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B2787" w:rsidRDefault="00654E8F" w:rsidP="0001436A">
      <w:pPr>
        <w:pStyle w:val="SupplementaryMaterial"/>
        <w:rPr>
          <w:b w:val="0"/>
        </w:rPr>
      </w:pPr>
      <w:r w:rsidRPr="001B2787">
        <w:t>Supplementary Material</w:t>
      </w:r>
    </w:p>
    <w:p w14:paraId="53392247" w14:textId="77777777" w:rsidR="000E14D2" w:rsidRDefault="000E14D2" w:rsidP="00994A3D">
      <w:pPr>
        <w:spacing w:before="240" w:after="0"/>
        <w:rPr>
          <w:b/>
          <w:sz w:val="32"/>
          <w:szCs w:val="32"/>
        </w:rPr>
      </w:pPr>
      <w:r w:rsidRPr="000E14D2">
        <w:rPr>
          <w:b/>
          <w:sz w:val="32"/>
          <w:szCs w:val="32"/>
        </w:rPr>
        <w:t xml:space="preserve">Ancient Hybridization and Repetitive Element Proliferation in the evolutionary history of the Monocot Genus </w:t>
      </w:r>
      <w:r w:rsidRPr="000E14D2">
        <w:rPr>
          <w:b/>
          <w:i/>
          <w:iCs/>
          <w:sz w:val="32"/>
          <w:szCs w:val="32"/>
        </w:rPr>
        <w:t xml:space="preserve">Amomum </w:t>
      </w:r>
      <w:r w:rsidRPr="000E14D2">
        <w:rPr>
          <w:b/>
          <w:sz w:val="32"/>
          <w:szCs w:val="32"/>
        </w:rPr>
        <w:t>(</w:t>
      </w:r>
      <w:proofErr w:type="spellStart"/>
      <w:r w:rsidRPr="000E14D2">
        <w:rPr>
          <w:b/>
          <w:sz w:val="32"/>
          <w:szCs w:val="32"/>
        </w:rPr>
        <w:t>Zingiberaceae</w:t>
      </w:r>
      <w:proofErr w:type="spellEnd"/>
      <w:r w:rsidRPr="000E14D2">
        <w:rPr>
          <w:b/>
          <w:sz w:val="32"/>
          <w:szCs w:val="32"/>
        </w:rPr>
        <w:t>)</w:t>
      </w:r>
    </w:p>
    <w:p w14:paraId="4C113AE5" w14:textId="289E1284" w:rsidR="00AB1155" w:rsidRPr="001B2787" w:rsidRDefault="00AB1155" w:rsidP="00994A3D">
      <w:pPr>
        <w:spacing w:before="240" w:after="0"/>
        <w:rPr>
          <w:rFonts w:eastAsia="Times New Roman" w:cs="Times New Roman"/>
          <w:b/>
          <w:color w:val="000000"/>
          <w:szCs w:val="24"/>
          <w:vertAlign w:val="superscript"/>
        </w:rPr>
      </w:pPr>
      <w:proofErr w:type="spellStart"/>
      <w:r w:rsidRPr="001B2787">
        <w:rPr>
          <w:rFonts w:eastAsia="Times New Roman" w:cs="Times New Roman"/>
          <w:b/>
          <w:color w:val="000000"/>
          <w:szCs w:val="24"/>
        </w:rPr>
        <w:t>Kristýna</w:t>
      </w:r>
      <w:proofErr w:type="spellEnd"/>
      <w:r w:rsidRPr="001B2787">
        <w:rPr>
          <w:rFonts w:eastAsia="Times New Roman" w:cs="Times New Roman"/>
          <w:b/>
          <w:color w:val="000000"/>
          <w:szCs w:val="24"/>
        </w:rPr>
        <w:t xml:space="preserve"> </w:t>
      </w:r>
      <w:proofErr w:type="spellStart"/>
      <w:r w:rsidRPr="001B2787">
        <w:rPr>
          <w:rFonts w:eastAsia="Times New Roman" w:cs="Times New Roman"/>
          <w:b/>
          <w:color w:val="000000"/>
          <w:szCs w:val="24"/>
        </w:rPr>
        <w:t>Hlavatá</w:t>
      </w:r>
      <w:proofErr w:type="spellEnd"/>
      <w:r w:rsidRPr="001B2787">
        <w:rPr>
          <w:rFonts w:eastAsia="Times New Roman" w:cs="Times New Roman"/>
          <w:b/>
          <w:color w:val="000000"/>
          <w:szCs w:val="24"/>
        </w:rPr>
        <w:t xml:space="preserve">, </w:t>
      </w:r>
      <w:proofErr w:type="spellStart"/>
      <w:r w:rsidRPr="001B2787">
        <w:rPr>
          <w:rFonts w:eastAsia="Times New Roman" w:cs="Times New Roman"/>
          <w:b/>
          <w:color w:val="000000"/>
          <w:szCs w:val="24"/>
        </w:rPr>
        <w:t>Eliška</w:t>
      </w:r>
      <w:proofErr w:type="spellEnd"/>
      <w:r w:rsidRPr="001B2787">
        <w:rPr>
          <w:rFonts w:eastAsia="Times New Roman" w:cs="Times New Roman"/>
          <w:b/>
          <w:color w:val="000000"/>
          <w:szCs w:val="24"/>
        </w:rPr>
        <w:t xml:space="preserve"> </w:t>
      </w:r>
      <w:proofErr w:type="spellStart"/>
      <w:r w:rsidRPr="001B2787">
        <w:rPr>
          <w:rFonts w:eastAsia="Times New Roman" w:cs="Times New Roman"/>
          <w:b/>
          <w:color w:val="000000"/>
          <w:szCs w:val="24"/>
        </w:rPr>
        <w:t>Záveská</w:t>
      </w:r>
      <w:proofErr w:type="spellEnd"/>
      <w:r w:rsidRPr="001B2787">
        <w:rPr>
          <w:rFonts w:eastAsia="Times New Roman" w:cs="Times New Roman"/>
          <w:b/>
          <w:color w:val="000000"/>
          <w:szCs w:val="24"/>
        </w:rPr>
        <w:t xml:space="preserve">, </w:t>
      </w:r>
      <w:r w:rsidRPr="001B2787">
        <w:rPr>
          <w:b/>
        </w:rPr>
        <w:t>Jana Leong-</w:t>
      </w:r>
      <w:proofErr w:type="spellStart"/>
      <w:r w:rsidRPr="001B2787">
        <w:rPr>
          <w:b/>
        </w:rPr>
        <w:t>Škorničková</w:t>
      </w:r>
      <w:proofErr w:type="spellEnd"/>
      <w:r w:rsidRPr="001B2787">
        <w:rPr>
          <w:b/>
        </w:rPr>
        <w:t>,</w:t>
      </w:r>
      <w:r w:rsidRPr="001B2787">
        <w:rPr>
          <w:rFonts w:eastAsia="Times New Roman" w:cs="Times New Roman"/>
          <w:b/>
          <w:color w:val="000000"/>
          <w:szCs w:val="24"/>
        </w:rPr>
        <w:t xml:space="preserve"> </w:t>
      </w:r>
      <w:r w:rsidR="00671EDC">
        <w:rPr>
          <w:rFonts w:eastAsia="Times New Roman" w:cs="Times New Roman"/>
          <w:b/>
          <w:color w:val="000000"/>
          <w:szCs w:val="24"/>
        </w:rPr>
        <w:t xml:space="preserve">Milan Pouch, </w:t>
      </w:r>
      <w:r w:rsidRPr="001B2787">
        <w:rPr>
          <w:rFonts w:eastAsia="Times New Roman" w:cs="Times New Roman"/>
          <w:b/>
          <w:color w:val="000000"/>
          <w:szCs w:val="24"/>
        </w:rPr>
        <w:t xml:space="preserve">Axel Dalberg Poulsen, </w:t>
      </w:r>
      <w:proofErr w:type="spellStart"/>
      <w:r w:rsidRPr="001B2787">
        <w:rPr>
          <w:b/>
        </w:rPr>
        <w:t>Otakar</w:t>
      </w:r>
      <w:proofErr w:type="spellEnd"/>
      <w:r w:rsidRPr="001B2787">
        <w:rPr>
          <w:b/>
        </w:rPr>
        <w:t xml:space="preserve"> </w:t>
      </w:r>
      <w:proofErr w:type="spellStart"/>
      <w:r w:rsidRPr="001B2787">
        <w:rPr>
          <w:b/>
        </w:rPr>
        <w:t>Šída</w:t>
      </w:r>
      <w:proofErr w:type="spellEnd"/>
      <w:r w:rsidRPr="001B2787">
        <w:rPr>
          <w:rFonts w:eastAsia="Times New Roman" w:cs="Times New Roman"/>
          <w:b/>
          <w:color w:val="000000"/>
          <w:szCs w:val="24"/>
        </w:rPr>
        <w:t xml:space="preserve">, </w:t>
      </w:r>
      <w:proofErr w:type="spellStart"/>
      <w:r w:rsidRPr="001B2787">
        <w:rPr>
          <w:rFonts w:eastAsia="Times New Roman" w:cs="Times New Roman"/>
          <w:b/>
          <w:color w:val="000000"/>
          <w:szCs w:val="24"/>
        </w:rPr>
        <w:t>Bijay</w:t>
      </w:r>
      <w:proofErr w:type="spellEnd"/>
      <w:r w:rsidRPr="001B2787">
        <w:rPr>
          <w:rFonts w:eastAsia="Times New Roman" w:cs="Times New Roman"/>
          <w:b/>
          <w:color w:val="000000"/>
          <w:szCs w:val="24"/>
        </w:rPr>
        <w:t xml:space="preserve"> Khadka, Terezie </w:t>
      </w:r>
      <w:r w:rsidR="000E14D2" w:rsidRPr="001B2787">
        <w:rPr>
          <w:rFonts w:eastAsia="Times New Roman" w:cs="Times New Roman"/>
          <w:b/>
          <w:color w:val="000000"/>
          <w:szCs w:val="24"/>
        </w:rPr>
        <w:t>Mandáková</w:t>
      </w:r>
      <w:r w:rsidR="000E14D2">
        <w:rPr>
          <w:rFonts w:eastAsia="Times New Roman" w:cs="Times New Roman"/>
          <w:b/>
          <w:color w:val="000000"/>
          <w:szCs w:val="24"/>
          <w:vertAlign w:val="superscript"/>
        </w:rPr>
        <w:t>*</w:t>
      </w:r>
      <w:r w:rsidR="000E14D2" w:rsidRPr="001B2787">
        <w:rPr>
          <w:b/>
        </w:rPr>
        <w:t xml:space="preserve"> </w:t>
      </w:r>
      <w:r w:rsidRPr="001B2787">
        <w:rPr>
          <w:b/>
        </w:rPr>
        <w:t>and</w:t>
      </w:r>
      <w:r w:rsidRPr="001B2787">
        <w:rPr>
          <w:rFonts w:eastAsia="Times New Roman" w:cs="Times New Roman"/>
          <w:b/>
          <w:color w:val="000000"/>
          <w:szCs w:val="24"/>
        </w:rPr>
        <w:t xml:space="preserve"> </w:t>
      </w:r>
      <w:proofErr w:type="spellStart"/>
      <w:r w:rsidRPr="001B2787">
        <w:rPr>
          <w:rFonts w:eastAsia="Times New Roman" w:cs="Times New Roman"/>
          <w:b/>
          <w:color w:val="000000"/>
          <w:szCs w:val="24"/>
        </w:rPr>
        <w:t>Tomáš</w:t>
      </w:r>
      <w:proofErr w:type="spellEnd"/>
      <w:r w:rsidRPr="001B2787">
        <w:rPr>
          <w:rFonts w:eastAsia="Times New Roman" w:cs="Times New Roman"/>
          <w:b/>
          <w:color w:val="000000"/>
          <w:szCs w:val="24"/>
        </w:rPr>
        <w:t xml:space="preserve"> </w:t>
      </w:r>
      <w:proofErr w:type="spellStart"/>
      <w:r w:rsidRPr="001B2787">
        <w:rPr>
          <w:rFonts w:eastAsia="Times New Roman" w:cs="Times New Roman"/>
          <w:b/>
          <w:color w:val="000000"/>
          <w:szCs w:val="24"/>
        </w:rPr>
        <w:t>Fér</w:t>
      </w:r>
      <w:proofErr w:type="spellEnd"/>
    </w:p>
    <w:p w14:paraId="5C9FBDDC" w14:textId="77777777" w:rsidR="00AB1155" w:rsidRPr="001B2787" w:rsidRDefault="002868E2" w:rsidP="00AB1155">
      <w:pPr>
        <w:spacing w:before="240" w:after="0"/>
      </w:pPr>
      <w:r w:rsidRPr="001B2787">
        <w:rPr>
          <w:rFonts w:cs="Times New Roman"/>
          <w:b/>
        </w:rPr>
        <w:t xml:space="preserve">* Correspondence: </w:t>
      </w:r>
      <w:r w:rsidR="00AB1155" w:rsidRPr="001B2787">
        <w:t>Terezie Mandáková</w:t>
      </w:r>
      <w:r w:rsidR="00AB1155" w:rsidRPr="001B2787">
        <w:br/>
      </w:r>
      <w:hyperlink r:id="rId12">
        <w:r w:rsidR="00AB1155" w:rsidRPr="001B2787">
          <w:rPr>
            <w:color w:val="1155CC"/>
            <w:u w:val="single"/>
          </w:rPr>
          <w:t>terezie.mandakova@ceitec.muni.cz</w:t>
        </w:r>
      </w:hyperlink>
    </w:p>
    <w:p w14:paraId="217F3AE0" w14:textId="77439B5A" w:rsidR="002868E2" w:rsidRDefault="002868E2" w:rsidP="00994A3D">
      <w:pPr>
        <w:spacing w:before="240" w:after="0"/>
        <w:rPr>
          <w:rFonts w:cs="Times New Roman"/>
        </w:rPr>
      </w:pPr>
    </w:p>
    <w:p w14:paraId="1583FFAD" w14:textId="77777777" w:rsidR="00DE1F05" w:rsidRPr="001A2182" w:rsidRDefault="00DE1F05" w:rsidP="00DE1F05">
      <w:pPr>
        <w:pStyle w:val="Nadpis2"/>
        <w:numPr>
          <w:ilvl w:val="0"/>
          <w:numId w:val="0"/>
        </w:numPr>
      </w:pPr>
      <w:r>
        <w:t xml:space="preserve">1 </w:t>
      </w:r>
      <w:r>
        <w:tab/>
        <w:t>Supplementary Texts</w:t>
      </w:r>
    </w:p>
    <w:p w14:paraId="03F455FC" w14:textId="77777777" w:rsidR="00DE1F05" w:rsidRDefault="00DE1F05" w:rsidP="00DE1F05">
      <w:pPr>
        <w:pStyle w:val="Nadpis2"/>
        <w:numPr>
          <w:ilvl w:val="0"/>
          <w:numId w:val="0"/>
        </w:numPr>
        <w:rPr>
          <w:b w:val="0"/>
        </w:rPr>
      </w:pPr>
      <w:bookmarkStart w:id="0" w:name="_heading=h.w06y0f9fsfg7" w:colFirst="0" w:colLast="0"/>
      <w:bookmarkEnd w:id="0"/>
      <w:r>
        <w:t xml:space="preserve">Supplementary Methods M1. </w:t>
      </w:r>
      <w:r>
        <w:rPr>
          <w:b w:val="0"/>
        </w:rPr>
        <w:t>Preparation of DNA library for low-coverage sequencing</w:t>
      </w:r>
    </w:p>
    <w:p w14:paraId="4F93589F" w14:textId="77777777" w:rsidR="00DE1F05" w:rsidRDefault="00DE1F05" w:rsidP="00DE1F05">
      <w:pPr>
        <w:jc w:val="both"/>
        <w:rPr>
          <w:rFonts w:ascii="Arial" w:eastAsia="Arial" w:hAnsi="Arial" w:cs="Arial"/>
          <w:sz w:val="22"/>
        </w:rPr>
      </w:pPr>
      <w:r>
        <w:t>DNA was sonicated to yield fragments 500-600 bp long, using a M220 Focused-</w:t>
      </w:r>
      <w:proofErr w:type="spellStart"/>
      <w:r>
        <w:t>ultrasonicator</w:t>
      </w:r>
      <w:proofErr w:type="spellEnd"/>
      <w:r>
        <w:t>™ (</w:t>
      </w:r>
      <w:proofErr w:type="spellStart"/>
      <w:r>
        <w:t>Covaris</w:t>
      </w:r>
      <w:proofErr w:type="spellEnd"/>
      <w:r>
        <w:t xml:space="preserve">). Verification of fragment length was accomplished through gel electrophoresis, with </w:t>
      </w:r>
      <w:proofErr w:type="spellStart"/>
      <w:r>
        <w:t>O'GeneRuler</w:t>
      </w:r>
      <w:proofErr w:type="spellEnd"/>
      <w:r>
        <w:t xml:space="preserve">™ 100bp DNA Ladder Plus (Thermo Fisher Scientific) and Quick-Load® 1 kb DNA Ladder (New England </w:t>
      </w:r>
      <w:proofErr w:type="spellStart"/>
      <w:r>
        <w:t>BioLabs</w:t>
      </w:r>
      <w:proofErr w:type="spellEnd"/>
      <w:r>
        <w:t xml:space="preserve">) employed as reference standards. Subsequently, libraries were prepared utilizing the </w:t>
      </w:r>
      <w:proofErr w:type="spellStart"/>
      <w:r>
        <w:t>NEBNext</w:t>
      </w:r>
      <w:proofErr w:type="spellEnd"/>
      <w:r>
        <w:t xml:space="preserve"> Ultra II DNA Library Prep Kit for Illumina (New England </w:t>
      </w:r>
      <w:proofErr w:type="spellStart"/>
      <w:r>
        <w:t>BioLabs</w:t>
      </w:r>
      <w:proofErr w:type="spellEnd"/>
      <w:r>
        <w:t xml:space="preserve">). After library preparation, purification was carried out using </w:t>
      </w:r>
      <w:proofErr w:type="spellStart"/>
      <w:r>
        <w:t>QIAquick</w:t>
      </w:r>
      <w:proofErr w:type="spellEnd"/>
      <w:r>
        <w:t xml:space="preserve"> PCR Purification Kit (Qiagen), with the resulting DNA dissolved in 30 µl ddH2O. The quality and integrity of the DNA were assessed through gel electrophoresis, with </w:t>
      </w:r>
      <w:proofErr w:type="spellStart"/>
      <w:r>
        <w:t>O'GeneRuler</w:t>
      </w:r>
      <w:proofErr w:type="spellEnd"/>
      <w:r>
        <w:t xml:space="preserve">™ 100bp DNA Ladder Plus (Thermo Fisher Scientific) and Quick-Load® 1 kb DNA Ladder (New England </w:t>
      </w:r>
      <w:proofErr w:type="spellStart"/>
      <w:r>
        <w:t>BioLabs</w:t>
      </w:r>
      <w:proofErr w:type="spellEnd"/>
      <w:r>
        <w:t xml:space="preserve">) as reference markers. DNA fragments falling within the 500-600 bp range were excised from the gel, subjected to purification using </w:t>
      </w:r>
      <w:proofErr w:type="spellStart"/>
      <w:r>
        <w:t>QIAquick</w:t>
      </w:r>
      <w:proofErr w:type="spellEnd"/>
      <w:r>
        <w:t xml:space="preserve"> Gel Extraction Kit (Qiagen), and eluted into 20 µl ddH2O. Subsequent to gel extraction, the DNA products underwent PCR amplification and indexing. This was achieved using Q5 Hot Start HiFi PCR Master Mix (New England </w:t>
      </w:r>
      <w:proofErr w:type="spellStart"/>
      <w:r>
        <w:t>BioLabs</w:t>
      </w:r>
      <w:proofErr w:type="spellEnd"/>
      <w:r>
        <w:t xml:space="preserve">) and </w:t>
      </w:r>
      <w:proofErr w:type="spellStart"/>
      <w:r>
        <w:t>NEBNext</w:t>
      </w:r>
      <w:proofErr w:type="spellEnd"/>
      <w:r>
        <w:t xml:space="preserve"> Multiplex Oligos for Illumina index primers (96 Unique Dual Index Primer Pairs, E6440S). Following amplification and indexing, the samples were purified twice using an </w:t>
      </w:r>
      <w:proofErr w:type="spellStart"/>
      <w:r>
        <w:t>Agencourt</w:t>
      </w:r>
      <w:proofErr w:type="spellEnd"/>
      <w:r>
        <w:t xml:space="preserve"> SPRI kit (Beckman Coulter), maintaining a kit-to-DNA ratio of 0.75:1, and were subsequently verified by gel electrophoresis. To determine the concentration of the samples, a Qubit® 2.0 fluorometer (Invitrogen) was employed, ensuring equimolar proportions. </w:t>
      </w:r>
    </w:p>
    <w:p w14:paraId="62BBAED1" w14:textId="77777777" w:rsidR="00DE1F05" w:rsidRDefault="00DE1F05" w:rsidP="00DE1F05">
      <w:pPr>
        <w:jc w:val="both"/>
        <w:rPr>
          <w:rFonts w:ascii="Arial" w:eastAsia="Arial" w:hAnsi="Arial" w:cs="Arial"/>
          <w:sz w:val="22"/>
        </w:rPr>
      </w:pPr>
      <w:r>
        <w:rPr>
          <w:b/>
        </w:rPr>
        <w:t xml:space="preserve">Supplementary Methods M2. </w:t>
      </w:r>
      <w:r>
        <w:t>Design and preparation of probes for FISH</w:t>
      </w:r>
    </w:p>
    <w:p w14:paraId="552E66B6" w14:textId="77777777" w:rsidR="00DE1F05" w:rsidRDefault="00DE1F05" w:rsidP="00DE1F05">
      <w:pPr>
        <w:spacing w:after="0"/>
        <w:jc w:val="both"/>
        <w:rPr>
          <w:rFonts w:ascii="Arial" w:eastAsia="Arial" w:hAnsi="Arial" w:cs="Arial"/>
          <w:sz w:val="22"/>
        </w:rPr>
      </w:pPr>
      <w:r>
        <w:t>Firstly, multiple sequence DNA alignments of GAG domains were performed using MAFFT v7.490 (</w:t>
      </w:r>
      <w:proofErr w:type="spellStart"/>
      <w:r>
        <w:t>Katoh</w:t>
      </w:r>
      <w:proofErr w:type="spellEnd"/>
      <w:r>
        <w:t xml:space="preserve"> and </w:t>
      </w:r>
      <w:proofErr w:type="spellStart"/>
      <w:r>
        <w:t>Standley</w:t>
      </w:r>
      <w:proofErr w:type="spellEnd"/>
      <w:r>
        <w:t xml:space="preserve">, 2013) implemented in </w:t>
      </w:r>
      <w:proofErr w:type="spellStart"/>
      <w:r>
        <w:t>Geneious</w:t>
      </w:r>
      <w:proofErr w:type="spellEnd"/>
      <w:r>
        <w:t xml:space="preserve"> Prime 2022.1.1 (https://www.geneious.com). Subsequently, distance tables showing pairwise % identities of sequences were generated. Maximum Likelihood (ML) phylogenetic trees for the two selected elements were inferred using IQ-TREE v2.2.0 (Nguyen et al., 2015; Hoang et al., 2018) with 1000 ultrafast bootstrap (UF bootstrap) replicates. The ML trees were manipulated and graphically modified in </w:t>
      </w:r>
      <w:proofErr w:type="spellStart"/>
      <w:r>
        <w:t>FigTree</w:t>
      </w:r>
      <w:proofErr w:type="spellEnd"/>
      <w:r>
        <w:t xml:space="preserve"> v1.4.4 (http://tree.bio.ed.ac.uk/software/figtree/). In both trees, main clades were defined as clusters of sequences with a sequence identity greater than 80% (</w:t>
      </w:r>
      <w:r>
        <w:rPr>
          <w:b/>
        </w:rPr>
        <w:t>Supplementary Figure 1</w:t>
      </w:r>
      <w:r>
        <w:t xml:space="preserve">, </w:t>
      </w:r>
      <w:r>
        <w:rPr>
          <w:b/>
        </w:rPr>
        <w:t xml:space="preserve">Supplementary </w:t>
      </w:r>
      <w:r>
        <w:rPr>
          <w:b/>
        </w:rPr>
        <w:lastRenderedPageBreak/>
        <w:t>Figure 2</w:t>
      </w:r>
      <w:r>
        <w:t xml:space="preserve">). Two predominant clades were chosen from each tree (SIRE_I, SIRE_VI, </w:t>
      </w:r>
      <w:proofErr w:type="spellStart"/>
      <w:r>
        <w:t>Tekay_I</w:t>
      </w:r>
      <w:proofErr w:type="spellEnd"/>
      <w:r>
        <w:t xml:space="preserve">, </w:t>
      </w:r>
      <w:proofErr w:type="spellStart"/>
      <w:r>
        <w:t>Tekay_III</w:t>
      </w:r>
      <w:proofErr w:type="spellEnd"/>
      <w:r>
        <w:t xml:space="preserve">). The subsequent steps included the design of probes tailored specifically to each selected clade. The details of the probes utilized for targeting GAG domains of SIRE and </w:t>
      </w:r>
      <w:proofErr w:type="spellStart"/>
      <w:r>
        <w:t>Tekay</w:t>
      </w:r>
      <w:proofErr w:type="spellEnd"/>
      <w:r>
        <w:t xml:space="preserve"> elements are provided in </w:t>
      </w:r>
      <w:r>
        <w:rPr>
          <w:b/>
        </w:rPr>
        <w:t>Supplementary Table 5</w:t>
      </w:r>
      <w:r>
        <w:t xml:space="preserve">. PCR primers were designed to GAG domains to obtain theoretical amplicons longer than 200 bp using Primer3 v2.3.7 implemented in </w:t>
      </w:r>
      <w:proofErr w:type="spellStart"/>
      <w:r>
        <w:t>Geneious</w:t>
      </w:r>
      <w:proofErr w:type="spellEnd"/>
      <w:r>
        <w:t xml:space="preserve"> Prime. The PCR amplification consisted of 1 cycle (95˚C for 5 min), 35 cycles (95˚C for 20s, 58˚C for 20s, and 72˚C for 20s), and 1 cycle (72˚C for 5 min). PCR products were purified using the </w:t>
      </w:r>
      <w:proofErr w:type="spellStart"/>
      <w:r>
        <w:t>NucleoSpin</w:t>
      </w:r>
      <w:proofErr w:type="spellEnd"/>
      <w:r>
        <w:t xml:space="preserve"> Gel and PCR Clean-up kit (</w:t>
      </w:r>
      <w:proofErr w:type="spellStart"/>
      <w:r>
        <w:t>Macherey</w:t>
      </w:r>
      <w:proofErr w:type="spellEnd"/>
      <w:r>
        <w:t xml:space="preserve">-Nagel). </w:t>
      </w:r>
    </w:p>
    <w:p w14:paraId="70272556" w14:textId="77777777" w:rsidR="00DE1F05" w:rsidRDefault="00DE1F05" w:rsidP="00DE1F05"/>
    <w:p w14:paraId="28D0508D" w14:textId="77777777" w:rsidR="00DE1F05" w:rsidRDefault="00DE1F05" w:rsidP="00DE1F05">
      <w:pPr>
        <w:rPr>
          <w:b/>
        </w:rPr>
      </w:pPr>
      <w:r>
        <w:rPr>
          <w:b/>
        </w:rPr>
        <w:t>References</w:t>
      </w:r>
    </w:p>
    <w:p w14:paraId="5AAEF1E2" w14:textId="77777777" w:rsidR="00DE1F05" w:rsidRDefault="00DE1F05" w:rsidP="00DE1F05">
      <w:pPr>
        <w:ind w:left="630" w:hanging="630"/>
      </w:pPr>
      <w:proofErr w:type="spellStart"/>
      <w:r>
        <w:t>Katoh</w:t>
      </w:r>
      <w:proofErr w:type="spellEnd"/>
      <w:r>
        <w:t xml:space="preserve">, K., and </w:t>
      </w:r>
      <w:proofErr w:type="spellStart"/>
      <w:r>
        <w:t>Standley</w:t>
      </w:r>
      <w:proofErr w:type="spellEnd"/>
      <w:r>
        <w:t xml:space="preserve">, D. M. (2013). MAFFT multiple sequence alignment software version 7: improvements in performance and usability. </w:t>
      </w:r>
      <w:r>
        <w:rPr>
          <w:i/>
        </w:rPr>
        <w:t xml:space="preserve">Mol. Biol. </w:t>
      </w:r>
      <w:proofErr w:type="spellStart"/>
      <w:r>
        <w:rPr>
          <w:i/>
        </w:rPr>
        <w:t>Evol</w:t>
      </w:r>
      <w:proofErr w:type="spellEnd"/>
      <w:r>
        <w:rPr>
          <w:i/>
        </w:rPr>
        <w:t>.</w:t>
      </w:r>
      <w:r>
        <w:t xml:space="preserve"> 30, 772–780. </w:t>
      </w:r>
      <w:proofErr w:type="spellStart"/>
      <w:r>
        <w:t>doi</w:t>
      </w:r>
      <w:proofErr w:type="spellEnd"/>
      <w:r>
        <w:t>: 10.1093/</w:t>
      </w:r>
      <w:proofErr w:type="spellStart"/>
      <w:r>
        <w:t>molbev</w:t>
      </w:r>
      <w:proofErr w:type="spellEnd"/>
      <w:r>
        <w:t>/mst010.</w:t>
      </w:r>
    </w:p>
    <w:p w14:paraId="048261F1" w14:textId="77777777" w:rsidR="00DE1F05" w:rsidRDefault="00DE1F05" w:rsidP="00DE1F05">
      <w:pPr>
        <w:ind w:left="630" w:hanging="630"/>
      </w:pPr>
      <w:r>
        <w:t xml:space="preserve">Hoang, D. T., </w:t>
      </w:r>
      <w:proofErr w:type="spellStart"/>
      <w:r>
        <w:t>Chernomor</w:t>
      </w:r>
      <w:proofErr w:type="spellEnd"/>
      <w:r>
        <w:t xml:space="preserve">, O., von </w:t>
      </w:r>
      <w:proofErr w:type="spellStart"/>
      <w:r>
        <w:t>Haeseler</w:t>
      </w:r>
      <w:proofErr w:type="spellEnd"/>
      <w:r>
        <w:t xml:space="preserve">, A., Minh, B. Q., and Vinh, L. S. (2018). UFBoot2: Improving the Ultrafast Bootstrap Approximation. </w:t>
      </w:r>
      <w:r>
        <w:rPr>
          <w:i/>
        </w:rPr>
        <w:t xml:space="preserve">Mol. Biol. </w:t>
      </w:r>
      <w:proofErr w:type="spellStart"/>
      <w:r>
        <w:rPr>
          <w:i/>
        </w:rPr>
        <w:t>Evol</w:t>
      </w:r>
      <w:proofErr w:type="spellEnd"/>
      <w:r>
        <w:rPr>
          <w:i/>
        </w:rPr>
        <w:t>.</w:t>
      </w:r>
      <w:r>
        <w:t xml:space="preserve"> 35, 518–522. </w:t>
      </w:r>
      <w:proofErr w:type="spellStart"/>
      <w:r>
        <w:t>doi</w:t>
      </w:r>
      <w:proofErr w:type="spellEnd"/>
      <w:r>
        <w:t>: 10.1093/</w:t>
      </w:r>
      <w:proofErr w:type="spellStart"/>
      <w:r>
        <w:t>molbev</w:t>
      </w:r>
      <w:proofErr w:type="spellEnd"/>
      <w:r>
        <w:t>/msx281.</w:t>
      </w:r>
    </w:p>
    <w:p w14:paraId="18F4112D" w14:textId="77777777" w:rsidR="00DE1F05" w:rsidRDefault="00DE1F05" w:rsidP="00DE1F05">
      <w:pPr>
        <w:ind w:left="630" w:hanging="630"/>
      </w:pPr>
      <w:r>
        <w:t xml:space="preserve">Nguyen, L.-T., Schmidt, H. A., von </w:t>
      </w:r>
      <w:proofErr w:type="spellStart"/>
      <w:r>
        <w:t>Haeseler</w:t>
      </w:r>
      <w:proofErr w:type="spellEnd"/>
      <w:r>
        <w:t xml:space="preserve">, A., and Minh, B. Q. (2015). IQ-TREE: A Fast and Effective Stochastic Algorithm for Estimating Maximum-Likelihood Phylogenies. </w:t>
      </w:r>
      <w:r>
        <w:rPr>
          <w:i/>
        </w:rPr>
        <w:t xml:space="preserve">Mol. Biol. </w:t>
      </w:r>
      <w:proofErr w:type="spellStart"/>
      <w:r>
        <w:rPr>
          <w:i/>
        </w:rPr>
        <w:t>Evol</w:t>
      </w:r>
      <w:proofErr w:type="spellEnd"/>
      <w:r>
        <w:rPr>
          <w:i/>
        </w:rPr>
        <w:t>.</w:t>
      </w:r>
      <w:r>
        <w:t xml:space="preserve"> 32, 268–274. </w:t>
      </w:r>
      <w:proofErr w:type="spellStart"/>
      <w:r>
        <w:t>doi</w:t>
      </w:r>
      <w:proofErr w:type="spellEnd"/>
      <w:r>
        <w:t>: 10.1093/</w:t>
      </w:r>
      <w:proofErr w:type="spellStart"/>
      <w:r>
        <w:t>molbev</w:t>
      </w:r>
      <w:proofErr w:type="spellEnd"/>
      <w:r>
        <w:t>/msu300.</w:t>
      </w:r>
    </w:p>
    <w:p w14:paraId="0B8C040C" w14:textId="77777777" w:rsidR="00DE1F05" w:rsidRPr="001B2787" w:rsidRDefault="00DE1F05" w:rsidP="00994A3D">
      <w:pPr>
        <w:spacing w:before="240" w:after="0"/>
        <w:rPr>
          <w:rFonts w:cs="Times New Roman"/>
        </w:rPr>
      </w:pPr>
    </w:p>
    <w:p w14:paraId="07970E94" w14:textId="6DFA79C3" w:rsidR="00994A3D" w:rsidRPr="001B2787" w:rsidRDefault="00DE1F05" w:rsidP="00637BDD">
      <w:pPr>
        <w:pStyle w:val="Nadpis2"/>
        <w:numPr>
          <w:ilvl w:val="0"/>
          <w:numId w:val="0"/>
        </w:numPr>
        <w:ind w:left="567" w:hanging="567"/>
      </w:pPr>
      <w:r>
        <w:t>2</w:t>
      </w:r>
      <w:r w:rsidR="00637BDD" w:rsidRPr="001B2787">
        <w:tab/>
      </w:r>
      <w:r w:rsidR="00994A3D" w:rsidRPr="001B2787">
        <w:t>Supplementary Figures</w:t>
      </w:r>
    </w:p>
    <w:p w14:paraId="2855E371" w14:textId="77777777" w:rsidR="00671EDC" w:rsidRDefault="00671EDC">
      <w:pPr>
        <w:spacing w:before="0" w:after="200" w:line="276" w:lineRule="auto"/>
        <w:jc w:val="center"/>
        <w:rPr>
          <w:rFonts w:cs="Times New Roman"/>
          <w:b/>
          <w:bCs/>
          <w:szCs w:val="24"/>
        </w:rPr>
      </w:pPr>
    </w:p>
    <w:p w14:paraId="4F35DC57" w14:textId="77777777" w:rsidR="00671EDC" w:rsidRDefault="00671EDC">
      <w:pPr>
        <w:spacing w:before="0" w:after="200" w:line="276" w:lineRule="auto"/>
        <w:jc w:val="center"/>
        <w:rPr>
          <w:rFonts w:cs="Times New Roman"/>
          <w:b/>
          <w:bCs/>
          <w:szCs w:val="24"/>
        </w:rPr>
      </w:pPr>
    </w:p>
    <w:p w14:paraId="179ABFFA" w14:textId="6052CD46" w:rsidR="0099030D" w:rsidRDefault="0099030D">
      <w:pPr>
        <w:spacing w:before="0" w:after="200" w:line="276" w:lineRule="auto"/>
        <w:jc w:val="center"/>
        <w:rPr>
          <w:rFonts w:cs="Times New Roman"/>
          <w:b/>
          <w:bCs/>
          <w:szCs w:val="24"/>
        </w:rPr>
      </w:pPr>
      <w:r>
        <w:rPr>
          <w:noProof/>
        </w:rPr>
        <w:lastRenderedPageBreak/>
        <w:drawing>
          <wp:inline distT="0" distB="0" distL="0" distR="0" wp14:anchorId="3E5C2BF9" wp14:editId="43FD0633">
            <wp:extent cx="4912242" cy="7225076"/>
            <wp:effectExtent l="0" t="0" r="3175" b="0"/>
            <wp:docPr id="2047979413" name="Obrázek 1" descr="Obsah obrázku text, diagram, Paralelní,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9413" name="Obrázek 1" descr="Obsah obrázku text, diagram, Paralelní, účtenka&#10;&#10;Popis byl vytvořen automaticky"/>
                    <pic:cNvPicPr/>
                  </pic:nvPicPr>
                  <pic:blipFill>
                    <a:blip r:embed="rId13"/>
                    <a:stretch>
                      <a:fillRect/>
                    </a:stretch>
                  </pic:blipFill>
                  <pic:spPr>
                    <a:xfrm>
                      <a:off x="0" y="0"/>
                      <a:ext cx="4920009" cy="7236500"/>
                    </a:xfrm>
                    <a:prstGeom prst="rect">
                      <a:avLst/>
                    </a:prstGeom>
                  </pic:spPr>
                </pic:pic>
              </a:graphicData>
            </a:graphic>
          </wp:inline>
        </w:drawing>
      </w:r>
    </w:p>
    <w:p w14:paraId="6399D4D6" w14:textId="6C956768" w:rsidR="00671EDC" w:rsidRDefault="00671EDC" w:rsidP="00671EDC">
      <w:pPr>
        <w:spacing w:before="0" w:after="200" w:line="276" w:lineRule="auto"/>
        <w:rPr>
          <w:rFonts w:cs="Times New Roman"/>
          <w:b/>
          <w:bCs/>
          <w:szCs w:val="24"/>
        </w:rPr>
      </w:pPr>
      <w:r>
        <w:rPr>
          <w:rFonts w:cs="Times New Roman"/>
          <w:b/>
          <w:bCs/>
          <w:szCs w:val="24"/>
        </w:rPr>
        <w:t xml:space="preserve">Supplementary Figure 1. </w:t>
      </w:r>
      <w:r w:rsidRPr="00671EDC">
        <w:rPr>
          <w:rFonts w:cs="Times New Roman"/>
          <w:szCs w:val="24"/>
        </w:rPr>
        <w:t>Maximum likelihood phylogeny derived from the GAG domain of the S</w:t>
      </w:r>
      <w:r>
        <w:rPr>
          <w:rFonts w:cs="Times New Roman"/>
          <w:szCs w:val="24"/>
        </w:rPr>
        <w:t>IRE</w:t>
      </w:r>
      <w:r w:rsidRPr="00671EDC">
        <w:rPr>
          <w:rFonts w:cs="Times New Roman"/>
          <w:szCs w:val="24"/>
        </w:rPr>
        <w:t xml:space="preserve"> element across selected </w:t>
      </w:r>
      <w:r w:rsidRPr="00671EDC">
        <w:rPr>
          <w:rFonts w:cs="Times New Roman"/>
          <w:i/>
          <w:iCs/>
          <w:szCs w:val="24"/>
        </w:rPr>
        <w:t>Amomum</w:t>
      </w:r>
      <w:r w:rsidRPr="00671EDC">
        <w:rPr>
          <w:rFonts w:cs="Times New Roman"/>
          <w:szCs w:val="24"/>
        </w:rPr>
        <w:t xml:space="preserve"> species.</w:t>
      </w:r>
    </w:p>
    <w:p w14:paraId="036FE169" w14:textId="77777777" w:rsidR="0099030D" w:rsidRDefault="0099030D">
      <w:pPr>
        <w:spacing w:before="0" w:after="200" w:line="276" w:lineRule="auto"/>
        <w:rPr>
          <w:rFonts w:cs="Times New Roman"/>
          <w:szCs w:val="24"/>
        </w:rPr>
      </w:pPr>
      <w:r>
        <w:rPr>
          <w:noProof/>
        </w:rPr>
        <w:lastRenderedPageBreak/>
        <w:drawing>
          <wp:inline distT="0" distB="0" distL="0" distR="0" wp14:anchorId="636DBDB4" wp14:editId="66ED0C23">
            <wp:extent cx="6617397" cy="5156791"/>
            <wp:effectExtent l="0" t="0" r="0" b="6350"/>
            <wp:docPr id="1342845199" name="Obrázek 1" descr="Obsah obrázku text, diagram, Paralelní,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45199" name="Obrázek 1" descr="Obsah obrázku text, diagram, Paralelní, řada/pruh&#10;&#10;Popis byl vytvořen automaticky"/>
                    <pic:cNvPicPr/>
                  </pic:nvPicPr>
                  <pic:blipFill>
                    <a:blip r:embed="rId14"/>
                    <a:stretch>
                      <a:fillRect/>
                    </a:stretch>
                  </pic:blipFill>
                  <pic:spPr>
                    <a:xfrm>
                      <a:off x="0" y="0"/>
                      <a:ext cx="6619900" cy="5158741"/>
                    </a:xfrm>
                    <a:prstGeom prst="rect">
                      <a:avLst/>
                    </a:prstGeom>
                  </pic:spPr>
                </pic:pic>
              </a:graphicData>
            </a:graphic>
          </wp:inline>
        </w:drawing>
      </w:r>
    </w:p>
    <w:p w14:paraId="4916FCC9" w14:textId="199B0ED9" w:rsidR="0099030D" w:rsidRDefault="00671EDC">
      <w:pPr>
        <w:spacing w:before="0" w:after="200" w:line="276" w:lineRule="auto"/>
        <w:rPr>
          <w:rFonts w:cs="Times New Roman"/>
          <w:szCs w:val="24"/>
        </w:rPr>
      </w:pPr>
      <w:r w:rsidRPr="00671EDC">
        <w:rPr>
          <w:rFonts w:cs="Times New Roman"/>
          <w:b/>
          <w:bCs/>
          <w:szCs w:val="24"/>
        </w:rPr>
        <w:t>Supplementary Figure 2.</w:t>
      </w:r>
      <w:r>
        <w:rPr>
          <w:rFonts w:cs="Times New Roman"/>
          <w:szCs w:val="24"/>
        </w:rPr>
        <w:t xml:space="preserve"> </w:t>
      </w:r>
      <w:r w:rsidRPr="00671EDC">
        <w:rPr>
          <w:rFonts w:cs="Times New Roman"/>
          <w:szCs w:val="24"/>
        </w:rPr>
        <w:t xml:space="preserve">Maximum likelihood phylogeny inferred from the GAG domain of the </w:t>
      </w:r>
      <w:proofErr w:type="spellStart"/>
      <w:r w:rsidRPr="00671EDC">
        <w:rPr>
          <w:rFonts w:cs="Times New Roman"/>
          <w:szCs w:val="24"/>
        </w:rPr>
        <w:t>Tekay</w:t>
      </w:r>
      <w:proofErr w:type="spellEnd"/>
      <w:r w:rsidRPr="00671EDC">
        <w:rPr>
          <w:rFonts w:cs="Times New Roman"/>
          <w:szCs w:val="24"/>
        </w:rPr>
        <w:t xml:space="preserve"> element across selected </w:t>
      </w:r>
      <w:r w:rsidRPr="00671EDC">
        <w:rPr>
          <w:rFonts w:cs="Times New Roman"/>
          <w:i/>
          <w:iCs/>
          <w:szCs w:val="24"/>
        </w:rPr>
        <w:t>Amomum</w:t>
      </w:r>
      <w:r w:rsidRPr="00671EDC">
        <w:rPr>
          <w:rFonts w:cs="Times New Roman"/>
          <w:szCs w:val="24"/>
        </w:rPr>
        <w:t xml:space="preserve"> species.</w:t>
      </w:r>
      <w:r w:rsidR="0099030D">
        <w:rPr>
          <w:rFonts w:cs="Times New Roman"/>
          <w:szCs w:val="24"/>
        </w:rPr>
        <w:br w:type="page"/>
      </w:r>
    </w:p>
    <w:p w14:paraId="3BD7D686" w14:textId="77777777" w:rsidR="00994A3D" w:rsidRPr="001B2787" w:rsidRDefault="00994A3D" w:rsidP="00994A3D">
      <w:pPr>
        <w:keepNext/>
        <w:rPr>
          <w:rFonts w:cs="Times New Roman"/>
          <w:szCs w:val="24"/>
        </w:rPr>
      </w:pPr>
    </w:p>
    <w:p w14:paraId="11EC8DA1" w14:textId="56FAC093" w:rsidR="00994A3D" w:rsidRPr="001B2787" w:rsidRDefault="006C1390" w:rsidP="00994A3D">
      <w:pPr>
        <w:keepNext/>
        <w:jc w:val="center"/>
        <w:rPr>
          <w:rFonts w:cs="Times New Roman"/>
          <w:szCs w:val="24"/>
        </w:rPr>
      </w:pPr>
      <w:r>
        <w:rPr>
          <w:b/>
          <w:bCs/>
          <w:noProof/>
          <w:color w:val="000000"/>
          <w:bdr w:val="none" w:sz="0" w:space="0" w:color="auto" w:frame="1"/>
        </w:rPr>
        <w:drawing>
          <wp:inline distT="0" distB="0" distL="0" distR="0" wp14:anchorId="729D789F" wp14:editId="450DDBD8">
            <wp:extent cx="5327190" cy="4954772"/>
            <wp:effectExtent l="0" t="0" r="6985" b="0"/>
            <wp:docPr id="1492462464" name="Obrázek 1" descr="Obsah obrázku text, diagram, snímek obrazovky,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62464" name="Obrázek 1" descr="Obsah obrázku text, diagram, snímek obrazovky, Paralelní&#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1001" cy="4958316"/>
                    </a:xfrm>
                    <a:prstGeom prst="rect">
                      <a:avLst/>
                    </a:prstGeom>
                    <a:noFill/>
                    <a:ln>
                      <a:noFill/>
                    </a:ln>
                  </pic:spPr>
                </pic:pic>
              </a:graphicData>
            </a:graphic>
          </wp:inline>
        </w:drawing>
      </w:r>
    </w:p>
    <w:p w14:paraId="107FAF08" w14:textId="00C14644" w:rsidR="00AB1155" w:rsidRDefault="00994A3D" w:rsidP="00637BDD">
      <w:pPr>
        <w:pStyle w:val="Normlnweb"/>
        <w:spacing w:before="0" w:beforeAutospacing="0" w:after="240" w:afterAutospacing="0"/>
        <w:jc w:val="both"/>
        <w:rPr>
          <w:color w:val="000000"/>
        </w:rPr>
      </w:pPr>
      <w:r w:rsidRPr="001B2787">
        <w:rPr>
          <w:b/>
        </w:rPr>
        <w:t xml:space="preserve">Supplementary Figure </w:t>
      </w:r>
      <w:r w:rsidR="009C00C8">
        <w:rPr>
          <w:b/>
        </w:rPr>
        <w:t>3</w:t>
      </w:r>
      <w:r w:rsidRPr="001B2787">
        <w:rPr>
          <w:b/>
        </w:rPr>
        <w:t>.</w:t>
      </w:r>
      <w:r w:rsidRPr="001B2787">
        <w:t xml:space="preserve"> </w:t>
      </w:r>
      <w:proofErr w:type="spellStart"/>
      <w:r w:rsidR="00AB1155" w:rsidRPr="002552DA">
        <w:rPr>
          <w:color w:val="000000"/>
        </w:rPr>
        <w:t>PhyloNet</w:t>
      </w:r>
      <w:proofErr w:type="spellEnd"/>
      <w:r w:rsidR="00AB1155" w:rsidRPr="002552DA">
        <w:rPr>
          <w:color w:val="000000"/>
        </w:rPr>
        <w:t xml:space="preserve"> network for 30 </w:t>
      </w:r>
      <w:r w:rsidR="00AB1155" w:rsidRPr="002552DA">
        <w:rPr>
          <w:i/>
          <w:iCs/>
          <w:color w:val="000000"/>
        </w:rPr>
        <w:t>Amomum</w:t>
      </w:r>
      <w:r w:rsidR="00AB1155" w:rsidRPr="002552DA">
        <w:rPr>
          <w:color w:val="000000"/>
        </w:rPr>
        <w:t xml:space="preserve"> species.</w:t>
      </w:r>
      <w:r w:rsidR="00AB1155" w:rsidRPr="001B2787">
        <w:rPr>
          <w:b/>
          <w:bCs/>
          <w:color w:val="000000"/>
        </w:rPr>
        <w:t xml:space="preserve"> </w:t>
      </w:r>
      <w:r w:rsidR="00AB1155" w:rsidRPr="001B2787">
        <w:rPr>
          <w:color w:val="000000"/>
        </w:rPr>
        <w:t>The best network resulting from the maximum pseudo-likelihood analysis of the '</w:t>
      </w:r>
      <w:r w:rsidR="00AB1155" w:rsidRPr="001B2787">
        <w:rPr>
          <w:i/>
          <w:iCs/>
          <w:color w:val="000000"/>
        </w:rPr>
        <w:t>complete dataset</w:t>
      </w:r>
      <w:r w:rsidR="00AB1155" w:rsidRPr="001B2787">
        <w:rPr>
          <w:color w:val="000000"/>
        </w:rPr>
        <w:t xml:space="preserve">' in </w:t>
      </w:r>
      <w:proofErr w:type="spellStart"/>
      <w:r w:rsidR="00AB1155" w:rsidRPr="001B2787">
        <w:rPr>
          <w:color w:val="000000"/>
        </w:rPr>
        <w:t>Hyb</w:t>
      </w:r>
      <w:proofErr w:type="spellEnd"/>
      <w:r w:rsidR="00AB1155" w:rsidRPr="001B2787">
        <w:rPr>
          <w:color w:val="000000"/>
        </w:rPr>
        <w:t xml:space="preserve">-Seq (see Methods) represents the relationships among 30 species within the genus </w:t>
      </w:r>
      <w:r w:rsidR="00AB1155" w:rsidRPr="001B2787">
        <w:rPr>
          <w:i/>
          <w:iCs/>
          <w:color w:val="000000"/>
        </w:rPr>
        <w:t>Amomum</w:t>
      </w:r>
      <w:r w:rsidR="00AB1155" w:rsidRPr="001B2787">
        <w:rPr>
          <w:color w:val="000000"/>
        </w:rPr>
        <w:t xml:space="preserve">. Main clades (A, B, C, D) and subclades (D1, D2, D3) within the genus, as defined in </w:t>
      </w:r>
      <w:proofErr w:type="spellStart"/>
      <w:r w:rsidR="00AB1155" w:rsidRPr="001B2787">
        <w:rPr>
          <w:color w:val="000000"/>
        </w:rPr>
        <w:t>Hlavatá</w:t>
      </w:r>
      <w:proofErr w:type="spellEnd"/>
      <w:r w:rsidR="00AB1155" w:rsidRPr="001B2787">
        <w:rPr>
          <w:color w:val="000000"/>
        </w:rPr>
        <w:t xml:space="preserve"> et al. (2023), are distinguished by colors. Blue curves indicate the ancient hybrid origin of clade D. The </w:t>
      </w:r>
      <w:r w:rsidR="00AB1155" w:rsidRPr="001B2787">
        <w:rPr>
          <w:rFonts w:ascii="Cambria Math" w:hAnsi="Cambria Math" w:cs="Cambria Math"/>
          <w:color w:val="000000"/>
        </w:rPr>
        <w:t>𝛾</w:t>
      </w:r>
      <w:r w:rsidR="00AB1155" w:rsidRPr="001B2787">
        <w:rPr>
          <w:color w:val="000000"/>
        </w:rPr>
        <w:t xml:space="preserve"> and 1-</w:t>
      </w:r>
      <w:r w:rsidR="00AB1155" w:rsidRPr="001B2787">
        <w:rPr>
          <w:rFonts w:ascii="Cambria Math" w:hAnsi="Cambria Math" w:cs="Cambria Math"/>
          <w:color w:val="000000"/>
        </w:rPr>
        <w:t>𝛾</w:t>
      </w:r>
      <w:r w:rsidR="00AB1155" w:rsidRPr="001B2787">
        <w:rPr>
          <w:color w:val="000000"/>
        </w:rPr>
        <w:t xml:space="preserve"> values denote the inheritance probability from the first and second possible ancestors, respectively. Tetraploids are indicated in bold.</w:t>
      </w:r>
    </w:p>
    <w:p w14:paraId="6028C5CF" w14:textId="77777777" w:rsidR="002B4B2A" w:rsidRDefault="002B4B2A" w:rsidP="00637BDD">
      <w:pPr>
        <w:pStyle w:val="Normlnweb"/>
        <w:spacing w:before="0" w:beforeAutospacing="0" w:after="240" w:afterAutospacing="0"/>
        <w:jc w:val="both"/>
        <w:rPr>
          <w:color w:val="000000"/>
        </w:rPr>
      </w:pPr>
    </w:p>
    <w:p w14:paraId="1699871C" w14:textId="6F08E036" w:rsidR="002B4B2A" w:rsidRPr="001B2787" w:rsidRDefault="007C17D4" w:rsidP="0099593C">
      <w:pPr>
        <w:pStyle w:val="Normlnweb"/>
        <w:spacing w:before="0" w:beforeAutospacing="0" w:after="240" w:afterAutospacing="0"/>
        <w:jc w:val="center"/>
      </w:pPr>
      <w:r>
        <w:rPr>
          <w:noProof/>
          <w:color w:val="000000"/>
          <w:bdr w:val="none" w:sz="0" w:space="0" w:color="auto" w:frame="1"/>
        </w:rPr>
        <w:lastRenderedPageBreak/>
        <w:drawing>
          <wp:inline distT="0" distB="0" distL="0" distR="0" wp14:anchorId="602CF32F" wp14:editId="39C66A38">
            <wp:extent cx="5039995" cy="4975860"/>
            <wp:effectExtent l="0" t="0" r="8255" b="0"/>
            <wp:docPr id="1439127522" name="Obrázek 2" descr="Obsah obrázku text, snímek obrazovky, Písmo,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27522" name="Obrázek 2" descr="Obsah obrázku text, snímek obrazovky, Písmo, diagram&#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4975860"/>
                    </a:xfrm>
                    <a:prstGeom prst="rect">
                      <a:avLst/>
                    </a:prstGeom>
                    <a:noFill/>
                    <a:ln>
                      <a:noFill/>
                    </a:ln>
                  </pic:spPr>
                </pic:pic>
              </a:graphicData>
            </a:graphic>
          </wp:inline>
        </w:drawing>
      </w:r>
    </w:p>
    <w:p w14:paraId="19AC397F" w14:textId="40A1DA58" w:rsidR="003445D2" w:rsidRDefault="00637BDD" w:rsidP="00637BDD">
      <w:pPr>
        <w:pStyle w:val="Normlnweb"/>
        <w:spacing w:before="0" w:beforeAutospacing="0" w:after="0" w:afterAutospacing="0"/>
        <w:jc w:val="both"/>
        <w:rPr>
          <w:color w:val="000000"/>
        </w:rPr>
      </w:pPr>
      <w:r w:rsidRPr="001B2787">
        <w:rPr>
          <w:b/>
          <w:bCs/>
          <w:color w:val="000000"/>
        </w:rPr>
        <w:t xml:space="preserve">Supplementary Figure </w:t>
      </w:r>
      <w:r w:rsidR="009C00C8">
        <w:rPr>
          <w:b/>
          <w:bCs/>
          <w:color w:val="000000"/>
        </w:rPr>
        <w:t>4</w:t>
      </w:r>
      <w:r w:rsidRPr="001B2787">
        <w:rPr>
          <w:b/>
          <w:bCs/>
          <w:color w:val="000000"/>
        </w:rPr>
        <w:t>.</w:t>
      </w:r>
      <w:r w:rsidRPr="001B2787">
        <w:rPr>
          <w:color w:val="000000"/>
        </w:rPr>
        <w:t xml:space="preserve"> </w:t>
      </w:r>
      <w:proofErr w:type="spellStart"/>
      <w:r w:rsidRPr="002552DA">
        <w:rPr>
          <w:color w:val="000000"/>
        </w:rPr>
        <w:t>PhyloNet</w:t>
      </w:r>
      <w:proofErr w:type="spellEnd"/>
      <w:r w:rsidRPr="002552DA">
        <w:rPr>
          <w:color w:val="000000"/>
        </w:rPr>
        <w:t xml:space="preserve"> network for </w:t>
      </w:r>
      <w:r w:rsidRPr="002552DA">
        <w:rPr>
          <w:i/>
          <w:iCs/>
          <w:color w:val="000000"/>
        </w:rPr>
        <w:t>Amomum</w:t>
      </w:r>
      <w:r w:rsidRPr="002552DA">
        <w:rPr>
          <w:color w:val="000000"/>
        </w:rPr>
        <w:t xml:space="preserve"> clade D.</w:t>
      </w:r>
      <w:r w:rsidRPr="001B2787">
        <w:rPr>
          <w:color w:val="000000"/>
        </w:rPr>
        <w:t xml:space="preserve"> The best network resulting from </w:t>
      </w:r>
      <w:proofErr w:type="spellStart"/>
      <w:r w:rsidRPr="001B2787">
        <w:rPr>
          <w:color w:val="000000"/>
        </w:rPr>
        <w:t>PhyloNet</w:t>
      </w:r>
      <w:proofErr w:type="spellEnd"/>
      <w:r w:rsidRPr="001B2787">
        <w:rPr>
          <w:color w:val="000000"/>
        </w:rPr>
        <w:t xml:space="preserve"> maximum pseudo-likelihood analysis of </w:t>
      </w:r>
      <w:proofErr w:type="spellStart"/>
      <w:r w:rsidRPr="001B2787">
        <w:rPr>
          <w:color w:val="000000"/>
        </w:rPr>
        <w:t>Hyb</w:t>
      </w:r>
      <w:proofErr w:type="spellEnd"/>
      <w:r w:rsidRPr="001B2787">
        <w:rPr>
          <w:color w:val="000000"/>
        </w:rPr>
        <w:t>-Seq '</w:t>
      </w:r>
      <w:r w:rsidRPr="001B2787">
        <w:rPr>
          <w:i/>
          <w:iCs/>
          <w:color w:val="000000"/>
        </w:rPr>
        <w:t>clade D dataset</w:t>
      </w:r>
      <w:r w:rsidRPr="001B2787">
        <w:rPr>
          <w:color w:val="000000"/>
        </w:rPr>
        <w:t xml:space="preserve">' (see Methods), illustrating relationships within 17 </w:t>
      </w:r>
      <w:r w:rsidRPr="001B2787">
        <w:rPr>
          <w:i/>
          <w:iCs/>
          <w:color w:val="000000"/>
        </w:rPr>
        <w:t>Amomum</w:t>
      </w:r>
      <w:r w:rsidRPr="001B2787">
        <w:rPr>
          <w:color w:val="000000"/>
        </w:rPr>
        <w:t xml:space="preserve"> species. Subclades within clade D (D1, D2, and D3) are distinguished by different shades of blue color. Tetraploids are highlighted in bold. </w:t>
      </w:r>
      <w:r w:rsidRPr="001B2787">
        <w:rPr>
          <w:i/>
          <w:iCs/>
          <w:color w:val="000000"/>
        </w:rPr>
        <w:t>A.</w:t>
      </w:r>
      <w:r w:rsidRPr="001B2787">
        <w:rPr>
          <w:color w:val="000000"/>
        </w:rPr>
        <w:t xml:space="preserve"> = </w:t>
      </w:r>
      <w:r w:rsidRPr="001B2787">
        <w:rPr>
          <w:i/>
          <w:iCs/>
          <w:color w:val="000000"/>
        </w:rPr>
        <w:t>Amomum</w:t>
      </w:r>
      <w:r w:rsidRPr="001B2787">
        <w:rPr>
          <w:color w:val="000000"/>
        </w:rPr>
        <w:t xml:space="preserve">. Blue curves indicate the ancient hybrid origin of the 'D3 hybrid' subclade and the hybrid origin of tetraploid </w:t>
      </w:r>
      <w:r w:rsidRPr="001B2787">
        <w:rPr>
          <w:i/>
          <w:iCs/>
          <w:color w:val="000000"/>
        </w:rPr>
        <w:t xml:space="preserve">A. </w:t>
      </w:r>
      <w:proofErr w:type="spellStart"/>
      <w:r w:rsidRPr="001B2787">
        <w:rPr>
          <w:i/>
          <w:iCs/>
          <w:color w:val="000000"/>
        </w:rPr>
        <w:t>cinnamomeum</w:t>
      </w:r>
      <w:proofErr w:type="spellEnd"/>
      <w:r w:rsidRPr="001B2787">
        <w:rPr>
          <w:color w:val="000000"/>
        </w:rPr>
        <w:t xml:space="preserve">. The </w:t>
      </w:r>
      <w:r w:rsidRPr="001B2787">
        <w:rPr>
          <w:rFonts w:ascii="Cambria Math" w:hAnsi="Cambria Math" w:cs="Cambria Math"/>
          <w:color w:val="000000"/>
        </w:rPr>
        <w:t>𝛾</w:t>
      </w:r>
      <w:r w:rsidRPr="001B2787">
        <w:rPr>
          <w:color w:val="000000"/>
        </w:rPr>
        <w:t xml:space="preserve"> and 1-</w:t>
      </w:r>
      <w:r w:rsidRPr="001B2787">
        <w:rPr>
          <w:rFonts w:ascii="Cambria Math" w:hAnsi="Cambria Math" w:cs="Cambria Math"/>
          <w:color w:val="000000"/>
        </w:rPr>
        <w:t>𝛾</w:t>
      </w:r>
      <w:r w:rsidRPr="001B2787">
        <w:rPr>
          <w:color w:val="000000"/>
        </w:rPr>
        <w:t xml:space="preserve"> values denote the inheritance probability from the first and second possible ancestors, respectively.</w:t>
      </w:r>
    </w:p>
    <w:p w14:paraId="1C422D33" w14:textId="77777777" w:rsidR="003445D2" w:rsidRDefault="003445D2">
      <w:pPr>
        <w:spacing w:before="0" w:after="200" w:line="276" w:lineRule="auto"/>
        <w:rPr>
          <w:rFonts w:eastAsia="Times New Roman" w:cs="Times New Roman"/>
          <w:color w:val="000000"/>
          <w:szCs w:val="24"/>
        </w:rPr>
      </w:pPr>
      <w:r>
        <w:rPr>
          <w:color w:val="000000"/>
        </w:rPr>
        <w:br w:type="page"/>
      </w:r>
    </w:p>
    <w:p w14:paraId="0D52E82E" w14:textId="31CCBF17" w:rsidR="00637BDD" w:rsidRDefault="00637BDD" w:rsidP="00637BDD">
      <w:pPr>
        <w:pStyle w:val="Normlnweb"/>
        <w:spacing w:before="0" w:beforeAutospacing="0" w:after="0" w:afterAutospacing="0"/>
        <w:jc w:val="both"/>
        <w:rPr>
          <w:color w:val="000000"/>
        </w:rPr>
      </w:pPr>
    </w:p>
    <w:p w14:paraId="16CBACBA" w14:textId="1EAE071B" w:rsidR="003445D2" w:rsidRDefault="003445D2" w:rsidP="00637BDD">
      <w:pPr>
        <w:pStyle w:val="Normlnweb"/>
        <w:spacing w:before="0" w:beforeAutospacing="0" w:after="0" w:afterAutospacing="0"/>
        <w:jc w:val="both"/>
        <w:rPr>
          <w:color w:val="000000"/>
        </w:rPr>
      </w:pPr>
    </w:p>
    <w:p w14:paraId="15535EBE" w14:textId="220C81A1" w:rsidR="003445D2" w:rsidRDefault="003445D2" w:rsidP="005575E4">
      <w:pPr>
        <w:pStyle w:val="Normlnweb"/>
        <w:spacing w:before="0" w:beforeAutospacing="0" w:after="0" w:afterAutospacing="0"/>
        <w:jc w:val="center"/>
        <w:rPr>
          <w:color w:val="000000"/>
        </w:rPr>
      </w:pPr>
      <w:r>
        <w:rPr>
          <w:noProof/>
          <w:color w:val="000000"/>
        </w:rPr>
        <w:drawing>
          <wp:inline distT="0" distB="0" distL="0" distR="0" wp14:anchorId="36FFB30F" wp14:editId="3EA92725">
            <wp:extent cx="4657725" cy="691593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4522" cy="6940872"/>
                    </a:xfrm>
                    <a:prstGeom prst="rect">
                      <a:avLst/>
                    </a:prstGeom>
                    <a:noFill/>
                  </pic:spPr>
                </pic:pic>
              </a:graphicData>
            </a:graphic>
          </wp:inline>
        </w:drawing>
      </w:r>
    </w:p>
    <w:p w14:paraId="635CFF08" w14:textId="01B0B00D" w:rsidR="003445D2" w:rsidRDefault="003445D2" w:rsidP="00637BDD">
      <w:pPr>
        <w:pStyle w:val="Normlnweb"/>
        <w:spacing w:before="0" w:beforeAutospacing="0" w:after="0" w:afterAutospacing="0"/>
        <w:jc w:val="both"/>
        <w:rPr>
          <w:color w:val="000000"/>
        </w:rPr>
      </w:pPr>
    </w:p>
    <w:p w14:paraId="253696E4" w14:textId="77777777" w:rsidR="003445D2" w:rsidRDefault="003445D2" w:rsidP="003445D2">
      <w:pPr>
        <w:jc w:val="both"/>
      </w:pPr>
      <w:r w:rsidRPr="00282093">
        <w:rPr>
          <w:b/>
          <w:bCs/>
        </w:rPr>
        <w:t>Supplementary Figure 5.</w:t>
      </w:r>
      <w:r>
        <w:t xml:space="preserve"> FISH localization of the selected SIRE and </w:t>
      </w:r>
      <w:proofErr w:type="spellStart"/>
      <w:r>
        <w:t>Tekay</w:t>
      </w:r>
      <w:proofErr w:type="spellEnd"/>
      <w:r>
        <w:t xml:space="preserve"> elements on mitotic metaphase chromosomes of </w:t>
      </w:r>
      <w:r w:rsidRPr="008D7F39">
        <w:rPr>
          <w:i/>
          <w:iCs/>
        </w:rPr>
        <w:t>Amomum</w:t>
      </w:r>
      <w:r w:rsidRPr="008D7F39">
        <w:t xml:space="preserve"> </w:t>
      </w:r>
      <w:proofErr w:type="spellStart"/>
      <w:r w:rsidRPr="008D7F39">
        <w:t>aff</w:t>
      </w:r>
      <w:proofErr w:type="spellEnd"/>
      <w:r w:rsidRPr="008D7F39">
        <w:t xml:space="preserve">. </w:t>
      </w:r>
      <w:proofErr w:type="spellStart"/>
      <w:r w:rsidRPr="008D7F39">
        <w:rPr>
          <w:i/>
          <w:iCs/>
        </w:rPr>
        <w:t>repoeense</w:t>
      </w:r>
      <w:proofErr w:type="spellEnd"/>
      <w:r w:rsidRPr="008D7F39">
        <w:t xml:space="preserve"> (clade B, 2n = 48), </w:t>
      </w:r>
      <w:r w:rsidRPr="008D7F39">
        <w:rPr>
          <w:i/>
          <w:iCs/>
        </w:rPr>
        <w:t>A.</w:t>
      </w:r>
      <w:r w:rsidRPr="008D7F39">
        <w:t xml:space="preserve"> </w:t>
      </w:r>
      <w:proofErr w:type="spellStart"/>
      <w:r w:rsidRPr="008D7F39">
        <w:t>aff</w:t>
      </w:r>
      <w:proofErr w:type="spellEnd"/>
      <w:r w:rsidRPr="008D7F39">
        <w:t xml:space="preserve">. </w:t>
      </w:r>
      <w:proofErr w:type="spellStart"/>
      <w:r w:rsidRPr="008D7F39">
        <w:rPr>
          <w:i/>
          <w:iCs/>
        </w:rPr>
        <w:t>curtisii</w:t>
      </w:r>
      <w:proofErr w:type="spellEnd"/>
      <w:r w:rsidRPr="008D7F39">
        <w:t xml:space="preserve"> (clade D1, 2n = 48), </w:t>
      </w:r>
      <w:r w:rsidRPr="008D7F39">
        <w:rPr>
          <w:i/>
          <w:iCs/>
        </w:rPr>
        <w:t xml:space="preserve">A. </w:t>
      </w:r>
      <w:proofErr w:type="spellStart"/>
      <w:r w:rsidRPr="008D7F39">
        <w:rPr>
          <w:i/>
          <w:iCs/>
        </w:rPr>
        <w:t>trilobum</w:t>
      </w:r>
      <w:proofErr w:type="spellEnd"/>
      <w:r w:rsidRPr="008D7F39">
        <w:t xml:space="preserve"> (clade D3, 2n = 48), and </w:t>
      </w:r>
      <w:r w:rsidRPr="008D7F39">
        <w:rPr>
          <w:i/>
          <w:iCs/>
        </w:rPr>
        <w:t xml:space="preserve">A. </w:t>
      </w:r>
      <w:proofErr w:type="spellStart"/>
      <w:r w:rsidRPr="008D7F39">
        <w:rPr>
          <w:i/>
          <w:iCs/>
        </w:rPr>
        <w:t>cinnamomeum</w:t>
      </w:r>
      <w:proofErr w:type="spellEnd"/>
      <w:r w:rsidRPr="008D7F39">
        <w:t xml:space="preserve"> (clade D3, 2n = 96)</w:t>
      </w:r>
      <w:r>
        <w:t xml:space="preserve">. </w:t>
      </w:r>
      <w:r w:rsidRPr="008D7F39">
        <w:t xml:space="preserve">Chromosomes were counterstained by DAPI; FISH signals are shown in </w:t>
      </w:r>
      <w:proofErr w:type="spellStart"/>
      <w:r w:rsidRPr="008D7F39">
        <w:t>colour</w:t>
      </w:r>
      <w:proofErr w:type="spellEnd"/>
      <w:r w:rsidRPr="008D7F39">
        <w:t xml:space="preserve"> as indicated.</w:t>
      </w:r>
      <w:r>
        <w:t xml:space="preserve"> </w:t>
      </w:r>
      <w:r w:rsidRPr="008D7F39">
        <w:t>Scale bars, 10 µm.</w:t>
      </w:r>
    </w:p>
    <w:p w14:paraId="725E838A" w14:textId="2EE93468" w:rsidR="003445D2" w:rsidRDefault="003445D2" w:rsidP="00637BDD">
      <w:pPr>
        <w:pStyle w:val="Normlnweb"/>
        <w:spacing w:before="0" w:beforeAutospacing="0" w:after="0" w:afterAutospacing="0"/>
        <w:jc w:val="both"/>
        <w:rPr>
          <w:color w:val="000000"/>
        </w:rPr>
      </w:pPr>
    </w:p>
    <w:p w14:paraId="438C3A25" w14:textId="77777777" w:rsidR="003445D2" w:rsidRPr="001B2787" w:rsidRDefault="003445D2" w:rsidP="00637BDD">
      <w:pPr>
        <w:pStyle w:val="Normlnweb"/>
        <w:spacing w:before="0" w:beforeAutospacing="0" w:after="0" w:afterAutospacing="0"/>
        <w:jc w:val="both"/>
        <w:rPr>
          <w:color w:val="000000"/>
        </w:rPr>
      </w:pPr>
    </w:p>
    <w:p w14:paraId="5287442F" w14:textId="77777777" w:rsidR="00637BDD" w:rsidRPr="001B2787" w:rsidRDefault="00637BDD" w:rsidP="00637BDD">
      <w:pPr>
        <w:pStyle w:val="Normlnweb"/>
        <w:spacing w:before="0" w:beforeAutospacing="0" w:after="0" w:afterAutospacing="0"/>
        <w:jc w:val="both"/>
        <w:rPr>
          <w:color w:val="000000"/>
        </w:rPr>
      </w:pPr>
    </w:p>
    <w:p w14:paraId="265082C7" w14:textId="0ECDF946" w:rsidR="00754105" w:rsidRPr="001B2787" w:rsidRDefault="007C17D4" w:rsidP="00637BDD">
      <w:pPr>
        <w:pStyle w:val="Normlnweb"/>
        <w:spacing w:before="0" w:beforeAutospacing="0" w:after="0" w:afterAutospacing="0"/>
        <w:jc w:val="both"/>
        <w:rPr>
          <w:b/>
          <w:bCs/>
          <w:color w:val="000000"/>
        </w:rPr>
      </w:pPr>
      <w:r>
        <w:rPr>
          <w:noProof/>
          <w:color w:val="000000"/>
          <w:bdr w:val="none" w:sz="0" w:space="0" w:color="auto" w:frame="1"/>
        </w:rPr>
        <w:drawing>
          <wp:inline distT="0" distB="0" distL="0" distR="0" wp14:anchorId="2A1FDA81" wp14:editId="4305FD0A">
            <wp:extent cx="6208395" cy="2551430"/>
            <wp:effectExtent l="0" t="0" r="0" b="0"/>
            <wp:docPr id="447704457" name="Obrázek 3" descr="Obsah obrázku vizualizace&#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04457" name="Obrázek 3" descr="Obsah obrázku vizualizace&#10;&#10;Popis byl vytvořen automaticky se střední mírou spolehlivost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08395" cy="2551430"/>
                    </a:xfrm>
                    <a:prstGeom prst="rect">
                      <a:avLst/>
                    </a:prstGeom>
                    <a:noFill/>
                    <a:ln>
                      <a:noFill/>
                    </a:ln>
                  </pic:spPr>
                </pic:pic>
              </a:graphicData>
            </a:graphic>
          </wp:inline>
        </w:drawing>
      </w:r>
    </w:p>
    <w:p w14:paraId="721D87B2" w14:textId="24623A3A" w:rsidR="00ED7250" w:rsidRDefault="00637BDD" w:rsidP="00637BDD">
      <w:pPr>
        <w:pStyle w:val="Normlnweb"/>
        <w:spacing w:before="0" w:beforeAutospacing="0" w:after="0" w:afterAutospacing="0"/>
        <w:jc w:val="both"/>
        <w:rPr>
          <w:color w:val="000000"/>
        </w:rPr>
      </w:pPr>
      <w:bookmarkStart w:id="1" w:name="_Hlk158908016"/>
      <w:r w:rsidRPr="001B2787">
        <w:rPr>
          <w:b/>
          <w:bCs/>
          <w:color w:val="000000"/>
        </w:rPr>
        <w:t xml:space="preserve">Supplementary Figure </w:t>
      </w:r>
      <w:r w:rsidR="005569A5">
        <w:rPr>
          <w:b/>
          <w:bCs/>
          <w:color w:val="000000"/>
        </w:rPr>
        <w:t>6</w:t>
      </w:r>
      <w:r w:rsidR="009C00C8">
        <w:rPr>
          <w:b/>
          <w:bCs/>
          <w:color w:val="000000"/>
        </w:rPr>
        <w:t>.</w:t>
      </w:r>
      <w:r w:rsidRPr="001B2787">
        <w:rPr>
          <w:b/>
          <w:bCs/>
          <w:color w:val="000000"/>
        </w:rPr>
        <w:t xml:space="preserve"> </w:t>
      </w:r>
      <w:r w:rsidRPr="002552DA">
        <w:rPr>
          <w:color w:val="000000"/>
        </w:rPr>
        <w:t xml:space="preserve">Satellite cluster analysis in </w:t>
      </w:r>
      <w:r w:rsidRPr="002552DA">
        <w:rPr>
          <w:i/>
          <w:iCs/>
          <w:color w:val="000000"/>
        </w:rPr>
        <w:t>Amomum</w:t>
      </w:r>
      <w:r w:rsidRPr="002552DA">
        <w:rPr>
          <w:color w:val="000000"/>
        </w:rPr>
        <w:t xml:space="preserve"> clades D3 and B. </w:t>
      </w:r>
      <w:r w:rsidRPr="001B2787">
        <w:rPr>
          <w:color w:val="000000"/>
        </w:rPr>
        <w:t xml:space="preserve">Satellite cluster CL48 is shared among multiple </w:t>
      </w:r>
      <w:r w:rsidRPr="001B2787">
        <w:rPr>
          <w:i/>
          <w:iCs/>
          <w:color w:val="000000"/>
        </w:rPr>
        <w:t>Amomum</w:t>
      </w:r>
      <w:r w:rsidRPr="001B2787">
        <w:rPr>
          <w:color w:val="000000"/>
        </w:rPr>
        <w:t xml:space="preserve"> species within clade D3 (</w:t>
      </w:r>
      <w:r w:rsidRPr="001B2787">
        <w:rPr>
          <w:b/>
          <w:bCs/>
          <w:color w:val="000000"/>
        </w:rPr>
        <w:t>A</w:t>
      </w:r>
      <w:r w:rsidRPr="001B2787">
        <w:rPr>
          <w:color w:val="000000"/>
        </w:rPr>
        <w:t>), while satellite cluster CL185 is unique to</w:t>
      </w:r>
      <w:r w:rsidR="000E14D2">
        <w:rPr>
          <w:color w:val="000000"/>
        </w:rPr>
        <w:t xml:space="preserve"> </w:t>
      </w:r>
      <w:r w:rsidRPr="001B2787">
        <w:rPr>
          <w:i/>
          <w:iCs/>
          <w:color w:val="000000"/>
        </w:rPr>
        <w:t xml:space="preserve">A. </w:t>
      </w:r>
      <w:proofErr w:type="spellStart"/>
      <w:r w:rsidRPr="001B2787">
        <w:rPr>
          <w:i/>
          <w:iCs/>
          <w:color w:val="000000"/>
        </w:rPr>
        <w:t>repoeense</w:t>
      </w:r>
      <w:proofErr w:type="spellEnd"/>
      <w:r w:rsidRPr="001B2787">
        <w:rPr>
          <w:color w:val="000000"/>
        </w:rPr>
        <w:t xml:space="preserve"> within clade B (</w:t>
      </w:r>
      <w:r w:rsidRPr="001B2787">
        <w:rPr>
          <w:b/>
          <w:bCs/>
          <w:color w:val="000000"/>
        </w:rPr>
        <w:t>B</w:t>
      </w:r>
      <w:r w:rsidRPr="001B2787">
        <w:rPr>
          <w:color w:val="000000"/>
        </w:rPr>
        <w:t xml:space="preserve">). Adapted from </w:t>
      </w:r>
      <w:proofErr w:type="spellStart"/>
      <w:r w:rsidRPr="001B2787">
        <w:rPr>
          <w:color w:val="000000"/>
        </w:rPr>
        <w:t>RepeatExplorer</w:t>
      </w:r>
      <w:proofErr w:type="spellEnd"/>
      <w:r w:rsidRPr="001B2787">
        <w:rPr>
          <w:color w:val="000000"/>
        </w:rPr>
        <w:t xml:space="preserve">. </w:t>
      </w:r>
      <w:r w:rsidRPr="001B2787">
        <w:rPr>
          <w:i/>
          <w:iCs/>
          <w:color w:val="000000"/>
        </w:rPr>
        <w:t>A.</w:t>
      </w:r>
      <w:r w:rsidRPr="001B2787">
        <w:rPr>
          <w:color w:val="000000"/>
        </w:rPr>
        <w:t xml:space="preserve"> = </w:t>
      </w:r>
      <w:r w:rsidRPr="001B2787">
        <w:rPr>
          <w:i/>
          <w:iCs/>
          <w:color w:val="000000"/>
        </w:rPr>
        <w:t>Amomum</w:t>
      </w:r>
      <w:r w:rsidRPr="001B2787">
        <w:rPr>
          <w:color w:val="000000"/>
        </w:rPr>
        <w:t>.</w:t>
      </w:r>
    </w:p>
    <w:bookmarkEnd w:id="1"/>
    <w:p w14:paraId="1DFFDF38" w14:textId="77777777" w:rsidR="00ED7250" w:rsidRDefault="00ED7250">
      <w:pPr>
        <w:spacing w:before="0" w:after="200" w:line="276" w:lineRule="auto"/>
        <w:rPr>
          <w:rFonts w:eastAsia="Times New Roman" w:cs="Times New Roman"/>
          <w:color w:val="000000"/>
          <w:szCs w:val="24"/>
        </w:rPr>
      </w:pPr>
      <w:r>
        <w:rPr>
          <w:color w:val="000000"/>
        </w:rPr>
        <w:br w:type="page"/>
      </w:r>
    </w:p>
    <w:p w14:paraId="6EF11091" w14:textId="77777777" w:rsidR="00637BDD" w:rsidRPr="001B2787" w:rsidRDefault="00637BDD" w:rsidP="00637BDD">
      <w:pPr>
        <w:pStyle w:val="Normlnweb"/>
        <w:spacing w:before="0" w:beforeAutospacing="0" w:after="0" w:afterAutospacing="0"/>
        <w:jc w:val="both"/>
        <w:rPr>
          <w:color w:val="000000"/>
        </w:rPr>
      </w:pPr>
    </w:p>
    <w:p w14:paraId="5557C9C0" w14:textId="77777777" w:rsidR="00637BDD" w:rsidRPr="001B2787" w:rsidRDefault="00637BDD" w:rsidP="00637BDD">
      <w:pPr>
        <w:pStyle w:val="Normlnweb"/>
        <w:spacing w:before="0" w:beforeAutospacing="0" w:after="0" w:afterAutospacing="0"/>
        <w:jc w:val="both"/>
        <w:rPr>
          <w:color w:val="000000"/>
        </w:rPr>
      </w:pPr>
    </w:p>
    <w:p w14:paraId="15183E52" w14:textId="77777777" w:rsidR="00754105" w:rsidRPr="001B2787" w:rsidRDefault="00754105" w:rsidP="00637BDD">
      <w:pPr>
        <w:pStyle w:val="Normlnweb"/>
        <w:spacing w:before="0" w:beforeAutospacing="0" w:after="0" w:afterAutospacing="0"/>
        <w:jc w:val="both"/>
        <w:rPr>
          <w:color w:val="000000"/>
        </w:rPr>
      </w:pPr>
    </w:p>
    <w:p w14:paraId="396AA77A" w14:textId="27F72FFC" w:rsidR="00754105" w:rsidRPr="001B2787" w:rsidRDefault="00482567" w:rsidP="00637BDD">
      <w:pPr>
        <w:pStyle w:val="Normlnweb"/>
        <w:spacing w:before="0" w:beforeAutospacing="0" w:after="240" w:afterAutospacing="0"/>
        <w:jc w:val="both"/>
        <w:rPr>
          <w:b/>
          <w:bCs/>
          <w:color w:val="000000"/>
        </w:rPr>
      </w:pPr>
      <w:r>
        <w:rPr>
          <w:noProof/>
          <w:color w:val="000000"/>
          <w:bdr w:val="none" w:sz="0" w:space="0" w:color="auto" w:frame="1"/>
        </w:rPr>
        <w:drawing>
          <wp:inline distT="0" distB="0" distL="0" distR="0" wp14:anchorId="49B70A8A" wp14:editId="0865C367">
            <wp:extent cx="6208395" cy="4145915"/>
            <wp:effectExtent l="0" t="0" r="1905" b="6985"/>
            <wp:docPr id="217135203" name="Obrázek 4" descr="Obsah obrázku text, diagram,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35203" name="Obrázek 4" descr="Obsah obrázku text, diagram, snímek obrazovky, Písmo&#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8395" cy="4145915"/>
                    </a:xfrm>
                    <a:prstGeom prst="rect">
                      <a:avLst/>
                    </a:prstGeom>
                    <a:noFill/>
                    <a:ln>
                      <a:noFill/>
                    </a:ln>
                  </pic:spPr>
                </pic:pic>
              </a:graphicData>
            </a:graphic>
          </wp:inline>
        </w:drawing>
      </w:r>
    </w:p>
    <w:p w14:paraId="764C6783" w14:textId="77777777" w:rsidR="00ED7250" w:rsidRDefault="00ED7250" w:rsidP="00637BDD">
      <w:pPr>
        <w:pStyle w:val="Normlnweb"/>
        <w:spacing w:before="0" w:beforeAutospacing="0" w:after="240" w:afterAutospacing="0"/>
        <w:jc w:val="both"/>
        <w:rPr>
          <w:b/>
          <w:bCs/>
          <w:color w:val="000000"/>
        </w:rPr>
      </w:pPr>
    </w:p>
    <w:p w14:paraId="1CA4127F" w14:textId="2D951FCF" w:rsidR="00637BDD" w:rsidRPr="001B2787" w:rsidRDefault="00637BDD" w:rsidP="00637BDD">
      <w:pPr>
        <w:pStyle w:val="Normlnweb"/>
        <w:spacing w:before="0" w:beforeAutospacing="0" w:after="240" w:afterAutospacing="0"/>
        <w:jc w:val="both"/>
        <w:rPr>
          <w:color w:val="000000"/>
        </w:rPr>
      </w:pPr>
      <w:bookmarkStart w:id="2" w:name="_Hlk158908033"/>
      <w:r w:rsidRPr="001B2787">
        <w:rPr>
          <w:b/>
          <w:bCs/>
          <w:color w:val="000000"/>
        </w:rPr>
        <w:t xml:space="preserve">Supplementary Figure </w:t>
      </w:r>
      <w:r w:rsidR="005569A5">
        <w:rPr>
          <w:b/>
          <w:bCs/>
          <w:color w:val="000000"/>
        </w:rPr>
        <w:t>7</w:t>
      </w:r>
      <w:r w:rsidRPr="001B2787">
        <w:rPr>
          <w:b/>
          <w:bCs/>
          <w:color w:val="000000"/>
        </w:rPr>
        <w:t xml:space="preserve">. </w:t>
      </w:r>
      <w:r w:rsidRPr="002552DA">
        <w:rPr>
          <w:color w:val="000000"/>
        </w:rPr>
        <w:t xml:space="preserve">Repeat sub-lineage abundances mapped onto </w:t>
      </w:r>
      <w:r w:rsidRPr="002552DA">
        <w:rPr>
          <w:i/>
          <w:iCs/>
          <w:color w:val="000000"/>
        </w:rPr>
        <w:t>Amomum</w:t>
      </w:r>
      <w:r w:rsidRPr="002552DA">
        <w:rPr>
          <w:color w:val="000000"/>
        </w:rPr>
        <w:t xml:space="preserve"> phylogeny.</w:t>
      </w:r>
      <w:r w:rsidRPr="001B2787">
        <w:rPr>
          <w:b/>
          <w:bCs/>
          <w:color w:val="000000"/>
        </w:rPr>
        <w:t xml:space="preserve"> </w:t>
      </w:r>
      <w:r w:rsidRPr="001B2787">
        <w:rPr>
          <w:color w:val="000000"/>
        </w:rPr>
        <w:t xml:space="preserve">Repeat sub-lineage (corresponding to clusters in comparative </w:t>
      </w:r>
      <w:proofErr w:type="spellStart"/>
      <w:r w:rsidRPr="001B2787">
        <w:rPr>
          <w:color w:val="000000"/>
        </w:rPr>
        <w:t>RepeatExplorer</w:t>
      </w:r>
      <w:proofErr w:type="spellEnd"/>
      <w:r w:rsidRPr="001B2787">
        <w:rPr>
          <w:color w:val="000000"/>
        </w:rPr>
        <w:t xml:space="preserve"> analysis) abundances are mapped onto the </w:t>
      </w:r>
      <w:proofErr w:type="spellStart"/>
      <w:r w:rsidRPr="001B2787">
        <w:rPr>
          <w:color w:val="000000"/>
        </w:rPr>
        <w:t>Hyb</w:t>
      </w:r>
      <w:proofErr w:type="spellEnd"/>
      <w:r w:rsidRPr="001B2787">
        <w:rPr>
          <w:color w:val="000000"/>
        </w:rPr>
        <w:t xml:space="preserve">-Seq-based </w:t>
      </w:r>
      <w:r w:rsidRPr="001B2787">
        <w:rPr>
          <w:i/>
          <w:iCs/>
          <w:color w:val="000000"/>
        </w:rPr>
        <w:t>Amomum</w:t>
      </w:r>
      <w:r w:rsidRPr="001B2787">
        <w:rPr>
          <w:color w:val="000000"/>
        </w:rPr>
        <w:t xml:space="preserve"> phylogeny. Two SIRE sub-lineages exhibit opposing trends (CL 57 amplification, CL 58 reduction), with abundances displaying a significant phylogenetic signal (</w:t>
      </w:r>
      <w:proofErr w:type="spellStart"/>
      <w:r w:rsidRPr="001B2787">
        <w:rPr>
          <w:color w:val="000000"/>
        </w:rPr>
        <w:t>Pagel’s</w:t>
      </w:r>
      <w:proofErr w:type="spellEnd"/>
      <w:r w:rsidRPr="001B2787">
        <w:rPr>
          <w:color w:val="000000"/>
        </w:rPr>
        <w:t xml:space="preserve"> λ = 1 and p &lt; 0.05). Grey branches indicate missing data, and tetraploids are highlighted in bold. Phylogenetic clades are marked by lines and letters </w:t>
      </w:r>
      <w:r w:rsidRPr="001B2787">
        <w:rPr>
          <w:i/>
          <w:iCs/>
          <w:color w:val="000000"/>
        </w:rPr>
        <w:t xml:space="preserve">Afr. </w:t>
      </w:r>
      <w:r w:rsidRPr="001B2787">
        <w:rPr>
          <w:color w:val="000000"/>
        </w:rPr>
        <w:t xml:space="preserve">= </w:t>
      </w:r>
      <w:proofErr w:type="spellStart"/>
      <w:r w:rsidRPr="001B2787">
        <w:rPr>
          <w:i/>
          <w:iCs/>
          <w:color w:val="000000"/>
        </w:rPr>
        <w:t>Aframomum</w:t>
      </w:r>
      <w:proofErr w:type="spellEnd"/>
      <w:r w:rsidRPr="001B2787">
        <w:rPr>
          <w:i/>
          <w:iCs/>
          <w:color w:val="000000"/>
        </w:rPr>
        <w:t>.</w:t>
      </w:r>
      <w:r w:rsidRPr="001B2787">
        <w:rPr>
          <w:color w:val="000000"/>
        </w:rPr>
        <w:t xml:space="preserve"> </w:t>
      </w:r>
      <w:r w:rsidRPr="001B2787">
        <w:rPr>
          <w:i/>
          <w:iCs/>
          <w:color w:val="000000"/>
        </w:rPr>
        <w:t xml:space="preserve">R. </w:t>
      </w:r>
      <w:r w:rsidRPr="001B2787">
        <w:rPr>
          <w:color w:val="000000"/>
        </w:rPr>
        <w:t xml:space="preserve">= </w:t>
      </w:r>
      <w:proofErr w:type="spellStart"/>
      <w:r w:rsidRPr="001B2787">
        <w:rPr>
          <w:i/>
          <w:iCs/>
          <w:color w:val="000000"/>
        </w:rPr>
        <w:t>Renealmia</w:t>
      </w:r>
      <w:proofErr w:type="spellEnd"/>
      <w:r w:rsidRPr="001B2787">
        <w:rPr>
          <w:color w:val="000000"/>
        </w:rPr>
        <w:t>. O = outgroup.</w:t>
      </w:r>
    </w:p>
    <w:bookmarkEnd w:id="2"/>
    <w:p w14:paraId="613C673C" w14:textId="77777777" w:rsidR="00BE65A9" w:rsidRPr="001B2787" w:rsidRDefault="00BE65A9" w:rsidP="00637BDD">
      <w:pPr>
        <w:pStyle w:val="Normlnweb"/>
        <w:spacing w:before="0" w:beforeAutospacing="0" w:after="240" w:afterAutospacing="0"/>
        <w:jc w:val="both"/>
      </w:pPr>
    </w:p>
    <w:p w14:paraId="2460F1B6" w14:textId="71D86419" w:rsidR="00BE65A9" w:rsidRPr="001B2787" w:rsidRDefault="00C8396B" w:rsidP="00C8396B">
      <w:pPr>
        <w:pStyle w:val="Normlnweb"/>
        <w:spacing w:before="0" w:beforeAutospacing="0" w:after="0" w:afterAutospacing="0"/>
        <w:jc w:val="center"/>
        <w:rPr>
          <w:b/>
          <w:bCs/>
          <w:color w:val="000000"/>
        </w:rPr>
      </w:pPr>
      <w:r>
        <w:rPr>
          <w:b/>
          <w:bCs/>
          <w:noProof/>
          <w:color w:val="000000"/>
          <w:bdr w:val="none" w:sz="0" w:space="0" w:color="auto" w:frame="1"/>
        </w:rPr>
        <w:lastRenderedPageBreak/>
        <w:drawing>
          <wp:inline distT="0" distB="0" distL="0" distR="0" wp14:anchorId="11476F0F" wp14:editId="68F1715F">
            <wp:extent cx="6391952" cy="2650297"/>
            <wp:effectExtent l="0" t="0" r="0" b="0"/>
            <wp:docPr id="176587897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91952" cy="2650297"/>
                    </a:xfrm>
                    <a:prstGeom prst="rect">
                      <a:avLst/>
                    </a:prstGeom>
                    <a:noFill/>
                    <a:ln>
                      <a:noFill/>
                    </a:ln>
                  </pic:spPr>
                </pic:pic>
              </a:graphicData>
            </a:graphic>
          </wp:inline>
        </w:drawing>
      </w:r>
    </w:p>
    <w:p w14:paraId="6A94D2C7" w14:textId="77777777" w:rsidR="00ED7250" w:rsidRDefault="00ED7250" w:rsidP="00637BDD">
      <w:pPr>
        <w:pStyle w:val="Normlnweb"/>
        <w:spacing w:before="0" w:beforeAutospacing="0" w:after="0" w:afterAutospacing="0"/>
        <w:jc w:val="both"/>
        <w:rPr>
          <w:b/>
          <w:bCs/>
          <w:color w:val="000000"/>
        </w:rPr>
      </w:pPr>
    </w:p>
    <w:p w14:paraId="0D13EFF9" w14:textId="77777777" w:rsidR="00ED7250" w:rsidRDefault="00ED7250" w:rsidP="00637BDD">
      <w:pPr>
        <w:pStyle w:val="Normlnweb"/>
        <w:spacing w:before="0" w:beforeAutospacing="0" w:after="0" w:afterAutospacing="0"/>
        <w:jc w:val="both"/>
        <w:rPr>
          <w:b/>
          <w:bCs/>
          <w:color w:val="000000"/>
        </w:rPr>
      </w:pPr>
    </w:p>
    <w:p w14:paraId="351F750D" w14:textId="5012C260" w:rsidR="00637BDD" w:rsidRPr="001B2787" w:rsidRDefault="005569A5" w:rsidP="00637BDD">
      <w:pPr>
        <w:pStyle w:val="Normlnweb"/>
        <w:spacing w:before="0" w:beforeAutospacing="0" w:after="0" w:afterAutospacing="0"/>
        <w:jc w:val="both"/>
      </w:pPr>
      <w:bookmarkStart w:id="3" w:name="_Hlk158908076"/>
      <w:r>
        <w:rPr>
          <w:b/>
          <w:bCs/>
          <w:color w:val="000000"/>
        </w:rPr>
        <w:t xml:space="preserve">Supplementary </w:t>
      </w:r>
      <w:r w:rsidR="00637BDD" w:rsidRPr="001B2787">
        <w:rPr>
          <w:b/>
          <w:bCs/>
          <w:color w:val="000000"/>
        </w:rPr>
        <w:t xml:space="preserve">Figure </w:t>
      </w:r>
      <w:r>
        <w:rPr>
          <w:b/>
          <w:bCs/>
          <w:color w:val="000000"/>
        </w:rPr>
        <w:t>8</w:t>
      </w:r>
      <w:r w:rsidR="00637BDD" w:rsidRPr="001B2787">
        <w:rPr>
          <w:b/>
          <w:bCs/>
          <w:color w:val="000000"/>
        </w:rPr>
        <w:t>.</w:t>
      </w:r>
      <w:r w:rsidR="00637BDD" w:rsidRPr="001B2787">
        <w:rPr>
          <w:color w:val="000000"/>
        </w:rPr>
        <w:t xml:space="preserve"> </w:t>
      </w:r>
      <w:r w:rsidR="00637BDD" w:rsidRPr="002552DA">
        <w:rPr>
          <w:color w:val="000000"/>
        </w:rPr>
        <w:t xml:space="preserve">Monocot plant family relationships and repeat abundances. </w:t>
      </w:r>
      <w:r w:rsidR="00637BDD" w:rsidRPr="001B2787">
        <w:rPr>
          <w:color w:val="000000"/>
        </w:rPr>
        <w:t>(</w:t>
      </w:r>
      <w:r w:rsidR="00637BDD" w:rsidRPr="001B2787">
        <w:rPr>
          <w:b/>
          <w:bCs/>
          <w:color w:val="000000"/>
        </w:rPr>
        <w:t>A</w:t>
      </w:r>
      <w:r w:rsidR="00637BDD" w:rsidRPr="001B2787">
        <w:rPr>
          <w:color w:val="000000"/>
        </w:rPr>
        <w:t>) Phylogenetic relationships among 18 monocot plant families based on APG IV. (</w:t>
      </w:r>
      <w:r w:rsidR="00637BDD" w:rsidRPr="001B2787">
        <w:rPr>
          <w:b/>
          <w:bCs/>
          <w:color w:val="000000"/>
        </w:rPr>
        <w:t>B</w:t>
      </w:r>
      <w:r w:rsidR="00637BDD" w:rsidRPr="001B2787">
        <w:rPr>
          <w:color w:val="000000"/>
        </w:rPr>
        <w:t xml:space="preserve">) Percentages of overall repeat contents, along with the representation of LTRs, </w:t>
      </w:r>
      <w:r w:rsidR="00637BDD" w:rsidRPr="001B2787">
        <w:rPr>
          <w:i/>
          <w:iCs/>
          <w:color w:val="000000"/>
        </w:rPr>
        <w:t>Ty1-Copia</w:t>
      </w:r>
      <w:r w:rsidR="00637BDD" w:rsidRPr="001B2787">
        <w:rPr>
          <w:color w:val="000000"/>
        </w:rPr>
        <w:t xml:space="preserve">, </w:t>
      </w:r>
      <w:r w:rsidR="00637BDD" w:rsidRPr="001B2787">
        <w:rPr>
          <w:i/>
          <w:iCs/>
          <w:color w:val="000000"/>
        </w:rPr>
        <w:t>Ty3-Gypsy</w:t>
      </w:r>
      <w:r w:rsidR="00637BDD" w:rsidRPr="001B2787">
        <w:rPr>
          <w:color w:val="000000"/>
        </w:rPr>
        <w:t xml:space="preserve"> superfamilies, LINEs, and DNA transposons in individual plant families, with data sources from selected genomic studies listed in Suppl</w:t>
      </w:r>
      <w:r w:rsidR="00ED7250">
        <w:rPr>
          <w:color w:val="000000"/>
        </w:rPr>
        <w:t>ementary</w:t>
      </w:r>
      <w:r w:rsidR="00637BDD" w:rsidRPr="001B2787">
        <w:rPr>
          <w:color w:val="000000"/>
        </w:rPr>
        <w:t xml:space="preserve"> Table 4.</w:t>
      </w:r>
    </w:p>
    <w:bookmarkEnd w:id="3"/>
    <w:p w14:paraId="732A789D" w14:textId="77777777" w:rsidR="00637BDD" w:rsidRPr="001B2787" w:rsidRDefault="00637BDD" w:rsidP="00637BDD">
      <w:pPr>
        <w:pStyle w:val="Normlnweb"/>
        <w:spacing w:before="0" w:beforeAutospacing="0" w:after="0" w:afterAutospacing="0"/>
        <w:jc w:val="both"/>
      </w:pPr>
    </w:p>
    <w:p w14:paraId="783FC538" w14:textId="77777777" w:rsidR="00BE65A9" w:rsidRPr="001B2787" w:rsidRDefault="00BE65A9">
      <w:pPr>
        <w:spacing w:before="0" w:after="200" w:line="276" w:lineRule="auto"/>
        <w:rPr>
          <w:rFonts w:eastAsia="Times New Roman" w:cs="Times New Roman"/>
          <w:b/>
          <w:bCs/>
          <w:szCs w:val="24"/>
        </w:rPr>
      </w:pPr>
      <w:r w:rsidRPr="001B2787">
        <w:rPr>
          <w:b/>
          <w:bCs/>
        </w:rPr>
        <w:br w:type="page"/>
      </w:r>
    </w:p>
    <w:p w14:paraId="27BC066F" w14:textId="77777777" w:rsidR="00BE65A9" w:rsidRPr="001B2787" w:rsidRDefault="00BE65A9" w:rsidP="00BE65A9">
      <w:pPr>
        <w:pStyle w:val="Normlnweb"/>
        <w:spacing w:before="0" w:beforeAutospacing="0" w:after="240" w:afterAutospacing="0"/>
        <w:jc w:val="both"/>
        <w:rPr>
          <w:b/>
          <w:bCs/>
        </w:rPr>
        <w:sectPr w:rsidR="00BE65A9" w:rsidRPr="001B2787" w:rsidSect="00F66526">
          <w:headerReference w:type="even" r:id="rId21"/>
          <w:footerReference w:type="even" r:id="rId22"/>
          <w:footerReference w:type="default" r:id="rId23"/>
          <w:headerReference w:type="first" r:id="rId24"/>
          <w:pgSz w:w="12240" w:h="15840"/>
          <w:pgMar w:top="1138" w:right="1181" w:bottom="1138" w:left="1282" w:header="720" w:footer="720" w:gutter="0"/>
          <w:cols w:space="720"/>
          <w:titlePg/>
          <w:docGrid w:linePitch="360"/>
        </w:sectPr>
      </w:pPr>
    </w:p>
    <w:p w14:paraId="7ED67C70" w14:textId="492415D1" w:rsidR="00BE65A9" w:rsidRPr="001B2787" w:rsidRDefault="00DE1F05" w:rsidP="00BE65A9">
      <w:pPr>
        <w:pStyle w:val="Normlnweb"/>
        <w:spacing w:before="0" w:beforeAutospacing="0" w:after="240" w:afterAutospacing="0"/>
        <w:jc w:val="both"/>
        <w:rPr>
          <w:b/>
          <w:bCs/>
        </w:rPr>
      </w:pPr>
      <w:r>
        <w:rPr>
          <w:b/>
          <w:bCs/>
        </w:rPr>
        <w:lastRenderedPageBreak/>
        <w:t>3</w:t>
      </w:r>
      <w:r w:rsidR="00BE65A9" w:rsidRPr="001B2787">
        <w:tab/>
        <w:t xml:space="preserve"> </w:t>
      </w:r>
      <w:r w:rsidR="00BE65A9" w:rsidRPr="001B2787">
        <w:rPr>
          <w:b/>
          <w:bCs/>
        </w:rPr>
        <w:t>Tables</w:t>
      </w:r>
    </w:p>
    <w:p w14:paraId="59C2F202" w14:textId="19895876" w:rsidR="00BE65A9" w:rsidRPr="001B2787" w:rsidRDefault="00170528" w:rsidP="00BE65A9">
      <w:pPr>
        <w:pStyle w:val="Normlnweb"/>
        <w:spacing w:before="0" w:beforeAutospacing="0" w:after="160" w:afterAutospacing="0"/>
        <w:jc w:val="both"/>
      </w:pPr>
      <w:bookmarkStart w:id="4" w:name="_Hlk158908186"/>
      <w:r>
        <w:rPr>
          <w:b/>
          <w:bCs/>
          <w:color w:val="000000"/>
        </w:rPr>
        <w:t xml:space="preserve">Supplementary </w:t>
      </w:r>
      <w:r w:rsidR="00BE65A9" w:rsidRPr="001B2787">
        <w:rPr>
          <w:b/>
          <w:bCs/>
          <w:color w:val="000000"/>
        </w:rPr>
        <w:t>Table 1.</w:t>
      </w:r>
      <w:r w:rsidR="00BE65A9" w:rsidRPr="001B2787">
        <w:rPr>
          <w:color w:val="000000"/>
        </w:rPr>
        <w:t xml:space="preserve"> </w:t>
      </w:r>
      <w:r w:rsidR="00BE65A9" w:rsidRPr="002552DA">
        <w:rPr>
          <w:color w:val="000000"/>
        </w:rPr>
        <w:t xml:space="preserve">List of investigated </w:t>
      </w:r>
      <w:r w:rsidR="00BE65A9" w:rsidRPr="002552DA">
        <w:rPr>
          <w:i/>
          <w:iCs/>
          <w:color w:val="000000"/>
        </w:rPr>
        <w:t>Amomum</w:t>
      </w:r>
      <w:r w:rsidR="00BE65A9" w:rsidRPr="002552DA">
        <w:rPr>
          <w:color w:val="000000"/>
        </w:rPr>
        <w:t xml:space="preserve"> accessions and collection data.</w:t>
      </w:r>
      <w:r w:rsidR="00BE65A9" w:rsidRPr="001B2787">
        <w:rPr>
          <w:color w:val="000000"/>
        </w:rPr>
        <w:t xml:space="preserve"> Accessions used in the study are listed, with herbarium specimen abbreviations in brackets where applicable. Herbarium abbreviations conform to the Index </w:t>
      </w:r>
      <w:proofErr w:type="spellStart"/>
      <w:r w:rsidR="00BE65A9" w:rsidRPr="001B2787">
        <w:rPr>
          <w:color w:val="000000"/>
        </w:rPr>
        <w:t>Herbariorum</w:t>
      </w:r>
      <w:proofErr w:type="spellEnd"/>
      <w:r w:rsidR="00BE65A9" w:rsidRPr="001B2787">
        <w:rPr>
          <w:color w:val="000000"/>
        </w:rPr>
        <w:t xml:space="preserve">, except for NLS, which corresponds to the herbarium of Faculty of Sciences, National University of Laos as per </w:t>
      </w:r>
      <w:proofErr w:type="spellStart"/>
      <w:r w:rsidR="00BE65A9" w:rsidRPr="001B2787">
        <w:rPr>
          <w:color w:val="000000"/>
        </w:rPr>
        <w:t>Lamxay</w:t>
      </w:r>
      <w:proofErr w:type="spellEnd"/>
      <w:r w:rsidR="00BE65A9" w:rsidRPr="001B2787">
        <w:rPr>
          <w:color w:val="000000"/>
        </w:rPr>
        <w:t xml:space="preserve"> &amp; Newman (2012). Collection details include: SBG - Singapore Botanic Gardens, SI - Smithsonian Institution, RBGE - Royal Botanic Gardens Edinburgh, PBG - Prague Botanic Garden. Abbreviations for different analyses are as follows: GS - 1C genome size </w:t>
      </w:r>
      <w:proofErr w:type="spellStart"/>
      <w:r w:rsidR="00BE65A9" w:rsidRPr="001B2787">
        <w:rPr>
          <w:color w:val="000000"/>
        </w:rPr>
        <w:t>visualisation</w:t>
      </w:r>
      <w:proofErr w:type="spellEnd"/>
      <w:r w:rsidR="00BE65A9" w:rsidRPr="001B2787">
        <w:rPr>
          <w:color w:val="000000"/>
        </w:rPr>
        <w:t xml:space="preserve"> in Figure 1, RE - </w:t>
      </w:r>
      <w:proofErr w:type="spellStart"/>
      <w:r w:rsidR="00BE65A9" w:rsidRPr="001B2787">
        <w:rPr>
          <w:color w:val="000000"/>
        </w:rPr>
        <w:t>RepeatExplorer</w:t>
      </w:r>
      <w:proofErr w:type="spellEnd"/>
      <w:r w:rsidR="00BE65A9" w:rsidRPr="001B2787">
        <w:rPr>
          <w:color w:val="000000"/>
        </w:rPr>
        <w:t xml:space="preserve"> analysis, </w:t>
      </w:r>
      <w:proofErr w:type="spellStart"/>
      <w:r w:rsidR="00BE65A9" w:rsidRPr="001B2787">
        <w:rPr>
          <w:color w:val="000000"/>
        </w:rPr>
        <w:t>PNc</w:t>
      </w:r>
      <w:proofErr w:type="spellEnd"/>
      <w:r w:rsidR="00BE65A9" w:rsidRPr="001B2787">
        <w:rPr>
          <w:color w:val="000000"/>
        </w:rPr>
        <w:t xml:space="preserve"> - </w:t>
      </w:r>
      <w:proofErr w:type="spellStart"/>
      <w:r w:rsidR="00BE65A9" w:rsidRPr="001B2787">
        <w:rPr>
          <w:color w:val="000000"/>
        </w:rPr>
        <w:t>PhyloNet</w:t>
      </w:r>
      <w:proofErr w:type="spellEnd"/>
      <w:r w:rsidR="00BE65A9" w:rsidRPr="001B2787">
        <w:rPr>
          <w:color w:val="000000"/>
        </w:rPr>
        <w:t xml:space="preserve"> </w:t>
      </w:r>
      <w:r w:rsidR="00BE65A9" w:rsidRPr="001B2787">
        <w:rPr>
          <w:i/>
          <w:iCs/>
          <w:color w:val="000000"/>
        </w:rPr>
        <w:t>‘complete dataset’</w:t>
      </w:r>
      <w:r w:rsidR="00BE65A9" w:rsidRPr="001B2787">
        <w:rPr>
          <w:color w:val="000000"/>
        </w:rPr>
        <w:t xml:space="preserve">, PND = </w:t>
      </w:r>
      <w:proofErr w:type="spellStart"/>
      <w:r w:rsidR="00BE65A9" w:rsidRPr="001B2787">
        <w:rPr>
          <w:color w:val="000000"/>
        </w:rPr>
        <w:t>PhyloNet</w:t>
      </w:r>
      <w:proofErr w:type="spellEnd"/>
      <w:r w:rsidR="00BE65A9" w:rsidRPr="001B2787">
        <w:rPr>
          <w:color w:val="000000"/>
        </w:rPr>
        <w:t xml:space="preserve"> </w:t>
      </w:r>
      <w:r w:rsidR="00BE65A9" w:rsidRPr="001B2787">
        <w:rPr>
          <w:i/>
          <w:iCs/>
          <w:color w:val="000000"/>
        </w:rPr>
        <w:t>‘clade D dataset’</w:t>
      </w:r>
      <w:r w:rsidR="00BE65A9" w:rsidRPr="001B2787">
        <w:rPr>
          <w:color w:val="000000"/>
        </w:rPr>
        <w:t>, SRR - number in Sequence Read Archive (SRA).</w:t>
      </w:r>
      <w:bookmarkEnd w:id="4"/>
      <w:r w:rsidR="00BE65A9" w:rsidRPr="001B2787">
        <w:rPr>
          <w:color w:val="000000"/>
        </w:rPr>
        <w:t> </w:t>
      </w:r>
    </w:p>
    <w:tbl>
      <w:tblPr>
        <w:tblW w:w="13953" w:type="dxa"/>
        <w:jc w:val="center"/>
        <w:tblCellMar>
          <w:top w:w="15" w:type="dxa"/>
          <w:left w:w="15" w:type="dxa"/>
          <w:bottom w:w="15" w:type="dxa"/>
          <w:right w:w="15" w:type="dxa"/>
        </w:tblCellMar>
        <w:tblLook w:val="04A0" w:firstRow="1" w:lastRow="0" w:firstColumn="1" w:lastColumn="0" w:noHBand="0" w:noVBand="1"/>
      </w:tblPr>
      <w:tblGrid>
        <w:gridCol w:w="2402"/>
        <w:gridCol w:w="608"/>
        <w:gridCol w:w="930"/>
        <w:gridCol w:w="2265"/>
        <w:gridCol w:w="914"/>
        <w:gridCol w:w="756"/>
        <w:gridCol w:w="945"/>
        <w:gridCol w:w="801"/>
        <w:gridCol w:w="430"/>
        <w:gridCol w:w="439"/>
        <w:gridCol w:w="501"/>
        <w:gridCol w:w="545"/>
        <w:gridCol w:w="1159"/>
        <w:gridCol w:w="1258"/>
      </w:tblGrid>
      <w:tr w:rsidR="00315F21" w:rsidRPr="001B2787" w14:paraId="01DC2721" w14:textId="77777777" w:rsidTr="00621437">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6EFDA3" w14:textId="77777777" w:rsidR="00315F21" w:rsidRPr="001B2787" w:rsidRDefault="00315F21" w:rsidP="00315F21">
            <w:pPr>
              <w:spacing w:before="0" w:after="0"/>
              <w:rPr>
                <w:rFonts w:eastAsia="Times New Roman" w:cs="Times New Roman"/>
                <w:b/>
                <w:bCs/>
                <w:color w:val="000000"/>
                <w:sz w:val="16"/>
                <w:szCs w:val="16"/>
                <w:lang w:eastAsia="cs-CZ"/>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6263B92" w14:textId="77777777" w:rsidR="00315F21" w:rsidRPr="001B2787" w:rsidRDefault="00315F21" w:rsidP="00315F21">
            <w:pPr>
              <w:spacing w:before="0" w:after="0"/>
              <w:jc w:val="center"/>
              <w:rPr>
                <w:rFonts w:eastAsia="Times New Roman" w:cs="Times New Roman"/>
                <w:b/>
                <w:bCs/>
                <w:color w:val="000000"/>
                <w:sz w:val="16"/>
                <w:szCs w:val="16"/>
                <w:lang w:eastAsia="cs-CZ"/>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D40FC5" w14:textId="46AE2812" w:rsidR="00315F21" w:rsidRPr="001B2787" w:rsidRDefault="00315F21" w:rsidP="00315F21">
            <w:pPr>
              <w:spacing w:before="0" w:after="0"/>
              <w:jc w:val="center"/>
              <w:rPr>
                <w:rFonts w:eastAsia="Times New Roman" w:cs="Times New Roman"/>
                <w:b/>
                <w:bCs/>
                <w:color w:val="000000"/>
                <w:sz w:val="16"/>
                <w:szCs w:val="16"/>
                <w:lang w:eastAsia="cs-CZ"/>
              </w:rPr>
            </w:pPr>
            <w:r w:rsidRPr="001B2787">
              <w:rPr>
                <w:rFonts w:eastAsia="Times New Roman" w:cs="Times New Roman"/>
                <w:b/>
                <w:bCs/>
                <w:color w:val="000000"/>
                <w:sz w:val="16"/>
                <w:szCs w:val="16"/>
                <w:lang w:eastAsia="cs-CZ"/>
              </w:rPr>
              <w:t>collection data</w:t>
            </w:r>
          </w:p>
        </w:tc>
        <w:tc>
          <w:tcPr>
            <w:tcW w:w="2502" w:type="dxa"/>
            <w:gridSpan w:val="3"/>
            <w:tcBorders>
              <w:top w:val="single" w:sz="4" w:space="0" w:color="000000"/>
              <w:left w:val="single" w:sz="4" w:space="0" w:color="000000"/>
              <w:bottom w:val="single" w:sz="4" w:space="0" w:color="000000"/>
              <w:right w:val="single" w:sz="4" w:space="0" w:color="000000"/>
            </w:tcBorders>
            <w:vAlign w:val="center"/>
          </w:tcPr>
          <w:p w14:paraId="33F4993D" w14:textId="366419A1" w:rsidR="00315F21" w:rsidRPr="001B2787" w:rsidRDefault="00315F21" w:rsidP="00315F21">
            <w:pPr>
              <w:spacing w:before="0" w:after="0"/>
              <w:jc w:val="center"/>
              <w:rPr>
                <w:rFonts w:eastAsia="Times New Roman" w:cs="Times New Roman"/>
                <w:b/>
                <w:bCs/>
                <w:color w:val="000000"/>
                <w:sz w:val="16"/>
                <w:szCs w:val="16"/>
                <w:lang w:eastAsia="cs-CZ"/>
              </w:rPr>
            </w:pPr>
            <w:r w:rsidRPr="001B2787">
              <w:rPr>
                <w:rFonts w:eastAsia="Times New Roman" w:cs="Times New Roman"/>
                <w:b/>
                <w:bCs/>
                <w:color w:val="000000"/>
                <w:sz w:val="16"/>
                <w:szCs w:val="16"/>
                <w:lang w:eastAsia="cs-CZ"/>
              </w:rPr>
              <w:t>genomic characteristics</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2F156E" w14:textId="66BF25EF" w:rsidR="00315F21" w:rsidRPr="001B2787" w:rsidRDefault="00315F21" w:rsidP="00315F21">
            <w:pPr>
              <w:spacing w:before="0" w:after="0"/>
              <w:jc w:val="center"/>
              <w:rPr>
                <w:rFonts w:eastAsia="Times New Roman" w:cs="Times New Roman"/>
                <w:b/>
                <w:bCs/>
                <w:color w:val="000000"/>
                <w:sz w:val="16"/>
                <w:szCs w:val="16"/>
                <w:lang w:eastAsia="cs-CZ"/>
              </w:rPr>
            </w:pPr>
            <w:r>
              <w:rPr>
                <w:rFonts w:eastAsia="Times New Roman" w:cs="Times New Roman"/>
                <w:b/>
                <w:bCs/>
                <w:color w:val="000000"/>
                <w:sz w:val="16"/>
                <w:szCs w:val="16"/>
                <w:lang w:eastAsia="cs-CZ"/>
              </w:rPr>
              <w:t xml:space="preserve">presence in </w:t>
            </w:r>
            <w:r w:rsidRPr="001B2787">
              <w:rPr>
                <w:rFonts w:eastAsia="Times New Roman" w:cs="Times New Roman"/>
                <w:b/>
                <w:bCs/>
                <w:color w:val="000000"/>
                <w:sz w:val="16"/>
                <w:szCs w:val="16"/>
                <w:lang w:eastAsia="cs-CZ"/>
              </w:rPr>
              <w:t>analyses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6C1BDF" w14:textId="12E8034D" w:rsidR="00315F21" w:rsidRPr="001B2787" w:rsidRDefault="00315F21" w:rsidP="00315F21">
            <w:pPr>
              <w:spacing w:before="0" w:after="0"/>
              <w:jc w:val="center"/>
              <w:rPr>
                <w:rFonts w:eastAsia="Times New Roman" w:cs="Times New Roman"/>
                <w:b/>
                <w:bCs/>
                <w:color w:val="000000"/>
                <w:sz w:val="16"/>
                <w:szCs w:val="16"/>
                <w:lang w:eastAsia="cs-CZ"/>
              </w:rPr>
            </w:pPr>
            <w:r w:rsidRPr="001B2787">
              <w:rPr>
                <w:rFonts w:eastAsia="Times New Roman" w:cs="Times New Roman"/>
                <w:b/>
                <w:bCs/>
                <w:color w:val="000000"/>
                <w:sz w:val="16"/>
                <w:szCs w:val="16"/>
                <w:lang w:eastAsia="cs-CZ"/>
              </w:rPr>
              <w:t>SRR code</w:t>
            </w:r>
          </w:p>
        </w:tc>
      </w:tr>
      <w:tr w:rsidR="00315F21" w:rsidRPr="001B2787" w14:paraId="7E4F90BE"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D4DDA2"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b/>
                <w:bCs/>
                <w:color w:val="000000"/>
                <w:sz w:val="16"/>
                <w:szCs w:val="16"/>
                <w:lang w:eastAsia="cs-CZ"/>
              </w:rPr>
              <w:t>accession</w:t>
            </w:r>
          </w:p>
        </w:tc>
        <w:tc>
          <w:tcPr>
            <w:tcW w:w="0" w:type="auto"/>
            <w:tcBorders>
              <w:top w:val="single" w:sz="4" w:space="0" w:color="000000"/>
              <w:left w:val="single" w:sz="4" w:space="0" w:color="000000"/>
              <w:bottom w:val="single" w:sz="4" w:space="0" w:color="000000"/>
              <w:right w:val="single" w:sz="4" w:space="0" w:color="000000"/>
            </w:tcBorders>
            <w:vAlign w:val="center"/>
          </w:tcPr>
          <w:p w14:paraId="2D0D5BAD" w14:textId="6009739F" w:rsidR="00315F21" w:rsidRPr="00BE65A9" w:rsidRDefault="00315F21" w:rsidP="00315F21">
            <w:pPr>
              <w:spacing w:before="0" w:after="0"/>
              <w:jc w:val="center"/>
              <w:rPr>
                <w:rFonts w:eastAsia="Times New Roman" w:cs="Times New Roman"/>
                <w:b/>
                <w:bCs/>
                <w:color w:val="000000"/>
                <w:sz w:val="16"/>
                <w:szCs w:val="16"/>
                <w:lang w:eastAsia="cs-CZ"/>
              </w:rPr>
            </w:pPr>
            <w:r w:rsidRPr="00BE65A9">
              <w:rPr>
                <w:rFonts w:eastAsia="Times New Roman" w:cs="Times New Roman"/>
                <w:b/>
                <w:bCs/>
                <w:color w:val="000000"/>
                <w:sz w:val="16"/>
                <w:szCs w:val="16"/>
                <w:lang w:eastAsia="cs-CZ"/>
              </w:rPr>
              <w:t>clade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477022" w14:textId="03C80FA8"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b/>
                <w:bCs/>
                <w:color w:val="000000"/>
                <w:sz w:val="16"/>
                <w:szCs w:val="16"/>
                <w:lang w:eastAsia="cs-CZ"/>
              </w:rPr>
              <w:t>accession no.</w:t>
            </w:r>
          </w:p>
        </w:tc>
        <w:tc>
          <w:tcPr>
            <w:tcW w:w="0" w:type="auto"/>
            <w:tcBorders>
              <w:top w:val="single" w:sz="4" w:space="0" w:color="000000"/>
              <w:left w:val="single" w:sz="4" w:space="0" w:color="000000"/>
              <w:bottom w:val="single" w:sz="4" w:space="0" w:color="000000"/>
              <w:right w:val="single" w:sz="4" w:space="0" w:color="000000"/>
            </w:tcBorders>
            <w:vAlign w:val="center"/>
          </w:tcPr>
          <w:p w14:paraId="641A752D" w14:textId="4A453F96" w:rsidR="00315F21" w:rsidRPr="001B2787" w:rsidRDefault="00315F21" w:rsidP="00315F21">
            <w:pPr>
              <w:spacing w:before="0" w:after="0"/>
              <w:jc w:val="center"/>
              <w:rPr>
                <w:rFonts w:eastAsia="Times New Roman" w:cs="Times New Roman"/>
                <w:b/>
                <w:bCs/>
                <w:color w:val="000000"/>
                <w:sz w:val="16"/>
                <w:szCs w:val="16"/>
                <w:lang w:eastAsia="cs-CZ"/>
              </w:rPr>
            </w:pPr>
            <w:r w:rsidRPr="00BE65A9">
              <w:rPr>
                <w:rFonts w:eastAsia="Times New Roman" w:cs="Times New Roman"/>
                <w:b/>
                <w:bCs/>
                <w:color w:val="000000"/>
                <w:sz w:val="16"/>
                <w:szCs w:val="16"/>
                <w:lang w:eastAsia="cs-CZ"/>
              </w:rPr>
              <w:t>herbarium specimen</w:t>
            </w:r>
          </w:p>
        </w:tc>
        <w:tc>
          <w:tcPr>
            <w:tcW w:w="0" w:type="auto"/>
            <w:tcBorders>
              <w:top w:val="single" w:sz="4" w:space="0" w:color="000000"/>
              <w:left w:val="single" w:sz="4" w:space="0" w:color="000000"/>
              <w:bottom w:val="single" w:sz="4" w:space="0" w:color="000000"/>
              <w:right w:val="single" w:sz="4" w:space="0" w:color="000000"/>
            </w:tcBorders>
            <w:vAlign w:val="center"/>
          </w:tcPr>
          <w:p w14:paraId="143C9357" w14:textId="192488D6" w:rsidR="00315F21" w:rsidRPr="001B2787" w:rsidRDefault="00315F21" w:rsidP="00315F21">
            <w:pPr>
              <w:spacing w:before="0" w:after="0"/>
              <w:jc w:val="center"/>
              <w:rPr>
                <w:rFonts w:eastAsia="Times New Roman" w:cs="Times New Roman"/>
                <w:b/>
                <w:bCs/>
                <w:color w:val="000000"/>
                <w:sz w:val="16"/>
                <w:szCs w:val="16"/>
                <w:lang w:eastAsia="cs-CZ"/>
              </w:rPr>
            </w:pPr>
            <w:r w:rsidRPr="00BE65A9">
              <w:rPr>
                <w:rFonts w:eastAsia="Times New Roman" w:cs="Times New Roman"/>
                <w:b/>
                <w:bCs/>
                <w:color w:val="000000"/>
                <w:sz w:val="16"/>
                <w:szCs w:val="16"/>
                <w:lang w:eastAsia="cs-CZ"/>
              </w:rPr>
              <w:t>country of origin</w:t>
            </w:r>
          </w:p>
        </w:tc>
        <w:tc>
          <w:tcPr>
            <w:tcW w:w="756" w:type="dxa"/>
            <w:tcBorders>
              <w:top w:val="single" w:sz="4" w:space="0" w:color="000000"/>
              <w:left w:val="single" w:sz="4" w:space="0" w:color="000000"/>
              <w:bottom w:val="single" w:sz="4" w:space="0" w:color="000000"/>
              <w:right w:val="single" w:sz="4" w:space="0" w:color="000000"/>
            </w:tcBorders>
            <w:vAlign w:val="center"/>
          </w:tcPr>
          <w:p w14:paraId="5A1E8CDE" w14:textId="40FEC6AB" w:rsidR="00315F21" w:rsidRPr="001B2787" w:rsidRDefault="00315F21" w:rsidP="00315F21">
            <w:pPr>
              <w:spacing w:before="0" w:after="0"/>
              <w:jc w:val="center"/>
              <w:rPr>
                <w:rFonts w:eastAsia="Times New Roman" w:cs="Times New Roman"/>
                <w:b/>
                <w:bCs/>
                <w:color w:val="000000"/>
                <w:sz w:val="16"/>
                <w:szCs w:val="16"/>
                <w:lang w:eastAsia="cs-CZ"/>
              </w:rPr>
            </w:pPr>
            <w:r w:rsidRPr="00BE65A9">
              <w:rPr>
                <w:rFonts w:eastAsia="Times New Roman" w:cs="Times New Roman"/>
                <w:b/>
                <w:bCs/>
                <w:color w:val="000000"/>
                <w:sz w:val="16"/>
                <w:szCs w:val="16"/>
                <w:lang w:eastAsia="cs-CZ"/>
              </w:rPr>
              <w:t>genome size (Mb/1C)</w:t>
            </w:r>
          </w:p>
        </w:tc>
        <w:tc>
          <w:tcPr>
            <w:tcW w:w="945" w:type="dxa"/>
            <w:tcBorders>
              <w:top w:val="single" w:sz="4" w:space="0" w:color="000000"/>
              <w:left w:val="single" w:sz="4" w:space="0" w:color="000000"/>
              <w:bottom w:val="single" w:sz="4" w:space="0" w:color="000000"/>
              <w:right w:val="single" w:sz="4" w:space="0" w:color="000000"/>
            </w:tcBorders>
            <w:vAlign w:val="center"/>
          </w:tcPr>
          <w:p w14:paraId="610EF3AB" w14:textId="091862F2" w:rsidR="00315F21" w:rsidRPr="001B2787" w:rsidRDefault="00315F21" w:rsidP="00315F21">
            <w:pPr>
              <w:spacing w:before="0" w:after="0"/>
              <w:jc w:val="center"/>
              <w:rPr>
                <w:rFonts w:eastAsia="Times New Roman" w:cs="Times New Roman"/>
                <w:b/>
                <w:bCs/>
                <w:color w:val="000000"/>
                <w:sz w:val="16"/>
                <w:szCs w:val="16"/>
                <w:lang w:eastAsia="cs-CZ"/>
              </w:rPr>
            </w:pPr>
            <w:r w:rsidRPr="00BE65A9">
              <w:rPr>
                <w:rFonts w:eastAsia="Times New Roman" w:cs="Times New Roman"/>
                <w:b/>
                <w:bCs/>
                <w:color w:val="000000"/>
                <w:sz w:val="16"/>
                <w:szCs w:val="16"/>
                <w:lang w:eastAsia="cs-CZ"/>
              </w:rPr>
              <w:t>chromosome number (2n)</w:t>
            </w:r>
          </w:p>
        </w:tc>
        <w:tc>
          <w:tcPr>
            <w:tcW w:w="801" w:type="dxa"/>
            <w:tcBorders>
              <w:top w:val="single" w:sz="4" w:space="0" w:color="000000"/>
              <w:left w:val="single" w:sz="4" w:space="0" w:color="000000"/>
              <w:bottom w:val="single" w:sz="4" w:space="0" w:color="000000"/>
              <w:right w:val="single" w:sz="4" w:space="0" w:color="000000"/>
            </w:tcBorders>
            <w:vAlign w:val="center"/>
          </w:tcPr>
          <w:p w14:paraId="15A6CADB" w14:textId="079882B5" w:rsidR="00315F21" w:rsidRPr="001B2787" w:rsidRDefault="00315F21" w:rsidP="00315F21">
            <w:pPr>
              <w:spacing w:before="0" w:after="0"/>
              <w:jc w:val="center"/>
              <w:rPr>
                <w:rFonts w:eastAsia="Times New Roman" w:cs="Times New Roman"/>
                <w:b/>
                <w:bCs/>
                <w:color w:val="000000"/>
                <w:sz w:val="16"/>
                <w:szCs w:val="16"/>
                <w:lang w:eastAsia="cs-CZ"/>
              </w:rPr>
            </w:pPr>
            <w:r w:rsidRPr="00BE65A9">
              <w:rPr>
                <w:rFonts w:eastAsia="Times New Roman" w:cs="Times New Roman"/>
                <w:b/>
                <w:bCs/>
                <w:color w:val="000000"/>
                <w:sz w:val="16"/>
                <w:szCs w:val="16"/>
                <w:lang w:eastAsia="cs-CZ"/>
              </w:rPr>
              <w:t>ploidy level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A5B1DB" w14:textId="49A7849D"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b/>
                <w:bCs/>
                <w:color w:val="000000"/>
                <w:sz w:val="16"/>
                <w:szCs w:val="16"/>
                <w:lang w:eastAsia="cs-CZ"/>
              </w:rPr>
              <w:t>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A4C87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b/>
                <w:bCs/>
                <w:color w:val="000000"/>
                <w:sz w:val="16"/>
                <w:szCs w:val="16"/>
                <w:lang w:eastAsia="cs-CZ"/>
              </w:rPr>
              <w:t>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AA857F" w14:textId="77777777" w:rsidR="00315F21" w:rsidRPr="00BE65A9" w:rsidRDefault="00315F21" w:rsidP="00315F21">
            <w:pPr>
              <w:spacing w:before="0" w:after="0"/>
              <w:jc w:val="center"/>
              <w:rPr>
                <w:rFonts w:eastAsia="Times New Roman" w:cs="Times New Roman"/>
                <w:szCs w:val="24"/>
                <w:lang w:eastAsia="cs-CZ"/>
              </w:rPr>
            </w:pPr>
            <w:proofErr w:type="spellStart"/>
            <w:r w:rsidRPr="00BE65A9">
              <w:rPr>
                <w:rFonts w:eastAsia="Times New Roman" w:cs="Times New Roman"/>
                <w:b/>
                <w:bCs/>
                <w:color w:val="000000"/>
                <w:sz w:val="16"/>
                <w:szCs w:val="16"/>
                <w:lang w:eastAsia="cs-CZ"/>
              </w:rPr>
              <w:t>PNc</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028F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b/>
                <w:bCs/>
                <w:color w:val="000000"/>
                <w:sz w:val="16"/>
                <w:szCs w:val="16"/>
                <w:lang w:eastAsia="cs-CZ"/>
              </w:rPr>
              <w:t>PND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BF43D2" w14:textId="69D363CE" w:rsidR="00315F21" w:rsidRPr="00BE65A9" w:rsidRDefault="00315F21" w:rsidP="00315F21">
            <w:pPr>
              <w:spacing w:before="0" w:after="0"/>
              <w:jc w:val="center"/>
              <w:rPr>
                <w:rFonts w:eastAsia="Times New Roman" w:cs="Times New Roman"/>
                <w:szCs w:val="24"/>
                <w:lang w:eastAsia="cs-CZ"/>
              </w:rPr>
            </w:pPr>
            <w:proofErr w:type="spellStart"/>
            <w:r w:rsidRPr="00BE65A9">
              <w:rPr>
                <w:rFonts w:eastAsia="Times New Roman" w:cs="Times New Roman"/>
                <w:b/>
                <w:bCs/>
                <w:color w:val="000000"/>
                <w:sz w:val="16"/>
                <w:szCs w:val="16"/>
                <w:lang w:eastAsia="cs-CZ"/>
              </w:rPr>
              <w:t>HybSeq</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99B7D0" w14:textId="242CF391" w:rsidR="00315F21" w:rsidRPr="00BE65A9" w:rsidRDefault="00315F21" w:rsidP="00315F21">
            <w:pPr>
              <w:spacing w:before="0" w:after="0"/>
              <w:jc w:val="center"/>
              <w:rPr>
                <w:rFonts w:eastAsia="Times New Roman" w:cs="Times New Roman"/>
                <w:szCs w:val="24"/>
                <w:lang w:eastAsia="cs-CZ"/>
              </w:rPr>
            </w:pPr>
            <w:r w:rsidRPr="001B2787">
              <w:rPr>
                <w:rFonts w:eastAsia="Times New Roman" w:cs="Times New Roman"/>
                <w:b/>
                <w:bCs/>
                <w:color w:val="000000"/>
                <w:sz w:val="16"/>
                <w:szCs w:val="16"/>
                <w:lang w:eastAsia="cs-CZ"/>
              </w:rPr>
              <w:t>ge</w:t>
            </w:r>
            <w:r w:rsidRPr="00BE65A9">
              <w:rPr>
                <w:rFonts w:eastAsia="Times New Roman" w:cs="Times New Roman"/>
                <w:b/>
                <w:bCs/>
                <w:color w:val="000000"/>
                <w:sz w:val="16"/>
                <w:szCs w:val="16"/>
                <w:lang w:eastAsia="cs-CZ"/>
              </w:rPr>
              <w:t>nome skimming</w:t>
            </w:r>
          </w:p>
        </w:tc>
      </w:tr>
      <w:tr w:rsidR="00315F21" w:rsidRPr="001B2787" w14:paraId="783E71EE"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70BB10" w14:textId="77777777" w:rsidR="00315F21" w:rsidRPr="00BE65A9" w:rsidRDefault="00315F21" w:rsidP="00315F21">
            <w:pPr>
              <w:spacing w:before="0" w:after="0"/>
              <w:rPr>
                <w:rFonts w:eastAsia="Times New Roman" w:cs="Times New Roman"/>
                <w:szCs w:val="24"/>
                <w:lang w:eastAsia="cs-CZ"/>
              </w:rPr>
            </w:pPr>
            <w:proofErr w:type="spellStart"/>
            <w:r w:rsidRPr="00BE65A9">
              <w:rPr>
                <w:rFonts w:eastAsia="Times New Roman" w:cs="Times New Roman"/>
                <w:i/>
                <w:iCs/>
                <w:color w:val="000000"/>
                <w:sz w:val="16"/>
                <w:szCs w:val="16"/>
                <w:lang w:eastAsia="cs-CZ"/>
              </w:rPr>
              <w:t>Aframomum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i/>
                <w:iCs/>
                <w:color w:val="000000"/>
                <w:sz w:val="16"/>
                <w:szCs w:val="16"/>
                <w:lang w:eastAsia="cs-CZ"/>
              </w:rPr>
              <w:t>alboviolaceum</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Ridl</w:t>
            </w:r>
            <w:proofErr w:type="spellEnd"/>
            <w:r w:rsidRPr="00BE65A9">
              <w:rPr>
                <w:rFonts w:eastAsia="Times New Roman" w:cs="Times New Roman"/>
                <w:color w:val="000000"/>
                <w:sz w:val="16"/>
                <w:szCs w:val="16"/>
                <w:lang w:eastAsia="cs-CZ"/>
              </w:rPr>
              <w:t xml:space="preserve">.) </w:t>
            </w:r>
            <w:proofErr w:type="spellStart"/>
            <w:proofErr w:type="gramStart"/>
            <w:r w:rsidRPr="00BE65A9">
              <w:rPr>
                <w:rFonts w:eastAsia="Times New Roman" w:cs="Times New Roman"/>
                <w:color w:val="000000"/>
                <w:sz w:val="16"/>
                <w:szCs w:val="16"/>
                <w:lang w:eastAsia="cs-CZ"/>
              </w:rPr>
              <w:t>K.Schum</w:t>
            </w:r>
            <w:proofErr w:type="spellEnd"/>
            <w:proofErr w:type="gram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57EB2E06" w14:textId="65A58109"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outgroup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C54055" w14:textId="7482C5CD"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Z236</w:t>
            </w:r>
          </w:p>
        </w:tc>
        <w:tc>
          <w:tcPr>
            <w:tcW w:w="0" w:type="auto"/>
            <w:tcBorders>
              <w:top w:val="single" w:sz="4" w:space="0" w:color="000000"/>
              <w:left w:val="single" w:sz="4" w:space="0" w:color="000000"/>
              <w:bottom w:val="single" w:sz="4" w:space="0" w:color="000000"/>
              <w:right w:val="single" w:sz="4" w:space="0" w:color="000000"/>
            </w:tcBorders>
            <w:vAlign w:val="center"/>
          </w:tcPr>
          <w:p w14:paraId="47CC0262" w14:textId="5DA52FB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D.J. Harris 5745 (E)</w:t>
            </w:r>
          </w:p>
        </w:tc>
        <w:tc>
          <w:tcPr>
            <w:tcW w:w="0" w:type="auto"/>
            <w:tcBorders>
              <w:top w:val="single" w:sz="4" w:space="0" w:color="000000"/>
              <w:left w:val="single" w:sz="4" w:space="0" w:color="000000"/>
              <w:bottom w:val="single" w:sz="4" w:space="0" w:color="000000"/>
              <w:right w:val="single" w:sz="4" w:space="0" w:color="000000"/>
            </w:tcBorders>
            <w:vAlign w:val="center"/>
          </w:tcPr>
          <w:p w14:paraId="0F518283" w14:textId="29A2384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Central African Rep.</w:t>
            </w:r>
          </w:p>
        </w:tc>
        <w:tc>
          <w:tcPr>
            <w:tcW w:w="756" w:type="dxa"/>
            <w:tcBorders>
              <w:top w:val="single" w:sz="4" w:space="0" w:color="000000"/>
              <w:left w:val="single" w:sz="4" w:space="0" w:color="000000"/>
              <w:bottom w:val="single" w:sz="4" w:space="0" w:color="000000"/>
              <w:right w:val="single" w:sz="4" w:space="0" w:color="000000"/>
            </w:tcBorders>
            <w:vAlign w:val="center"/>
          </w:tcPr>
          <w:p w14:paraId="4F4A8B2B" w14:textId="6FA875D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1213</w:t>
            </w:r>
          </w:p>
        </w:tc>
        <w:tc>
          <w:tcPr>
            <w:tcW w:w="945" w:type="dxa"/>
            <w:tcBorders>
              <w:top w:val="single" w:sz="4" w:space="0" w:color="000000"/>
              <w:left w:val="single" w:sz="4" w:space="0" w:color="000000"/>
              <w:bottom w:val="single" w:sz="4" w:space="0" w:color="000000"/>
              <w:right w:val="single" w:sz="4" w:space="0" w:color="000000"/>
            </w:tcBorders>
            <w:vAlign w:val="center"/>
          </w:tcPr>
          <w:p w14:paraId="79C9DE3D" w14:textId="77777777" w:rsidR="00315F21" w:rsidRPr="001B2787" w:rsidRDefault="00315F21" w:rsidP="00315F21">
            <w:pPr>
              <w:spacing w:before="0" w:after="0"/>
              <w:jc w:val="center"/>
              <w:rPr>
                <w:rFonts w:eastAsia="Times New Roman" w:cs="Times New Roman"/>
                <w:color w:val="000000"/>
                <w:sz w:val="16"/>
                <w:szCs w:val="16"/>
                <w:lang w:eastAsia="cs-CZ"/>
              </w:rPr>
            </w:pPr>
          </w:p>
        </w:tc>
        <w:tc>
          <w:tcPr>
            <w:tcW w:w="801" w:type="dxa"/>
            <w:tcBorders>
              <w:top w:val="single" w:sz="4" w:space="0" w:color="000000"/>
              <w:left w:val="single" w:sz="4" w:space="0" w:color="000000"/>
              <w:bottom w:val="single" w:sz="4" w:space="0" w:color="000000"/>
              <w:right w:val="single" w:sz="4" w:space="0" w:color="000000"/>
            </w:tcBorders>
            <w:vAlign w:val="center"/>
          </w:tcPr>
          <w:p w14:paraId="505FC065" w14:textId="2CBCCAD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41EFD2" w14:textId="3AC0DDF8"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A175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E4C7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7F50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90D7A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SRR7058219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AEED86" w14:textId="302D3EEB"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20379FB6"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A5B4F8" w14:textId="77777777" w:rsidR="00315F21" w:rsidRPr="00BE65A9" w:rsidRDefault="00315F21" w:rsidP="00315F21">
            <w:pPr>
              <w:spacing w:before="0" w:after="0"/>
              <w:rPr>
                <w:rFonts w:eastAsia="Times New Roman" w:cs="Times New Roman"/>
                <w:szCs w:val="24"/>
                <w:lang w:eastAsia="cs-CZ"/>
              </w:rPr>
            </w:pPr>
            <w:proofErr w:type="spellStart"/>
            <w:r w:rsidRPr="00BE65A9">
              <w:rPr>
                <w:rFonts w:eastAsia="Times New Roman" w:cs="Times New Roman"/>
                <w:i/>
                <w:iCs/>
                <w:color w:val="000000"/>
                <w:sz w:val="16"/>
                <w:szCs w:val="16"/>
                <w:lang w:eastAsia="cs-CZ"/>
              </w:rPr>
              <w:t>Aframomum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i/>
                <w:iCs/>
                <w:color w:val="000000"/>
                <w:sz w:val="16"/>
                <w:szCs w:val="16"/>
                <w:lang w:eastAsia="cs-CZ"/>
              </w:rPr>
              <w:t>melegueta</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K. Schum.</w:t>
            </w:r>
          </w:p>
        </w:tc>
        <w:tc>
          <w:tcPr>
            <w:tcW w:w="0" w:type="auto"/>
            <w:tcBorders>
              <w:top w:val="single" w:sz="4" w:space="0" w:color="000000"/>
              <w:left w:val="single" w:sz="4" w:space="0" w:color="000000"/>
              <w:bottom w:val="single" w:sz="4" w:space="0" w:color="000000"/>
              <w:right w:val="single" w:sz="4" w:space="0" w:color="000000"/>
            </w:tcBorders>
            <w:vAlign w:val="center"/>
          </w:tcPr>
          <w:p w14:paraId="78903CCA" w14:textId="19543427"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outgroup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1C4B2A" w14:textId="74519363"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Z743</w:t>
            </w:r>
          </w:p>
        </w:tc>
        <w:tc>
          <w:tcPr>
            <w:tcW w:w="0" w:type="auto"/>
            <w:tcBorders>
              <w:top w:val="single" w:sz="4" w:space="0" w:color="000000"/>
              <w:left w:val="single" w:sz="4" w:space="0" w:color="000000"/>
              <w:bottom w:val="single" w:sz="4" w:space="0" w:color="000000"/>
              <w:right w:val="single" w:sz="4" w:space="0" w:color="000000"/>
            </w:tcBorders>
            <w:vAlign w:val="center"/>
          </w:tcPr>
          <w:p w14:paraId="04C5DB9B" w14:textId="252356B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RBGE 19982065</w:t>
            </w:r>
          </w:p>
        </w:tc>
        <w:tc>
          <w:tcPr>
            <w:tcW w:w="0" w:type="auto"/>
            <w:tcBorders>
              <w:top w:val="single" w:sz="4" w:space="0" w:color="000000"/>
              <w:left w:val="single" w:sz="4" w:space="0" w:color="000000"/>
              <w:bottom w:val="single" w:sz="4" w:space="0" w:color="000000"/>
              <w:right w:val="single" w:sz="4" w:space="0" w:color="000000"/>
            </w:tcBorders>
            <w:vAlign w:val="center"/>
          </w:tcPr>
          <w:p w14:paraId="72996589" w14:textId="4F56FBE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Côte d'Ivoire</w:t>
            </w:r>
          </w:p>
        </w:tc>
        <w:tc>
          <w:tcPr>
            <w:tcW w:w="756" w:type="dxa"/>
            <w:tcBorders>
              <w:top w:val="single" w:sz="4" w:space="0" w:color="000000"/>
              <w:left w:val="single" w:sz="4" w:space="0" w:color="000000"/>
              <w:bottom w:val="single" w:sz="4" w:space="0" w:color="000000"/>
              <w:right w:val="single" w:sz="4" w:space="0" w:color="000000"/>
            </w:tcBorders>
            <w:vAlign w:val="center"/>
          </w:tcPr>
          <w:p w14:paraId="0AB3003C" w14:textId="39C7710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1006</w:t>
            </w:r>
          </w:p>
        </w:tc>
        <w:tc>
          <w:tcPr>
            <w:tcW w:w="945" w:type="dxa"/>
            <w:tcBorders>
              <w:top w:val="single" w:sz="4" w:space="0" w:color="000000"/>
              <w:left w:val="single" w:sz="4" w:space="0" w:color="000000"/>
              <w:bottom w:val="single" w:sz="4" w:space="0" w:color="000000"/>
              <w:right w:val="single" w:sz="4" w:space="0" w:color="000000"/>
            </w:tcBorders>
            <w:vAlign w:val="center"/>
          </w:tcPr>
          <w:p w14:paraId="101CABF5" w14:textId="33470FE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36FD8549" w14:textId="4839D0E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7C3F29" w14:textId="0464D4D0"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FC48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72AD6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73441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09553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SRR12824546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16236D" w14:textId="52D38381"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SRR26415127</w:t>
            </w:r>
          </w:p>
        </w:tc>
      </w:tr>
      <w:tr w:rsidR="00315F21" w:rsidRPr="001B2787" w14:paraId="1C7DB038"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6D027"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biphyllum</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Saensouk</w:t>
            </w:r>
            <w:proofErr w:type="spellEnd"/>
            <w:r w:rsidRPr="00BE65A9">
              <w:rPr>
                <w:rFonts w:eastAsia="Times New Roman" w:cs="Times New Roman"/>
                <w:color w:val="000000"/>
                <w:sz w:val="16"/>
                <w:szCs w:val="16"/>
                <w:lang w:eastAsia="cs-CZ"/>
              </w:rPr>
              <w:t xml:space="preserve"> &amp; </w:t>
            </w:r>
            <w:proofErr w:type="spellStart"/>
            <w:proofErr w:type="gramStart"/>
            <w:r w:rsidRPr="00BE65A9">
              <w:rPr>
                <w:rFonts w:eastAsia="Times New Roman" w:cs="Times New Roman"/>
                <w:color w:val="000000"/>
                <w:sz w:val="16"/>
                <w:szCs w:val="16"/>
                <w:lang w:eastAsia="cs-CZ"/>
              </w:rPr>
              <w:t>P.Saensouk</w:t>
            </w:r>
            <w:proofErr w:type="spellEnd"/>
            <w:proofErr w:type="gram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4EF800FF" w14:textId="4E6175A3"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C2322" w14:textId="50790D1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Z902</w:t>
            </w:r>
          </w:p>
        </w:tc>
        <w:tc>
          <w:tcPr>
            <w:tcW w:w="0" w:type="auto"/>
            <w:tcBorders>
              <w:top w:val="single" w:sz="4" w:space="0" w:color="000000"/>
              <w:left w:val="single" w:sz="4" w:space="0" w:color="000000"/>
              <w:bottom w:val="single" w:sz="4" w:space="0" w:color="000000"/>
              <w:right w:val="single" w:sz="4" w:space="0" w:color="000000"/>
            </w:tcBorders>
            <w:vAlign w:val="center"/>
          </w:tcPr>
          <w:p w14:paraId="04A46EBA" w14:textId="57C38EC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 xml:space="preserve">ex cult. </w:t>
            </w:r>
            <w:proofErr w:type="spellStart"/>
            <w:r w:rsidRPr="00BE65A9">
              <w:rPr>
                <w:rFonts w:eastAsia="Times New Roman" w:cs="Times New Roman"/>
                <w:color w:val="000000"/>
                <w:sz w:val="16"/>
                <w:szCs w:val="16"/>
                <w:lang w:eastAsia="cs-CZ"/>
              </w:rPr>
              <w:t>Mahasarakham</w:t>
            </w:r>
            <w:proofErr w:type="spellEnd"/>
            <w:r w:rsidRPr="00BE65A9">
              <w:rPr>
                <w:rFonts w:eastAsia="Times New Roman" w:cs="Times New Roman"/>
                <w:color w:val="000000"/>
                <w:sz w:val="16"/>
                <w:szCs w:val="16"/>
                <w:lang w:eastAsia="cs-CZ"/>
              </w:rPr>
              <w:t xml:space="preserve"> University</w:t>
            </w:r>
          </w:p>
        </w:tc>
        <w:tc>
          <w:tcPr>
            <w:tcW w:w="0" w:type="auto"/>
            <w:tcBorders>
              <w:top w:val="single" w:sz="4" w:space="0" w:color="000000"/>
              <w:left w:val="single" w:sz="4" w:space="0" w:color="000000"/>
              <w:bottom w:val="single" w:sz="4" w:space="0" w:color="000000"/>
              <w:right w:val="single" w:sz="4" w:space="0" w:color="000000"/>
            </w:tcBorders>
            <w:vAlign w:val="center"/>
          </w:tcPr>
          <w:p w14:paraId="066E2E91" w14:textId="57099DA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Thailand</w:t>
            </w:r>
          </w:p>
        </w:tc>
        <w:tc>
          <w:tcPr>
            <w:tcW w:w="756" w:type="dxa"/>
            <w:tcBorders>
              <w:top w:val="single" w:sz="4" w:space="0" w:color="000000"/>
              <w:left w:val="single" w:sz="4" w:space="0" w:color="000000"/>
              <w:bottom w:val="single" w:sz="4" w:space="0" w:color="000000"/>
              <w:right w:val="single" w:sz="4" w:space="0" w:color="000000"/>
            </w:tcBorders>
            <w:vAlign w:val="center"/>
          </w:tcPr>
          <w:p w14:paraId="583877A5" w14:textId="217864E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4699</w:t>
            </w:r>
          </w:p>
        </w:tc>
        <w:tc>
          <w:tcPr>
            <w:tcW w:w="945" w:type="dxa"/>
            <w:tcBorders>
              <w:top w:val="single" w:sz="4" w:space="0" w:color="000000"/>
              <w:left w:val="single" w:sz="4" w:space="0" w:color="000000"/>
              <w:bottom w:val="single" w:sz="4" w:space="0" w:color="000000"/>
              <w:right w:val="single" w:sz="4" w:space="0" w:color="000000"/>
            </w:tcBorders>
            <w:vAlign w:val="center"/>
          </w:tcPr>
          <w:p w14:paraId="0952EC75" w14:textId="22C44B7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4D45ED1D" w14:textId="5F8EC6C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FCCDAE" w14:textId="36EF0C9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6B6F7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A1022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D442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8D454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A82B03" w14:textId="1768C64E"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336A2D42"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DE04AD"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biphyllum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w:t>
            </w:r>
            <w:proofErr w:type="spellStart"/>
            <w:r w:rsidRPr="00BE65A9">
              <w:rPr>
                <w:rFonts w:eastAsia="Times New Roman" w:cs="Times New Roman"/>
                <w:color w:val="000000"/>
                <w:sz w:val="16"/>
                <w:szCs w:val="16"/>
                <w:lang w:eastAsia="cs-CZ"/>
              </w:rPr>
              <w:t>Saensouk</w:t>
            </w:r>
            <w:proofErr w:type="spellEnd"/>
            <w:r w:rsidRPr="00BE65A9">
              <w:rPr>
                <w:rFonts w:eastAsia="Times New Roman" w:cs="Times New Roman"/>
                <w:color w:val="000000"/>
                <w:sz w:val="16"/>
                <w:szCs w:val="16"/>
                <w:lang w:eastAsia="cs-CZ"/>
              </w:rPr>
              <w:t xml:space="preserve"> &amp; </w:t>
            </w:r>
            <w:proofErr w:type="spellStart"/>
            <w:proofErr w:type="gramStart"/>
            <w:r w:rsidRPr="00BE65A9">
              <w:rPr>
                <w:rFonts w:eastAsia="Times New Roman" w:cs="Times New Roman"/>
                <w:color w:val="000000"/>
                <w:sz w:val="16"/>
                <w:szCs w:val="16"/>
                <w:lang w:eastAsia="cs-CZ"/>
              </w:rPr>
              <w:t>P.Saensouk</w:t>
            </w:r>
            <w:proofErr w:type="spellEnd"/>
            <w:proofErr w:type="gram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2D4D6142" w14:textId="0BEAD445"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661A65" w14:textId="1B4B2815"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Z644</w:t>
            </w:r>
          </w:p>
        </w:tc>
        <w:tc>
          <w:tcPr>
            <w:tcW w:w="0" w:type="auto"/>
            <w:tcBorders>
              <w:top w:val="single" w:sz="4" w:space="0" w:color="000000"/>
              <w:left w:val="single" w:sz="4" w:space="0" w:color="000000"/>
              <w:bottom w:val="single" w:sz="4" w:space="0" w:color="000000"/>
              <w:right w:val="single" w:sz="4" w:space="0" w:color="000000"/>
            </w:tcBorders>
            <w:vAlign w:val="center"/>
          </w:tcPr>
          <w:p w14:paraId="1D27896D" w14:textId="0448C39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 xml:space="preserve">V. </w:t>
            </w:r>
            <w:proofErr w:type="spellStart"/>
            <w:r w:rsidRPr="00BE65A9">
              <w:rPr>
                <w:rFonts w:eastAsia="Times New Roman" w:cs="Times New Roman"/>
                <w:color w:val="000000"/>
                <w:sz w:val="16"/>
                <w:szCs w:val="16"/>
                <w:lang w:eastAsia="cs-CZ"/>
              </w:rPr>
              <w:t>Lamxay</w:t>
            </w:r>
            <w:proofErr w:type="spellEnd"/>
            <w:r w:rsidRPr="00BE65A9">
              <w:rPr>
                <w:rFonts w:eastAsia="Times New Roman" w:cs="Times New Roman"/>
                <w:color w:val="000000"/>
                <w:sz w:val="16"/>
                <w:szCs w:val="16"/>
                <w:lang w:eastAsia="cs-CZ"/>
              </w:rPr>
              <w:t xml:space="preserve"> VL2222 (NLS)</w:t>
            </w:r>
          </w:p>
        </w:tc>
        <w:tc>
          <w:tcPr>
            <w:tcW w:w="0" w:type="auto"/>
            <w:tcBorders>
              <w:top w:val="single" w:sz="4" w:space="0" w:color="000000"/>
              <w:left w:val="single" w:sz="4" w:space="0" w:color="000000"/>
              <w:bottom w:val="single" w:sz="4" w:space="0" w:color="000000"/>
              <w:right w:val="single" w:sz="4" w:space="0" w:color="000000"/>
            </w:tcBorders>
            <w:vAlign w:val="center"/>
          </w:tcPr>
          <w:p w14:paraId="4C439399" w14:textId="26F23BB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Laos</w:t>
            </w:r>
          </w:p>
        </w:tc>
        <w:tc>
          <w:tcPr>
            <w:tcW w:w="756" w:type="dxa"/>
            <w:tcBorders>
              <w:top w:val="single" w:sz="4" w:space="0" w:color="000000"/>
              <w:left w:val="single" w:sz="4" w:space="0" w:color="000000"/>
              <w:bottom w:val="single" w:sz="4" w:space="0" w:color="000000"/>
              <w:right w:val="single" w:sz="4" w:space="0" w:color="000000"/>
            </w:tcBorders>
            <w:vAlign w:val="center"/>
          </w:tcPr>
          <w:p w14:paraId="4BEEBE1A" w14:textId="780B9FE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6253</w:t>
            </w:r>
          </w:p>
        </w:tc>
        <w:tc>
          <w:tcPr>
            <w:tcW w:w="945" w:type="dxa"/>
            <w:tcBorders>
              <w:top w:val="single" w:sz="4" w:space="0" w:color="000000"/>
              <w:left w:val="single" w:sz="4" w:space="0" w:color="000000"/>
              <w:bottom w:val="single" w:sz="4" w:space="0" w:color="000000"/>
              <w:right w:val="single" w:sz="4" w:space="0" w:color="000000"/>
            </w:tcBorders>
            <w:vAlign w:val="center"/>
          </w:tcPr>
          <w:p w14:paraId="20FFC31D" w14:textId="710242D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96</w:t>
            </w:r>
          </w:p>
        </w:tc>
        <w:tc>
          <w:tcPr>
            <w:tcW w:w="801" w:type="dxa"/>
            <w:tcBorders>
              <w:top w:val="single" w:sz="4" w:space="0" w:color="000000"/>
              <w:left w:val="single" w:sz="4" w:space="0" w:color="000000"/>
              <w:bottom w:val="single" w:sz="4" w:space="0" w:color="000000"/>
              <w:right w:val="single" w:sz="4" w:space="0" w:color="000000"/>
            </w:tcBorders>
            <w:vAlign w:val="center"/>
          </w:tcPr>
          <w:p w14:paraId="0EECF6F2" w14:textId="7ECB684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F5B59" w14:textId="0EA65C9C"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304A3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9AD9A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9C705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8EE54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FE40DC" w14:textId="298C5B08"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SRR26415126</w:t>
            </w:r>
          </w:p>
        </w:tc>
      </w:tr>
      <w:tr w:rsidR="00315F21" w:rsidRPr="001B2787" w14:paraId="696B9CBF"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6FAA5" w14:textId="77777777" w:rsidR="00315F21" w:rsidRPr="00BE65A9" w:rsidRDefault="00315F21" w:rsidP="00315F21">
            <w:pPr>
              <w:spacing w:before="0" w:after="0"/>
              <w:rPr>
                <w:rFonts w:eastAsia="Times New Roman" w:cs="Times New Roman"/>
                <w:szCs w:val="24"/>
                <w:lang w:val="es-ES" w:eastAsia="cs-CZ"/>
              </w:rPr>
            </w:pPr>
            <w:proofErr w:type="spellStart"/>
            <w:r w:rsidRPr="00BE65A9">
              <w:rPr>
                <w:rFonts w:eastAsia="Times New Roman" w:cs="Times New Roman"/>
                <w:i/>
                <w:iCs/>
                <w:color w:val="000000"/>
                <w:sz w:val="16"/>
                <w:szCs w:val="16"/>
                <w:lang w:val="es-ES" w:eastAsia="cs-CZ"/>
              </w:rPr>
              <w:t>Amomum</w:t>
            </w:r>
            <w:proofErr w:type="spellEnd"/>
            <w:r w:rsidRPr="00BE65A9">
              <w:rPr>
                <w:rFonts w:eastAsia="Times New Roman" w:cs="Times New Roman"/>
                <w:i/>
                <w:iCs/>
                <w:color w:val="000000"/>
                <w:sz w:val="16"/>
                <w:szCs w:val="16"/>
                <w:lang w:val="es-ES" w:eastAsia="cs-CZ"/>
              </w:rPr>
              <w:t xml:space="preserve"> </w:t>
            </w:r>
            <w:proofErr w:type="spellStart"/>
            <w:r w:rsidRPr="00BE65A9">
              <w:rPr>
                <w:rFonts w:eastAsia="Times New Roman" w:cs="Times New Roman"/>
                <w:i/>
                <w:iCs/>
                <w:color w:val="000000"/>
                <w:sz w:val="16"/>
                <w:szCs w:val="16"/>
                <w:lang w:val="es-ES" w:eastAsia="cs-CZ"/>
              </w:rPr>
              <w:t>calcicola</w:t>
            </w:r>
            <w:proofErr w:type="spellEnd"/>
            <w:r w:rsidRPr="00BE65A9">
              <w:rPr>
                <w:rFonts w:eastAsia="Times New Roman" w:cs="Times New Roman"/>
                <w:i/>
                <w:iCs/>
                <w:color w:val="000000"/>
                <w:sz w:val="16"/>
                <w:szCs w:val="16"/>
                <w:lang w:val="es-ES" w:eastAsia="cs-CZ"/>
              </w:rPr>
              <w:t xml:space="preserve"> </w:t>
            </w:r>
            <w:proofErr w:type="spellStart"/>
            <w:r w:rsidRPr="00BE65A9">
              <w:rPr>
                <w:rFonts w:eastAsia="Times New Roman" w:cs="Times New Roman"/>
                <w:color w:val="000000"/>
                <w:sz w:val="16"/>
                <w:szCs w:val="16"/>
                <w:lang w:val="es-ES" w:eastAsia="cs-CZ"/>
              </w:rPr>
              <w:t>Lamxay</w:t>
            </w:r>
            <w:proofErr w:type="spellEnd"/>
            <w:r w:rsidRPr="00BE65A9">
              <w:rPr>
                <w:rFonts w:eastAsia="Times New Roman" w:cs="Times New Roman"/>
                <w:color w:val="000000"/>
                <w:sz w:val="16"/>
                <w:szCs w:val="16"/>
                <w:lang w:val="es-ES" w:eastAsia="cs-CZ"/>
              </w:rPr>
              <w:t xml:space="preserve"> &amp; </w:t>
            </w:r>
            <w:proofErr w:type="spellStart"/>
            <w:r w:rsidRPr="00BE65A9">
              <w:rPr>
                <w:rFonts w:eastAsia="Times New Roman" w:cs="Times New Roman"/>
                <w:color w:val="000000"/>
                <w:sz w:val="16"/>
                <w:szCs w:val="16"/>
                <w:lang w:val="es-ES" w:eastAsia="cs-CZ"/>
              </w:rPr>
              <w:t>M.</w:t>
            </w:r>
            <w:proofErr w:type="gramStart"/>
            <w:r w:rsidRPr="00BE65A9">
              <w:rPr>
                <w:rFonts w:eastAsia="Times New Roman" w:cs="Times New Roman"/>
                <w:color w:val="000000"/>
                <w:sz w:val="16"/>
                <w:szCs w:val="16"/>
                <w:lang w:val="es-ES" w:eastAsia="cs-CZ"/>
              </w:rPr>
              <w:t>F.Newman</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14:paraId="5EF88DDA" w14:textId="4ADE1DAD"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DA523A" w14:textId="0C98DA3A"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Z949</w:t>
            </w:r>
          </w:p>
        </w:tc>
        <w:tc>
          <w:tcPr>
            <w:tcW w:w="0" w:type="auto"/>
            <w:tcBorders>
              <w:top w:val="single" w:sz="4" w:space="0" w:color="000000"/>
              <w:left w:val="single" w:sz="4" w:space="0" w:color="000000"/>
              <w:bottom w:val="single" w:sz="4" w:space="0" w:color="000000"/>
              <w:right w:val="single" w:sz="4" w:space="0" w:color="000000"/>
            </w:tcBorders>
            <w:vAlign w:val="center"/>
          </w:tcPr>
          <w:p w14:paraId="134350FC" w14:textId="7683DE74" w:rsidR="00315F21" w:rsidRPr="00B036CF" w:rsidRDefault="00315F21" w:rsidP="00315F21">
            <w:pPr>
              <w:spacing w:before="0" w:after="0"/>
              <w:jc w:val="center"/>
              <w:rPr>
                <w:rFonts w:eastAsia="Times New Roman" w:cs="Times New Roman"/>
                <w:color w:val="000000"/>
                <w:sz w:val="16"/>
                <w:szCs w:val="16"/>
                <w:lang w:val="es-ES" w:eastAsia="cs-CZ"/>
              </w:rPr>
            </w:pPr>
            <w:r w:rsidRPr="00BE65A9">
              <w:rPr>
                <w:rFonts w:eastAsia="Times New Roman" w:cs="Times New Roman"/>
                <w:color w:val="000000"/>
                <w:sz w:val="16"/>
                <w:szCs w:val="16"/>
                <w:lang w:val="es-ES" w:eastAsia="cs-CZ"/>
              </w:rPr>
              <w:t>M. Newman et al. LAO 1302 (E)</w:t>
            </w:r>
          </w:p>
        </w:tc>
        <w:tc>
          <w:tcPr>
            <w:tcW w:w="0" w:type="auto"/>
            <w:tcBorders>
              <w:top w:val="single" w:sz="4" w:space="0" w:color="000000"/>
              <w:left w:val="single" w:sz="4" w:space="0" w:color="000000"/>
              <w:bottom w:val="single" w:sz="4" w:space="0" w:color="000000"/>
              <w:right w:val="single" w:sz="4" w:space="0" w:color="000000"/>
            </w:tcBorders>
            <w:vAlign w:val="center"/>
          </w:tcPr>
          <w:p w14:paraId="36C607B8" w14:textId="35E9440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Laos</w:t>
            </w:r>
          </w:p>
        </w:tc>
        <w:tc>
          <w:tcPr>
            <w:tcW w:w="756" w:type="dxa"/>
            <w:tcBorders>
              <w:top w:val="single" w:sz="4" w:space="0" w:color="000000"/>
              <w:left w:val="single" w:sz="4" w:space="0" w:color="000000"/>
              <w:bottom w:val="single" w:sz="4" w:space="0" w:color="000000"/>
              <w:right w:val="single" w:sz="4" w:space="0" w:color="000000"/>
            </w:tcBorders>
            <w:vAlign w:val="center"/>
          </w:tcPr>
          <w:p w14:paraId="5EEC5898" w14:textId="2181112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3115</w:t>
            </w:r>
          </w:p>
        </w:tc>
        <w:tc>
          <w:tcPr>
            <w:tcW w:w="945" w:type="dxa"/>
            <w:tcBorders>
              <w:top w:val="single" w:sz="4" w:space="0" w:color="000000"/>
              <w:left w:val="single" w:sz="4" w:space="0" w:color="000000"/>
              <w:bottom w:val="single" w:sz="4" w:space="0" w:color="000000"/>
              <w:right w:val="single" w:sz="4" w:space="0" w:color="000000"/>
            </w:tcBorders>
            <w:vAlign w:val="center"/>
          </w:tcPr>
          <w:p w14:paraId="2C0FA174" w14:textId="6F7ACAE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6EB197A2" w14:textId="54C69DF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913D15" w14:textId="33CA595D"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1297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FFB39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994BA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F8D89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999077" w14:textId="088CFA55"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SRR26415122</w:t>
            </w:r>
          </w:p>
        </w:tc>
      </w:tr>
      <w:tr w:rsidR="00315F21" w:rsidRPr="001B2787" w14:paraId="18B49BCC"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694C43"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cinnamomeum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Luu</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w:t>
            </w:r>
            <w:proofErr w:type="gramStart"/>
            <w:r w:rsidRPr="00BE65A9">
              <w:rPr>
                <w:rFonts w:eastAsia="Times New Roman" w:cs="Times New Roman"/>
                <w:color w:val="000000"/>
                <w:sz w:val="16"/>
                <w:szCs w:val="16"/>
                <w:lang w:eastAsia="cs-CZ"/>
              </w:rPr>
              <w:t>Đ.Trần</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14:paraId="04B4217C" w14:textId="4625620B"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F905D" w14:textId="0066D98A"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Z303</w:t>
            </w:r>
          </w:p>
        </w:tc>
        <w:tc>
          <w:tcPr>
            <w:tcW w:w="0" w:type="auto"/>
            <w:tcBorders>
              <w:top w:val="single" w:sz="4" w:space="0" w:color="000000"/>
              <w:left w:val="single" w:sz="4" w:space="0" w:color="000000"/>
              <w:bottom w:val="single" w:sz="4" w:space="0" w:color="000000"/>
              <w:right w:val="single" w:sz="4" w:space="0" w:color="000000"/>
            </w:tcBorders>
            <w:vAlign w:val="center"/>
          </w:tcPr>
          <w:p w14:paraId="7E976496" w14:textId="3BF9F23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Leong-</w:t>
            </w:r>
            <w:proofErr w:type="spellStart"/>
            <w:r w:rsidRPr="00BE65A9">
              <w:rPr>
                <w:rFonts w:eastAsia="Times New Roman" w:cs="Times New Roman"/>
                <w:color w:val="000000"/>
                <w:sz w:val="16"/>
                <w:szCs w:val="16"/>
                <w:lang w:eastAsia="cs-CZ"/>
              </w:rPr>
              <w:t>Škorničková</w:t>
            </w:r>
            <w:proofErr w:type="spellEnd"/>
            <w:r w:rsidRPr="00BE65A9">
              <w:rPr>
                <w:rFonts w:eastAsia="Times New Roman" w:cs="Times New Roman"/>
                <w:color w:val="000000"/>
                <w:sz w:val="16"/>
                <w:szCs w:val="16"/>
                <w:lang w:eastAsia="cs-CZ"/>
              </w:rPr>
              <w:t xml:space="preserve"> GRC-393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663FC959" w14:textId="50E3A00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57666624" w14:textId="36FC8B5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7656</w:t>
            </w:r>
          </w:p>
        </w:tc>
        <w:tc>
          <w:tcPr>
            <w:tcW w:w="945" w:type="dxa"/>
            <w:tcBorders>
              <w:top w:val="single" w:sz="4" w:space="0" w:color="000000"/>
              <w:left w:val="single" w:sz="4" w:space="0" w:color="000000"/>
              <w:bottom w:val="single" w:sz="4" w:space="0" w:color="000000"/>
              <w:right w:val="single" w:sz="4" w:space="0" w:color="000000"/>
            </w:tcBorders>
            <w:vAlign w:val="center"/>
          </w:tcPr>
          <w:p w14:paraId="0E695B4F" w14:textId="1179747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96</w:t>
            </w:r>
          </w:p>
        </w:tc>
        <w:tc>
          <w:tcPr>
            <w:tcW w:w="801" w:type="dxa"/>
            <w:tcBorders>
              <w:top w:val="single" w:sz="4" w:space="0" w:color="000000"/>
              <w:left w:val="single" w:sz="4" w:space="0" w:color="000000"/>
              <w:bottom w:val="single" w:sz="4" w:space="0" w:color="000000"/>
              <w:right w:val="single" w:sz="4" w:space="0" w:color="000000"/>
            </w:tcBorders>
            <w:vAlign w:val="center"/>
          </w:tcPr>
          <w:p w14:paraId="7AE08C36" w14:textId="7B761BD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721A72" w14:textId="2E132068"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6D7F5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C585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970DE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FD252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86C831" w14:textId="236C39BD"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SRR26415121</w:t>
            </w:r>
          </w:p>
        </w:tc>
      </w:tr>
      <w:tr w:rsidR="00315F21" w:rsidRPr="001B2787" w14:paraId="114FC398"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99C87"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cinnamomeum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Luu</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w:t>
            </w:r>
            <w:proofErr w:type="gramStart"/>
            <w:r w:rsidRPr="00BE65A9">
              <w:rPr>
                <w:rFonts w:eastAsia="Times New Roman" w:cs="Times New Roman"/>
                <w:color w:val="000000"/>
                <w:sz w:val="16"/>
                <w:szCs w:val="16"/>
                <w:lang w:eastAsia="cs-CZ"/>
              </w:rPr>
              <w:t>Đ.Trần</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14:paraId="64780290" w14:textId="232F24ED"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86C275" w14:textId="0D7534D2"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Z724</w:t>
            </w:r>
          </w:p>
        </w:tc>
        <w:tc>
          <w:tcPr>
            <w:tcW w:w="0" w:type="auto"/>
            <w:tcBorders>
              <w:top w:val="single" w:sz="4" w:space="0" w:color="000000"/>
              <w:left w:val="single" w:sz="4" w:space="0" w:color="000000"/>
              <w:bottom w:val="single" w:sz="4" w:space="0" w:color="000000"/>
              <w:right w:val="single" w:sz="4" w:space="0" w:color="000000"/>
            </w:tcBorders>
            <w:vAlign w:val="center"/>
          </w:tcPr>
          <w:p w14:paraId="7FFDDE3C" w14:textId="7ECEEFCA" w:rsidR="00315F21" w:rsidRPr="00B036CF" w:rsidRDefault="00315F21" w:rsidP="00315F21">
            <w:pPr>
              <w:spacing w:before="0" w:after="0"/>
              <w:jc w:val="center"/>
              <w:rPr>
                <w:rFonts w:eastAsia="Times New Roman" w:cs="Times New Roman"/>
                <w:color w:val="000000"/>
                <w:sz w:val="16"/>
                <w:szCs w:val="16"/>
                <w:lang w:val="es-ES" w:eastAsia="cs-CZ"/>
              </w:rPr>
            </w:pPr>
            <w:r w:rsidRPr="00BE65A9">
              <w:rPr>
                <w:rFonts w:eastAsia="Times New Roman" w:cs="Times New Roman"/>
                <w:color w:val="000000"/>
                <w:sz w:val="16"/>
                <w:szCs w:val="16"/>
                <w:lang w:val="es-ES" w:eastAsia="cs-CZ"/>
              </w:rPr>
              <w:t xml:space="preserve">ex </w:t>
            </w:r>
            <w:proofErr w:type="spellStart"/>
            <w:r w:rsidRPr="00BE65A9">
              <w:rPr>
                <w:rFonts w:eastAsia="Times New Roman" w:cs="Times New Roman"/>
                <w:color w:val="000000"/>
                <w:sz w:val="16"/>
                <w:szCs w:val="16"/>
                <w:lang w:val="es-ES" w:eastAsia="cs-CZ"/>
              </w:rPr>
              <w:t>cult</w:t>
            </w:r>
            <w:proofErr w:type="spellEnd"/>
            <w:r w:rsidRPr="00BE65A9">
              <w:rPr>
                <w:rFonts w:eastAsia="Times New Roman" w:cs="Times New Roman"/>
                <w:color w:val="000000"/>
                <w:sz w:val="16"/>
                <w:szCs w:val="16"/>
                <w:lang w:val="es-ES" w:eastAsia="cs-CZ"/>
              </w:rPr>
              <w:t>. SI W.J. Kress &amp; Q.J. Li 05-7779</w:t>
            </w:r>
          </w:p>
        </w:tc>
        <w:tc>
          <w:tcPr>
            <w:tcW w:w="0" w:type="auto"/>
            <w:tcBorders>
              <w:top w:val="single" w:sz="4" w:space="0" w:color="000000"/>
              <w:left w:val="single" w:sz="4" w:space="0" w:color="000000"/>
              <w:bottom w:val="single" w:sz="4" w:space="0" w:color="000000"/>
              <w:right w:val="single" w:sz="4" w:space="0" w:color="000000"/>
            </w:tcBorders>
            <w:vAlign w:val="center"/>
          </w:tcPr>
          <w:p w14:paraId="30724527" w14:textId="477E099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55C30E45" w14:textId="5BAD33E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7510</w:t>
            </w:r>
          </w:p>
        </w:tc>
        <w:tc>
          <w:tcPr>
            <w:tcW w:w="945" w:type="dxa"/>
            <w:tcBorders>
              <w:top w:val="single" w:sz="4" w:space="0" w:color="000000"/>
              <w:left w:val="single" w:sz="4" w:space="0" w:color="000000"/>
              <w:bottom w:val="single" w:sz="4" w:space="0" w:color="000000"/>
              <w:right w:val="single" w:sz="4" w:space="0" w:color="000000"/>
            </w:tcBorders>
            <w:vAlign w:val="center"/>
          </w:tcPr>
          <w:p w14:paraId="3707567E" w14:textId="1EAD7FC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2F8DE90E" w14:textId="010C0B7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DECD0E" w14:textId="136FDB65"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6D880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08246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6A1FB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4ECF0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69E1F7" w14:textId="09EFDD9B"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4177CA0B"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0F6BD8"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corrugatum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H.</w:t>
            </w:r>
            <w:proofErr w:type="gramStart"/>
            <w:r w:rsidRPr="00BE65A9">
              <w:rPr>
                <w:rFonts w:eastAsia="Times New Roman" w:cs="Times New Roman"/>
                <w:color w:val="000000"/>
                <w:sz w:val="16"/>
                <w:szCs w:val="16"/>
                <w:lang w:eastAsia="cs-CZ"/>
              </w:rPr>
              <w:t>Đ.Trần</w:t>
            </w:r>
            <w:proofErr w:type="spellEnd"/>
            <w:proofErr w:type="gram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Luu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0DE27334" w14:textId="62A86546"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A91E34" w14:textId="6B0730A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Z299</w:t>
            </w:r>
          </w:p>
        </w:tc>
        <w:tc>
          <w:tcPr>
            <w:tcW w:w="0" w:type="auto"/>
            <w:tcBorders>
              <w:top w:val="single" w:sz="4" w:space="0" w:color="000000"/>
              <w:left w:val="single" w:sz="4" w:space="0" w:color="000000"/>
              <w:bottom w:val="single" w:sz="4" w:space="0" w:color="000000"/>
              <w:right w:val="single" w:sz="4" w:space="0" w:color="000000"/>
            </w:tcBorders>
            <w:vAlign w:val="center"/>
          </w:tcPr>
          <w:p w14:paraId="44E2EFB5" w14:textId="63D20C38" w:rsidR="00315F21" w:rsidRPr="00B036CF" w:rsidRDefault="00315F21" w:rsidP="00315F21">
            <w:pPr>
              <w:spacing w:before="0" w:after="0"/>
              <w:jc w:val="center"/>
              <w:rPr>
                <w:rFonts w:eastAsia="Times New Roman" w:cs="Times New Roman"/>
                <w:color w:val="000000"/>
                <w:sz w:val="16"/>
                <w:szCs w:val="16"/>
                <w:lang w:val="es-ES" w:eastAsia="cs-CZ"/>
              </w:rPr>
            </w:pPr>
            <w:proofErr w:type="spellStart"/>
            <w:r w:rsidRPr="00BE65A9">
              <w:rPr>
                <w:rFonts w:eastAsia="Times New Roman" w:cs="Times New Roman"/>
                <w:color w:val="000000"/>
                <w:sz w:val="16"/>
                <w:szCs w:val="16"/>
                <w:lang w:val="es-ES" w:eastAsia="cs-CZ"/>
              </w:rPr>
              <w:t>H.</w:t>
            </w:r>
            <w:proofErr w:type="gramStart"/>
            <w:r w:rsidRPr="00BE65A9">
              <w:rPr>
                <w:rFonts w:eastAsia="Times New Roman" w:cs="Times New Roman"/>
                <w:color w:val="000000"/>
                <w:sz w:val="16"/>
                <w:szCs w:val="16"/>
                <w:lang w:val="es-ES" w:eastAsia="cs-CZ"/>
              </w:rPr>
              <w:t>Ɖ.Trấn</w:t>
            </w:r>
            <w:proofErr w:type="spellEnd"/>
            <w:proofErr w:type="gramEnd"/>
            <w:r w:rsidRPr="00BE65A9">
              <w:rPr>
                <w:rFonts w:eastAsia="Times New Roman" w:cs="Times New Roman"/>
                <w:color w:val="000000"/>
                <w:sz w:val="16"/>
                <w:szCs w:val="16"/>
                <w:lang w:val="es-ES" w:eastAsia="cs-CZ"/>
              </w:rPr>
              <w:t xml:space="preserve"> et al. 53 (E, SING, VNM)</w:t>
            </w:r>
          </w:p>
        </w:tc>
        <w:tc>
          <w:tcPr>
            <w:tcW w:w="0" w:type="auto"/>
            <w:tcBorders>
              <w:top w:val="single" w:sz="4" w:space="0" w:color="000000"/>
              <w:left w:val="single" w:sz="4" w:space="0" w:color="000000"/>
              <w:bottom w:val="single" w:sz="4" w:space="0" w:color="000000"/>
              <w:right w:val="single" w:sz="4" w:space="0" w:color="000000"/>
            </w:tcBorders>
            <w:vAlign w:val="center"/>
          </w:tcPr>
          <w:p w14:paraId="17FB8044" w14:textId="4942239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6E7B86DA" w14:textId="57CF428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2641</w:t>
            </w:r>
          </w:p>
        </w:tc>
        <w:tc>
          <w:tcPr>
            <w:tcW w:w="945" w:type="dxa"/>
            <w:tcBorders>
              <w:top w:val="single" w:sz="4" w:space="0" w:color="000000"/>
              <w:left w:val="single" w:sz="4" w:space="0" w:color="000000"/>
              <w:bottom w:val="single" w:sz="4" w:space="0" w:color="000000"/>
              <w:right w:val="single" w:sz="4" w:space="0" w:color="000000"/>
            </w:tcBorders>
            <w:vAlign w:val="center"/>
          </w:tcPr>
          <w:p w14:paraId="13F15654" w14:textId="453915F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2C89952E" w14:textId="3A0C1FB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F8777A" w14:textId="72328A4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0C3AD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3A3AC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EE852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76988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C68D2C" w14:textId="521543E5"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5586C54E"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8EDCF7"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corrugatum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H.</w:t>
            </w:r>
            <w:proofErr w:type="gramStart"/>
            <w:r w:rsidRPr="00BE65A9">
              <w:rPr>
                <w:rFonts w:eastAsia="Times New Roman" w:cs="Times New Roman"/>
                <w:color w:val="000000"/>
                <w:sz w:val="16"/>
                <w:szCs w:val="16"/>
                <w:lang w:eastAsia="cs-CZ"/>
              </w:rPr>
              <w:t>Đ.Trần</w:t>
            </w:r>
            <w:proofErr w:type="spellEnd"/>
            <w:proofErr w:type="gram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Luu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5E530010" w14:textId="71420BB6"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BFC8D3" w14:textId="436A412C"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Z645</w:t>
            </w:r>
          </w:p>
        </w:tc>
        <w:tc>
          <w:tcPr>
            <w:tcW w:w="0" w:type="auto"/>
            <w:tcBorders>
              <w:top w:val="single" w:sz="4" w:space="0" w:color="000000"/>
              <w:left w:val="single" w:sz="4" w:space="0" w:color="000000"/>
              <w:bottom w:val="single" w:sz="4" w:space="0" w:color="000000"/>
              <w:right w:val="single" w:sz="4" w:space="0" w:color="000000"/>
            </w:tcBorders>
          </w:tcPr>
          <w:p w14:paraId="5925D60E" w14:textId="3630EBB8" w:rsidR="00315F21" w:rsidRPr="00B036CF" w:rsidRDefault="00315F21" w:rsidP="00315F21">
            <w:pPr>
              <w:spacing w:before="0" w:after="0"/>
              <w:jc w:val="center"/>
              <w:rPr>
                <w:rFonts w:eastAsia="Times New Roman" w:cs="Times New Roman"/>
                <w:color w:val="000000"/>
                <w:sz w:val="16"/>
                <w:szCs w:val="16"/>
                <w:lang w:val="es-ES" w:eastAsia="cs-CZ"/>
              </w:rPr>
            </w:pPr>
            <w:proofErr w:type="spellStart"/>
            <w:r w:rsidRPr="00BE65A9">
              <w:rPr>
                <w:rFonts w:eastAsia="Times New Roman" w:cs="Times New Roman"/>
                <w:color w:val="000000"/>
                <w:sz w:val="16"/>
                <w:szCs w:val="16"/>
                <w:lang w:val="es-ES" w:eastAsia="cs-CZ"/>
              </w:rPr>
              <w:t>H.</w:t>
            </w:r>
            <w:proofErr w:type="gramStart"/>
            <w:r w:rsidRPr="00BE65A9">
              <w:rPr>
                <w:rFonts w:eastAsia="Times New Roman" w:cs="Times New Roman"/>
                <w:color w:val="000000"/>
                <w:sz w:val="16"/>
                <w:szCs w:val="16"/>
                <w:lang w:val="es-ES" w:eastAsia="cs-CZ"/>
              </w:rPr>
              <w:t>Ɖ.Trấn</w:t>
            </w:r>
            <w:proofErr w:type="spellEnd"/>
            <w:proofErr w:type="gramEnd"/>
            <w:r w:rsidRPr="00BE65A9">
              <w:rPr>
                <w:rFonts w:eastAsia="Times New Roman" w:cs="Times New Roman"/>
                <w:color w:val="000000"/>
                <w:sz w:val="16"/>
                <w:szCs w:val="16"/>
                <w:lang w:val="es-ES" w:eastAsia="cs-CZ"/>
              </w:rPr>
              <w:t xml:space="preserve"> et al. 5</w:t>
            </w:r>
            <w:r w:rsidRPr="00B036CF">
              <w:rPr>
                <w:rFonts w:eastAsia="Times New Roman" w:cs="Times New Roman"/>
                <w:color w:val="000000"/>
                <w:sz w:val="16"/>
                <w:szCs w:val="16"/>
                <w:lang w:val="es-ES" w:eastAsia="cs-CZ"/>
              </w:rPr>
              <w:t>2</w:t>
            </w:r>
            <w:r w:rsidRPr="00BE65A9">
              <w:rPr>
                <w:rFonts w:eastAsia="Times New Roman" w:cs="Times New Roman"/>
                <w:color w:val="000000"/>
                <w:sz w:val="16"/>
                <w:szCs w:val="16"/>
                <w:lang w:val="es-ES" w:eastAsia="cs-CZ"/>
              </w:rPr>
              <w:t xml:space="preserve"> (E, SING, VNM)</w:t>
            </w:r>
          </w:p>
        </w:tc>
        <w:tc>
          <w:tcPr>
            <w:tcW w:w="0" w:type="auto"/>
            <w:tcBorders>
              <w:top w:val="single" w:sz="4" w:space="0" w:color="000000"/>
              <w:left w:val="single" w:sz="4" w:space="0" w:color="000000"/>
              <w:bottom w:val="single" w:sz="4" w:space="0" w:color="000000"/>
              <w:right w:val="single" w:sz="4" w:space="0" w:color="000000"/>
            </w:tcBorders>
          </w:tcPr>
          <w:p w14:paraId="5A45499B" w14:textId="095D4EB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69EC773F" w14:textId="13CC0DE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2659</w:t>
            </w:r>
          </w:p>
        </w:tc>
        <w:tc>
          <w:tcPr>
            <w:tcW w:w="945" w:type="dxa"/>
            <w:tcBorders>
              <w:top w:val="single" w:sz="4" w:space="0" w:color="000000"/>
              <w:left w:val="single" w:sz="4" w:space="0" w:color="000000"/>
              <w:bottom w:val="single" w:sz="4" w:space="0" w:color="000000"/>
              <w:right w:val="single" w:sz="4" w:space="0" w:color="000000"/>
            </w:tcBorders>
            <w:vAlign w:val="center"/>
          </w:tcPr>
          <w:p w14:paraId="2FA79802" w14:textId="163F23D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4B7F62B0" w14:textId="0F4E309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87F901" w14:textId="352CD62F"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68779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C1196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F9333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2E2C1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p w14:paraId="265ED5F6" w14:textId="77777777" w:rsidR="00315F21" w:rsidRPr="00BE65A9" w:rsidRDefault="00315F21" w:rsidP="00315F21">
            <w:pPr>
              <w:spacing w:before="0" w:after="0"/>
              <w:jc w:val="center"/>
              <w:rPr>
                <w:rFonts w:eastAsia="Times New Roman" w:cs="Times New Roman"/>
                <w:szCs w:val="24"/>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430327" w14:textId="14DA9810"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579C1CE6"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4C23B8"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color w:val="000000"/>
                <w:sz w:val="16"/>
                <w:szCs w:val="16"/>
                <w:lang w:eastAsia="cs-CZ"/>
              </w:rPr>
              <w:lastRenderedPageBreak/>
              <w:t xml:space="preserve">Amomum </w:t>
            </w:r>
            <w:proofErr w:type="spellStart"/>
            <w:r w:rsidRPr="00BE65A9">
              <w:rPr>
                <w:rFonts w:eastAsia="Times New Roman" w:cs="Times New Roman"/>
                <w:color w:val="000000"/>
                <w:sz w:val="16"/>
                <w:szCs w:val="16"/>
                <w:lang w:eastAsia="cs-CZ"/>
              </w:rPr>
              <w:t>curtisii</w:t>
            </w:r>
            <w:proofErr w:type="spellEnd"/>
            <w:r w:rsidRPr="00BE65A9">
              <w:rPr>
                <w:rFonts w:eastAsia="Times New Roman" w:cs="Times New Roman"/>
                <w:color w:val="000000"/>
                <w:sz w:val="16"/>
                <w:szCs w:val="16"/>
                <w:lang w:eastAsia="cs-CZ"/>
              </w:rPr>
              <w:t xml:space="preserve"> (Baker)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093A7B16" w14:textId="0DC84ACB"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031047" w14:textId="31363FCD"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Z847</w:t>
            </w:r>
          </w:p>
        </w:tc>
        <w:tc>
          <w:tcPr>
            <w:tcW w:w="0" w:type="auto"/>
            <w:tcBorders>
              <w:top w:val="single" w:sz="4" w:space="0" w:color="000000"/>
              <w:left w:val="single" w:sz="4" w:space="0" w:color="000000"/>
              <w:bottom w:val="single" w:sz="4" w:space="0" w:color="000000"/>
              <w:right w:val="single" w:sz="4" w:space="0" w:color="000000"/>
            </w:tcBorders>
          </w:tcPr>
          <w:p w14:paraId="3EFB28BF" w14:textId="047E186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Singapore Botanic Gardens</w:t>
            </w:r>
          </w:p>
        </w:tc>
        <w:tc>
          <w:tcPr>
            <w:tcW w:w="0" w:type="auto"/>
            <w:tcBorders>
              <w:top w:val="single" w:sz="4" w:space="0" w:color="000000"/>
              <w:left w:val="single" w:sz="4" w:space="0" w:color="000000"/>
              <w:bottom w:val="single" w:sz="4" w:space="0" w:color="000000"/>
              <w:right w:val="single" w:sz="4" w:space="0" w:color="000000"/>
            </w:tcBorders>
          </w:tcPr>
          <w:p w14:paraId="526B01B7" w14:textId="5BA1DF6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Pen. Malaysia</w:t>
            </w:r>
          </w:p>
        </w:tc>
        <w:tc>
          <w:tcPr>
            <w:tcW w:w="756" w:type="dxa"/>
            <w:tcBorders>
              <w:top w:val="single" w:sz="4" w:space="0" w:color="000000"/>
              <w:left w:val="single" w:sz="4" w:space="0" w:color="000000"/>
              <w:bottom w:val="single" w:sz="4" w:space="0" w:color="000000"/>
              <w:right w:val="single" w:sz="4" w:space="0" w:color="000000"/>
            </w:tcBorders>
            <w:vAlign w:val="center"/>
          </w:tcPr>
          <w:p w14:paraId="44739796" w14:textId="6E6A112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2975</w:t>
            </w:r>
          </w:p>
        </w:tc>
        <w:tc>
          <w:tcPr>
            <w:tcW w:w="945" w:type="dxa"/>
            <w:tcBorders>
              <w:top w:val="single" w:sz="4" w:space="0" w:color="000000"/>
              <w:left w:val="single" w:sz="4" w:space="0" w:color="000000"/>
              <w:bottom w:val="single" w:sz="4" w:space="0" w:color="000000"/>
              <w:right w:val="single" w:sz="4" w:space="0" w:color="000000"/>
            </w:tcBorders>
            <w:vAlign w:val="center"/>
          </w:tcPr>
          <w:p w14:paraId="218B1F60" w14:textId="76214C1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713F5D18" w14:textId="7671652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9443BE" w14:textId="70F9CB3B"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F7A29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25818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5F50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F4D13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0C4C54" w14:textId="2108588F"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SRR26415120</w:t>
            </w:r>
          </w:p>
        </w:tc>
      </w:tr>
      <w:tr w:rsidR="00315F21" w:rsidRPr="001B2787" w14:paraId="5C89B8CC"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D8497"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curtisii</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(Baker)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7F349244" w14:textId="57EA0305"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450F2" w14:textId="2390A5C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Z490</w:t>
            </w:r>
          </w:p>
        </w:tc>
        <w:tc>
          <w:tcPr>
            <w:tcW w:w="0" w:type="auto"/>
            <w:tcBorders>
              <w:top w:val="single" w:sz="4" w:space="0" w:color="000000"/>
              <w:left w:val="single" w:sz="4" w:space="0" w:color="000000"/>
              <w:bottom w:val="single" w:sz="4" w:space="0" w:color="000000"/>
              <w:right w:val="single" w:sz="4" w:space="0" w:color="000000"/>
            </w:tcBorders>
            <w:vAlign w:val="center"/>
          </w:tcPr>
          <w:p w14:paraId="55BAA390" w14:textId="747C08D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RBGE 20001425</w:t>
            </w:r>
          </w:p>
        </w:tc>
        <w:tc>
          <w:tcPr>
            <w:tcW w:w="0" w:type="auto"/>
            <w:tcBorders>
              <w:top w:val="single" w:sz="4" w:space="0" w:color="000000"/>
              <w:left w:val="single" w:sz="4" w:space="0" w:color="000000"/>
              <w:bottom w:val="single" w:sz="4" w:space="0" w:color="000000"/>
              <w:right w:val="single" w:sz="4" w:space="0" w:color="000000"/>
            </w:tcBorders>
            <w:vAlign w:val="center"/>
          </w:tcPr>
          <w:p w14:paraId="68580D07" w14:textId="6C0373B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Thailand</w:t>
            </w:r>
          </w:p>
        </w:tc>
        <w:tc>
          <w:tcPr>
            <w:tcW w:w="756" w:type="dxa"/>
            <w:tcBorders>
              <w:top w:val="single" w:sz="4" w:space="0" w:color="000000"/>
              <w:left w:val="single" w:sz="4" w:space="0" w:color="000000"/>
              <w:bottom w:val="single" w:sz="4" w:space="0" w:color="000000"/>
              <w:right w:val="single" w:sz="4" w:space="0" w:color="000000"/>
            </w:tcBorders>
            <w:vAlign w:val="center"/>
          </w:tcPr>
          <w:p w14:paraId="0C4DF480" w14:textId="6A0297B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2782</w:t>
            </w:r>
          </w:p>
        </w:tc>
        <w:tc>
          <w:tcPr>
            <w:tcW w:w="945" w:type="dxa"/>
            <w:tcBorders>
              <w:top w:val="single" w:sz="4" w:space="0" w:color="000000"/>
              <w:left w:val="single" w:sz="4" w:space="0" w:color="000000"/>
              <w:bottom w:val="single" w:sz="4" w:space="0" w:color="000000"/>
              <w:right w:val="single" w:sz="4" w:space="0" w:color="000000"/>
            </w:tcBorders>
            <w:vAlign w:val="center"/>
          </w:tcPr>
          <w:p w14:paraId="25A987C7" w14:textId="0082B0A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73CA9663" w14:textId="30BEDAF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C247AD" w14:textId="26E35CE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44AA1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3EF47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34B86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93B63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C2318C" w14:textId="583A2902"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25F15124"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83436D"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curtisii</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(Baker)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7EA20C7F" w14:textId="4782B646"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BE73DC" w14:textId="1EDC25C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Z721</w:t>
            </w:r>
          </w:p>
        </w:tc>
        <w:tc>
          <w:tcPr>
            <w:tcW w:w="0" w:type="auto"/>
            <w:tcBorders>
              <w:top w:val="single" w:sz="4" w:space="0" w:color="000000"/>
              <w:left w:val="single" w:sz="4" w:space="0" w:color="000000"/>
              <w:bottom w:val="single" w:sz="4" w:space="0" w:color="000000"/>
              <w:right w:val="single" w:sz="4" w:space="0" w:color="000000"/>
            </w:tcBorders>
          </w:tcPr>
          <w:p w14:paraId="4E10C991" w14:textId="556C8BA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W.J. Kress 99-6322</w:t>
            </w:r>
          </w:p>
        </w:tc>
        <w:tc>
          <w:tcPr>
            <w:tcW w:w="0" w:type="auto"/>
            <w:tcBorders>
              <w:top w:val="single" w:sz="4" w:space="0" w:color="000000"/>
              <w:left w:val="single" w:sz="4" w:space="0" w:color="000000"/>
              <w:bottom w:val="single" w:sz="4" w:space="0" w:color="000000"/>
              <w:right w:val="single" w:sz="4" w:space="0" w:color="000000"/>
            </w:tcBorders>
          </w:tcPr>
          <w:p w14:paraId="23C4A4B8" w14:textId="5B7B076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Thailand</w:t>
            </w:r>
          </w:p>
        </w:tc>
        <w:tc>
          <w:tcPr>
            <w:tcW w:w="756" w:type="dxa"/>
            <w:tcBorders>
              <w:top w:val="single" w:sz="4" w:space="0" w:color="000000"/>
              <w:left w:val="single" w:sz="4" w:space="0" w:color="000000"/>
              <w:bottom w:val="single" w:sz="4" w:space="0" w:color="000000"/>
              <w:right w:val="single" w:sz="4" w:space="0" w:color="000000"/>
            </w:tcBorders>
            <w:vAlign w:val="center"/>
          </w:tcPr>
          <w:p w14:paraId="5FF95686" w14:textId="3903CCB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2771</w:t>
            </w:r>
          </w:p>
        </w:tc>
        <w:tc>
          <w:tcPr>
            <w:tcW w:w="945" w:type="dxa"/>
            <w:tcBorders>
              <w:top w:val="single" w:sz="4" w:space="0" w:color="000000"/>
              <w:left w:val="single" w:sz="4" w:space="0" w:color="000000"/>
              <w:bottom w:val="single" w:sz="4" w:space="0" w:color="000000"/>
              <w:right w:val="single" w:sz="4" w:space="0" w:color="000000"/>
            </w:tcBorders>
            <w:vAlign w:val="center"/>
          </w:tcPr>
          <w:p w14:paraId="7B794518" w14:textId="61D271D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765C9191" w14:textId="616570E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6F6870" w14:textId="3DF83D8A"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0635EE"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4FA98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267CA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87D9E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BF02E1" w14:textId="4A44215F"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5F5AA300"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2A5C6"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curtisii</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(Baker)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37EDB2D8" w14:textId="7C978500"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5E72A7" w14:textId="29C64FBC"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Z739</w:t>
            </w:r>
          </w:p>
        </w:tc>
        <w:tc>
          <w:tcPr>
            <w:tcW w:w="0" w:type="auto"/>
            <w:tcBorders>
              <w:top w:val="single" w:sz="4" w:space="0" w:color="000000"/>
              <w:left w:val="single" w:sz="4" w:space="0" w:color="000000"/>
              <w:bottom w:val="single" w:sz="4" w:space="0" w:color="000000"/>
              <w:right w:val="single" w:sz="4" w:space="0" w:color="000000"/>
            </w:tcBorders>
            <w:vAlign w:val="center"/>
          </w:tcPr>
          <w:p w14:paraId="3F972A7D" w14:textId="40376F0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Mood 13P14 (PRC)</w:t>
            </w:r>
          </w:p>
        </w:tc>
        <w:tc>
          <w:tcPr>
            <w:tcW w:w="0" w:type="auto"/>
            <w:tcBorders>
              <w:top w:val="single" w:sz="4" w:space="0" w:color="000000"/>
              <w:left w:val="single" w:sz="4" w:space="0" w:color="000000"/>
              <w:bottom w:val="single" w:sz="4" w:space="0" w:color="000000"/>
              <w:right w:val="single" w:sz="4" w:space="0" w:color="000000"/>
            </w:tcBorders>
            <w:vAlign w:val="center"/>
          </w:tcPr>
          <w:p w14:paraId="160F59FE" w14:textId="19D7BEA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Malaysia</w:t>
            </w:r>
          </w:p>
        </w:tc>
        <w:tc>
          <w:tcPr>
            <w:tcW w:w="756" w:type="dxa"/>
            <w:tcBorders>
              <w:top w:val="single" w:sz="4" w:space="0" w:color="000000"/>
              <w:left w:val="single" w:sz="4" w:space="0" w:color="000000"/>
              <w:bottom w:val="single" w:sz="4" w:space="0" w:color="000000"/>
              <w:right w:val="single" w:sz="4" w:space="0" w:color="000000"/>
            </w:tcBorders>
            <w:vAlign w:val="center"/>
          </w:tcPr>
          <w:p w14:paraId="54EECEF6" w14:textId="5B76A2D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2906</w:t>
            </w:r>
          </w:p>
        </w:tc>
        <w:tc>
          <w:tcPr>
            <w:tcW w:w="945" w:type="dxa"/>
            <w:tcBorders>
              <w:top w:val="single" w:sz="4" w:space="0" w:color="000000"/>
              <w:left w:val="single" w:sz="4" w:space="0" w:color="000000"/>
              <w:bottom w:val="single" w:sz="4" w:space="0" w:color="000000"/>
              <w:right w:val="single" w:sz="4" w:space="0" w:color="000000"/>
            </w:tcBorders>
            <w:vAlign w:val="center"/>
          </w:tcPr>
          <w:p w14:paraId="68869BBD" w14:textId="71531F4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F11A2D7" w14:textId="77777777" w:rsidR="00315F21" w:rsidRPr="001B2787" w:rsidRDefault="00315F21" w:rsidP="00315F21">
            <w:pPr>
              <w:spacing w:before="0" w:after="0"/>
              <w:jc w:val="center"/>
              <w:rPr>
                <w:rFonts w:eastAsia="Times New Roman" w:cs="Times New Roman"/>
                <w:color w:val="000000"/>
                <w:sz w:val="16"/>
                <w:szCs w:val="16"/>
                <w:lang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611C5A" w14:textId="58495E96"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897E9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93A4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CE433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F6358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706910" w14:textId="32C105B7"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3C765CBF"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2C17BC"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dealbatum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Roxb</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22C0189" w14:textId="5BD64E94"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974DE1" w14:textId="34F2D040"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Z964</w:t>
            </w:r>
          </w:p>
        </w:tc>
        <w:tc>
          <w:tcPr>
            <w:tcW w:w="0" w:type="auto"/>
            <w:tcBorders>
              <w:top w:val="single" w:sz="4" w:space="0" w:color="000000"/>
              <w:left w:val="single" w:sz="4" w:space="0" w:color="000000"/>
              <w:bottom w:val="single" w:sz="4" w:space="0" w:color="000000"/>
              <w:right w:val="single" w:sz="4" w:space="0" w:color="000000"/>
            </w:tcBorders>
            <w:vAlign w:val="center"/>
          </w:tcPr>
          <w:p w14:paraId="00D0216A" w14:textId="29ABFB39" w:rsidR="00315F21" w:rsidRPr="00B036CF" w:rsidRDefault="00315F21" w:rsidP="00315F21">
            <w:pPr>
              <w:spacing w:before="0" w:after="0"/>
              <w:jc w:val="center"/>
              <w:rPr>
                <w:rFonts w:eastAsia="Times New Roman" w:cs="Times New Roman"/>
                <w:color w:val="000000"/>
                <w:sz w:val="16"/>
                <w:szCs w:val="16"/>
                <w:lang w:val="es-ES" w:eastAsia="cs-CZ"/>
              </w:rPr>
            </w:pPr>
            <w:r w:rsidRPr="00BE65A9">
              <w:rPr>
                <w:rFonts w:eastAsia="Times New Roman" w:cs="Times New Roman"/>
                <w:color w:val="000000"/>
                <w:sz w:val="16"/>
                <w:szCs w:val="16"/>
                <w:lang w:val="es-ES" w:eastAsia="cs-CZ"/>
              </w:rPr>
              <w:t xml:space="preserve">ex </w:t>
            </w:r>
            <w:proofErr w:type="spellStart"/>
            <w:r w:rsidRPr="00BE65A9">
              <w:rPr>
                <w:rFonts w:eastAsia="Times New Roman" w:cs="Times New Roman"/>
                <w:color w:val="000000"/>
                <w:sz w:val="16"/>
                <w:szCs w:val="16"/>
                <w:lang w:val="es-ES" w:eastAsia="cs-CZ"/>
              </w:rPr>
              <w:t>cult</w:t>
            </w:r>
            <w:proofErr w:type="spellEnd"/>
            <w:r w:rsidRPr="00BE65A9">
              <w:rPr>
                <w:rFonts w:eastAsia="Times New Roman" w:cs="Times New Roman"/>
                <w:color w:val="000000"/>
                <w:sz w:val="16"/>
                <w:szCs w:val="16"/>
                <w:lang w:val="es-ES" w:eastAsia="cs-CZ"/>
              </w:rPr>
              <w:t>. SI W.J. Kress 06-8414</w:t>
            </w:r>
          </w:p>
        </w:tc>
        <w:tc>
          <w:tcPr>
            <w:tcW w:w="0" w:type="auto"/>
            <w:tcBorders>
              <w:top w:val="single" w:sz="4" w:space="0" w:color="000000"/>
              <w:left w:val="single" w:sz="4" w:space="0" w:color="000000"/>
              <w:bottom w:val="single" w:sz="4" w:space="0" w:color="000000"/>
              <w:right w:val="single" w:sz="4" w:space="0" w:color="000000"/>
            </w:tcBorders>
            <w:vAlign w:val="center"/>
          </w:tcPr>
          <w:p w14:paraId="14A73FE8" w14:textId="04BADEE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China</w:t>
            </w:r>
          </w:p>
        </w:tc>
        <w:tc>
          <w:tcPr>
            <w:tcW w:w="756" w:type="dxa"/>
            <w:tcBorders>
              <w:top w:val="single" w:sz="4" w:space="0" w:color="000000"/>
              <w:left w:val="single" w:sz="4" w:space="0" w:color="000000"/>
              <w:bottom w:val="single" w:sz="4" w:space="0" w:color="000000"/>
              <w:right w:val="single" w:sz="4" w:space="0" w:color="000000"/>
            </w:tcBorders>
            <w:vAlign w:val="center"/>
          </w:tcPr>
          <w:p w14:paraId="58011F8D" w14:textId="0A2B336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3110</w:t>
            </w:r>
          </w:p>
        </w:tc>
        <w:tc>
          <w:tcPr>
            <w:tcW w:w="945" w:type="dxa"/>
            <w:tcBorders>
              <w:top w:val="single" w:sz="4" w:space="0" w:color="000000"/>
              <w:left w:val="single" w:sz="4" w:space="0" w:color="000000"/>
              <w:bottom w:val="single" w:sz="4" w:space="0" w:color="000000"/>
              <w:right w:val="single" w:sz="4" w:space="0" w:color="000000"/>
            </w:tcBorders>
            <w:vAlign w:val="center"/>
          </w:tcPr>
          <w:p w14:paraId="3E244EEC" w14:textId="365F071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11F48064" w14:textId="769F40E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38E9F" w14:textId="32A0CB4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D35A7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41F52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677B7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F76B7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SRR12824524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20CF7" w14:textId="32050CE8"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716640FB"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D0D2B8"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elan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(C.K. Lim)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3FFEDE47" w14:textId="47916E17"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30B3B0" w14:textId="4D43E040"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Z024</w:t>
            </w:r>
          </w:p>
        </w:tc>
        <w:tc>
          <w:tcPr>
            <w:tcW w:w="0" w:type="auto"/>
            <w:tcBorders>
              <w:top w:val="single" w:sz="4" w:space="0" w:color="000000"/>
              <w:left w:val="single" w:sz="4" w:space="0" w:color="000000"/>
              <w:bottom w:val="single" w:sz="4" w:space="0" w:color="000000"/>
              <w:right w:val="single" w:sz="4" w:space="0" w:color="000000"/>
            </w:tcBorders>
            <w:vAlign w:val="center"/>
          </w:tcPr>
          <w:p w14:paraId="1A7D01A0" w14:textId="45D187B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Leong-</w:t>
            </w:r>
            <w:proofErr w:type="spellStart"/>
            <w:r w:rsidRPr="00BE65A9">
              <w:rPr>
                <w:rFonts w:eastAsia="Times New Roman" w:cs="Times New Roman"/>
                <w:color w:val="000000"/>
                <w:sz w:val="16"/>
                <w:szCs w:val="16"/>
                <w:lang w:eastAsia="cs-CZ"/>
              </w:rPr>
              <w:t>Škorničková</w:t>
            </w:r>
            <w:proofErr w:type="spellEnd"/>
            <w:r w:rsidRPr="00BE65A9">
              <w:rPr>
                <w:rFonts w:eastAsia="Times New Roman" w:cs="Times New Roman"/>
                <w:color w:val="000000"/>
                <w:sz w:val="16"/>
                <w:szCs w:val="16"/>
                <w:lang w:eastAsia="cs-CZ"/>
              </w:rPr>
              <w:t xml:space="preserve"> GRC-079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39754FAF" w14:textId="1005CE3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Malaysia</w:t>
            </w:r>
          </w:p>
        </w:tc>
        <w:tc>
          <w:tcPr>
            <w:tcW w:w="756" w:type="dxa"/>
            <w:tcBorders>
              <w:top w:val="single" w:sz="4" w:space="0" w:color="000000"/>
              <w:left w:val="single" w:sz="4" w:space="0" w:color="000000"/>
              <w:bottom w:val="single" w:sz="4" w:space="0" w:color="000000"/>
              <w:right w:val="single" w:sz="4" w:space="0" w:color="000000"/>
            </w:tcBorders>
            <w:vAlign w:val="center"/>
          </w:tcPr>
          <w:p w14:paraId="0E40B3DD" w14:textId="67C0AC7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3863</w:t>
            </w:r>
          </w:p>
        </w:tc>
        <w:tc>
          <w:tcPr>
            <w:tcW w:w="945" w:type="dxa"/>
            <w:tcBorders>
              <w:top w:val="single" w:sz="4" w:space="0" w:color="000000"/>
              <w:left w:val="single" w:sz="4" w:space="0" w:color="000000"/>
              <w:bottom w:val="single" w:sz="4" w:space="0" w:color="000000"/>
              <w:right w:val="single" w:sz="4" w:space="0" w:color="000000"/>
            </w:tcBorders>
            <w:vAlign w:val="center"/>
          </w:tcPr>
          <w:p w14:paraId="6340D7A3" w14:textId="65A508D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499D6474" w14:textId="07507E5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6A2E6B" w14:textId="6BEE28D5"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83A3A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29FCF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DB15A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B8EA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SRR12824528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C595C" w14:textId="06CCE871"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SRR26415119</w:t>
            </w:r>
          </w:p>
        </w:tc>
      </w:tr>
      <w:tr w:rsidR="00315F21" w:rsidRPr="001B2787" w14:paraId="537E11CB"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7CCD3"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elan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(C.K. Lim)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78D67FB0" w14:textId="31393888"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D9AD5E" w14:textId="2FA21A44"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Z732</w:t>
            </w:r>
          </w:p>
        </w:tc>
        <w:tc>
          <w:tcPr>
            <w:tcW w:w="0" w:type="auto"/>
            <w:tcBorders>
              <w:top w:val="single" w:sz="4" w:space="0" w:color="000000"/>
              <w:left w:val="single" w:sz="4" w:space="0" w:color="000000"/>
              <w:bottom w:val="single" w:sz="4" w:space="0" w:color="000000"/>
              <w:right w:val="single" w:sz="4" w:space="0" w:color="000000"/>
            </w:tcBorders>
            <w:vAlign w:val="center"/>
          </w:tcPr>
          <w:p w14:paraId="3D3B70CD" w14:textId="224427D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Mood 1286 (PRC)</w:t>
            </w:r>
          </w:p>
        </w:tc>
        <w:tc>
          <w:tcPr>
            <w:tcW w:w="0" w:type="auto"/>
            <w:tcBorders>
              <w:top w:val="single" w:sz="4" w:space="0" w:color="000000"/>
              <w:left w:val="single" w:sz="4" w:space="0" w:color="000000"/>
              <w:bottom w:val="single" w:sz="4" w:space="0" w:color="000000"/>
              <w:right w:val="single" w:sz="4" w:space="0" w:color="000000"/>
            </w:tcBorders>
            <w:vAlign w:val="center"/>
          </w:tcPr>
          <w:p w14:paraId="6C5B3B86" w14:textId="49C3B67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Malaysia, Sabah</w:t>
            </w:r>
          </w:p>
        </w:tc>
        <w:tc>
          <w:tcPr>
            <w:tcW w:w="756" w:type="dxa"/>
            <w:tcBorders>
              <w:top w:val="single" w:sz="4" w:space="0" w:color="000000"/>
              <w:left w:val="single" w:sz="4" w:space="0" w:color="000000"/>
              <w:bottom w:val="single" w:sz="4" w:space="0" w:color="000000"/>
              <w:right w:val="single" w:sz="4" w:space="0" w:color="000000"/>
            </w:tcBorders>
            <w:vAlign w:val="center"/>
          </w:tcPr>
          <w:p w14:paraId="1DEF1C5D" w14:textId="50A7F64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3585</w:t>
            </w:r>
          </w:p>
        </w:tc>
        <w:tc>
          <w:tcPr>
            <w:tcW w:w="945" w:type="dxa"/>
            <w:tcBorders>
              <w:top w:val="single" w:sz="4" w:space="0" w:color="000000"/>
              <w:left w:val="single" w:sz="4" w:space="0" w:color="000000"/>
              <w:bottom w:val="single" w:sz="4" w:space="0" w:color="000000"/>
              <w:right w:val="single" w:sz="4" w:space="0" w:color="000000"/>
            </w:tcBorders>
            <w:vAlign w:val="center"/>
          </w:tcPr>
          <w:p w14:paraId="791FE9EF" w14:textId="56A03EC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585E60F8" w14:textId="5C949C6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CCC96" w14:textId="3623809F"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A15D6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87FF4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58DA4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BA9D7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379AED" w14:textId="7DFDE773"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1A0A81CC"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D8877"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glabrum</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S.Q. Tong</w:t>
            </w:r>
          </w:p>
        </w:tc>
        <w:tc>
          <w:tcPr>
            <w:tcW w:w="0" w:type="auto"/>
            <w:tcBorders>
              <w:top w:val="single" w:sz="4" w:space="0" w:color="000000"/>
              <w:left w:val="single" w:sz="4" w:space="0" w:color="000000"/>
              <w:bottom w:val="single" w:sz="4" w:space="0" w:color="000000"/>
              <w:right w:val="single" w:sz="4" w:space="0" w:color="000000"/>
            </w:tcBorders>
            <w:vAlign w:val="center"/>
          </w:tcPr>
          <w:p w14:paraId="4A71546B" w14:textId="7B3A7A84"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E91067" w14:textId="57ED6CBC"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Z442</w:t>
            </w:r>
          </w:p>
        </w:tc>
        <w:tc>
          <w:tcPr>
            <w:tcW w:w="0" w:type="auto"/>
            <w:tcBorders>
              <w:top w:val="single" w:sz="4" w:space="0" w:color="000000"/>
              <w:left w:val="single" w:sz="4" w:space="0" w:color="000000"/>
              <w:bottom w:val="single" w:sz="4" w:space="0" w:color="000000"/>
              <w:right w:val="single" w:sz="4" w:space="0" w:color="000000"/>
            </w:tcBorders>
            <w:vAlign w:val="center"/>
          </w:tcPr>
          <w:p w14:paraId="74BD8235" w14:textId="234E671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val="es-ES" w:eastAsia="cs-CZ"/>
              </w:rPr>
              <w:t>J. Leong-</w:t>
            </w:r>
            <w:proofErr w:type="spellStart"/>
            <w:r w:rsidRPr="00BE65A9">
              <w:rPr>
                <w:rFonts w:eastAsia="Times New Roman" w:cs="Times New Roman"/>
                <w:color w:val="000000"/>
                <w:sz w:val="16"/>
                <w:szCs w:val="16"/>
                <w:lang w:val="es-ES" w:eastAsia="cs-CZ"/>
              </w:rPr>
              <w:t>Škorničková</w:t>
            </w:r>
            <w:proofErr w:type="spellEnd"/>
            <w:r w:rsidRPr="00BE65A9">
              <w:rPr>
                <w:rFonts w:eastAsia="Times New Roman" w:cs="Times New Roman"/>
                <w:color w:val="000000"/>
                <w:sz w:val="16"/>
                <w:szCs w:val="16"/>
                <w:lang w:val="es-ES" w:eastAsia="cs-CZ"/>
              </w:rPr>
              <w:t xml:space="preserve"> et al. </w:t>
            </w:r>
            <w:r w:rsidRPr="00BE65A9">
              <w:rPr>
                <w:rFonts w:eastAsia="Times New Roman" w:cs="Times New Roman"/>
                <w:color w:val="000000"/>
                <w:sz w:val="16"/>
                <w:szCs w:val="16"/>
                <w:lang w:eastAsia="cs-CZ"/>
              </w:rPr>
              <w:t>JLS-1598 (E, PR, SING, VNMN)</w:t>
            </w:r>
          </w:p>
        </w:tc>
        <w:tc>
          <w:tcPr>
            <w:tcW w:w="0" w:type="auto"/>
            <w:tcBorders>
              <w:top w:val="single" w:sz="4" w:space="0" w:color="000000"/>
              <w:left w:val="single" w:sz="4" w:space="0" w:color="000000"/>
              <w:bottom w:val="single" w:sz="4" w:space="0" w:color="000000"/>
              <w:right w:val="single" w:sz="4" w:space="0" w:color="000000"/>
            </w:tcBorders>
            <w:vAlign w:val="center"/>
          </w:tcPr>
          <w:p w14:paraId="529A8401" w14:textId="743CDC4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35C8CC8B" w14:textId="14CB920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3115</w:t>
            </w:r>
          </w:p>
        </w:tc>
        <w:tc>
          <w:tcPr>
            <w:tcW w:w="945" w:type="dxa"/>
            <w:tcBorders>
              <w:top w:val="single" w:sz="4" w:space="0" w:color="000000"/>
              <w:left w:val="single" w:sz="4" w:space="0" w:color="000000"/>
              <w:bottom w:val="single" w:sz="4" w:space="0" w:color="000000"/>
              <w:right w:val="single" w:sz="4" w:space="0" w:color="000000"/>
            </w:tcBorders>
            <w:vAlign w:val="center"/>
          </w:tcPr>
          <w:p w14:paraId="735BB521" w14:textId="60ADD12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20409B84" w14:textId="073D073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270AB8" w14:textId="37BB00B5"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323B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0EDCE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3D828E"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C645F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781B42" w14:textId="10A53405"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795090A6"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2240EF"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glabrum</w:t>
            </w:r>
            <w:proofErr w:type="spellEnd"/>
            <w:r w:rsidRPr="00BE65A9">
              <w:rPr>
                <w:rFonts w:eastAsia="Times New Roman" w:cs="Times New Roman"/>
                <w:color w:val="000000"/>
                <w:sz w:val="16"/>
                <w:szCs w:val="16"/>
                <w:lang w:eastAsia="cs-CZ"/>
              </w:rPr>
              <w:t xml:space="preserve"> S.Q. Tong</w:t>
            </w:r>
          </w:p>
        </w:tc>
        <w:tc>
          <w:tcPr>
            <w:tcW w:w="0" w:type="auto"/>
            <w:tcBorders>
              <w:top w:val="single" w:sz="4" w:space="0" w:color="000000"/>
              <w:left w:val="single" w:sz="4" w:space="0" w:color="000000"/>
              <w:bottom w:val="single" w:sz="4" w:space="0" w:color="000000"/>
              <w:right w:val="single" w:sz="4" w:space="0" w:color="000000"/>
            </w:tcBorders>
            <w:vAlign w:val="center"/>
          </w:tcPr>
          <w:p w14:paraId="08CF3EAE" w14:textId="0D7B143D"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21D1C9" w14:textId="78C06AD4"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Z861</w:t>
            </w:r>
          </w:p>
        </w:tc>
        <w:tc>
          <w:tcPr>
            <w:tcW w:w="0" w:type="auto"/>
            <w:tcBorders>
              <w:top w:val="single" w:sz="4" w:space="0" w:color="000000"/>
              <w:left w:val="single" w:sz="4" w:space="0" w:color="000000"/>
              <w:bottom w:val="single" w:sz="4" w:space="0" w:color="000000"/>
              <w:right w:val="single" w:sz="4" w:space="0" w:color="000000"/>
            </w:tcBorders>
            <w:vAlign w:val="center"/>
          </w:tcPr>
          <w:p w14:paraId="1E224F38" w14:textId="11D4FD4D" w:rsidR="00315F21" w:rsidRPr="00B036CF" w:rsidRDefault="00315F21" w:rsidP="00315F21">
            <w:pPr>
              <w:spacing w:before="0" w:after="0"/>
              <w:jc w:val="center"/>
              <w:rPr>
                <w:rFonts w:eastAsia="Times New Roman" w:cs="Times New Roman"/>
                <w:color w:val="000000"/>
                <w:sz w:val="16"/>
                <w:szCs w:val="16"/>
                <w:lang w:val="es-ES" w:eastAsia="cs-CZ"/>
              </w:rPr>
            </w:pPr>
            <w:r w:rsidRPr="00BE65A9">
              <w:rPr>
                <w:rFonts w:eastAsia="Times New Roman" w:cs="Times New Roman"/>
                <w:color w:val="000000"/>
                <w:sz w:val="16"/>
                <w:szCs w:val="16"/>
                <w:lang w:val="es-ES" w:eastAsia="cs-CZ"/>
              </w:rPr>
              <w:t xml:space="preserve">V. </w:t>
            </w:r>
            <w:proofErr w:type="spellStart"/>
            <w:r w:rsidRPr="00BE65A9">
              <w:rPr>
                <w:rFonts w:eastAsia="Times New Roman" w:cs="Times New Roman"/>
                <w:color w:val="000000"/>
                <w:sz w:val="16"/>
                <w:szCs w:val="16"/>
                <w:lang w:val="es-ES" w:eastAsia="cs-CZ"/>
              </w:rPr>
              <w:t>Lamxay</w:t>
            </w:r>
            <w:proofErr w:type="spellEnd"/>
            <w:r w:rsidRPr="00BE65A9">
              <w:rPr>
                <w:rFonts w:eastAsia="Times New Roman" w:cs="Times New Roman"/>
                <w:color w:val="000000"/>
                <w:sz w:val="16"/>
                <w:szCs w:val="16"/>
                <w:lang w:val="es-ES" w:eastAsia="cs-CZ"/>
              </w:rPr>
              <w:t xml:space="preserve"> VL1157 (E, NLS)</w:t>
            </w:r>
          </w:p>
        </w:tc>
        <w:tc>
          <w:tcPr>
            <w:tcW w:w="0" w:type="auto"/>
            <w:tcBorders>
              <w:top w:val="single" w:sz="4" w:space="0" w:color="000000"/>
              <w:left w:val="single" w:sz="4" w:space="0" w:color="000000"/>
              <w:bottom w:val="single" w:sz="4" w:space="0" w:color="000000"/>
              <w:right w:val="single" w:sz="4" w:space="0" w:color="000000"/>
            </w:tcBorders>
            <w:vAlign w:val="center"/>
          </w:tcPr>
          <w:p w14:paraId="4676C45E" w14:textId="5DDCA90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Laos</w:t>
            </w:r>
          </w:p>
        </w:tc>
        <w:tc>
          <w:tcPr>
            <w:tcW w:w="756" w:type="dxa"/>
            <w:tcBorders>
              <w:top w:val="single" w:sz="4" w:space="0" w:color="000000"/>
              <w:left w:val="single" w:sz="4" w:space="0" w:color="000000"/>
              <w:bottom w:val="single" w:sz="4" w:space="0" w:color="000000"/>
              <w:right w:val="single" w:sz="4" w:space="0" w:color="000000"/>
            </w:tcBorders>
            <w:vAlign w:val="center"/>
          </w:tcPr>
          <w:p w14:paraId="5CE56D5F" w14:textId="76D6D8F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3110</w:t>
            </w:r>
          </w:p>
        </w:tc>
        <w:tc>
          <w:tcPr>
            <w:tcW w:w="945" w:type="dxa"/>
            <w:tcBorders>
              <w:top w:val="single" w:sz="4" w:space="0" w:color="000000"/>
              <w:left w:val="single" w:sz="4" w:space="0" w:color="000000"/>
              <w:bottom w:val="single" w:sz="4" w:space="0" w:color="000000"/>
              <w:right w:val="single" w:sz="4" w:space="0" w:color="000000"/>
            </w:tcBorders>
            <w:vAlign w:val="center"/>
          </w:tcPr>
          <w:p w14:paraId="68A1C860" w14:textId="2B4E2BD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2190F62D" w14:textId="70F47BE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79F85D" w14:textId="699AD96A"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9FAA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519DA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ADAD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AB15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822FC6" w14:textId="2CC9666E"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35D14755"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CA2F4F"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kerbyi</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(R.M. Sm.)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6797882D" w14:textId="45C42C6B"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5BF0B" w14:textId="11A44FD6"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Z851</w:t>
            </w:r>
          </w:p>
        </w:tc>
        <w:tc>
          <w:tcPr>
            <w:tcW w:w="0" w:type="auto"/>
            <w:tcBorders>
              <w:top w:val="single" w:sz="4" w:space="0" w:color="000000"/>
              <w:left w:val="single" w:sz="4" w:space="0" w:color="000000"/>
              <w:bottom w:val="single" w:sz="4" w:space="0" w:color="000000"/>
              <w:right w:val="single" w:sz="4" w:space="0" w:color="000000"/>
            </w:tcBorders>
            <w:vAlign w:val="center"/>
          </w:tcPr>
          <w:p w14:paraId="05A19C81" w14:textId="33062BB2" w:rsidR="00315F21" w:rsidRPr="00B036CF" w:rsidRDefault="00315F21" w:rsidP="00315F21">
            <w:pPr>
              <w:spacing w:before="0" w:after="0"/>
              <w:jc w:val="center"/>
              <w:rPr>
                <w:rFonts w:eastAsia="Times New Roman" w:cs="Times New Roman"/>
                <w:color w:val="000000"/>
                <w:sz w:val="16"/>
                <w:szCs w:val="16"/>
                <w:lang w:val="es-ES" w:eastAsia="cs-CZ"/>
              </w:rPr>
            </w:pPr>
            <w:r w:rsidRPr="00BE65A9">
              <w:rPr>
                <w:rFonts w:eastAsia="Times New Roman" w:cs="Times New Roman"/>
                <w:color w:val="000000"/>
                <w:sz w:val="16"/>
                <w:szCs w:val="16"/>
                <w:lang w:val="es-ES" w:eastAsia="cs-CZ"/>
              </w:rPr>
              <w:t xml:space="preserve">ex </w:t>
            </w:r>
            <w:proofErr w:type="spellStart"/>
            <w:r w:rsidRPr="00BE65A9">
              <w:rPr>
                <w:rFonts w:eastAsia="Times New Roman" w:cs="Times New Roman"/>
                <w:color w:val="000000"/>
                <w:sz w:val="16"/>
                <w:szCs w:val="16"/>
                <w:lang w:val="es-ES" w:eastAsia="cs-CZ"/>
              </w:rPr>
              <w:t>cult</w:t>
            </w:r>
            <w:proofErr w:type="spellEnd"/>
            <w:r w:rsidRPr="00BE65A9">
              <w:rPr>
                <w:rFonts w:eastAsia="Times New Roman" w:cs="Times New Roman"/>
                <w:color w:val="000000"/>
                <w:sz w:val="16"/>
                <w:szCs w:val="16"/>
                <w:lang w:val="es-ES" w:eastAsia="cs-CZ"/>
              </w:rPr>
              <w:t xml:space="preserve">. PBG M. </w:t>
            </w:r>
            <w:proofErr w:type="spellStart"/>
            <w:r w:rsidRPr="00BE65A9">
              <w:rPr>
                <w:rFonts w:eastAsia="Times New Roman" w:cs="Times New Roman"/>
                <w:color w:val="000000"/>
                <w:sz w:val="16"/>
                <w:szCs w:val="16"/>
                <w:lang w:val="es-ES" w:eastAsia="cs-CZ"/>
              </w:rPr>
              <w:t>Dančák</w:t>
            </w:r>
            <w:proofErr w:type="spellEnd"/>
            <w:r w:rsidRPr="00BE65A9">
              <w:rPr>
                <w:rFonts w:eastAsia="Times New Roman" w:cs="Times New Roman"/>
                <w:color w:val="000000"/>
                <w:sz w:val="16"/>
                <w:szCs w:val="16"/>
                <w:lang w:val="es-ES" w:eastAsia="cs-CZ"/>
              </w:rPr>
              <w:t xml:space="preserve"> 2015/3004</w:t>
            </w:r>
          </w:p>
        </w:tc>
        <w:tc>
          <w:tcPr>
            <w:tcW w:w="0" w:type="auto"/>
            <w:tcBorders>
              <w:top w:val="single" w:sz="4" w:space="0" w:color="000000"/>
              <w:left w:val="single" w:sz="4" w:space="0" w:color="000000"/>
              <w:bottom w:val="single" w:sz="4" w:space="0" w:color="000000"/>
              <w:right w:val="single" w:sz="4" w:space="0" w:color="000000"/>
            </w:tcBorders>
            <w:vAlign w:val="center"/>
          </w:tcPr>
          <w:p w14:paraId="33A298FA" w14:textId="754E365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Brunei</w:t>
            </w:r>
          </w:p>
        </w:tc>
        <w:tc>
          <w:tcPr>
            <w:tcW w:w="756" w:type="dxa"/>
            <w:tcBorders>
              <w:top w:val="single" w:sz="4" w:space="0" w:color="000000"/>
              <w:left w:val="single" w:sz="4" w:space="0" w:color="000000"/>
              <w:bottom w:val="single" w:sz="4" w:space="0" w:color="000000"/>
              <w:right w:val="single" w:sz="4" w:space="0" w:color="000000"/>
            </w:tcBorders>
            <w:vAlign w:val="center"/>
          </w:tcPr>
          <w:p w14:paraId="47FAAA6B" w14:textId="70674A7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3105</w:t>
            </w:r>
          </w:p>
        </w:tc>
        <w:tc>
          <w:tcPr>
            <w:tcW w:w="945" w:type="dxa"/>
            <w:tcBorders>
              <w:top w:val="single" w:sz="4" w:space="0" w:color="000000"/>
              <w:left w:val="single" w:sz="4" w:space="0" w:color="000000"/>
              <w:bottom w:val="single" w:sz="4" w:space="0" w:color="000000"/>
              <w:right w:val="single" w:sz="4" w:space="0" w:color="000000"/>
            </w:tcBorders>
            <w:vAlign w:val="center"/>
          </w:tcPr>
          <w:p w14:paraId="7668AE13" w14:textId="459FB09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28EAFBA0" w14:textId="1A4634C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FEDE90" w14:textId="5140D405"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AD24C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69112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C2FE3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9FA57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B1753" w14:textId="456B4FCB"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5A9232F5"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AA46BF"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latiflorum</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Ridl</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09E1638F" w14:textId="11E8F0EC"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68D012" w14:textId="3B501278"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Z090</w:t>
            </w:r>
          </w:p>
        </w:tc>
        <w:tc>
          <w:tcPr>
            <w:tcW w:w="0" w:type="auto"/>
            <w:tcBorders>
              <w:top w:val="single" w:sz="4" w:space="0" w:color="000000"/>
              <w:left w:val="single" w:sz="4" w:space="0" w:color="000000"/>
              <w:bottom w:val="single" w:sz="4" w:space="0" w:color="000000"/>
              <w:right w:val="single" w:sz="4" w:space="0" w:color="000000"/>
            </w:tcBorders>
            <w:vAlign w:val="center"/>
          </w:tcPr>
          <w:p w14:paraId="547B3C1E" w14:textId="0EC7126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val="es-ES" w:eastAsia="cs-CZ"/>
              </w:rPr>
              <w:t>J. Leong-</w:t>
            </w:r>
            <w:proofErr w:type="spellStart"/>
            <w:r w:rsidRPr="00BE65A9">
              <w:rPr>
                <w:rFonts w:eastAsia="Times New Roman" w:cs="Times New Roman"/>
                <w:color w:val="000000"/>
                <w:sz w:val="16"/>
                <w:szCs w:val="16"/>
                <w:lang w:val="es-ES" w:eastAsia="cs-CZ"/>
              </w:rPr>
              <w:t>Škorničková</w:t>
            </w:r>
            <w:proofErr w:type="spellEnd"/>
            <w:r w:rsidRPr="00BE65A9">
              <w:rPr>
                <w:rFonts w:eastAsia="Times New Roman" w:cs="Times New Roman"/>
                <w:color w:val="000000"/>
                <w:sz w:val="16"/>
                <w:szCs w:val="16"/>
                <w:lang w:val="es-ES" w:eastAsia="cs-CZ"/>
              </w:rPr>
              <w:t xml:space="preserve"> et al. </w:t>
            </w:r>
            <w:r w:rsidRPr="00BE65A9">
              <w:rPr>
                <w:rFonts w:eastAsia="Times New Roman" w:cs="Times New Roman"/>
                <w:color w:val="000000"/>
                <w:sz w:val="16"/>
                <w:szCs w:val="16"/>
                <w:lang w:eastAsia="cs-CZ"/>
              </w:rPr>
              <w:t>SNG-13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6F909FB0" w14:textId="54882AB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Singapore</w:t>
            </w:r>
          </w:p>
        </w:tc>
        <w:tc>
          <w:tcPr>
            <w:tcW w:w="756" w:type="dxa"/>
            <w:tcBorders>
              <w:top w:val="single" w:sz="4" w:space="0" w:color="000000"/>
              <w:left w:val="single" w:sz="4" w:space="0" w:color="000000"/>
              <w:bottom w:val="single" w:sz="4" w:space="0" w:color="000000"/>
              <w:right w:val="single" w:sz="4" w:space="0" w:color="000000"/>
            </w:tcBorders>
            <w:vAlign w:val="center"/>
          </w:tcPr>
          <w:p w14:paraId="1297944D" w14:textId="62A7EB5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3139</w:t>
            </w:r>
          </w:p>
        </w:tc>
        <w:tc>
          <w:tcPr>
            <w:tcW w:w="945" w:type="dxa"/>
            <w:tcBorders>
              <w:top w:val="single" w:sz="4" w:space="0" w:color="000000"/>
              <w:left w:val="single" w:sz="4" w:space="0" w:color="000000"/>
              <w:bottom w:val="single" w:sz="4" w:space="0" w:color="000000"/>
              <w:right w:val="single" w:sz="4" w:space="0" w:color="000000"/>
            </w:tcBorders>
            <w:vAlign w:val="center"/>
          </w:tcPr>
          <w:p w14:paraId="5C211501" w14:textId="5EFCCF1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7C2FA8B1" w14:textId="23A14E5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335B5" w14:textId="59C3F22E"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01B4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9320F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63DFE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922BE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A846C" w14:textId="40E103AD"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638A54B3"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B9C2DC"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latiflorum</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Ridl</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0B2F2E04" w14:textId="306F3E5D"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75544E" w14:textId="26B50FE3"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Z121</w:t>
            </w:r>
          </w:p>
        </w:tc>
        <w:tc>
          <w:tcPr>
            <w:tcW w:w="0" w:type="auto"/>
            <w:tcBorders>
              <w:top w:val="single" w:sz="4" w:space="0" w:color="000000"/>
              <w:left w:val="single" w:sz="4" w:space="0" w:color="000000"/>
              <w:bottom w:val="single" w:sz="4" w:space="0" w:color="000000"/>
              <w:right w:val="single" w:sz="4" w:space="0" w:color="000000"/>
            </w:tcBorders>
            <w:vAlign w:val="center"/>
          </w:tcPr>
          <w:p w14:paraId="1740DC16" w14:textId="0619988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W.J. Kress 99-6322</w:t>
            </w:r>
          </w:p>
        </w:tc>
        <w:tc>
          <w:tcPr>
            <w:tcW w:w="0" w:type="auto"/>
            <w:tcBorders>
              <w:top w:val="single" w:sz="4" w:space="0" w:color="000000"/>
              <w:left w:val="single" w:sz="4" w:space="0" w:color="000000"/>
              <w:bottom w:val="single" w:sz="4" w:space="0" w:color="000000"/>
              <w:right w:val="single" w:sz="4" w:space="0" w:color="000000"/>
            </w:tcBorders>
            <w:vAlign w:val="center"/>
          </w:tcPr>
          <w:p w14:paraId="4C769185" w14:textId="06DB401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Thailand</w:t>
            </w:r>
          </w:p>
        </w:tc>
        <w:tc>
          <w:tcPr>
            <w:tcW w:w="756" w:type="dxa"/>
            <w:tcBorders>
              <w:top w:val="single" w:sz="4" w:space="0" w:color="000000"/>
              <w:left w:val="single" w:sz="4" w:space="0" w:color="000000"/>
              <w:bottom w:val="single" w:sz="4" w:space="0" w:color="000000"/>
              <w:right w:val="single" w:sz="4" w:space="0" w:color="000000"/>
            </w:tcBorders>
            <w:vAlign w:val="center"/>
          </w:tcPr>
          <w:p w14:paraId="10BD15A3" w14:textId="0F81A46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3156</w:t>
            </w:r>
          </w:p>
        </w:tc>
        <w:tc>
          <w:tcPr>
            <w:tcW w:w="945" w:type="dxa"/>
            <w:tcBorders>
              <w:top w:val="single" w:sz="4" w:space="0" w:color="000000"/>
              <w:left w:val="single" w:sz="4" w:space="0" w:color="000000"/>
              <w:bottom w:val="single" w:sz="4" w:space="0" w:color="000000"/>
              <w:right w:val="single" w:sz="4" w:space="0" w:color="000000"/>
            </w:tcBorders>
            <w:vAlign w:val="center"/>
          </w:tcPr>
          <w:p w14:paraId="40F3CAD5" w14:textId="7B8D837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63B92531" w14:textId="7EF89FC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2FFAC4" w14:textId="4B678CA1"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B42783"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5CC58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2861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AFD79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EF43AD" w14:textId="1356D107"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36A6027"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E04FE3"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latiflorum</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Ridl</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58A7269D" w14:textId="36B84B34"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590C7" w14:textId="2C050BEC"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Z642</w:t>
            </w:r>
          </w:p>
        </w:tc>
        <w:tc>
          <w:tcPr>
            <w:tcW w:w="0" w:type="auto"/>
            <w:tcBorders>
              <w:top w:val="single" w:sz="4" w:space="0" w:color="000000"/>
              <w:left w:val="single" w:sz="4" w:space="0" w:color="000000"/>
              <w:bottom w:val="single" w:sz="4" w:space="0" w:color="000000"/>
              <w:right w:val="single" w:sz="4" w:space="0" w:color="000000"/>
            </w:tcBorders>
            <w:vAlign w:val="center"/>
          </w:tcPr>
          <w:p w14:paraId="18B9856A" w14:textId="1EFCC20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H. Ibrahim &amp; S. Teo SNG-113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13C4FD3C" w14:textId="2436802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Singapore</w:t>
            </w:r>
          </w:p>
        </w:tc>
        <w:tc>
          <w:tcPr>
            <w:tcW w:w="756" w:type="dxa"/>
            <w:tcBorders>
              <w:top w:val="single" w:sz="4" w:space="0" w:color="000000"/>
              <w:left w:val="single" w:sz="4" w:space="0" w:color="000000"/>
              <w:bottom w:val="single" w:sz="4" w:space="0" w:color="000000"/>
              <w:right w:val="single" w:sz="4" w:space="0" w:color="000000"/>
            </w:tcBorders>
            <w:vAlign w:val="center"/>
          </w:tcPr>
          <w:p w14:paraId="098A4A39" w14:textId="555DFFB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3086</w:t>
            </w:r>
          </w:p>
        </w:tc>
        <w:tc>
          <w:tcPr>
            <w:tcW w:w="945" w:type="dxa"/>
            <w:tcBorders>
              <w:top w:val="single" w:sz="4" w:space="0" w:color="000000"/>
              <w:left w:val="single" w:sz="4" w:space="0" w:color="000000"/>
              <w:bottom w:val="single" w:sz="4" w:space="0" w:color="000000"/>
              <w:right w:val="single" w:sz="4" w:space="0" w:color="000000"/>
            </w:tcBorders>
            <w:vAlign w:val="center"/>
          </w:tcPr>
          <w:p w14:paraId="194E2475" w14:textId="122757E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65D9555F" w14:textId="0A635B7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00FE9" w14:textId="50D4C482"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1F53E3"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E1D0B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106DC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50F96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7B93F8" w14:textId="049DB078"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25305120"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F76A26"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maximum </w:t>
            </w:r>
            <w:proofErr w:type="spellStart"/>
            <w:r w:rsidRPr="00BE65A9">
              <w:rPr>
                <w:rFonts w:eastAsia="Times New Roman" w:cs="Times New Roman"/>
                <w:color w:val="000000"/>
                <w:sz w:val="16"/>
                <w:szCs w:val="16"/>
                <w:lang w:eastAsia="cs-CZ"/>
              </w:rPr>
              <w:t>Roxb</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A7FD295" w14:textId="5729E66D"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AFF8B3" w14:textId="1F81329F"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Z950</w:t>
            </w:r>
          </w:p>
        </w:tc>
        <w:tc>
          <w:tcPr>
            <w:tcW w:w="0" w:type="auto"/>
            <w:tcBorders>
              <w:top w:val="single" w:sz="4" w:space="0" w:color="000000"/>
              <w:left w:val="single" w:sz="4" w:space="0" w:color="000000"/>
              <w:bottom w:val="single" w:sz="4" w:space="0" w:color="000000"/>
              <w:right w:val="single" w:sz="4" w:space="0" w:color="000000"/>
            </w:tcBorders>
            <w:vAlign w:val="center"/>
          </w:tcPr>
          <w:p w14:paraId="503F2FB1" w14:textId="61ACDB6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A.D. Poulsen 2920 (E)</w:t>
            </w:r>
          </w:p>
        </w:tc>
        <w:tc>
          <w:tcPr>
            <w:tcW w:w="0" w:type="auto"/>
            <w:tcBorders>
              <w:top w:val="single" w:sz="4" w:space="0" w:color="000000"/>
              <w:left w:val="single" w:sz="4" w:space="0" w:color="000000"/>
              <w:bottom w:val="single" w:sz="4" w:space="0" w:color="000000"/>
              <w:right w:val="single" w:sz="4" w:space="0" w:color="000000"/>
            </w:tcBorders>
            <w:vAlign w:val="center"/>
          </w:tcPr>
          <w:p w14:paraId="61958265" w14:textId="59DE60A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Papua New Guinea</w:t>
            </w:r>
          </w:p>
        </w:tc>
        <w:tc>
          <w:tcPr>
            <w:tcW w:w="756" w:type="dxa"/>
            <w:tcBorders>
              <w:top w:val="single" w:sz="4" w:space="0" w:color="000000"/>
              <w:left w:val="single" w:sz="4" w:space="0" w:color="000000"/>
              <w:bottom w:val="single" w:sz="4" w:space="0" w:color="000000"/>
              <w:right w:val="single" w:sz="4" w:space="0" w:color="000000"/>
            </w:tcBorders>
            <w:vAlign w:val="center"/>
          </w:tcPr>
          <w:p w14:paraId="373F721A" w14:textId="0436C0A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2748</w:t>
            </w:r>
          </w:p>
        </w:tc>
        <w:tc>
          <w:tcPr>
            <w:tcW w:w="945" w:type="dxa"/>
            <w:tcBorders>
              <w:top w:val="single" w:sz="4" w:space="0" w:color="000000"/>
              <w:left w:val="single" w:sz="4" w:space="0" w:color="000000"/>
              <w:bottom w:val="single" w:sz="4" w:space="0" w:color="000000"/>
              <w:right w:val="single" w:sz="4" w:space="0" w:color="000000"/>
            </w:tcBorders>
            <w:vAlign w:val="center"/>
          </w:tcPr>
          <w:p w14:paraId="18092A30" w14:textId="4388D96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32A425A4" w14:textId="7409E48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E4AAC1" w14:textId="5DAD188B"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77876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91DE3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07E55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F5F4E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C10188" w14:textId="3087A48A"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503FAADC"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A50C65"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maximum </w:t>
            </w:r>
            <w:proofErr w:type="spellStart"/>
            <w:r w:rsidRPr="00BE65A9">
              <w:rPr>
                <w:rFonts w:eastAsia="Times New Roman" w:cs="Times New Roman"/>
                <w:color w:val="000000"/>
                <w:sz w:val="16"/>
                <w:szCs w:val="16"/>
                <w:lang w:eastAsia="cs-CZ"/>
              </w:rPr>
              <w:t>Roxb</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7D9D01E" w14:textId="7D79C9F2"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D95B60" w14:textId="54BE6948"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Z686</w:t>
            </w:r>
          </w:p>
        </w:tc>
        <w:tc>
          <w:tcPr>
            <w:tcW w:w="0" w:type="auto"/>
            <w:tcBorders>
              <w:top w:val="single" w:sz="4" w:space="0" w:color="000000"/>
              <w:left w:val="single" w:sz="4" w:space="0" w:color="000000"/>
              <w:bottom w:val="single" w:sz="4" w:space="0" w:color="000000"/>
              <w:right w:val="single" w:sz="4" w:space="0" w:color="000000"/>
            </w:tcBorders>
            <w:vAlign w:val="center"/>
          </w:tcPr>
          <w:p w14:paraId="0798ED25" w14:textId="3F6A4CE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Leong-</w:t>
            </w:r>
            <w:proofErr w:type="spellStart"/>
            <w:r w:rsidRPr="00BE65A9">
              <w:rPr>
                <w:rFonts w:eastAsia="Times New Roman" w:cs="Times New Roman"/>
                <w:color w:val="000000"/>
                <w:sz w:val="16"/>
                <w:szCs w:val="16"/>
                <w:lang w:eastAsia="cs-CZ"/>
              </w:rPr>
              <w:t>Škorničková</w:t>
            </w:r>
            <w:proofErr w:type="spellEnd"/>
            <w:r w:rsidRPr="00BE65A9">
              <w:rPr>
                <w:rFonts w:eastAsia="Times New Roman" w:cs="Times New Roman"/>
                <w:color w:val="000000"/>
                <w:sz w:val="16"/>
                <w:szCs w:val="16"/>
                <w:lang w:eastAsia="cs-CZ"/>
              </w:rPr>
              <w:t xml:space="preserve"> et al. JLS-1726 (SING, PR, P, E)</w:t>
            </w:r>
          </w:p>
        </w:tc>
        <w:tc>
          <w:tcPr>
            <w:tcW w:w="0" w:type="auto"/>
            <w:tcBorders>
              <w:top w:val="single" w:sz="4" w:space="0" w:color="000000"/>
              <w:left w:val="single" w:sz="4" w:space="0" w:color="000000"/>
              <w:bottom w:val="single" w:sz="4" w:space="0" w:color="000000"/>
              <w:right w:val="single" w:sz="4" w:space="0" w:color="000000"/>
            </w:tcBorders>
            <w:vAlign w:val="center"/>
          </w:tcPr>
          <w:p w14:paraId="196CCCF1" w14:textId="432EF1B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Laos</w:t>
            </w:r>
          </w:p>
        </w:tc>
        <w:tc>
          <w:tcPr>
            <w:tcW w:w="756" w:type="dxa"/>
            <w:tcBorders>
              <w:top w:val="single" w:sz="4" w:space="0" w:color="000000"/>
              <w:left w:val="single" w:sz="4" w:space="0" w:color="000000"/>
              <w:bottom w:val="single" w:sz="4" w:space="0" w:color="000000"/>
              <w:right w:val="single" w:sz="4" w:space="0" w:color="000000"/>
            </w:tcBorders>
            <w:vAlign w:val="center"/>
          </w:tcPr>
          <w:p w14:paraId="64957AB9" w14:textId="555C836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2749</w:t>
            </w:r>
          </w:p>
        </w:tc>
        <w:tc>
          <w:tcPr>
            <w:tcW w:w="945" w:type="dxa"/>
            <w:tcBorders>
              <w:top w:val="single" w:sz="4" w:space="0" w:color="000000"/>
              <w:left w:val="single" w:sz="4" w:space="0" w:color="000000"/>
              <w:bottom w:val="single" w:sz="4" w:space="0" w:color="000000"/>
              <w:right w:val="single" w:sz="4" w:space="0" w:color="000000"/>
            </w:tcBorders>
            <w:vAlign w:val="center"/>
          </w:tcPr>
          <w:p w14:paraId="5591EC77" w14:textId="59295B6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5A29623A" w14:textId="22A49AF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93662A" w14:textId="5E44D2E0"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C32F7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021DF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4445E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3A791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44872E" w14:textId="5EC01DC5"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177B24F4"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8A9410"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miriflorum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Q.</w:t>
            </w:r>
            <w:proofErr w:type="gramStart"/>
            <w:r w:rsidRPr="00BE65A9">
              <w:rPr>
                <w:rFonts w:eastAsia="Times New Roman" w:cs="Times New Roman"/>
                <w:color w:val="000000"/>
                <w:sz w:val="16"/>
                <w:szCs w:val="16"/>
                <w:lang w:eastAsia="cs-CZ"/>
              </w:rPr>
              <w:t>B.Nguyen</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14:paraId="4699EBB4" w14:textId="44454DC3"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5EF0FF" w14:textId="6A11C405"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Z439</w:t>
            </w:r>
          </w:p>
        </w:tc>
        <w:tc>
          <w:tcPr>
            <w:tcW w:w="0" w:type="auto"/>
            <w:tcBorders>
              <w:top w:val="single" w:sz="4" w:space="0" w:color="000000"/>
              <w:left w:val="single" w:sz="4" w:space="0" w:color="000000"/>
              <w:bottom w:val="single" w:sz="4" w:space="0" w:color="000000"/>
              <w:right w:val="single" w:sz="4" w:space="0" w:color="000000"/>
            </w:tcBorders>
            <w:vAlign w:val="center"/>
          </w:tcPr>
          <w:p w14:paraId="55BF532C" w14:textId="6C15C44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val="es-ES" w:eastAsia="cs-CZ"/>
              </w:rPr>
              <w:t>J. Leong-</w:t>
            </w:r>
            <w:proofErr w:type="spellStart"/>
            <w:r w:rsidRPr="00BE65A9">
              <w:rPr>
                <w:rFonts w:eastAsia="Times New Roman" w:cs="Times New Roman"/>
                <w:color w:val="000000"/>
                <w:sz w:val="16"/>
                <w:szCs w:val="16"/>
                <w:lang w:val="es-ES" w:eastAsia="cs-CZ"/>
              </w:rPr>
              <w:t>Škorničková</w:t>
            </w:r>
            <w:proofErr w:type="spellEnd"/>
            <w:r w:rsidRPr="00BE65A9">
              <w:rPr>
                <w:rFonts w:eastAsia="Times New Roman" w:cs="Times New Roman"/>
                <w:color w:val="000000"/>
                <w:sz w:val="16"/>
                <w:szCs w:val="16"/>
                <w:lang w:val="es-ES" w:eastAsia="cs-CZ"/>
              </w:rPr>
              <w:t xml:space="preserve"> et al. </w:t>
            </w:r>
            <w:r w:rsidRPr="00BE65A9">
              <w:rPr>
                <w:rFonts w:eastAsia="Times New Roman" w:cs="Times New Roman"/>
                <w:color w:val="000000"/>
                <w:sz w:val="16"/>
                <w:szCs w:val="16"/>
                <w:lang w:eastAsia="cs-CZ"/>
              </w:rPr>
              <w:t>JLS-1589 (E, K, P, PR, SING, VNMN)</w:t>
            </w:r>
          </w:p>
        </w:tc>
        <w:tc>
          <w:tcPr>
            <w:tcW w:w="0" w:type="auto"/>
            <w:tcBorders>
              <w:top w:val="single" w:sz="4" w:space="0" w:color="000000"/>
              <w:left w:val="single" w:sz="4" w:space="0" w:color="000000"/>
              <w:bottom w:val="single" w:sz="4" w:space="0" w:color="000000"/>
              <w:right w:val="single" w:sz="4" w:space="0" w:color="000000"/>
            </w:tcBorders>
            <w:vAlign w:val="center"/>
          </w:tcPr>
          <w:p w14:paraId="3B0292BF" w14:textId="7AFC97E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074B6B08" w14:textId="6210B56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4294</w:t>
            </w:r>
          </w:p>
        </w:tc>
        <w:tc>
          <w:tcPr>
            <w:tcW w:w="945" w:type="dxa"/>
            <w:tcBorders>
              <w:top w:val="single" w:sz="4" w:space="0" w:color="000000"/>
              <w:left w:val="single" w:sz="4" w:space="0" w:color="000000"/>
              <w:bottom w:val="single" w:sz="4" w:space="0" w:color="000000"/>
              <w:right w:val="single" w:sz="4" w:space="0" w:color="000000"/>
            </w:tcBorders>
            <w:vAlign w:val="center"/>
          </w:tcPr>
          <w:p w14:paraId="7355BC5A" w14:textId="360B595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3B27B1DC" w14:textId="6C6FA8F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502F8A" w14:textId="00AA327A"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3CB73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4DC35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4D002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0BE6E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AA62D18" w14:textId="0B42EE07"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E62B4FD"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45574A"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lastRenderedPageBreak/>
              <w:t xml:space="preserve">Amomum </w:t>
            </w:r>
            <w:proofErr w:type="spellStart"/>
            <w:r w:rsidRPr="00BE65A9">
              <w:rPr>
                <w:rFonts w:eastAsia="Times New Roman" w:cs="Times New Roman"/>
                <w:i/>
                <w:iCs/>
                <w:color w:val="000000"/>
                <w:sz w:val="16"/>
                <w:szCs w:val="16"/>
                <w:lang w:eastAsia="cs-CZ"/>
              </w:rPr>
              <w:t>odontocarpum</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D. Fang</w:t>
            </w:r>
          </w:p>
        </w:tc>
        <w:tc>
          <w:tcPr>
            <w:tcW w:w="0" w:type="auto"/>
            <w:tcBorders>
              <w:top w:val="single" w:sz="4" w:space="0" w:color="000000"/>
              <w:left w:val="single" w:sz="4" w:space="0" w:color="000000"/>
              <w:bottom w:val="single" w:sz="4" w:space="0" w:color="000000"/>
              <w:right w:val="single" w:sz="4" w:space="0" w:color="000000"/>
            </w:tcBorders>
            <w:vAlign w:val="center"/>
          </w:tcPr>
          <w:p w14:paraId="460FEBF0" w14:textId="31C50DA1"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32A9FF" w14:textId="19F423D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Z862</w:t>
            </w:r>
          </w:p>
        </w:tc>
        <w:tc>
          <w:tcPr>
            <w:tcW w:w="0" w:type="auto"/>
            <w:tcBorders>
              <w:top w:val="single" w:sz="4" w:space="0" w:color="000000"/>
              <w:left w:val="single" w:sz="4" w:space="0" w:color="000000"/>
              <w:bottom w:val="single" w:sz="4" w:space="0" w:color="000000"/>
              <w:right w:val="single" w:sz="4" w:space="0" w:color="000000"/>
            </w:tcBorders>
            <w:vAlign w:val="center"/>
          </w:tcPr>
          <w:p w14:paraId="57B4E377" w14:textId="1A181A76" w:rsidR="00315F21" w:rsidRPr="00B036CF" w:rsidRDefault="00315F21" w:rsidP="00315F21">
            <w:pPr>
              <w:spacing w:before="0" w:after="0"/>
              <w:jc w:val="center"/>
              <w:rPr>
                <w:rFonts w:eastAsia="Times New Roman" w:cs="Times New Roman"/>
                <w:color w:val="000000"/>
                <w:sz w:val="16"/>
                <w:szCs w:val="16"/>
                <w:lang w:val="es-ES" w:eastAsia="cs-CZ"/>
              </w:rPr>
            </w:pPr>
            <w:r w:rsidRPr="00BE65A9">
              <w:rPr>
                <w:rFonts w:eastAsia="Times New Roman" w:cs="Times New Roman"/>
                <w:color w:val="000000"/>
                <w:sz w:val="16"/>
                <w:szCs w:val="16"/>
                <w:lang w:val="es-ES" w:eastAsia="cs-CZ"/>
              </w:rPr>
              <w:t xml:space="preserve">V. </w:t>
            </w:r>
            <w:proofErr w:type="spellStart"/>
            <w:r w:rsidRPr="00BE65A9">
              <w:rPr>
                <w:rFonts w:eastAsia="Times New Roman" w:cs="Times New Roman"/>
                <w:color w:val="000000"/>
                <w:sz w:val="16"/>
                <w:szCs w:val="16"/>
                <w:lang w:val="es-ES" w:eastAsia="cs-CZ"/>
              </w:rPr>
              <w:t>Lamxay</w:t>
            </w:r>
            <w:proofErr w:type="spellEnd"/>
            <w:r w:rsidRPr="00BE65A9">
              <w:rPr>
                <w:rFonts w:eastAsia="Times New Roman" w:cs="Times New Roman"/>
                <w:color w:val="000000"/>
                <w:sz w:val="16"/>
                <w:szCs w:val="16"/>
                <w:lang w:val="es-ES" w:eastAsia="cs-CZ"/>
              </w:rPr>
              <w:t xml:space="preserve"> VL1300 (E, NLS)</w:t>
            </w:r>
          </w:p>
        </w:tc>
        <w:tc>
          <w:tcPr>
            <w:tcW w:w="0" w:type="auto"/>
            <w:tcBorders>
              <w:top w:val="single" w:sz="4" w:space="0" w:color="000000"/>
              <w:left w:val="single" w:sz="4" w:space="0" w:color="000000"/>
              <w:bottom w:val="single" w:sz="4" w:space="0" w:color="000000"/>
              <w:right w:val="single" w:sz="4" w:space="0" w:color="000000"/>
            </w:tcBorders>
            <w:vAlign w:val="center"/>
          </w:tcPr>
          <w:p w14:paraId="482AADEB" w14:textId="475D6F1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Laos</w:t>
            </w:r>
          </w:p>
        </w:tc>
        <w:tc>
          <w:tcPr>
            <w:tcW w:w="756" w:type="dxa"/>
            <w:tcBorders>
              <w:top w:val="single" w:sz="4" w:space="0" w:color="000000"/>
              <w:left w:val="single" w:sz="4" w:space="0" w:color="000000"/>
              <w:bottom w:val="single" w:sz="4" w:space="0" w:color="000000"/>
              <w:right w:val="single" w:sz="4" w:space="0" w:color="000000"/>
            </w:tcBorders>
            <w:vAlign w:val="center"/>
          </w:tcPr>
          <w:p w14:paraId="7172B6AF" w14:textId="6E03502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w:t>
            </w:r>
          </w:p>
        </w:tc>
        <w:tc>
          <w:tcPr>
            <w:tcW w:w="945" w:type="dxa"/>
            <w:tcBorders>
              <w:top w:val="single" w:sz="4" w:space="0" w:color="000000"/>
              <w:left w:val="single" w:sz="4" w:space="0" w:color="000000"/>
              <w:bottom w:val="single" w:sz="4" w:space="0" w:color="000000"/>
              <w:right w:val="single" w:sz="4" w:space="0" w:color="000000"/>
            </w:tcBorders>
            <w:vAlign w:val="center"/>
          </w:tcPr>
          <w:p w14:paraId="58D7529B" w14:textId="1026F66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5788E809" w14:textId="41C6DE2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055A2" w14:textId="7CDF090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1F1F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C1BA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FCECF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1CAFA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8A87C9" w14:textId="21B245C1"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155EF3FA"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C61936"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petaloideum</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S.</w:t>
            </w:r>
            <w:proofErr w:type="gramStart"/>
            <w:r w:rsidRPr="00BE65A9">
              <w:rPr>
                <w:rFonts w:eastAsia="Times New Roman" w:cs="Times New Roman"/>
                <w:color w:val="000000"/>
                <w:sz w:val="16"/>
                <w:szCs w:val="16"/>
                <w:lang w:eastAsia="cs-CZ"/>
              </w:rPr>
              <w:t>Q.Tong</w:t>
            </w:r>
            <w:proofErr w:type="spellEnd"/>
            <w:proofErr w:type="gram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T.L.Wu</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509527D2" w14:textId="6FA8A085"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C21B82" w14:textId="6BDB2130"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Z096</w:t>
            </w:r>
          </w:p>
        </w:tc>
        <w:tc>
          <w:tcPr>
            <w:tcW w:w="0" w:type="auto"/>
            <w:tcBorders>
              <w:top w:val="single" w:sz="4" w:space="0" w:color="000000"/>
              <w:left w:val="single" w:sz="4" w:space="0" w:color="000000"/>
              <w:bottom w:val="single" w:sz="4" w:space="0" w:color="000000"/>
              <w:right w:val="single" w:sz="4" w:space="0" w:color="000000"/>
            </w:tcBorders>
            <w:vAlign w:val="center"/>
          </w:tcPr>
          <w:p w14:paraId="4AF15982" w14:textId="29BBD0C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W.J. Kress et al. 95-5508 (US)</w:t>
            </w:r>
          </w:p>
        </w:tc>
        <w:tc>
          <w:tcPr>
            <w:tcW w:w="0" w:type="auto"/>
            <w:tcBorders>
              <w:top w:val="single" w:sz="4" w:space="0" w:color="000000"/>
              <w:left w:val="single" w:sz="4" w:space="0" w:color="000000"/>
              <w:bottom w:val="single" w:sz="4" w:space="0" w:color="000000"/>
              <w:right w:val="single" w:sz="4" w:space="0" w:color="000000"/>
            </w:tcBorders>
            <w:vAlign w:val="center"/>
          </w:tcPr>
          <w:p w14:paraId="5ADBFBD7" w14:textId="667C638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China</w:t>
            </w:r>
          </w:p>
        </w:tc>
        <w:tc>
          <w:tcPr>
            <w:tcW w:w="756" w:type="dxa"/>
            <w:tcBorders>
              <w:top w:val="single" w:sz="4" w:space="0" w:color="000000"/>
              <w:left w:val="single" w:sz="4" w:space="0" w:color="000000"/>
              <w:bottom w:val="single" w:sz="4" w:space="0" w:color="000000"/>
              <w:right w:val="single" w:sz="4" w:space="0" w:color="000000"/>
            </w:tcBorders>
            <w:vAlign w:val="center"/>
          </w:tcPr>
          <w:p w14:paraId="0E129D1C" w14:textId="4C12672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3078</w:t>
            </w:r>
          </w:p>
        </w:tc>
        <w:tc>
          <w:tcPr>
            <w:tcW w:w="945" w:type="dxa"/>
            <w:tcBorders>
              <w:top w:val="single" w:sz="4" w:space="0" w:color="000000"/>
              <w:left w:val="single" w:sz="4" w:space="0" w:color="000000"/>
              <w:bottom w:val="single" w:sz="4" w:space="0" w:color="000000"/>
              <w:right w:val="single" w:sz="4" w:space="0" w:color="000000"/>
            </w:tcBorders>
            <w:vAlign w:val="center"/>
          </w:tcPr>
          <w:p w14:paraId="7B22026D" w14:textId="790C2FA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62C405D5" w14:textId="638D673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A643D6" w14:textId="3A3A9868"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853B1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38ACB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4777C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CB9C3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357C71" w14:textId="4F2AD454" w:rsidR="00315F21" w:rsidRPr="00170528" w:rsidRDefault="00315F21" w:rsidP="00315F21">
            <w:pPr>
              <w:spacing w:before="0" w:after="0"/>
              <w:jc w:val="center"/>
              <w:rPr>
                <w:rFonts w:eastAsia="Times New Roman" w:cs="Times New Roman"/>
                <w:szCs w:val="24"/>
                <w:lang w:eastAsia="cs-CZ"/>
              </w:rPr>
            </w:pPr>
            <w:r w:rsidRPr="00170528">
              <w:rPr>
                <w:color w:val="000000"/>
                <w:sz w:val="16"/>
                <w:szCs w:val="16"/>
              </w:rPr>
              <w:t>SRR26415117</w:t>
            </w:r>
          </w:p>
        </w:tc>
      </w:tr>
      <w:tr w:rsidR="00315F21" w:rsidRPr="001B2787" w14:paraId="2AC1992E"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269A6"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putrescens</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D. Fang</w:t>
            </w:r>
          </w:p>
        </w:tc>
        <w:tc>
          <w:tcPr>
            <w:tcW w:w="0" w:type="auto"/>
            <w:tcBorders>
              <w:top w:val="single" w:sz="4" w:space="0" w:color="000000"/>
              <w:left w:val="single" w:sz="4" w:space="0" w:color="000000"/>
              <w:bottom w:val="single" w:sz="4" w:space="0" w:color="000000"/>
              <w:right w:val="single" w:sz="4" w:space="0" w:color="000000"/>
            </w:tcBorders>
            <w:vAlign w:val="center"/>
          </w:tcPr>
          <w:p w14:paraId="0BB99B98" w14:textId="3322EFA6"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5C0F7A" w14:textId="05258706"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Z614</w:t>
            </w:r>
          </w:p>
        </w:tc>
        <w:tc>
          <w:tcPr>
            <w:tcW w:w="0" w:type="auto"/>
            <w:tcBorders>
              <w:top w:val="single" w:sz="4" w:space="0" w:color="000000"/>
              <w:left w:val="single" w:sz="4" w:space="0" w:color="000000"/>
              <w:bottom w:val="single" w:sz="4" w:space="0" w:color="000000"/>
              <w:right w:val="single" w:sz="4" w:space="0" w:color="000000"/>
            </w:tcBorders>
            <w:vAlign w:val="center"/>
          </w:tcPr>
          <w:p w14:paraId="3254E0AE" w14:textId="25440BD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val="es-ES" w:eastAsia="cs-CZ"/>
              </w:rPr>
              <w:t>J. Leong-</w:t>
            </w:r>
            <w:proofErr w:type="spellStart"/>
            <w:r w:rsidRPr="00BE65A9">
              <w:rPr>
                <w:rFonts w:eastAsia="Times New Roman" w:cs="Times New Roman"/>
                <w:color w:val="000000"/>
                <w:sz w:val="16"/>
                <w:szCs w:val="16"/>
                <w:lang w:val="es-ES" w:eastAsia="cs-CZ"/>
              </w:rPr>
              <w:t>Škorničková</w:t>
            </w:r>
            <w:proofErr w:type="spellEnd"/>
            <w:r w:rsidRPr="00BE65A9">
              <w:rPr>
                <w:rFonts w:eastAsia="Times New Roman" w:cs="Times New Roman"/>
                <w:color w:val="000000"/>
                <w:sz w:val="16"/>
                <w:szCs w:val="16"/>
                <w:lang w:val="es-ES" w:eastAsia="cs-CZ"/>
              </w:rPr>
              <w:t xml:space="preserve"> et al. </w:t>
            </w:r>
            <w:r w:rsidRPr="00BE65A9">
              <w:rPr>
                <w:rFonts w:eastAsia="Times New Roman" w:cs="Times New Roman"/>
                <w:color w:val="000000"/>
                <w:sz w:val="16"/>
                <w:szCs w:val="16"/>
                <w:lang w:eastAsia="cs-CZ"/>
              </w:rPr>
              <w:t>JLS-2146 (VNM,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335BE4B4" w14:textId="4D02400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3837DB6B" w14:textId="5FF63EF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2592</w:t>
            </w:r>
          </w:p>
        </w:tc>
        <w:tc>
          <w:tcPr>
            <w:tcW w:w="945" w:type="dxa"/>
            <w:tcBorders>
              <w:top w:val="single" w:sz="4" w:space="0" w:color="000000"/>
              <w:left w:val="single" w:sz="4" w:space="0" w:color="000000"/>
              <w:bottom w:val="single" w:sz="4" w:space="0" w:color="000000"/>
              <w:right w:val="single" w:sz="4" w:space="0" w:color="000000"/>
            </w:tcBorders>
            <w:vAlign w:val="center"/>
          </w:tcPr>
          <w:p w14:paraId="51E96C64" w14:textId="04DBB01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2F00DFA" w14:textId="7AFFABC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CA6CB3" w14:textId="1520AE7F"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B8DD6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12921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7BFFE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548E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B067D" w14:textId="392084D7"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3917A133"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1E4ED4"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shd w:val="clear" w:color="auto" w:fill="FFFFFF"/>
                <w:lang w:eastAsia="cs-CZ"/>
              </w:rPr>
              <w:t xml:space="preserve">Amomum </w:t>
            </w:r>
            <w:proofErr w:type="spellStart"/>
            <w:r w:rsidRPr="00BE65A9">
              <w:rPr>
                <w:rFonts w:eastAsia="Times New Roman" w:cs="Times New Roman"/>
                <w:i/>
                <w:iCs/>
                <w:color w:val="000000"/>
                <w:sz w:val="16"/>
                <w:szCs w:val="16"/>
                <w:shd w:val="clear" w:color="auto" w:fill="FFFFFF"/>
                <w:lang w:eastAsia="cs-CZ"/>
              </w:rPr>
              <w:t>ranongense</w:t>
            </w:r>
            <w:proofErr w:type="spellEnd"/>
            <w:r w:rsidRPr="00BE65A9">
              <w:rPr>
                <w:rFonts w:eastAsia="Times New Roman" w:cs="Times New Roman"/>
                <w:i/>
                <w:iCs/>
                <w:color w:val="000000"/>
                <w:sz w:val="16"/>
                <w:szCs w:val="16"/>
                <w:shd w:val="clear" w:color="auto" w:fill="FFFFFF"/>
                <w:lang w:eastAsia="cs-CZ"/>
              </w:rPr>
              <w:t xml:space="preserve"> (</w:t>
            </w:r>
            <w:proofErr w:type="spellStart"/>
            <w:r w:rsidRPr="00BE65A9">
              <w:rPr>
                <w:rFonts w:eastAsia="Times New Roman" w:cs="Times New Roman"/>
                <w:i/>
                <w:iCs/>
                <w:color w:val="000000"/>
                <w:sz w:val="16"/>
                <w:szCs w:val="16"/>
                <w:shd w:val="clear" w:color="auto" w:fill="FFFFFF"/>
                <w:lang w:eastAsia="cs-CZ"/>
              </w:rPr>
              <w:t>Picheans</w:t>
            </w:r>
            <w:proofErr w:type="spellEnd"/>
            <w:r w:rsidRPr="00BE65A9">
              <w:rPr>
                <w:rFonts w:eastAsia="Times New Roman" w:cs="Times New Roman"/>
                <w:i/>
                <w:iCs/>
                <w:color w:val="000000"/>
                <w:sz w:val="16"/>
                <w:szCs w:val="16"/>
                <w:shd w:val="clear" w:color="auto" w:fill="FFFFFF"/>
                <w:lang w:eastAsia="cs-CZ"/>
              </w:rPr>
              <w:t xml:space="preserve">. &amp; </w:t>
            </w:r>
            <w:proofErr w:type="spellStart"/>
            <w:r w:rsidRPr="00BE65A9">
              <w:rPr>
                <w:rFonts w:eastAsia="Times New Roman" w:cs="Times New Roman"/>
                <w:i/>
                <w:iCs/>
                <w:color w:val="000000"/>
                <w:sz w:val="16"/>
                <w:szCs w:val="16"/>
                <w:shd w:val="clear" w:color="auto" w:fill="FFFFFF"/>
                <w:lang w:eastAsia="cs-CZ"/>
              </w:rPr>
              <w:t>Yupparach</w:t>
            </w:r>
            <w:proofErr w:type="spellEnd"/>
            <w:r w:rsidRPr="00BE65A9">
              <w:rPr>
                <w:rFonts w:eastAsia="Times New Roman" w:cs="Times New Roman"/>
                <w:i/>
                <w:iCs/>
                <w:color w:val="000000"/>
                <w:sz w:val="16"/>
                <w:szCs w:val="16"/>
                <w:shd w:val="clear" w:color="auto" w:fill="FFFFFF"/>
                <w:lang w:eastAsia="cs-CZ"/>
              </w:rPr>
              <w:t xml:space="preserve">) </w:t>
            </w:r>
            <w:proofErr w:type="spellStart"/>
            <w:r w:rsidRPr="00BE65A9">
              <w:rPr>
                <w:rFonts w:eastAsia="Times New Roman" w:cs="Times New Roman"/>
                <w:i/>
                <w:iCs/>
                <w:color w:val="000000"/>
                <w:sz w:val="16"/>
                <w:szCs w:val="16"/>
                <w:shd w:val="clear" w:color="auto" w:fill="FFFFFF"/>
                <w:lang w:eastAsia="cs-CZ"/>
              </w:rPr>
              <w:t>Škorničk</w:t>
            </w:r>
            <w:proofErr w:type="spellEnd"/>
            <w:r w:rsidRPr="00BE65A9">
              <w:rPr>
                <w:rFonts w:eastAsia="Times New Roman" w:cs="Times New Roman"/>
                <w:i/>
                <w:iCs/>
                <w:color w:val="000000"/>
                <w:sz w:val="16"/>
                <w:szCs w:val="16"/>
                <w:shd w:val="clear" w:color="auto" w:fill="FFFFFF"/>
                <w:lang w:eastAsia="cs-CZ"/>
              </w:rPr>
              <w:t xml:space="preserve">. &amp; </w:t>
            </w:r>
            <w:proofErr w:type="spellStart"/>
            <w:r w:rsidRPr="00BE65A9">
              <w:rPr>
                <w:rFonts w:eastAsia="Times New Roman" w:cs="Times New Roman"/>
                <w:i/>
                <w:iCs/>
                <w:color w:val="000000"/>
                <w:sz w:val="16"/>
                <w:szCs w:val="16"/>
                <w:shd w:val="clear" w:color="auto" w:fill="FFFFFF"/>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1B36D003" w14:textId="5E508B58"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C3020C" w14:textId="6A92C25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Z731</w:t>
            </w:r>
          </w:p>
        </w:tc>
        <w:tc>
          <w:tcPr>
            <w:tcW w:w="0" w:type="auto"/>
            <w:tcBorders>
              <w:top w:val="single" w:sz="4" w:space="0" w:color="000000"/>
              <w:left w:val="single" w:sz="4" w:space="0" w:color="000000"/>
              <w:bottom w:val="single" w:sz="4" w:space="0" w:color="000000"/>
              <w:right w:val="single" w:sz="4" w:space="0" w:color="000000"/>
            </w:tcBorders>
            <w:vAlign w:val="center"/>
          </w:tcPr>
          <w:p w14:paraId="0DF756CD" w14:textId="3E87633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Mood 3377 (PRC)</w:t>
            </w:r>
          </w:p>
        </w:tc>
        <w:tc>
          <w:tcPr>
            <w:tcW w:w="0" w:type="auto"/>
            <w:tcBorders>
              <w:top w:val="single" w:sz="4" w:space="0" w:color="000000"/>
              <w:left w:val="single" w:sz="4" w:space="0" w:color="000000"/>
              <w:bottom w:val="single" w:sz="4" w:space="0" w:color="000000"/>
              <w:right w:val="single" w:sz="4" w:space="0" w:color="000000"/>
            </w:tcBorders>
            <w:vAlign w:val="center"/>
          </w:tcPr>
          <w:p w14:paraId="24CCFCF9" w14:textId="6A5E2EA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Thailand</w:t>
            </w:r>
          </w:p>
        </w:tc>
        <w:tc>
          <w:tcPr>
            <w:tcW w:w="756" w:type="dxa"/>
            <w:tcBorders>
              <w:top w:val="single" w:sz="4" w:space="0" w:color="000000"/>
              <w:left w:val="single" w:sz="4" w:space="0" w:color="000000"/>
              <w:bottom w:val="single" w:sz="4" w:space="0" w:color="000000"/>
              <w:right w:val="single" w:sz="4" w:space="0" w:color="000000"/>
            </w:tcBorders>
            <w:vAlign w:val="center"/>
          </w:tcPr>
          <w:p w14:paraId="37CEBA17" w14:textId="2287A16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3016</w:t>
            </w:r>
          </w:p>
        </w:tc>
        <w:tc>
          <w:tcPr>
            <w:tcW w:w="945" w:type="dxa"/>
            <w:tcBorders>
              <w:top w:val="single" w:sz="4" w:space="0" w:color="000000"/>
              <w:left w:val="single" w:sz="4" w:space="0" w:color="000000"/>
              <w:bottom w:val="single" w:sz="4" w:space="0" w:color="000000"/>
              <w:right w:val="single" w:sz="4" w:space="0" w:color="000000"/>
            </w:tcBorders>
            <w:vAlign w:val="center"/>
          </w:tcPr>
          <w:p w14:paraId="10C5CC71" w14:textId="4847D65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F40B47D" w14:textId="06F7A7D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323079" w14:textId="4E54D48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7A489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3F3F9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76636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D1774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D9FCD0" w14:textId="2F94FC48"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2224BF52"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8FFD03"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shd w:val="clear" w:color="auto" w:fill="FFFFFF"/>
                <w:lang w:eastAsia="cs-CZ"/>
              </w:rPr>
              <w:t xml:space="preserve">Amomum </w:t>
            </w:r>
            <w:proofErr w:type="spellStart"/>
            <w:r w:rsidRPr="00BE65A9">
              <w:rPr>
                <w:rFonts w:eastAsia="Times New Roman" w:cs="Times New Roman"/>
                <w:i/>
                <w:iCs/>
                <w:color w:val="000000"/>
                <w:sz w:val="16"/>
                <w:szCs w:val="16"/>
                <w:shd w:val="clear" w:color="auto" w:fill="FFFFFF"/>
                <w:lang w:eastAsia="cs-CZ"/>
              </w:rPr>
              <w:t>ranongense</w:t>
            </w:r>
            <w:proofErr w:type="spellEnd"/>
            <w:r w:rsidRPr="00BE65A9">
              <w:rPr>
                <w:rFonts w:eastAsia="Times New Roman" w:cs="Times New Roman"/>
                <w:i/>
                <w:iCs/>
                <w:color w:val="000000"/>
                <w:sz w:val="16"/>
                <w:szCs w:val="16"/>
                <w:shd w:val="clear" w:color="auto" w:fill="FFFFFF"/>
                <w:lang w:eastAsia="cs-CZ"/>
              </w:rPr>
              <w:t xml:space="preserve"> </w:t>
            </w:r>
            <w:proofErr w:type="spellStart"/>
            <w:r w:rsidRPr="00BE65A9">
              <w:rPr>
                <w:rFonts w:eastAsia="Times New Roman" w:cs="Times New Roman"/>
                <w:color w:val="000000"/>
                <w:sz w:val="16"/>
                <w:szCs w:val="16"/>
                <w:shd w:val="clear" w:color="auto" w:fill="FFFFFF"/>
                <w:lang w:eastAsia="cs-CZ"/>
              </w:rPr>
              <w:t>aff</w:t>
            </w:r>
            <w:proofErr w:type="spellEnd"/>
            <w:r w:rsidRPr="00BE65A9">
              <w:rPr>
                <w:rFonts w:eastAsia="Times New Roman" w:cs="Times New Roman"/>
                <w:color w:val="000000"/>
                <w:sz w:val="16"/>
                <w:szCs w:val="16"/>
                <w:shd w:val="clear" w:color="auto" w:fill="FFFFFF"/>
                <w:lang w:eastAsia="cs-CZ"/>
              </w:rPr>
              <w:t xml:space="preserve">. </w:t>
            </w:r>
            <w:r w:rsidRPr="00BE65A9">
              <w:rPr>
                <w:rFonts w:eastAsia="Times New Roman" w:cs="Times New Roman"/>
                <w:i/>
                <w:iCs/>
                <w:color w:val="000000"/>
                <w:sz w:val="16"/>
                <w:szCs w:val="16"/>
                <w:shd w:val="clear" w:color="auto" w:fill="FFFFFF"/>
                <w:lang w:eastAsia="cs-CZ"/>
              </w:rPr>
              <w:t>(</w:t>
            </w:r>
            <w:proofErr w:type="spellStart"/>
            <w:r w:rsidRPr="00BE65A9">
              <w:rPr>
                <w:rFonts w:eastAsia="Times New Roman" w:cs="Times New Roman"/>
                <w:i/>
                <w:iCs/>
                <w:color w:val="000000"/>
                <w:sz w:val="16"/>
                <w:szCs w:val="16"/>
                <w:shd w:val="clear" w:color="auto" w:fill="FFFFFF"/>
                <w:lang w:eastAsia="cs-CZ"/>
              </w:rPr>
              <w:t>Picheans</w:t>
            </w:r>
            <w:proofErr w:type="spellEnd"/>
            <w:r w:rsidRPr="00BE65A9">
              <w:rPr>
                <w:rFonts w:eastAsia="Times New Roman" w:cs="Times New Roman"/>
                <w:i/>
                <w:iCs/>
                <w:color w:val="000000"/>
                <w:sz w:val="16"/>
                <w:szCs w:val="16"/>
                <w:shd w:val="clear" w:color="auto" w:fill="FFFFFF"/>
                <w:lang w:eastAsia="cs-CZ"/>
              </w:rPr>
              <w:t xml:space="preserve">. &amp; </w:t>
            </w:r>
            <w:proofErr w:type="spellStart"/>
            <w:r w:rsidRPr="00BE65A9">
              <w:rPr>
                <w:rFonts w:eastAsia="Times New Roman" w:cs="Times New Roman"/>
                <w:i/>
                <w:iCs/>
                <w:color w:val="000000"/>
                <w:sz w:val="16"/>
                <w:szCs w:val="16"/>
                <w:shd w:val="clear" w:color="auto" w:fill="FFFFFF"/>
                <w:lang w:eastAsia="cs-CZ"/>
              </w:rPr>
              <w:t>Yupparach</w:t>
            </w:r>
            <w:proofErr w:type="spellEnd"/>
            <w:r w:rsidRPr="00BE65A9">
              <w:rPr>
                <w:rFonts w:eastAsia="Times New Roman" w:cs="Times New Roman"/>
                <w:i/>
                <w:iCs/>
                <w:color w:val="000000"/>
                <w:sz w:val="16"/>
                <w:szCs w:val="16"/>
                <w:shd w:val="clear" w:color="auto" w:fill="FFFFFF"/>
                <w:lang w:eastAsia="cs-CZ"/>
              </w:rPr>
              <w:t xml:space="preserve">) </w:t>
            </w:r>
            <w:proofErr w:type="spellStart"/>
            <w:r w:rsidRPr="00BE65A9">
              <w:rPr>
                <w:rFonts w:eastAsia="Times New Roman" w:cs="Times New Roman"/>
                <w:i/>
                <w:iCs/>
                <w:color w:val="000000"/>
                <w:sz w:val="16"/>
                <w:szCs w:val="16"/>
                <w:shd w:val="clear" w:color="auto" w:fill="FFFFFF"/>
                <w:lang w:eastAsia="cs-CZ"/>
              </w:rPr>
              <w:t>Škorničk</w:t>
            </w:r>
            <w:proofErr w:type="spellEnd"/>
            <w:r w:rsidRPr="00BE65A9">
              <w:rPr>
                <w:rFonts w:eastAsia="Times New Roman" w:cs="Times New Roman"/>
                <w:i/>
                <w:iCs/>
                <w:color w:val="000000"/>
                <w:sz w:val="16"/>
                <w:szCs w:val="16"/>
                <w:shd w:val="clear" w:color="auto" w:fill="FFFFFF"/>
                <w:lang w:eastAsia="cs-CZ"/>
              </w:rPr>
              <w:t xml:space="preserve">. &amp; </w:t>
            </w:r>
            <w:proofErr w:type="spellStart"/>
            <w:r w:rsidRPr="00BE65A9">
              <w:rPr>
                <w:rFonts w:eastAsia="Times New Roman" w:cs="Times New Roman"/>
                <w:i/>
                <w:iCs/>
                <w:color w:val="000000"/>
                <w:sz w:val="16"/>
                <w:szCs w:val="16"/>
                <w:shd w:val="clear" w:color="auto" w:fill="FFFFFF"/>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6B1D8834" w14:textId="52FE9937"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EA53F9" w14:textId="20D6CA5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Z727</w:t>
            </w:r>
          </w:p>
        </w:tc>
        <w:tc>
          <w:tcPr>
            <w:tcW w:w="0" w:type="auto"/>
            <w:tcBorders>
              <w:top w:val="single" w:sz="4" w:space="0" w:color="000000"/>
              <w:left w:val="single" w:sz="4" w:space="0" w:color="000000"/>
              <w:bottom w:val="single" w:sz="4" w:space="0" w:color="000000"/>
              <w:right w:val="single" w:sz="4" w:space="0" w:color="000000"/>
            </w:tcBorders>
            <w:vAlign w:val="center"/>
          </w:tcPr>
          <w:p w14:paraId="2A7ABF11" w14:textId="6AF6179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Mood 08P288 (PRC)</w:t>
            </w:r>
          </w:p>
        </w:tc>
        <w:tc>
          <w:tcPr>
            <w:tcW w:w="0" w:type="auto"/>
            <w:tcBorders>
              <w:top w:val="single" w:sz="4" w:space="0" w:color="000000"/>
              <w:left w:val="single" w:sz="4" w:space="0" w:color="000000"/>
              <w:bottom w:val="single" w:sz="4" w:space="0" w:color="000000"/>
              <w:right w:val="single" w:sz="4" w:space="0" w:color="000000"/>
            </w:tcBorders>
            <w:vAlign w:val="center"/>
          </w:tcPr>
          <w:p w14:paraId="2D2997AE" w14:textId="3A313AD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Thailand</w:t>
            </w:r>
          </w:p>
        </w:tc>
        <w:tc>
          <w:tcPr>
            <w:tcW w:w="756" w:type="dxa"/>
            <w:tcBorders>
              <w:top w:val="single" w:sz="4" w:space="0" w:color="000000"/>
              <w:left w:val="single" w:sz="4" w:space="0" w:color="000000"/>
              <w:bottom w:val="single" w:sz="4" w:space="0" w:color="000000"/>
              <w:right w:val="single" w:sz="4" w:space="0" w:color="000000"/>
            </w:tcBorders>
            <w:vAlign w:val="center"/>
          </w:tcPr>
          <w:p w14:paraId="5A9D7111" w14:textId="17F5067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2914</w:t>
            </w:r>
          </w:p>
        </w:tc>
        <w:tc>
          <w:tcPr>
            <w:tcW w:w="945" w:type="dxa"/>
            <w:tcBorders>
              <w:top w:val="single" w:sz="4" w:space="0" w:color="000000"/>
              <w:left w:val="single" w:sz="4" w:space="0" w:color="000000"/>
              <w:bottom w:val="single" w:sz="4" w:space="0" w:color="000000"/>
              <w:right w:val="single" w:sz="4" w:space="0" w:color="000000"/>
            </w:tcBorders>
            <w:vAlign w:val="center"/>
          </w:tcPr>
          <w:p w14:paraId="65077077" w14:textId="2E0698E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69727685" w14:textId="4E2528F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A46947" w14:textId="4058E40B"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778E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95DA8E"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EE730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C057C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F3F42F" w14:textId="019F1746"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730D08DB"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CC7E9C"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repoeense</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Pierre ex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6535CA09" w14:textId="0C48C28D"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220E00" w14:textId="66FF24DB"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Z665</w:t>
            </w:r>
          </w:p>
        </w:tc>
        <w:tc>
          <w:tcPr>
            <w:tcW w:w="0" w:type="auto"/>
            <w:tcBorders>
              <w:top w:val="single" w:sz="4" w:space="0" w:color="000000"/>
              <w:left w:val="single" w:sz="4" w:space="0" w:color="000000"/>
              <w:bottom w:val="single" w:sz="4" w:space="0" w:color="000000"/>
              <w:right w:val="single" w:sz="4" w:space="0" w:color="000000"/>
            </w:tcBorders>
            <w:vAlign w:val="center"/>
          </w:tcPr>
          <w:p w14:paraId="32467A79" w14:textId="7DF3B0D4" w:rsidR="00315F21" w:rsidRPr="005A0705" w:rsidRDefault="00315F21" w:rsidP="00315F21">
            <w:pPr>
              <w:spacing w:before="0" w:after="0"/>
              <w:jc w:val="center"/>
              <w:rPr>
                <w:rFonts w:eastAsia="Times New Roman" w:cs="Times New Roman"/>
                <w:color w:val="000000"/>
                <w:sz w:val="16"/>
                <w:szCs w:val="16"/>
                <w:lang w:val="es-ES" w:eastAsia="cs-CZ"/>
              </w:rPr>
            </w:pPr>
            <w:r w:rsidRPr="00BE65A9">
              <w:rPr>
                <w:rFonts w:eastAsia="Times New Roman" w:cs="Times New Roman"/>
                <w:color w:val="000000"/>
                <w:sz w:val="16"/>
                <w:szCs w:val="16"/>
                <w:lang w:val="es-ES" w:eastAsia="cs-CZ"/>
              </w:rPr>
              <w:t xml:space="preserve">H.Ɖ. </w:t>
            </w:r>
            <w:proofErr w:type="spellStart"/>
            <w:r w:rsidRPr="00BE65A9">
              <w:rPr>
                <w:rFonts w:eastAsia="Times New Roman" w:cs="Times New Roman"/>
                <w:color w:val="000000"/>
                <w:sz w:val="16"/>
                <w:szCs w:val="16"/>
                <w:lang w:val="es-ES" w:eastAsia="cs-CZ"/>
              </w:rPr>
              <w:t>Trấn</w:t>
            </w:r>
            <w:proofErr w:type="spellEnd"/>
            <w:r w:rsidRPr="00BE65A9">
              <w:rPr>
                <w:rFonts w:eastAsia="Times New Roman" w:cs="Times New Roman"/>
                <w:color w:val="000000"/>
                <w:sz w:val="16"/>
                <w:szCs w:val="16"/>
                <w:lang w:val="es-ES" w:eastAsia="cs-CZ"/>
              </w:rPr>
              <w:t xml:space="preserve"> et al. 67 (E, SING, VNM)</w:t>
            </w:r>
          </w:p>
        </w:tc>
        <w:tc>
          <w:tcPr>
            <w:tcW w:w="0" w:type="auto"/>
            <w:tcBorders>
              <w:top w:val="single" w:sz="4" w:space="0" w:color="000000"/>
              <w:left w:val="single" w:sz="4" w:space="0" w:color="000000"/>
              <w:bottom w:val="single" w:sz="4" w:space="0" w:color="000000"/>
              <w:right w:val="single" w:sz="4" w:space="0" w:color="000000"/>
            </w:tcBorders>
            <w:vAlign w:val="center"/>
          </w:tcPr>
          <w:p w14:paraId="10728432" w14:textId="0DAA8F4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7BD3366A" w14:textId="2B2C094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2465</w:t>
            </w:r>
          </w:p>
        </w:tc>
        <w:tc>
          <w:tcPr>
            <w:tcW w:w="945" w:type="dxa"/>
            <w:tcBorders>
              <w:top w:val="single" w:sz="4" w:space="0" w:color="000000"/>
              <w:left w:val="single" w:sz="4" w:space="0" w:color="000000"/>
              <w:bottom w:val="single" w:sz="4" w:space="0" w:color="000000"/>
              <w:right w:val="single" w:sz="4" w:space="0" w:color="000000"/>
            </w:tcBorders>
            <w:vAlign w:val="center"/>
          </w:tcPr>
          <w:p w14:paraId="70DB7CE3" w14:textId="536D227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2F52FE63" w14:textId="1CD0241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7FDC0F" w14:textId="6739BEBB"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29FEE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5648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F2D4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C884C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9BE3BF" w14:textId="4F4C85FC"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SRR26415116</w:t>
            </w:r>
          </w:p>
        </w:tc>
      </w:tr>
      <w:tr w:rsidR="00315F21" w:rsidRPr="001B2787" w14:paraId="7BACC9E5"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19BB09"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repoeense</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Pierre ex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717EDE6E" w14:textId="5E5C6074"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291D50" w14:textId="5B94AB5C"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Z450</w:t>
            </w:r>
          </w:p>
        </w:tc>
        <w:tc>
          <w:tcPr>
            <w:tcW w:w="0" w:type="auto"/>
            <w:tcBorders>
              <w:top w:val="single" w:sz="4" w:space="0" w:color="000000"/>
              <w:left w:val="single" w:sz="4" w:space="0" w:color="000000"/>
              <w:bottom w:val="single" w:sz="4" w:space="0" w:color="000000"/>
              <w:right w:val="single" w:sz="4" w:space="0" w:color="000000"/>
            </w:tcBorders>
          </w:tcPr>
          <w:p w14:paraId="13AF3876" w14:textId="08D39F0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Leong-</w:t>
            </w:r>
            <w:proofErr w:type="spellStart"/>
            <w:proofErr w:type="gramStart"/>
            <w:r w:rsidRPr="00BE65A9">
              <w:rPr>
                <w:rFonts w:eastAsia="Times New Roman" w:cs="Times New Roman"/>
                <w:color w:val="000000"/>
                <w:sz w:val="16"/>
                <w:szCs w:val="16"/>
                <w:lang w:eastAsia="cs-CZ"/>
              </w:rPr>
              <w:t>Škorničková</w:t>
            </w:r>
            <w:proofErr w:type="spellEnd"/>
            <w:r w:rsidRPr="00BE65A9">
              <w:rPr>
                <w:rFonts w:eastAsia="Times New Roman" w:cs="Times New Roman"/>
                <w:color w:val="000000"/>
                <w:sz w:val="16"/>
                <w:szCs w:val="16"/>
                <w:lang w:eastAsia="cs-CZ"/>
              </w:rPr>
              <w:t>  JLS</w:t>
            </w:r>
            <w:proofErr w:type="gramEnd"/>
            <w:r w:rsidRPr="00BE65A9">
              <w:rPr>
                <w:rFonts w:eastAsia="Times New Roman" w:cs="Times New Roman"/>
                <w:color w:val="000000"/>
                <w:sz w:val="16"/>
                <w:szCs w:val="16"/>
                <w:lang w:eastAsia="cs-CZ"/>
              </w:rPr>
              <w:t>-1619 (SING, E, P, VNMN)</w:t>
            </w:r>
          </w:p>
        </w:tc>
        <w:tc>
          <w:tcPr>
            <w:tcW w:w="0" w:type="auto"/>
            <w:tcBorders>
              <w:top w:val="single" w:sz="4" w:space="0" w:color="000000"/>
              <w:left w:val="single" w:sz="4" w:space="0" w:color="000000"/>
              <w:bottom w:val="single" w:sz="4" w:space="0" w:color="000000"/>
              <w:right w:val="single" w:sz="4" w:space="0" w:color="000000"/>
            </w:tcBorders>
            <w:vAlign w:val="center"/>
          </w:tcPr>
          <w:p w14:paraId="60B4A68B" w14:textId="6347CD2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324D1F5B" w14:textId="2B97488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2761</w:t>
            </w:r>
          </w:p>
        </w:tc>
        <w:tc>
          <w:tcPr>
            <w:tcW w:w="945" w:type="dxa"/>
            <w:tcBorders>
              <w:top w:val="single" w:sz="4" w:space="0" w:color="000000"/>
              <w:left w:val="single" w:sz="4" w:space="0" w:color="000000"/>
              <w:bottom w:val="single" w:sz="4" w:space="0" w:color="000000"/>
              <w:right w:val="single" w:sz="4" w:space="0" w:color="000000"/>
            </w:tcBorders>
            <w:vAlign w:val="center"/>
          </w:tcPr>
          <w:p w14:paraId="53B8C18C" w14:textId="65C6924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71E5E961" w14:textId="0DE7685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56661F" w14:textId="1DF5E16D"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9887D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A0B92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EC93F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F45EE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EA1318" w14:textId="45BCFF2C"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D428D2B"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CA62D5"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repoeense</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Pierre ex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E2F1185" w14:textId="18ED3C0D"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3E5CF9" w14:textId="2B282563"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Z456</w:t>
            </w:r>
          </w:p>
        </w:tc>
        <w:tc>
          <w:tcPr>
            <w:tcW w:w="0" w:type="auto"/>
            <w:tcBorders>
              <w:top w:val="single" w:sz="4" w:space="0" w:color="000000"/>
              <w:left w:val="single" w:sz="4" w:space="0" w:color="000000"/>
              <w:bottom w:val="single" w:sz="4" w:space="0" w:color="000000"/>
              <w:right w:val="single" w:sz="4" w:space="0" w:color="000000"/>
            </w:tcBorders>
          </w:tcPr>
          <w:p w14:paraId="10781532" w14:textId="39891D5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Leong-</w:t>
            </w:r>
            <w:proofErr w:type="spellStart"/>
            <w:r w:rsidRPr="00BE65A9">
              <w:rPr>
                <w:rFonts w:eastAsia="Times New Roman" w:cs="Times New Roman"/>
                <w:color w:val="000000"/>
                <w:sz w:val="16"/>
                <w:szCs w:val="16"/>
                <w:lang w:eastAsia="cs-CZ"/>
              </w:rPr>
              <w:t>Škorničková</w:t>
            </w:r>
            <w:proofErr w:type="spellEnd"/>
            <w:r w:rsidRPr="00BE65A9">
              <w:rPr>
                <w:rFonts w:eastAsia="Times New Roman" w:cs="Times New Roman"/>
                <w:color w:val="000000"/>
                <w:sz w:val="16"/>
                <w:szCs w:val="16"/>
                <w:lang w:eastAsia="cs-CZ"/>
              </w:rPr>
              <w:t xml:space="preserve"> JLS-1637 (SING, E, P, VNMN)</w:t>
            </w:r>
          </w:p>
        </w:tc>
        <w:tc>
          <w:tcPr>
            <w:tcW w:w="0" w:type="auto"/>
            <w:tcBorders>
              <w:top w:val="single" w:sz="4" w:space="0" w:color="000000"/>
              <w:left w:val="single" w:sz="4" w:space="0" w:color="000000"/>
              <w:bottom w:val="single" w:sz="4" w:space="0" w:color="000000"/>
              <w:right w:val="single" w:sz="4" w:space="0" w:color="000000"/>
            </w:tcBorders>
            <w:vAlign w:val="center"/>
          </w:tcPr>
          <w:p w14:paraId="1F909E42" w14:textId="5496C8C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60F3E575" w14:textId="28B8232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2578</w:t>
            </w:r>
          </w:p>
        </w:tc>
        <w:tc>
          <w:tcPr>
            <w:tcW w:w="945" w:type="dxa"/>
            <w:tcBorders>
              <w:top w:val="single" w:sz="4" w:space="0" w:color="000000"/>
              <w:left w:val="single" w:sz="4" w:space="0" w:color="000000"/>
              <w:bottom w:val="single" w:sz="4" w:space="0" w:color="000000"/>
              <w:right w:val="single" w:sz="4" w:space="0" w:color="000000"/>
            </w:tcBorders>
            <w:vAlign w:val="center"/>
          </w:tcPr>
          <w:p w14:paraId="07B6AEC5" w14:textId="3B2A01D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65B7950" w14:textId="5596471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817CE5" w14:textId="1C37200F"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A13F1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FF719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CB6565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1B64A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16716" w14:textId="7E960C21"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67FD4770"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2E63CA"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repoeense</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Pierre ex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3A302EC" w14:textId="60258681"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B72CEE" w14:textId="2EBFEAE4"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Z659</w:t>
            </w:r>
          </w:p>
        </w:tc>
        <w:tc>
          <w:tcPr>
            <w:tcW w:w="0" w:type="auto"/>
            <w:tcBorders>
              <w:top w:val="single" w:sz="4" w:space="0" w:color="000000"/>
              <w:left w:val="single" w:sz="4" w:space="0" w:color="000000"/>
              <w:bottom w:val="single" w:sz="4" w:space="0" w:color="000000"/>
              <w:right w:val="single" w:sz="4" w:space="0" w:color="000000"/>
            </w:tcBorders>
            <w:vAlign w:val="center"/>
          </w:tcPr>
          <w:p w14:paraId="3322DCE3" w14:textId="5C389E1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 xml:space="preserve">V. </w:t>
            </w:r>
            <w:proofErr w:type="spellStart"/>
            <w:r w:rsidRPr="00BE65A9">
              <w:rPr>
                <w:rFonts w:eastAsia="Times New Roman" w:cs="Times New Roman"/>
                <w:color w:val="000000"/>
                <w:sz w:val="16"/>
                <w:szCs w:val="16"/>
                <w:lang w:eastAsia="cs-CZ"/>
              </w:rPr>
              <w:t>Lamxay</w:t>
            </w:r>
            <w:proofErr w:type="spellEnd"/>
            <w:r w:rsidRPr="00BE65A9">
              <w:rPr>
                <w:rFonts w:eastAsia="Times New Roman" w:cs="Times New Roman"/>
                <w:color w:val="000000"/>
                <w:sz w:val="16"/>
                <w:szCs w:val="16"/>
                <w:lang w:eastAsia="cs-CZ"/>
              </w:rPr>
              <w:t xml:space="preserve"> VL2223 RBGE20111045</w:t>
            </w:r>
          </w:p>
        </w:tc>
        <w:tc>
          <w:tcPr>
            <w:tcW w:w="0" w:type="auto"/>
            <w:tcBorders>
              <w:top w:val="single" w:sz="4" w:space="0" w:color="000000"/>
              <w:left w:val="single" w:sz="4" w:space="0" w:color="000000"/>
              <w:bottom w:val="single" w:sz="4" w:space="0" w:color="000000"/>
              <w:right w:val="single" w:sz="4" w:space="0" w:color="000000"/>
            </w:tcBorders>
            <w:vAlign w:val="center"/>
          </w:tcPr>
          <w:p w14:paraId="3D144F9F" w14:textId="37A26D0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Laos</w:t>
            </w:r>
          </w:p>
        </w:tc>
        <w:tc>
          <w:tcPr>
            <w:tcW w:w="756" w:type="dxa"/>
            <w:tcBorders>
              <w:top w:val="single" w:sz="4" w:space="0" w:color="000000"/>
              <w:left w:val="single" w:sz="4" w:space="0" w:color="000000"/>
              <w:bottom w:val="single" w:sz="4" w:space="0" w:color="000000"/>
              <w:right w:val="single" w:sz="4" w:space="0" w:color="000000"/>
            </w:tcBorders>
            <w:vAlign w:val="center"/>
          </w:tcPr>
          <w:p w14:paraId="329EEABF" w14:textId="6402049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2344</w:t>
            </w:r>
          </w:p>
        </w:tc>
        <w:tc>
          <w:tcPr>
            <w:tcW w:w="945" w:type="dxa"/>
            <w:tcBorders>
              <w:top w:val="single" w:sz="4" w:space="0" w:color="000000"/>
              <w:left w:val="single" w:sz="4" w:space="0" w:color="000000"/>
              <w:bottom w:val="single" w:sz="4" w:space="0" w:color="000000"/>
              <w:right w:val="single" w:sz="4" w:space="0" w:color="000000"/>
            </w:tcBorders>
            <w:vAlign w:val="center"/>
          </w:tcPr>
          <w:p w14:paraId="15A064FA" w14:textId="3C75F24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454E7827" w14:textId="13DBD38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435332" w14:textId="7E4998F2"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DB698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6B202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BD4B0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F4946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EEF29D" w14:textId="5D5C4353"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7701365"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AA7E28"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rugosum</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Y.</w:t>
            </w:r>
            <w:proofErr w:type="gramStart"/>
            <w:r w:rsidRPr="00BE65A9">
              <w:rPr>
                <w:rFonts w:eastAsia="Times New Roman" w:cs="Times New Roman"/>
                <w:color w:val="000000"/>
                <w:sz w:val="16"/>
                <w:szCs w:val="16"/>
                <w:lang w:eastAsia="cs-CZ"/>
              </w:rPr>
              <w:t>K.Kam</w:t>
            </w:r>
            <w:proofErr w:type="spellEnd"/>
            <w:proofErr w:type="gram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6395599A" w14:textId="1AA5DD28"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B6C900" w14:textId="6FB3E642"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Z007</w:t>
            </w:r>
          </w:p>
        </w:tc>
        <w:tc>
          <w:tcPr>
            <w:tcW w:w="0" w:type="auto"/>
            <w:tcBorders>
              <w:top w:val="single" w:sz="4" w:space="0" w:color="000000"/>
              <w:left w:val="single" w:sz="4" w:space="0" w:color="000000"/>
              <w:bottom w:val="single" w:sz="4" w:space="0" w:color="000000"/>
              <w:right w:val="single" w:sz="4" w:space="0" w:color="000000"/>
            </w:tcBorders>
            <w:vAlign w:val="center"/>
          </w:tcPr>
          <w:p w14:paraId="7556F598" w14:textId="0315339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Leong-</w:t>
            </w:r>
            <w:proofErr w:type="spellStart"/>
            <w:r w:rsidRPr="00BE65A9">
              <w:rPr>
                <w:rFonts w:eastAsia="Times New Roman" w:cs="Times New Roman"/>
                <w:color w:val="000000"/>
                <w:sz w:val="16"/>
                <w:szCs w:val="16"/>
                <w:lang w:eastAsia="cs-CZ"/>
              </w:rPr>
              <w:t>Škorničková</w:t>
            </w:r>
            <w:proofErr w:type="spellEnd"/>
            <w:r w:rsidRPr="00BE65A9">
              <w:rPr>
                <w:rFonts w:eastAsia="Times New Roman" w:cs="Times New Roman"/>
                <w:color w:val="000000"/>
                <w:sz w:val="16"/>
                <w:szCs w:val="16"/>
                <w:lang w:eastAsia="cs-CZ"/>
              </w:rPr>
              <w:t xml:space="preserve"> GRC-363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4D97C38C" w14:textId="6D3DE92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Malaysia</w:t>
            </w:r>
          </w:p>
        </w:tc>
        <w:tc>
          <w:tcPr>
            <w:tcW w:w="756" w:type="dxa"/>
            <w:tcBorders>
              <w:top w:val="single" w:sz="4" w:space="0" w:color="000000"/>
              <w:left w:val="single" w:sz="4" w:space="0" w:color="000000"/>
              <w:bottom w:val="single" w:sz="4" w:space="0" w:color="000000"/>
              <w:right w:val="single" w:sz="4" w:space="0" w:color="000000"/>
            </w:tcBorders>
            <w:vAlign w:val="center"/>
          </w:tcPr>
          <w:p w14:paraId="1D936289" w14:textId="047AC33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2910</w:t>
            </w:r>
          </w:p>
        </w:tc>
        <w:tc>
          <w:tcPr>
            <w:tcW w:w="945" w:type="dxa"/>
            <w:tcBorders>
              <w:top w:val="single" w:sz="4" w:space="0" w:color="000000"/>
              <w:left w:val="single" w:sz="4" w:space="0" w:color="000000"/>
              <w:bottom w:val="single" w:sz="4" w:space="0" w:color="000000"/>
              <w:right w:val="single" w:sz="4" w:space="0" w:color="000000"/>
            </w:tcBorders>
            <w:vAlign w:val="center"/>
          </w:tcPr>
          <w:p w14:paraId="3A37E25C" w14:textId="74A070E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CF3ACEE" w14:textId="4A17DF7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4A0A98" w14:textId="6E6445E2"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856453"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66AEC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4BCDF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29C6D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CEEFC" w14:textId="378FB260"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4F9C3D46"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A4CA34"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sericeum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Roxb</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7945CBA" w14:textId="6821F649"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E15CA" w14:textId="739B4AE0"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Z662</w:t>
            </w:r>
          </w:p>
        </w:tc>
        <w:tc>
          <w:tcPr>
            <w:tcW w:w="0" w:type="auto"/>
            <w:tcBorders>
              <w:top w:val="single" w:sz="4" w:space="0" w:color="000000"/>
              <w:left w:val="single" w:sz="4" w:space="0" w:color="000000"/>
              <w:bottom w:val="single" w:sz="4" w:space="0" w:color="000000"/>
              <w:right w:val="single" w:sz="4" w:space="0" w:color="000000"/>
            </w:tcBorders>
            <w:vAlign w:val="center"/>
          </w:tcPr>
          <w:p w14:paraId="637D839F" w14:textId="5F68146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M.F. Newman 2397 (E)</w:t>
            </w:r>
          </w:p>
        </w:tc>
        <w:tc>
          <w:tcPr>
            <w:tcW w:w="0" w:type="auto"/>
            <w:tcBorders>
              <w:top w:val="single" w:sz="4" w:space="0" w:color="000000"/>
              <w:left w:val="single" w:sz="4" w:space="0" w:color="000000"/>
              <w:bottom w:val="single" w:sz="4" w:space="0" w:color="000000"/>
              <w:right w:val="single" w:sz="4" w:space="0" w:color="000000"/>
            </w:tcBorders>
            <w:vAlign w:val="center"/>
          </w:tcPr>
          <w:p w14:paraId="719571D9" w14:textId="7B276DA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Cambodia</w:t>
            </w:r>
          </w:p>
        </w:tc>
        <w:tc>
          <w:tcPr>
            <w:tcW w:w="756" w:type="dxa"/>
            <w:tcBorders>
              <w:top w:val="single" w:sz="4" w:space="0" w:color="000000"/>
              <w:left w:val="single" w:sz="4" w:space="0" w:color="000000"/>
              <w:bottom w:val="single" w:sz="4" w:space="0" w:color="000000"/>
              <w:right w:val="single" w:sz="4" w:space="0" w:color="000000"/>
            </w:tcBorders>
            <w:vAlign w:val="center"/>
          </w:tcPr>
          <w:p w14:paraId="5608F9C8" w14:textId="1C7C957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3174</w:t>
            </w:r>
          </w:p>
        </w:tc>
        <w:tc>
          <w:tcPr>
            <w:tcW w:w="945" w:type="dxa"/>
            <w:tcBorders>
              <w:top w:val="single" w:sz="4" w:space="0" w:color="000000"/>
              <w:left w:val="single" w:sz="4" w:space="0" w:color="000000"/>
              <w:bottom w:val="single" w:sz="4" w:space="0" w:color="000000"/>
              <w:right w:val="single" w:sz="4" w:space="0" w:color="000000"/>
            </w:tcBorders>
            <w:vAlign w:val="center"/>
          </w:tcPr>
          <w:p w14:paraId="316340D4" w14:textId="727E128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47BAD052" w14:textId="69989B6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C6CB9D" w14:textId="7B3DE134"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7E08B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216E0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6239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10EC4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SRR12824543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44C950" w14:textId="1EBAE3F2"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71C055A8"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E78F41"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sericeum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Roxb</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045272B" w14:textId="79F2358B"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6F8EDF" w14:textId="01B60E0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Z559</w:t>
            </w:r>
          </w:p>
        </w:tc>
        <w:tc>
          <w:tcPr>
            <w:tcW w:w="0" w:type="auto"/>
            <w:tcBorders>
              <w:top w:val="single" w:sz="4" w:space="0" w:color="000000"/>
              <w:left w:val="single" w:sz="4" w:space="0" w:color="000000"/>
              <w:bottom w:val="single" w:sz="4" w:space="0" w:color="000000"/>
              <w:right w:val="single" w:sz="4" w:space="0" w:color="000000"/>
            </w:tcBorders>
            <w:vAlign w:val="center"/>
          </w:tcPr>
          <w:p w14:paraId="6F1F65D4" w14:textId="36E354E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val="es-ES" w:eastAsia="cs-CZ"/>
              </w:rPr>
              <w:t>J. Leong-</w:t>
            </w:r>
            <w:proofErr w:type="spellStart"/>
            <w:r w:rsidRPr="00BE65A9">
              <w:rPr>
                <w:rFonts w:eastAsia="Times New Roman" w:cs="Times New Roman"/>
                <w:color w:val="000000"/>
                <w:sz w:val="16"/>
                <w:szCs w:val="16"/>
                <w:lang w:val="es-ES" w:eastAsia="cs-CZ"/>
              </w:rPr>
              <w:t>Škorničková</w:t>
            </w:r>
            <w:proofErr w:type="spellEnd"/>
            <w:r w:rsidRPr="00BE65A9">
              <w:rPr>
                <w:rFonts w:eastAsia="Times New Roman" w:cs="Times New Roman"/>
                <w:color w:val="000000"/>
                <w:sz w:val="16"/>
                <w:szCs w:val="16"/>
                <w:lang w:val="es-ES" w:eastAsia="cs-CZ"/>
              </w:rPr>
              <w:t xml:space="preserve"> et al. </w:t>
            </w:r>
            <w:r w:rsidRPr="00BE65A9">
              <w:rPr>
                <w:rFonts w:eastAsia="Times New Roman" w:cs="Times New Roman"/>
                <w:color w:val="000000"/>
                <w:sz w:val="16"/>
                <w:szCs w:val="16"/>
                <w:lang w:eastAsia="cs-CZ"/>
              </w:rPr>
              <w:t>JLS-1675 (E,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0F09AA28" w14:textId="32A6F89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Laos</w:t>
            </w:r>
          </w:p>
        </w:tc>
        <w:tc>
          <w:tcPr>
            <w:tcW w:w="756" w:type="dxa"/>
            <w:tcBorders>
              <w:top w:val="single" w:sz="4" w:space="0" w:color="000000"/>
              <w:left w:val="single" w:sz="4" w:space="0" w:color="000000"/>
              <w:bottom w:val="single" w:sz="4" w:space="0" w:color="000000"/>
              <w:right w:val="single" w:sz="4" w:space="0" w:color="000000"/>
            </w:tcBorders>
            <w:vAlign w:val="center"/>
          </w:tcPr>
          <w:p w14:paraId="2D9AE68B" w14:textId="63DABAF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3646</w:t>
            </w:r>
          </w:p>
        </w:tc>
        <w:tc>
          <w:tcPr>
            <w:tcW w:w="945" w:type="dxa"/>
            <w:tcBorders>
              <w:top w:val="single" w:sz="4" w:space="0" w:color="000000"/>
              <w:left w:val="single" w:sz="4" w:space="0" w:color="000000"/>
              <w:bottom w:val="single" w:sz="4" w:space="0" w:color="000000"/>
              <w:right w:val="single" w:sz="4" w:space="0" w:color="000000"/>
            </w:tcBorders>
            <w:vAlign w:val="center"/>
          </w:tcPr>
          <w:p w14:paraId="2A8B26E8" w14:textId="5942F7D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376065E7" w14:textId="792A945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C8EE2E" w14:textId="64D6A251"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64D8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B80BD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AAA62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B5BDE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4216B0" w14:textId="02C770F1"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FFFCD29"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A2F1C2"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smithiae</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Y.</w:t>
            </w:r>
            <w:proofErr w:type="gramStart"/>
            <w:r w:rsidRPr="00BE65A9">
              <w:rPr>
                <w:rFonts w:eastAsia="Times New Roman" w:cs="Times New Roman"/>
                <w:color w:val="000000"/>
                <w:sz w:val="16"/>
                <w:szCs w:val="16"/>
                <w:lang w:eastAsia="cs-CZ"/>
              </w:rPr>
              <w:t>K.Kam</w:t>
            </w:r>
            <w:proofErr w:type="spellEnd"/>
            <w:proofErr w:type="gram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687F5663" w14:textId="5BFD0C55"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2196B0" w14:textId="37FC636E"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Z720</w:t>
            </w:r>
          </w:p>
        </w:tc>
        <w:tc>
          <w:tcPr>
            <w:tcW w:w="0" w:type="auto"/>
            <w:tcBorders>
              <w:top w:val="single" w:sz="4" w:space="0" w:color="000000"/>
              <w:left w:val="single" w:sz="4" w:space="0" w:color="000000"/>
              <w:bottom w:val="single" w:sz="4" w:space="0" w:color="000000"/>
              <w:right w:val="single" w:sz="4" w:space="0" w:color="000000"/>
            </w:tcBorders>
            <w:vAlign w:val="center"/>
          </w:tcPr>
          <w:p w14:paraId="653BD1C7" w14:textId="4A3D66E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SBG20001092</w:t>
            </w:r>
          </w:p>
        </w:tc>
        <w:tc>
          <w:tcPr>
            <w:tcW w:w="0" w:type="auto"/>
            <w:tcBorders>
              <w:top w:val="single" w:sz="4" w:space="0" w:color="000000"/>
              <w:left w:val="single" w:sz="4" w:space="0" w:color="000000"/>
              <w:bottom w:val="single" w:sz="4" w:space="0" w:color="000000"/>
              <w:right w:val="single" w:sz="4" w:space="0" w:color="000000"/>
            </w:tcBorders>
            <w:vAlign w:val="center"/>
          </w:tcPr>
          <w:p w14:paraId="7F33D8B2" w14:textId="4A9B66A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Malaysia</w:t>
            </w:r>
          </w:p>
        </w:tc>
        <w:tc>
          <w:tcPr>
            <w:tcW w:w="756" w:type="dxa"/>
            <w:tcBorders>
              <w:top w:val="single" w:sz="4" w:space="0" w:color="000000"/>
              <w:left w:val="single" w:sz="4" w:space="0" w:color="000000"/>
              <w:bottom w:val="single" w:sz="4" w:space="0" w:color="000000"/>
              <w:right w:val="single" w:sz="4" w:space="0" w:color="000000"/>
            </w:tcBorders>
            <w:vAlign w:val="center"/>
          </w:tcPr>
          <w:p w14:paraId="3F568F60" w14:textId="7AA1D58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3179</w:t>
            </w:r>
          </w:p>
        </w:tc>
        <w:tc>
          <w:tcPr>
            <w:tcW w:w="945" w:type="dxa"/>
            <w:tcBorders>
              <w:top w:val="single" w:sz="4" w:space="0" w:color="000000"/>
              <w:left w:val="single" w:sz="4" w:space="0" w:color="000000"/>
              <w:bottom w:val="single" w:sz="4" w:space="0" w:color="000000"/>
              <w:right w:val="single" w:sz="4" w:space="0" w:color="000000"/>
            </w:tcBorders>
            <w:vAlign w:val="center"/>
          </w:tcPr>
          <w:p w14:paraId="76C73960" w14:textId="2D88A32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53F12078" w14:textId="6DE91C8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EB77B" w14:textId="08321DAC"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19F7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801B8E"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AE09AE"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B60BA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EB309C" w14:textId="38447F9B"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F9499E3"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6E6945"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Amomum sp. 6</w:t>
            </w:r>
          </w:p>
        </w:tc>
        <w:tc>
          <w:tcPr>
            <w:tcW w:w="0" w:type="auto"/>
            <w:tcBorders>
              <w:top w:val="single" w:sz="4" w:space="0" w:color="000000"/>
              <w:left w:val="single" w:sz="4" w:space="0" w:color="000000"/>
              <w:bottom w:val="single" w:sz="4" w:space="0" w:color="000000"/>
              <w:right w:val="single" w:sz="4" w:space="0" w:color="000000"/>
            </w:tcBorders>
            <w:vAlign w:val="center"/>
          </w:tcPr>
          <w:p w14:paraId="4EA324D6" w14:textId="15CEF605"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C971EE" w14:textId="78221596"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Z329</w:t>
            </w:r>
          </w:p>
        </w:tc>
        <w:tc>
          <w:tcPr>
            <w:tcW w:w="0" w:type="auto"/>
            <w:tcBorders>
              <w:top w:val="single" w:sz="4" w:space="0" w:color="000000"/>
              <w:left w:val="single" w:sz="4" w:space="0" w:color="000000"/>
              <w:bottom w:val="single" w:sz="4" w:space="0" w:color="000000"/>
              <w:right w:val="single" w:sz="4" w:space="0" w:color="000000"/>
            </w:tcBorders>
            <w:vAlign w:val="center"/>
          </w:tcPr>
          <w:p w14:paraId="68D6600A" w14:textId="30A19A3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SBG20110992</w:t>
            </w:r>
          </w:p>
        </w:tc>
        <w:tc>
          <w:tcPr>
            <w:tcW w:w="0" w:type="auto"/>
            <w:tcBorders>
              <w:top w:val="single" w:sz="4" w:space="0" w:color="000000"/>
              <w:left w:val="single" w:sz="4" w:space="0" w:color="000000"/>
              <w:bottom w:val="single" w:sz="4" w:space="0" w:color="000000"/>
              <w:right w:val="single" w:sz="4" w:space="0" w:color="000000"/>
            </w:tcBorders>
            <w:vAlign w:val="center"/>
          </w:tcPr>
          <w:p w14:paraId="29E79A63" w14:textId="46BD546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7CD7D496" w14:textId="134088E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3130</w:t>
            </w:r>
          </w:p>
        </w:tc>
        <w:tc>
          <w:tcPr>
            <w:tcW w:w="945" w:type="dxa"/>
            <w:tcBorders>
              <w:top w:val="single" w:sz="4" w:space="0" w:color="000000"/>
              <w:left w:val="single" w:sz="4" w:space="0" w:color="000000"/>
              <w:bottom w:val="single" w:sz="4" w:space="0" w:color="000000"/>
              <w:right w:val="single" w:sz="4" w:space="0" w:color="000000"/>
            </w:tcBorders>
            <w:vAlign w:val="center"/>
          </w:tcPr>
          <w:p w14:paraId="7F038C8D" w14:textId="2DCFD88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46340C69" w14:textId="19B2CD7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248696" w14:textId="64777A8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4BFB2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E54F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3E6D1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EC9BC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SRR12824527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21A5AA" w14:textId="36E01DAD"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54B4C642"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E04140"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Amomum sp. 7</w:t>
            </w:r>
          </w:p>
        </w:tc>
        <w:tc>
          <w:tcPr>
            <w:tcW w:w="0" w:type="auto"/>
            <w:tcBorders>
              <w:top w:val="single" w:sz="4" w:space="0" w:color="000000"/>
              <w:left w:val="single" w:sz="4" w:space="0" w:color="000000"/>
              <w:bottom w:val="single" w:sz="4" w:space="0" w:color="000000"/>
              <w:right w:val="single" w:sz="4" w:space="0" w:color="000000"/>
            </w:tcBorders>
            <w:vAlign w:val="center"/>
          </w:tcPr>
          <w:p w14:paraId="30B70C2A" w14:textId="3FC0C8D3"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341F67" w14:textId="63C8FDA2"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Z734</w:t>
            </w:r>
          </w:p>
        </w:tc>
        <w:tc>
          <w:tcPr>
            <w:tcW w:w="0" w:type="auto"/>
            <w:tcBorders>
              <w:top w:val="single" w:sz="4" w:space="0" w:color="000000"/>
              <w:left w:val="single" w:sz="4" w:space="0" w:color="000000"/>
              <w:bottom w:val="single" w:sz="4" w:space="0" w:color="000000"/>
              <w:right w:val="single" w:sz="4" w:space="0" w:color="000000"/>
            </w:tcBorders>
            <w:vAlign w:val="center"/>
          </w:tcPr>
          <w:p w14:paraId="499C5C03" w14:textId="42A5F1D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Mood 3387 (PRC)</w:t>
            </w:r>
          </w:p>
        </w:tc>
        <w:tc>
          <w:tcPr>
            <w:tcW w:w="0" w:type="auto"/>
            <w:tcBorders>
              <w:top w:val="single" w:sz="4" w:space="0" w:color="000000"/>
              <w:left w:val="single" w:sz="4" w:space="0" w:color="000000"/>
              <w:bottom w:val="single" w:sz="4" w:space="0" w:color="000000"/>
              <w:right w:val="single" w:sz="4" w:space="0" w:color="000000"/>
            </w:tcBorders>
            <w:vAlign w:val="center"/>
          </w:tcPr>
          <w:p w14:paraId="58233701" w14:textId="685AECE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Thailand</w:t>
            </w:r>
          </w:p>
        </w:tc>
        <w:tc>
          <w:tcPr>
            <w:tcW w:w="756" w:type="dxa"/>
            <w:tcBorders>
              <w:top w:val="single" w:sz="4" w:space="0" w:color="000000"/>
              <w:left w:val="single" w:sz="4" w:space="0" w:color="000000"/>
              <w:bottom w:val="single" w:sz="4" w:space="0" w:color="000000"/>
              <w:right w:val="single" w:sz="4" w:space="0" w:color="000000"/>
            </w:tcBorders>
            <w:vAlign w:val="center"/>
          </w:tcPr>
          <w:p w14:paraId="51EA692C" w14:textId="2CBE921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2339</w:t>
            </w:r>
          </w:p>
        </w:tc>
        <w:tc>
          <w:tcPr>
            <w:tcW w:w="945" w:type="dxa"/>
            <w:tcBorders>
              <w:top w:val="single" w:sz="4" w:space="0" w:color="000000"/>
              <w:left w:val="single" w:sz="4" w:space="0" w:color="000000"/>
              <w:bottom w:val="single" w:sz="4" w:space="0" w:color="000000"/>
              <w:right w:val="single" w:sz="4" w:space="0" w:color="000000"/>
            </w:tcBorders>
            <w:vAlign w:val="center"/>
          </w:tcPr>
          <w:p w14:paraId="28D1A1B1" w14:textId="25F69AE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D34BB93" w14:textId="00A0512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A55C27" w14:textId="55CCF67A"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D24A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04E74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294DE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9DAEB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43A31B" w14:textId="4EDF4173"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17EC5750"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6B376"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Amomum sp. 8</w:t>
            </w:r>
          </w:p>
        </w:tc>
        <w:tc>
          <w:tcPr>
            <w:tcW w:w="0" w:type="auto"/>
            <w:tcBorders>
              <w:top w:val="single" w:sz="4" w:space="0" w:color="000000"/>
              <w:left w:val="single" w:sz="4" w:space="0" w:color="000000"/>
              <w:bottom w:val="single" w:sz="4" w:space="0" w:color="000000"/>
              <w:right w:val="single" w:sz="4" w:space="0" w:color="000000"/>
            </w:tcBorders>
            <w:vAlign w:val="center"/>
          </w:tcPr>
          <w:p w14:paraId="1ED57C3E" w14:textId="61E52A88"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BF7569" w14:textId="795A78B4"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Z640</w:t>
            </w:r>
          </w:p>
        </w:tc>
        <w:tc>
          <w:tcPr>
            <w:tcW w:w="0" w:type="auto"/>
            <w:tcBorders>
              <w:top w:val="single" w:sz="4" w:space="0" w:color="000000"/>
              <w:left w:val="single" w:sz="4" w:space="0" w:color="000000"/>
              <w:bottom w:val="single" w:sz="4" w:space="0" w:color="000000"/>
              <w:right w:val="single" w:sz="4" w:space="0" w:color="000000"/>
            </w:tcBorders>
            <w:vAlign w:val="center"/>
          </w:tcPr>
          <w:p w14:paraId="47930FEC" w14:textId="733BB85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SBG20122011</w:t>
            </w:r>
          </w:p>
        </w:tc>
        <w:tc>
          <w:tcPr>
            <w:tcW w:w="0" w:type="auto"/>
            <w:tcBorders>
              <w:top w:val="single" w:sz="4" w:space="0" w:color="000000"/>
              <w:left w:val="single" w:sz="4" w:space="0" w:color="000000"/>
              <w:bottom w:val="single" w:sz="4" w:space="0" w:color="000000"/>
              <w:right w:val="single" w:sz="4" w:space="0" w:color="000000"/>
            </w:tcBorders>
            <w:vAlign w:val="center"/>
          </w:tcPr>
          <w:p w14:paraId="19B58410" w14:textId="033FF1D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Laos</w:t>
            </w:r>
          </w:p>
        </w:tc>
        <w:tc>
          <w:tcPr>
            <w:tcW w:w="756" w:type="dxa"/>
            <w:tcBorders>
              <w:top w:val="single" w:sz="4" w:space="0" w:color="000000"/>
              <w:left w:val="single" w:sz="4" w:space="0" w:color="000000"/>
              <w:bottom w:val="single" w:sz="4" w:space="0" w:color="000000"/>
              <w:right w:val="single" w:sz="4" w:space="0" w:color="000000"/>
            </w:tcBorders>
            <w:vAlign w:val="center"/>
          </w:tcPr>
          <w:p w14:paraId="14195278" w14:textId="7D4FBFA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2389</w:t>
            </w:r>
          </w:p>
        </w:tc>
        <w:tc>
          <w:tcPr>
            <w:tcW w:w="945" w:type="dxa"/>
            <w:tcBorders>
              <w:top w:val="single" w:sz="4" w:space="0" w:color="000000"/>
              <w:left w:val="single" w:sz="4" w:space="0" w:color="000000"/>
              <w:bottom w:val="single" w:sz="4" w:space="0" w:color="000000"/>
              <w:right w:val="single" w:sz="4" w:space="0" w:color="000000"/>
            </w:tcBorders>
            <w:vAlign w:val="center"/>
          </w:tcPr>
          <w:p w14:paraId="2A7D6FC8" w14:textId="7778A08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29360940" w14:textId="69B3537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07F1D2" w14:textId="3B0CB9B0"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D4D35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BD7AF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2329F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0D2F6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E0AAB6" w14:textId="65DEBD2E"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A63E1D3"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DE5042"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lastRenderedPageBreak/>
              <w:t>Amomum sp. 9</w:t>
            </w:r>
          </w:p>
        </w:tc>
        <w:tc>
          <w:tcPr>
            <w:tcW w:w="0" w:type="auto"/>
            <w:tcBorders>
              <w:top w:val="single" w:sz="4" w:space="0" w:color="000000"/>
              <w:left w:val="single" w:sz="4" w:space="0" w:color="000000"/>
              <w:bottom w:val="single" w:sz="4" w:space="0" w:color="000000"/>
              <w:right w:val="single" w:sz="4" w:space="0" w:color="000000"/>
            </w:tcBorders>
            <w:vAlign w:val="center"/>
          </w:tcPr>
          <w:p w14:paraId="0C0AF220" w14:textId="2F9D821E"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B9D6A8" w14:textId="7F0C0AE5"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Z491</w:t>
            </w:r>
          </w:p>
        </w:tc>
        <w:tc>
          <w:tcPr>
            <w:tcW w:w="0" w:type="auto"/>
            <w:tcBorders>
              <w:top w:val="single" w:sz="4" w:space="0" w:color="000000"/>
              <w:left w:val="single" w:sz="4" w:space="0" w:color="000000"/>
              <w:bottom w:val="single" w:sz="4" w:space="0" w:color="000000"/>
              <w:right w:val="single" w:sz="4" w:space="0" w:color="000000"/>
            </w:tcBorders>
            <w:vAlign w:val="center"/>
          </w:tcPr>
          <w:p w14:paraId="17C82D2F" w14:textId="551BEFBE" w:rsidR="00315F21" w:rsidRPr="001B2787" w:rsidRDefault="00315F21" w:rsidP="00315F21">
            <w:pPr>
              <w:spacing w:before="0" w:after="0"/>
              <w:jc w:val="center"/>
              <w:rPr>
                <w:rFonts w:eastAsia="Times New Roman" w:cs="Times New Roman"/>
                <w:color w:val="000000"/>
                <w:sz w:val="16"/>
                <w:szCs w:val="16"/>
                <w:lang w:eastAsia="cs-CZ"/>
              </w:rPr>
            </w:pPr>
            <w:proofErr w:type="spellStart"/>
            <w:r w:rsidRPr="00BE65A9">
              <w:rPr>
                <w:rFonts w:eastAsia="Times New Roman" w:cs="Times New Roman"/>
                <w:color w:val="000000"/>
                <w:sz w:val="16"/>
                <w:szCs w:val="16"/>
                <w:lang w:eastAsia="cs-CZ"/>
              </w:rPr>
              <w:t>H.</w:t>
            </w:r>
            <w:proofErr w:type="gramStart"/>
            <w:r w:rsidRPr="00BE65A9">
              <w:rPr>
                <w:rFonts w:eastAsia="Times New Roman" w:cs="Times New Roman"/>
                <w:color w:val="000000"/>
                <w:sz w:val="16"/>
                <w:szCs w:val="16"/>
                <w:lang w:eastAsia="cs-CZ"/>
              </w:rPr>
              <w:t>Ɖ.Trấn</w:t>
            </w:r>
            <w:proofErr w:type="spellEnd"/>
            <w:proofErr w:type="gramEnd"/>
            <w:r w:rsidRPr="00BE65A9">
              <w:rPr>
                <w:rFonts w:eastAsia="Times New Roman" w:cs="Times New Roman"/>
                <w:color w:val="000000"/>
                <w:sz w:val="16"/>
                <w:szCs w:val="16"/>
                <w:lang w:eastAsia="cs-CZ"/>
              </w:rPr>
              <w:t xml:space="preserve"> 366 (VNM)</w:t>
            </w:r>
          </w:p>
        </w:tc>
        <w:tc>
          <w:tcPr>
            <w:tcW w:w="0" w:type="auto"/>
            <w:tcBorders>
              <w:top w:val="single" w:sz="4" w:space="0" w:color="000000"/>
              <w:left w:val="single" w:sz="4" w:space="0" w:color="000000"/>
              <w:bottom w:val="single" w:sz="4" w:space="0" w:color="000000"/>
              <w:right w:val="single" w:sz="4" w:space="0" w:color="000000"/>
            </w:tcBorders>
            <w:vAlign w:val="center"/>
          </w:tcPr>
          <w:p w14:paraId="5F9DEF60" w14:textId="472E030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71D212A3" w14:textId="406D8F9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2337</w:t>
            </w:r>
          </w:p>
        </w:tc>
        <w:tc>
          <w:tcPr>
            <w:tcW w:w="945" w:type="dxa"/>
            <w:tcBorders>
              <w:top w:val="single" w:sz="4" w:space="0" w:color="000000"/>
              <w:left w:val="single" w:sz="4" w:space="0" w:color="000000"/>
              <w:bottom w:val="single" w:sz="4" w:space="0" w:color="000000"/>
              <w:right w:val="single" w:sz="4" w:space="0" w:color="000000"/>
            </w:tcBorders>
            <w:vAlign w:val="center"/>
          </w:tcPr>
          <w:p w14:paraId="2321DA46" w14:textId="462A10A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64BF6800" w14:textId="56CCF7F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6CCD57" w14:textId="190D9B91"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0E421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9809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97B30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BB924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E7379C" w14:textId="2D0C76D6"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76B85210"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DB113A"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stenosiphon</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w:t>
            </w:r>
            <w:proofErr w:type="spellStart"/>
            <w:proofErr w:type="gramStart"/>
            <w:r w:rsidRPr="00BE65A9">
              <w:rPr>
                <w:rFonts w:eastAsia="Times New Roman" w:cs="Times New Roman"/>
                <w:color w:val="000000"/>
                <w:sz w:val="16"/>
                <w:szCs w:val="16"/>
                <w:lang w:eastAsia="cs-CZ"/>
              </w:rPr>
              <w:t>K.Schum</w:t>
            </w:r>
            <w:proofErr w:type="spellEnd"/>
            <w:proofErr w:type="gram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ED2EFC7" w14:textId="48958327"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30B30A" w14:textId="1AF75DB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Z872</w:t>
            </w:r>
          </w:p>
        </w:tc>
        <w:tc>
          <w:tcPr>
            <w:tcW w:w="0" w:type="auto"/>
            <w:tcBorders>
              <w:top w:val="single" w:sz="4" w:space="0" w:color="000000"/>
              <w:left w:val="single" w:sz="4" w:space="0" w:color="000000"/>
              <w:bottom w:val="single" w:sz="4" w:space="0" w:color="000000"/>
              <w:right w:val="single" w:sz="4" w:space="0" w:color="000000"/>
            </w:tcBorders>
            <w:vAlign w:val="center"/>
          </w:tcPr>
          <w:p w14:paraId="68144BD3" w14:textId="2BC93BE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Conlon et al. 41 (E)</w:t>
            </w:r>
          </w:p>
        </w:tc>
        <w:tc>
          <w:tcPr>
            <w:tcW w:w="0" w:type="auto"/>
            <w:tcBorders>
              <w:top w:val="single" w:sz="4" w:space="0" w:color="000000"/>
              <w:left w:val="single" w:sz="4" w:space="0" w:color="000000"/>
              <w:bottom w:val="single" w:sz="4" w:space="0" w:color="000000"/>
              <w:right w:val="single" w:sz="4" w:space="0" w:color="000000"/>
            </w:tcBorders>
            <w:vAlign w:val="center"/>
          </w:tcPr>
          <w:p w14:paraId="7E2EDCB7" w14:textId="4B37CEC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Indonesia</w:t>
            </w:r>
          </w:p>
        </w:tc>
        <w:tc>
          <w:tcPr>
            <w:tcW w:w="756" w:type="dxa"/>
            <w:tcBorders>
              <w:top w:val="single" w:sz="4" w:space="0" w:color="000000"/>
              <w:left w:val="single" w:sz="4" w:space="0" w:color="000000"/>
              <w:bottom w:val="single" w:sz="4" w:space="0" w:color="000000"/>
              <w:right w:val="single" w:sz="4" w:space="0" w:color="000000"/>
            </w:tcBorders>
            <w:vAlign w:val="center"/>
          </w:tcPr>
          <w:p w14:paraId="18ACB7EC" w14:textId="1C2D543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3037</w:t>
            </w:r>
          </w:p>
        </w:tc>
        <w:tc>
          <w:tcPr>
            <w:tcW w:w="945" w:type="dxa"/>
            <w:tcBorders>
              <w:top w:val="single" w:sz="4" w:space="0" w:color="000000"/>
              <w:left w:val="single" w:sz="4" w:space="0" w:color="000000"/>
              <w:bottom w:val="single" w:sz="4" w:space="0" w:color="000000"/>
              <w:right w:val="single" w:sz="4" w:space="0" w:color="000000"/>
            </w:tcBorders>
            <w:vAlign w:val="center"/>
          </w:tcPr>
          <w:p w14:paraId="35189B32" w14:textId="12059AB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C06AB6D" w14:textId="7C0DA0F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515FBA" w14:textId="1E05A72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D214E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797DF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E283F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EC56C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SRR12824526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CA83F5" w14:textId="5237C383"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41B66BE"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311891"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stenosiphon</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w:t>
            </w:r>
            <w:proofErr w:type="spellStart"/>
            <w:proofErr w:type="gramStart"/>
            <w:r w:rsidRPr="00BE65A9">
              <w:rPr>
                <w:rFonts w:eastAsia="Times New Roman" w:cs="Times New Roman"/>
                <w:color w:val="000000"/>
                <w:sz w:val="16"/>
                <w:szCs w:val="16"/>
                <w:lang w:eastAsia="cs-CZ"/>
              </w:rPr>
              <w:t>K.Schum</w:t>
            </w:r>
            <w:proofErr w:type="spellEnd"/>
            <w:proofErr w:type="gram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A3CFA4B" w14:textId="2AD5493C"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8823C1" w14:textId="1D4564E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Z725</w:t>
            </w:r>
          </w:p>
        </w:tc>
        <w:tc>
          <w:tcPr>
            <w:tcW w:w="0" w:type="auto"/>
            <w:tcBorders>
              <w:top w:val="single" w:sz="4" w:space="0" w:color="000000"/>
              <w:left w:val="single" w:sz="4" w:space="0" w:color="000000"/>
              <w:bottom w:val="single" w:sz="4" w:space="0" w:color="000000"/>
              <w:right w:val="single" w:sz="4" w:space="0" w:color="000000"/>
            </w:tcBorders>
            <w:vAlign w:val="center"/>
          </w:tcPr>
          <w:p w14:paraId="3DF79C57" w14:textId="620B7AE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Mood 89P43 (PRC)</w:t>
            </w:r>
          </w:p>
        </w:tc>
        <w:tc>
          <w:tcPr>
            <w:tcW w:w="0" w:type="auto"/>
            <w:tcBorders>
              <w:top w:val="single" w:sz="4" w:space="0" w:color="000000"/>
              <w:left w:val="single" w:sz="4" w:space="0" w:color="000000"/>
              <w:bottom w:val="single" w:sz="4" w:space="0" w:color="000000"/>
              <w:right w:val="single" w:sz="4" w:space="0" w:color="000000"/>
            </w:tcBorders>
            <w:vAlign w:val="center"/>
          </w:tcPr>
          <w:p w14:paraId="482C0249" w14:textId="3705B7D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Malaysia, Sabah</w:t>
            </w:r>
          </w:p>
        </w:tc>
        <w:tc>
          <w:tcPr>
            <w:tcW w:w="756" w:type="dxa"/>
            <w:tcBorders>
              <w:top w:val="single" w:sz="4" w:space="0" w:color="000000"/>
              <w:left w:val="single" w:sz="4" w:space="0" w:color="000000"/>
              <w:bottom w:val="single" w:sz="4" w:space="0" w:color="000000"/>
              <w:right w:val="single" w:sz="4" w:space="0" w:color="000000"/>
            </w:tcBorders>
            <w:vAlign w:val="center"/>
          </w:tcPr>
          <w:p w14:paraId="3930C295" w14:textId="6438289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3038</w:t>
            </w:r>
          </w:p>
        </w:tc>
        <w:tc>
          <w:tcPr>
            <w:tcW w:w="945" w:type="dxa"/>
            <w:tcBorders>
              <w:top w:val="single" w:sz="4" w:space="0" w:color="000000"/>
              <w:left w:val="single" w:sz="4" w:space="0" w:color="000000"/>
              <w:bottom w:val="single" w:sz="4" w:space="0" w:color="000000"/>
              <w:right w:val="single" w:sz="4" w:space="0" w:color="000000"/>
            </w:tcBorders>
            <w:vAlign w:val="center"/>
          </w:tcPr>
          <w:p w14:paraId="1EA5B04A" w14:textId="5979F05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5568B869" w14:textId="3605F80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D07BFB" w14:textId="76EB3B6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310FFE"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3F6BD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1A39B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258E2E"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CC4CFB" w14:textId="40545547"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37D730D5"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13F85"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subulatum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Roxb</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28BA04D" w14:textId="53674302"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2EA982" w14:textId="605AB2D6"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Z081</w:t>
            </w:r>
          </w:p>
        </w:tc>
        <w:tc>
          <w:tcPr>
            <w:tcW w:w="0" w:type="auto"/>
            <w:tcBorders>
              <w:top w:val="single" w:sz="4" w:space="0" w:color="000000"/>
              <w:left w:val="single" w:sz="4" w:space="0" w:color="000000"/>
              <w:bottom w:val="single" w:sz="4" w:space="0" w:color="000000"/>
              <w:right w:val="single" w:sz="4" w:space="0" w:color="000000"/>
            </w:tcBorders>
            <w:vAlign w:val="center"/>
          </w:tcPr>
          <w:p w14:paraId="2487DD31" w14:textId="6D780C3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 xml:space="preserve">J. </w:t>
            </w:r>
            <w:proofErr w:type="spellStart"/>
            <w:r w:rsidRPr="00BE65A9">
              <w:rPr>
                <w:rFonts w:eastAsia="Times New Roman" w:cs="Times New Roman"/>
                <w:color w:val="000000"/>
                <w:sz w:val="16"/>
                <w:szCs w:val="16"/>
                <w:lang w:eastAsia="cs-CZ"/>
              </w:rPr>
              <w:t>Škorničková</w:t>
            </w:r>
            <w:proofErr w:type="spellEnd"/>
            <w:r w:rsidRPr="00BE65A9">
              <w:rPr>
                <w:rFonts w:eastAsia="Times New Roman" w:cs="Times New Roman"/>
                <w:color w:val="000000"/>
                <w:sz w:val="16"/>
                <w:szCs w:val="16"/>
                <w:lang w:eastAsia="cs-CZ"/>
              </w:rPr>
              <w:t xml:space="preserve"> CU71468 (CALI,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228B9A88" w14:textId="71696D8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India</w:t>
            </w:r>
          </w:p>
        </w:tc>
        <w:tc>
          <w:tcPr>
            <w:tcW w:w="756" w:type="dxa"/>
            <w:tcBorders>
              <w:top w:val="single" w:sz="4" w:space="0" w:color="000000"/>
              <w:left w:val="single" w:sz="4" w:space="0" w:color="000000"/>
              <w:bottom w:val="single" w:sz="4" w:space="0" w:color="000000"/>
              <w:right w:val="single" w:sz="4" w:space="0" w:color="000000"/>
            </w:tcBorders>
            <w:vAlign w:val="center"/>
          </w:tcPr>
          <w:p w14:paraId="66E49A1F" w14:textId="5057976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1731</w:t>
            </w:r>
          </w:p>
        </w:tc>
        <w:tc>
          <w:tcPr>
            <w:tcW w:w="945" w:type="dxa"/>
            <w:tcBorders>
              <w:top w:val="single" w:sz="4" w:space="0" w:color="000000"/>
              <w:left w:val="single" w:sz="4" w:space="0" w:color="000000"/>
              <w:bottom w:val="single" w:sz="4" w:space="0" w:color="000000"/>
              <w:right w:val="single" w:sz="4" w:space="0" w:color="000000"/>
            </w:tcBorders>
            <w:vAlign w:val="center"/>
          </w:tcPr>
          <w:p w14:paraId="6AF99836" w14:textId="4B58029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0451409D" w14:textId="0A6923B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9B20D" w14:textId="2D777075"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A05DB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36EEE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78A03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A8091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SRR12824541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71BBC1" w14:textId="7E5852B7"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SRR26415115</w:t>
            </w:r>
          </w:p>
        </w:tc>
      </w:tr>
      <w:tr w:rsidR="00315F21" w:rsidRPr="001B2787" w14:paraId="2FEEB76A"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92209"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trilobum</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F5C263B" w14:textId="3B82971E"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1B9820" w14:textId="1191544F"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Z092</w:t>
            </w:r>
          </w:p>
        </w:tc>
        <w:tc>
          <w:tcPr>
            <w:tcW w:w="0" w:type="auto"/>
            <w:tcBorders>
              <w:top w:val="single" w:sz="4" w:space="0" w:color="000000"/>
              <w:left w:val="single" w:sz="4" w:space="0" w:color="000000"/>
              <w:bottom w:val="single" w:sz="4" w:space="0" w:color="000000"/>
              <w:right w:val="single" w:sz="4" w:space="0" w:color="000000"/>
            </w:tcBorders>
            <w:vAlign w:val="center"/>
          </w:tcPr>
          <w:p w14:paraId="4E1893F6" w14:textId="317ABC8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 xml:space="preserve">M.F. Newman &amp; J. </w:t>
            </w:r>
            <w:proofErr w:type="spellStart"/>
            <w:r w:rsidRPr="00BE65A9">
              <w:rPr>
                <w:rFonts w:eastAsia="Times New Roman" w:cs="Times New Roman"/>
                <w:color w:val="000000"/>
                <w:sz w:val="16"/>
                <w:szCs w:val="16"/>
                <w:lang w:eastAsia="cs-CZ"/>
              </w:rPr>
              <w:t>Škorničková</w:t>
            </w:r>
            <w:proofErr w:type="spellEnd"/>
            <w:r w:rsidRPr="00BE65A9">
              <w:rPr>
                <w:rFonts w:eastAsia="Times New Roman" w:cs="Times New Roman"/>
                <w:color w:val="000000"/>
                <w:sz w:val="16"/>
                <w:szCs w:val="16"/>
                <w:lang w:eastAsia="cs-CZ"/>
              </w:rPr>
              <w:t xml:space="preserve"> 1455 (E,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7AB181A2" w14:textId="749B61A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76B2418A" w14:textId="5CC6D5D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3750</w:t>
            </w:r>
          </w:p>
        </w:tc>
        <w:tc>
          <w:tcPr>
            <w:tcW w:w="945" w:type="dxa"/>
            <w:tcBorders>
              <w:top w:val="single" w:sz="4" w:space="0" w:color="000000"/>
              <w:left w:val="single" w:sz="4" w:space="0" w:color="000000"/>
              <w:bottom w:val="single" w:sz="4" w:space="0" w:color="000000"/>
              <w:right w:val="single" w:sz="4" w:space="0" w:color="000000"/>
            </w:tcBorders>
            <w:vAlign w:val="center"/>
          </w:tcPr>
          <w:p w14:paraId="2F892F50" w14:textId="5306B9F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3CE8E45B" w14:textId="441984F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A7C9D4" w14:textId="3C28773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6D1C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DAEAF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7471C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3E932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A0E6C3" w14:textId="1D6A3317"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SRR26415125</w:t>
            </w:r>
          </w:p>
        </w:tc>
      </w:tr>
      <w:tr w:rsidR="00315F21" w:rsidRPr="001B2787" w14:paraId="56C353A6"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FF1F84"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trilobum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670AE1D" w14:textId="1BEC2940"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690C22" w14:textId="5D335C81"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Z308</w:t>
            </w:r>
          </w:p>
        </w:tc>
        <w:tc>
          <w:tcPr>
            <w:tcW w:w="0" w:type="auto"/>
            <w:tcBorders>
              <w:top w:val="single" w:sz="4" w:space="0" w:color="000000"/>
              <w:left w:val="single" w:sz="4" w:space="0" w:color="000000"/>
              <w:bottom w:val="single" w:sz="4" w:space="0" w:color="000000"/>
              <w:right w:val="single" w:sz="4" w:space="0" w:color="000000"/>
            </w:tcBorders>
            <w:vAlign w:val="center"/>
          </w:tcPr>
          <w:p w14:paraId="7F2F33C9" w14:textId="4C9F79C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SBG 20110993</w:t>
            </w:r>
          </w:p>
        </w:tc>
        <w:tc>
          <w:tcPr>
            <w:tcW w:w="0" w:type="auto"/>
            <w:tcBorders>
              <w:top w:val="single" w:sz="4" w:space="0" w:color="000000"/>
              <w:left w:val="single" w:sz="4" w:space="0" w:color="000000"/>
              <w:bottom w:val="single" w:sz="4" w:space="0" w:color="000000"/>
              <w:right w:val="single" w:sz="4" w:space="0" w:color="000000"/>
            </w:tcBorders>
            <w:vAlign w:val="center"/>
          </w:tcPr>
          <w:p w14:paraId="20F59C74" w14:textId="07FF2C7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26CC161C" w14:textId="4B298A8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3760</w:t>
            </w:r>
          </w:p>
        </w:tc>
        <w:tc>
          <w:tcPr>
            <w:tcW w:w="945" w:type="dxa"/>
            <w:tcBorders>
              <w:top w:val="single" w:sz="4" w:space="0" w:color="000000"/>
              <w:left w:val="single" w:sz="4" w:space="0" w:color="000000"/>
              <w:bottom w:val="single" w:sz="4" w:space="0" w:color="000000"/>
              <w:right w:val="single" w:sz="4" w:space="0" w:color="000000"/>
            </w:tcBorders>
            <w:vAlign w:val="center"/>
          </w:tcPr>
          <w:p w14:paraId="7E78F3FA" w14:textId="13B50E1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0134CCCA" w14:textId="23E9DA5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032D85" w14:textId="4D8D5E2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F637D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C9C60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BE722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2E0ED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SRR12824529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FB613C" w14:textId="0E36AF88"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678AEF94"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6CEE42"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unifolium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17FE09E3" w14:textId="4DF73D70"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FD237B" w14:textId="7BD43B90"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Z304</w:t>
            </w:r>
          </w:p>
        </w:tc>
        <w:tc>
          <w:tcPr>
            <w:tcW w:w="0" w:type="auto"/>
            <w:tcBorders>
              <w:top w:val="single" w:sz="4" w:space="0" w:color="000000"/>
              <w:left w:val="single" w:sz="4" w:space="0" w:color="000000"/>
              <w:bottom w:val="single" w:sz="4" w:space="0" w:color="000000"/>
              <w:right w:val="single" w:sz="4" w:space="0" w:color="000000"/>
            </w:tcBorders>
            <w:vAlign w:val="center"/>
          </w:tcPr>
          <w:p w14:paraId="2220E9AE" w14:textId="1D0EE4D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SBG20110994</w:t>
            </w:r>
          </w:p>
        </w:tc>
        <w:tc>
          <w:tcPr>
            <w:tcW w:w="0" w:type="auto"/>
            <w:tcBorders>
              <w:top w:val="single" w:sz="4" w:space="0" w:color="000000"/>
              <w:left w:val="single" w:sz="4" w:space="0" w:color="000000"/>
              <w:bottom w:val="single" w:sz="4" w:space="0" w:color="000000"/>
              <w:right w:val="single" w:sz="4" w:space="0" w:color="000000"/>
            </w:tcBorders>
            <w:vAlign w:val="center"/>
          </w:tcPr>
          <w:p w14:paraId="06FCA783" w14:textId="6359025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01556521" w14:textId="57FCA45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2958</w:t>
            </w:r>
          </w:p>
        </w:tc>
        <w:tc>
          <w:tcPr>
            <w:tcW w:w="945" w:type="dxa"/>
            <w:tcBorders>
              <w:top w:val="single" w:sz="4" w:space="0" w:color="000000"/>
              <w:left w:val="single" w:sz="4" w:space="0" w:color="000000"/>
              <w:bottom w:val="single" w:sz="4" w:space="0" w:color="000000"/>
              <w:right w:val="single" w:sz="4" w:space="0" w:color="000000"/>
            </w:tcBorders>
            <w:vAlign w:val="center"/>
          </w:tcPr>
          <w:p w14:paraId="441563A7" w14:textId="123A36F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39CCE25" w14:textId="5E5B578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4706CB" w14:textId="61A1045F"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C5CC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13A7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8D4CE2"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CB6FF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325DB" w14:textId="62F8B465"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34C02C34"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15FAAC"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unifolium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5BAEC3A" w14:textId="20FCCC94"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3E86A1" w14:textId="07CE05A3"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Z636</w:t>
            </w:r>
          </w:p>
        </w:tc>
        <w:tc>
          <w:tcPr>
            <w:tcW w:w="0" w:type="auto"/>
            <w:tcBorders>
              <w:top w:val="single" w:sz="4" w:space="0" w:color="000000"/>
              <w:left w:val="single" w:sz="4" w:space="0" w:color="000000"/>
              <w:bottom w:val="single" w:sz="4" w:space="0" w:color="000000"/>
              <w:right w:val="single" w:sz="4" w:space="0" w:color="000000"/>
            </w:tcBorders>
          </w:tcPr>
          <w:p w14:paraId="2B824DD2" w14:textId="5F6DCC0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SBG20123278</w:t>
            </w:r>
          </w:p>
        </w:tc>
        <w:tc>
          <w:tcPr>
            <w:tcW w:w="0" w:type="auto"/>
            <w:tcBorders>
              <w:top w:val="single" w:sz="4" w:space="0" w:color="000000"/>
              <w:left w:val="single" w:sz="4" w:space="0" w:color="000000"/>
              <w:bottom w:val="single" w:sz="4" w:space="0" w:color="000000"/>
              <w:right w:val="single" w:sz="4" w:space="0" w:color="000000"/>
            </w:tcBorders>
            <w:vAlign w:val="center"/>
          </w:tcPr>
          <w:p w14:paraId="5E8F43ED" w14:textId="68BB467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74932110" w14:textId="4F84671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2900</w:t>
            </w:r>
          </w:p>
        </w:tc>
        <w:tc>
          <w:tcPr>
            <w:tcW w:w="945" w:type="dxa"/>
            <w:tcBorders>
              <w:top w:val="single" w:sz="4" w:space="0" w:color="000000"/>
              <w:left w:val="single" w:sz="4" w:space="0" w:color="000000"/>
              <w:bottom w:val="single" w:sz="4" w:space="0" w:color="000000"/>
              <w:right w:val="single" w:sz="4" w:space="0" w:color="000000"/>
            </w:tcBorders>
            <w:vAlign w:val="center"/>
          </w:tcPr>
          <w:p w14:paraId="4B6853BB" w14:textId="257403E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7C60FC94" w14:textId="6EC7466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BFA8C7" w14:textId="319D2388"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BAAF6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E8362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3067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CB937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60C48" w14:textId="7A2D652C"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3BA599F"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6C8CF3"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unifolium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3006CBD4" w14:textId="1D4109E8"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6819C0" w14:textId="6F050E6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Z368</w:t>
            </w:r>
          </w:p>
        </w:tc>
        <w:tc>
          <w:tcPr>
            <w:tcW w:w="0" w:type="auto"/>
            <w:tcBorders>
              <w:top w:val="single" w:sz="4" w:space="0" w:color="000000"/>
              <w:left w:val="single" w:sz="4" w:space="0" w:color="000000"/>
              <w:bottom w:val="single" w:sz="4" w:space="0" w:color="000000"/>
              <w:right w:val="single" w:sz="4" w:space="0" w:color="000000"/>
            </w:tcBorders>
          </w:tcPr>
          <w:p w14:paraId="5E061C95" w14:textId="1238B35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 xml:space="preserve">H.Ɖ. </w:t>
            </w:r>
            <w:proofErr w:type="spellStart"/>
            <w:r w:rsidRPr="00BE65A9">
              <w:rPr>
                <w:rFonts w:eastAsia="Times New Roman" w:cs="Times New Roman"/>
                <w:color w:val="000000"/>
                <w:sz w:val="16"/>
                <w:szCs w:val="16"/>
                <w:lang w:eastAsia="cs-CZ"/>
              </w:rPr>
              <w:t>Trấn</w:t>
            </w:r>
            <w:proofErr w:type="spellEnd"/>
            <w:r w:rsidRPr="00BE65A9">
              <w:rPr>
                <w:rFonts w:eastAsia="Times New Roman" w:cs="Times New Roman"/>
                <w:color w:val="000000"/>
                <w:sz w:val="16"/>
                <w:szCs w:val="16"/>
                <w:lang w:eastAsia="cs-CZ"/>
              </w:rPr>
              <w:t xml:space="preserve"> 257 (VNM)</w:t>
            </w:r>
          </w:p>
        </w:tc>
        <w:tc>
          <w:tcPr>
            <w:tcW w:w="0" w:type="auto"/>
            <w:tcBorders>
              <w:top w:val="single" w:sz="4" w:space="0" w:color="000000"/>
              <w:left w:val="single" w:sz="4" w:space="0" w:color="000000"/>
              <w:bottom w:val="single" w:sz="4" w:space="0" w:color="000000"/>
              <w:right w:val="single" w:sz="4" w:space="0" w:color="000000"/>
            </w:tcBorders>
            <w:vAlign w:val="center"/>
          </w:tcPr>
          <w:p w14:paraId="29B9CA67" w14:textId="738AA63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2E0A31A2" w14:textId="0005AF4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2890</w:t>
            </w:r>
          </w:p>
        </w:tc>
        <w:tc>
          <w:tcPr>
            <w:tcW w:w="945" w:type="dxa"/>
            <w:tcBorders>
              <w:top w:val="single" w:sz="4" w:space="0" w:color="000000"/>
              <w:left w:val="single" w:sz="4" w:space="0" w:color="000000"/>
              <w:bottom w:val="single" w:sz="4" w:space="0" w:color="000000"/>
              <w:right w:val="single" w:sz="4" w:space="0" w:color="000000"/>
            </w:tcBorders>
            <w:vAlign w:val="center"/>
          </w:tcPr>
          <w:p w14:paraId="581EEA18" w14:textId="7522565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3507772E" w14:textId="4156304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B09B91" w14:textId="2FC6BD31"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4CC1B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0AAF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9B16D4"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C781B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C8BE0B" w14:textId="3A8F4B0F"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1347D3F4"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0CE991"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unifolium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7F46D44" w14:textId="6325CF56"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692ED4" w14:textId="0FC65D42"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Z661</w:t>
            </w:r>
          </w:p>
        </w:tc>
        <w:tc>
          <w:tcPr>
            <w:tcW w:w="0" w:type="auto"/>
            <w:tcBorders>
              <w:top w:val="single" w:sz="4" w:space="0" w:color="000000"/>
              <w:left w:val="single" w:sz="4" w:space="0" w:color="000000"/>
              <w:bottom w:val="single" w:sz="4" w:space="0" w:color="000000"/>
              <w:right w:val="single" w:sz="4" w:space="0" w:color="000000"/>
            </w:tcBorders>
          </w:tcPr>
          <w:p w14:paraId="68C634C6" w14:textId="2444A3B7"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 xml:space="preserve">H.Ɖ. </w:t>
            </w:r>
            <w:proofErr w:type="spellStart"/>
            <w:r w:rsidRPr="00BE65A9">
              <w:rPr>
                <w:rFonts w:eastAsia="Times New Roman" w:cs="Times New Roman"/>
                <w:color w:val="000000"/>
                <w:sz w:val="16"/>
                <w:szCs w:val="16"/>
                <w:lang w:eastAsia="cs-CZ"/>
              </w:rPr>
              <w:t>Trấn</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s.n</w:t>
            </w:r>
            <w:proofErr w:type="spellEnd"/>
            <w:r w:rsidRPr="00BE65A9">
              <w:rPr>
                <w:rFonts w:eastAsia="Times New Roman" w:cs="Times New Roman"/>
                <w:color w:val="000000"/>
                <w:sz w:val="16"/>
                <w:szCs w:val="16"/>
                <w:lang w:eastAsia="cs-CZ"/>
              </w:rPr>
              <w:t>. RBGE20081123</w:t>
            </w:r>
          </w:p>
        </w:tc>
        <w:tc>
          <w:tcPr>
            <w:tcW w:w="0" w:type="auto"/>
            <w:tcBorders>
              <w:top w:val="single" w:sz="4" w:space="0" w:color="000000"/>
              <w:left w:val="single" w:sz="4" w:space="0" w:color="000000"/>
              <w:bottom w:val="single" w:sz="4" w:space="0" w:color="000000"/>
              <w:right w:val="single" w:sz="4" w:space="0" w:color="000000"/>
            </w:tcBorders>
            <w:vAlign w:val="center"/>
          </w:tcPr>
          <w:p w14:paraId="49E73824" w14:textId="29181A53"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6BAE317D" w14:textId="07AE234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2993</w:t>
            </w:r>
          </w:p>
        </w:tc>
        <w:tc>
          <w:tcPr>
            <w:tcW w:w="945" w:type="dxa"/>
            <w:tcBorders>
              <w:top w:val="single" w:sz="4" w:space="0" w:color="000000"/>
              <w:left w:val="single" w:sz="4" w:space="0" w:color="000000"/>
              <w:bottom w:val="single" w:sz="4" w:space="0" w:color="000000"/>
              <w:right w:val="single" w:sz="4" w:space="0" w:color="000000"/>
            </w:tcBorders>
            <w:vAlign w:val="center"/>
          </w:tcPr>
          <w:p w14:paraId="14AD725D" w14:textId="3E8C65C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5D090744" w14:textId="2B29A7B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65514" w14:textId="7A73FF1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6AC6D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5B197F"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EDEC7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6389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062079" w14:textId="263F64E1"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964A881"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9AF29C"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unifolium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aff</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237EA742" w14:textId="3C901013"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A22A3" w14:textId="07109DB4"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Z850</w:t>
            </w:r>
          </w:p>
        </w:tc>
        <w:tc>
          <w:tcPr>
            <w:tcW w:w="0" w:type="auto"/>
            <w:tcBorders>
              <w:top w:val="single" w:sz="4" w:space="0" w:color="000000"/>
              <w:left w:val="single" w:sz="4" w:space="0" w:color="000000"/>
              <w:bottom w:val="single" w:sz="4" w:space="0" w:color="000000"/>
              <w:right w:val="single" w:sz="4" w:space="0" w:color="000000"/>
            </w:tcBorders>
            <w:vAlign w:val="center"/>
          </w:tcPr>
          <w:p w14:paraId="2F320729" w14:textId="7849632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ex cult. SBG20111709</w:t>
            </w:r>
          </w:p>
        </w:tc>
        <w:tc>
          <w:tcPr>
            <w:tcW w:w="0" w:type="auto"/>
            <w:tcBorders>
              <w:top w:val="single" w:sz="4" w:space="0" w:color="000000"/>
              <w:left w:val="single" w:sz="4" w:space="0" w:color="000000"/>
              <w:bottom w:val="single" w:sz="4" w:space="0" w:color="000000"/>
              <w:right w:val="single" w:sz="4" w:space="0" w:color="000000"/>
            </w:tcBorders>
            <w:vAlign w:val="center"/>
          </w:tcPr>
          <w:p w14:paraId="2843AE6B" w14:textId="1CB6A36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4416C5B0" w14:textId="051C57C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3120</w:t>
            </w:r>
          </w:p>
        </w:tc>
        <w:tc>
          <w:tcPr>
            <w:tcW w:w="945" w:type="dxa"/>
            <w:tcBorders>
              <w:top w:val="single" w:sz="4" w:space="0" w:color="000000"/>
              <w:left w:val="single" w:sz="4" w:space="0" w:color="000000"/>
              <w:bottom w:val="single" w:sz="4" w:space="0" w:color="000000"/>
              <w:right w:val="single" w:sz="4" w:space="0" w:color="000000"/>
            </w:tcBorders>
            <w:vAlign w:val="center"/>
          </w:tcPr>
          <w:p w14:paraId="38AAC9E1" w14:textId="2B605705"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B0F8785" w14:textId="29F7199C"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EFAA7E" w14:textId="3E689F5C"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6C977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FB751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C7CA6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AD6D9E"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53452E" w14:textId="690DCAD3"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545B0830"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A10D1D"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unifolium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47959580" w14:textId="7DC59013"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8110D7" w14:textId="4CE3508A"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Z123</w:t>
            </w:r>
          </w:p>
        </w:tc>
        <w:tc>
          <w:tcPr>
            <w:tcW w:w="0" w:type="auto"/>
            <w:tcBorders>
              <w:top w:val="single" w:sz="4" w:space="0" w:color="000000"/>
              <w:left w:val="single" w:sz="4" w:space="0" w:color="000000"/>
              <w:bottom w:val="single" w:sz="4" w:space="0" w:color="000000"/>
              <w:right w:val="single" w:sz="4" w:space="0" w:color="000000"/>
            </w:tcBorders>
            <w:vAlign w:val="center"/>
          </w:tcPr>
          <w:p w14:paraId="7636457F" w14:textId="326E519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 xml:space="preserve">M.F. Newman &amp; J. </w:t>
            </w:r>
            <w:proofErr w:type="spellStart"/>
            <w:r w:rsidRPr="00BE65A9">
              <w:rPr>
                <w:rFonts w:eastAsia="Times New Roman" w:cs="Times New Roman"/>
                <w:color w:val="000000"/>
                <w:sz w:val="16"/>
                <w:szCs w:val="16"/>
                <w:lang w:eastAsia="cs-CZ"/>
              </w:rPr>
              <w:t>Škorničková</w:t>
            </w:r>
            <w:proofErr w:type="spellEnd"/>
            <w:r w:rsidRPr="00BE65A9">
              <w:rPr>
                <w:rFonts w:eastAsia="Times New Roman" w:cs="Times New Roman"/>
                <w:color w:val="000000"/>
                <w:sz w:val="16"/>
                <w:szCs w:val="16"/>
                <w:lang w:eastAsia="cs-CZ"/>
              </w:rPr>
              <w:t xml:space="preserve"> 2002 (E, SING)</w:t>
            </w:r>
          </w:p>
        </w:tc>
        <w:tc>
          <w:tcPr>
            <w:tcW w:w="0" w:type="auto"/>
            <w:tcBorders>
              <w:top w:val="single" w:sz="4" w:space="0" w:color="000000"/>
              <w:left w:val="single" w:sz="4" w:space="0" w:color="000000"/>
              <w:bottom w:val="single" w:sz="4" w:space="0" w:color="000000"/>
              <w:right w:val="single" w:sz="4" w:space="0" w:color="000000"/>
            </w:tcBorders>
            <w:vAlign w:val="center"/>
          </w:tcPr>
          <w:p w14:paraId="1FAFEAA2" w14:textId="25A7FB5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302FD3BC" w14:textId="5AD99A4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2927</w:t>
            </w:r>
          </w:p>
        </w:tc>
        <w:tc>
          <w:tcPr>
            <w:tcW w:w="945" w:type="dxa"/>
            <w:tcBorders>
              <w:top w:val="single" w:sz="4" w:space="0" w:color="000000"/>
              <w:left w:val="single" w:sz="4" w:space="0" w:color="000000"/>
              <w:bottom w:val="single" w:sz="4" w:space="0" w:color="000000"/>
              <w:right w:val="single" w:sz="4" w:space="0" w:color="000000"/>
            </w:tcBorders>
            <w:vAlign w:val="center"/>
          </w:tcPr>
          <w:p w14:paraId="35DAB05C" w14:textId="68FF69A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48</w:t>
            </w:r>
          </w:p>
        </w:tc>
        <w:tc>
          <w:tcPr>
            <w:tcW w:w="801" w:type="dxa"/>
            <w:tcBorders>
              <w:top w:val="single" w:sz="4" w:space="0" w:color="000000"/>
              <w:left w:val="single" w:sz="4" w:space="0" w:color="000000"/>
              <w:bottom w:val="single" w:sz="4" w:space="0" w:color="000000"/>
              <w:right w:val="single" w:sz="4" w:space="0" w:color="000000"/>
            </w:tcBorders>
            <w:vAlign w:val="center"/>
          </w:tcPr>
          <w:p w14:paraId="21AC83D4" w14:textId="29862FA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2x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6FD2F5" w14:textId="6DCEB76E"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FCEC73"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07E3E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BECC9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BB9520"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49F0D" w14:textId="512AFE9B"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SRR26415124</w:t>
            </w:r>
          </w:p>
        </w:tc>
      </w:tr>
      <w:tr w:rsidR="00315F21" w:rsidRPr="001B2787" w14:paraId="0A801150"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55EDE2"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velutinum</w:t>
            </w:r>
            <w:proofErr w:type="spellEnd"/>
            <w:r w:rsidRPr="00BE65A9">
              <w:rPr>
                <w:rFonts w:eastAsia="Times New Roman" w:cs="Times New Roman"/>
                <w:i/>
                <w:iCs/>
                <w:color w:val="000000"/>
                <w:sz w:val="16"/>
                <w:szCs w:val="16"/>
                <w:lang w:eastAsia="cs-CZ"/>
              </w:rPr>
              <w:t xml:space="preserve"> </w:t>
            </w:r>
            <w:proofErr w:type="spellStart"/>
            <w:r w:rsidRPr="00BE65A9">
              <w:rPr>
                <w:rFonts w:eastAsia="Times New Roman" w:cs="Times New Roman"/>
                <w:color w:val="000000"/>
                <w:sz w:val="16"/>
                <w:szCs w:val="16"/>
                <w:lang w:eastAsia="cs-CZ"/>
              </w:rPr>
              <w:t>X.</w:t>
            </w:r>
            <w:proofErr w:type="gramStart"/>
            <w:r w:rsidRPr="00BE65A9">
              <w:rPr>
                <w:rFonts w:eastAsia="Times New Roman" w:cs="Times New Roman"/>
                <w:color w:val="000000"/>
                <w:sz w:val="16"/>
                <w:szCs w:val="16"/>
                <w:lang w:eastAsia="cs-CZ"/>
              </w:rPr>
              <w:t>E.Ye</w:t>
            </w:r>
            <w:proofErr w:type="spellEnd"/>
            <w:proofErr w:type="gram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N.</w:t>
            </w:r>
            <w:proofErr w:type="gramStart"/>
            <w:r w:rsidRPr="00BE65A9">
              <w:rPr>
                <w:rFonts w:eastAsia="Times New Roman" w:cs="Times New Roman"/>
                <w:color w:val="000000"/>
                <w:sz w:val="16"/>
                <w:szCs w:val="16"/>
                <w:lang w:eastAsia="cs-CZ"/>
              </w:rPr>
              <w:t>H.Xia</w:t>
            </w:r>
            <w:proofErr w:type="spellEnd"/>
            <w:proofErr w:type="gramEnd"/>
          </w:p>
        </w:tc>
        <w:tc>
          <w:tcPr>
            <w:tcW w:w="0" w:type="auto"/>
            <w:tcBorders>
              <w:top w:val="single" w:sz="4" w:space="0" w:color="000000"/>
              <w:left w:val="single" w:sz="4" w:space="0" w:color="000000"/>
              <w:bottom w:val="single" w:sz="4" w:space="0" w:color="000000"/>
              <w:right w:val="single" w:sz="4" w:space="0" w:color="000000"/>
            </w:tcBorders>
            <w:vAlign w:val="center"/>
          </w:tcPr>
          <w:p w14:paraId="042F0DFD" w14:textId="1F352DAD"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93DCC7" w14:textId="50952165"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Z429</w:t>
            </w:r>
          </w:p>
        </w:tc>
        <w:tc>
          <w:tcPr>
            <w:tcW w:w="0" w:type="auto"/>
            <w:tcBorders>
              <w:top w:val="single" w:sz="4" w:space="0" w:color="000000"/>
              <w:left w:val="single" w:sz="4" w:space="0" w:color="000000"/>
              <w:bottom w:val="single" w:sz="4" w:space="0" w:color="000000"/>
              <w:right w:val="single" w:sz="4" w:space="0" w:color="000000"/>
            </w:tcBorders>
            <w:vAlign w:val="center"/>
          </w:tcPr>
          <w:p w14:paraId="11942649" w14:textId="4D3D207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val="es-ES" w:eastAsia="cs-CZ"/>
              </w:rPr>
              <w:t>J. Leong-</w:t>
            </w:r>
            <w:proofErr w:type="spellStart"/>
            <w:r w:rsidRPr="00BE65A9">
              <w:rPr>
                <w:rFonts w:eastAsia="Times New Roman" w:cs="Times New Roman"/>
                <w:color w:val="000000"/>
                <w:sz w:val="16"/>
                <w:szCs w:val="16"/>
                <w:lang w:val="es-ES" w:eastAsia="cs-CZ"/>
              </w:rPr>
              <w:t>Škorničková</w:t>
            </w:r>
            <w:proofErr w:type="spellEnd"/>
            <w:r w:rsidRPr="00BE65A9">
              <w:rPr>
                <w:rFonts w:eastAsia="Times New Roman" w:cs="Times New Roman"/>
                <w:color w:val="000000"/>
                <w:sz w:val="16"/>
                <w:szCs w:val="16"/>
                <w:lang w:val="es-ES" w:eastAsia="cs-CZ"/>
              </w:rPr>
              <w:t xml:space="preserve"> et al. </w:t>
            </w:r>
            <w:r w:rsidRPr="00BE65A9">
              <w:rPr>
                <w:rFonts w:eastAsia="Times New Roman" w:cs="Times New Roman"/>
                <w:color w:val="000000"/>
                <w:sz w:val="16"/>
                <w:szCs w:val="16"/>
                <w:lang w:eastAsia="cs-CZ"/>
              </w:rPr>
              <w:t>JLS-1557 (E, PR, SING, VNMN)</w:t>
            </w:r>
          </w:p>
        </w:tc>
        <w:tc>
          <w:tcPr>
            <w:tcW w:w="0" w:type="auto"/>
            <w:tcBorders>
              <w:top w:val="single" w:sz="4" w:space="0" w:color="000000"/>
              <w:left w:val="single" w:sz="4" w:space="0" w:color="000000"/>
              <w:bottom w:val="single" w:sz="4" w:space="0" w:color="000000"/>
              <w:right w:val="single" w:sz="4" w:space="0" w:color="000000"/>
            </w:tcBorders>
            <w:vAlign w:val="center"/>
          </w:tcPr>
          <w:p w14:paraId="507E5AE5" w14:textId="3863012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Vietnam</w:t>
            </w:r>
          </w:p>
        </w:tc>
        <w:tc>
          <w:tcPr>
            <w:tcW w:w="756" w:type="dxa"/>
            <w:tcBorders>
              <w:top w:val="single" w:sz="4" w:space="0" w:color="000000"/>
              <w:left w:val="single" w:sz="4" w:space="0" w:color="000000"/>
              <w:bottom w:val="single" w:sz="4" w:space="0" w:color="000000"/>
              <w:right w:val="single" w:sz="4" w:space="0" w:color="000000"/>
            </w:tcBorders>
            <w:vAlign w:val="center"/>
          </w:tcPr>
          <w:p w14:paraId="2E68EA37" w14:textId="4AC4B4E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2557</w:t>
            </w:r>
          </w:p>
        </w:tc>
        <w:tc>
          <w:tcPr>
            <w:tcW w:w="945" w:type="dxa"/>
            <w:tcBorders>
              <w:top w:val="single" w:sz="4" w:space="0" w:color="000000"/>
              <w:left w:val="single" w:sz="4" w:space="0" w:color="000000"/>
              <w:bottom w:val="single" w:sz="4" w:space="0" w:color="000000"/>
              <w:right w:val="single" w:sz="4" w:space="0" w:color="000000"/>
            </w:tcBorders>
            <w:vAlign w:val="center"/>
          </w:tcPr>
          <w:p w14:paraId="09EE0F42" w14:textId="775C7DF2"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0CCC1133" w14:textId="3258951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89AACB" w14:textId="724A1DA6"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69E1D1"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9185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F7C6E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966B27"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98BD6" w14:textId="7976671B"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4BE36409"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24E4E1"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wandokthong</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Picheans</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Yupparach</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3A7ECCCF" w14:textId="56261A97"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86D7C22" w14:textId="1C3864C6"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Z903</w:t>
            </w:r>
          </w:p>
        </w:tc>
        <w:tc>
          <w:tcPr>
            <w:tcW w:w="0" w:type="auto"/>
            <w:tcBorders>
              <w:top w:val="single" w:sz="4" w:space="0" w:color="000000"/>
              <w:left w:val="single" w:sz="4" w:space="0" w:color="000000"/>
              <w:bottom w:val="single" w:sz="4" w:space="0" w:color="000000"/>
              <w:right w:val="single" w:sz="4" w:space="0" w:color="000000"/>
            </w:tcBorders>
            <w:vAlign w:val="center"/>
          </w:tcPr>
          <w:p w14:paraId="7F4393CF" w14:textId="3D14474F"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 xml:space="preserve">K. </w:t>
            </w:r>
            <w:proofErr w:type="spellStart"/>
            <w:r w:rsidRPr="00BE65A9">
              <w:rPr>
                <w:rFonts w:eastAsia="Times New Roman" w:cs="Times New Roman"/>
                <w:color w:val="000000"/>
                <w:sz w:val="16"/>
                <w:szCs w:val="16"/>
                <w:lang w:eastAsia="cs-CZ"/>
              </w:rPr>
              <w:t>Hlavata</w:t>
            </w:r>
            <w:proofErr w:type="spellEnd"/>
            <w:r w:rsidRPr="00BE65A9">
              <w:rPr>
                <w:rFonts w:eastAsia="Times New Roman" w:cs="Times New Roman"/>
                <w:color w:val="000000"/>
                <w:sz w:val="16"/>
                <w:szCs w:val="16"/>
                <w:lang w:eastAsia="cs-CZ"/>
              </w:rPr>
              <w:t xml:space="preserve"> 1 (PRC)</w:t>
            </w:r>
          </w:p>
        </w:tc>
        <w:tc>
          <w:tcPr>
            <w:tcW w:w="0" w:type="auto"/>
            <w:tcBorders>
              <w:top w:val="single" w:sz="4" w:space="0" w:color="000000"/>
              <w:left w:val="single" w:sz="4" w:space="0" w:color="000000"/>
              <w:bottom w:val="single" w:sz="4" w:space="0" w:color="000000"/>
              <w:right w:val="single" w:sz="4" w:space="0" w:color="000000"/>
            </w:tcBorders>
            <w:vAlign w:val="center"/>
          </w:tcPr>
          <w:p w14:paraId="1F869312" w14:textId="4930950E"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Thailand</w:t>
            </w:r>
          </w:p>
        </w:tc>
        <w:tc>
          <w:tcPr>
            <w:tcW w:w="756" w:type="dxa"/>
            <w:tcBorders>
              <w:top w:val="single" w:sz="4" w:space="0" w:color="000000"/>
              <w:left w:val="single" w:sz="4" w:space="0" w:color="000000"/>
              <w:bottom w:val="single" w:sz="4" w:space="0" w:color="000000"/>
              <w:right w:val="single" w:sz="4" w:space="0" w:color="000000"/>
            </w:tcBorders>
            <w:vAlign w:val="center"/>
          </w:tcPr>
          <w:p w14:paraId="34C4421E" w14:textId="4E609844"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3902</w:t>
            </w:r>
          </w:p>
        </w:tc>
        <w:tc>
          <w:tcPr>
            <w:tcW w:w="945" w:type="dxa"/>
            <w:tcBorders>
              <w:top w:val="single" w:sz="4" w:space="0" w:color="000000"/>
              <w:left w:val="single" w:sz="4" w:space="0" w:color="000000"/>
              <w:bottom w:val="single" w:sz="4" w:space="0" w:color="000000"/>
              <w:right w:val="single" w:sz="4" w:space="0" w:color="000000"/>
            </w:tcBorders>
            <w:vAlign w:val="center"/>
          </w:tcPr>
          <w:p w14:paraId="68293A9C" w14:textId="6ABE4FE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10BA57FA" w14:textId="220B4926"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3FE983" w14:textId="0BBC8A2D"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E132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622486"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200298"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1059D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SRR12824522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542230" w14:textId="4E5E7F1A"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7A9E71A9"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81968B" w14:textId="77777777" w:rsidR="00315F21" w:rsidRPr="00BE65A9" w:rsidRDefault="00315F21" w:rsidP="00315F21">
            <w:pPr>
              <w:spacing w:before="0" w:after="0"/>
              <w:rPr>
                <w:rFonts w:eastAsia="Times New Roman" w:cs="Times New Roman"/>
                <w:szCs w:val="24"/>
                <w:lang w:eastAsia="cs-CZ"/>
              </w:rPr>
            </w:pPr>
            <w:r w:rsidRPr="00BE65A9">
              <w:rPr>
                <w:rFonts w:eastAsia="Times New Roman" w:cs="Times New Roman"/>
                <w:i/>
                <w:iCs/>
                <w:color w:val="000000"/>
                <w:sz w:val="16"/>
                <w:szCs w:val="16"/>
                <w:lang w:eastAsia="cs-CZ"/>
              </w:rPr>
              <w:t xml:space="preserve">Amomum </w:t>
            </w:r>
            <w:proofErr w:type="spellStart"/>
            <w:r w:rsidRPr="00BE65A9">
              <w:rPr>
                <w:rFonts w:eastAsia="Times New Roman" w:cs="Times New Roman"/>
                <w:i/>
                <w:iCs/>
                <w:color w:val="000000"/>
                <w:sz w:val="16"/>
                <w:szCs w:val="16"/>
                <w:lang w:eastAsia="cs-CZ"/>
              </w:rPr>
              <w:t>wandokthong</w:t>
            </w:r>
            <w:proofErr w:type="spellEnd"/>
            <w:r w:rsidRPr="00BE65A9">
              <w:rPr>
                <w:rFonts w:eastAsia="Times New Roman" w:cs="Times New Roman"/>
                <w:i/>
                <w:iCs/>
                <w:color w:val="000000"/>
                <w:sz w:val="16"/>
                <w:szCs w:val="16"/>
                <w:lang w:eastAsia="cs-CZ"/>
              </w:rPr>
              <w:t xml:space="preserve"> </w:t>
            </w:r>
            <w:r w:rsidRPr="00BE65A9">
              <w:rPr>
                <w:rFonts w:eastAsia="Times New Roman" w:cs="Times New Roman"/>
                <w:color w:val="000000"/>
                <w:sz w:val="16"/>
                <w:szCs w:val="16"/>
                <w:lang w:eastAsia="cs-CZ"/>
              </w:rPr>
              <w:t>(</w:t>
            </w:r>
            <w:proofErr w:type="spellStart"/>
            <w:r w:rsidRPr="00BE65A9">
              <w:rPr>
                <w:rFonts w:eastAsia="Times New Roman" w:cs="Times New Roman"/>
                <w:color w:val="000000"/>
                <w:sz w:val="16"/>
                <w:szCs w:val="16"/>
                <w:lang w:eastAsia="cs-CZ"/>
              </w:rPr>
              <w:t>Picheans</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Yupparach</w:t>
            </w:r>
            <w:proofErr w:type="spellEnd"/>
            <w:r w:rsidRPr="00BE65A9">
              <w:rPr>
                <w:rFonts w:eastAsia="Times New Roman" w:cs="Times New Roman"/>
                <w:color w:val="000000"/>
                <w:sz w:val="16"/>
                <w:szCs w:val="16"/>
                <w:lang w:eastAsia="cs-CZ"/>
              </w:rPr>
              <w:t xml:space="preserve">) </w:t>
            </w:r>
            <w:proofErr w:type="spellStart"/>
            <w:r w:rsidRPr="00BE65A9">
              <w:rPr>
                <w:rFonts w:eastAsia="Times New Roman" w:cs="Times New Roman"/>
                <w:color w:val="000000"/>
                <w:sz w:val="16"/>
                <w:szCs w:val="16"/>
                <w:lang w:eastAsia="cs-CZ"/>
              </w:rPr>
              <w:t>Škorničk</w:t>
            </w:r>
            <w:proofErr w:type="spellEnd"/>
            <w:r w:rsidRPr="00BE65A9">
              <w:rPr>
                <w:rFonts w:eastAsia="Times New Roman" w:cs="Times New Roman"/>
                <w:color w:val="000000"/>
                <w:sz w:val="16"/>
                <w:szCs w:val="16"/>
                <w:lang w:eastAsia="cs-CZ"/>
              </w:rPr>
              <w:t xml:space="preserve">. &amp; </w:t>
            </w:r>
            <w:proofErr w:type="spellStart"/>
            <w:r w:rsidRPr="00BE65A9">
              <w:rPr>
                <w:rFonts w:eastAsia="Times New Roman" w:cs="Times New Roman"/>
                <w:color w:val="000000"/>
                <w:sz w:val="16"/>
                <w:szCs w:val="16"/>
                <w:lang w:eastAsia="cs-CZ"/>
              </w:rPr>
              <w:t>Hlavatá</w:t>
            </w:r>
            <w:proofErr w:type="spellEnd"/>
          </w:p>
        </w:tc>
        <w:tc>
          <w:tcPr>
            <w:tcW w:w="0" w:type="auto"/>
            <w:tcBorders>
              <w:top w:val="single" w:sz="4" w:space="0" w:color="000000"/>
              <w:left w:val="single" w:sz="4" w:space="0" w:color="000000"/>
              <w:bottom w:val="single" w:sz="4" w:space="0" w:color="000000"/>
              <w:right w:val="single" w:sz="4" w:space="0" w:color="000000"/>
            </w:tcBorders>
            <w:vAlign w:val="center"/>
          </w:tcPr>
          <w:p w14:paraId="37996A77" w14:textId="0ED6FD68"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D3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793434" w14:textId="2D83E29D"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Z730</w:t>
            </w:r>
          </w:p>
        </w:tc>
        <w:tc>
          <w:tcPr>
            <w:tcW w:w="0" w:type="auto"/>
            <w:tcBorders>
              <w:top w:val="single" w:sz="4" w:space="0" w:color="000000"/>
              <w:left w:val="single" w:sz="4" w:space="0" w:color="000000"/>
              <w:bottom w:val="single" w:sz="4" w:space="0" w:color="000000"/>
              <w:right w:val="single" w:sz="4" w:space="0" w:color="000000"/>
            </w:tcBorders>
            <w:vAlign w:val="center"/>
          </w:tcPr>
          <w:p w14:paraId="0064B20C" w14:textId="4E006AC1"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J. Mood 3000 (PRC)</w:t>
            </w:r>
          </w:p>
        </w:tc>
        <w:tc>
          <w:tcPr>
            <w:tcW w:w="0" w:type="auto"/>
            <w:tcBorders>
              <w:top w:val="single" w:sz="4" w:space="0" w:color="000000"/>
              <w:left w:val="single" w:sz="4" w:space="0" w:color="000000"/>
              <w:bottom w:val="single" w:sz="4" w:space="0" w:color="000000"/>
              <w:right w:val="single" w:sz="4" w:space="0" w:color="000000"/>
            </w:tcBorders>
            <w:vAlign w:val="center"/>
          </w:tcPr>
          <w:p w14:paraId="00C90654" w14:textId="67D30A0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Thailand</w:t>
            </w:r>
          </w:p>
        </w:tc>
        <w:tc>
          <w:tcPr>
            <w:tcW w:w="756" w:type="dxa"/>
            <w:tcBorders>
              <w:top w:val="single" w:sz="4" w:space="0" w:color="000000"/>
              <w:left w:val="single" w:sz="4" w:space="0" w:color="000000"/>
              <w:bottom w:val="single" w:sz="4" w:space="0" w:color="000000"/>
              <w:right w:val="single" w:sz="4" w:space="0" w:color="000000"/>
            </w:tcBorders>
            <w:vAlign w:val="center"/>
          </w:tcPr>
          <w:p w14:paraId="622C012E" w14:textId="3781E46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7679</w:t>
            </w:r>
          </w:p>
        </w:tc>
        <w:tc>
          <w:tcPr>
            <w:tcW w:w="945" w:type="dxa"/>
            <w:tcBorders>
              <w:top w:val="single" w:sz="4" w:space="0" w:color="000000"/>
              <w:left w:val="single" w:sz="4" w:space="0" w:color="000000"/>
              <w:bottom w:val="single" w:sz="4" w:space="0" w:color="000000"/>
              <w:right w:val="single" w:sz="4" w:space="0" w:color="000000"/>
            </w:tcBorders>
            <w:vAlign w:val="center"/>
          </w:tcPr>
          <w:p w14:paraId="4D36321A" w14:textId="0D244EDD"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332CFAF8" w14:textId="44F22909"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D48357" w14:textId="57CDDB79"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F48EA"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5D2E93"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D070BB"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8179A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2576C1" w14:textId="1A3EF1DF" w:rsidR="00315F21" w:rsidRPr="00BE65A9" w:rsidRDefault="00315F21" w:rsidP="00315F21">
            <w:pPr>
              <w:spacing w:before="0" w:after="0"/>
              <w:jc w:val="center"/>
              <w:rPr>
                <w:rFonts w:eastAsia="Times New Roman" w:cs="Times New Roman"/>
                <w:szCs w:val="24"/>
                <w:lang w:eastAsia="cs-CZ"/>
              </w:rPr>
            </w:pPr>
            <w:r>
              <w:rPr>
                <w:color w:val="000000"/>
                <w:sz w:val="16"/>
                <w:szCs w:val="16"/>
              </w:rPr>
              <w:t>-</w:t>
            </w:r>
          </w:p>
        </w:tc>
      </w:tr>
      <w:tr w:rsidR="00315F21" w:rsidRPr="001B2787" w14:paraId="08A09685" w14:textId="77777777" w:rsidTr="00735944">
        <w:trPr>
          <w:trHeight w:val="552"/>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7B57FB" w14:textId="77777777" w:rsidR="00315F21" w:rsidRPr="00BE65A9" w:rsidRDefault="00315F21" w:rsidP="00315F21">
            <w:pPr>
              <w:spacing w:before="0" w:after="0"/>
              <w:rPr>
                <w:rFonts w:eastAsia="Times New Roman" w:cs="Times New Roman"/>
                <w:szCs w:val="24"/>
                <w:lang w:eastAsia="cs-CZ"/>
              </w:rPr>
            </w:pPr>
            <w:proofErr w:type="spellStart"/>
            <w:r w:rsidRPr="00BE65A9">
              <w:rPr>
                <w:rFonts w:eastAsia="Times New Roman" w:cs="Times New Roman"/>
                <w:i/>
                <w:iCs/>
                <w:color w:val="000000"/>
                <w:sz w:val="16"/>
                <w:szCs w:val="16"/>
                <w:lang w:eastAsia="cs-CZ"/>
              </w:rPr>
              <w:t>Renealmia</w:t>
            </w:r>
            <w:proofErr w:type="spellEnd"/>
            <w:r w:rsidRPr="00BE65A9">
              <w:rPr>
                <w:rFonts w:eastAsia="Times New Roman" w:cs="Times New Roman"/>
                <w:i/>
                <w:iCs/>
                <w:color w:val="000000"/>
                <w:sz w:val="16"/>
                <w:szCs w:val="16"/>
                <w:lang w:eastAsia="cs-CZ"/>
              </w:rPr>
              <w:t xml:space="preserve"> polypus </w:t>
            </w:r>
            <w:proofErr w:type="spellStart"/>
            <w:r w:rsidRPr="00BE65A9">
              <w:rPr>
                <w:rFonts w:eastAsia="Times New Roman" w:cs="Times New Roman"/>
                <w:color w:val="000000"/>
                <w:sz w:val="16"/>
                <w:szCs w:val="16"/>
                <w:lang w:eastAsia="cs-CZ"/>
              </w:rPr>
              <w:t>Gagnep</w:t>
            </w:r>
            <w:proofErr w:type="spellEnd"/>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14:paraId="03F0D0B3" w14:textId="68C43D7E" w:rsidR="00315F21" w:rsidRPr="00BE65A9"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outgroup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EB0E21" w14:textId="1396315F"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Z575</w:t>
            </w:r>
          </w:p>
        </w:tc>
        <w:tc>
          <w:tcPr>
            <w:tcW w:w="0" w:type="auto"/>
            <w:tcBorders>
              <w:top w:val="single" w:sz="4" w:space="0" w:color="000000"/>
              <w:left w:val="single" w:sz="4" w:space="0" w:color="000000"/>
              <w:bottom w:val="single" w:sz="4" w:space="0" w:color="000000"/>
              <w:right w:val="single" w:sz="4" w:space="0" w:color="000000"/>
            </w:tcBorders>
            <w:vAlign w:val="center"/>
          </w:tcPr>
          <w:p w14:paraId="0A602CF2" w14:textId="010C4BC7" w:rsidR="00315F21" w:rsidRPr="00ED3420" w:rsidRDefault="00315F21" w:rsidP="00315F21">
            <w:pPr>
              <w:spacing w:before="0" w:after="0"/>
              <w:jc w:val="center"/>
              <w:rPr>
                <w:rFonts w:eastAsia="Times New Roman" w:cs="Times New Roman"/>
                <w:color w:val="000000"/>
                <w:sz w:val="16"/>
                <w:szCs w:val="16"/>
                <w:lang w:val="es-ES" w:eastAsia="cs-CZ"/>
              </w:rPr>
            </w:pPr>
            <w:r w:rsidRPr="00BE65A9">
              <w:rPr>
                <w:rFonts w:eastAsia="Times New Roman" w:cs="Times New Roman"/>
                <w:color w:val="000000"/>
                <w:sz w:val="16"/>
                <w:szCs w:val="16"/>
                <w:lang w:val="es-ES" w:eastAsia="cs-CZ"/>
              </w:rPr>
              <w:t xml:space="preserve">M. Newman &amp; J. </w:t>
            </w:r>
            <w:proofErr w:type="spellStart"/>
            <w:r w:rsidRPr="00BE65A9">
              <w:rPr>
                <w:rFonts w:eastAsia="Times New Roman" w:cs="Times New Roman"/>
                <w:color w:val="000000"/>
                <w:sz w:val="16"/>
                <w:szCs w:val="16"/>
                <w:lang w:val="es-ES" w:eastAsia="cs-CZ"/>
              </w:rPr>
              <w:t>Škorničková</w:t>
            </w:r>
            <w:proofErr w:type="spellEnd"/>
            <w:r w:rsidRPr="00BE65A9">
              <w:rPr>
                <w:rFonts w:eastAsia="Times New Roman" w:cs="Times New Roman"/>
                <w:color w:val="000000"/>
                <w:sz w:val="16"/>
                <w:szCs w:val="16"/>
                <w:lang w:val="es-ES" w:eastAsia="cs-CZ"/>
              </w:rPr>
              <w:t xml:space="preserve"> 2009 (E)</w:t>
            </w:r>
          </w:p>
        </w:tc>
        <w:tc>
          <w:tcPr>
            <w:tcW w:w="0" w:type="auto"/>
            <w:tcBorders>
              <w:top w:val="single" w:sz="4" w:space="0" w:color="000000"/>
              <w:left w:val="single" w:sz="4" w:space="0" w:color="000000"/>
              <w:bottom w:val="single" w:sz="4" w:space="0" w:color="000000"/>
              <w:right w:val="single" w:sz="4" w:space="0" w:color="000000"/>
            </w:tcBorders>
            <w:vAlign w:val="center"/>
          </w:tcPr>
          <w:p w14:paraId="346B093C" w14:textId="2634CDD8"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Central African Rep.</w:t>
            </w:r>
          </w:p>
        </w:tc>
        <w:tc>
          <w:tcPr>
            <w:tcW w:w="756" w:type="dxa"/>
            <w:tcBorders>
              <w:top w:val="single" w:sz="4" w:space="0" w:color="000000"/>
              <w:left w:val="single" w:sz="4" w:space="0" w:color="000000"/>
              <w:bottom w:val="single" w:sz="4" w:space="0" w:color="000000"/>
              <w:right w:val="single" w:sz="4" w:space="0" w:color="000000"/>
            </w:tcBorders>
            <w:vAlign w:val="center"/>
          </w:tcPr>
          <w:p w14:paraId="29D3C1E1" w14:textId="0B7AC420"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b/>
                <w:bCs/>
                <w:color w:val="000000"/>
                <w:sz w:val="16"/>
                <w:szCs w:val="16"/>
                <w:lang w:eastAsia="cs-CZ"/>
              </w:rPr>
              <w:t>1224</w:t>
            </w:r>
          </w:p>
        </w:tc>
        <w:tc>
          <w:tcPr>
            <w:tcW w:w="945" w:type="dxa"/>
            <w:tcBorders>
              <w:top w:val="single" w:sz="4" w:space="0" w:color="000000"/>
              <w:left w:val="single" w:sz="4" w:space="0" w:color="000000"/>
              <w:bottom w:val="single" w:sz="4" w:space="0" w:color="000000"/>
              <w:right w:val="single" w:sz="4" w:space="0" w:color="000000"/>
            </w:tcBorders>
            <w:vAlign w:val="center"/>
          </w:tcPr>
          <w:p w14:paraId="3BC1AD61" w14:textId="7FC2ADDA"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801" w:type="dxa"/>
            <w:tcBorders>
              <w:top w:val="single" w:sz="4" w:space="0" w:color="000000"/>
              <w:left w:val="single" w:sz="4" w:space="0" w:color="000000"/>
              <w:bottom w:val="single" w:sz="4" w:space="0" w:color="000000"/>
              <w:right w:val="single" w:sz="4" w:space="0" w:color="000000"/>
            </w:tcBorders>
            <w:vAlign w:val="center"/>
          </w:tcPr>
          <w:p w14:paraId="10253783" w14:textId="6A94872B" w:rsidR="00315F21" w:rsidRPr="001B2787" w:rsidRDefault="00315F21" w:rsidP="00315F21">
            <w:pPr>
              <w:spacing w:before="0" w:after="0"/>
              <w:jc w:val="center"/>
              <w:rPr>
                <w:rFonts w:eastAsia="Times New Roman" w:cs="Times New Roman"/>
                <w:color w:val="000000"/>
                <w:sz w:val="16"/>
                <w:szCs w:val="16"/>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89C894" w14:textId="5FA4C8AB"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E09F45"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4AFB2D"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x</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92B069"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86756C" w14:textId="77777777" w:rsidR="00315F21" w:rsidRPr="00BE65A9" w:rsidRDefault="00315F21" w:rsidP="00315F21">
            <w:pPr>
              <w:spacing w:before="0" w:after="0"/>
              <w:jc w:val="center"/>
              <w:rPr>
                <w:rFonts w:eastAsia="Times New Roman" w:cs="Times New Roman"/>
                <w:szCs w:val="24"/>
                <w:lang w:eastAsia="cs-CZ"/>
              </w:rPr>
            </w:pPr>
            <w:r w:rsidRPr="00BE65A9">
              <w:rPr>
                <w:rFonts w:eastAsia="Times New Roman" w:cs="Times New Roman"/>
                <w:color w:val="000000"/>
                <w:sz w:val="16"/>
                <w:szCs w:val="16"/>
                <w:lang w:eastAsia="cs-CZ"/>
              </w:rPr>
              <w:t>SRR7058219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353AE4E" w14:textId="7BD1C14A" w:rsidR="00315F21" w:rsidRPr="00BE65A9" w:rsidRDefault="00315F21" w:rsidP="00315F21">
            <w:pPr>
              <w:spacing w:before="0" w:after="0"/>
              <w:jc w:val="center"/>
              <w:rPr>
                <w:rFonts w:eastAsia="Times New Roman" w:cs="Times New Roman"/>
                <w:szCs w:val="24"/>
                <w:lang w:eastAsia="cs-CZ"/>
              </w:rPr>
            </w:pPr>
            <w:r>
              <w:rPr>
                <w:color w:val="000000"/>
                <w:sz w:val="16"/>
                <w:szCs w:val="16"/>
              </w:rPr>
              <w:t>SRR26415123</w:t>
            </w:r>
          </w:p>
        </w:tc>
      </w:tr>
    </w:tbl>
    <w:p w14:paraId="5563C251" w14:textId="77777777" w:rsidR="00560B66" w:rsidRDefault="00560B66" w:rsidP="00482567">
      <w:pPr>
        <w:pStyle w:val="Normlnweb"/>
        <w:spacing w:before="0" w:beforeAutospacing="0" w:after="160" w:afterAutospacing="0"/>
        <w:jc w:val="both"/>
        <w:rPr>
          <w:b/>
          <w:bCs/>
          <w:color w:val="000000"/>
          <w:sz w:val="22"/>
          <w:szCs w:val="22"/>
        </w:rPr>
        <w:sectPr w:rsidR="00560B66" w:rsidSect="00F66526">
          <w:pgSz w:w="15840" w:h="12240" w:orient="landscape"/>
          <w:pgMar w:top="1281" w:right="1140" w:bottom="1179" w:left="1140" w:header="720" w:footer="720" w:gutter="0"/>
          <w:cols w:space="720"/>
          <w:titlePg/>
          <w:docGrid w:linePitch="360"/>
        </w:sectPr>
      </w:pPr>
    </w:p>
    <w:p w14:paraId="52D945AD" w14:textId="3A2BB008" w:rsidR="00482567" w:rsidRPr="005569A5" w:rsidRDefault="00170528" w:rsidP="00482567">
      <w:pPr>
        <w:pStyle w:val="Normlnweb"/>
        <w:spacing w:before="0" w:beforeAutospacing="0" w:after="160" w:afterAutospacing="0"/>
        <w:jc w:val="both"/>
        <w:rPr>
          <w:color w:val="000000"/>
        </w:rPr>
      </w:pPr>
      <w:bookmarkStart w:id="5" w:name="_Hlk158908200"/>
      <w:r w:rsidRPr="005569A5">
        <w:rPr>
          <w:b/>
          <w:bCs/>
          <w:color w:val="000000"/>
        </w:rPr>
        <w:lastRenderedPageBreak/>
        <w:t xml:space="preserve">Supplementary </w:t>
      </w:r>
      <w:r w:rsidR="00482567" w:rsidRPr="005569A5">
        <w:rPr>
          <w:b/>
          <w:bCs/>
          <w:color w:val="000000"/>
        </w:rPr>
        <w:t>Table 2.</w:t>
      </w:r>
      <w:r w:rsidR="00482567" w:rsidRPr="005569A5">
        <w:rPr>
          <w:color w:val="000000"/>
        </w:rPr>
        <w:t xml:space="preserve"> Repeat percentages of individual species calculated in the </w:t>
      </w:r>
      <w:proofErr w:type="spellStart"/>
      <w:r w:rsidR="00482567" w:rsidRPr="005569A5">
        <w:rPr>
          <w:color w:val="000000"/>
        </w:rPr>
        <w:t>RepeatExplorer</w:t>
      </w:r>
      <w:proofErr w:type="spellEnd"/>
      <w:r w:rsidR="00482567" w:rsidRPr="005569A5">
        <w:rPr>
          <w:color w:val="000000"/>
        </w:rPr>
        <w:t xml:space="preserve"> analysis. Subtotals that are part of the final </w:t>
      </w:r>
      <w:proofErr w:type="spellStart"/>
      <w:r w:rsidR="00482567" w:rsidRPr="005569A5">
        <w:rPr>
          <w:color w:val="000000"/>
        </w:rPr>
        <w:t>repeatome</w:t>
      </w:r>
      <w:proofErr w:type="spellEnd"/>
      <w:r w:rsidR="00482567" w:rsidRPr="005569A5">
        <w:rPr>
          <w:color w:val="000000"/>
        </w:rPr>
        <w:t xml:space="preserve"> percentage are highlighted in bold. Subtotals of </w:t>
      </w:r>
      <w:r w:rsidR="00482567" w:rsidRPr="005569A5">
        <w:rPr>
          <w:i/>
          <w:iCs/>
          <w:color w:val="000000"/>
        </w:rPr>
        <w:t>Ty1-Copia</w:t>
      </w:r>
      <w:r w:rsidR="00482567" w:rsidRPr="005569A5">
        <w:rPr>
          <w:color w:val="000000"/>
        </w:rPr>
        <w:t xml:space="preserve"> and </w:t>
      </w:r>
      <w:r w:rsidR="00482567" w:rsidRPr="005569A5">
        <w:rPr>
          <w:i/>
          <w:iCs/>
          <w:color w:val="000000"/>
        </w:rPr>
        <w:t>Ty3-Gypsy</w:t>
      </w:r>
      <w:r w:rsidR="00482567" w:rsidRPr="005569A5">
        <w:rPr>
          <w:color w:val="000000"/>
        </w:rPr>
        <w:t xml:space="preserve"> superfamilies are bolded and italicized. O = outgroup. </w:t>
      </w:r>
      <w:r w:rsidR="00482567" w:rsidRPr="005569A5">
        <w:rPr>
          <w:i/>
          <w:iCs/>
          <w:color w:val="000000"/>
        </w:rPr>
        <w:t>R.</w:t>
      </w:r>
      <w:r w:rsidR="00482567" w:rsidRPr="005569A5">
        <w:rPr>
          <w:color w:val="000000"/>
        </w:rPr>
        <w:t xml:space="preserve"> = </w:t>
      </w:r>
      <w:proofErr w:type="spellStart"/>
      <w:r w:rsidR="00482567" w:rsidRPr="005569A5">
        <w:rPr>
          <w:i/>
          <w:iCs/>
          <w:color w:val="000000"/>
        </w:rPr>
        <w:t>Renealmia</w:t>
      </w:r>
      <w:proofErr w:type="spellEnd"/>
      <w:r w:rsidR="00482567" w:rsidRPr="005569A5">
        <w:rPr>
          <w:color w:val="000000"/>
        </w:rPr>
        <w:t xml:space="preserve">. </w:t>
      </w:r>
      <w:r w:rsidR="00482567" w:rsidRPr="005569A5">
        <w:rPr>
          <w:i/>
          <w:iCs/>
          <w:color w:val="000000"/>
        </w:rPr>
        <w:t>Afr.</w:t>
      </w:r>
      <w:r w:rsidR="00482567" w:rsidRPr="005569A5">
        <w:rPr>
          <w:color w:val="000000"/>
        </w:rPr>
        <w:t xml:space="preserve"> = </w:t>
      </w:r>
      <w:proofErr w:type="spellStart"/>
      <w:r w:rsidR="00482567" w:rsidRPr="005569A5">
        <w:rPr>
          <w:i/>
          <w:iCs/>
          <w:color w:val="000000"/>
        </w:rPr>
        <w:t>Aframomum</w:t>
      </w:r>
      <w:proofErr w:type="spellEnd"/>
      <w:r w:rsidR="00482567" w:rsidRPr="005569A5">
        <w:rPr>
          <w:color w:val="000000"/>
        </w:rPr>
        <w:t xml:space="preserve">. </w:t>
      </w:r>
      <w:r w:rsidR="00482567" w:rsidRPr="005569A5">
        <w:rPr>
          <w:i/>
          <w:iCs/>
          <w:color w:val="000000"/>
        </w:rPr>
        <w:t>A</w:t>
      </w:r>
      <w:r w:rsidR="00482567" w:rsidRPr="005569A5">
        <w:rPr>
          <w:color w:val="000000"/>
        </w:rPr>
        <w:t xml:space="preserve">. = </w:t>
      </w:r>
      <w:r w:rsidR="00482567" w:rsidRPr="005569A5">
        <w:rPr>
          <w:i/>
          <w:iCs/>
          <w:color w:val="000000"/>
        </w:rPr>
        <w:t>Amomum</w:t>
      </w:r>
      <w:r w:rsidR="00482567" w:rsidRPr="005569A5">
        <w:rPr>
          <w:color w:val="000000"/>
        </w:rPr>
        <w:t>.</w:t>
      </w:r>
    </w:p>
    <w:bookmarkEnd w:id="5"/>
    <w:p w14:paraId="63A4655A" w14:textId="77777777" w:rsidR="002552DA" w:rsidRDefault="002552DA" w:rsidP="00482567">
      <w:pPr>
        <w:pStyle w:val="Normlnweb"/>
        <w:spacing w:before="0" w:beforeAutospacing="0" w:after="160" w:afterAutospacing="0"/>
        <w:jc w:val="both"/>
      </w:pPr>
    </w:p>
    <w:p w14:paraId="2890A31A" w14:textId="77777777" w:rsidR="002A47D3" w:rsidRDefault="002A47D3" w:rsidP="004F1CFA">
      <w:pPr>
        <w:spacing w:after="0"/>
        <w:rPr>
          <w:rFonts w:eastAsia="Times New Roman" w:cs="Times New Roman"/>
          <w:b/>
          <w:bCs/>
          <w:sz w:val="18"/>
          <w:szCs w:val="18"/>
          <w:lang w:eastAsia="cs-CZ"/>
        </w:rPr>
        <w:sectPr w:rsidR="002A47D3" w:rsidSect="00F66526">
          <w:pgSz w:w="12240" w:h="15840"/>
          <w:pgMar w:top="720" w:right="720" w:bottom="720" w:left="720" w:header="720" w:footer="720" w:gutter="0"/>
          <w:cols w:space="720"/>
          <w:titlePg/>
          <w:docGrid w:linePitch="360"/>
        </w:sectPr>
      </w:pPr>
      <w:bookmarkStart w:id="6" w:name="_Hlk153991292"/>
    </w:p>
    <w:tbl>
      <w:tblPr>
        <w:tblpPr w:leftFromText="141" w:rightFromText="141" w:vertAnchor="page" w:horzAnchor="margin" w:tblpY="1874"/>
        <w:tblW w:w="10451" w:type="dxa"/>
        <w:tblLayout w:type="fixed"/>
        <w:tblCellMar>
          <w:left w:w="70" w:type="dxa"/>
          <w:right w:w="70" w:type="dxa"/>
        </w:tblCellMar>
        <w:tblLook w:val="04A0" w:firstRow="1" w:lastRow="0" w:firstColumn="1" w:lastColumn="0" w:noHBand="0" w:noVBand="1"/>
      </w:tblPr>
      <w:tblGrid>
        <w:gridCol w:w="1072"/>
        <w:gridCol w:w="777"/>
        <w:gridCol w:w="1222"/>
        <w:gridCol w:w="564"/>
        <w:gridCol w:w="565"/>
        <w:gridCol w:w="565"/>
        <w:gridCol w:w="565"/>
        <w:gridCol w:w="565"/>
        <w:gridCol w:w="565"/>
        <w:gridCol w:w="565"/>
        <w:gridCol w:w="565"/>
        <w:gridCol w:w="565"/>
        <w:gridCol w:w="565"/>
        <w:gridCol w:w="565"/>
        <w:gridCol w:w="565"/>
        <w:gridCol w:w="570"/>
        <w:gridCol w:w="31"/>
      </w:tblGrid>
      <w:tr w:rsidR="002A47D3" w:rsidRPr="002A47D3" w14:paraId="570D1F37" w14:textId="77777777" w:rsidTr="002A47D3">
        <w:trPr>
          <w:gridAfter w:val="1"/>
          <w:wAfter w:w="30" w:type="dxa"/>
          <w:cantSplit/>
          <w:trHeight w:val="1448"/>
        </w:trPr>
        <w:tc>
          <w:tcPr>
            <w:tcW w:w="3072" w:type="dxa"/>
            <w:gridSpan w:val="3"/>
            <w:tcBorders>
              <w:top w:val="nil"/>
              <w:left w:val="nil"/>
              <w:right w:val="nil"/>
            </w:tcBorders>
            <w:shd w:val="clear" w:color="auto" w:fill="auto"/>
            <w:noWrap/>
            <w:vAlign w:val="center"/>
            <w:hideMark/>
          </w:tcPr>
          <w:p w14:paraId="7BFA0B13" w14:textId="77777777" w:rsidR="00C95A3B" w:rsidRPr="002A47D3" w:rsidRDefault="00C95A3B" w:rsidP="002A47D3">
            <w:pPr>
              <w:spacing w:before="80" w:after="0"/>
              <w:rPr>
                <w:rFonts w:eastAsia="Times New Roman" w:cs="Times New Roman"/>
                <w:sz w:val="16"/>
                <w:szCs w:val="16"/>
                <w:lang w:eastAsia="cs-CZ"/>
              </w:rPr>
            </w:pPr>
            <w:r w:rsidRPr="002A47D3">
              <w:rPr>
                <w:rFonts w:eastAsia="Times New Roman" w:cs="Times New Roman"/>
                <w:b/>
                <w:bCs/>
                <w:sz w:val="16"/>
                <w:szCs w:val="16"/>
                <w:lang w:eastAsia="cs-CZ"/>
              </w:rPr>
              <w:lastRenderedPageBreak/>
              <w:t>Species</w:t>
            </w:r>
          </w:p>
        </w:tc>
        <w:tc>
          <w:tcPr>
            <w:tcW w:w="564" w:type="dxa"/>
            <w:tcBorders>
              <w:top w:val="nil"/>
              <w:left w:val="nil"/>
              <w:right w:val="nil"/>
            </w:tcBorders>
            <w:shd w:val="clear" w:color="auto" w:fill="auto"/>
            <w:noWrap/>
            <w:textDirection w:val="btLr"/>
            <w:vAlign w:val="center"/>
            <w:hideMark/>
          </w:tcPr>
          <w:p w14:paraId="4287E345" w14:textId="77777777" w:rsidR="00C95A3B" w:rsidRPr="002A47D3" w:rsidRDefault="00C95A3B" w:rsidP="002A47D3">
            <w:pPr>
              <w:spacing w:before="80" w:after="0"/>
              <w:ind w:left="113" w:right="113"/>
              <w:jc w:val="center"/>
              <w:rPr>
                <w:rFonts w:eastAsia="Times New Roman" w:cs="Times New Roman"/>
                <w:b/>
                <w:bCs/>
                <w:i/>
                <w:iCs/>
                <w:color w:val="000000"/>
                <w:sz w:val="16"/>
                <w:szCs w:val="16"/>
                <w:lang w:eastAsia="cs-CZ"/>
              </w:rPr>
            </w:pPr>
            <w:r w:rsidRPr="002A47D3">
              <w:rPr>
                <w:rFonts w:eastAsia="Times New Roman" w:cs="Times New Roman"/>
                <w:b/>
                <w:bCs/>
                <w:i/>
                <w:iCs/>
                <w:color w:val="000000"/>
                <w:sz w:val="16"/>
                <w:szCs w:val="16"/>
                <w:lang w:eastAsia="cs-CZ"/>
              </w:rPr>
              <w:t>R. polypus</w:t>
            </w:r>
          </w:p>
        </w:tc>
        <w:tc>
          <w:tcPr>
            <w:tcW w:w="565" w:type="dxa"/>
            <w:tcBorders>
              <w:top w:val="nil"/>
              <w:left w:val="nil"/>
              <w:right w:val="nil"/>
            </w:tcBorders>
            <w:shd w:val="clear" w:color="auto" w:fill="auto"/>
            <w:noWrap/>
            <w:textDirection w:val="btLr"/>
            <w:vAlign w:val="center"/>
            <w:hideMark/>
          </w:tcPr>
          <w:p w14:paraId="7226A235" w14:textId="77777777" w:rsidR="00C95A3B" w:rsidRPr="002A47D3" w:rsidRDefault="00C95A3B" w:rsidP="002A47D3">
            <w:pPr>
              <w:spacing w:before="80" w:after="0"/>
              <w:ind w:left="113" w:right="113"/>
              <w:jc w:val="center"/>
              <w:rPr>
                <w:rFonts w:eastAsia="Times New Roman" w:cs="Times New Roman"/>
                <w:b/>
                <w:bCs/>
                <w:i/>
                <w:iCs/>
                <w:color w:val="000000"/>
                <w:sz w:val="16"/>
                <w:szCs w:val="16"/>
                <w:lang w:eastAsia="cs-CZ"/>
              </w:rPr>
            </w:pPr>
            <w:r w:rsidRPr="002A47D3">
              <w:rPr>
                <w:rFonts w:eastAsia="Times New Roman" w:cs="Times New Roman"/>
                <w:b/>
                <w:bCs/>
                <w:i/>
                <w:iCs/>
                <w:color w:val="000000"/>
                <w:sz w:val="16"/>
                <w:szCs w:val="16"/>
                <w:lang w:eastAsia="cs-CZ"/>
              </w:rPr>
              <w:t xml:space="preserve">Afr. </w:t>
            </w:r>
            <w:proofErr w:type="spellStart"/>
            <w:r w:rsidRPr="002A47D3">
              <w:rPr>
                <w:rFonts w:eastAsia="Times New Roman" w:cs="Times New Roman"/>
                <w:b/>
                <w:bCs/>
                <w:i/>
                <w:iCs/>
                <w:color w:val="000000"/>
                <w:sz w:val="16"/>
                <w:szCs w:val="16"/>
                <w:lang w:eastAsia="cs-CZ"/>
              </w:rPr>
              <w:t>melegueta</w:t>
            </w:r>
            <w:proofErr w:type="spellEnd"/>
          </w:p>
        </w:tc>
        <w:tc>
          <w:tcPr>
            <w:tcW w:w="565" w:type="dxa"/>
            <w:tcBorders>
              <w:top w:val="nil"/>
              <w:left w:val="nil"/>
              <w:right w:val="nil"/>
            </w:tcBorders>
            <w:shd w:val="clear" w:color="auto" w:fill="auto"/>
            <w:noWrap/>
            <w:textDirection w:val="btLr"/>
            <w:vAlign w:val="center"/>
            <w:hideMark/>
          </w:tcPr>
          <w:p w14:paraId="4F29CAC8" w14:textId="77777777" w:rsidR="00C95A3B" w:rsidRPr="002A47D3" w:rsidRDefault="00C95A3B" w:rsidP="002A47D3">
            <w:pPr>
              <w:spacing w:before="80" w:after="0"/>
              <w:ind w:left="113" w:right="113"/>
              <w:jc w:val="center"/>
              <w:rPr>
                <w:rFonts w:eastAsia="Times New Roman" w:cs="Times New Roman"/>
                <w:b/>
                <w:bCs/>
                <w:color w:val="000000"/>
                <w:sz w:val="16"/>
                <w:szCs w:val="16"/>
                <w:lang w:eastAsia="cs-CZ"/>
              </w:rPr>
            </w:pPr>
            <w:r w:rsidRPr="002A47D3">
              <w:rPr>
                <w:rFonts w:eastAsia="Times New Roman" w:cs="Times New Roman"/>
                <w:b/>
                <w:bCs/>
                <w:i/>
                <w:iCs/>
                <w:color w:val="000000"/>
                <w:sz w:val="16"/>
                <w:szCs w:val="16"/>
                <w:lang w:eastAsia="cs-CZ"/>
              </w:rPr>
              <w:t xml:space="preserve">A. </w:t>
            </w:r>
            <w:proofErr w:type="spellStart"/>
            <w:r w:rsidRPr="002A47D3">
              <w:rPr>
                <w:rFonts w:eastAsia="Times New Roman" w:cs="Times New Roman"/>
                <w:b/>
                <w:bCs/>
                <w:i/>
                <w:iCs/>
                <w:color w:val="000000"/>
                <w:sz w:val="16"/>
                <w:szCs w:val="16"/>
                <w:lang w:eastAsia="cs-CZ"/>
              </w:rPr>
              <w:t>subulatum</w:t>
            </w:r>
            <w:proofErr w:type="spellEnd"/>
          </w:p>
        </w:tc>
        <w:tc>
          <w:tcPr>
            <w:tcW w:w="565" w:type="dxa"/>
            <w:tcBorders>
              <w:top w:val="nil"/>
              <w:left w:val="nil"/>
              <w:right w:val="nil"/>
            </w:tcBorders>
            <w:shd w:val="clear" w:color="auto" w:fill="auto"/>
            <w:noWrap/>
            <w:textDirection w:val="btLr"/>
            <w:vAlign w:val="center"/>
            <w:hideMark/>
          </w:tcPr>
          <w:p w14:paraId="11553A7E" w14:textId="77777777" w:rsidR="00C95A3B" w:rsidRPr="002A47D3" w:rsidRDefault="00C95A3B" w:rsidP="002A47D3">
            <w:pPr>
              <w:spacing w:before="80" w:after="0"/>
              <w:ind w:left="113" w:right="113"/>
              <w:jc w:val="center"/>
              <w:rPr>
                <w:rFonts w:eastAsia="Times New Roman" w:cs="Times New Roman"/>
                <w:b/>
                <w:bCs/>
                <w:color w:val="000000"/>
                <w:sz w:val="16"/>
                <w:szCs w:val="16"/>
                <w:lang w:eastAsia="cs-CZ"/>
              </w:rPr>
            </w:pPr>
            <w:r w:rsidRPr="002A47D3">
              <w:rPr>
                <w:rFonts w:eastAsia="Times New Roman" w:cs="Times New Roman"/>
                <w:b/>
                <w:bCs/>
                <w:i/>
                <w:iCs/>
                <w:color w:val="000000"/>
                <w:sz w:val="16"/>
                <w:szCs w:val="16"/>
                <w:lang w:eastAsia="cs-CZ"/>
              </w:rPr>
              <w:t>A.</w:t>
            </w:r>
            <w:r w:rsidRPr="002A47D3">
              <w:rPr>
                <w:rFonts w:eastAsia="Times New Roman" w:cs="Times New Roman"/>
                <w:b/>
                <w:bCs/>
                <w:color w:val="000000"/>
                <w:sz w:val="16"/>
                <w:szCs w:val="16"/>
                <w:lang w:eastAsia="cs-CZ"/>
              </w:rPr>
              <w:t xml:space="preserve"> </w:t>
            </w:r>
            <w:proofErr w:type="spellStart"/>
            <w:r w:rsidRPr="002A47D3">
              <w:rPr>
                <w:rFonts w:eastAsia="Times New Roman" w:cs="Times New Roman"/>
                <w:b/>
                <w:bCs/>
                <w:i/>
                <w:iCs/>
                <w:color w:val="000000"/>
                <w:sz w:val="16"/>
                <w:szCs w:val="16"/>
                <w:lang w:eastAsia="cs-CZ"/>
              </w:rPr>
              <w:t>petaloideum</w:t>
            </w:r>
            <w:proofErr w:type="spellEnd"/>
          </w:p>
        </w:tc>
        <w:tc>
          <w:tcPr>
            <w:tcW w:w="565" w:type="dxa"/>
            <w:tcBorders>
              <w:top w:val="nil"/>
              <w:left w:val="nil"/>
              <w:right w:val="nil"/>
            </w:tcBorders>
            <w:shd w:val="clear" w:color="auto" w:fill="auto"/>
            <w:noWrap/>
            <w:textDirection w:val="btLr"/>
            <w:vAlign w:val="center"/>
            <w:hideMark/>
          </w:tcPr>
          <w:p w14:paraId="0DB1B377" w14:textId="77777777" w:rsidR="00C95A3B" w:rsidRPr="002A47D3" w:rsidRDefault="00C95A3B" w:rsidP="002A47D3">
            <w:pPr>
              <w:spacing w:before="80" w:after="0"/>
              <w:ind w:left="113" w:right="113"/>
              <w:jc w:val="center"/>
              <w:rPr>
                <w:rFonts w:eastAsia="Times New Roman" w:cs="Times New Roman"/>
                <w:b/>
                <w:bCs/>
                <w:color w:val="000000"/>
                <w:sz w:val="16"/>
                <w:szCs w:val="16"/>
                <w:lang w:eastAsia="cs-CZ"/>
              </w:rPr>
            </w:pPr>
            <w:r w:rsidRPr="002A47D3">
              <w:rPr>
                <w:rFonts w:eastAsia="Times New Roman" w:cs="Times New Roman"/>
                <w:b/>
                <w:bCs/>
                <w:i/>
                <w:iCs/>
                <w:color w:val="000000"/>
                <w:sz w:val="16"/>
                <w:szCs w:val="16"/>
                <w:lang w:eastAsia="cs-CZ"/>
              </w:rPr>
              <w:t>A.</w:t>
            </w:r>
            <w:r w:rsidRPr="002A47D3">
              <w:rPr>
                <w:rFonts w:eastAsia="Times New Roman" w:cs="Times New Roman"/>
                <w:b/>
                <w:bCs/>
                <w:color w:val="000000"/>
                <w:sz w:val="16"/>
                <w:szCs w:val="16"/>
                <w:lang w:eastAsia="cs-CZ"/>
              </w:rPr>
              <w:t xml:space="preserve"> </w:t>
            </w:r>
            <w:proofErr w:type="spellStart"/>
            <w:r w:rsidRPr="002A47D3">
              <w:rPr>
                <w:rFonts w:eastAsia="Times New Roman" w:cs="Times New Roman"/>
                <w:b/>
                <w:bCs/>
                <w:color w:val="000000"/>
                <w:sz w:val="16"/>
                <w:szCs w:val="16"/>
                <w:lang w:eastAsia="cs-CZ"/>
              </w:rPr>
              <w:t>aff</w:t>
            </w:r>
            <w:proofErr w:type="spellEnd"/>
            <w:r w:rsidRPr="002A47D3">
              <w:rPr>
                <w:rFonts w:eastAsia="Times New Roman" w:cs="Times New Roman"/>
                <w:b/>
                <w:bCs/>
                <w:color w:val="000000"/>
                <w:sz w:val="16"/>
                <w:szCs w:val="16"/>
                <w:lang w:eastAsia="cs-CZ"/>
              </w:rPr>
              <w:t xml:space="preserve">. </w:t>
            </w:r>
            <w:proofErr w:type="spellStart"/>
            <w:r w:rsidRPr="002A47D3">
              <w:rPr>
                <w:rFonts w:eastAsia="Times New Roman" w:cs="Times New Roman"/>
                <w:b/>
                <w:bCs/>
                <w:i/>
                <w:iCs/>
                <w:color w:val="000000"/>
                <w:sz w:val="16"/>
                <w:szCs w:val="16"/>
                <w:lang w:eastAsia="cs-CZ"/>
              </w:rPr>
              <w:t>repoeense</w:t>
            </w:r>
            <w:proofErr w:type="spellEnd"/>
          </w:p>
        </w:tc>
        <w:tc>
          <w:tcPr>
            <w:tcW w:w="565" w:type="dxa"/>
            <w:tcBorders>
              <w:top w:val="nil"/>
              <w:left w:val="nil"/>
              <w:right w:val="nil"/>
            </w:tcBorders>
            <w:shd w:val="clear" w:color="auto" w:fill="auto"/>
            <w:noWrap/>
            <w:textDirection w:val="btLr"/>
            <w:vAlign w:val="center"/>
            <w:hideMark/>
          </w:tcPr>
          <w:p w14:paraId="753E9ED7" w14:textId="77777777" w:rsidR="00C95A3B" w:rsidRPr="002A47D3" w:rsidRDefault="00C95A3B" w:rsidP="002A47D3">
            <w:pPr>
              <w:spacing w:before="80" w:after="0"/>
              <w:ind w:left="113" w:right="113"/>
              <w:jc w:val="center"/>
              <w:rPr>
                <w:rFonts w:eastAsia="Times New Roman" w:cs="Times New Roman"/>
                <w:b/>
                <w:bCs/>
                <w:i/>
                <w:iCs/>
                <w:color w:val="000000"/>
                <w:sz w:val="16"/>
                <w:szCs w:val="16"/>
                <w:lang w:eastAsia="cs-CZ"/>
              </w:rPr>
            </w:pPr>
            <w:r w:rsidRPr="002A47D3">
              <w:rPr>
                <w:rFonts w:eastAsia="Times New Roman" w:cs="Times New Roman"/>
                <w:b/>
                <w:bCs/>
                <w:i/>
                <w:iCs/>
                <w:color w:val="000000"/>
                <w:sz w:val="16"/>
                <w:szCs w:val="16"/>
                <w:lang w:eastAsia="cs-CZ"/>
              </w:rPr>
              <w:t xml:space="preserve">A. </w:t>
            </w:r>
            <w:proofErr w:type="spellStart"/>
            <w:r w:rsidRPr="002A47D3">
              <w:rPr>
                <w:rFonts w:eastAsia="Times New Roman" w:cs="Times New Roman"/>
                <w:b/>
                <w:bCs/>
                <w:i/>
                <w:iCs/>
                <w:color w:val="000000"/>
                <w:sz w:val="16"/>
                <w:szCs w:val="16"/>
                <w:lang w:eastAsia="cs-CZ"/>
              </w:rPr>
              <w:t>calcicola</w:t>
            </w:r>
            <w:proofErr w:type="spellEnd"/>
          </w:p>
        </w:tc>
        <w:tc>
          <w:tcPr>
            <w:tcW w:w="565" w:type="dxa"/>
            <w:tcBorders>
              <w:top w:val="nil"/>
              <w:left w:val="nil"/>
              <w:right w:val="nil"/>
            </w:tcBorders>
            <w:shd w:val="clear" w:color="auto" w:fill="auto"/>
            <w:noWrap/>
            <w:textDirection w:val="btLr"/>
            <w:vAlign w:val="center"/>
            <w:hideMark/>
          </w:tcPr>
          <w:p w14:paraId="7E608A4C" w14:textId="77777777" w:rsidR="00C95A3B" w:rsidRPr="002A47D3" w:rsidRDefault="00C95A3B" w:rsidP="002A47D3">
            <w:pPr>
              <w:spacing w:before="80" w:after="0"/>
              <w:ind w:left="113" w:right="113"/>
              <w:jc w:val="center"/>
              <w:rPr>
                <w:rFonts w:eastAsia="Times New Roman" w:cs="Times New Roman"/>
                <w:b/>
                <w:bCs/>
                <w:color w:val="000000"/>
                <w:sz w:val="16"/>
                <w:szCs w:val="16"/>
                <w:lang w:eastAsia="cs-CZ"/>
              </w:rPr>
            </w:pPr>
            <w:r w:rsidRPr="002A47D3">
              <w:rPr>
                <w:rFonts w:eastAsia="Times New Roman" w:cs="Times New Roman"/>
                <w:b/>
                <w:bCs/>
                <w:i/>
                <w:iCs/>
                <w:color w:val="000000"/>
                <w:sz w:val="16"/>
                <w:szCs w:val="16"/>
                <w:lang w:eastAsia="cs-CZ"/>
              </w:rPr>
              <w:t xml:space="preserve">A. </w:t>
            </w:r>
            <w:proofErr w:type="spellStart"/>
            <w:r w:rsidRPr="002A47D3">
              <w:rPr>
                <w:rFonts w:eastAsia="Times New Roman" w:cs="Times New Roman"/>
                <w:b/>
                <w:bCs/>
                <w:color w:val="000000"/>
                <w:sz w:val="16"/>
                <w:szCs w:val="16"/>
                <w:lang w:eastAsia="cs-CZ"/>
              </w:rPr>
              <w:t>aff</w:t>
            </w:r>
            <w:proofErr w:type="spellEnd"/>
            <w:r w:rsidRPr="002A47D3">
              <w:rPr>
                <w:rFonts w:eastAsia="Times New Roman" w:cs="Times New Roman"/>
                <w:b/>
                <w:bCs/>
                <w:color w:val="000000"/>
                <w:sz w:val="16"/>
                <w:szCs w:val="16"/>
                <w:lang w:eastAsia="cs-CZ"/>
              </w:rPr>
              <w:t xml:space="preserve">. </w:t>
            </w:r>
            <w:proofErr w:type="spellStart"/>
            <w:r w:rsidRPr="002A47D3">
              <w:rPr>
                <w:rFonts w:eastAsia="Times New Roman" w:cs="Times New Roman"/>
                <w:b/>
                <w:bCs/>
                <w:i/>
                <w:iCs/>
                <w:color w:val="000000"/>
                <w:sz w:val="16"/>
                <w:szCs w:val="16"/>
                <w:lang w:eastAsia="cs-CZ"/>
              </w:rPr>
              <w:t>curtisii</w:t>
            </w:r>
            <w:proofErr w:type="spellEnd"/>
          </w:p>
        </w:tc>
        <w:tc>
          <w:tcPr>
            <w:tcW w:w="565" w:type="dxa"/>
            <w:tcBorders>
              <w:top w:val="nil"/>
              <w:left w:val="nil"/>
              <w:right w:val="nil"/>
            </w:tcBorders>
            <w:shd w:val="clear" w:color="auto" w:fill="auto"/>
            <w:noWrap/>
            <w:textDirection w:val="btLr"/>
            <w:vAlign w:val="center"/>
            <w:hideMark/>
          </w:tcPr>
          <w:p w14:paraId="58A690E6" w14:textId="77777777" w:rsidR="00C95A3B" w:rsidRPr="002A47D3" w:rsidRDefault="00C95A3B" w:rsidP="002A47D3">
            <w:pPr>
              <w:spacing w:before="80" w:after="0"/>
              <w:ind w:left="113" w:right="113"/>
              <w:jc w:val="center"/>
              <w:rPr>
                <w:rFonts w:eastAsia="Times New Roman" w:cs="Times New Roman"/>
                <w:b/>
                <w:bCs/>
                <w:i/>
                <w:iCs/>
                <w:color w:val="000000"/>
                <w:sz w:val="16"/>
                <w:szCs w:val="16"/>
                <w:lang w:eastAsia="cs-CZ"/>
              </w:rPr>
            </w:pPr>
            <w:r w:rsidRPr="002A47D3">
              <w:rPr>
                <w:rFonts w:eastAsia="Times New Roman" w:cs="Times New Roman"/>
                <w:b/>
                <w:bCs/>
                <w:i/>
                <w:iCs/>
                <w:color w:val="000000"/>
                <w:sz w:val="16"/>
                <w:szCs w:val="16"/>
                <w:lang w:eastAsia="cs-CZ"/>
              </w:rPr>
              <w:t xml:space="preserve">A. </w:t>
            </w:r>
            <w:proofErr w:type="spellStart"/>
            <w:r w:rsidRPr="002A47D3">
              <w:rPr>
                <w:rFonts w:eastAsia="Times New Roman" w:cs="Times New Roman"/>
                <w:b/>
                <w:bCs/>
                <w:i/>
                <w:iCs/>
                <w:color w:val="000000"/>
                <w:sz w:val="16"/>
                <w:szCs w:val="16"/>
                <w:lang w:eastAsia="cs-CZ"/>
              </w:rPr>
              <w:t>cinnamomeum</w:t>
            </w:r>
            <w:proofErr w:type="spellEnd"/>
          </w:p>
        </w:tc>
        <w:tc>
          <w:tcPr>
            <w:tcW w:w="565" w:type="dxa"/>
            <w:tcBorders>
              <w:top w:val="nil"/>
              <w:left w:val="nil"/>
              <w:right w:val="nil"/>
            </w:tcBorders>
            <w:shd w:val="clear" w:color="auto" w:fill="auto"/>
            <w:noWrap/>
            <w:textDirection w:val="btLr"/>
            <w:vAlign w:val="center"/>
            <w:hideMark/>
          </w:tcPr>
          <w:p w14:paraId="0911BB2C" w14:textId="77777777" w:rsidR="00C95A3B" w:rsidRPr="002A47D3" w:rsidRDefault="00C95A3B" w:rsidP="002A47D3">
            <w:pPr>
              <w:spacing w:before="80" w:after="0"/>
              <w:ind w:left="113" w:right="113"/>
              <w:jc w:val="center"/>
              <w:rPr>
                <w:rFonts w:eastAsia="Times New Roman" w:cs="Times New Roman"/>
                <w:b/>
                <w:bCs/>
                <w:color w:val="000000"/>
                <w:sz w:val="16"/>
                <w:szCs w:val="16"/>
                <w:lang w:eastAsia="cs-CZ"/>
              </w:rPr>
            </w:pPr>
            <w:r w:rsidRPr="002A47D3">
              <w:rPr>
                <w:rFonts w:eastAsia="Times New Roman" w:cs="Times New Roman"/>
                <w:b/>
                <w:bCs/>
                <w:i/>
                <w:iCs/>
                <w:color w:val="000000"/>
                <w:sz w:val="16"/>
                <w:szCs w:val="16"/>
                <w:lang w:eastAsia="cs-CZ"/>
              </w:rPr>
              <w:t xml:space="preserve">A. </w:t>
            </w:r>
            <w:proofErr w:type="spellStart"/>
            <w:r w:rsidRPr="002A47D3">
              <w:rPr>
                <w:rFonts w:eastAsia="Times New Roman" w:cs="Times New Roman"/>
                <w:b/>
                <w:bCs/>
                <w:color w:val="000000"/>
                <w:sz w:val="16"/>
                <w:szCs w:val="16"/>
                <w:lang w:eastAsia="cs-CZ"/>
              </w:rPr>
              <w:t>aff</w:t>
            </w:r>
            <w:proofErr w:type="spellEnd"/>
            <w:r w:rsidRPr="002A47D3">
              <w:rPr>
                <w:rFonts w:eastAsia="Times New Roman" w:cs="Times New Roman"/>
                <w:b/>
                <w:bCs/>
                <w:color w:val="000000"/>
                <w:sz w:val="16"/>
                <w:szCs w:val="16"/>
                <w:lang w:eastAsia="cs-CZ"/>
              </w:rPr>
              <w:t xml:space="preserve">. </w:t>
            </w:r>
            <w:r w:rsidRPr="002A47D3">
              <w:rPr>
                <w:rFonts w:eastAsia="Times New Roman" w:cs="Times New Roman"/>
                <w:b/>
                <w:bCs/>
                <w:i/>
                <w:iCs/>
                <w:color w:val="000000"/>
                <w:sz w:val="16"/>
                <w:szCs w:val="16"/>
                <w:lang w:eastAsia="cs-CZ"/>
              </w:rPr>
              <w:t>elan</w:t>
            </w:r>
          </w:p>
        </w:tc>
        <w:tc>
          <w:tcPr>
            <w:tcW w:w="565" w:type="dxa"/>
            <w:tcBorders>
              <w:top w:val="nil"/>
              <w:left w:val="nil"/>
              <w:right w:val="nil"/>
            </w:tcBorders>
            <w:shd w:val="clear" w:color="auto" w:fill="auto"/>
            <w:noWrap/>
            <w:textDirection w:val="btLr"/>
            <w:vAlign w:val="center"/>
            <w:hideMark/>
          </w:tcPr>
          <w:p w14:paraId="084644E1" w14:textId="77777777" w:rsidR="00C95A3B" w:rsidRPr="002A47D3" w:rsidRDefault="00C95A3B" w:rsidP="002A47D3">
            <w:pPr>
              <w:spacing w:before="80" w:after="0"/>
              <w:ind w:left="113" w:right="113"/>
              <w:jc w:val="center"/>
              <w:rPr>
                <w:rFonts w:eastAsia="Times New Roman" w:cs="Times New Roman"/>
                <w:b/>
                <w:bCs/>
                <w:i/>
                <w:iCs/>
                <w:color w:val="000000"/>
                <w:sz w:val="16"/>
                <w:szCs w:val="16"/>
                <w:lang w:eastAsia="cs-CZ"/>
              </w:rPr>
            </w:pPr>
            <w:r w:rsidRPr="002A47D3">
              <w:rPr>
                <w:rFonts w:eastAsia="Times New Roman" w:cs="Times New Roman"/>
                <w:b/>
                <w:bCs/>
                <w:i/>
                <w:iCs/>
                <w:color w:val="000000"/>
                <w:sz w:val="16"/>
                <w:szCs w:val="16"/>
                <w:lang w:eastAsia="cs-CZ"/>
              </w:rPr>
              <w:t xml:space="preserve">A. </w:t>
            </w:r>
            <w:proofErr w:type="spellStart"/>
            <w:r w:rsidRPr="002A47D3">
              <w:rPr>
                <w:rFonts w:eastAsia="Times New Roman" w:cs="Times New Roman"/>
                <w:b/>
                <w:bCs/>
                <w:i/>
                <w:iCs/>
                <w:color w:val="000000"/>
                <w:sz w:val="16"/>
                <w:szCs w:val="16"/>
                <w:lang w:eastAsia="cs-CZ"/>
              </w:rPr>
              <w:t>trilobum</w:t>
            </w:r>
            <w:proofErr w:type="spellEnd"/>
          </w:p>
        </w:tc>
        <w:tc>
          <w:tcPr>
            <w:tcW w:w="565" w:type="dxa"/>
            <w:tcBorders>
              <w:top w:val="nil"/>
              <w:left w:val="nil"/>
              <w:right w:val="nil"/>
            </w:tcBorders>
            <w:shd w:val="clear" w:color="auto" w:fill="auto"/>
            <w:noWrap/>
            <w:textDirection w:val="btLr"/>
            <w:vAlign w:val="center"/>
            <w:hideMark/>
          </w:tcPr>
          <w:p w14:paraId="0ACD2091" w14:textId="77777777" w:rsidR="00C95A3B" w:rsidRPr="002A47D3" w:rsidRDefault="00C95A3B" w:rsidP="002A47D3">
            <w:pPr>
              <w:spacing w:before="80" w:after="0"/>
              <w:ind w:left="113" w:right="113"/>
              <w:jc w:val="center"/>
              <w:rPr>
                <w:rFonts w:eastAsia="Times New Roman" w:cs="Times New Roman"/>
                <w:b/>
                <w:bCs/>
                <w:i/>
                <w:iCs/>
                <w:color w:val="000000"/>
                <w:sz w:val="16"/>
                <w:szCs w:val="16"/>
                <w:lang w:eastAsia="cs-CZ"/>
              </w:rPr>
            </w:pPr>
            <w:r w:rsidRPr="002A47D3">
              <w:rPr>
                <w:rFonts w:eastAsia="Times New Roman" w:cs="Times New Roman"/>
                <w:b/>
                <w:bCs/>
                <w:i/>
                <w:iCs/>
                <w:color w:val="000000"/>
                <w:sz w:val="16"/>
                <w:szCs w:val="16"/>
                <w:lang w:eastAsia="cs-CZ"/>
              </w:rPr>
              <w:t xml:space="preserve">A. </w:t>
            </w:r>
            <w:proofErr w:type="spellStart"/>
            <w:r w:rsidRPr="002A47D3">
              <w:rPr>
                <w:rFonts w:eastAsia="Times New Roman" w:cs="Times New Roman"/>
                <w:b/>
                <w:bCs/>
                <w:i/>
                <w:iCs/>
                <w:color w:val="000000"/>
                <w:sz w:val="16"/>
                <w:szCs w:val="16"/>
                <w:lang w:eastAsia="cs-CZ"/>
              </w:rPr>
              <w:t>aff</w:t>
            </w:r>
            <w:proofErr w:type="spellEnd"/>
            <w:r w:rsidRPr="002A47D3">
              <w:rPr>
                <w:rFonts w:eastAsia="Times New Roman" w:cs="Times New Roman"/>
                <w:b/>
                <w:bCs/>
                <w:i/>
                <w:iCs/>
                <w:color w:val="000000"/>
                <w:sz w:val="16"/>
                <w:szCs w:val="16"/>
                <w:lang w:eastAsia="cs-CZ"/>
              </w:rPr>
              <w:t xml:space="preserve">. </w:t>
            </w:r>
            <w:proofErr w:type="spellStart"/>
            <w:r w:rsidRPr="002A47D3">
              <w:rPr>
                <w:rFonts w:eastAsia="Times New Roman" w:cs="Times New Roman"/>
                <w:b/>
                <w:bCs/>
                <w:i/>
                <w:iCs/>
                <w:color w:val="000000"/>
                <w:sz w:val="16"/>
                <w:szCs w:val="16"/>
                <w:lang w:eastAsia="cs-CZ"/>
              </w:rPr>
              <w:t>biphyllum</w:t>
            </w:r>
            <w:proofErr w:type="spellEnd"/>
          </w:p>
        </w:tc>
        <w:tc>
          <w:tcPr>
            <w:tcW w:w="565" w:type="dxa"/>
            <w:tcBorders>
              <w:top w:val="nil"/>
              <w:left w:val="nil"/>
              <w:right w:val="nil"/>
            </w:tcBorders>
            <w:shd w:val="clear" w:color="auto" w:fill="auto"/>
            <w:noWrap/>
            <w:textDirection w:val="btLr"/>
            <w:vAlign w:val="center"/>
            <w:hideMark/>
          </w:tcPr>
          <w:p w14:paraId="7A671052" w14:textId="77777777" w:rsidR="00C95A3B" w:rsidRPr="002A47D3" w:rsidRDefault="00C95A3B" w:rsidP="002A47D3">
            <w:pPr>
              <w:spacing w:before="80" w:after="0"/>
              <w:ind w:left="113" w:right="113"/>
              <w:jc w:val="center"/>
              <w:rPr>
                <w:rFonts w:eastAsia="Times New Roman" w:cs="Times New Roman"/>
                <w:b/>
                <w:bCs/>
                <w:i/>
                <w:iCs/>
                <w:color w:val="000000"/>
                <w:sz w:val="16"/>
                <w:szCs w:val="16"/>
                <w:lang w:eastAsia="cs-CZ"/>
              </w:rPr>
            </w:pPr>
            <w:r w:rsidRPr="002A47D3">
              <w:rPr>
                <w:rFonts w:eastAsia="Times New Roman" w:cs="Times New Roman"/>
                <w:b/>
                <w:bCs/>
                <w:i/>
                <w:iCs/>
                <w:color w:val="000000"/>
                <w:sz w:val="16"/>
                <w:szCs w:val="16"/>
                <w:lang w:eastAsia="cs-CZ"/>
              </w:rPr>
              <w:t xml:space="preserve">A. </w:t>
            </w:r>
            <w:proofErr w:type="spellStart"/>
            <w:r w:rsidRPr="002A47D3">
              <w:rPr>
                <w:rFonts w:eastAsia="Times New Roman" w:cs="Times New Roman"/>
                <w:b/>
                <w:bCs/>
                <w:i/>
                <w:iCs/>
                <w:color w:val="000000"/>
                <w:sz w:val="16"/>
                <w:szCs w:val="16"/>
                <w:lang w:eastAsia="cs-CZ"/>
              </w:rPr>
              <w:t>miriflorum</w:t>
            </w:r>
            <w:proofErr w:type="spellEnd"/>
          </w:p>
        </w:tc>
        <w:tc>
          <w:tcPr>
            <w:tcW w:w="570" w:type="dxa"/>
            <w:tcBorders>
              <w:top w:val="nil"/>
              <w:left w:val="nil"/>
              <w:right w:val="nil"/>
            </w:tcBorders>
            <w:shd w:val="clear" w:color="auto" w:fill="auto"/>
            <w:noWrap/>
            <w:textDirection w:val="btLr"/>
            <w:vAlign w:val="center"/>
            <w:hideMark/>
          </w:tcPr>
          <w:p w14:paraId="5EEA1C16" w14:textId="77777777" w:rsidR="00C95A3B" w:rsidRPr="002A47D3" w:rsidRDefault="00C95A3B" w:rsidP="002A47D3">
            <w:pPr>
              <w:spacing w:before="80" w:after="0"/>
              <w:ind w:left="113" w:right="113"/>
              <w:jc w:val="center"/>
              <w:rPr>
                <w:rFonts w:eastAsia="Times New Roman" w:cs="Times New Roman"/>
                <w:b/>
                <w:bCs/>
                <w:i/>
                <w:iCs/>
                <w:color w:val="000000"/>
                <w:sz w:val="16"/>
                <w:szCs w:val="16"/>
                <w:lang w:eastAsia="cs-CZ"/>
              </w:rPr>
            </w:pPr>
            <w:r w:rsidRPr="002A47D3">
              <w:rPr>
                <w:rFonts w:eastAsia="Times New Roman" w:cs="Times New Roman"/>
                <w:b/>
                <w:bCs/>
                <w:i/>
                <w:iCs/>
                <w:color w:val="000000"/>
                <w:sz w:val="16"/>
                <w:szCs w:val="16"/>
                <w:lang w:eastAsia="cs-CZ"/>
              </w:rPr>
              <w:t xml:space="preserve">A. </w:t>
            </w:r>
            <w:proofErr w:type="spellStart"/>
            <w:r w:rsidRPr="002A47D3">
              <w:rPr>
                <w:rFonts w:eastAsia="Times New Roman" w:cs="Times New Roman"/>
                <w:b/>
                <w:bCs/>
                <w:i/>
                <w:iCs/>
                <w:color w:val="000000"/>
                <w:sz w:val="16"/>
                <w:szCs w:val="16"/>
                <w:lang w:eastAsia="cs-CZ"/>
              </w:rPr>
              <w:t>unifolium</w:t>
            </w:r>
            <w:proofErr w:type="spellEnd"/>
          </w:p>
        </w:tc>
      </w:tr>
      <w:tr w:rsidR="002A47D3" w:rsidRPr="002A47D3" w14:paraId="0F82D87A" w14:textId="77777777" w:rsidTr="002A47D3">
        <w:trPr>
          <w:gridAfter w:val="1"/>
          <w:wAfter w:w="30" w:type="dxa"/>
          <w:cantSplit/>
          <w:trHeight w:val="272"/>
        </w:trPr>
        <w:tc>
          <w:tcPr>
            <w:tcW w:w="3072" w:type="dxa"/>
            <w:gridSpan w:val="3"/>
            <w:tcBorders>
              <w:left w:val="nil"/>
              <w:right w:val="nil"/>
            </w:tcBorders>
            <w:shd w:val="clear" w:color="auto" w:fill="auto"/>
            <w:noWrap/>
            <w:vAlign w:val="center"/>
          </w:tcPr>
          <w:p w14:paraId="1B0BF01E" w14:textId="77777777" w:rsidR="00C95A3B" w:rsidRPr="002A47D3" w:rsidRDefault="00C95A3B" w:rsidP="002A47D3">
            <w:pPr>
              <w:spacing w:before="80" w:after="0"/>
              <w:rPr>
                <w:rFonts w:eastAsia="Times New Roman" w:cs="Times New Roman"/>
                <w:sz w:val="16"/>
                <w:szCs w:val="16"/>
                <w:lang w:eastAsia="cs-CZ"/>
              </w:rPr>
            </w:pPr>
            <w:r w:rsidRPr="002A47D3">
              <w:rPr>
                <w:rFonts w:eastAsia="Times New Roman" w:cs="Times New Roman"/>
                <w:b/>
                <w:bCs/>
                <w:sz w:val="16"/>
                <w:szCs w:val="16"/>
                <w:lang w:eastAsia="cs-CZ"/>
              </w:rPr>
              <w:t>Clade</w:t>
            </w:r>
          </w:p>
        </w:tc>
        <w:tc>
          <w:tcPr>
            <w:tcW w:w="564" w:type="dxa"/>
            <w:tcBorders>
              <w:left w:val="nil"/>
              <w:right w:val="nil"/>
            </w:tcBorders>
            <w:shd w:val="clear" w:color="auto" w:fill="auto"/>
            <w:noWrap/>
            <w:vAlign w:val="center"/>
          </w:tcPr>
          <w:p w14:paraId="34075D2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O</w:t>
            </w:r>
          </w:p>
        </w:tc>
        <w:tc>
          <w:tcPr>
            <w:tcW w:w="565" w:type="dxa"/>
            <w:tcBorders>
              <w:left w:val="nil"/>
              <w:right w:val="nil"/>
            </w:tcBorders>
            <w:shd w:val="clear" w:color="auto" w:fill="auto"/>
            <w:noWrap/>
            <w:vAlign w:val="center"/>
          </w:tcPr>
          <w:p w14:paraId="198C979A"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O</w:t>
            </w:r>
          </w:p>
        </w:tc>
        <w:tc>
          <w:tcPr>
            <w:tcW w:w="565" w:type="dxa"/>
            <w:tcBorders>
              <w:left w:val="nil"/>
              <w:right w:val="nil"/>
            </w:tcBorders>
            <w:shd w:val="clear" w:color="auto" w:fill="auto"/>
            <w:noWrap/>
            <w:vAlign w:val="center"/>
          </w:tcPr>
          <w:p w14:paraId="41A0B5E7"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A</w:t>
            </w:r>
          </w:p>
        </w:tc>
        <w:tc>
          <w:tcPr>
            <w:tcW w:w="565" w:type="dxa"/>
            <w:tcBorders>
              <w:left w:val="nil"/>
              <w:right w:val="nil"/>
            </w:tcBorders>
            <w:shd w:val="clear" w:color="auto" w:fill="auto"/>
            <w:noWrap/>
            <w:vAlign w:val="center"/>
          </w:tcPr>
          <w:p w14:paraId="4D6F394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A</w:t>
            </w:r>
          </w:p>
        </w:tc>
        <w:tc>
          <w:tcPr>
            <w:tcW w:w="565" w:type="dxa"/>
            <w:tcBorders>
              <w:left w:val="nil"/>
              <w:right w:val="nil"/>
            </w:tcBorders>
            <w:shd w:val="clear" w:color="auto" w:fill="auto"/>
            <w:noWrap/>
            <w:vAlign w:val="center"/>
          </w:tcPr>
          <w:p w14:paraId="3EF55B3E"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B</w:t>
            </w:r>
          </w:p>
        </w:tc>
        <w:tc>
          <w:tcPr>
            <w:tcW w:w="565" w:type="dxa"/>
            <w:tcBorders>
              <w:left w:val="nil"/>
              <w:right w:val="nil"/>
            </w:tcBorders>
            <w:shd w:val="clear" w:color="auto" w:fill="auto"/>
            <w:noWrap/>
            <w:vAlign w:val="center"/>
          </w:tcPr>
          <w:p w14:paraId="65BA3C6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C</w:t>
            </w:r>
          </w:p>
        </w:tc>
        <w:tc>
          <w:tcPr>
            <w:tcW w:w="565" w:type="dxa"/>
            <w:tcBorders>
              <w:left w:val="nil"/>
              <w:right w:val="nil"/>
            </w:tcBorders>
            <w:shd w:val="clear" w:color="auto" w:fill="auto"/>
            <w:noWrap/>
            <w:vAlign w:val="center"/>
          </w:tcPr>
          <w:p w14:paraId="34AD18C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D1</w:t>
            </w:r>
          </w:p>
        </w:tc>
        <w:tc>
          <w:tcPr>
            <w:tcW w:w="565" w:type="dxa"/>
            <w:tcBorders>
              <w:left w:val="nil"/>
              <w:right w:val="nil"/>
            </w:tcBorders>
            <w:shd w:val="clear" w:color="auto" w:fill="auto"/>
            <w:noWrap/>
            <w:vAlign w:val="center"/>
          </w:tcPr>
          <w:p w14:paraId="6F9D96A9"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D3</w:t>
            </w:r>
          </w:p>
        </w:tc>
        <w:tc>
          <w:tcPr>
            <w:tcW w:w="565" w:type="dxa"/>
            <w:tcBorders>
              <w:left w:val="nil"/>
              <w:right w:val="nil"/>
            </w:tcBorders>
            <w:shd w:val="clear" w:color="auto" w:fill="auto"/>
            <w:noWrap/>
            <w:vAlign w:val="center"/>
          </w:tcPr>
          <w:p w14:paraId="0BA9CCF4"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D3</w:t>
            </w:r>
          </w:p>
        </w:tc>
        <w:tc>
          <w:tcPr>
            <w:tcW w:w="565" w:type="dxa"/>
            <w:tcBorders>
              <w:left w:val="nil"/>
              <w:right w:val="nil"/>
            </w:tcBorders>
            <w:shd w:val="clear" w:color="auto" w:fill="auto"/>
            <w:noWrap/>
            <w:vAlign w:val="center"/>
          </w:tcPr>
          <w:p w14:paraId="0C28745A"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D3</w:t>
            </w:r>
          </w:p>
        </w:tc>
        <w:tc>
          <w:tcPr>
            <w:tcW w:w="565" w:type="dxa"/>
            <w:tcBorders>
              <w:left w:val="nil"/>
              <w:right w:val="nil"/>
            </w:tcBorders>
            <w:shd w:val="clear" w:color="auto" w:fill="auto"/>
            <w:noWrap/>
            <w:vAlign w:val="center"/>
          </w:tcPr>
          <w:p w14:paraId="07044DA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D3</w:t>
            </w:r>
          </w:p>
        </w:tc>
        <w:tc>
          <w:tcPr>
            <w:tcW w:w="565" w:type="dxa"/>
            <w:tcBorders>
              <w:left w:val="nil"/>
              <w:right w:val="nil"/>
            </w:tcBorders>
            <w:shd w:val="clear" w:color="auto" w:fill="auto"/>
            <w:noWrap/>
            <w:vAlign w:val="center"/>
          </w:tcPr>
          <w:p w14:paraId="4B23D8E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D3</w:t>
            </w:r>
          </w:p>
        </w:tc>
        <w:tc>
          <w:tcPr>
            <w:tcW w:w="570" w:type="dxa"/>
            <w:tcBorders>
              <w:left w:val="nil"/>
              <w:right w:val="nil"/>
            </w:tcBorders>
            <w:shd w:val="clear" w:color="auto" w:fill="auto"/>
            <w:noWrap/>
            <w:vAlign w:val="center"/>
          </w:tcPr>
          <w:p w14:paraId="394522E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D3</w:t>
            </w:r>
          </w:p>
        </w:tc>
      </w:tr>
      <w:tr w:rsidR="002A47D3" w:rsidRPr="002A47D3" w14:paraId="0567ACE1" w14:textId="77777777" w:rsidTr="002A47D3">
        <w:trPr>
          <w:gridAfter w:val="1"/>
          <w:wAfter w:w="30" w:type="dxa"/>
          <w:cantSplit/>
          <w:trHeight w:val="166"/>
        </w:trPr>
        <w:tc>
          <w:tcPr>
            <w:tcW w:w="3072" w:type="dxa"/>
            <w:gridSpan w:val="3"/>
            <w:tcBorders>
              <w:left w:val="nil"/>
              <w:bottom w:val="double" w:sz="4" w:space="0" w:color="auto"/>
              <w:right w:val="nil"/>
            </w:tcBorders>
            <w:shd w:val="clear" w:color="auto" w:fill="auto"/>
            <w:noWrap/>
            <w:vAlign w:val="center"/>
          </w:tcPr>
          <w:p w14:paraId="13918985" w14:textId="77777777" w:rsidR="00C95A3B" w:rsidRPr="002A47D3" w:rsidRDefault="00C95A3B" w:rsidP="002A47D3">
            <w:pPr>
              <w:spacing w:before="80" w:after="0"/>
              <w:rPr>
                <w:rFonts w:eastAsia="Times New Roman" w:cs="Times New Roman"/>
                <w:sz w:val="16"/>
                <w:szCs w:val="16"/>
                <w:lang w:eastAsia="cs-CZ"/>
              </w:rPr>
            </w:pPr>
            <w:r w:rsidRPr="002A47D3">
              <w:rPr>
                <w:rFonts w:eastAsia="Times New Roman" w:cs="Times New Roman"/>
                <w:b/>
                <w:bCs/>
                <w:sz w:val="16"/>
                <w:szCs w:val="16"/>
                <w:lang w:eastAsia="cs-CZ"/>
              </w:rPr>
              <w:t>Chromosome number (2n)</w:t>
            </w:r>
          </w:p>
        </w:tc>
        <w:tc>
          <w:tcPr>
            <w:tcW w:w="564" w:type="dxa"/>
            <w:tcBorders>
              <w:left w:val="nil"/>
              <w:bottom w:val="double" w:sz="4" w:space="0" w:color="auto"/>
              <w:right w:val="nil"/>
            </w:tcBorders>
            <w:shd w:val="clear" w:color="auto" w:fill="auto"/>
            <w:noWrap/>
            <w:vAlign w:val="center"/>
          </w:tcPr>
          <w:p w14:paraId="515574E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NA</w:t>
            </w:r>
          </w:p>
        </w:tc>
        <w:tc>
          <w:tcPr>
            <w:tcW w:w="565" w:type="dxa"/>
            <w:tcBorders>
              <w:left w:val="nil"/>
              <w:bottom w:val="double" w:sz="4" w:space="0" w:color="auto"/>
              <w:right w:val="nil"/>
            </w:tcBorders>
            <w:shd w:val="clear" w:color="auto" w:fill="auto"/>
            <w:noWrap/>
            <w:vAlign w:val="center"/>
          </w:tcPr>
          <w:p w14:paraId="5671B31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NA</w:t>
            </w:r>
          </w:p>
        </w:tc>
        <w:tc>
          <w:tcPr>
            <w:tcW w:w="565" w:type="dxa"/>
            <w:tcBorders>
              <w:left w:val="nil"/>
              <w:bottom w:val="double" w:sz="4" w:space="0" w:color="auto"/>
              <w:right w:val="nil"/>
            </w:tcBorders>
            <w:shd w:val="clear" w:color="auto" w:fill="auto"/>
            <w:noWrap/>
            <w:vAlign w:val="center"/>
          </w:tcPr>
          <w:p w14:paraId="62F0E4B4"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48</w:t>
            </w:r>
          </w:p>
        </w:tc>
        <w:tc>
          <w:tcPr>
            <w:tcW w:w="565" w:type="dxa"/>
            <w:tcBorders>
              <w:left w:val="nil"/>
              <w:bottom w:val="double" w:sz="4" w:space="0" w:color="auto"/>
              <w:right w:val="nil"/>
            </w:tcBorders>
            <w:shd w:val="clear" w:color="auto" w:fill="auto"/>
            <w:noWrap/>
            <w:vAlign w:val="center"/>
          </w:tcPr>
          <w:p w14:paraId="4E82BBA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NA</w:t>
            </w:r>
          </w:p>
        </w:tc>
        <w:tc>
          <w:tcPr>
            <w:tcW w:w="565" w:type="dxa"/>
            <w:tcBorders>
              <w:left w:val="nil"/>
              <w:bottom w:val="double" w:sz="4" w:space="0" w:color="auto"/>
              <w:right w:val="nil"/>
            </w:tcBorders>
            <w:shd w:val="clear" w:color="auto" w:fill="auto"/>
            <w:noWrap/>
            <w:vAlign w:val="center"/>
          </w:tcPr>
          <w:p w14:paraId="086710CE"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48</w:t>
            </w:r>
          </w:p>
        </w:tc>
        <w:tc>
          <w:tcPr>
            <w:tcW w:w="565" w:type="dxa"/>
            <w:tcBorders>
              <w:left w:val="nil"/>
              <w:bottom w:val="double" w:sz="4" w:space="0" w:color="auto"/>
              <w:right w:val="nil"/>
            </w:tcBorders>
            <w:shd w:val="clear" w:color="auto" w:fill="auto"/>
            <w:noWrap/>
            <w:vAlign w:val="center"/>
          </w:tcPr>
          <w:p w14:paraId="74FC5559"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NA</w:t>
            </w:r>
          </w:p>
        </w:tc>
        <w:tc>
          <w:tcPr>
            <w:tcW w:w="565" w:type="dxa"/>
            <w:tcBorders>
              <w:left w:val="nil"/>
              <w:bottom w:val="double" w:sz="4" w:space="0" w:color="auto"/>
              <w:right w:val="nil"/>
            </w:tcBorders>
            <w:shd w:val="clear" w:color="auto" w:fill="auto"/>
            <w:noWrap/>
            <w:vAlign w:val="center"/>
          </w:tcPr>
          <w:p w14:paraId="0F631F1C"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48</w:t>
            </w:r>
          </w:p>
        </w:tc>
        <w:tc>
          <w:tcPr>
            <w:tcW w:w="565" w:type="dxa"/>
            <w:tcBorders>
              <w:left w:val="nil"/>
              <w:bottom w:val="double" w:sz="4" w:space="0" w:color="auto"/>
              <w:right w:val="nil"/>
            </w:tcBorders>
            <w:shd w:val="clear" w:color="auto" w:fill="auto"/>
            <w:noWrap/>
            <w:vAlign w:val="center"/>
          </w:tcPr>
          <w:p w14:paraId="68AD3EA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96</w:t>
            </w:r>
          </w:p>
        </w:tc>
        <w:tc>
          <w:tcPr>
            <w:tcW w:w="565" w:type="dxa"/>
            <w:tcBorders>
              <w:left w:val="nil"/>
              <w:bottom w:val="double" w:sz="4" w:space="0" w:color="auto"/>
              <w:right w:val="nil"/>
            </w:tcBorders>
            <w:shd w:val="clear" w:color="auto" w:fill="auto"/>
            <w:noWrap/>
            <w:vAlign w:val="center"/>
          </w:tcPr>
          <w:p w14:paraId="594A53F4"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48</w:t>
            </w:r>
          </w:p>
        </w:tc>
        <w:tc>
          <w:tcPr>
            <w:tcW w:w="565" w:type="dxa"/>
            <w:tcBorders>
              <w:left w:val="nil"/>
              <w:bottom w:val="double" w:sz="4" w:space="0" w:color="auto"/>
              <w:right w:val="nil"/>
            </w:tcBorders>
            <w:shd w:val="clear" w:color="auto" w:fill="auto"/>
            <w:noWrap/>
            <w:vAlign w:val="center"/>
          </w:tcPr>
          <w:p w14:paraId="1383A11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48</w:t>
            </w:r>
          </w:p>
        </w:tc>
        <w:tc>
          <w:tcPr>
            <w:tcW w:w="565" w:type="dxa"/>
            <w:tcBorders>
              <w:left w:val="nil"/>
              <w:bottom w:val="double" w:sz="4" w:space="0" w:color="auto"/>
              <w:right w:val="nil"/>
            </w:tcBorders>
            <w:shd w:val="clear" w:color="auto" w:fill="auto"/>
            <w:noWrap/>
            <w:vAlign w:val="center"/>
          </w:tcPr>
          <w:p w14:paraId="3BC6D275"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96</w:t>
            </w:r>
          </w:p>
        </w:tc>
        <w:tc>
          <w:tcPr>
            <w:tcW w:w="565" w:type="dxa"/>
            <w:tcBorders>
              <w:left w:val="nil"/>
              <w:bottom w:val="double" w:sz="4" w:space="0" w:color="auto"/>
              <w:right w:val="nil"/>
            </w:tcBorders>
            <w:shd w:val="clear" w:color="auto" w:fill="auto"/>
            <w:noWrap/>
            <w:vAlign w:val="center"/>
          </w:tcPr>
          <w:p w14:paraId="55849EB4"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48</w:t>
            </w:r>
          </w:p>
        </w:tc>
        <w:tc>
          <w:tcPr>
            <w:tcW w:w="570" w:type="dxa"/>
            <w:tcBorders>
              <w:left w:val="nil"/>
              <w:bottom w:val="double" w:sz="4" w:space="0" w:color="auto"/>
              <w:right w:val="nil"/>
            </w:tcBorders>
            <w:shd w:val="clear" w:color="auto" w:fill="auto"/>
            <w:noWrap/>
            <w:vAlign w:val="center"/>
          </w:tcPr>
          <w:p w14:paraId="5BC9552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48</w:t>
            </w:r>
          </w:p>
        </w:tc>
      </w:tr>
      <w:tr w:rsidR="002A47D3" w:rsidRPr="002A47D3" w14:paraId="5527102E" w14:textId="77777777" w:rsidTr="002A47D3">
        <w:trPr>
          <w:trHeight w:val="178"/>
        </w:trPr>
        <w:tc>
          <w:tcPr>
            <w:tcW w:w="1850" w:type="dxa"/>
            <w:gridSpan w:val="2"/>
            <w:tcBorders>
              <w:top w:val="double" w:sz="4" w:space="0" w:color="auto"/>
              <w:left w:val="nil"/>
              <w:bottom w:val="single" w:sz="4" w:space="0" w:color="auto"/>
              <w:right w:val="nil"/>
            </w:tcBorders>
            <w:shd w:val="clear" w:color="auto" w:fill="auto"/>
            <w:noWrap/>
            <w:vAlign w:val="center"/>
          </w:tcPr>
          <w:p w14:paraId="7CB05469"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Repeat group</w:t>
            </w:r>
          </w:p>
        </w:tc>
        <w:tc>
          <w:tcPr>
            <w:tcW w:w="1221" w:type="dxa"/>
            <w:tcBorders>
              <w:top w:val="double" w:sz="4" w:space="0" w:color="auto"/>
              <w:left w:val="nil"/>
              <w:bottom w:val="single" w:sz="4" w:space="0" w:color="auto"/>
              <w:right w:val="nil"/>
            </w:tcBorders>
            <w:shd w:val="clear" w:color="auto" w:fill="auto"/>
            <w:noWrap/>
            <w:vAlign w:val="center"/>
          </w:tcPr>
          <w:p w14:paraId="13A34D63"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Lineage</w:t>
            </w:r>
          </w:p>
        </w:tc>
        <w:tc>
          <w:tcPr>
            <w:tcW w:w="7380" w:type="dxa"/>
            <w:gridSpan w:val="14"/>
            <w:tcBorders>
              <w:top w:val="double" w:sz="4" w:space="0" w:color="auto"/>
              <w:left w:val="nil"/>
              <w:bottom w:val="single" w:sz="4" w:space="0" w:color="auto"/>
            </w:tcBorders>
            <w:shd w:val="clear" w:color="auto" w:fill="auto"/>
            <w:noWrap/>
            <w:vAlign w:val="center"/>
          </w:tcPr>
          <w:p w14:paraId="7ADC9193"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Proportion (%)</w:t>
            </w:r>
          </w:p>
        </w:tc>
      </w:tr>
      <w:tr w:rsidR="002A47D3" w:rsidRPr="002A47D3" w14:paraId="65048892" w14:textId="77777777" w:rsidTr="002A47D3">
        <w:trPr>
          <w:gridAfter w:val="1"/>
          <w:wAfter w:w="30" w:type="dxa"/>
          <w:trHeight w:val="178"/>
        </w:trPr>
        <w:tc>
          <w:tcPr>
            <w:tcW w:w="3072" w:type="dxa"/>
            <w:gridSpan w:val="3"/>
            <w:tcBorders>
              <w:top w:val="single" w:sz="4" w:space="0" w:color="auto"/>
              <w:left w:val="nil"/>
              <w:bottom w:val="nil"/>
              <w:right w:val="nil"/>
            </w:tcBorders>
            <w:shd w:val="clear" w:color="auto" w:fill="auto"/>
            <w:noWrap/>
            <w:vAlign w:val="center"/>
            <w:hideMark/>
          </w:tcPr>
          <w:p w14:paraId="2422F283"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i/>
                <w:iCs/>
                <w:color w:val="000000"/>
                <w:sz w:val="16"/>
                <w:szCs w:val="16"/>
                <w:lang w:eastAsia="cs-CZ"/>
              </w:rPr>
              <w:t>Ty1-Copia</w:t>
            </w:r>
            <w:r w:rsidRPr="002A47D3">
              <w:rPr>
                <w:rFonts w:eastAsia="Times New Roman" w:cs="Times New Roman"/>
                <w:b/>
                <w:bCs/>
                <w:color w:val="000000"/>
                <w:sz w:val="16"/>
                <w:szCs w:val="16"/>
                <w:lang w:eastAsia="cs-CZ"/>
              </w:rPr>
              <w:t xml:space="preserve"> – total</w:t>
            </w:r>
          </w:p>
        </w:tc>
        <w:tc>
          <w:tcPr>
            <w:tcW w:w="564" w:type="dxa"/>
            <w:tcBorders>
              <w:top w:val="single" w:sz="4" w:space="0" w:color="auto"/>
              <w:left w:val="nil"/>
              <w:bottom w:val="nil"/>
              <w:right w:val="nil"/>
            </w:tcBorders>
            <w:shd w:val="clear" w:color="auto" w:fill="auto"/>
            <w:noWrap/>
            <w:vAlign w:val="bottom"/>
            <w:hideMark/>
          </w:tcPr>
          <w:p w14:paraId="6BBE58D7"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19.84</w:t>
            </w:r>
          </w:p>
        </w:tc>
        <w:tc>
          <w:tcPr>
            <w:tcW w:w="565" w:type="dxa"/>
            <w:tcBorders>
              <w:top w:val="single" w:sz="4" w:space="0" w:color="auto"/>
              <w:left w:val="nil"/>
              <w:bottom w:val="nil"/>
              <w:right w:val="nil"/>
            </w:tcBorders>
            <w:shd w:val="clear" w:color="auto" w:fill="auto"/>
            <w:noWrap/>
            <w:vAlign w:val="bottom"/>
            <w:hideMark/>
          </w:tcPr>
          <w:p w14:paraId="0063145D"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23.72</w:t>
            </w:r>
          </w:p>
        </w:tc>
        <w:tc>
          <w:tcPr>
            <w:tcW w:w="565" w:type="dxa"/>
            <w:tcBorders>
              <w:top w:val="single" w:sz="4" w:space="0" w:color="auto"/>
              <w:left w:val="nil"/>
              <w:bottom w:val="nil"/>
              <w:right w:val="nil"/>
            </w:tcBorders>
            <w:shd w:val="clear" w:color="auto" w:fill="auto"/>
            <w:noWrap/>
            <w:vAlign w:val="bottom"/>
            <w:hideMark/>
          </w:tcPr>
          <w:p w14:paraId="7410E8C2"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40.33</w:t>
            </w:r>
          </w:p>
        </w:tc>
        <w:tc>
          <w:tcPr>
            <w:tcW w:w="565" w:type="dxa"/>
            <w:tcBorders>
              <w:top w:val="single" w:sz="4" w:space="0" w:color="auto"/>
              <w:left w:val="nil"/>
              <w:bottom w:val="nil"/>
              <w:right w:val="nil"/>
            </w:tcBorders>
            <w:shd w:val="clear" w:color="auto" w:fill="auto"/>
            <w:noWrap/>
            <w:vAlign w:val="bottom"/>
            <w:hideMark/>
          </w:tcPr>
          <w:p w14:paraId="47BE446D"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48.27</w:t>
            </w:r>
          </w:p>
        </w:tc>
        <w:tc>
          <w:tcPr>
            <w:tcW w:w="565" w:type="dxa"/>
            <w:tcBorders>
              <w:top w:val="single" w:sz="4" w:space="0" w:color="auto"/>
              <w:left w:val="nil"/>
              <w:bottom w:val="nil"/>
              <w:right w:val="nil"/>
            </w:tcBorders>
            <w:shd w:val="clear" w:color="auto" w:fill="auto"/>
            <w:noWrap/>
            <w:vAlign w:val="bottom"/>
            <w:hideMark/>
          </w:tcPr>
          <w:p w14:paraId="6953EBAD"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45.93</w:t>
            </w:r>
          </w:p>
        </w:tc>
        <w:tc>
          <w:tcPr>
            <w:tcW w:w="565" w:type="dxa"/>
            <w:tcBorders>
              <w:top w:val="single" w:sz="4" w:space="0" w:color="auto"/>
              <w:left w:val="nil"/>
              <w:bottom w:val="nil"/>
              <w:right w:val="nil"/>
            </w:tcBorders>
            <w:shd w:val="clear" w:color="auto" w:fill="auto"/>
            <w:noWrap/>
            <w:vAlign w:val="bottom"/>
            <w:hideMark/>
          </w:tcPr>
          <w:p w14:paraId="53854322"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50.80</w:t>
            </w:r>
          </w:p>
        </w:tc>
        <w:tc>
          <w:tcPr>
            <w:tcW w:w="565" w:type="dxa"/>
            <w:tcBorders>
              <w:top w:val="single" w:sz="4" w:space="0" w:color="auto"/>
              <w:left w:val="nil"/>
              <w:bottom w:val="nil"/>
              <w:right w:val="nil"/>
            </w:tcBorders>
            <w:shd w:val="clear" w:color="auto" w:fill="auto"/>
            <w:noWrap/>
            <w:vAlign w:val="bottom"/>
            <w:hideMark/>
          </w:tcPr>
          <w:p w14:paraId="3A6D4FC9"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43.46</w:t>
            </w:r>
          </w:p>
        </w:tc>
        <w:tc>
          <w:tcPr>
            <w:tcW w:w="565" w:type="dxa"/>
            <w:tcBorders>
              <w:top w:val="single" w:sz="4" w:space="0" w:color="auto"/>
              <w:left w:val="nil"/>
              <w:bottom w:val="nil"/>
              <w:right w:val="nil"/>
            </w:tcBorders>
            <w:shd w:val="clear" w:color="auto" w:fill="auto"/>
            <w:noWrap/>
            <w:vAlign w:val="bottom"/>
            <w:hideMark/>
          </w:tcPr>
          <w:p w14:paraId="0E9AA318"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29.15</w:t>
            </w:r>
          </w:p>
        </w:tc>
        <w:tc>
          <w:tcPr>
            <w:tcW w:w="565" w:type="dxa"/>
            <w:tcBorders>
              <w:top w:val="single" w:sz="4" w:space="0" w:color="auto"/>
              <w:left w:val="nil"/>
              <w:bottom w:val="nil"/>
              <w:right w:val="nil"/>
            </w:tcBorders>
            <w:shd w:val="clear" w:color="auto" w:fill="auto"/>
            <w:noWrap/>
            <w:vAlign w:val="bottom"/>
            <w:hideMark/>
          </w:tcPr>
          <w:p w14:paraId="5D6F97B9"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44.11</w:t>
            </w:r>
          </w:p>
        </w:tc>
        <w:tc>
          <w:tcPr>
            <w:tcW w:w="565" w:type="dxa"/>
            <w:tcBorders>
              <w:top w:val="single" w:sz="4" w:space="0" w:color="auto"/>
              <w:left w:val="nil"/>
              <w:bottom w:val="nil"/>
              <w:right w:val="nil"/>
            </w:tcBorders>
            <w:shd w:val="clear" w:color="auto" w:fill="auto"/>
            <w:noWrap/>
            <w:vAlign w:val="bottom"/>
            <w:hideMark/>
          </w:tcPr>
          <w:p w14:paraId="1D1C8367"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37.72</w:t>
            </w:r>
          </w:p>
        </w:tc>
        <w:tc>
          <w:tcPr>
            <w:tcW w:w="565" w:type="dxa"/>
            <w:tcBorders>
              <w:top w:val="single" w:sz="4" w:space="0" w:color="auto"/>
              <w:left w:val="nil"/>
              <w:bottom w:val="nil"/>
              <w:right w:val="nil"/>
            </w:tcBorders>
            <w:shd w:val="clear" w:color="auto" w:fill="auto"/>
            <w:noWrap/>
            <w:vAlign w:val="bottom"/>
            <w:hideMark/>
          </w:tcPr>
          <w:p w14:paraId="69E9CF2C"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41.74</w:t>
            </w:r>
          </w:p>
        </w:tc>
        <w:tc>
          <w:tcPr>
            <w:tcW w:w="565" w:type="dxa"/>
            <w:tcBorders>
              <w:top w:val="single" w:sz="4" w:space="0" w:color="auto"/>
              <w:left w:val="nil"/>
              <w:bottom w:val="nil"/>
              <w:right w:val="nil"/>
            </w:tcBorders>
            <w:shd w:val="clear" w:color="auto" w:fill="auto"/>
            <w:noWrap/>
            <w:vAlign w:val="bottom"/>
            <w:hideMark/>
          </w:tcPr>
          <w:p w14:paraId="49BDB322"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31.82</w:t>
            </w:r>
          </w:p>
        </w:tc>
        <w:tc>
          <w:tcPr>
            <w:tcW w:w="570" w:type="dxa"/>
            <w:tcBorders>
              <w:top w:val="single" w:sz="4" w:space="0" w:color="auto"/>
              <w:left w:val="nil"/>
              <w:bottom w:val="nil"/>
              <w:right w:val="nil"/>
            </w:tcBorders>
            <w:shd w:val="clear" w:color="auto" w:fill="auto"/>
            <w:noWrap/>
            <w:vAlign w:val="bottom"/>
            <w:hideMark/>
          </w:tcPr>
          <w:p w14:paraId="0D8E0BA0"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31.65</w:t>
            </w:r>
          </w:p>
        </w:tc>
      </w:tr>
      <w:tr w:rsidR="002A47D3" w:rsidRPr="002A47D3" w14:paraId="3F595104"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237F2274" w14:textId="77777777" w:rsidR="00C95A3B" w:rsidRPr="002A47D3" w:rsidRDefault="00C95A3B" w:rsidP="002A47D3">
            <w:pPr>
              <w:spacing w:before="80" w:after="0"/>
              <w:rPr>
                <w:rFonts w:eastAsia="Times New Roman" w:cs="Times New Roman"/>
                <w:b/>
                <w:bCs/>
                <w:color w:val="000000"/>
                <w:sz w:val="16"/>
                <w:szCs w:val="16"/>
                <w:lang w:eastAsia="cs-CZ"/>
              </w:rPr>
            </w:pPr>
          </w:p>
        </w:tc>
        <w:tc>
          <w:tcPr>
            <w:tcW w:w="1998" w:type="dxa"/>
            <w:gridSpan w:val="2"/>
            <w:tcBorders>
              <w:top w:val="nil"/>
              <w:left w:val="nil"/>
              <w:bottom w:val="nil"/>
              <w:right w:val="nil"/>
            </w:tcBorders>
            <w:shd w:val="clear" w:color="auto" w:fill="auto"/>
            <w:noWrap/>
            <w:vAlign w:val="center"/>
            <w:hideMark/>
          </w:tcPr>
          <w:p w14:paraId="5F597370"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i/>
                <w:iCs/>
                <w:color w:val="000000"/>
                <w:sz w:val="16"/>
                <w:szCs w:val="16"/>
                <w:lang w:eastAsia="cs-CZ"/>
              </w:rPr>
              <w:t>Ty1-Copia</w:t>
            </w:r>
            <w:r w:rsidRPr="002A47D3">
              <w:rPr>
                <w:rFonts w:eastAsia="Times New Roman" w:cs="Times New Roman"/>
                <w:color w:val="000000"/>
                <w:sz w:val="16"/>
                <w:szCs w:val="16"/>
                <w:lang w:eastAsia="cs-CZ"/>
              </w:rPr>
              <w:t xml:space="preserve"> unclassified</w:t>
            </w:r>
          </w:p>
        </w:tc>
        <w:tc>
          <w:tcPr>
            <w:tcW w:w="564" w:type="dxa"/>
            <w:tcBorders>
              <w:top w:val="nil"/>
              <w:left w:val="nil"/>
              <w:bottom w:val="nil"/>
              <w:right w:val="nil"/>
            </w:tcBorders>
            <w:shd w:val="clear" w:color="auto" w:fill="auto"/>
            <w:noWrap/>
            <w:hideMark/>
          </w:tcPr>
          <w:p w14:paraId="05AE6B7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0.11</w:t>
            </w:r>
          </w:p>
        </w:tc>
        <w:tc>
          <w:tcPr>
            <w:tcW w:w="565" w:type="dxa"/>
            <w:tcBorders>
              <w:top w:val="nil"/>
              <w:left w:val="nil"/>
              <w:bottom w:val="nil"/>
              <w:right w:val="nil"/>
            </w:tcBorders>
            <w:shd w:val="clear" w:color="auto" w:fill="auto"/>
            <w:noWrap/>
            <w:hideMark/>
          </w:tcPr>
          <w:p w14:paraId="0F5DEE5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6.79</w:t>
            </w:r>
          </w:p>
        </w:tc>
        <w:tc>
          <w:tcPr>
            <w:tcW w:w="565" w:type="dxa"/>
            <w:tcBorders>
              <w:top w:val="nil"/>
              <w:left w:val="nil"/>
              <w:bottom w:val="nil"/>
              <w:right w:val="nil"/>
            </w:tcBorders>
            <w:shd w:val="clear" w:color="auto" w:fill="auto"/>
            <w:noWrap/>
            <w:hideMark/>
          </w:tcPr>
          <w:p w14:paraId="218DD40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11.60</w:t>
            </w:r>
          </w:p>
        </w:tc>
        <w:tc>
          <w:tcPr>
            <w:tcW w:w="565" w:type="dxa"/>
            <w:tcBorders>
              <w:top w:val="nil"/>
              <w:left w:val="nil"/>
              <w:bottom w:val="nil"/>
              <w:right w:val="nil"/>
            </w:tcBorders>
            <w:shd w:val="clear" w:color="auto" w:fill="auto"/>
            <w:noWrap/>
            <w:hideMark/>
          </w:tcPr>
          <w:p w14:paraId="590BE88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3.03</w:t>
            </w:r>
          </w:p>
        </w:tc>
        <w:tc>
          <w:tcPr>
            <w:tcW w:w="565" w:type="dxa"/>
            <w:tcBorders>
              <w:top w:val="nil"/>
              <w:left w:val="nil"/>
              <w:bottom w:val="nil"/>
              <w:right w:val="nil"/>
            </w:tcBorders>
            <w:shd w:val="clear" w:color="auto" w:fill="auto"/>
            <w:noWrap/>
            <w:hideMark/>
          </w:tcPr>
          <w:p w14:paraId="38E3A68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13.85</w:t>
            </w:r>
          </w:p>
        </w:tc>
        <w:tc>
          <w:tcPr>
            <w:tcW w:w="565" w:type="dxa"/>
            <w:tcBorders>
              <w:top w:val="nil"/>
              <w:left w:val="nil"/>
              <w:bottom w:val="nil"/>
              <w:right w:val="nil"/>
            </w:tcBorders>
            <w:shd w:val="clear" w:color="auto" w:fill="auto"/>
            <w:noWrap/>
            <w:hideMark/>
          </w:tcPr>
          <w:p w14:paraId="1077968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1.24</w:t>
            </w:r>
          </w:p>
        </w:tc>
        <w:tc>
          <w:tcPr>
            <w:tcW w:w="565" w:type="dxa"/>
            <w:tcBorders>
              <w:top w:val="nil"/>
              <w:left w:val="nil"/>
              <w:bottom w:val="nil"/>
              <w:right w:val="nil"/>
            </w:tcBorders>
            <w:shd w:val="clear" w:color="auto" w:fill="auto"/>
            <w:noWrap/>
            <w:hideMark/>
          </w:tcPr>
          <w:p w14:paraId="56D78A7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7.16</w:t>
            </w:r>
          </w:p>
        </w:tc>
        <w:tc>
          <w:tcPr>
            <w:tcW w:w="565" w:type="dxa"/>
            <w:tcBorders>
              <w:top w:val="nil"/>
              <w:left w:val="nil"/>
              <w:bottom w:val="nil"/>
              <w:right w:val="nil"/>
            </w:tcBorders>
            <w:shd w:val="clear" w:color="auto" w:fill="auto"/>
            <w:noWrap/>
            <w:hideMark/>
          </w:tcPr>
          <w:p w14:paraId="25E70E7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0.00</w:t>
            </w:r>
          </w:p>
        </w:tc>
        <w:tc>
          <w:tcPr>
            <w:tcW w:w="565" w:type="dxa"/>
            <w:tcBorders>
              <w:top w:val="nil"/>
              <w:left w:val="nil"/>
              <w:bottom w:val="nil"/>
              <w:right w:val="nil"/>
            </w:tcBorders>
            <w:shd w:val="clear" w:color="auto" w:fill="auto"/>
            <w:noWrap/>
            <w:hideMark/>
          </w:tcPr>
          <w:p w14:paraId="2C23611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0.17</w:t>
            </w:r>
          </w:p>
        </w:tc>
        <w:tc>
          <w:tcPr>
            <w:tcW w:w="565" w:type="dxa"/>
            <w:tcBorders>
              <w:top w:val="nil"/>
              <w:left w:val="nil"/>
              <w:bottom w:val="nil"/>
              <w:right w:val="nil"/>
            </w:tcBorders>
            <w:shd w:val="clear" w:color="auto" w:fill="auto"/>
            <w:noWrap/>
            <w:hideMark/>
          </w:tcPr>
          <w:p w14:paraId="644FC7F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0.00</w:t>
            </w:r>
          </w:p>
        </w:tc>
        <w:tc>
          <w:tcPr>
            <w:tcW w:w="565" w:type="dxa"/>
            <w:tcBorders>
              <w:top w:val="nil"/>
              <w:left w:val="nil"/>
              <w:bottom w:val="nil"/>
              <w:right w:val="nil"/>
            </w:tcBorders>
            <w:shd w:val="clear" w:color="auto" w:fill="auto"/>
            <w:noWrap/>
            <w:hideMark/>
          </w:tcPr>
          <w:p w14:paraId="63B6C25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0.64</w:t>
            </w:r>
          </w:p>
        </w:tc>
        <w:tc>
          <w:tcPr>
            <w:tcW w:w="565" w:type="dxa"/>
            <w:tcBorders>
              <w:top w:val="nil"/>
              <w:left w:val="nil"/>
              <w:bottom w:val="nil"/>
              <w:right w:val="nil"/>
            </w:tcBorders>
            <w:shd w:val="clear" w:color="auto" w:fill="auto"/>
            <w:noWrap/>
            <w:hideMark/>
          </w:tcPr>
          <w:p w14:paraId="754B6B1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14.01</w:t>
            </w:r>
          </w:p>
        </w:tc>
        <w:tc>
          <w:tcPr>
            <w:tcW w:w="570" w:type="dxa"/>
            <w:tcBorders>
              <w:top w:val="nil"/>
              <w:left w:val="nil"/>
              <w:bottom w:val="nil"/>
              <w:right w:val="nil"/>
            </w:tcBorders>
            <w:shd w:val="clear" w:color="auto" w:fill="auto"/>
            <w:noWrap/>
            <w:hideMark/>
          </w:tcPr>
          <w:p w14:paraId="6958FEA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sz w:val="16"/>
                <w:szCs w:val="16"/>
              </w:rPr>
              <w:t>4.10</w:t>
            </w:r>
          </w:p>
        </w:tc>
      </w:tr>
      <w:tr w:rsidR="002A47D3" w:rsidRPr="002A47D3" w14:paraId="69D914FB"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74768873"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025DA9AE"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Alesia</w:t>
            </w:r>
          </w:p>
        </w:tc>
        <w:tc>
          <w:tcPr>
            <w:tcW w:w="1221" w:type="dxa"/>
            <w:tcBorders>
              <w:top w:val="nil"/>
              <w:left w:val="nil"/>
              <w:bottom w:val="nil"/>
              <w:right w:val="nil"/>
            </w:tcBorders>
            <w:shd w:val="clear" w:color="auto" w:fill="auto"/>
            <w:noWrap/>
            <w:vAlign w:val="center"/>
            <w:hideMark/>
          </w:tcPr>
          <w:p w14:paraId="5E431C1A"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4F99EB8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EECD7C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0.22</w:t>
            </w:r>
          </w:p>
        </w:tc>
        <w:tc>
          <w:tcPr>
            <w:tcW w:w="565" w:type="dxa"/>
            <w:tcBorders>
              <w:top w:val="nil"/>
              <w:left w:val="nil"/>
              <w:bottom w:val="nil"/>
              <w:right w:val="nil"/>
            </w:tcBorders>
            <w:shd w:val="clear" w:color="auto" w:fill="auto"/>
            <w:noWrap/>
            <w:vAlign w:val="bottom"/>
            <w:hideMark/>
          </w:tcPr>
          <w:p w14:paraId="3F1FE42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4580C91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8AE78A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857729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2DD3CF1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1BD779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4CA1661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66D788A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5A357B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66A20B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70" w:type="dxa"/>
            <w:tcBorders>
              <w:top w:val="nil"/>
              <w:left w:val="nil"/>
              <w:bottom w:val="nil"/>
              <w:right w:val="nil"/>
            </w:tcBorders>
            <w:shd w:val="clear" w:color="auto" w:fill="auto"/>
            <w:noWrap/>
            <w:vAlign w:val="bottom"/>
            <w:hideMark/>
          </w:tcPr>
          <w:p w14:paraId="0076D14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r>
      <w:tr w:rsidR="002A47D3" w:rsidRPr="002A47D3" w14:paraId="08754355"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0D301662"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08D7528B"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Ale</w:t>
            </w:r>
          </w:p>
        </w:tc>
        <w:tc>
          <w:tcPr>
            <w:tcW w:w="1221" w:type="dxa"/>
            <w:tcBorders>
              <w:top w:val="nil"/>
              <w:left w:val="nil"/>
              <w:bottom w:val="nil"/>
              <w:right w:val="nil"/>
            </w:tcBorders>
            <w:shd w:val="clear" w:color="auto" w:fill="auto"/>
            <w:noWrap/>
            <w:vAlign w:val="center"/>
            <w:hideMark/>
          </w:tcPr>
          <w:p w14:paraId="47866707"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0A2B4AC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0.67</w:t>
            </w:r>
          </w:p>
        </w:tc>
        <w:tc>
          <w:tcPr>
            <w:tcW w:w="565" w:type="dxa"/>
            <w:tcBorders>
              <w:top w:val="nil"/>
              <w:left w:val="nil"/>
              <w:bottom w:val="nil"/>
              <w:right w:val="nil"/>
            </w:tcBorders>
            <w:shd w:val="clear" w:color="auto" w:fill="auto"/>
            <w:noWrap/>
            <w:vAlign w:val="bottom"/>
            <w:hideMark/>
          </w:tcPr>
          <w:p w14:paraId="39E0F9A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06D6667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0.05</w:t>
            </w:r>
          </w:p>
        </w:tc>
        <w:tc>
          <w:tcPr>
            <w:tcW w:w="565" w:type="dxa"/>
            <w:tcBorders>
              <w:top w:val="nil"/>
              <w:left w:val="nil"/>
              <w:bottom w:val="nil"/>
              <w:right w:val="nil"/>
            </w:tcBorders>
            <w:shd w:val="clear" w:color="auto" w:fill="auto"/>
            <w:noWrap/>
            <w:vAlign w:val="bottom"/>
            <w:hideMark/>
          </w:tcPr>
          <w:p w14:paraId="6A24D0A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0.07</w:t>
            </w:r>
          </w:p>
        </w:tc>
        <w:tc>
          <w:tcPr>
            <w:tcW w:w="565" w:type="dxa"/>
            <w:tcBorders>
              <w:top w:val="nil"/>
              <w:left w:val="nil"/>
              <w:bottom w:val="nil"/>
              <w:right w:val="nil"/>
            </w:tcBorders>
            <w:shd w:val="clear" w:color="auto" w:fill="auto"/>
            <w:noWrap/>
            <w:vAlign w:val="bottom"/>
            <w:hideMark/>
          </w:tcPr>
          <w:p w14:paraId="2166253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66AF44F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0.11</w:t>
            </w:r>
          </w:p>
        </w:tc>
        <w:tc>
          <w:tcPr>
            <w:tcW w:w="565" w:type="dxa"/>
            <w:tcBorders>
              <w:top w:val="nil"/>
              <w:left w:val="nil"/>
              <w:bottom w:val="nil"/>
              <w:right w:val="nil"/>
            </w:tcBorders>
            <w:shd w:val="clear" w:color="auto" w:fill="auto"/>
            <w:noWrap/>
            <w:vAlign w:val="bottom"/>
            <w:hideMark/>
          </w:tcPr>
          <w:p w14:paraId="6CF58D3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0.63</w:t>
            </w:r>
          </w:p>
        </w:tc>
        <w:tc>
          <w:tcPr>
            <w:tcW w:w="565" w:type="dxa"/>
            <w:tcBorders>
              <w:top w:val="nil"/>
              <w:left w:val="nil"/>
              <w:bottom w:val="nil"/>
              <w:right w:val="nil"/>
            </w:tcBorders>
            <w:shd w:val="clear" w:color="auto" w:fill="auto"/>
            <w:noWrap/>
            <w:vAlign w:val="bottom"/>
            <w:hideMark/>
          </w:tcPr>
          <w:p w14:paraId="2337A73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0.77</w:t>
            </w:r>
          </w:p>
        </w:tc>
        <w:tc>
          <w:tcPr>
            <w:tcW w:w="565" w:type="dxa"/>
            <w:tcBorders>
              <w:top w:val="nil"/>
              <w:left w:val="nil"/>
              <w:bottom w:val="nil"/>
              <w:right w:val="nil"/>
            </w:tcBorders>
            <w:shd w:val="clear" w:color="auto" w:fill="auto"/>
            <w:noWrap/>
            <w:vAlign w:val="bottom"/>
            <w:hideMark/>
          </w:tcPr>
          <w:p w14:paraId="2916A4D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0.58</w:t>
            </w:r>
          </w:p>
        </w:tc>
        <w:tc>
          <w:tcPr>
            <w:tcW w:w="565" w:type="dxa"/>
            <w:tcBorders>
              <w:top w:val="nil"/>
              <w:left w:val="nil"/>
              <w:bottom w:val="nil"/>
              <w:right w:val="nil"/>
            </w:tcBorders>
            <w:shd w:val="clear" w:color="auto" w:fill="auto"/>
            <w:noWrap/>
            <w:vAlign w:val="bottom"/>
            <w:hideMark/>
          </w:tcPr>
          <w:p w14:paraId="64BEF7B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0.65</w:t>
            </w:r>
          </w:p>
        </w:tc>
        <w:tc>
          <w:tcPr>
            <w:tcW w:w="565" w:type="dxa"/>
            <w:tcBorders>
              <w:top w:val="nil"/>
              <w:left w:val="nil"/>
              <w:bottom w:val="nil"/>
              <w:right w:val="nil"/>
            </w:tcBorders>
            <w:shd w:val="clear" w:color="auto" w:fill="auto"/>
            <w:noWrap/>
            <w:vAlign w:val="bottom"/>
            <w:hideMark/>
          </w:tcPr>
          <w:p w14:paraId="0D31197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0.80</w:t>
            </w:r>
          </w:p>
        </w:tc>
        <w:tc>
          <w:tcPr>
            <w:tcW w:w="565" w:type="dxa"/>
            <w:tcBorders>
              <w:top w:val="nil"/>
              <w:left w:val="nil"/>
              <w:bottom w:val="nil"/>
              <w:right w:val="nil"/>
            </w:tcBorders>
            <w:shd w:val="clear" w:color="auto" w:fill="auto"/>
            <w:noWrap/>
            <w:vAlign w:val="bottom"/>
            <w:hideMark/>
          </w:tcPr>
          <w:p w14:paraId="2FABC89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0.42</w:t>
            </w:r>
          </w:p>
        </w:tc>
        <w:tc>
          <w:tcPr>
            <w:tcW w:w="570" w:type="dxa"/>
            <w:tcBorders>
              <w:top w:val="nil"/>
              <w:left w:val="nil"/>
              <w:bottom w:val="nil"/>
              <w:right w:val="nil"/>
            </w:tcBorders>
            <w:shd w:val="clear" w:color="auto" w:fill="auto"/>
            <w:noWrap/>
            <w:vAlign w:val="bottom"/>
            <w:hideMark/>
          </w:tcPr>
          <w:p w14:paraId="6C3B568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0.69</w:t>
            </w:r>
          </w:p>
        </w:tc>
      </w:tr>
      <w:tr w:rsidR="002A47D3" w:rsidRPr="002A47D3" w14:paraId="430C1337"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6C04711E"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01748523"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Angela</w:t>
            </w:r>
          </w:p>
        </w:tc>
        <w:tc>
          <w:tcPr>
            <w:tcW w:w="1221" w:type="dxa"/>
            <w:tcBorders>
              <w:top w:val="nil"/>
              <w:left w:val="nil"/>
              <w:bottom w:val="nil"/>
              <w:right w:val="nil"/>
            </w:tcBorders>
            <w:shd w:val="clear" w:color="auto" w:fill="auto"/>
            <w:noWrap/>
            <w:vAlign w:val="center"/>
            <w:hideMark/>
          </w:tcPr>
          <w:p w14:paraId="6E243F4B"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7F9D073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17.29</w:t>
            </w:r>
          </w:p>
        </w:tc>
        <w:tc>
          <w:tcPr>
            <w:tcW w:w="565" w:type="dxa"/>
            <w:tcBorders>
              <w:top w:val="nil"/>
              <w:left w:val="nil"/>
              <w:bottom w:val="nil"/>
              <w:right w:val="nil"/>
            </w:tcBorders>
            <w:shd w:val="clear" w:color="auto" w:fill="auto"/>
            <w:noWrap/>
            <w:vAlign w:val="bottom"/>
            <w:hideMark/>
          </w:tcPr>
          <w:p w14:paraId="462A049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12.26</w:t>
            </w:r>
          </w:p>
        </w:tc>
        <w:tc>
          <w:tcPr>
            <w:tcW w:w="565" w:type="dxa"/>
            <w:tcBorders>
              <w:top w:val="nil"/>
              <w:left w:val="nil"/>
              <w:bottom w:val="nil"/>
              <w:right w:val="nil"/>
            </w:tcBorders>
            <w:shd w:val="clear" w:color="auto" w:fill="auto"/>
            <w:noWrap/>
            <w:vAlign w:val="bottom"/>
            <w:hideMark/>
          </w:tcPr>
          <w:p w14:paraId="54FE352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14.65</w:t>
            </w:r>
          </w:p>
        </w:tc>
        <w:tc>
          <w:tcPr>
            <w:tcW w:w="565" w:type="dxa"/>
            <w:tcBorders>
              <w:top w:val="nil"/>
              <w:left w:val="nil"/>
              <w:bottom w:val="nil"/>
              <w:right w:val="nil"/>
            </w:tcBorders>
            <w:shd w:val="clear" w:color="auto" w:fill="auto"/>
            <w:noWrap/>
            <w:vAlign w:val="bottom"/>
            <w:hideMark/>
          </w:tcPr>
          <w:p w14:paraId="374AB48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18.77</w:t>
            </w:r>
          </w:p>
        </w:tc>
        <w:tc>
          <w:tcPr>
            <w:tcW w:w="565" w:type="dxa"/>
            <w:tcBorders>
              <w:top w:val="nil"/>
              <w:left w:val="nil"/>
              <w:bottom w:val="nil"/>
              <w:right w:val="nil"/>
            </w:tcBorders>
            <w:shd w:val="clear" w:color="auto" w:fill="auto"/>
            <w:noWrap/>
            <w:vAlign w:val="bottom"/>
            <w:hideMark/>
          </w:tcPr>
          <w:p w14:paraId="47FD375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19.90</w:t>
            </w:r>
          </w:p>
        </w:tc>
        <w:tc>
          <w:tcPr>
            <w:tcW w:w="565" w:type="dxa"/>
            <w:tcBorders>
              <w:top w:val="nil"/>
              <w:left w:val="nil"/>
              <w:bottom w:val="nil"/>
              <w:right w:val="nil"/>
            </w:tcBorders>
            <w:shd w:val="clear" w:color="auto" w:fill="auto"/>
            <w:noWrap/>
            <w:vAlign w:val="bottom"/>
            <w:hideMark/>
          </w:tcPr>
          <w:p w14:paraId="58413F0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17.61</w:t>
            </w:r>
          </w:p>
        </w:tc>
        <w:tc>
          <w:tcPr>
            <w:tcW w:w="565" w:type="dxa"/>
            <w:tcBorders>
              <w:top w:val="nil"/>
              <w:left w:val="nil"/>
              <w:bottom w:val="nil"/>
              <w:right w:val="nil"/>
            </w:tcBorders>
            <w:shd w:val="clear" w:color="auto" w:fill="auto"/>
            <w:noWrap/>
            <w:vAlign w:val="bottom"/>
            <w:hideMark/>
          </w:tcPr>
          <w:p w14:paraId="5A1BC66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9.68</w:t>
            </w:r>
          </w:p>
        </w:tc>
        <w:tc>
          <w:tcPr>
            <w:tcW w:w="565" w:type="dxa"/>
            <w:tcBorders>
              <w:top w:val="nil"/>
              <w:left w:val="nil"/>
              <w:bottom w:val="nil"/>
              <w:right w:val="nil"/>
            </w:tcBorders>
            <w:shd w:val="clear" w:color="auto" w:fill="auto"/>
            <w:noWrap/>
            <w:vAlign w:val="bottom"/>
            <w:hideMark/>
          </w:tcPr>
          <w:p w14:paraId="76968B7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4.53</w:t>
            </w:r>
          </w:p>
        </w:tc>
        <w:tc>
          <w:tcPr>
            <w:tcW w:w="565" w:type="dxa"/>
            <w:tcBorders>
              <w:top w:val="nil"/>
              <w:left w:val="nil"/>
              <w:bottom w:val="nil"/>
              <w:right w:val="nil"/>
            </w:tcBorders>
            <w:shd w:val="clear" w:color="auto" w:fill="auto"/>
            <w:noWrap/>
            <w:vAlign w:val="bottom"/>
            <w:hideMark/>
          </w:tcPr>
          <w:p w14:paraId="0870793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9.98</w:t>
            </w:r>
          </w:p>
        </w:tc>
        <w:tc>
          <w:tcPr>
            <w:tcW w:w="565" w:type="dxa"/>
            <w:tcBorders>
              <w:top w:val="nil"/>
              <w:left w:val="nil"/>
              <w:bottom w:val="nil"/>
              <w:right w:val="nil"/>
            </w:tcBorders>
            <w:shd w:val="clear" w:color="auto" w:fill="auto"/>
            <w:noWrap/>
            <w:vAlign w:val="bottom"/>
            <w:hideMark/>
          </w:tcPr>
          <w:p w14:paraId="5DE6327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9.46</w:t>
            </w:r>
          </w:p>
        </w:tc>
        <w:tc>
          <w:tcPr>
            <w:tcW w:w="565" w:type="dxa"/>
            <w:tcBorders>
              <w:top w:val="nil"/>
              <w:left w:val="nil"/>
              <w:bottom w:val="nil"/>
              <w:right w:val="nil"/>
            </w:tcBorders>
            <w:shd w:val="clear" w:color="auto" w:fill="auto"/>
            <w:noWrap/>
            <w:vAlign w:val="bottom"/>
            <w:hideMark/>
          </w:tcPr>
          <w:p w14:paraId="632B5ED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6.90</w:t>
            </w:r>
          </w:p>
        </w:tc>
        <w:tc>
          <w:tcPr>
            <w:tcW w:w="565" w:type="dxa"/>
            <w:tcBorders>
              <w:top w:val="nil"/>
              <w:left w:val="nil"/>
              <w:bottom w:val="nil"/>
              <w:right w:val="nil"/>
            </w:tcBorders>
            <w:shd w:val="clear" w:color="auto" w:fill="auto"/>
            <w:noWrap/>
            <w:vAlign w:val="bottom"/>
            <w:hideMark/>
          </w:tcPr>
          <w:p w14:paraId="11E1525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5.99</w:t>
            </w:r>
          </w:p>
        </w:tc>
        <w:tc>
          <w:tcPr>
            <w:tcW w:w="570" w:type="dxa"/>
            <w:tcBorders>
              <w:top w:val="nil"/>
              <w:left w:val="nil"/>
              <w:bottom w:val="nil"/>
              <w:right w:val="nil"/>
            </w:tcBorders>
            <w:shd w:val="clear" w:color="auto" w:fill="auto"/>
            <w:noWrap/>
            <w:vAlign w:val="bottom"/>
            <w:hideMark/>
          </w:tcPr>
          <w:p w14:paraId="0C219CD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6.79</w:t>
            </w:r>
          </w:p>
        </w:tc>
      </w:tr>
      <w:tr w:rsidR="002A47D3" w:rsidRPr="002A47D3" w14:paraId="457313CD"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6663760C"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10B4A6AB"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color w:val="000000"/>
                <w:sz w:val="16"/>
                <w:szCs w:val="16"/>
                <w:lang w:eastAsia="cs-CZ"/>
              </w:rPr>
              <w:t>Ikeros</w:t>
            </w:r>
            <w:proofErr w:type="spellEnd"/>
          </w:p>
        </w:tc>
        <w:tc>
          <w:tcPr>
            <w:tcW w:w="1221" w:type="dxa"/>
            <w:tcBorders>
              <w:top w:val="nil"/>
              <w:left w:val="nil"/>
              <w:bottom w:val="nil"/>
              <w:right w:val="nil"/>
            </w:tcBorders>
            <w:shd w:val="clear" w:color="auto" w:fill="auto"/>
            <w:noWrap/>
            <w:vAlign w:val="center"/>
            <w:hideMark/>
          </w:tcPr>
          <w:p w14:paraId="7D6ABA2B"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027511D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0.69</w:t>
            </w:r>
          </w:p>
        </w:tc>
        <w:tc>
          <w:tcPr>
            <w:tcW w:w="565" w:type="dxa"/>
            <w:tcBorders>
              <w:top w:val="nil"/>
              <w:left w:val="nil"/>
              <w:bottom w:val="nil"/>
              <w:right w:val="nil"/>
            </w:tcBorders>
            <w:shd w:val="clear" w:color="auto" w:fill="auto"/>
            <w:noWrap/>
            <w:vAlign w:val="bottom"/>
            <w:hideMark/>
          </w:tcPr>
          <w:p w14:paraId="603A0F4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0.82</w:t>
            </w:r>
          </w:p>
        </w:tc>
        <w:tc>
          <w:tcPr>
            <w:tcW w:w="565" w:type="dxa"/>
            <w:tcBorders>
              <w:top w:val="nil"/>
              <w:left w:val="nil"/>
              <w:bottom w:val="nil"/>
              <w:right w:val="nil"/>
            </w:tcBorders>
            <w:shd w:val="clear" w:color="auto" w:fill="auto"/>
            <w:noWrap/>
            <w:vAlign w:val="bottom"/>
            <w:hideMark/>
          </w:tcPr>
          <w:p w14:paraId="2E696DD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0.59</w:t>
            </w:r>
          </w:p>
        </w:tc>
        <w:tc>
          <w:tcPr>
            <w:tcW w:w="565" w:type="dxa"/>
            <w:tcBorders>
              <w:top w:val="nil"/>
              <w:left w:val="nil"/>
              <w:bottom w:val="nil"/>
              <w:right w:val="nil"/>
            </w:tcBorders>
            <w:shd w:val="clear" w:color="auto" w:fill="auto"/>
            <w:noWrap/>
            <w:vAlign w:val="bottom"/>
            <w:hideMark/>
          </w:tcPr>
          <w:p w14:paraId="1DA7A76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0.43</w:t>
            </w:r>
          </w:p>
        </w:tc>
        <w:tc>
          <w:tcPr>
            <w:tcW w:w="565" w:type="dxa"/>
            <w:tcBorders>
              <w:top w:val="nil"/>
              <w:left w:val="nil"/>
              <w:bottom w:val="nil"/>
              <w:right w:val="nil"/>
            </w:tcBorders>
            <w:shd w:val="clear" w:color="auto" w:fill="auto"/>
            <w:noWrap/>
            <w:vAlign w:val="bottom"/>
            <w:hideMark/>
          </w:tcPr>
          <w:p w14:paraId="43CEBDA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0.42</w:t>
            </w:r>
          </w:p>
        </w:tc>
        <w:tc>
          <w:tcPr>
            <w:tcW w:w="565" w:type="dxa"/>
            <w:tcBorders>
              <w:top w:val="nil"/>
              <w:left w:val="nil"/>
              <w:bottom w:val="nil"/>
              <w:right w:val="nil"/>
            </w:tcBorders>
            <w:shd w:val="clear" w:color="auto" w:fill="auto"/>
            <w:noWrap/>
            <w:vAlign w:val="bottom"/>
            <w:hideMark/>
          </w:tcPr>
          <w:p w14:paraId="6D4EFE0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0.35</w:t>
            </w:r>
          </w:p>
        </w:tc>
        <w:tc>
          <w:tcPr>
            <w:tcW w:w="565" w:type="dxa"/>
            <w:tcBorders>
              <w:top w:val="nil"/>
              <w:left w:val="nil"/>
              <w:bottom w:val="nil"/>
              <w:right w:val="nil"/>
            </w:tcBorders>
            <w:shd w:val="clear" w:color="auto" w:fill="auto"/>
            <w:noWrap/>
            <w:vAlign w:val="bottom"/>
            <w:hideMark/>
          </w:tcPr>
          <w:p w14:paraId="0A73E8C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0.40</w:t>
            </w:r>
          </w:p>
        </w:tc>
        <w:tc>
          <w:tcPr>
            <w:tcW w:w="565" w:type="dxa"/>
            <w:tcBorders>
              <w:top w:val="nil"/>
              <w:left w:val="nil"/>
              <w:bottom w:val="nil"/>
              <w:right w:val="nil"/>
            </w:tcBorders>
            <w:shd w:val="clear" w:color="auto" w:fill="auto"/>
            <w:noWrap/>
            <w:vAlign w:val="bottom"/>
            <w:hideMark/>
          </w:tcPr>
          <w:p w14:paraId="1BB6B20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0.54</w:t>
            </w:r>
          </w:p>
        </w:tc>
        <w:tc>
          <w:tcPr>
            <w:tcW w:w="565" w:type="dxa"/>
            <w:tcBorders>
              <w:top w:val="nil"/>
              <w:left w:val="nil"/>
              <w:bottom w:val="nil"/>
              <w:right w:val="nil"/>
            </w:tcBorders>
            <w:shd w:val="clear" w:color="auto" w:fill="auto"/>
            <w:noWrap/>
            <w:vAlign w:val="bottom"/>
            <w:hideMark/>
          </w:tcPr>
          <w:p w14:paraId="4AD7865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0.43</w:t>
            </w:r>
          </w:p>
        </w:tc>
        <w:tc>
          <w:tcPr>
            <w:tcW w:w="565" w:type="dxa"/>
            <w:tcBorders>
              <w:top w:val="nil"/>
              <w:left w:val="nil"/>
              <w:bottom w:val="nil"/>
              <w:right w:val="nil"/>
            </w:tcBorders>
            <w:shd w:val="clear" w:color="auto" w:fill="auto"/>
            <w:noWrap/>
            <w:vAlign w:val="bottom"/>
            <w:hideMark/>
          </w:tcPr>
          <w:p w14:paraId="49487C8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0.40</w:t>
            </w:r>
          </w:p>
        </w:tc>
        <w:tc>
          <w:tcPr>
            <w:tcW w:w="565" w:type="dxa"/>
            <w:tcBorders>
              <w:top w:val="nil"/>
              <w:left w:val="nil"/>
              <w:bottom w:val="nil"/>
              <w:right w:val="nil"/>
            </w:tcBorders>
            <w:shd w:val="clear" w:color="auto" w:fill="auto"/>
            <w:noWrap/>
            <w:vAlign w:val="bottom"/>
            <w:hideMark/>
          </w:tcPr>
          <w:p w14:paraId="7CDD721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0.43</w:t>
            </w:r>
          </w:p>
        </w:tc>
        <w:tc>
          <w:tcPr>
            <w:tcW w:w="565" w:type="dxa"/>
            <w:tcBorders>
              <w:top w:val="nil"/>
              <w:left w:val="nil"/>
              <w:bottom w:val="nil"/>
              <w:right w:val="nil"/>
            </w:tcBorders>
            <w:shd w:val="clear" w:color="auto" w:fill="auto"/>
            <w:noWrap/>
            <w:vAlign w:val="bottom"/>
            <w:hideMark/>
          </w:tcPr>
          <w:p w14:paraId="566E1D7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0.32</w:t>
            </w:r>
          </w:p>
        </w:tc>
        <w:tc>
          <w:tcPr>
            <w:tcW w:w="570" w:type="dxa"/>
            <w:tcBorders>
              <w:top w:val="nil"/>
              <w:left w:val="nil"/>
              <w:bottom w:val="nil"/>
              <w:right w:val="nil"/>
            </w:tcBorders>
            <w:shd w:val="clear" w:color="auto" w:fill="auto"/>
            <w:noWrap/>
            <w:vAlign w:val="bottom"/>
            <w:hideMark/>
          </w:tcPr>
          <w:p w14:paraId="596E357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0.43</w:t>
            </w:r>
          </w:p>
        </w:tc>
      </w:tr>
      <w:tr w:rsidR="002A47D3" w:rsidRPr="002A47D3" w14:paraId="5D181CC6"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34A3C73B"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0A1EF1C9"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Ivana</w:t>
            </w:r>
          </w:p>
        </w:tc>
        <w:tc>
          <w:tcPr>
            <w:tcW w:w="1221" w:type="dxa"/>
            <w:tcBorders>
              <w:top w:val="nil"/>
              <w:left w:val="nil"/>
              <w:bottom w:val="nil"/>
              <w:right w:val="nil"/>
            </w:tcBorders>
            <w:shd w:val="clear" w:color="auto" w:fill="auto"/>
            <w:noWrap/>
            <w:vAlign w:val="center"/>
            <w:hideMark/>
          </w:tcPr>
          <w:p w14:paraId="602E6D35"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7020652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0.47</w:t>
            </w:r>
          </w:p>
        </w:tc>
        <w:tc>
          <w:tcPr>
            <w:tcW w:w="565" w:type="dxa"/>
            <w:tcBorders>
              <w:top w:val="nil"/>
              <w:left w:val="nil"/>
              <w:bottom w:val="nil"/>
              <w:right w:val="nil"/>
            </w:tcBorders>
            <w:shd w:val="clear" w:color="auto" w:fill="auto"/>
            <w:noWrap/>
            <w:vAlign w:val="bottom"/>
            <w:hideMark/>
          </w:tcPr>
          <w:p w14:paraId="25D4FC9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0.39</w:t>
            </w:r>
          </w:p>
        </w:tc>
        <w:tc>
          <w:tcPr>
            <w:tcW w:w="565" w:type="dxa"/>
            <w:tcBorders>
              <w:top w:val="nil"/>
              <w:left w:val="nil"/>
              <w:bottom w:val="nil"/>
              <w:right w:val="nil"/>
            </w:tcBorders>
            <w:shd w:val="clear" w:color="auto" w:fill="auto"/>
            <w:noWrap/>
            <w:vAlign w:val="bottom"/>
            <w:hideMark/>
          </w:tcPr>
          <w:p w14:paraId="76EAA62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bottom w:val="nil"/>
              <w:right w:val="nil"/>
            </w:tcBorders>
            <w:shd w:val="clear" w:color="auto" w:fill="auto"/>
            <w:noWrap/>
            <w:vAlign w:val="bottom"/>
            <w:hideMark/>
          </w:tcPr>
          <w:p w14:paraId="22F652E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bottom w:val="nil"/>
              <w:right w:val="nil"/>
            </w:tcBorders>
            <w:shd w:val="clear" w:color="auto" w:fill="auto"/>
            <w:noWrap/>
            <w:vAlign w:val="bottom"/>
            <w:hideMark/>
          </w:tcPr>
          <w:p w14:paraId="5ED7759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0AC7A7A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2877A48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0.03</w:t>
            </w:r>
          </w:p>
        </w:tc>
        <w:tc>
          <w:tcPr>
            <w:tcW w:w="565" w:type="dxa"/>
            <w:tcBorders>
              <w:top w:val="nil"/>
              <w:left w:val="nil"/>
              <w:bottom w:val="nil"/>
              <w:right w:val="nil"/>
            </w:tcBorders>
            <w:shd w:val="clear" w:color="auto" w:fill="auto"/>
            <w:noWrap/>
            <w:vAlign w:val="bottom"/>
            <w:hideMark/>
          </w:tcPr>
          <w:p w14:paraId="10EFE0B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0.04</w:t>
            </w:r>
          </w:p>
        </w:tc>
        <w:tc>
          <w:tcPr>
            <w:tcW w:w="565" w:type="dxa"/>
            <w:tcBorders>
              <w:top w:val="nil"/>
              <w:left w:val="nil"/>
              <w:bottom w:val="nil"/>
              <w:right w:val="nil"/>
            </w:tcBorders>
            <w:shd w:val="clear" w:color="auto" w:fill="auto"/>
            <w:noWrap/>
            <w:vAlign w:val="bottom"/>
            <w:hideMark/>
          </w:tcPr>
          <w:p w14:paraId="5D8C376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0.06</w:t>
            </w:r>
          </w:p>
        </w:tc>
        <w:tc>
          <w:tcPr>
            <w:tcW w:w="565" w:type="dxa"/>
            <w:tcBorders>
              <w:top w:val="nil"/>
              <w:left w:val="nil"/>
              <w:bottom w:val="nil"/>
              <w:right w:val="nil"/>
            </w:tcBorders>
            <w:shd w:val="clear" w:color="auto" w:fill="auto"/>
            <w:noWrap/>
            <w:vAlign w:val="bottom"/>
            <w:hideMark/>
          </w:tcPr>
          <w:p w14:paraId="673728D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0.07</w:t>
            </w:r>
          </w:p>
        </w:tc>
        <w:tc>
          <w:tcPr>
            <w:tcW w:w="565" w:type="dxa"/>
            <w:tcBorders>
              <w:top w:val="nil"/>
              <w:left w:val="nil"/>
              <w:bottom w:val="nil"/>
              <w:right w:val="nil"/>
            </w:tcBorders>
            <w:shd w:val="clear" w:color="auto" w:fill="auto"/>
            <w:noWrap/>
            <w:vAlign w:val="bottom"/>
            <w:hideMark/>
          </w:tcPr>
          <w:p w14:paraId="4A277F1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0.06</w:t>
            </w:r>
          </w:p>
        </w:tc>
        <w:tc>
          <w:tcPr>
            <w:tcW w:w="565" w:type="dxa"/>
            <w:tcBorders>
              <w:top w:val="nil"/>
              <w:left w:val="nil"/>
              <w:bottom w:val="nil"/>
              <w:right w:val="nil"/>
            </w:tcBorders>
            <w:shd w:val="clear" w:color="auto" w:fill="auto"/>
            <w:noWrap/>
            <w:vAlign w:val="bottom"/>
            <w:hideMark/>
          </w:tcPr>
          <w:p w14:paraId="6842DF1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70" w:type="dxa"/>
            <w:tcBorders>
              <w:top w:val="nil"/>
              <w:left w:val="nil"/>
              <w:bottom w:val="nil"/>
              <w:right w:val="nil"/>
            </w:tcBorders>
            <w:shd w:val="clear" w:color="auto" w:fill="auto"/>
            <w:noWrap/>
            <w:vAlign w:val="bottom"/>
            <w:hideMark/>
          </w:tcPr>
          <w:p w14:paraId="6875FB8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0.09</w:t>
            </w:r>
          </w:p>
        </w:tc>
      </w:tr>
      <w:tr w:rsidR="002A47D3" w:rsidRPr="002A47D3" w14:paraId="5DF9B754"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465501A8"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462D69F0"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SIRE</w:t>
            </w:r>
          </w:p>
        </w:tc>
        <w:tc>
          <w:tcPr>
            <w:tcW w:w="1221" w:type="dxa"/>
            <w:tcBorders>
              <w:top w:val="nil"/>
              <w:left w:val="nil"/>
              <w:bottom w:val="nil"/>
              <w:right w:val="nil"/>
            </w:tcBorders>
            <w:shd w:val="clear" w:color="auto" w:fill="auto"/>
            <w:noWrap/>
            <w:vAlign w:val="center"/>
            <w:hideMark/>
          </w:tcPr>
          <w:p w14:paraId="57460935"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34DC1B1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0.08</w:t>
            </w:r>
          </w:p>
        </w:tc>
        <w:tc>
          <w:tcPr>
            <w:tcW w:w="565" w:type="dxa"/>
            <w:tcBorders>
              <w:top w:val="nil"/>
              <w:left w:val="nil"/>
              <w:bottom w:val="nil"/>
              <w:right w:val="nil"/>
            </w:tcBorders>
            <w:shd w:val="clear" w:color="auto" w:fill="auto"/>
            <w:noWrap/>
            <w:vAlign w:val="bottom"/>
            <w:hideMark/>
          </w:tcPr>
          <w:p w14:paraId="7B08C76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0.04</w:t>
            </w:r>
          </w:p>
        </w:tc>
        <w:tc>
          <w:tcPr>
            <w:tcW w:w="565" w:type="dxa"/>
            <w:tcBorders>
              <w:top w:val="nil"/>
              <w:left w:val="nil"/>
              <w:bottom w:val="nil"/>
              <w:right w:val="nil"/>
            </w:tcBorders>
            <w:shd w:val="clear" w:color="auto" w:fill="auto"/>
            <w:noWrap/>
            <w:vAlign w:val="bottom"/>
            <w:hideMark/>
          </w:tcPr>
          <w:p w14:paraId="1AD5B5A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13.16</w:t>
            </w:r>
          </w:p>
        </w:tc>
        <w:tc>
          <w:tcPr>
            <w:tcW w:w="565" w:type="dxa"/>
            <w:tcBorders>
              <w:top w:val="nil"/>
              <w:left w:val="nil"/>
              <w:bottom w:val="nil"/>
              <w:right w:val="nil"/>
            </w:tcBorders>
            <w:shd w:val="clear" w:color="auto" w:fill="auto"/>
            <w:noWrap/>
            <w:vAlign w:val="bottom"/>
            <w:hideMark/>
          </w:tcPr>
          <w:p w14:paraId="13A659E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25.67</w:t>
            </w:r>
          </w:p>
        </w:tc>
        <w:tc>
          <w:tcPr>
            <w:tcW w:w="565" w:type="dxa"/>
            <w:tcBorders>
              <w:top w:val="nil"/>
              <w:left w:val="nil"/>
              <w:bottom w:val="nil"/>
              <w:right w:val="nil"/>
            </w:tcBorders>
            <w:shd w:val="clear" w:color="auto" w:fill="auto"/>
            <w:noWrap/>
            <w:vAlign w:val="bottom"/>
            <w:hideMark/>
          </w:tcPr>
          <w:p w14:paraId="6FD2C58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11.57</w:t>
            </w:r>
          </w:p>
        </w:tc>
        <w:tc>
          <w:tcPr>
            <w:tcW w:w="565" w:type="dxa"/>
            <w:tcBorders>
              <w:top w:val="nil"/>
              <w:left w:val="nil"/>
              <w:bottom w:val="nil"/>
              <w:right w:val="nil"/>
            </w:tcBorders>
            <w:shd w:val="clear" w:color="auto" w:fill="auto"/>
            <w:noWrap/>
            <w:vAlign w:val="bottom"/>
            <w:hideMark/>
          </w:tcPr>
          <w:p w14:paraId="03F0E67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31.24</w:t>
            </w:r>
          </w:p>
        </w:tc>
        <w:tc>
          <w:tcPr>
            <w:tcW w:w="565" w:type="dxa"/>
            <w:tcBorders>
              <w:top w:val="nil"/>
              <w:left w:val="nil"/>
              <w:bottom w:val="nil"/>
              <w:right w:val="nil"/>
            </w:tcBorders>
            <w:shd w:val="clear" w:color="auto" w:fill="auto"/>
            <w:noWrap/>
            <w:vAlign w:val="bottom"/>
            <w:hideMark/>
          </w:tcPr>
          <w:p w14:paraId="4BC6715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25.19</w:t>
            </w:r>
          </w:p>
        </w:tc>
        <w:tc>
          <w:tcPr>
            <w:tcW w:w="565" w:type="dxa"/>
            <w:tcBorders>
              <w:top w:val="nil"/>
              <w:left w:val="nil"/>
              <w:bottom w:val="nil"/>
              <w:right w:val="nil"/>
            </w:tcBorders>
            <w:shd w:val="clear" w:color="auto" w:fill="auto"/>
            <w:noWrap/>
            <w:vAlign w:val="bottom"/>
            <w:hideMark/>
          </w:tcPr>
          <w:p w14:paraId="16F812F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22.66</w:t>
            </w:r>
          </w:p>
        </w:tc>
        <w:tc>
          <w:tcPr>
            <w:tcW w:w="565" w:type="dxa"/>
            <w:tcBorders>
              <w:top w:val="nil"/>
              <w:left w:val="nil"/>
              <w:bottom w:val="nil"/>
              <w:right w:val="nil"/>
            </w:tcBorders>
            <w:shd w:val="clear" w:color="auto" w:fill="auto"/>
            <w:noWrap/>
            <w:vAlign w:val="bottom"/>
            <w:hideMark/>
          </w:tcPr>
          <w:p w14:paraId="45FB81B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32.42</w:t>
            </w:r>
          </w:p>
        </w:tc>
        <w:tc>
          <w:tcPr>
            <w:tcW w:w="565" w:type="dxa"/>
            <w:tcBorders>
              <w:top w:val="nil"/>
              <w:left w:val="nil"/>
              <w:bottom w:val="nil"/>
              <w:right w:val="nil"/>
            </w:tcBorders>
            <w:shd w:val="clear" w:color="auto" w:fill="auto"/>
            <w:noWrap/>
            <w:vAlign w:val="bottom"/>
            <w:hideMark/>
          </w:tcPr>
          <w:p w14:paraId="5CAB2A7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26.79</w:t>
            </w:r>
          </w:p>
        </w:tc>
        <w:tc>
          <w:tcPr>
            <w:tcW w:w="565" w:type="dxa"/>
            <w:tcBorders>
              <w:top w:val="nil"/>
              <w:left w:val="nil"/>
              <w:bottom w:val="nil"/>
              <w:right w:val="nil"/>
            </w:tcBorders>
            <w:shd w:val="clear" w:color="auto" w:fill="auto"/>
            <w:noWrap/>
            <w:vAlign w:val="bottom"/>
            <w:hideMark/>
          </w:tcPr>
          <w:p w14:paraId="2D899FF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32.44</w:t>
            </w:r>
          </w:p>
        </w:tc>
        <w:tc>
          <w:tcPr>
            <w:tcW w:w="565" w:type="dxa"/>
            <w:tcBorders>
              <w:top w:val="nil"/>
              <w:left w:val="nil"/>
              <w:bottom w:val="nil"/>
              <w:right w:val="nil"/>
            </w:tcBorders>
            <w:shd w:val="clear" w:color="auto" w:fill="auto"/>
            <w:noWrap/>
            <w:vAlign w:val="bottom"/>
            <w:hideMark/>
          </w:tcPr>
          <w:p w14:paraId="13CA235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10.77</w:t>
            </w:r>
          </w:p>
        </w:tc>
        <w:tc>
          <w:tcPr>
            <w:tcW w:w="570" w:type="dxa"/>
            <w:tcBorders>
              <w:top w:val="nil"/>
              <w:left w:val="nil"/>
              <w:bottom w:val="nil"/>
              <w:right w:val="nil"/>
            </w:tcBorders>
            <w:shd w:val="clear" w:color="auto" w:fill="auto"/>
            <w:noWrap/>
            <w:vAlign w:val="bottom"/>
            <w:hideMark/>
          </w:tcPr>
          <w:p w14:paraId="4CBB8AD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19.14</w:t>
            </w:r>
          </w:p>
        </w:tc>
      </w:tr>
      <w:tr w:rsidR="002A47D3" w:rsidRPr="002A47D3" w14:paraId="4F41609B"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2FCAEBA1"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16BE5A4E"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TAR</w:t>
            </w:r>
          </w:p>
        </w:tc>
        <w:tc>
          <w:tcPr>
            <w:tcW w:w="1221" w:type="dxa"/>
            <w:tcBorders>
              <w:top w:val="nil"/>
              <w:left w:val="nil"/>
              <w:bottom w:val="nil"/>
              <w:right w:val="nil"/>
            </w:tcBorders>
            <w:shd w:val="clear" w:color="auto" w:fill="auto"/>
            <w:noWrap/>
            <w:vAlign w:val="center"/>
            <w:hideMark/>
          </w:tcPr>
          <w:p w14:paraId="1F9B1B82"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1C7B146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0.40</w:t>
            </w:r>
          </w:p>
        </w:tc>
        <w:tc>
          <w:tcPr>
            <w:tcW w:w="565" w:type="dxa"/>
            <w:tcBorders>
              <w:top w:val="nil"/>
              <w:left w:val="nil"/>
              <w:bottom w:val="nil"/>
              <w:right w:val="nil"/>
            </w:tcBorders>
            <w:shd w:val="clear" w:color="auto" w:fill="auto"/>
            <w:noWrap/>
            <w:vAlign w:val="bottom"/>
            <w:hideMark/>
          </w:tcPr>
          <w:p w14:paraId="38CAACE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0.78</w:t>
            </w:r>
          </w:p>
        </w:tc>
        <w:tc>
          <w:tcPr>
            <w:tcW w:w="565" w:type="dxa"/>
            <w:tcBorders>
              <w:top w:val="nil"/>
              <w:left w:val="nil"/>
              <w:bottom w:val="nil"/>
              <w:right w:val="nil"/>
            </w:tcBorders>
            <w:shd w:val="clear" w:color="auto" w:fill="auto"/>
            <w:noWrap/>
            <w:vAlign w:val="bottom"/>
            <w:hideMark/>
          </w:tcPr>
          <w:p w14:paraId="5256F81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0.27</w:t>
            </w:r>
          </w:p>
        </w:tc>
        <w:tc>
          <w:tcPr>
            <w:tcW w:w="565" w:type="dxa"/>
            <w:tcBorders>
              <w:top w:val="nil"/>
              <w:left w:val="nil"/>
              <w:bottom w:val="nil"/>
              <w:right w:val="nil"/>
            </w:tcBorders>
            <w:shd w:val="clear" w:color="auto" w:fill="auto"/>
            <w:noWrap/>
            <w:vAlign w:val="bottom"/>
            <w:hideMark/>
          </w:tcPr>
          <w:p w14:paraId="6D77BD8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0.28</w:t>
            </w:r>
          </w:p>
        </w:tc>
        <w:tc>
          <w:tcPr>
            <w:tcW w:w="565" w:type="dxa"/>
            <w:tcBorders>
              <w:top w:val="nil"/>
              <w:left w:val="nil"/>
              <w:bottom w:val="nil"/>
              <w:right w:val="nil"/>
            </w:tcBorders>
            <w:shd w:val="clear" w:color="auto" w:fill="auto"/>
            <w:noWrap/>
            <w:vAlign w:val="bottom"/>
            <w:hideMark/>
          </w:tcPr>
          <w:p w14:paraId="25AFC37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0.19</w:t>
            </w:r>
          </w:p>
        </w:tc>
        <w:tc>
          <w:tcPr>
            <w:tcW w:w="565" w:type="dxa"/>
            <w:tcBorders>
              <w:top w:val="nil"/>
              <w:left w:val="nil"/>
              <w:bottom w:val="nil"/>
              <w:right w:val="nil"/>
            </w:tcBorders>
            <w:shd w:val="clear" w:color="auto" w:fill="auto"/>
            <w:noWrap/>
            <w:vAlign w:val="bottom"/>
            <w:hideMark/>
          </w:tcPr>
          <w:p w14:paraId="62EA357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0.27</w:t>
            </w:r>
          </w:p>
        </w:tc>
        <w:tc>
          <w:tcPr>
            <w:tcW w:w="565" w:type="dxa"/>
            <w:tcBorders>
              <w:top w:val="nil"/>
              <w:left w:val="nil"/>
              <w:bottom w:val="nil"/>
              <w:right w:val="nil"/>
            </w:tcBorders>
            <w:shd w:val="clear" w:color="auto" w:fill="auto"/>
            <w:noWrap/>
            <w:vAlign w:val="bottom"/>
            <w:hideMark/>
          </w:tcPr>
          <w:p w14:paraId="4E113D5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0.35</w:t>
            </w:r>
          </w:p>
        </w:tc>
        <w:tc>
          <w:tcPr>
            <w:tcW w:w="565" w:type="dxa"/>
            <w:tcBorders>
              <w:top w:val="nil"/>
              <w:left w:val="nil"/>
              <w:bottom w:val="nil"/>
              <w:right w:val="nil"/>
            </w:tcBorders>
            <w:shd w:val="clear" w:color="auto" w:fill="auto"/>
            <w:noWrap/>
            <w:vAlign w:val="bottom"/>
            <w:hideMark/>
          </w:tcPr>
          <w:p w14:paraId="066C08A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0.58</w:t>
            </w:r>
          </w:p>
        </w:tc>
        <w:tc>
          <w:tcPr>
            <w:tcW w:w="565" w:type="dxa"/>
            <w:tcBorders>
              <w:top w:val="nil"/>
              <w:left w:val="nil"/>
              <w:bottom w:val="nil"/>
              <w:right w:val="nil"/>
            </w:tcBorders>
            <w:shd w:val="clear" w:color="auto" w:fill="auto"/>
            <w:noWrap/>
            <w:vAlign w:val="bottom"/>
            <w:hideMark/>
          </w:tcPr>
          <w:p w14:paraId="7994CFC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0.45</w:t>
            </w:r>
          </w:p>
        </w:tc>
        <w:tc>
          <w:tcPr>
            <w:tcW w:w="565" w:type="dxa"/>
            <w:tcBorders>
              <w:top w:val="nil"/>
              <w:left w:val="nil"/>
              <w:bottom w:val="nil"/>
              <w:right w:val="nil"/>
            </w:tcBorders>
            <w:shd w:val="clear" w:color="auto" w:fill="auto"/>
            <w:noWrap/>
            <w:vAlign w:val="bottom"/>
            <w:hideMark/>
          </w:tcPr>
          <w:p w14:paraId="5CF3C85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0.32</w:t>
            </w:r>
          </w:p>
        </w:tc>
        <w:tc>
          <w:tcPr>
            <w:tcW w:w="565" w:type="dxa"/>
            <w:tcBorders>
              <w:top w:val="nil"/>
              <w:left w:val="nil"/>
              <w:bottom w:val="nil"/>
              <w:right w:val="nil"/>
            </w:tcBorders>
            <w:shd w:val="clear" w:color="auto" w:fill="auto"/>
            <w:noWrap/>
            <w:vAlign w:val="bottom"/>
            <w:hideMark/>
          </w:tcPr>
          <w:p w14:paraId="0F5A146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0.45</w:t>
            </w:r>
          </w:p>
        </w:tc>
        <w:tc>
          <w:tcPr>
            <w:tcW w:w="565" w:type="dxa"/>
            <w:tcBorders>
              <w:top w:val="nil"/>
              <w:left w:val="nil"/>
              <w:bottom w:val="nil"/>
              <w:right w:val="nil"/>
            </w:tcBorders>
            <w:shd w:val="clear" w:color="auto" w:fill="auto"/>
            <w:noWrap/>
            <w:vAlign w:val="bottom"/>
            <w:hideMark/>
          </w:tcPr>
          <w:p w14:paraId="0DCDF9A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0.29</w:t>
            </w:r>
          </w:p>
        </w:tc>
        <w:tc>
          <w:tcPr>
            <w:tcW w:w="570" w:type="dxa"/>
            <w:tcBorders>
              <w:top w:val="nil"/>
              <w:left w:val="nil"/>
              <w:bottom w:val="nil"/>
              <w:right w:val="nil"/>
            </w:tcBorders>
            <w:shd w:val="clear" w:color="auto" w:fill="auto"/>
            <w:noWrap/>
            <w:vAlign w:val="bottom"/>
            <w:hideMark/>
          </w:tcPr>
          <w:p w14:paraId="31F0538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0.40</w:t>
            </w:r>
          </w:p>
        </w:tc>
      </w:tr>
      <w:tr w:rsidR="002A47D3" w:rsidRPr="002A47D3" w14:paraId="6F03D8CC"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5B4BE34A"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095B8699"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color w:val="000000"/>
                <w:sz w:val="16"/>
                <w:szCs w:val="16"/>
                <w:lang w:eastAsia="cs-CZ"/>
              </w:rPr>
              <w:t>Tork</w:t>
            </w:r>
            <w:proofErr w:type="spellEnd"/>
          </w:p>
        </w:tc>
        <w:tc>
          <w:tcPr>
            <w:tcW w:w="1221" w:type="dxa"/>
            <w:tcBorders>
              <w:top w:val="nil"/>
              <w:left w:val="nil"/>
              <w:bottom w:val="nil"/>
              <w:right w:val="nil"/>
            </w:tcBorders>
            <w:shd w:val="clear" w:color="auto" w:fill="auto"/>
            <w:noWrap/>
            <w:vAlign w:val="center"/>
            <w:hideMark/>
          </w:tcPr>
          <w:p w14:paraId="17474099"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2385FD1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0.13</w:t>
            </w:r>
          </w:p>
        </w:tc>
        <w:tc>
          <w:tcPr>
            <w:tcW w:w="565" w:type="dxa"/>
            <w:tcBorders>
              <w:top w:val="nil"/>
              <w:left w:val="nil"/>
              <w:bottom w:val="nil"/>
              <w:right w:val="nil"/>
            </w:tcBorders>
            <w:shd w:val="clear" w:color="auto" w:fill="auto"/>
            <w:noWrap/>
            <w:vAlign w:val="bottom"/>
            <w:hideMark/>
          </w:tcPr>
          <w:p w14:paraId="664ADDC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2.42</w:t>
            </w:r>
          </w:p>
        </w:tc>
        <w:tc>
          <w:tcPr>
            <w:tcW w:w="565" w:type="dxa"/>
            <w:tcBorders>
              <w:top w:val="nil"/>
              <w:left w:val="nil"/>
              <w:bottom w:val="nil"/>
              <w:right w:val="nil"/>
            </w:tcBorders>
            <w:shd w:val="clear" w:color="auto" w:fill="auto"/>
            <w:noWrap/>
            <w:vAlign w:val="bottom"/>
            <w:hideMark/>
          </w:tcPr>
          <w:p w14:paraId="612A07C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247884B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E88B8F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E2C12E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BDDEC7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0.01</w:t>
            </w:r>
          </w:p>
        </w:tc>
        <w:tc>
          <w:tcPr>
            <w:tcW w:w="565" w:type="dxa"/>
            <w:tcBorders>
              <w:top w:val="nil"/>
              <w:left w:val="nil"/>
              <w:bottom w:val="nil"/>
              <w:right w:val="nil"/>
            </w:tcBorders>
            <w:shd w:val="clear" w:color="auto" w:fill="auto"/>
            <w:noWrap/>
            <w:vAlign w:val="bottom"/>
            <w:hideMark/>
          </w:tcPr>
          <w:p w14:paraId="2BC5E5E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0.03</w:t>
            </w:r>
          </w:p>
        </w:tc>
        <w:tc>
          <w:tcPr>
            <w:tcW w:w="565" w:type="dxa"/>
            <w:tcBorders>
              <w:top w:val="nil"/>
              <w:left w:val="nil"/>
              <w:bottom w:val="nil"/>
              <w:right w:val="nil"/>
            </w:tcBorders>
            <w:shd w:val="clear" w:color="auto" w:fill="auto"/>
            <w:noWrap/>
            <w:vAlign w:val="bottom"/>
            <w:hideMark/>
          </w:tcPr>
          <w:p w14:paraId="6210AF3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bottom w:val="nil"/>
              <w:right w:val="nil"/>
            </w:tcBorders>
            <w:shd w:val="clear" w:color="auto" w:fill="auto"/>
            <w:noWrap/>
            <w:vAlign w:val="bottom"/>
            <w:hideMark/>
          </w:tcPr>
          <w:p w14:paraId="351FDAC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0.03</w:t>
            </w:r>
          </w:p>
        </w:tc>
        <w:tc>
          <w:tcPr>
            <w:tcW w:w="565" w:type="dxa"/>
            <w:tcBorders>
              <w:top w:val="nil"/>
              <w:left w:val="nil"/>
              <w:bottom w:val="nil"/>
              <w:right w:val="nil"/>
            </w:tcBorders>
            <w:shd w:val="clear" w:color="auto" w:fill="auto"/>
            <w:noWrap/>
            <w:vAlign w:val="bottom"/>
            <w:hideMark/>
          </w:tcPr>
          <w:p w14:paraId="2219DF4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bottom w:val="nil"/>
              <w:right w:val="nil"/>
            </w:tcBorders>
            <w:shd w:val="clear" w:color="auto" w:fill="auto"/>
            <w:noWrap/>
            <w:vAlign w:val="bottom"/>
            <w:hideMark/>
          </w:tcPr>
          <w:p w14:paraId="5597D42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70" w:type="dxa"/>
            <w:tcBorders>
              <w:top w:val="nil"/>
              <w:left w:val="nil"/>
              <w:bottom w:val="nil"/>
              <w:right w:val="nil"/>
            </w:tcBorders>
            <w:shd w:val="clear" w:color="auto" w:fill="auto"/>
            <w:noWrap/>
            <w:vAlign w:val="bottom"/>
            <w:hideMark/>
          </w:tcPr>
          <w:p w14:paraId="3CB3A85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0.01</w:t>
            </w:r>
          </w:p>
        </w:tc>
      </w:tr>
      <w:tr w:rsidR="002A47D3" w:rsidRPr="002A47D3" w14:paraId="005A3702" w14:textId="77777777" w:rsidTr="002A47D3">
        <w:trPr>
          <w:gridAfter w:val="1"/>
          <w:wAfter w:w="30" w:type="dxa"/>
          <w:trHeight w:val="178"/>
        </w:trPr>
        <w:tc>
          <w:tcPr>
            <w:tcW w:w="3072" w:type="dxa"/>
            <w:gridSpan w:val="3"/>
            <w:tcBorders>
              <w:top w:val="nil"/>
              <w:left w:val="nil"/>
              <w:bottom w:val="nil"/>
              <w:right w:val="nil"/>
            </w:tcBorders>
            <w:shd w:val="clear" w:color="auto" w:fill="auto"/>
            <w:noWrap/>
            <w:vAlign w:val="center"/>
            <w:hideMark/>
          </w:tcPr>
          <w:p w14:paraId="5988A0D9"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i/>
                <w:iCs/>
                <w:color w:val="000000"/>
                <w:sz w:val="16"/>
                <w:szCs w:val="16"/>
                <w:lang w:eastAsia="cs-CZ"/>
              </w:rPr>
              <w:t>Ty3-Gypsy</w:t>
            </w:r>
            <w:r w:rsidRPr="002A47D3">
              <w:rPr>
                <w:rFonts w:eastAsia="Times New Roman" w:cs="Times New Roman"/>
                <w:b/>
                <w:bCs/>
                <w:color w:val="000000"/>
                <w:sz w:val="16"/>
                <w:szCs w:val="16"/>
                <w:lang w:eastAsia="cs-CZ"/>
              </w:rPr>
              <w:t xml:space="preserve"> – total</w:t>
            </w:r>
          </w:p>
        </w:tc>
        <w:tc>
          <w:tcPr>
            <w:tcW w:w="564" w:type="dxa"/>
            <w:tcBorders>
              <w:top w:val="nil"/>
              <w:left w:val="nil"/>
              <w:bottom w:val="nil"/>
              <w:right w:val="nil"/>
            </w:tcBorders>
            <w:shd w:val="clear" w:color="auto" w:fill="auto"/>
            <w:noWrap/>
            <w:vAlign w:val="bottom"/>
            <w:hideMark/>
          </w:tcPr>
          <w:p w14:paraId="698F8962"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22.43</w:t>
            </w:r>
          </w:p>
        </w:tc>
        <w:tc>
          <w:tcPr>
            <w:tcW w:w="565" w:type="dxa"/>
            <w:tcBorders>
              <w:top w:val="nil"/>
              <w:left w:val="nil"/>
              <w:bottom w:val="nil"/>
              <w:right w:val="nil"/>
            </w:tcBorders>
            <w:shd w:val="clear" w:color="auto" w:fill="auto"/>
            <w:noWrap/>
            <w:vAlign w:val="bottom"/>
            <w:hideMark/>
          </w:tcPr>
          <w:p w14:paraId="42966BAA"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12.13</w:t>
            </w:r>
          </w:p>
        </w:tc>
        <w:tc>
          <w:tcPr>
            <w:tcW w:w="565" w:type="dxa"/>
            <w:tcBorders>
              <w:top w:val="nil"/>
              <w:left w:val="nil"/>
              <w:bottom w:val="nil"/>
              <w:right w:val="nil"/>
            </w:tcBorders>
            <w:shd w:val="clear" w:color="auto" w:fill="auto"/>
            <w:noWrap/>
            <w:vAlign w:val="bottom"/>
            <w:hideMark/>
          </w:tcPr>
          <w:p w14:paraId="1FAD244A"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25.15</w:t>
            </w:r>
          </w:p>
        </w:tc>
        <w:tc>
          <w:tcPr>
            <w:tcW w:w="565" w:type="dxa"/>
            <w:tcBorders>
              <w:top w:val="nil"/>
              <w:left w:val="nil"/>
              <w:bottom w:val="nil"/>
              <w:right w:val="nil"/>
            </w:tcBorders>
            <w:shd w:val="clear" w:color="auto" w:fill="auto"/>
            <w:noWrap/>
            <w:vAlign w:val="bottom"/>
            <w:hideMark/>
          </w:tcPr>
          <w:p w14:paraId="5055E1F4"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13.41</w:t>
            </w:r>
          </w:p>
        </w:tc>
        <w:tc>
          <w:tcPr>
            <w:tcW w:w="565" w:type="dxa"/>
            <w:tcBorders>
              <w:top w:val="nil"/>
              <w:left w:val="nil"/>
              <w:bottom w:val="nil"/>
              <w:right w:val="nil"/>
            </w:tcBorders>
            <w:shd w:val="clear" w:color="auto" w:fill="auto"/>
            <w:noWrap/>
            <w:vAlign w:val="bottom"/>
            <w:hideMark/>
          </w:tcPr>
          <w:p w14:paraId="09CA3AE4"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19.70</w:t>
            </w:r>
          </w:p>
        </w:tc>
        <w:tc>
          <w:tcPr>
            <w:tcW w:w="565" w:type="dxa"/>
            <w:tcBorders>
              <w:top w:val="nil"/>
              <w:left w:val="nil"/>
              <w:bottom w:val="nil"/>
              <w:right w:val="nil"/>
            </w:tcBorders>
            <w:shd w:val="clear" w:color="auto" w:fill="auto"/>
            <w:noWrap/>
            <w:vAlign w:val="bottom"/>
            <w:hideMark/>
          </w:tcPr>
          <w:p w14:paraId="2E41E9DD"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19.23</w:t>
            </w:r>
          </w:p>
        </w:tc>
        <w:tc>
          <w:tcPr>
            <w:tcW w:w="565" w:type="dxa"/>
            <w:tcBorders>
              <w:top w:val="nil"/>
              <w:left w:val="nil"/>
              <w:bottom w:val="nil"/>
              <w:right w:val="nil"/>
            </w:tcBorders>
            <w:shd w:val="clear" w:color="auto" w:fill="auto"/>
            <w:noWrap/>
            <w:vAlign w:val="bottom"/>
            <w:hideMark/>
          </w:tcPr>
          <w:p w14:paraId="31B57D22"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15.08</w:t>
            </w:r>
          </w:p>
        </w:tc>
        <w:tc>
          <w:tcPr>
            <w:tcW w:w="565" w:type="dxa"/>
            <w:tcBorders>
              <w:top w:val="nil"/>
              <w:left w:val="nil"/>
              <w:bottom w:val="nil"/>
              <w:right w:val="nil"/>
            </w:tcBorders>
            <w:shd w:val="clear" w:color="auto" w:fill="auto"/>
            <w:noWrap/>
            <w:vAlign w:val="bottom"/>
            <w:hideMark/>
          </w:tcPr>
          <w:p w14:paraId="1A8E3D86"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20.59</w:t>
            </w:r>
          </w:p>
        </w:tc>
        <w:tc>
          <w:tcPr>
            <w:tcW w:w="565" w:type="dxa"/>
            <w:tcBorders>
              <w:top w:val="nil"/>
              <w:left w:val="nil"/>
              <w:bottom w:val="nil"/>
              <w:right w:val="nil"/>
            </w:tcBorders>
            <w:shd w:val="clear" w:color="auto" w:fill="auto"/>
            <w:noWrap/>
            <w:vAlign w:val="bottom"/>
            <w:hideMark/>
          </w:tcPr>
          <w:p w14:paraId="5DDAEBAF"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21.17</w:t>
            </w:r>
          </w:p>
        </w:tc>
        <w:tc>
          <w:tcPr>
            <w:tcW w:w="565" w:type="dxa"/>
            <w:tcBorders>
              <w:top w:val="nil"/>
              <w:left w:val="nil"/>
              <w:bottom w:val="nil"/>
              <w:right w:val="nil"/>
            </w:tcBorders>
            <w:shd w:val="clear" w:color="auto" w:fill="auto"/>
            <w:noWrap/>
            <w:vAlign w:val="bottom"/>
            <w:hideMark/>
          </w:tcPr>
          <w:p w14:paraId="329086A5"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23.26</w:t>
            </w:r>
          </w:p>
        </w:tc>
        <w:tc>
          <w:tcPr>
            <w:tcW w:w="565" w:type="dxa"/>
            <w:tcBorders>
              <w:top w:val="nil"/>
              <w:left w:val="nil"/>
              <w:bottom w:val="nil"/>
              <w:right w:val="nil"/>
            </w:tcBorders>
            <w:shd w:val="clear" w:color="auto" w:fill="auto"/>
            <w:noWrap/>
            <w:vAlign w:val="bottom"/>
            <w:hideMark/>
          </w:tcPr>
          <w:p w14:paraId="6D8A3B42"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17.3</w:t>
            </w:r>
          </w:p>
        </w:tc>
        <w:tc>
          <w:tcPr>
            <w:tcW w:w="565" w:type="dxa"/>
            <w:tcBorders>
              <w:top w:val="nil"/>
              <w:left w:val="nil"/>
              <w:bottom w:val="nil"/>
              <w:right w:val="nil"/>
            </w:tcBorders>
            <w:shd w:val="clear" w:color="auto" w:fill="auto"/>
            <w:noWrap/>
            <w:vAlign w:val="bottom"/>
            <w:hideMark/>
          </w:tcPr>
          <w:p w14:paraId="6B105294"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19.54</w:t>
            </w:r>
          </w:p>
        </w:tc>
        <w:tc>
          <w:tcPr>
            <w:tcW w:w="570" w:type="dxa"/>
            <w:tcBorders>
              <w:top w:val="nil"/>
              <w:left w:val="nil"/>
              <w:bottom w:val="nil"/>
              <w:right w:val="nil"/>
            </w:tcBorders>
            <w:shd w:val="clear" w:color="auto" w:fill="auto"/>
            <w:noWrap/>
            <w:vAlign w:val="bottom"/>
            <w:hideMark/>
          </w:tcPr>
          <w:p w14:paraId="6C3CDE7D" w14:textId="77777777" w:rsidR="00C95A3B" w:rsidRPr="002A47D3" w:rsidRDefault="00C95A3B" w:rsidP="002A47D3">
            <w:pPr>
              <w:spacing w:before="80" w:after="0"/>
              <w:jc w:val="center"/>
              <w:rPr>
                <w:rFonts w:eastAsia="Times New Roman" w:cs="Times New Roman"/>
                <w:b/>
                <w:bCs/>
                <w:i/>
                <w:iCs/>
                <w:color w:val="000000"/>
                <w:sz w:val="16"/>
                <w:szCs w:val="16"/>
                <w:lang w:eastAsia="cs-CZ"/>
              </w:rPr>
            </w:pPr>
            <w:r w:rsidRPr="002A47D3">
              <w:rPr>
                <w:rFonts w:cs="Times New Roman"/>
                <w:b/>
                <w:bCs/>
                <w:i/>
                <w:iCs/>
                <w:color w:val="000000"/>
                <w:sz w:val="16"/>
                <w:szCs w:val="16"/>
              </w:rPr>
              <w:t>21.14</w:t>
            </w:r>
          </w:p>
        </w:tc>
      </w:tr>
      <w:tr w:rsidR="002A47D3" w:rsidRPr="002A47D3" w14:paraId="17EC2DE2"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394B93B7" w14:textId="77777777" w:rsidR="00C95A3B" w:rsidRPr="002A47D3" w:rsidRDefault="00C95A3B" w:rsidP="002A47D3">
            <w:pPr>
              <w:spacing w:before="80" w:after="0"/>
              <w:rPr>
                <w:rFonts w:eastAsia="Times New Roman" w:cs="Times New Roman"/>
                <w:b/>
                <w:bCs/>
                <w:color w:val="000000"/>
                <w:sz w:val="16"/>
                <w:szCs w:val="16"/>
                <w:lang w:eastAsia="cs-CZ"/>
              </w:rPr>
            </w:pPr>
          </w:p>
        </w:tc>
        <w:tc>
          <w:tcPr>
            <w:tcW w:w="1998" w:type="dxa"/>
            <w:gridSpan w:val="2"/>
            <w:tcBorders>
              <w:top w:val="nil"/>
              <w:left w:val="nil"/>
              <w:bottom w:val="nil"/>
              <w:right w:val="nil"/>
            </w:tcBorders>
            <w:shd w:val="clear" w:color="auto" w:fill="auto"/>
            <w:noWrap/>
            <w:vAlign w:val="center"/>
            <w:hideMark/>
          </w:tcPr>
          <w:p w14:paraId="236E9857"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i/>
                <w:iCs/>
                <w:color w:val="000000"/>
                <w:sz w:val="16"/>
                <w:szCs w:val="16"/>
                <w:lang w:eastAsia="cs-CZ"/>
              </w:rPr>
              <w:t>Ty3-Gypsy</w:t>
            </w:r>
            <w:r w:rsidRPr="002A47D3">
              <w:rPr>
                <w:rFonts w:eastAsia="Times New Roman" w:cs="Times New Roman"/>
                <w:color w:val="000000"/>
                <w:sz w:val="16"/>
                <w:szCs w:val="16"/>
                <w:lang w:eastAsia="cs-CZ"/>
              </w:rPr>
              <w:t xml:space="preserve"> unclassified</w:t>
            </w:r>
          </w:p>
        </w:tc>
        <w:tc>
          <w:tcPr>
            <w:tcW w:w="564" w:type="dxa"/>
            <w:tcBorders>
              <w:top w:val="nil"/>
              <w:left w:val="nil"/>
              <w:bottom w:val="nil"/>
              <w:right w:val="nil"/>
            </w:tcBorders>
            <w:shd w:val="clear" w:color="auto" w:fill="auto"/>
            <w:noWrap/>
            <w:vAlign w:val="bottom"/>
            <w:hideMark/>
          </w:tcPr>
          <w:p w14:paraId="64D718A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1.58</w:t>
            </w:r>
          </w:p>
        </w:tc>
        <w:tc>
          <w:tcPr>
            <w:tcW w:w="565" w:type="dxa"/>
            <w:tcBorders>
              <w:top w:val="nil"/>
              <w:left w:val="nil"/>
              <w:bottom w:val="nil"/>
              <w:right w:val="nil"/>
            </w:tcBorders>
            <w:shd w:val="clear" w:color="auto" w:fill="auto"/>
            <w:noWrap/>
            <w:vAlign w:val="bottom"/>
            <w:hideMark/>
          </w:tcPr>
          <w:p w14:paraId="2ADA5AD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0.81</w:t>
            </w:r>
          </w:p>
        </w:tc>
        <w:tc>
          <w:tcPr>
            <w:tcW w:w="565" w:type="dxa"/>
            <w:tcBorders>
              <w:top w:val="nil"/>
              <w:left w:val="nil"/>
              <w:bottom w:val="nil"/>
              <w:right w:val="nil"/>
            </w:tcBorders>
            <w:shd w:val="clear" w:color="auto" w:fill="auto"/>
            <w:noWrap/>
            <w:vAlign w:val="bottom"/>
            <w:hideMark/>
          </w:tcPr>
          <w:p w14:paraId="15DCF56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1.28</w:t>
            </w:r>
          </w:p>
        </w:tc>
        <w:tc>
          <w:tcPr>
            <w:tcW w:w="565" w:type="dxa"/>
            <w:tcBorders>
              <w:top w:val="nil"/>
              <w:left w:val="nil"/>
              <w:bottom w:val="nil"/>
              <w:right w:val="nil"/>
            </w:tcBorders>
            <w:shd w:val="clear" w:color="auto" w:fill="auto"/>
            <w:noWrap/>
            <w:vAlign w:val="bottom"/>
            <w:hideMark/>
          </w:tcPr>
          <w:p w14:paraId="58C03D5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1.15</w:t>
            </w:r>
          </w:p>
        </w:tc>
        <w:tc>
          <w:tcPr>
            <w:tcW w:w="565" w:type="dxa"/>
            <w:tcBorders>
              <w:top w:val="nil"/>
              <w:left w:val="nil"/>
              <w:bottom w:val="nil"/>
              <w:right w:val="nil"/>
            </w:tcBorders>
            <w:shd w:val="clear" w:color="auto" w:fill="auto"/>
            <w:noWrap/>
            <w:vAlign w:val="bottom"/>
            <w:hideMark/>
          </w:tcPr>
          <w:p w14:paraId="61FD741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1.26</w:t>
            </w:r>
          </w:p>
        </w:tc>
        <w:tc>
          <w:tcPr>
            <w:tcW w:w="565" w:type="dxa"/>
            <w:tcBorders>
              <w:top w:val="nil"/>
              <w:left w:val="nil"/>
              <w:bottom w:val="nil"/>
              <w:right w:val="nil"/>
            </w:tcBorders>
            <w:shd w:val="clear" w:color="auto" w:fill="auto"/>
            <w:noWrap/>
            <w:vAlign w:val="bottom"/>
            <w:hideMark/>
          </w:tcPr>
          <w:p w14:paraId="535C6A0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0.26</w:t>
            </w:r>
          </w:p>
        </w:tc>
        <w:tc>
          <w:tcPr>
            <w:tcW w:w="565" w:type="dxa"/>
            <w:tcBorders>
              <w:top w:val="nil"/>
              <w:left w:val="nil"/>
              <w:bottom w:val="nil"/>
              <w:right w:val="nil"/>
            </w:tcBorders>
            <w:shd w:val="clear" w:color="auto" w:fill="auto"/>
            <w:noWrap/>
            <w:vAlign w:val="bottom"/>
            <w:hideMark/>
          </w:tcPr>
          <w:p w14:paraId="1B5B90A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1.64</w:t>
            </w:r>
          </w:p>
        </w:tc>
        <w:tc>
          <w:tcPr>
            <w:tcW w:w="565" w:type="dxa"/>
            <w:tcBorders>
              <w:top w:val="nil"/>
              <w:left w:val="nil"/>
              <w:bottom w:val="nil"/>
              <w:right w:val="nil"/>
            </w:tcBorders>
            <w:shd w:val="clear" w:color="auto" w:fill="auto"/>
            <w:noWrap/>
            <w:vAlign w:val="bottom"/>
            <w:hideMark/>
          </w:tcPr>
          <w:p w14:paraId="22C99D9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1.67</w:t>
            </w:r>
          </w:p>
        </w:tc>
        <w:tc>
          <w:tcPr>
            <w:tcW w:w="565" w:type="dxa"/>
            <w:tcBorders>
              <w:top w:val="nil"/>
              <w:left w:val="nil"/>
              <w:bottom w:val="nil"/>
              <w:right w:val="nil"/>
            </w:tcBorders>
            <w:shd w:val="clear" w:color="auto" w:fill="auto"/>
            <w:noWrap/>
            <w:vAlign w:val="bottom"/>
            <w:hideMark/>
          </w:tcPr>
          <w:p w14:paraId="2BB0009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0.36</w:t>
            </w:r>
          </w:p>
        </w:tc>
        <w:tc>
          <w:tcPr>
            <w:tcW w:w="565" w:type="dxa"/>
            <w:tcBorders>
              <w:top w:val="nil"/>
              <w:left w:val="nil"/>
              <w:bottom w:val="nil"/>
              <w:right w:val="nil"/>
            </w:tcBorders>
            <w:shd w:val="clear" w:color="auto" w:fill="auto"/>
            <w:noWrap/>
            <w:vAlign w:val="bottom"/>
            <w:hideMark/>
          </w:tcPr>
          <w:p w14:paraId="1A13DDC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0.78</w:t>
            </w:r>
          </w:p>
        </w:tc>
        <w:tc>
          <w:tcPr>
            <w:tcW w:w="565" w:type="dxa"/>
            <w:tcBorders>
              <w:top w:val="nil"/>
              <w:left w:val="nil"/>
              <w:bottom w:val="nil"/>
              <w:right w:val="nil"/>
            </w:tcBorders>
            <w:shd w:val="clear" w:color="auto" w:fill="auto"/>
            <w:noWrap/>
            <w:vAlign w:val="bottom"/>
            <w:hideMark/>
          </w:tcPr>
          <w:p w14:paraId="072EE55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0.85</w:t>
            </w:r>
          </w:p>
        </w:tc>
        <w:tc>
          <w:tcPr>
            <w:tcW w:w="565" w:type="dxa"/>
            <w:tcBorders>
              <w:top w:val="nil"/>
              <w:left w:val="nil"/>
              <w:bottom w:val="nil"/>
              <w:right w:val="nil"/>
            </w:tcBorders>
            <w:shd w:val="clear" w:color="auto" w:fill="auto"/>
            <w:noWrap/>
            <w:vAlign w:val="bottom"/>
            <w:hideMark/>
          </w:tcPr>
          <w:p w14:paraId="2D22201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2.28</w:t>
            </w:r>
          </w:p>
        </w:tc>
        <w:tc>
          <w:tcPr>
            <w:tcW w:w="570" w:type="dxa"/>
            <w:tcBorders>
              <w:top w:val="nil"/>
              <w:left w:val="nil"/>
              <w:bottom w:val="nil"/>
              <w:right w:val="nil"/>
            </w:tcBorders>
            <w:shd w:val="clear" w:color="auto" w:fill="auto"/>
            <w:noWrap/>
            <w:vAlign w:val="bottom"/>
            <w:hideMark/>
          </w:tcPr>
          <w:p w14:paraId="1135DD2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5.15</w:t>
            </w:r>
          </w:p>
        </w:tc>
      </w:tr>
      <w:tr w:rsidR="002A47D3" w:rsidRPr="002A47D3" w14:paraId="2DD38E58"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4690C61C" w14:textId="77777777" w:rsidR="00C95A3B" w:rsidRPr="002A47D3" w:rsidRDefault="00C95A3B" w:rsidP="002A47D3">
            <w:pPr>
              <w:spacing w:before="80" w:after="0"/>
              <w:rPr>
                <w:rFonts w:eastAsia="Times New Roman" w:cs="Times New Roman"/>
                <w:color w:val="000000"/>
                <w:sz w:val="16"/>
                <w:szCs w:val="16"/>
                <w:lang w:eastAsia="cs-CZ"/>
              </w:rPr>
            </w:pPr>
          </w:p>
        </w:tc>
        <w:tc>
          <w:tcPr>
            <w:tcW w:w="1998" w:type="dxa"/>
            <w:gridSpan w:val="2"/>
            <w:tcBorders>
              <w:top w:val="nil"/>
              <w:left w:val="nil"/>
              <w:bottom w:val="nil"/>
              <w:right w:val="nil"/>
            </w:tcBorders>
            <w:shd w:val="clear" w:color="auto" w:fill="auto"/>
            <w:noWrap/>
            <w:vAlign w:val="center"/>
            <w:hideMark/>
          </w:tcPr>
          <w:p w14:paraId="3B0CEFD2"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color w:val="000000"/>
                <w:sz w:val="16"/>
                <w:szCs w:val="16"/>
                <w:lang w:eastAsia="cs-CZ"/>
              </w:rPr>
              <w:t>Chromovirus</w:t>
            </w:r>
            <w:proofErr w:type="spellEnd"/>
            <w:r w:rsidRPr="002A47D3">
              <w:rPr>
                <w:rFonts w:eastAsia="Times New Roman" w:cs="Times New Roman"/>
                <w:color w:val="000000"/>
                <w:sz w:val="16"/>
                <w:szCs w:val="16"/>
                <w:lang w:eastAsia="cs-CZ"/>
              </w:rPr>
              <w:t xml:space="preserve"> unclassified</w:t>
            </w:r>
          </w:p>
        </w:tc>
        <w:tc>
          <w:tcPr>
            <w:tcW w:w="564" w:type="dxa"/>
            <w:tcBorders>
              <w:top w:val="nil"/>
              <w:left w:val="nil"/>
              <w:bottom w:val="nil"/>
              <w:right w:val="nil"/>
            </w:tcBorders>
            <w:shd w:val="clear" w:color="auto" w:fill="auto"/>
            <w:noWrap/>
            <w:vAlign w:val="bottom"/>
            <w:hideMark/>
          </w:tcPr>
          <w:p w14:paraId="7A59285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496DCF1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4AEDA2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2F415D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8F67C6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630F1DB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5F4967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233DB6B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1974FA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4D7132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A06B16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0.01</w:t>
            </w:r>
          </w:p>
        </w:tc>
        <w:tc>
          <w:tcPr>
            <w:tcW w:w="565" w:type="dxa"/>
            <w:tcBorders>
              <w:top w:val="nil"/>
              <w:left w:val="nil"/>
              <w:bottom w:val="nil"/>
              <w:right w:val="nil"/>
            </w:tcBorders>
            <w:shd w:val="clear" w:color="auto" w:fill="auto"/>
            <w:noWrap/>
            <w:vAlign w:val="bottom"/>
            <w:hideMark/>
          </w:tcPr>
          <w:p w14:paraId="6DD1C95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70" w:type="dxa"/>
            <w:tcBorders>
              <w:top w:val="nil"/>
              <w:left w:val="nil"/>
              <w:bottom w:val="nil"/>
              <w:right w:val="nil"/>
            </w:tcBorders>
            <w:shd w:val="clear" w:color="auto" w:fill="auto"/>
            <w:noWrap/>
            <w:vAlign w:val="bottom"/>
            <w:hideMark/>
          </w:tcPr>
          <w:p w14:paraId="2424E1B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r>
      <w:tr w:rsidR="002A47D3" w:rsidRPr="002A47D3" w14:paraId="1E9ECB5A"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1AEEE397"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599DD8D1"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CRM</w:t>
            </w:r>
          </w:p>
        </w:tc>
        <w:tc>
          <w:tcPr>
            <w:tcW w:w="1221" w:type="dxa"/>
            <w:tcBorders>
              <w:top w:val="nil"/>
              <w:left w:val="nil"/>
              <w:bottom w:val="nil"/>
              <w:right w:val="nil"/>
            </w:tcBorders>
            <w:shd w:val="clear" w:color="auto" w:fill="auto"/>
            <w:noWrap/>
            <w:vAlign w:val="center"/>
            <w:hideMark/>
          </w:tcPr>
          <w:p w14:paraId="1793B646"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18C467E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1.19</w:t>
            </w:r>
          </w:p>
        </w:tc>
        <w:tc>
          <w:tcPr>
            <w:tcW w:w="565" w:type="dxa"/>
            <w:tcBorders>
              <w:top w:val="nil"/>
              <w:left w:val="nil"/>
              <w:bottom w:val="nil"/>
              <w:right w:val="nil"/>
            </w:tcBorders>
            <w:shd w:val="clear" w:color="auto" w:fill="auto"/>
            <w:noWrap/>
            <w:vAlign w:val="bottom"/>
            <w:hideMark/>
          </w:tcPr>
          <w:p w14:paraId="41D400C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1.22</w:t>
            </w:r>
          </w:p>
        </w:tc>
        <w:tc>
          <w:tcPr>
            <w:tcW w:w="565" w:type="dxa"/>
            <w:tcBorders>
              <w:top w:val="nil"/>
              <w:left w:val="nil"/>
              <w:bottom w:val="nil"/>
              <w:right w:val="nil"/>
            </w:tcBorders>
            <w:shd w:val="clear" w:color="auto" w:fill="auto"/>
            <w:noWrap/>
            <w:vAlign w:val="bottom"/>
            <w:hideMark/>
          </w:tcPr>
          <w:p w14:paraId="7D2DF08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0.12</w:t>
            </w:r>
          </w:p>
        </w:tc>
        <w:tc>
          <w:tcPr>
            <w:tcW w:w="565" w:type="dxa"/>
            <w:tcBorders>
              <w:top w:val="nil"/>
              <w:left w:val="nil"/>
              <w:bottom w:val="nil"/>
              <w:right w:val="nil"/>
            </w:tcBorders>
            <w:shd w:val="clear" w:color="auto" w:fill="auto"/>
            <w:noWrap/>
            <w:vAlign w:val="bottom"/>
            <w:hideMark/>
          </w:tcPr>
          <w:p w14:paraId="6670A9D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0.18</w:t>
            </w:r>
          </w:p>
        </w:tc>
        <w:tc>
          <w:tcPr>
            <w:tcW w:w="565" w:type="dxa"/>
            <w:tcBorders>
              <w:top w:val="nil"/>
              <w:left w:val="nil"/>
              <w:bottom w:val="nil"/>
              <w:right w:val="nil"/>
            </w:tcBorders>
            <w:shd w:val="clear" w:color="auto" w:fill="auto"/>
            <w:noWrap/>
            <w:vAlign w:val="bottom"/>
            <w:hideMark/>
          </w:tcPr>
          <w:p w14:paraId="0B310F8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0.15</w:t>
            </w:r>
          </w:p>
        </w:tc>
        <w:tc>
          <w:tcPr>
            <w:tcW w:w="565" w:type="dxa"/>
            <w:tcBorders>
              <w:top w:val="nil"/>
              <w:left w:val="nil"/>
              <w:bottom w:val="nil"/>
              <w:right w:val="nil"/>
            </w:tcBorders>
            <w:shd w:val="clear" w:color="auto" w:fill="auto"/>
            <w:noWrap/>
            <w:vAlign w:val="bottom"/>
            <w:hideMark/>
          </w:tcPr>
          <w:p w14:paraId="742C6C4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0.27</w:t>
            </w:r>
          </w:p>
        </w:tc>
        <w:tc>
          <w:tcPr>
            <w:tcW w:w="565" w:type="dxa"/>
            <w:tcBorders>
              <w:top w:val="nil"/>
              <w:left w:val="nil"/>
              <w:bottom w:val="nil"/>
              <w:right w:val="nil"/>
            </w:tcBorders>
            <w:shd w:val="clear" w:color="auto" w:fill="auto"/>
            <w:noWrap/>
            <w:vAlign w:val="bottom"/>
            <w:hideMark/>
          </w:tcPr>
          <w:p w14:paraId="6742C44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0.39</w:t>
            </w:r>
          </w:p>
        </w:tc>
        <w:tc>
          <w:tcPr>
            <w:tcW w:w="565" w:type="dxa"/>
            <w:tcBorders>
              <w:top w:val="nil"/>
              <w:left w:val="nil"/>
              <w:bottom w:val="nil"/>
              <w:right w:val="nil"/>
            </w:tcBorders>
            <w:shd w:val="clear" w:color="auto" w:fill="auto"/>
            <w:noWrap/>
            <w:vAlign w:val="bottom"/>
            <w:hideMark/>
          </w:tcPr>
          <w:p w14:paraId="07707B3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0.21</w:t>
            </w:r>
          </w:p>
        </w:tc>
        <w:tc>
          <w:tcPr>
            <w:tcW w:w="565" w:type="dxa"/>
            <w:tcBorders>
              <w:top w:val="nil"/>
              <w:left w:val="nil"/>
              <w:bottom w:val="nil"/>
              <w:right w:val="nil"/>
            </w:tcBorders>
            <w:shd w:val="clear" w:color="auto" w:fill="auto"/>
            <w:noWrap/>
            <w:vAlign w:val="bottom"/>
            <w:hideMark/>
          </w:tcPr>
          <w:p w14:paraId="0134836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0.48</w:t>
            </w:r>
          </w:p>
        </w:tc>
        <w:tc>
          <w:tcPr>
            <w:tcW w:w="565" w:type="dxa"/>
            <w:tcBorders>
              <w:top w:val="nil"/>
              <w:left w:val="nil"/>
              <w:bottom w:val="nil"/>
              <w:right w:val="nil"/>
            </w:tcBorders>
            <w:shd w:val="clear" w:color="auto" w:fill="auto"/>
            <w:noWrap/>
            <w:vAlign w:val="bottom"/>
            <w:hideMark/>
          </w:tcPr>
          <w:p w14:paraId="56A2527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0.54</w:t>
            </w:r>
          </w:p>
        </w:tc>
        <w:tc>
          <w:tcPr>
            <w:tcW w:w="565" w:type="dxa"/>
            <w:tcBorders>
              <w:top w:val="nil"/>
              <w:left w:val="nil"/>
              <w:bottom w:val="nil"/>
              <w:right w:val="nil"/>
            </w:tcBorders>
            <w:shd w:val="clear" w:color="auto" w:fill="auto"/>
            <w:noWrap/>
            <w:vAlign w:val="bottom"/>
            <w:hideMark/>
          </w:tcPr>
          <w:p w14:paraId="2C41D08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0.27</w:t>
            </w:r>
          </w:p>
        </w:tc>
        <w:tc>
          <w:tcPr>
            <w:tcW w:w="565" w:type="dxa"/>
            <w:tcBorders>
              <w:top w:val="nil"/>
              <w:left w:val="nil"/>
              <w:bottom w:val="nil"/>
              <w:right w:val="nil"/>
            </w:tcBorders>
            <w:shd w:val="clear" w:color="auto" w:fill="auto"/>
            <w:noWrap/>
            <w:vAlign w:val="bottom"/>
            <w:hideMark/>
          </w:tcPr>
          <w:p w14:paraId="73EAC78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0.12</w:t>
            </w:r>
          </w:p>
        </w:tc>
        <w:tc>
          <w:tcPr>
            <w:tcW w:w="570" w:type="dxa"/>
            <w:tcBorders>
              <w:top w:val="nil"/>
              <w:left w:val="nil"/>
              <w:bottom w:val="nil"/>
              <w:right w:val="nil"/>
            </w:tcBorders>
            <w:shd w:val="clear" w:color="auto" w:fill="auto"/>
            <w:noWrap/>
            <w:vAlign w:val="bottom"/>
            <w:hideMark/>
          </w:tcPr>
          <w:p w14:paraId="10F56E1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0.20</w:t>
            </w:r>
          </w:p>
        </w:tc>
      </w:tr>
      <w:tr w:rsidR="002A47D3" w:rsidRPr="002A47D3" w14:paraId="24B96050"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1A2A266B"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5E109B6E"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Galadriel</w:t>
            </w:r>
          </w:p>
        </w:tc>
        <w:tc>
          <w:tcPr>
            <w:tcW w:w="1221" w:type="dxa"/>
            <w:tcBorders>
              <w:top w:val="nil"/>
              <w:left w:val="nil"/>
              <w:bottom w:val="nil"/>
              <w:right w:val="nil"/>
            </w:tcBorders>
            <w:shd w:val="clear" w:color="auto" w:fill="auto"/>
            <w:noWrap/>
            <w:vAlign w:val="center"/>
            <w:hideMark/>
          </w:tcPr>
          <w:p w14:paraId="3E27AC85"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131230D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BE7E59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4A5EE07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4D6FC1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0.01</w:t>
            </w:r>
          </w:p>
        </w:tc>
        <w:tc>
          <w:tcPr>
            <w:tcW w:w="565" w:type="dxa"/>
            <w:tcBorders>
              <w:top w:val="nil"/>
              <w:left w:val="nil"/>
              <w:bottom w:val="nil"/>
              <w:right w:val="nil"/>
            </w:tcBorders>
            <w:shd w:val="clear" w:color="auto" w:fill="auto"/>
            <w:noWrap/>
            <w:vAlign w:val="bottom"/>
            <w:hideMark/>
          </w:tcPr>
          <w:p w14:paraId="3690FE2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373002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DDA884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63ABD69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254A99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4FBB37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71FD3D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B0F88A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70" w:type="dxa"/>
            <w:tcBorders>
              <w:top w:val="nil"/>
              <w:left w:val="nil"/>
              <w:bottom w:val="nil"/>
              <w:right w:val="nil"/>
            </w:tcBorders>
            <w:shd w:val="clear" w:color="auto" w:fill="auto"/>
            <w:noWrap/>
            <w:vAlign w:val="bottom"/>
            <w:hideMark/>
          </w:tcPr>
          <w:p w14:paraId="5DFA071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r>
      <w:tr w:rsidR="002A47D3" w:rsidRPr="002A47D3" w14:paraId="4A981C3C"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7BBE5A64"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509EB520"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color w:val="000000"/>
                <w:sz w:val="16"/>
                <w:szCs w:val="16"/>
                <w:lang w:eastAsia="cs-CZ"/>
              </w:rPr>
              <w:t>Tekay</w:t>
            </w:r>
            <w:proofErr w:type="spellEnd"/>
          </w:p>
        </w:tc>
        <w:tc>
          <w:tcPr>
            <w:tcW w:w="1221" w:type="dxa"/>
            <w:tcBorders>
              <w:top w:val="nil"/>
              <w:left w:val="nil"/>
              <w:bottom w:val="nil"/>
              <w:right w:val="nil"/>
            </w:tcBorders>
            <w:shd w:val="clear" w:color="auto" w:fill="auto"/>
            <w:noWrap/>
            <w:vAlign w:val="center"/>
            <w:hideMark/>
          </w:tcPr>
          <w:p w14:paraId="73975DC5"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10F543E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1.29</w:t>
            </w:r>
          </w:p>
        </w:tc>
        <w:tc>
          <w:tcPr>
            <w:tcW w:w="565" w:type="dxa"/>
            <w:tcBorders>
              <w:top w:val="nil"/>
              <w:left w:val="nil"/>
              <w:bottom w:val="nil"/>
              <w:right w:val="nil"/>
            </w:tcBorders>
            <w:shd w:val="clear" w:color="auto" w:fill="auto"/>
            <w:noWrap/>
            <w:vAlign w:val="bottom"/>
            <w:hideMark/>
          </w:tcPr>
          <w:p w14:paraId="2C3AE02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0.88</w:t>
            </w:r>
          </w:p>
        </w:tc>
        <w:tc>
          <w:tcPr>
            <w:tcW w:w="565" w:type="dxa"/>
            <w:tcBorders>
              <w:top w:val="nil"/>
              <w:left w:val="nil"/>
              <w:bottom w:val="nil"/>
              <w:right w:val="nil"/>
            </w:tcBorders>
            <w:shd w:val="clear" w:color="auto" w:fill="auto"/>
            <w:noWrap/>
            <w:vAlign w:val="bottom"/>
            <w:hideMark/>
          </w:tcPr>
          <w:p w14:paraId="69B59C2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17.47</w:t>
            </w:r>
          </w:p>
        </w:tc>
        <w:tc>
          <w:tcPr>
            <w:tcW w:w="565" w:type="dxa"/>
            <w:tcBorders>
              <w:top w:val="nil"/>
              <w:left w:val="nil"/>
              <w:bottom w:val="nil"/>
              <w:right w:val="nil"/>
            </w:tcBorders>
            <w:shd w:val="clear" w:color="auto" w:fill="auto"/>
            <w:noWrap/>
            <w:vAlign w:val="bottom"/>
            <w:hideMark/>
          </w:tcPr>
          <w:p w14:paraId="773413D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7.17</w:t>
            </w:r>
          </w:p>
        </w:tc>
        <w:tc>
          <w:tcPr>
            <w:tcW w:w="565" w:type="dxa"/>
            <w:tcBorders>
              <w:top w:val="nil"/>
              <w:left w:val="nil"/>
              <w:bottom w:val="nil"/>
              <w:right w:val="nil"/>
            </w:tcBorders>
            <w:shd w:val="clear" w:color="auto" w:fill="auto"/>
            <w:noWrap/>
            <w:vAlign w:val="bottom"/>
            <w:hideMark/>
          </w:tcPr>
          <w:p w14:paraId="23E9846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10.98</w:t>
            </w:r>
          </w:p>
        </w:tc>
        <w:tc>
          <w:tcPr>
            <w:tcW w:w="565" w:type="dxa"/>
            <w:tcBorders>
              <w:top w:val="nil"/>
              <w:left w:val="nil"/>
              <w:bottom w:val="nil"/>
              <w:right w:val="nil"/>
            </w:tcBorders>
            <w:shd w:val="clear" w:color="auto" w:fill="auto"/>
            <w:noWrap/>
            <w:vAlign w:val="bottom"/>
            <w:hideMark/>
          </w:tcPr>
          <w:p w14:paraId="508A56B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13.10</w:t>
            </w:r>
          </w:p>
        </w:tc>
        <w:tc>
          <w:tcPr>
            <w:tcW w:w="565" w:type="dxa"/>
            <w:tcBorders>
              <w:top w:val="nil"/>
              <w:left w:val="nil"/>
              <w:bottom w:val="nil"/>
              <w:right w:val="nil"/>
            </w:tcBorders>
            <w:shd w:val="clear" w:color="auto" w:fill="auto"/>
            <w:noWrap/>
            <w:vAlign w:val="bottom"/>
            <w:hideMark/>
          </w:tcPr>
          <w:p w14:paraId="662C78E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9.75</w:t>
            </w:r>
          </w:p>
        </w:tc>
        <w:tc>
          <w:tcPr>
            <w:tcW w:w="565" w:type="dxa"/>
            <w:tcBorders>
              <w:top w:val="nil"/>
              <w:left w:val="nil"/>
              <w:bottom w:val="nil"/>
              <w:right w:val="nil"/>
            </w:tcBorders>
            <w:shd w:val="clear" w:color="auto" w:fill="auto"/>
            <w:noWrap/>
            <w:vAlign w:val="bottom"/>
            <w:hideMark/>
          </w:tcPr>
          <w:p w14:paraId="5326FD0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15.25</w:t>
            </w:r>
          </w:p>
        </w:tc>
        <w:tc>
          <w:tcPr>
            <w:tcW w:w="565" w:type="dxa"/>
            <w:tcBorders>
              <w:top w:val="nil"/>
              <w:left w:val="nil"/>
              <w:bottom w:val="nil"/>
              <w:right w:val="nil"/>
            </w:tcBorders>
            <w:shd w:val="clear" w:color="auto" w:fill="auto"/>
            <w:noWrap/>
            <w:vAlign w:val="bottom"/>
            <w:hideMark/>
          </w:tcPr>
          <w:p w14:paraId="19C5B77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15.08</w:t>
            </w:r>
          </w:p>
        </w:tc>
        <w:tc>
          <w:tcPr>
            <w:tcW w:w="565" w:type="dxa"/>
            <w:tcBorders>
              <w:top w:val="nil"/>
              <w:left w:val="nil"/>
              <w:bottom w:val="nil"/>
              <w:right w:val="nil"/>
            </w:tcBorders>
            <w:shd w:val="clear" w:color="auto" w:fill="auto"/>
            <w:noWrap/>
            <w:vAlign w:val="bottom"/>
            <w:hideMark/>
          </w:tcPr>
          <w:p w14:paraId="511CBD8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16.71</w:t>
            </w:r>
          </w:p>
        </w:tc>
        <w:tc>
          <w:tcPr>
            <w:tcW w:w="565" w:type="dxa"/>
            <w:tcBorders>
              <w:top w:val="nil"/>
              <w:left w:val="nil"/>
              <w:bottom w:val="nil"/>
              <w:right w:val="nil"/>
            </w:tcBorders>
            <w:shd w:val="clear" w:color="auto" w:fill="auto"/>
            <w:noWrap/>
            <w:vAlign w:val="bottom"/>
            <w:hideMark/>
          </w:tcPr>
          <w:p w14:paraId="569FC7B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11.93</w:t>
            </w:r>
          </w:p>
        </w:tc>
        <w:tc>
          <w:tcPr>
            <w:tcW w:w="565" w:type="dxa"/>
            <w:tcBorders>
              <w:top w:val="nil"/>
              <w:left w:val="nil"/>
              <w:bottom w:val="nil"/>
              <w:right w:val="nil"/>
            </w:tcBorders>
            <w:shd w:val="clear" w:color="auto" w:fill="auto"/>
            <w:noWrap/>
            <w:vAlign w:val="bottom"/>
            <w:hideMark/>
          </w:tcPr>
          <w:p w14:paraId="4ABCE7D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12.97</w:t>
            </w:r>
          </w:p>
        </w:tc>
        <w:tc>
          <w:tcPr>
            <w:tcW w:w="570" w:type="dxa"/>
            <w:tcBorders>
              <w:top w:val="nil"/>
              <w:left w:val="nil"/>
              <w:bottom w:val="nil"/>
              <w:right w:val="nil"/>
            </w:tcBorders>
            <w:shd w:val="clear" w:color="auto" w:fill="auto"/>
            <w:noWrap/>
            <w:vAlign w:val="bottom"/>
            <w:hideMark/>
          </w:tcPr>
          <w:p w14:paraId="4C16ACF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12.60</w:t>
            </w:r>
          </w:p>
        </w:tc>
      </w:tr>
      <w:tr w:rsidR="002A47D3" w:rsidRPr="002A47D3" w14:paraId="52DE5C03"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5FB2778B" w14:textId="77777777" w:rsidR="00C95A3B" w:rsidRPr="002A47D3" w:rsidRDefault="00C95A3B" w:rsidP="002A47D3">
            <w:pPr>
              <w:spacing w:before="80" w:after="0"/>
              <w:rPr>
                <w:rFonts w:eastAsia="Times New Roman" w:cs="Times New Roman"/>
                <w:color w:val="000000"/>
                <w:sz w:val="16"/>
                <w:szCs w:val="16"/>
                <w:lang w:eastAsia="cs-CZ"/>
              </w:rPr>
            </w:pPr>
          </w:p>
        </w:tc>
        <w:tc>
          <w:tcPr>
            <w:tcW w:w="1998" w:type="dxa"/>
            <w:gridSpan w:val="2"/>
            <w:tcBorders>
              <w:top w:val="nil"/>
              <w:left w:val="nil"/>
              <w:bottom w:val="nil"/>
              <w:right w:val="nil"/>
            </w:tcBorders>
            <w:shd w:val="clear" w:color="auto" w:fill="auto"/>
            <w:noWrap/>
            <w:vAlign w:val="center"/>
            <w:hideMark/>
          </w:tcPr>
          <w:p w14:paraId="5CA0F3F9"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OTA unclassified</w:t>
            </w:r>
          </w:p>
        </w:tc>
        <w:tc>
          <w:tcPr>
            <w:tcW w:w="564" w:type="dxa"/>
            <w:tcBorders>
              <w:top w:val="nil"/>
              <w:left w:val="nil"/>
              <w:bottom w:val="nil"/>
              <w:right w:val="nil"/>
            </w:tcBorders>
            <w:shd w:val="clear" w:color="auto" w:fill="auto"/>
            <w:noWrap/>
            <w:vAlign w:val="center"/>
            <w:hideMark/>
          </w:tcPr>
          <w:p w14:paraId="25BC878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eastAsia="Times New Roman" w:cs="Times New Roman"/>
                <w:color w:val="000000"/>
                <w:sz w:val="16"/>
                <w:szCs w:val="16"/>
                <w:lang w:eastAsia="cs-CZ"/>
              </w:rPr>
              <w:t>0.00</w:t>
            </w:r>
          </w:p>
        </w:tc>
        <w:tc>
          <w:tcPr>
            <w:tcW w:w="565" w:type="dxa"/>
            <w:tcBorders>
              <w:top w:val="nil"/>
              <w:left w:val="nil"/>
              <w:bottom w:val="nil"/>
              <w:right w:val="nil"/>
            </w:tcBorders>
            <w:shd w:val="clear" w:color="auto" w:fill="auto"/>
            <w:noWrap/>
            <w:vAlign w:val="bottom"/>
            <w:hideMark/>
          </w:tcPr>
          <w:p w14:paraId="4CA8FBD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09D3771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08BDE4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60DC3E5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C50479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2ED6C68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008B8AF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045E7EE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837D3C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0C3D5B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03EB6B7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70" w:type="dxa"/>
            <w:tcBorders>
              <w:top w:val="nil"/>
              <w:left w:val="nil"/>
              <w:bottom w:val="nil"/>
              <w:right w:val="nil"/>
            </w:tcBorders>
            <w:shd w:val="clear" w:color="auto" w:fill="auto"/>
            <w:noWrap/>
            <w:vAlign w:val="bottom"/>
            <w:hideMark/>
          </w:tcPr>
          <w:p w14:paraId="798733E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r>
      <w:tr w:rsidR="002A47D3" w:rsidRPr="002A47D3" w14:paraId="7DFC650B"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377CC31F"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4856428B"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color w:val="000000"/>
                <w:sz w:val="16"/>
                <w:szCs w:val="16"/>
                <w:lang w:eastAsia="cs-CZ"/>
              </w:rPr>
              <w:t>Athila</w:t>
            </w:r>
            <w:proofErr w:type="spellEnd"/>
          </w:p>
        </w:tc>
        <w:tc>
          <w:tcPr>
            <w:tcW w:w="1221" w:type="dxa"/>
            <w:tcBorders>
              <w:top w:val="nil"/>
              <w:left w:val="nil"/>
              <w:bottom w:val="nil"/>
              <w:right w:val="nil"/>
            </w:tcBorders>
            <w:shd w:val="clear" w:color="auto" w:fill="auto"/>
            <w:noWrap/>
            <w:vAlign w:val="center"/>
            <w:hideMark/>
          </w:tcPr>
          <w:p w14:paraId="3043B6DF"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30CB63D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18.11</w:t>
            </w:r>
          </w:p>
        </w:tc>
        <w:tc>
          <w:tcPr>
            <w:tcW w:w="565" w:type="dxa"/>
            <w:tcBorders>
              <w:top w:val="nil"/>
              <w:left w:val="nil"/>
              <w:bottom w:val="nil"/>
              <w:right w:val="nil"/>
            </w:tcBorders>
            <w:shd w:val="clear" w:color="auto" w:fill="auto"/>
            <w:noWrap/>
            <w:vAlign w:val="bottom"/>
            <w:hideMark/>
          </w:tcPr>
          <w:p w14:paraId="05C1753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0.69</w:t>
            </w:r>
          </w:p>
        </w:tc>
        <w:tc>
          <w:tcPr>
            <w:tcW w:w="565" w:type="dxa"/>
            <w:tcBorders>
              <w:top w:val="nil"/>
              <w:left w:val="nil"/>
              <w:bottom w:val="nil"/>
              <w:right w:val="nil"/>
            </w:tcBorders>
            <w:shd w:val="clear" w:color="auto" w:fill="auto"/>
            <w:noWrap/>
            <w:vAlign w:val="bottom"/>
            <w:hideMark/>
          </w:tcPr>
          <w:p w14:paraId="69B97C9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2.67</w:t>
            </w:r>
          </w:p>
        </w:tc>
        <w:tc>
          <w:tcPr>
            <w:tcW w:w="565" w:type="dxa"/>
            <w:tcBorders>
              <w:top w:val="nil"/>
              <w:left w:val="nil"/>
              <w:bottom w:val="nil"/>
              <w:right w:val="nil"/>
            </w:tcBorders>
            <w:shd w:val="clear" w:color="auto" w:fill="auto"/>
            <w:noWrap/>
            <w:vAlign w:val="bottom"/>
            <w:hideMark/>
          </w:tcPr>
          <w:p w14:paraId="0BEE8C7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1.89</w:t>
            </w:r>
          </w:p>
        </w:tc>
        <w:tc>
          <w:tcPr>
            <w:tcW w:w="565" w:type="dxa"/>
            <w:tcBorders>
              <w:top w:val="nil"/>
              <w:left w:val="nil"/>
              <w:bottom w:val="nil"/>
              <w:right w:val="nil"/>
            </w:tcBorders>
            <w:shd w:val="clear" w:color="auto" w:fill="auto"/>
            <w:noWrap/>
            <w:vAlign w:val="bottom"/>
            <w:hideMark/>
          </w:tcPr>
          <w:p w14:paraId="5990A87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3.15</w:t>
            </w:r>
          </w:p>
        </w:tc>
        <w:tc>
          <w:tcPr>
            <w:tcW w:w="565" w:type="dxa"/>
            <w:tcBorders>
              <w:top w:val="nil"/>
              <w:left w:val="nil"/>
              <w:bottom w:val="nil"/>
              <w:right w:val="nil"/>
            </w:tcBorders>
            <w:shd w:val="clear" w:color="auto" w:fill="auto"/>
            <w:noWrap/>
            <w:vAlign w:val="bottom"/>
            <w:hideMark/>
          </w:tcPr>
          <w:p w14:paraId="1D9BF69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2.31</w:t>
            </w:r>
          </w:p>
        </w:tc>
        <w:tc>
          <w:tcPr>
            <w:tcW w:w="565" w:type="dxa"/>
            <w:tcBorders>
              <w:top w:val="nil"/>
              <w:left w:val="nil"/>
              <w:bottom w:val="nil"/>
              <w:right w:val="nil"/>
            </w:tcBorders>
            <w:shd w:val="clear" w:color="auto" w:fill="auto"/>
            <w:noWrap/>
            <w:vAlign w:val="bottom"/>
            <w:hideMark/>
          </w:tcPr>
          <w:p w14:paraId="0350918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1.49</w:t>
            </w:r>
          </w:p>
        </w:tc>
        <w:tc>
          <w:tcPr>
            <w:tcW w:w="565" w:type="dxa"/>
            <w:tcBorders>
              <w:top w:val="nil"/>
              <w:left w:val="nil"/>
              <w:bottom w:val="nil"/>
              <w:right w:val="nil"/>
            </w:tcBorders>
            <w:shd w:val="clear" w:color="auto" w:fill="auto"/>
            <w:noWrap/>
            <w:vAlign w:val="bottom"/>
            <w:hideMark/>
          </w:tcPr>
          <w:p w14:paraId="44EC574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1.20</w:t>
            </w:r>
          </w:p>
        </w:tc>
        <w:tc>
          <w:tcPr>
            <w:tcW w:w="565" w:type="dxa"/>
            <w:tcBorders>
              <w:top w:val="nil"/>
              <w:left w:val="nil"/>
              <w:bottom w:val="nil"/>
              <w:right w:val="nil"/>
            </w:tcBorders>
            <w:shd w:val="clear" w:color="auto" w:fill="auto"/>
            <w:noWrap/>
            <w:vAlign w:val="bottom"/>
            <w:hideMark/>
          </w:tcPr>
          <w:p w14:paraId="39DD8AE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3.73</w:t>
            </w:r>
          </w:p>
        </w:tc>
        <w:tc>
          <w:tcPr>
            <w:tcW w:w="565" w:type="dxa"/>
            <w:tcBorders>
              <w:top w:val="nil"/>
              <w:left w:val="nil"/>
              <w:bottom w:val="nil"/>
              <w:right w:val="nil"/>
            </w:tcBorders>
            <w:shd w:val="clear" w:color="auto" w:fill="auto"/>
            <w:noWrap/>
            <w:vAlign w:val="bottom"/>
            <w:hideMark/>
          </w:tcPr>
          <w:p w14:paraId="0326824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3.92</w:t>
            </w:r>
          </w:p>
        </w:tc>
        <w:tc>
          <w:tcPr>
            <w:tcW w:w="565" w:type="dxa"/>
            <w:tcBorders>
              <w:top w:val="nil"/>
              <w:left w:val="nil"/>
              <w:bottom w:val="nil"/>
              <w:right w:val="nil"/>
            </w:tcBorders>
            <w:shd w:val="clear" w:color="auto" w:fill="auto"/>
            <w:noWrap/>
            <w:vAlign w:val="bottom"/>
            <w:hideMark/>
          </w:tcPr>
          <w:p w14:paraId="7761C1A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1.12</w:t>
            </w:r>
          </w:p>
        </w:tc>
        <w:tc>
          <w:tcPr>
            <w:tcW w:w="565" w:type="dxa"/>
            <w:tcBorders>
              <w:top w:val="nil"/>
              <w:left w:val="nil"/>
              <w:bottom w:val="nil"/>
              <w:right w:val="nil"/>
            </w:tcBorders>
            <w:shd w:val="clear" w:color="auto" w:fill="auto"/>
            <w:noWrap/>
            <w:vAlign w:val="bottom"/>
            <w:hideMark/>
          </w:tcPr>
          <w:p w14:paraId="7C4E086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1.86</w:t>
            </w:r>
          </w:p>
        </w:tc>
        <w:tc>
          <w:tcPr>
            <w:tcW w:w="570" w:type="dxa"/>
            <w:tcBorders>
              <w:top w:val="nil"/>
              <w:left w:val="nil"/>
              <w:bottom w:val="nil"/>
              <w:right w:val="nil"/>
            </w:tcBorders>
            <w:shd w:val="clear" w:color="auto" w:fill="auto"/>
            <w:noWrap/>
            <w:vAlign w:val="bottom"/>
            <w:hideMark/>
          </w:tcPr>
          <w:p w14:paraId="58A5D40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1.05</w:t>
            </w:r>
          </w:p>
        </w:tc>
      </w:tr>
      <w:tr w:rsidR="002A47D3" w:rsidRPr="002A47D3" w14:paraId="2E3D9BD6"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0C913E17" w14:textId="77777777" w:rsidR="00C95A3B" w:rsidRPr="002A47D3" w:rsidRDefault="00C95A3B" w:rsidP="002A47D3">
            <w:pPr>
              <w:spacing w:before="80" w:after="0"/>
              <w:rPr>
                <w:rFonts w:eastAsia="Times New Roman" w:cs="Times New Roman"/>
                <w:color w:val="000000"/>
                <w:sz w:val="16"/>
                <w:szCs w:val="16"/>
                <w:lang w:eastAsia="cs-CZ"/>
              </w:rPr>
            </w:pPr>
          </w:p>
        </w:tc>
        <w:tc>
          <w:tcPr>
            <w:tcW w:w="777" w:type="dxa"/>
            <w:tcBorders>
              <w:top w:val="nil"/>
              <w:left w:val="nil"/>
              <w:bottom w:val="nil"/>
              <w:right w:val="nil"/>
            </w:tcBorders>
            <w:shd w:val="clear" w:color="auto" w:fill="auto"/>
            <w:noWrap/>
            <w:vAlign w:val="center"/>
            <w:hideMark/>
          </w:tcPr>
          <w:p w14:paraId="3B07A457"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color w:val="000000"/>
                <w:sz w:val="16"/>
                <w:szCs w:val="16"/>
                <w:lang w:eastAsia="cs-CZ"/>
              </w:rPr>
              <w:t>Retand</w:t>
            </w:r>
            <w:proofErr w:type="spellEnd"/>
          </w:p>
        </w:tc>
        <w:tc>
          <w:tcPr>
            <w:tcW w:w="1221" w:type="dxa"/>
            <w:tcBorders>
              <w:top w:val="nil"/>
              <w:left w:val="nil"/>
              <w:bottom w:val="nil"/>
              <w:right w:val="nil"/>
            </w:tcBorders>
            <w:shd w:val="clear" w:color="auto" w:fill="auto"/>
            <w:noWrap/>
            <w:vAlign w:val="center"/>
            <w:hideMark/>
          </w:tcPr>
          <w:p w14:paraId="2F3868FC" w14:textId="77777777" w:rsidR="00C95A3B" w:rsidRPr="002A47D3" w:rsidRDefault="00C95A3B" w:rsidP="002A47D3">
            <w:pPr>
              <w:spacing w:before="80" w:after="0"/>
              <w:rPr>
                <w:rFonts w:eastAsia="Times New Roman" w:cs="Times New Roman"/>
                <w:color w:val="000000"/>
                <w:sz w:val="16"/>
                <w:szCs w:val="16"/>
                <w:lang w:eastAsia="cs-CZ"/>
              </w:rPr>
            </w:pPr>
          </w:p>
        </w:tc>
        <w:tc>
          <w:tcPr>
            <w:tcW w:w="564" w:type="dxa"/>
            <w:tcBorders>
              <w:top w:val="nil"/>
              <w:left w:val="nil"/>
              <w:bottom w:val="nil"/>
              <w:right w:val="nil"/>
            </w:tcBorders>
            <w:shd w:val="clear" w:color="auto" w:fill="auto"/>
            <w:noWrap/>
            <w:vAlign w:val="bottom"/>
            <w:hideMark/>
          </w:tcPr>
          <w:p w14:paraId="22205B0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0.26</w:t>
            </w:r>
          </w:p>
        </w:tc>
        <w:tc>
          <w:tcPr>
            <w:tcW w:w="565" w:type="dxa"/>
            <w:tcBorders>
              <w:top w:val="nil"/>
              <w:left w:val="nil"/>
              <w:bottom w:val="nil"/>
              <w:right w:val="nil"/>
            </w:tcBorders>
            <w:shd w:val="clear" w:color="auto" w:fill="auto"/>
            <w:noWrap/>
            <w:vAlign w:val="bottom"/>
            <w:hideMark/>
          </w:tcPr>
          <w:p w14:paraId="4E51AA7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8.52</w:t>
            </w:r>
          </w:p>
        </w:tc>
        <w:tc>
          <w:tcPr>
            <w:tcW w:w="565" w:type="dxa"/>
            <w:tcBorders>
              <w:top w:val="nil"/>
              <w:left w:val="nil"/>
              <w:bottom w:val="nil"/>
              <w:right w:val="nil"/>
            </w:tcBorders>
            <w:shd w:val="clear" w:color="auto" w:fill="auto"/>
            <w:noWrap/>
            <w:vAlign w:val="bottom"/>
            <w:hideMark/>
          </w:tcPr>
          <w:p w14:paraId="2E0629B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3.61</w:t>
            </w:r>
          </w:p>
        </w:tc>
        <w:tc>
          <w:tcPr>
            <w:tcW w:w="565" w:type="dxa"/>
            <w:tcBorders>
              <w:top w:val="nil"/>
              <w:left w:val="nil"/>
              <w:bottom w:val="nil"/>
              <w:right w:val="nil"/>
            </w:tcBorders>
            <w:shd w:val="clear" w:color="auto" w:fill="auto"/>
            <w:noWrap/>
            <w:vAlign w:val="bottom"/>
            <w:hideMark/>
          </w:tcPr>
          <w:p w14:paraId="3D7A528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3.02</w:t>
            </w:r>
          </w:p>
        </w:tc>
        <w:tc>
          <w:tcPr>
            <w:tcW w:w="565" w:type="dxa"/>
            <w:tcBorders>
              <w:top w:val="nil"/>
              <w:left w:val="nil"/>
              <w:bottom w:val="nil"/>
              <w:right w:val="nil"/>
            </w:tcBorders>
            <w:shd w:val="clear" w:color="auto" w:fill="auto"/>
            <w:noWrap/>
            <w:vAlign w:val="bottom"/>
            <w:hideMark/>
          </w:tcPr>
          <w:p w14:paraId="18BDD09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4.16</w:t>
            </w:r>
          </w:p>
        </w:tc>
        <w:tc>
          <w:tcPr>
            <w:tcW w:w="565" w:type="dxa"/>
            <w:tcBorders>
              <w:top w:val="nil"/>
              <w:left w:val="nil"/>
              <w:bottom w:val="nil"/>
              <w:right w:val="nil"/>
            </w:tcBorders>
            <w:shd w:val="clear" w:color="auto" w:fill="auto"/>
            <w:noWrap/>
            <w:vAlign w:val="bottom"/>
            <w:hideMark/>
          </w:tcPr>
          <w:p w14:paraId="44F8749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3.29</w:t>
            </w:r>
          </w:p>
        </w:tc>
        <w:tc>
          <w:tcPr>
            <w:tcW w:w="565" w:type="dxa"/>
            <w:tcBorders>
              <w:top w:val="nil"/>
              <w:left w:val="nil"/>
              <w:bottom w:val="nil"/>
              <w:right w:val="nil"/>
            </w:tcBorders>
            <w:shd w:val="clear" w:color="auto" w:fill="auto"/>
            <w:noWrap/>
            <w:vAlign w:val="bottom"/>
            <w:hideMark/>
          </w:tcPr>
          <w:p w14:paraId="0A9CC99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1.81</w:t>
            </w:r>
          </w:p>
        </w:tc>
        <w:tc>
          <w:tcPr>
            <w:tcW w:w="565" w:type="dxa"/>
            <w:tcBorders>
              <w:top w:val="nil"/>
              <w:left w:val="nil"/>
              <w:bottom w:val="nil"/>
              <w:right w:val="nil"/>
            </w:tcBorders>
            <w:shd w:val="clear" w:color="auto" w:fill="auto"/>
            <w:noWrap/>
            <w:vAlign w:val="bottom"/>
            <w:hideMark/>
          </w:tcPr>
          <w:p w14:paraId="3BEED42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2.25</w:t>
            </w:r>
          </w:p>
        </w:tc>
        <w:tc>
          <w:tcPr>
            <w:tcW w:w="565" w:type="dxa"/>
            <w:tcBorders>
              <w:top w:val="nil"/>
              <w:left w:val="nil"/>
              <w:bottom w:val="nil"/>
              <w:right w:val="nil"/>
            </w:tcBorders>
            <w:shd w:val="clear" w:color="auto" w:fill="auto"/>
            <w:noWrap/>
            <w:vAlign w:val="bottom"/>
            <w:hideMark/>
          </w:tcPr>
          <w:p w14:paraId="544D2F9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1.53</w:t>
            </w:r>
          </w:p>
        </w:tc>
        <w:tc>
          <w:tcPr>
            <w:tcW w:w="565" w:type="dxa"/>
            <w:tcBorders>
              <w:top w:val="nil"/>
              <w:left w:val="nil"/>
              <w:bottom w:val="nil"/>
              <w:right w:val="nil"/>
            </w:tcBorders>
            <w:shd w:val="clear" w:color="auto" w:fill="auto"/>
            <w:noWrap/>
            <w:vAlign w:val="bottom"/>
            <w:hideMark/>
          </w:tcPr>
          <w:p w14:paraId="3027646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1.31</w:t>
            </w:r>
          </w:p>
        </w:tc>
        <w:tc>
          <w:tcPr>
            <w:tcW w:w="565" w:type="dxa"/>
            <w:tcBorders>
              <w:top w:val="nil"/>
              <w:left w:val="nil"/>
              <w:bottom w:val="nil"/>
              <w:right w:val="nil"/>
            </w:tcBorders>
            <w:shd w:val="clear" w:color="auto" w:fill="auto"/>
            <w:noWrap/>
            <w:vAlign w:val="bottom"/>
            <w:hideMark/>
          </w:tcPr>
          <w:p w14:paraId="7243DE9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3.14</w:t>
            </w:r>
          </w:p>
        </w:tc>
        <w:tc>
          <w:tcPr>
            <w:tcW w:w="565" w:type="dxa"/>
            <w:tcBorders>
              <w:top w:val="nil"/>
              <w:left w:val="nil"/>
              <w:bottom w:val="nil"/>
              <w:right w:val="nil"/>
            </w:tcBorders>
            <w:shd w:val="clear" w:color="auto" w:fill="auto"/>
            <w:noWrap/>
            <w:vAlign w:val="bottom"/>
            <w:hideMark/>
          </w:tcPr>
          <w:p w14:paraId="30BF4DE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2.31</w:t>
            </w:r>
          </w:p>
        </w:tc>
        <w:tc>
          <w:tcPr>
            <w:tcW w:w="570" w:type="dxa"/>
            <w:tcBorders>
              <w:top w:val="nil"/>
              <w:left w:val="nil"/>
              <w:bottom w:val="nil"/>
              <w:right w:val="nil"/>
            </w:tcBorders>
            <w:shd w:val="clear" w:color="auto" w:fill="auto"/>
            <w:noWrap/>
            <w:vAlign w:val="bottom"/>
            <w:hideMark/>
          </w:tcPr>
          <w:p w14:paraId="361B708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2.13</w:t>
            </w:r>
          </w:p>
        </w:tc>
      </w:tr>
      <w:tr w:rsidR="002A47D3" w:rsidRPr="002A47D3" w14:paraId="17860904" w14:textId="77777777" w:rsidTr="002A47D3">
        <w:trPr>
          <w:gridAfter w:val="1"/>
          <w:wAfter w:w="30" w:type="dxa"/>
          <w:trHeight w:val="178"/>
        </w:trPr>
        <w:tc>
          <w:tcPr>
            <w:tcW w:w="3072" w:type="dxa"/>
            <w:gridSpan w:val="3"/>
            <w:tcBorders>
              <w:top w:val="nil"/>
              <w:left w:val="nil"/>
              <w:bottom w:val="nil"/>
              <w:right w:val="nil"/>
            </w:tcBorders>
            <w:shd w:val="clear" w:color="auto" w:fill="auto"/>
            <w:noWrap/>
            <w:vAlign w:val="center"/>
            <w:hideMark/>
          </w:tcPr>
          <w:p w14:paraId="0777AD21"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color w:val="000000"/>
                <w:sz w:val="16"/>
                <w:szCs w:val="16"/>
                <w:lang w:eastAsia="cs-CZ"/>
              </w:rPr>
              <w:t xml:space="preserve">LTR </w:t>
            </w:r>
            <w:proofErr w:type="spellStart"/>
            <w:r w:rsidRPr="002A47D3">
              <w:rPr>
                <w:rFonts w:eastAsia="Times New Roman" w:cs="Times New Roman"/>
                <w:color w:val="000000"/>
                <w:sz w:val="16"/>
                <w:szCs w:val="16"/>
                <w:lang w:eastAsia="cs-CZ"/>
              </w:rPr>
              <w:t>unclassifed</w:t>
            </w:r>
            <w:proofErr w:type="spellEnd"/>
          </w:p>
        </w:tc>
        <w:tc>
          <w:tcPr>
            <w:tcW w:w="564" w:type="dxa"/>
            <w:tcBorders>
              <w:top w:val="nil"/>
              <w:left w:val="nil"/>
              <w:bottom w:val="nil"/>
              <w:right w:val="nil"/>
            </w:tcBorders>
            <w:shd w:val="clear" w:color="auto" w:fill="auto"/>
            <w:noWrap/>
            <w:vAlign w:val="bottom"/>
            <w:hideMark/>
          </w:tcPr>
          <w:p w14:paraId="153989E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5.61</w:t>
            </w:r>
          </w:p>
        </w:tc>
        <w:tc>
          <w:tcPr>
            <w:tcW w:w="565" w:type="dxa"/>
            <w:tcBorders>
              <w:top w:val="nil"/>
              <w:left w:val="nil"/>
              <w:bottom w:val="nil"/>
              <w:right w:val="nil"/>
            </w:tcBorders>
            <w:shd w:val="clear" w:color="auto" w:fill="auto"/>
            <w:noWrap/>
            <w:vAlign w:val="bottom"/>
            <w:hideMark/>
          </w:tcPr>
          <w:p w14:paraId="5B6D391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2.33</w:t>
            </w:r>
          </w:p>
        </w:tc>
        <w:tc>
          <w:tcPr>
            <w:tcW w:w="565" w:type="dxa"/>
            <w:tcBorders>
              <w:top w:val="nil"/>
              <w:left w:val="nil"/>
              <w:bottom w:val="nil"/>
              <w:right w:val="nil"/>
            </w:tcBorders>
            <w:shd w:val="clear" w:color="auto" w:fill="auto"/>
            <w:noWrap/>
            <w:vAlign w:val="bottom"/>
            <w:hideMark/>
          </w:tcPr>
          <w:p w14:paraId="0834FC9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2.01</w:t>
            </w:r>
          </w:p>
        </w:tc>
        <w:tc>
          <w:tcPr>
            <w:tcW w:w="565" w:type="dxa"/>
            <w:tcBorders>
              <w:top w:val="nil"/>
              <w:left w:val="nil"/>
              <w:bottom w:val="nil"/>
              <w:right w:val="nil"/>
            </w:tcBorders>
            <w:shd w:val="clear" w:color="auto" w:fill="auto"/>
            <w:noWrap/>
            <w:vAlign w:val="bottom"/>
            <w:hideMark/>
          </w:tcPr>
          <w:p w14:paraId="73CA9AF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1.98</w:t>
            </w:r>
          </w:p>
        </w:tc>
        <w:tc>
          <w:tcPr>
            <w:tcW w:w="565" w:type="dxa"/>
            <w:tcBorders>
              <w:top w:val="nil"/>
              <w:left w:val="nil"/>
              <w:bottom w:val="nil"/>
              <w:right w:val="nil"/>
            </w:tcBorders>
            <w:shd w:val="clear" w:color="auto" w:fill="auto"/>
            <w:noWrap/>
            <w:vAlign w:val="bottom"/>
            <w:hideMark/>
          </w:tcPr>
          <w:p w14:paraId="3EA7264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2.25</w:t>
            </w:r>
          </w:p>
        </w:tc>
        <w:tc>
          <w:tcPr>
            <w:tcW w:w="565" w:type="dxa"/>
            <w:tcBorders>
              <w:top w:val="nil"/>
              <w:left w:val="nil"/>
              <w:bottom w:val="nil"/>
              <w:right w:val="nil"/>
            </w:tcBorders>
            <w:shd w:val="clear" w:color="auto" w:fill="auto"/>
            <w:noWrap/>
            <w:vAlign w:val="bottom"/>
            <w:hideMark/>
          </w:tcPr>
          <w:p w14:paraId="2D7569D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2.56</w:t>
            </w:r>
          </w:p>
        </w:tc>
        <w:tc>
          <w:tcPr>
            <w:tcW w:w="565" w:type="dxa"/>
            <w:tcBorders>
              <w:top w:val="nil"/>
              <w:left w:val="nil"/>
              <w:bottom w:val="nil"/>
              <w:right w:val="nil"/>
            </w:tcBorders>
            <w:shd w:val="clear" w:color="auto" w:fill="auto"/>
            <w:noWrap/>
            <w:vAlign w:val="bottom"/>
            <w:hideMark/>
          </w:tcPr>
          <w:p w14:paraId="0C6AE98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1.50</w:t>
            </w:r>
          </w:p>
        </w:tc>
        <w:tc>
          <w:tcPr>
            <w:tcW w:w="565" w:type="dxa"/>
            <w:tcBorders>
              <w:top w:val="nil"/>
              <w:left w:val="nil"/>
              <w:bottom w:val="nil"/>
              <w:right w:val="nil"/>
            </w:tcBorders>
            <w:shd w:val="clear" w:color="auto" w:fill="auto"/>
            <w:noWrap/>
            <w:vAlign w:val="bottom"/>
            <w:hideMark/>
          </w:tcPr>
          <w:p w14:paraId="7C8C9F6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10.29</w:t>
            </w:r>
          </w:p>
        </w:tc>
        <w:tc>
          <w:tcPr>
            <w:tcW w:w="565" w:type="dxa"/>
            <w:tcBorders>
              <w:top w:val="nil"/>
              <w:left w:val="nil"/>
              <w:bottom w:val="nil"/>
              <w:right w:val="nil"/>
            </w:tcBorders>
            <w:shd w:val="clear" w:color="auto" w:fill="auto"/>
            <w:noWrap/>
            <w:vAlign w:val="bottom"/>
            <w:hideMark/>
          </w:tcPr>
          <w:p w14:paraId="39CC0C5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0.53</w:t>
            </w:r>
          </w:p>
        </w:tc>
        <w:tc>
          <w:tcPr>
            <w:tcW w:w="565" w:type="dxa"/>
            <w:tcBorders>
              <w:top w:val="nil"/>
              <w:left w:val="nil"/>
              <w:bottom w:val="nil"/>
              <w:right w:val="nil"/>
            </w:tcBorders>
            <w:shd w:val="clear" w:color="auto" w:fill="auto"/>
            <w:noWrap/>
            <w:vAlign w:val="bottom"/>
            <w:hideMark/>
          </w:tcPr>
          <w:p w14:paraId="6401F18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2.40</w:t>
            </w:r>
          </w:p>
        </w:tc>
        <w:tc>
          <w:tcPr>
            <w:tcW w:w="565" w:type="dxa"/>
            <w:tcBorders>
              <w:top w:val="nil"/>
              <w:left w:val="nil"/>
              <w:bottom w:val="nil"/>
              <w:right w:val="nil"/>
            </w:tcBorders>
            <w:shd w:val="clear" w:color="auto" w:fill="auto"/>
            <w:noWrap/>
            <w:vAlign w:val="bottom"/>
            <w:hideMark/>
          </w:tcPr>
          <w:p w14:paraId="399B509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1.53</w:t>
            </w:r>
          </w:p>
        </w:tc>
        <w:tc>
          <w:tcPr>
            <w:tcW w:w="565" w:type="dxa"/>
            <w:tcBorders>
              <w:top w:val="nil"/>
              <w:left w:val="nil"/>
              <w:bottom w:val="nil"/>
              <w:right w:val="nil"/>
            </w:tcBorders>
            <w:shd w:val="clear" w:color="auto" w:fill="auto"/>
            <w:noWrap/>
            <w:vAlign w:val="bottom"/>
            <w:hideMark/>
          </w:tcPr>
          <w:p w14:paraId="166F591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7.24</w:t>
            </w:r>
          </w:p>
        </w:tc>
        <w:tc>
          <w:tcPr>
            <w:tcW w:w="570" w:type="dxa"/>
            <w:tcBorders>
              <w:top w:val="nil"/>
              <w:left w:val="nil"/>
              <w:bottom w:val="nil"/>
              <w:right w:val="nil"/>
            </w:tcBorders>
            <w:shd w:val="clear" w:color="auto" w:fill="auto"/>
            <w:noWrap/>
            <w:vAlign w:val="bottom"/>
            <w:hideMark/>
          </w:tcPr>
          <w:p w14:paraId="48B9B5F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4.66</w:t>
            </w:r>
          </w:p>
        </w:tc>
      </w:tr>
      <w:tr w:rsidR="002A47D3" w:rsidRPr="002A47D3" w14:paraId="131CFCDE" w14:textId="77777777" w:rsidTr="002A47D3">
        <w:trPr>
          <w:gridAfter w:val="1"/>
          <w:wAfter w:w="30" w:type="dxa"/>
          <w:trHeight w:val="178"/>
        </w:trPr>
        <w:tc>
          <w:tcPr>
            <w:tcW w:w="3072" w:type="dxa"/>
            <w:gridSpan w:val="3"/>
            <w:tcBorders>
              <w:top w:val="nil"/>
              <w:left w:val="nil"/>
              <w:bottom w:val="nil"/>
              <w:right w:val="nil"/>
            </w:tcBorders>
            <w:shd w:val="clear" w:color="auto" w:fill="auto"/>
            <w:noWrap/>
            <w:vAlign w:val="center"/>
            <w:hideMark/>
          </w:tcPr>
          <w:p w14:paraId="0C149AD9"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LTR – total</w:t>
            </w:r>
          </w:p>
        </w:tc>
        <w:tc>
          <w:tcPr>
            <w:tcW w:w="564" w:type="dxa"/>
            <w:tcBorders>
              <w:top w:val="nil"/>
              <w:left w:val="nil"/>
              <w:bottom w:val="nil"/>
              <w:right w:val="nil"/>
            </w:tcBorders>
            <w:shd w:val="clear" w:color="auto" w:fill="auto"/>
            <w:noWrap/>
            <w:vAlign w:val="bottom"/>
            <w:hideMark/>
          </w:tcPr>
          <w:p w14:paraId="0D8539B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47.87</w:t>
            </w:r>
          </w:p>
        </w:tc>
        <w:tc>
          <w:tcPr>
            <w:tcW w:w="565" w:type="dxa"/>
            <w:tcBorders>
              <w:top w:val="nil"/>
              <w:left w:val="nil"/>
              <w:bottom w:val="nil"/>
              <w:right w:val="nil"/>
            </w:tcBorders>
            <w:shd w:val="clear" w:color="auto" w:fill="auto"/>
            <w:noWrap/>
            <w:vAlign w:val="bottom"/>
            <w:hideMark/>
          </w:tcPr>
          <w:p w14:paraId="4B050FB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38.16</w:t>
            </w:r>
          </w:p>
        </w:tc>
        <w:tc>
          <w:tcPr>
            <w:tcW w:w="565" w:type="dxa"/>
            <w:tcBorders>
              <w:top w:val="nil"/>
              <w:left w:val="nil"/>
              <w:bottom w:val="nil"/>
              <w:right w:val="nil"/>
            </w:tcBorders>
            <w:shd w:val="clear" w:color="auto" w:fill="auto"/>
            <w:noWrap/>
            <w:vAlign w:val="bottom"/>
            <w:hideMark/>
          </w:tcPr>
          <w:p w14:paraId="1C394D6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67.50</w:t>
            </w:r>
          </w:p>
        </w:tc>
        <w:tc>
          <w:tcPr>
            <w:tcW w:w="565" w:type="dxa"/>
            <w:tcBorders>
              <w:top w:val="nil"/>
              <w:left w:val="nil"/>
              <w:bottom w:val="nil"/>
              <w:right w:val="nil"/>
            </w:tcBorders>
            <w:shd w:val="clear" w:color="auto" w:fill="auto"/>
            <w:noWrap/>
            <w:vAlign w:val="bottom"/>
            <w:hideMark/>
          </w:tcPr>
          <w:p w14:paraId="5D5A50E9"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63.66</w:t>
            </w:r>
          </w:p>
        </w:tc>
        <w:tc>
          <w:tcPr>
            <w:tcW w:w="565" w:type="dxa"/>
            <w:tcBorders>
              <w:top w:val="nil"/>
              <w:left w:val="nil"/>
              <w:bottom w:val="nil"/>
              <w:right w:val="nil"/>
            </w:tcBorders>
            <w:shd w:val="clear" w:color="auto" w:fill="auto"/>
            <w:noWrap/>
            <w:vAlign w:val="bottom"/>
            <w:hideMark/>
          </w:tcPr>
          <w:p w14:paraId="6CDEF034"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67.89</w:t>
            </w:r>
          </w:p>
        </w:tc>
        <w:tc>
          <w:tcPr>
            <w:tcW w:w="565" w:type="dxa"/>
            <w:tcBorders>
              <w:top w:val="nil"/>
              <w:left w:val="nil"/>
              <w:bottom w:val="nil"/>
              <w:right w:val="nil"/>
            </w:tcBorders>
            <w:shd w:val="clear" w:color="auto" w:fill="auto"/>
            <w:noWrap/>
            <w:vAlign w:val="bottom"/>
            <w:hideMark/>
          </w:tcPr>
          <w:p w14:paraId="3FB1FADE"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72.60</w:t>
            </w:r>
          </w:p>
        </w:tc>
        <w:tc>
          <w:tcPr>
            <w:tcW w:w="565" w:type="dxa"/>
            <w:tcBorders>
              <w:top w:val="nil"/>
              <w:left w:val="nil"/>
              <w:bottom w:val="nil"/>
              <w:right w:val="nil"/>
            </w:tcBorders>
            <w:shd w:val="clear" w:color="auto" w:fill="auto"/>
            <w:noWrap/>
            <w:vAlign w:val="bottom"/>
            <w:hideMark/>
          </w:tcPr>
          <w:p w14:paraId="29F1F9C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60.03</w:t>
            </w:r>
          </w:p>
        </w:tc>
        <w:tc>
          <w:tcPr>
            <w:tcW w:w="565" w:type="dxa"/>
            <w:tcBorders>
              <w:top w:val="nil"/>
              <w:left w:val="nil"/>
              <w:bottom w:val="nil"/>
              <w:right w:val="nil"/>
            </w:tcBorders>
            <w:shd w:val="clear" w:color="auto" w:fill="auto"/>
            <w:noWrap/>
            <w:vAlign w:val="bottom"/>
            <w:hideMark/>
          </w:tcPr>
          <w:p w14:paraId="43082D0C"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60.04</w:t>
            </w:r>
          </w:p>
        </w:tc>
        <w:tc>
          <w:tcPr>
            <w:tcW w:w="565" w:type="dxa"/>
            <w:tcBorders>
              <w:top w:val="nil"/>
              <w:left w:val="nil"/>
              <w:bottom w:val="nil"/>
              <w:right w:val="nil"/>
            </w:tcBorders>
            <w:shd w:val="clear" w:color="auto" w:fill="auto"/>
            <w:noWrap/>
            <w:vAlign w:val="bottom"/>
            <w:hideMark/>
          </w:tcPr>
          <w:p w14:paraId="2BB4F276"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65.80</w:t>
            </w:r>
          </w:p>
        </w:tc>
        <w:tc>
          <w:tcPr>
            <w:tcW w:w="565" w:type="dxa"/>
            <w:tcBorders>
              <w:top w:val="nil"/>
              <w:left w:val="nil"/>
              <w:bottom w:val="nil"/>
              <w:right w:val="nil"/>
            </w:tcBorders>
            <w:shd w:val="clear" w:color="auto" w:fill="auto"/>
            <w:noWrap/>
            <w:vAlign w:val="bottom"/>
            <w:hideMark/>
          </w:tcPr>
          <w:p w14:paraId="57C66F2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63.38</w:t>
            </w:r>
          </w:p>
        </w:tc>
        <w:tc>
          <w:tcPr>
            <w:tcW w:w="565" w:type="dxa"/>
            <w:tcBorders>
              <w:top w:val="nil"/>
              <w:left w:val="nil"/>
              <w:bottom w:val="nil"/>
              <w:right w:val="nil"/>
            </w:tcBorders>
            <w:shd w:val="clear" w:color="auto" w:fill="auto"/>
            <w:noWrap/>
            <w:vAlign w:val="bottom"/>
            <w:hideMark/>
          </w:tcPr>
          <w:p w14:paraId="72A44180"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60.58</w:t>
            </w:r>
          </w:p>
        </w:tc>
        <w:tc>
          <w:tcPr>
            <w:tcW w:w="565" w:type="dxa"/>
            <w:tcBorders>
              <w:top w:val="nil"/>
              <w:left w:val="nil"/>
              <w:bottom w:val="nil"/>
              <w:right w:val="nil"/>
            </w:tcBorders>
            <w:shd w:val="clear" w:color="auto" w:fill="auto"/>
            <w:noWrap/>
            <w:vAlign w:val="bottom"/>
            <w:hideMark/>
          </w:tcPr>
          <w:p w14:paraId="2271CD2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58.59</w:t>
            </w:r>
          </w:p>
        </w:tc>
        <w:tc>
          <w:tcPr>
            <w:tcW w:w="570" w:type="dxa"/>
            <w:tcBorders>
              <w:top w:val="nil"/>
              <w:left w:val="nil"/>
              <w:bottom w:val="nil"/>
              <w:right w:val="nil"/>
            </w:tcBorders>
            <w:shd w:val="clear" w:color="auto" w:fill="auto"/>
            <w:noWrap/>
            <w:vAlign w:val="bottom"/>
            <w:hideMark/>
          </w:tcPr>
          <w:p w14:paraId="02D727C2"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57.45</w:t>
            </w:r>
          </w:p>
        </w:tc>
      </w:tr>
      <w:tr w:rsidR="002A47D3" w:rsidRPr="002A47D3" w14:paraId="5BD97F11" w14:textId="77777777" w:rsidTr="002A47D3">
        <w:trPr>
          <w:gridAfter w:val="1"/>
          <w:wAfter w:w="30" w:type="dxa"/>
          <w:trHeight w:val="178"/>
        </w:trPr>
        <w:tc>
          <w:tcPr>
            <w:tcW w:w="3072" w:type="dxa"/>
            <w:gridSpan w:val="3"/>
            <w:tcBorders>
              <w:top w:val="nil"/>
              <w:left w:val="nil"/>
              <w:right w:val="nil"/>
            </w:tcBorders>
            <w:shd w:val="clear" w:color="auto" w:fill="auto"/>
            <w:noWrap/>
            <w:vAlign w:val="center"/>
            <w:hideMark/>
          </w:tcPr>
          <w:p w14:paraId="5A1D9DC0" w14:textId="77777777" w:rsidR="00C95A3B" w:rsidRPr="002A47D3" w:rsidRDefault="00C95A3B" w:rsidP="002A47D3">
            <w:pPr>
              <w:spacing w:before="80" w:after="0"/>
              <w:rPr>
                <w:rFonts w:eastAsia="Times New Roman" w:cs="Times New Roman"/>
                <w:sz w:val="16"/>
                <w:szCs w:val="16"/>
                <w:lang w:eastAsia="cs-CZ"/>
              </w:rPr>
            </w:pPr>
            <w:r w:rsidRPr="002A47D3">
              <w:rPr>
                <w:rFonts w:eastAsia="Times New Roman" w:cs="Times New Roman"/>
                <w:b/>
                <w:bCs/>
                <w:sz w:val="16"/>
                <w:szCs w:val="16"/>
                <w:lang w:eastAsia="cs-CZ"/>
              </w:rPr>
              <w:t>LINE</w:t>
            </w:r>
          </w:p>
        </w:tc>
        <w:tc>
          <w:tcPr>
            <w:tcW w:w="564" w:type="dxa"/>
            <w:tcBorders>
              <w:top w:val="nil"/>
              <w:left w:val="nil"/>
              <w:right w:val="nil"/>
            </w:tcBorders>
            <w:shd w:val="clear" w:color="auto" w:fill="auto"/>
            <w:noWrap/>
            <w:vAlign w:val="bottom"/>
            <w:hideMark/>
          </w:tcPr>
          <w:p w14:paraId="3D39BC12"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0.43</w:t>
            </w:r>
          </w:p>
        </w:tc>
        <w:tc>
          <w:tcPr>
            <w:tcW w:w="565" w:type="dxa"/>
            <w:tcBorders>
              <w:top w:val="nil"/>
              <w:left w:val="nil"/>
              <w:right w:val="nil"/>
            </w:tcBorders>
            <w:shd w:val="clear" w:color="auto" w:fill="auto"/>
            <w:noWrap/>
            <w:vAlign w:val="bottom"/>
            <w:hideMark/>
          </w:tcPr>
          <w:p w14:paraId="6AF0D8E6"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2.48</w:t>
            </w:r>
          </w:p>
        </w:tc>
        <w:tc>
          <w:tcPr>
            <w:tcW w:w="565" w:type="dxa"/>
            <w:tcBorders>
              <w:top w:val="nil"/>
              <w:left w:val="nil"/>
              <w:right w:val="nil"/>
            </w:tcBorders>
            <w:shd w:val="clear" w:color="auto" w:fill="auto"/>
            <w:noWrap/>
            <w:vAlign w:val="bottom"/>
            <w:hideMark/>
          </w:tcPr>
          <w:p w14:paraId="34BDF202"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0.81</w:t>
            </w:r>
          </w:p>
        </w:tc>
        <w:tc>
          <w:tcPr>
            <w:tcW w:w="565" w:type="dxa"/>
            <w:tcBorders>
              <w:top w:val="nil"/>
              <w:left w:val="nil"/>
              <w:right w:val="nil"/>
            </w:tcBorders>
            <w:shd w:val="clear" w:color="auto" w:fill="auto"/>
            <w:noWrap/>
            <w:vAlign w:val="bottom"/>
            <w:hideMark/>
          </w:tcPr>
          <w:p w14:paraId="75F9F357"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0.59</w:t>
            </w:r>
          </w:p>
        </w:tc>
        <w:tc>
          <w:tcPr>
            <w:tcW w:w="565" w:type="dxa"/>
            <w:tcBorders>
              <w:top w:val="nil"/>
              <w:left w:val="nil"/>
              <w:right w:val="nil"/>
            </w:tcBorders>
            <w:shd w:val="clear" w:color="auto" w:fill="auto"/>
            <w:noWrap/>
            <w:vAlign w:val="bottom"/>
            <w:hideMark/>
          </w:tcPr>
          <w:p w14:paraId="10F94ECA"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0.65</w:t>
            </w:r>
          </w:p>
        </w:tc>
        <w:tc>
          <w:tcPr>
            <w:tcW w:w="565" w:type="dxa"/>
            <w:tcBorders>
              <w:top w:val="nil"/>
              <w:left w:val="nil"/>
              <w:right w:val="nil"/>
            </w:tcBorders>
            <w:shd w:val="clear" w:color="auto" w:fill="auto"/>
            <w:noWrap/>
            <w:vAlign w:val="bottom"/>
            <w:hideMark/>
          </w:tcPr>
          <w:p w14:paraId="47504A5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1.01</w:t>
            </w:r>
          </w:p>
        </w:tc>
        <w:tc>
          <w:tcPr>
            <w:tcW w:w="565" w:type="dxa"/>
            <w:tcBorders>
              <w:top w:val="nil"/>
              <w:left w:val="nil"/>
              <w:right w:val="nil"/>
            </w:tcBorders>
            <w:shd w:val="clear" w:color="auto" w:fill="auto"/>
            <w:noWrap/>
            <w:vAlign w:val="bottom"/>
            <w:hideMark/>
          </w:tcPr>
          <w:p w14:paraId="6E41A75A"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0.67</w:t>
            </w:r>
          </w:p>
        </w:tc>
        <w:tc>
          <w:tcPr>
            <w:tcW w:w="565" w:type="dxa"/>
            <w:tcBorders>
              <w:top w:val="nil"/>
              <w:left w:val="nil"/>
              <w:right w:val="nil"/>
            </w:tcBorders>
            <w:shd w:val="clear" w:color="auto" w:fill="auto"/>
            <w:noWrap/>
            <w:vAlign w:val="bottom"/>
            <w:hideMark/>
          </w:tcPr>
          <w:p w14:paraId="67BE122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3.73</w:t>
            </w:r>
          </w:p>
        </w:tc>
        <w:tc>
          <w:tcPr>
            <w:tcW w:w="565" w:type="dxa"/>
            <w:tcBorders>
              <w:top w:val="nil"/>
              <w:left w:val="nil"/>
              <w:right w:val="nil"/>
            </w:tcBorders>
            <w:shd w:val="clear" w:color="auto" w:fill="auto"/>
            <w:noWrap/>
            <w:vAlign w:val="bottom"/>
            <w:hideMark/>
          </w:tcPr>
          <w:p w14:paraId="01CBD9C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0.92</w:t>
            </w:r>
          </w:p>
        </w:tc>
        <w:tc>
          <w:tcPr>
            <w:tcW w:w="565" w:type="dxa"/>
            <w:tcBorders>
              <w:top w:val="nil"/>
              <w:left w:val="nil"/>
              <w:right w:val="nil"/>
            </w:tcBorders>
            <w:shd w:val="clear" w:color="auto" w:fill="auto"/>
            <w:noWrap/>
            <w:vAlign w:val="bottom"/>
            <w:hideMark/>
          </w:tcPr>
          <w:p w14:paraId="046F9A0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0.88</w:t>
            </w:r>
          </w:p>
        </w:tc>
        <w:tc>
          <w:tcPr>
            <w:tcW w:w="565" w:type="dxa"/>
            <w:tcBorders>
              <w:top w:val="nil"/>
              <w:left w:val="nil"/>
              <w:right w:val="nil"/>
            </w:tcBorders>
            <w:shd w:val="clear" w:color="auto" w:fill="auto"/>
            <w:noWrap/>
            <w:vAlign w:val="bottom"/>
            <w:hideMark/>
          </w:tcPr>
          <w:p w14:paraId="4875422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1.10</w:t>
            </w:r>
          </w:p>
        </w:tc>
        <w:tc>
          <w:tcPr>
            <w:tcW w:w="565" w:type="dxa"/>
            <w:tcBorders>
              <w:top w:val="nil"/>
              <w:left w:val="nil"/>
              <w:right w:val="nil"/>
            </w:tcBorders>
            <w:shd w:val="clear" w:color="auto" w:fill="auto"/>
            <w:noWrap/>
            <w:vAlign w:val="bottom"/>
            <w:hideMark/>
          </w:tcPr>
          <w:p w14:paraId="5578D9A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1.23</w:t>
            </w:r>
          </w:p>
        </w:tc>
        <w:tc>
          <w:tcPr>
            <w:tcW w:w="570" w:type="dxa"/>
            <w:tcBorders>
              <w:top w:val="nil"/>
              <w:left w:val="nil"/>
              <w:right w:val="nil"/>
            </w:tcBorders>
            <w:shd w:val="clear" w:color="auto" w:fill="auto"/>
            <w:noWrap/>
            <w:vAlign w:val="bottom"/>
            <w:hideMark/>
          </w:tcPr>
          <w:p w14:paraId="1842F5B9"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0.85</w:t>
            </w:r>
          </w:p>
        </w:tc>
      </w:tr>
      <w:tr w:rsidR="002A47D3" w:rsidRPr="002A47D3" w14:paraId="0B353C83" w14:textId="77777777" w:rsidTr="002A47D3">
        <w:trPr>
          <w:gridAfter w:val="1"/>
          <w:wAfter w:w="30" w:type="dxa"/>
          <w:trHeight w:val="178"/>
        </w:trPr>
        <w:tc>
          <w:tcPr>
            <w:tcW w:w="3072" w:type="dxa"/>
            <w:gridSpan w:val="3"/>
            <w:tcBorders>
              <w:top w:val="nil"/>
              <w:left w:val="nil"/>
              <w:right w:val="nil"/>
            </w:tcBorders>
            <w:shd w:val="clear" w:color="auto" w:fill="auto"/>
            <w:noWrap/>
            <w:vAlign w:val="center"/>
            <w:hideMark/>
          </w:tcPr>
          <w:p w14:paraId="41EC863E"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b/>
                <w:bCs/>
                <w:color w:val="000000"/>
                <w:sz w:val="16"/>
                <w:szCs w:val="16"/>
                <w:lang w:eastAsia="cs-CZ"/>
              </w:rPr>
              <w:t>Pararetrovirus</w:t>
            </w:r>
            <w:proofErr w:type="spellEnd"/>
            <w:r w:rsidRPr="002A47D3">
              <w:rPr>
                <w:rFonts w:eastAsia="Times New Roman" w:cs="Times New Roman"/>
                <w:color w:val="000000"/>
                <w:sz w:val="16"/>
                <w:szCs w:val="16"/>
                <w:lang w:eastAsia="cs-CZ"/>
              </w:rPr>
              <w:t> </w:t>
            </w:r>
            <w:r w:rsidRPr="002A47D3">
              <w:rPr>
                <w:rFonts w:eastAsia="Times New Roman" w:cs="Times New Roman"/>
                <w:b/>
                <w:bCs/>
                <w:color w:val="000000"/>
                <w:sz w:val="16"/>
                <w:szCs w:val="16"/>
                <w:lang w:eastAsia="cs-CZ"/>
              </w:rPr>
              <w:t>and Class I unclassified</w:t>
            </w:r>
          </w:p>
        </w:tc>
        <w:tc>
          <w:tcPr>
            <w:tcW w:w="564" w:type="dxa"/>
            <w:tcBorders>
              <w:top w:val="nil"/>
              <w:left w:val="nil"/>
              <w:right w:val="nil"/>
            </w:tcBorders>
            <w:shd w:val="clear" w:color="auto" w:fill="auto"/>
            <w:noWrap/>
            <w:vAlign w:val="bottom"/>
            <w:hideMark/>
          </w:tcPr>
          <w:p w14:paraId="29E6D4E9"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0.32</w:t>
            </w:r>
          </w:p>
        </w:tc>
        <w:tc>
          <w:tcPr>
            <w:tcW w:w="565" w:type="dxa"/>
            <w:tcBorders>
              <w:top w:val="nil"/>
              <w:left w:val="nil"/>
              <w:right w:val="nil"/>
            </w:tcBorders>
            <w:shd w:val="clear" w:color="auto" w:fill="auto"/>
            <w:noWrap/>
            <w:vAlign w:val="bottom"/>
            <w:hideMark/>
          </w:tcPr>
          <w:p w14:paraId="1782C710"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0.10</w:t>
            </w:r>
          </w:p>
        </w:tc>
        <w:tc>
          <w:tcPr>
            <w:tcW w:w="565" w:type="dxa"/>
            <w:tcBorders>
              <w:top w:val="nil"/>
              <w:left w:val="nil"/>
              <w:right w:val="nil"/>
            </w:tcBorders>
            <w:shd w:val="clear" w:color="auto" w:fill="auto"/>
            <w:noWrap/>
            <w:vAlign w:val="bottom"/>
            <w:hideMark/>
          </w:tcPr>
          <w:p w14:paraId="0F1B712E"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0.00</w:t>
            </w:r>
          </w:p>
        </w:tc>
        <w:tc>
          <w:tcPr>
            <w:tcW w:w="565" w:type="dxa"/>
            <w:tcBorders>
              <w:top w:val="nil"/>
              <w:left w:val="nil"/>
              <w:right w:val="nil"/>
            </w:tcBorders>
            <w:shd w:val="clear" w:color="auto" w:fill="auto"/>
            <w:noWrap/>
            <w:vAlign w:val="bottom"/>
            <w:hideMark/>
          </w:tcPr>
          <w:p w14:paraId="2AD1A650"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0.02</w:t>
            </w:r>
          </w:p>
        </w:tc>
        <w:tc>
          <w:tcPr>
            <w:tcW w:w="565" w:type="dxa"/>
            <w:tcBorders>
              <w:top w:val="nil"/>
              <w:left w:val="nil"/>
              <w:right w:val="nil"/>
            </w:tcBorders>
            <w:shd w:val="clear" w:color="auto" w:fill="auto"/>
            <w:noWrap/>
            <w:vAlign w:val="bottom"/>
            <w:hideMark/>
          </w:tcPr>
          <w:p w14:paraId="47E6122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0.00</w:t>
            </w:r>
          </w:p>
        </w:tc>
        <w:tc>
          <w:tcPr>
            <w:tcW w:w="565" w:type="dxa"/>
            <w:tcBorders>
              <w:top w:val="nil"/>
              <w:left w:val="nil"/>
              <w:right w:val="nil"/>
            </w:tcBorders>
            <w:shd w:val="clear" w:color="auto" w:fill="auto"/>
            <w:noWrap/>
            <w:vAlign w:val="bottom"/>
            <w:hideMark/>
          </w:tcPr>
          <w:p w14:paraId="6053E3E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0.02</w:t>
            </w:r>
          </w:p>
        </w:tc>
        <w:tc>
          <w:tcPr>
            <w:tcW w:w="565" w:type="dxa"/>
            <w:tcBorders>
              <w:top w:val="nil"/>
              <w:left w:val="nil"/>
              <w:right w:val="nil"/>
            </w:tcBorders>
            <w:shd w:val="clear" w:color="auto" w:fill="auto"/>
            <w:noWrap/>
            <w:vAlign w:val="bottom"/>
            <w:hideMark/>
          </w:tcPr>
          <w:p w14:paraId="0D5BA895"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0.01</w:t>
            </w:r>
          </w:p>
        </w:tc>
        <w:tc>
          <w:tcPr>
            <w:tcW w:w="565" w:type="dxa"/>
            <w:tcBorders>
              <w:top w:val="nil"/>
              <w:left w:val="nil"/>
              <w:right w:val="nil"/>
            </w:tcBorders>
            <w:shd w:val="clear" w:color="auto" w:fill="auto"/>
            <w:noWrap/>
            <w:vAlign w:val="bottom"/>
            <w:hideMark/>
          </w:tcPr>
          <w:p w14:paraId="105F196C"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1.32</w:t>
            </w:r>
          </w:p>
        </w:tc>
        <w:tc>
          <w:tcPr>
            <w:tcW w:w="565" w:type="dxa"/>
            <w:tcBorders>
              <w:top w:val="nil"/>
              <w:left w:val="nil"/>
              <w:right w:val="nil"/>
            </w:tcBorders>
            <w:shd w:val="clear" w:color="auto" w:fill="auto"/>
            <w:noWrap/>
            <w:vAlign w:val="bottom"/>
            <w:hideMark/>
          </w:tcPr>
          <w:p w14:paraId="2B5F0E0A"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0.02</w:t>
            </w:r>
          </w:p>
        </w:tc>
        <w:tc>
          <w:tcPr>
            <w:tcW w:w="565" w:type="dxa"/>
            <w:tcBorders>
              <w:top w:val="nil"/>
              <w:left w:val="nil"/>
              <w:right w:val="nil"/>
            </w:tcBorders>
            <w:shd w:val="clear" w:color="auto" w:fill="auto"/>
            <w:noWrap/>
            <w:vAlign w:val="bottom"/>
            <w:hideMark/>
          </w:tcPr>
          <w:p w14:paraId="78AA6C3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0.87</w:t>
            </w:r>
          </w:p>
        </w:tc>
        <w:tc>
          <w:tcPr>
            <w:tcW w:w="565" w:type="dxa"/>
            <w:tcBorders>
              <w:top w:val="nil"/>
              <w:left w:val="nil"/>
              <w:right w:val="nil"/>
            </w:tcBorders>
            <w:shd w:val="clear" w:color="auto" w:fill="auto"/>
            <w:noWrap/>
            <w:vAlign w:val="bottom"/>
            <w:hideMark/>
          </w:tcPr>
          <w:p w14:paraId="3D07AC3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0.00</w:t>
            </w:r>
          </w:p>
        </w:tc>
        <w:tc>
          <w:tcPr>
            <w:tcW w:w="565" w:type="dxa"/>
            <w:tcBorders>
              <w:top w:val="nil"/>
              <w:left w:val="nil"/>
              <w:right w:val="nil"/>
            </w:tcBorders>
            <w:shd w:val="clear" w:color="auto" w:fill="auto"/>
            <w:noWrap/>
            <w:vAlign w:val="bottom"/>
            <w:hideMark/>
          </w:tcPr>
          <w:p w14:paraId="6A659EA7"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0.00</w:t>
            </w:r>
          </w:p>
        </w:tc>
        <w:tc>
          <w:tcPr>
            <w:tcW w:w="570" w:type="dxa"/>
            <w:tcBorders>
              <w:top w:val="nil"/>
              <w:left w:val="nil"/>
              <w:right w:val="nil"/>
            </w:tcBorders>
            <w:shd w:val="clear" w:color="auto" w:fill="auto"/>
            <w:noWrap/>
            <w:vAlign w:val="bottom"/>
            <w:hideMark/>
          </w:tcPr>
          <w:p w14:paraId="5784581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0.00</w:t>
            </w:r>
          </w:p>
        </w:tc>
      </w:tr>
      <w:tr w:rsidR="002A47D3" w:rsidRPr="002A47D3" w14:paraId="494F61AD" w14:textId="77777777" w:rsidTr="002A47D3">
        <w:trPr>
          <w:gridAfter w:val="1"/>
          <w:wAfter w:w="30" w:type="dxa"/>
          <w:trHeight w:val="178"/>
        </w:trPr>
        <w:tc>
          <w:tcPr>
            <w:tcW w:w="3072" w:type="dxa"/>
            <w:gridSpan w:val="3"/>
            <w:tcBorders>
              <w:left w:val="nil"/>
              <w:bottom w:val="nil"/>
              <w:right w:val="nil"/>
            </w:tcBorders>
            <w:shd w:val="clear" w:color="auto" w:fill="auto"/>
            <w:noWrap/>
            <w:vAlign w:val="center"/>
            <w:hideMark/>
          </w:tcPr>
          <w:p w14:paraId="145F1741"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DNA transposons – total</w:t>
            </w:r>
          </w:p>
        </w:tc>
        <w:tc>
          <w:tcPr>
            <w:tcW w:w="564" w:type="dxa"/>
            <w:tcBorders>
              <w:left w:val="nil"/>
              <w:bottom w:val="nil"/>
              <w:right w:val="nil"/>
            </w:tcBorders>
            <w:shd w:val="clear" w:color="auto" w:fill="auto"/>
            <w:noWrap/>
            <w:vAlign w:val="bottom"/>
            <w:hideMark/>
          </w:tcPr>
          <w:p w14:paraId="1F0BCBC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0.46</w:t>
            </w:r>
          </w:p>
        </w:tc>
        <w:tc>
          <w:tcPr>
            <w:tcW w:w="565" w:type="dxa"/>
            <w:tcBorders>
              <w:left w:val="nil"/>
              <w:bottom w:val="nil"/>
              <w:right w:val="nil"/>
            </w:tcBorders>
            <w:shd w:val="clear" w:color="auto" w:fill="auto"/>
            <w:noWrap/>
            <w:vAlign w:val="bottom"/>
            <w:hideMark/>
          </w:tcPr>
          <w:p w14:paraId="2295E08C"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0.45</w:t>
            </w:r>
          </w:p>
        </w:tc>
        <w:tc>
          <w:tcPr>
            <w:tcW w:w="565" w:type="dxa"/>
            <w:tcBorders>
              <w:left w:val="nil"/>
              <w:bottom w:val="nil"/>
              <w:right w:val="nil"/>
            </w:tcBorders>
            <w:shd w:val="clear" w:color="auto" w:fill="auto"/>
            <w:noWrap/>
            <w:vAlign w:val="bottom"/>
            <w:hideMark/>
          </w:tcPr>
          <w:p w14:paraId="6AD41E5E"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0.64</w:t>
            </w:r>
          </w:p>
        </w:tc>
        <w:tc>
          <w:tcPr>
            <w:tcW w:w="565" w:type="dxa"/>
            <w:tcBorders>
              <w:left w:val="nil"/>
              <w:bottom w:val="nil"/>
              <w:right w:val="nil"/>
            </w:tcBorders>
            <w:shd w:val="clear" w:color="auto" w:fill="auto"/>
            <w:noWrap/>
            <w:vAlign w:val="bottom"/>
            <w:hideMark/>
          </w:tcPr>
          <w:p w14:paraId="669DEF3C"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0.51</w:t>
            </w:r>
          </w:p>
        </w:tc>
        <w:tc>
          <w:tcPr>
            <w:tcW w:w="565" w:type="dxa"/>
            <w:tcBorders>
              <w:left w:val="nil"/>
              <w:bottom w:val="nil"/>
              <w:right w:val="nil"/>
            </w:tcBorders>
            <w:shd w:val="clear" w:color="auto" w:fill="auto"/>
            <w:noWrap/>
            <w:vAlign w:val="bottom"/>
            <w:hideMark/>
          </w:tcPr>
          <w:p w14:paraId="53EFD100"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0.27</w:t>
            </w:r>
          </w:p>
        </w:tc>
        <w:tc>
          <w:tcPr>
            <w:tcW w:w="565" w:type="dxa"/>
            <w:tcBorders>
              <w:left w:val="nil"/>
              <w:bottom w:val="nil"/>
              <w:right w:val="nil"/>
            </w:tcBorders>
            <w:shd w:val="clear" w:color="auto" w:fill="auto"/>
            <w:noWrap/>
            <w:vAlign w:val="bottom"/>
            <w:hideMark/>
          </w:tcPr>
          <w:p w14:paraId="3231BEAC"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0.38</w:t>
            </w:r>
          </w:p>
        </w:tc>
        <w:tc>
          <w:tcPr>
            <w:tcW w:w="565" w:type="dxa"/>
            <w:tcBorders>
              <w:left w:val="nil"/>
              <w:bottom w:val="nil"/>
              <w:right w:val="nil"/>
            </w:tcBorders>
            <w:shd w:val="clear" w:color="auto" w:fill="auto"/>
            <w:noWrap/>
            <w:vAlign w:val="bottom"/>
            <w:hideMark/>
          </w:tcPr>
          <w:p w14:paraId="396CA5E0"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0.56</w:t>
            </w:r>
          </w:p>
        </w:tc>
        <w:tc>
          <w:tcPr>
            <w:tcW w:w="565" w:type="dxa"/>
            <w:tcBorders>
              <w:left w:val="nil"/>
              <w:bottom w:val="nil"/>
              <w:right w:val="nil"/>
            </w:tcBorders>
            <w:shd w:val="clear" w:color="auto" w:fill="auto"/>
            <w:noWrap/>
            <w:vAlign w:val="bottom"/>
            <w:hideMark/>
          </w:tcPr>
          <w:p w14:paraId="1824509A"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0.59</w:t>
            </w:r>
          </w:p>
        </w:tc>
        <w:tc>
          <w:tcPr>
            <w:tcW w:w="565" w:type="dxa"/>
            <w:tcBorders>
              <w:left w:val="nil"/>
              <w:bottom w:val="nil"/>
              <w:right w:val="nil"/>
            </w:tcBorders>
            <w:shd w:val="clear" w:color="auto" w:fill="auto"/>
            <w:noWrap/>
            <w:vAlign w:val="bottom"/>
            <w:hideMark/>
          </w:tcPr>
          <w:p w14:paraId="4434EFB3"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1.43</w:t>
            </w:r>
          </w:p>
        </w:tc>
        <w:tc>
          <w:tcPr>
            <w:tcW w:w="565" w:type="dxa"/>
            <w:tcBorders>
              <w:left w:val="nil"/>
              <w:bottom w:val="nil"/>
              <w:right w:val="nil"/>
            </w:tcBorders>
            <w:shd w:val="clear" w:color="auto" w:fill="auto"/>
            <w:noWrap/>
            <w:vAlign w:val="bottom"/>
            <w:hideMark/>
          </w:tcPr>
          <w:p w14:paraId="3DDC720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0.47</w:t>
            </w:r>
          </w:p>
        </w:tc>
        <w:tc>
          <w:tcPr>
            <w:tcW w:w="565" w:type="dxa"/>
            <w:tcBorders>
              <w:left w:val="nil"/>
              <w:bottom w:val="nil"/>
              <w:right w:val="nil"/>
            </w:tcBorders>
            <w:shd w:val="clear" w:color="auto" w:fill="auto"/>
            <w:noWrap/>
            <w:vAlign w:val="bottom"/>
            <w:hideMark/>
          </w:tcPr>
          <w:p w14:paraId="4D0E713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0.44</w:t>
            </w:r>
          </w:p>
        </w:tc>
        <w:tc>
          <w:tcPr>
            <w:tcW w:w="565" w:type="dxa"/>
            <w:tcBorders>
              <w:left w:val="nil"/>
              <w:bottom w:val="nil"/>
              <w:right w:val="nil"/>
            </w:tcBorders>
            <w:shd w:val="clear" w:color="auto" w:fill="auto"/>
            <w:noWrap/>
            <w:vAlign w:val="bottom"/>
            <w:hideMark/>
          </w:tcPr>
          <w:p w14:paraId="3E1B526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0.27</w:t>
            </w:r>
          </w:p>
        </w:tc>
        <w:tc>
          <w:tcPr>
            <w:tcW w:w="570" w:type="dxa"/>
            <w:tcBorders>
              <w:left w:val="nil"/>
              <w:bottom w:val="nil"/>
              <w:right w:val="nil"/>
            </w:tcBorders>
            <w:shd w:val="clear" w:color="auto" w:fill="auto"/>
            <w:noWrap/>
            <w:vAlign w:val="bottom"/>
            <w:hideMark/>
          </w:tcPr>
          <w:p w14:paraId="3935356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0.61</w:t>
            </w:r>
          </w:p>
        </w:tc>
      </w:tr>
      <w:tr w:rsidR="002A47D3" w:rsidRPr="002A47D3" w14:paraId="47E64560"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056303D7" w14:textId="77777777" w:rsidR="00C95A3B" w:rsidRPr="002A47D3" w:rsidRDefault="00C95A3B" w:rsidP="002A47D3">
            <w:pPr>
              <w:spacing w:before="80" w:after="0"/>
              <w:rPr>
                <w:rFonts w:eastAsia="Times New Roman" w:cs="Times New Roman"/>
                <w:b/>
                <w:bCs/>
                <w:color w:val="000000"/>
                <w:sz w:val="16"/>
                <w:szCs w:val="16"/>
                <w:lang w:eastAsia="cs-CZ"/>
              </w:rPr>
            </w:pPr>
          </w:p>
        </w:tc>
        <w:tc>
          <w:tcPr>
            <w:tcW w:w="1998" w:type="dxa"/>
            <w:gridSpan w:val="2"/>
            <w:tcBorders>
              <w:top w:val="nil"/>
              <w:left w:val="nil"/>
              <w:bottom w:val="nil"/>
              <w:right w:val="nil"/>
            </w:tcBorders>
            <w:shd w:val="clear" w:color="auto" w:fill="auto"/>
            <w:noWrap/>
            <w:vAlign w:val="center"/>
            <w:hideMark/>
          </w:tcPr>
          <w:p w14:paraId="4297085A"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DNA transp. unclassified</w:t>
            </w:r>
          </w:p>
        </w:tc>
        <w:tc>
          <w:tcPr>
            <w:tcW w:w="564" w:type="dxa"/>
            <w:tcBorders>
              <w:top w:val="nil"/>
              <w:left w:val="nil"/>
              <w:bottom w:val="nil"/>
              <w:right w:val="nil"/>
            </w:tcBorders>
            <w:shd w:val="clear" w:color="auto" w:fill="auto"/>
            <w:noWrap/>
            <w:vAlign w:val="bottom"/>
            <w:hideMark/>
          </w:tcPr>
          <w:p w14:paraId="372835D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CA66E7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7E7D02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0.03</w:t>
            </w:r>
          </w:p>
        </w:tc>
        <w:tc>
          <w:tcPr>
            <w:tcW w:w="565" w:type="dxa"/>
            <w:tcBorders>
              <w:top w:val="nil"/>
              <w:left w:val="nil"/>
              <w:bottom w:val="nil"/>
              <w:right w:val="nil"/>
            </w:tcBorders>
            <w:shd w:val="clear" w:color="auto" w:fill="auto"/>
            <w:noWrap/>
            <w:vAlign w:val="bottom"/>
            <w:hideMark/>
          </w:tcPr>
          <w:p w14:paraId="532824C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4616E4B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75224B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255661B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0.10</w:t>
            </w:r>
          </w:p>
        </w:tc>
        <w:tc>
          <w:tcPr>
            <w:tcW w:w="565" w:type="dxa"/>
            <w:tcBorders>
              <w:top w:val="nil"/>
              <w:left w:val="nil"/>
              <w:bottom w:val="nil"/>
              <w:right w:val="nil"/>
            </w:tcBorders>
            <w:shd w:val="clear" w:color="auto" w:fill="auto"/>
            <w:noWrap/>
            <w:vAlign w:val="bottom"/>
            <w:hideMark/>
          </w:tcPr>
          <w:p w14:paraId="7DEF3AA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DA96FE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4836F85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FE0F78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48476B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70" w:type="dxa"/>
            <w:tcBorders>
              <w:top w:val="nil"/>
              <w:left w:val="nil"/>
              <w:bottom w:val="nil"/>
              <w:right w:val="nil"/>
            </w:tcBorders>
            <w:shd w:val="clear" w:color="auto" w:fill="auto"/>
            <w:noWrap/>
            <w:vAlign w:val="bottom"/>
            <w:hideMark/>
          </w:tcPr>
          <w:p w14:paraId="18CB3CC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r>
      <w:tr w:rsidR="002A47D3" w:rsidRPr="002A47D3" w14:paraId="2AEC95F1"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6800537B" w14:textId="77777777" w:rsidR="00C95A3B" w:rsidRPr="002A47D3" w:rsidRDefault="00C95A3B" w:rsidP="002A47D3">
            <w:pPr>
              <w:spacing w:before="80" w:after="0"/>
              <w:rPr>
                <w:rFonts w:eastAsia="Times New Roman" w:cs="Times New Roman"/>
                <w:color w:val="000000"/>
                <w:sz w:val="16"/>
                <w:szCs w:val="16"/>
                <w:lang w:eastAsia="cs-CZ"/>
              </w:rPr>
            </w:pPr>
          </w:p>
        </w:tc>
        <w:tc>
          <w:tcPr>
            <w:tcW w:w="1998" w:type="dxa"/>
            <w:gridSpan w:val="2"/>
            <w:tcBorders>
              <w:top w:val="nil"/>
              <w:left w:val="nil"/>
              <w:bottom w:val="nil"/>
              <w:right w:val="nil"/>
            </w:tcBorders>
            <w:shd w:val="clear" w:color="auto" w:fill="auto"/>
            <w:noWrap/>
            <w:vAlign w:val="center"/>
            <w:hideMark/>
          </w:tcPr>
          <w:p w14:paraId="6F8F8D31"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color w:val="000000"/>
                <w:sz w:val="16"/>
                <w:szCs w:val="16"/>
                <w:lang w:eastAsia="cs-CZ"/>
              </w:rPr>
              <w:t>EnSpm_CACTA</w:t>
            </w:r>
            <w:proofErr w:type="spellEnd"/>
          </w:p>
        </w:tc>
        <w:tc>
          <w:tcPr>
            <w:tcW w:w="564" w:type="dxa"/>
            <w:tcBorders>
              <w:top w:val="nil"/>
              <w:left w:val="nil"/>
              <w:bottom w:val="nil"/>
              <w:right w:val="nil"/>
            </w:tcBorders>
            <w:shd w:val="clear" w:color="auto" w:fill="auto"/>
            <w:noWrap/>
            <w:vAlign w:val="bottom"/>
            <w:hideMark/>
          </w:tcPr>
          <w:p w14:paraId="7128862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0.09</w:t>
            </w:r>
          </w:p>
        </w:tc>
        <w:tc>
          <w:tcPr>
            <w:tcW w:w="565" w:type="dxa"/>
            <w:tcBorders>
              <w:top w:val="nil"/>
              <w:left w:val="nil"/>
              <w:bottom w:val="nil"/>
              <w:right w:val="nil"/>
            </w:tcBorders>
            <w:shd w:val="clear" w:color="auto" w:fill="auto"/>
            <w:noWrap/>
            <w:vAlign w:val="bottom"/>
            <w:hideMark/>
          </w:tcPr>
          <w:p w14:paraId="3AAED7F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0.36</w:t>
            </w:r>
          </w:p>
        </w:tc>
        <w:tc>
          <w:tcPr>
            <w:tcW w:w="565" w:type="dxa"/>
            <w:tcBorders>
              <w:top w:val="nil"/>
              <w:left w:val="nil"/>
              <w:bottom w:val="nil"/>
              <w:right w:val="nil"/>
            </w:tcBorders>
            <w:shd w:val="clear" w:color="auto" w:fill="auto"/>
            <w:noWrap/>
            <w:vAlign w:val="bottom"/>
            <w:hideMark/>
          </w:tcPr>
          <w:p w14:paraId="609EE95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0.16</w:t>
            </w:r>
          </w:p>
        </w:tc>
        <w:tc>
          <w:tcPr>
            <w:tcW w:w="565" w:type="dxa"/>
            <w:tcBorders>
              <w:top w:val="nil"/>
              <w:left w:val="nil"/>
              <w:bottom w:val="nil"/>
              <w:right w:val="nil"/>
            </w:tcBorders>
            <w:shd w:val="clear" w:color="auto" w:fill="auto"/>
            <w:noWrap/>
            <w:vAlign w:val="bottom"/>
            <w:hideMark/>
          </w:tcPr>
          <w:p w14:paraId="4B6A1ED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0.26</w:t>
            </w:r>
          </w:p>
        </w:tc>
        <w:tc>
          <w:tcPr>
            <w:tcW w:w="565" w:type="dxa"/>
            <w:tcBorders>
              <w:top w:val="nil"/>
              <w:left w:val="nil"/>
              <w:bottom w:val="nil"/>
              <w:right w:val="nil"/>
            </w:tcBorders>
            <w:shd w:val="clear" w:color="auto" w:fill="auto"/>
            <w:noWrap/>
            <w:vAlign w:val="bottom"/>
            <w:hideMark/>
          </w:tcPr>
          <w:p w14:paraId="412F254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0.16</w:t>
            </w:r>
          </w:p>
        </w:tc>
        <w:tc>
          <w:tcPr>
            <w:tcW w:w="565" w:type="dxa"/>
            <w:tcBorders>
              <w:top w:val="nil"/>
              <w:left w:val="nil"/>
              <w:bottom w:val="nil"/>
              <w:right w:val="nil"/>
            </w:tcBorders>
            <w:shd w:val="clear" w:color="auto" w:fill="auto"/>
            <w:noWrap/>
            <w:vAlign w:val="bottom"/>
            <w:hideMark/>
          </w:tcPr>
          <w:p w14:paraId="48B7087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0.16</w:t>
            </w:r>
          </w:p>
        </w:tc>
        <w:tc>
          <w:tcPr>
            <w:tcW w:w="565" w:type="dxa"/>
            <w:tcBorders>
              <w:top w:val="nil"/>
              <w:left w:val="nil"/>
              <w:bottom w:val="nil"/>
              <w:right w:val="nil"/>
            </w:tcBorders>
            <w:shd w:val="clear" w:color="auto" w:fill="auto"/>
            <w:noWrap/>
            <w:vAlign w:val="bottom"/>
            <w:hideMark/>
          </w:tcPr>
          <w:p w14:paraId="30CB882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0.23</w:t>
            </w:r>
          </w:p>
        </w:tc>
        <w:tc>
          <w:tcPr>
            <w:tcW w:w="565" w:type="dxa"/>
            <w:tcBorders>
              <w:top w:val="nil"/>
              <w:left w:val="nil"/>
              <w:bottom w:val="nil"/>
              <w:right w:val="nil"/>
            </w:tcBorders>
            <w:shd w:val="clear" w:color="auto" w:fill="auto"/>
            <w:noWrap/>
            <w:vAlign w:val="bottom"/>
            <w:hideMark/>
          </w:tcPr>
          <w:p w14:paraId="0B3232D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0.21</w:t>
            </w:r>
          </w:p>
        </w:tc>
        <w:tc>
          <w:tcPr>
            <w:tcW w:w="565" w:type="dxa"/>
            <w:tcBorders>
              <w:top w:val="nil"/>
              <w:left w:val="nil"/>
              <w:bottom w:val="nil"/>
              <w:right w:val="nil"/>
            </w:tcBorders>
            <w:shd w:val="clear" w:color="auto" w:fill="auto"/>
            <w:noWrap/>
            <w:vAlign w:val="bottom"/>
            <w:hideMark/>
          </w:tcPr>
          <w:p w14:paraId="1FD5BF5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0.38</w:t>
            </w:r>
          </w:p>
        </w:tc>
        <w:tc>
          <w:tcPr>
            <w:tcW w:w="565" w:type="dxa"/>
            <w:tcBorders>
              <w:top w:val="nil"/>
              <w:left w:val="nil"/>
              <w:bottom w:val="nil"/>
              <w:right w:val="nil"/>
            </w:tcBorders>
            <w:shd w:val="clear" w:color="auto" w:fill="auto"/>
            <w:noWrap/>
            <w:vAlign w:val="bottom"/>
            <w:hideMark/>
          </w:tcPr>
          <w:p w14:paraId="661B61B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0.17</w:t>
            </w:r>
          </w:p>
        </w:tc>
        <w:tc>
          <w:tcPr>
            <w:tcW w:w="565" w:type="dxa"/>
            <w:tcBorders>
              <w:top w:val="nil"/>
              <w:left w:val="nil"/>
              <w:bottom w:val="nil"/>
              <w:right w:val="nil"/>
            </w:tcBorders>
            <w:shd w:val="clear" w:color="auto" w:fill="auto"/>
            <w:noWrap/>
            <w:vAlign w:val="bottom"/>
            <w:hideMark/>
          </w:tcPr>
          <w:p w14:paraId="4381CC1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0.18</w:t>
            </w:r>
          </w:p>
        </w:tc>
        <w:tc>
          <w:tcPr>
            <w:tcW w:w="565" w:type="dxa"/>
            <w:tcBorders>
              <w:top w:val="nil"/>
              <w:left w:val="nil"/>
              <w:bottom w:val="nil"/>
              <w:right w:val="nil"/>
            </w:tcBorders>
            <w:shd w:val="clear" w:color="auto" w:fill="auto"/>
            <w:noWrap/>
            <w:vAlign w:val="bottom"/>
            <w:hideMark/>
          </w:tcPr>
          <w:p w14:paraId="657FFAF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0.17</w:t>
            </w:r>
          </w:p>
        </w:tc>
        <w:tc>
          <w:tcPr>
            <w:tcW w:w="570" w:type="dxa"/>
            <w:tcBorders>
              <w:top w:val="nil"/>
              <w:left w:val="nil"/>
              <w:bottom w:val="nil"/>
              <w:right w:val="nil"/>
            </w:tcBorders>
            <w:shd w:val="clear" w:color="auto" w:fill="auto"/>
            <w:noWrap/>
            <w:vAlign w:val="bottom"/>
            <w:hideMark/>
          </w:tcPr>
          <w:p w14:paraId="79CC3A7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0.28</w:t>
            </w:r>
          </w:p>
        </w:tc>
      </w:tr>
      <w:tr w:rsidR="002A47D3" w:rsidRPr="002A47D3" w14:paraId="44236C65" w14:textId="77777777" w:rsidTr="002A47D3">
        <w:trPr>
          <w:gridAfter w:val="1"/>
          <w:wAfter w:w="31" w:type="dxa"/>
          <w:trHeight w:val="178"/>
        </w:trPr>
        <w:tc>
          <w:tcPr>
            <w:tcW w:w="1073" w:type="dxa"/>
            <w:tcBorders>
              <w:top w:val="nil"/>
              <w:left w:val="nil"/>
              <w:right w:val="nil"/>
            </w:tcBorders>
            <w:shd w:val="clear" w:color="auto" w:fill="auto"/>
            <w:noWrap/>
            <w:vAlign w:val="center"/>
            <w:hideMark/>
          </w:tcPr>
          <w:p w14:paraId="514111CC" w14:textId="77777777" w:rsidR="00C95A3B" w:rsidRPr="002A47D3" w:rsidRDefault="00C95A3B" w:rsidP="002A47D3">
            <w:pPr>
              <w:spacing w:before="80" w:after="0"/>
              <w:rPr>
                <w:rFonts w:eastAsia="Times New Roman" w:cs="Times New Roman"/>
                <w:color w:val="000000"/>
                <w:sz w:val="16"/>
                <w:szCs w:val="16"/>
                <w:lang w:eastAsia="cs-CZ"/>
              </w:rPr>
            </w:pPr>
          </w:p>
        </w:tc>
        <w:tc>
          <w:tcPr>
            <w:tcW w:w="1998" w:type="dxa"/>
            <w:gridSpan w:val="2"/>
            <w:tcBorders>
              <w:top w:val="nil"/>
              <w:left w:val="nil"/>
              <w:right w:val="nil"/>
            </w:tcBorders>
            <w:shd w:val="clear" w:color="auto" w:fill="auto"/>
            <w:noWrap/>
            <w:vAlign w:val="center"/>
            <w:hideMark/>
          </w:tcPr>
          <w:p w14:paraId="48549161"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color w:val="000000"/>
                <w:sz w:val="16"/>
                <w:szCs w:val="16"/>
                <w:lang w:eastAsia="cs-CZ"/>
              </w:rPr>
              <w:t>hAT</w:t>
            </w:r>
            <w:proofErr w:type="spellEnd"/>
          </w:p>
        </w:tc>
        <w:tc>
          <w:tcPr>
            <w:tcW w:w="564" w:type="dxa"/>
            <w:tcBorders>
              <w:top w:val="nil"/>
              <w:left w:val="nil"/>
              <w:right w:val="nil"/>
            </w:tcBorders>
            <w:shd w:val="clear" w:color="auto" w:fill="auto"/>
            <w:noWrap/>
            <w:vAlign w:val="bottom"/>
            <w:hideMark/>
          </w:tcPr>
          <w:p w14:paraId="6F5A210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0.36</w:t>
            </w:r>
          </w:p>
        </w:tc>
        <w:tc>
          <w:tcPr>
            <w:tcW w:w="565" w:type="dxa"/>
            <w:tcBorders>
              <w:top w:val="nil"/>
              <w:left w:val="nil"/>
              <w:right w:val="nil"/>
            </w:tcBorders>
            <w:shd w:val="clear" w:color="auto" w:fill="auto"/>
            <w:noWrap/>
            <w:vAlign w:val="bottom"/>
            <w:hideMark/>
          </w:tcPr>
          <w:p w14:paraId="6FB143B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0.09</w:t>
            </w:r>
          </w:p>
        </w:tc>
        <w:tc>
          <w:tcPr>
            <w:tcW w:w="565" w:type="dxa"/>
            <w:tcBorders>
              <w:top w:val="nil"/>
              <w:left w:val="nil"/>
              <w:right w:val="nil"/>
            </w:tcBorders>
            <w:shd w:val="clear" w:color="auto" w:fill="auto"/>
            <w:noWrap/>
            <w:vAlign w:val="bottom"/>
            <w:hideMark/>
          </w:tcPr>
          <w:p w14:paraId="7E7F6BD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7959F9E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0BD47C5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71B3E23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1CFA171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0.04</w:t>
            </w:r>
          </w:p>
        </w:tc>
        <w:tc>
          <w:tcPr>
            <w:tcW w:w="565" w:type="dxa"/>
            <w:tcBorders>
              <w:top w:val="nil"/>
              <w:left w:val="nil"/>
              <w:right w:val="nil"/>
            </w:tcBorders>
            <w:shd w:val="clear" w:color="auto" w:fill="auto"/>
            <w:noWrap/>
            <w:vAlign w:val="bottom"/>
            <w:hideMark/>
          </w:tcPr>
          <w:p w14:paraId="4153E54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0.10</w:t>
            </w:r>
          </w:p>
        </w:tc>
        <w:tc>
          <w:tcPr>
            <w:tcW w:w="565" w:type="dxa"/>
            <w:tcBorders>
              <w:top w:val="nil"/>
              <w:left w:val="nil"/>
              <w:right w:val="nil"/>
            </w:tcBorders>
            <w:shd w:val="clear" w:color="auto" w:fill="auto"/>
            <w:noWrap/>
            <w:vAlign w:val="bottom"/>
            <w:hideMark/>
          </w:tcPr>
          <w:p w14:paraId="4A8FC98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0.06</w:t>
            </w:r>
          </w:p>
        </w:tc>
        <w:tc>
          <w:tcPr>
            <w:tcW w:w="565" w:type="dxa"/>
            <w:tcBorders>
              <w:top w:val="nil"/>
              <w:left w:val="nil"/>
              <w:right w:val="nil"/>
            </w:tcBorders>
            <w:shd w:val="clear" w:color="auto" w:fill="auto"/>
            <w:noWrap/>
            <w:vAlign w:val="bottom"/>
            <w:hideMark/>
          </w:tcPr>
          <w:p w14:paraId="0933401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0.05</w:t>
            </w:r>
          </w:p>
        </w:tc>
        <w:tc>
          <w:tcPr>
            <w:tcW w:w="565" w:type="dxa"/>
            <w:tcBorders>
              <w:top w:val="nil"/>
              <w:left w:val="nil"/>
              <w:right w:val="nil"/>
            </w:tcBorders>
            <w:shd w:val="clear" w:color="auto" w:fill="auto"/>
            <w:noWrap/>
            <w:vAlign w:val="bottom"/>
            <w:hideMark/>
          </w:tcPr>
          <w:p w14:paraId="0E2EC2D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32F4AD8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70" w:type="dxa"/>
            <w:tcBorders>
              <w:top w:val="nil"/>
              <w:left w:val="nil"/>
              <w:right w:val="nil"/>
            </w:tcBorders>
            <w:shd w:val="clear" w:color="auto" w:fill="auto"/>
            <w:noWrap/>
            <w:vAlign w:val="bottom"/>
            <w:hideMark/>
          </w:tcPr>
          <w:p w14:paraId="6FB3146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0.05</w:t>
            </w:r>
          </w:p>
        </w:tc>
      </w:tr>
      <w:tr w:rsidR="002A47D3" w:rsidRPr="002A47D3" w14:paraId="52877367" w14:textId="77777777" w:rsidTr="002A47D3">
        <w:trPr>
          <w:gridAfter w:val="1"/>
          <w:wAfter w:w="31" w:type="dxa"/>
          <w:trHeight w:val="178"/>
        </w:trPr>
        <w:tc>
          <w:tcPr>
            <w:tcW w:w="1073" w:type="dxa"/>
            <w:tcBorders>
              <w:top w:val="nil"/>
              <w:left w:val="nil"/>
              <w:right w:val="nil"/>
            </w:tcBorders>
            <w:shd w:val="clear" w:color="auto" w:fill="auto"/>
            <w:noWrap/>
            <w:vAlign w:val="center"/>
            <w:hideMark/>
          </w:tcPr>
          <w:p w14:paraId="1E022D98"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 </w:t>
            </w:r>
          </w:p>
        </w:tc>
        <w:tc>
          <w:tcPr>
            <w:tcW w:w="1998" w:type="dxa"/>
            <w:gridSpan w:val="2"/>
            <w:tcBorders>
              <w:top w:val="nil"/>
              <w:left w:val="nil"/>
              <w:right w:val="nil"/>
            </w:tcBorders>
            <w:shd w:val="clear" w:color="auto" w:fill="auto"/>
            <w:noWrap/>
            <w:vAlign w:val="center"/>
            <w:hideMark/>
          </w:tcPr>
          <w:p w14:paraId="549BDDF5" w14:textId="77777777" w:rsidR="00C95A3B" w:rsidRPr="002A47D3" w:rsidRDefault="00C95A3B" w:rsidP="002A47D3">
            <w:pPr>
              <w:spacing w:before="80" w:after="0"/>
              <w:rPr>
                <w:rFonts w:eastAsia="Times New Roman" w:cs="Times New Roman"/>
                <w:color w:val="000000"/>
                <w:sz w:val="16"/>
                <w:szCs w:val="16"/>
                <w:lang w:eastAsia="cs-CZ"/>
              </w:rPr>
            </w:pPr>
            <w:proofErr w:type="spellStart"/>
            <w:r w:rsidRPr="002A47D3">
              <w:rPr>
                <w:rFonts w:eastAsia="Times New Roman" w:cs="Times New Roman"/>
                <w:color w:val="000000"/>
                <w:sz w:val="16"/>
                <w:szCs w:val="16"/>
                <w:lang w:eastAsia="cs-CZ"/>
              </w:rPr>
              <w:t>Mudr_Mutator</w:t>
            </w:r>
            <w:proofErr w:type="spellEnd"/>
          </w:p>
        </w:tc>
        <w:tc>
          <w:tcPr>
            <w:tcW w:w="564" w:type="dxa"/>
            <w:tcBorders>
              <w:top w:val="nil"/>
              <w:left w:val="nil"/>
              <w:right w:val="nil"/>
            </w:tcBorders>
            <w:shd w:val="clear" w:color="auto" w:fill="auto"/>
            <w:noWrap/>
            <w:vAlign w:val="bottom"/>
            <w:hideMark/>
          </w:tcPr>
          <w:p w14:paraId="7A9EF39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3EF4D8A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52285A0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0.45</w:t>
            </w:r>
          </w:p>
        </w:tc>
        <w:tc>
          <w:tcPr>
            <w:tcW w:w="565" w:type="dxa"/>
            <w:tcBorders>
              <w:top w:val="nil"/>
              <w:left w:val="nil"/>
              <w:right w:val="nil"/>
            </w:tcBorders>
            <w:shd w:val="clear" w:color="auto" w:fill="auto"/>
            <w:noWrap/>
            <w:vAlign w:val="bottom"/>
            <w:hideMark/>
          </w:tcPr>
          <w:p w14:paraId="7111C24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0.25</w:t>
            </w:r>
          </w:p>
        </w:tc>
        <w:tc>
          <w:tcPr>
            <w:tcW w:w="565" w:type="dxa"/>
            <w:tcBorders>
              <w:top w:val="nil"/>
              <w:left w:val="nil"/>
              <w:right w:val="nil"/>
            </w:tcBorders>
            <w:shd w:val="clear" w:color="auto" w:fill="auto"/>
            <w:noWrap/>
            <w:vAlign w:val="bottom"/>
            <w:hideMark/>
          </w:tcPr>
          <w:p w14:paraId="51584AC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0.10</w:t>
            </w:r>
          </w:p>
        </w:tc>
        <w:tc>
          <w:tcPr>
            <w:tcW w:w="565" w:type="dxa"/>
            <w:tcBorders>
              <w:top w:val="nil"/>
              <w:left w:val="nil"/>
              <w:right w:val="nil"/>
            </w:tcBorders>
            <w:shd w:val="clear" w:color="auto" w:fill="auto"/>
            <w:noWrap/>
            <w:vAlign w:val="bottom"/>
            <w:hideMark/>
          </w:tcPr>
          <w:p w14:paraId="4338CA4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0.22</w:t>
            </w:r>
          </w:p>
        </w:tc>
        <w:tc>
          <w:tcPr>
            <w:tcW w:w="565" w:type="dxa"/>
            <w:tcBorders>
              <w:top w:val="nil"/>
              <w:left w:val="nil"/>
              <w:right w:val="nil"/>
            </w:tcBorders>
            <w:shd w:val="clear" w:color="auto" w:fill="auto"/>
            <w:noWrap/>
            <w:vAlign w:val="bottom"/>
            <w:hideMark/>
          </w:tcPr>
          <w:p w14:paraId="74B4921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0.19</w:t>
            </w:r>
          </w:p>
        </w:tc>
        <w:tc>
          <w:tcPr>
            <w:tcW w:w="565" w:type="dxa"/>
            <w:tcBorders>
              <w:top w:val="nil"/>
              <w:left w:val="nil"/>
              <w:right w:val="nil"/>
            </w:tcBorders>
            <w:shd w:val="clear" w:color="auto" w:fill="auto"/>
            <w:noWrap/>
            <w:vAlign w:val="bottom"/>
            <w:hideMark/>
          </w:tcPr>
          <w:p w14:paraId="4E55016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0.28</w:t>
            </w:r>
          </w:p>
        </w:tc>
        <w:tc>
          <w:tcPr>
            <w:tcW w:w="565" w:type="dxa"/>
            <w:tcBorders>
              <w:top w:val="nil"/>
              <w:left w:val="nil"/>
              <w:right w:val="nil"/>
            </w:tcBorders>
            <w:shd w:val="clear" w:color="auto" w:fill="auto"/>
            <w:noWrap/>
            <w:vAlign w:val="bottom"/>
            <w:hideMark/>
          </w:tcPr>
          <w:p w14:paraId="2E22A04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0.99</w:t>
            </w:r>
          </w:p>
        </w:tc>
        <w:tc>
          <w:tcPr>
            <w:tcW w:w="565" w:type="dxa"/>
            <w:tcBorders>
              <w:top w:val="nil"/>
              <w:left w:val="nil"/>
              <w:right w:val="nil"/>
            </w:tcBorders>
            <w:shd w:val="clear" w:color="auto" w:fill="auto"/>
            <w:noWrap/>
            <w:vAlign w:val="bottom"/>
            <w:hideMark/>
          </w:tcPr>
          <w:p w14:paraId="016CC7C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0.24</w:t>
            </w:r>
          </w:p>
        </w:tc>
        <w:tc>
          <w:tcPr>
            <w:tcW w:w="565" w:type="dxa"/>
            <w:tcBorders>
              <w:top w:val="nil"/>
              <w:left w:val="nil"/>
              <w:right w:val="nil"/>
            </w:tcBorders>
            <w:shd w:val="clear" w:color="auto" w:fill="auto"/>
            <w:noWrap/>
            <w:vAlign w:val="bottom"/>
            <w:hideMark/>
          </w:tcPr>
          <w:p w14:paraId="4538BEF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0.25</w:t>
            </w:r>
          </w:p>
        </w:tc>
        <w:tc>
          <w:tcPr>
            <w:tcW w:w="565" w:type="dxa"/>
            <w:tcBorders>
              <w:top w:val="nil"/>
              <w:left w:val="nil"/>
              <w:right w:val="nil"/>
            </w:tcBorders>
            <w:shd w:val="clear" w:color="auto" w:fill="auto"/>
            <w:noWrap/>
            <w:vAlign w:val="bottom"/>
            <w:hideMark/>
          </w:tcPr>
          <w:p w14:paraId="2D01C60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0.09</w:t>
            </w:r>
          </w:p>
        </w:tc>
        <w:tc>
          <w:tcPr>
            <w:tcW w:w="570" w:type="dxa"/>
            <w:tcBorders>
              <w:top w:val="nil"/>
              <w:left w:val="nil"/>
              <w:right w:val="nil"/>
            </w:tcBorders>
            <w:shd w:val="clear" w:color="auto" w:fill="auto"/>
            <w:noWrap/>
            <w:vAlign w:val="bottom"/>
            <w:hideMark/>
          </w:tcPr>
          <w:p w14:paraId="3816820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0.28</w:t>
            </w:r>
          </w:p>
        </w:tc>
      </w:tr>
      <w:tr w:rsidR="002A47D3" w:rsidRPr="002A47D3" w14:paraId="6909BE8F" w14:textId="77777777" w:rsidTr="002A47D3">
        <w:trPr>
          <w:gridAfter w:val="1"/>
          <w:wAfter w:w="30" w:type="dxa"/>
          <w:trHeight w:val="178"/>
        </w:trPr>
        <w:tc>
          <w:tcPr>
            <w:tcW w:w="3072" w:type="dxa"/>
            <w:gridSpan w:val="3"/>
            <w:tcBorders>
              <w:left w:val="nil"/>
              <w:bottom w:val="nil"/>
              <w:right w:val="nil"/>
            </w:tcBorders>
            <w:shd w:val="clear" w:color="auto" w:fill="auto"/>
            <w:noWrap/>
            <w:vAlign w:val="center"/>
            <w:hideMark/>
          </w:tcPr>
          <w:p w14:paraId="316311FB"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rDNA – total</w:t>
            </w:r>
          </w:p>
        </w:tc>
        <w:tc>
          <w:tcPr>
            <w:tcW w:w="564" w:type="dxa"/>
            <w:tcBorders>
              <w:left w:val="nil"/>
              <w:bottom w:val="nil"/>
              <w:right w:val="nil"/>
            </w:tcBorders>
            <w:shd w:val="clear" w:color="auto" w:fill="auto"/>
            <w:noWrap/>
            <w:vAlign w:val="bottom"/>
            <w:hideMark/>
          </w:tcPr>
          <w:p w14:paraId="40B5A2A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2.01</w:t>
            </w:r>
          </w:p>
        </w:tc>
        <w:tc>
          <w:tcPr>
            <w:tcW w:w="565" w:type="dxa"/>
            <w:tcBorders>
              <w:left w:val="nil"/>
              <w:bottom w:val="nil"/>
              <w:right w:val="nil"/>
            </w:tcBorders>
            <w:shd w:val="clear" w:color="auto" w:fill="auto"/>
            <w:noWrap/>
            <w:vAlign w:val="bottom"/>
            <w:hideMark/>
          </w:tcPr>
          <w:p w14:paraId="132E8E2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6.00</w:t>
            </w:r>
          </w:p>
        </w:tc>
        <w:tc>
          <w:tcPr>
            <w:tcW w:w="565" w:type="dxa"/>
            <w:tcBorders>
              <w:left w:val="nil"/>
              <w:bottom w:val="nil"/>
              <w:right w:val="nil"/>
            </w:tcBorders>
            <w:shd w:val="clear" w:color="auto" w:fill="auto"/>
            <w:noWrap/>
            <w:vAlign w:val="bottom"/>
            <w:hideMark/>
          </w:tcPr>
          <w:p w14:paraId="7C11518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0.78</w:t>
            </w:r>
          </w:p>
        </w:tc>
        <w:tc>
          <w:tcPr>
            <w:tcW w:w="565" w:type="dxa"/>
            <w:tcBorders>
              <w:left w:val="nil"/>
              <w:bottom w:val="nil"/>
              <w:right w:val="nil"/>
            </w:tcBorders>
            <w:shd w:val="clear" w:color="auto" w:fill="auto"/>
            <w:noWrap/>
            <w:vAlign w:val="bottom"/>
            <w:hideMark/>
          </w:tcPr>
          <w:p w14:paraId="3F727C1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0.46</w:t>
            </w:r>
          </w:p>
        </w:tc>
        <w:tc>
          <w:tcPr>
            <w:tcW w:w="565" w:type="dxa"/>
            <w:tcBorders>
              <w:left w:val="nil"/>
              <w:bottom w:val="nil"/>
              <w:right w:val="nil"/>
            </w:tcBorders>
            <w:shd w:val="clear" w:color="auto" w:fill="auto"/>
            <w:noWrap/>
            <w:vAlign w:val="bottom"/>
            <w:hideMark/>
          </w:tcPr>
          <w:p w14:paraId="260E7D1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0.73</w:t>
            </w:r>
          </w:p>
        </w:tc>
        <w:tc>
          <w:tcPr>
            <w:tcW w:w="565" w:type="dxa"/>
            <w:tcBorders>
              <w:left w:val="nil"/>
              <w:bottom w:val="nil"/>
              <w:right w:val="nil"/>
            </w:tcBorders>
            <w:shd w:val="clear" w:color="auto" w:fill="auto"/>
            <w:noWrap/>
            <w:vAlign w:val="bottom"/>
            <w:hideMark/>
          </w:tcPr>
          <w:p w14:paraId="14E241F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1.91</w:t>
            </w:r>
          </w:p>
        </w:tc>
        <w:tc>
          <w:tcPr>
            <w:tcW w:w="565" w:type="dxa"/>
            <w:tcBorders>
              <w:left w:val="nil"/>
              <w:bottom w:val="nil"/>
              <w:right w:val="nil"/>
            </w:tcBorders>
            <w:shd w:val="clear" w:color="auto" w:fill="auto"/>
            <w:noWrap/>
            <w:vAlign w:val="bottom"/>
            <w:hideMark/>
          </w:tcPr>
          <w:p w14:paraId="470A3DD5"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2.34</w:t>
            </w:r>
          </w:p>
        </w:tc>
        <w:tc>
          <w:tcPr>
            <w:tcW w:w="565" w:type="dxa"/>
            <w:tcBorders>
              <w:left w:val="nil"/>
              <w:bottom w:val="nil"/>
              <w:right w:val="nil"/>
            </w:tcBorders>
            <w:shd w:val="clear" w:color="auto" w:fill="auto"/>
            <w:noWrap/>
            <w:vAlign w:val="bottom"/>
            <w:hideMark/>
          </w:tcPr>
          <w:p w14:paraId="6EF2F3A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1.37</w:t>
            </w:r>
          </w:p>
        </w:tc>
        <w:tc>
          <w:tcPr>
            <w:tcW w:w="565" w:type="dxa"/>
            <w:tcBorders>
              <w:left w:val="nil"/>
              <w:bottom w:val="nil"/>
              <w:right w:val="nil"/>
            </w:tcBorders>
            <w:shd w:val="clear" w:color="auto" w:fill="auto"/>
            <w:noWrap/>
            <w:vAlign w:val="bottom"/>
            <w:hideMark/>
          </w:tcPr>
          <w:p w14:paraId="797B8292"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0.86</w:t>
            </w:r>
          </w:p>
        </w:tc>
        <w:tc>
          <w:tcPr>
            <w:tcW w:w="565" w:type="dxa"/>
            <w:tcBorders>
              <w:left w:val="nil"/>
              <w:bottom w:val="nil"/>
              <w:right w:val="nil"/>
            </w:tcBorders>
            <w:shd w:val="clear" w:color="auto" w:fill="auto"/>
            <w:noWrap/>
            <w:vAlign w:val="bottom"/>
            <w:hideMark/>
          </w:tcPr>
          <w:p w14:paraId="124D20F0"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2.39</w:t>
            </w:r>
          </w:p>
        </w:tc>
        <w:tc>
          <w:tcPr>
            <w:tcW w:w="565" w:type="dxa"/>
            <w:tcBorders>
              <w:left w:val="nil"/>
              <w:bottom w:val="nil"/>
              <w:right w:val="nil"/>
            </w:tcBorders>
            <w:shd w:val="clear" w:color="auto" w:fill="auto"/>
            <w:noWrap/>
            <w:vAlign w:val="bottom"/>
            <w:hideMark/>
          </w:tcPr>
          <w:p w14:paraId="33F5617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1.70</w:t>
            </w:r>
          </w:p>
        </w:tc>
        <w:tc>
          <w:tcPr>
            <w:tcW w:w="565" w:type="dxa"/>
            <w:tcBorders>
              <w:left w:val="nil"/>
              <w:bottom w:val="nil"/>
              <w:right w:val="nil"/>
            </w:tcBorders>
            <w:shd w:val="clear" w:color="auto" w:fill="auto"/>
            <w:noWrap/>
            <w:vAlign w:val="bottom"/>
            <w:hideMark/>
          </w:tcPr>
          <w:p w14:paraId="67A8061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1.20</w:t>
            </w:r>
          </w:p>
        </w:tc>
        <w:tc>
          <w:tcPr>
            <w:tcW w:w="570" w:type="dxa"/>
            <w:tcBorders>
              <w:left w:val="nil"/>
              <w:bottom w:val="nil"/>
              <w:right w:val="nil"/>
            </w:tcBorders>
            <w:shd w:val="clear" w:color="auto" w:fill="auto"/>
            <w:noWrap/>
            <w:vAlign w:val="bottom"/>
            <w:hideMark/>
          </w:tcPr>
          <w:p w14:paraId="33FF6D1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5.06</w:t>
            </w:r>
          </w:p>
        </w:tc>
      </w:tr>
      <w:tr w:rsidR="002A47D3" w:rsidRPr="002A47D3" w14:paraId="419F1E82"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35E069AA" w14:textId="77777777" w:rsidR="00C95A3B" w:rsidRPr="002A47D3" w:rsidRDefault="00C95A3B" w:rsidP="002A47D3">
            <w:pPr>
              <w:spacing w:before="80" w:after="0"/>
              <w:rPr>
                <w:rFonts w:eastAsia="Times New Roman" w:cs="Times New Roman"/>
                <w:b/>
                <w:bCs/>
                <w:color w:val="000000"/>
                <w:sz w:val="16"/>
                <w:szCs w:val="16"/>
                <w:lang w:eastAsia="cs-CZ"/>
              </w:rPr>
            </w:pPr>
          </w:p>
        </w:tc>
        <w:tc>
          <w:tcPr>
            <w:tcW w:w="1998" w:type="dxa"/>
            <w:gridSpan w:val="2"/>
            <w:tcBorders>
              <w:top w:val="nil"/>
              <w:left w:val="nil"/>
              <w:bottom w:val="nil"/>
              <w:right w:val="nil"/>
            </w:tcBorders>
            <w:shd w:val="clear" w:color="auto" w:fill="auto"/>
            <w:noWrap/>
            <w:vAlign w:val="center"/>
            <w:hideMark/>
          </w:tcPr>
          <w:p w14:paraId="7D425FF1"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rDNA unclassified</w:t>
            </w:r>
          </w:p>
        </w:tc>
        <w:tc>
          <w:tcPr>
            <w:tcW w:w="564" w:type="dxa"/>
            <w:tcBorders>
              <w:top w:val="nil"/>
              <w:left w:val="nil"/>
              <w:bottom w:val="nil"/>
              <w:right w:val="nil"/>
            </w:tcBorders>
            <w:shd w:val="clear" w:color="auto" w:fill="auto"/>
            <w:noWrap/>
            <w:vAlign w:val="bottom"/>
            <w:hideMark/>
          </w:tcPr>
          <w:p w14:paraId="7667A1C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0.80</w:t>
            </w:r>
          </w:p>
        </w:tc>
        <w:tc>
          <w:tcPr>
            <w:tcW w:w="565" w:type="dxa"/>
            <w:tcBorders>
              <w:top w:val="nil"/>
              <w:left w:val="nil"/>
              <w:bottom w:val="nil"/>
              <w:right w:val="nil"/>
            </w:tcBorders>
            <w:shd w:val="clear" w:color="auto" w:fill="auto"/>
            <w:noWrap/>
            <w:vAlign w:val="bottom"/>
            <w:hideMark/>
          </w:tcPr>
          <w:p w14:paraId="00B71C0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0BBBEBD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0.07</w:t>
            </w:r>
          </w:p>
        </w:tc>
        <w:tc>
          <w:tcPr>
            <w:tcW w:w="565" w:type="dxa"/>
            <w:tcBorders>
              <w:top w:val="nil"/>
              <w:left w:val="nil"/>
              <w:bottom w:val="nil"/>
              <w:right w:val="nil"/>
            </w:tcBorders>
            <w:shd w:val="clear" w:color="auto" w:fill="auto"/>
            <w:noWrap/>
            <w:vAlign w:val="bottom"/>
            <w:hideMark/>
          </w:tcPr>
          <w:p w14:paraId="4352D3F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B9AC00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AC5902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683715A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2447B04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6D42FF4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E48B61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067F56A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E2CB9A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70" w:type="dxa"/>
            <w:tcBorders>
              <w:top w:val="nil"/>
              <w:left w:val="nil"/>
              <w:bottom w:val="nil"/>
              <w:right w:val="nil"/>
            </w:tcBorders>
            <w:shd w:val="clear" w:color="auto" w:fill="auto"/>
            <w:noWrap/>
            <w:vAlign w:val="bottom"/>
            <w:hideMark/>
          </w:tcPr>
          <w:p w14:paraId="74DC471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0.04</w:t>
            </w:r>
          </w:p>
        </w:tc>
      </w:tr>
      <w:tr w:rsidR="002A47D3" w:rsidRPr="002A47D3" w14:paraId="0BC6DDFA" w14:textId="77777777" w:rsidTr="002A47D3">
        <w:trPr>
          <w:gridAfter w:val="1"/>
          <w:wAfter w:w="31" w:type="dxa"/>
          <w:trHeight w:val="178"/>
        </w:trPr>
        <w:tc>
          <w:tcPr>
            <w:tcW w:w="1073" w:type="dxa"/>
            <w:tcBorders>
              <w:top w:val="nil"/>
              <w:left w:val="nil"/>
              <w:right w:val="nil"/>
            </w:tcBorders>
            <w:shd w:val="clear" w:color="auto" w:fill="auto"/>
            <w:noWrap/>
            <w:vAlign w:val="center"/>
            <w:hideMark/>
          </w:tcPr>
          <w:p w14:paraId="10623812" w14:textId="77777777" w:rsidR="00C95A3B" w:rsidRPr="002A47D3" w:rsidRDefault="00C95A3B" w:rsidP="002A47D3">
            <w:pPr>
              <w:spacing w:before="80" w:after="0"/>
              <w:rPr>
                <w:rFonts w:eastAsia="Times New Roman" w:cs="Times New Roman"/>
                <w:color w:val="000000"/>
                <w:sz w:val="16"/>
                <w:szCs w:val="16"/>
                <w:lang w:eastAsia="cs-CZ"/>
              </w:rPr>
            </w:pPr>
          </w:p>
        </w:tc>
        <w:tc>
          <w:tcPr>
            <w:tcW w:w="1998" w:type="dxa"/>
            <w:gridSpan w:val="2"/>
            <w:tcBorders>
              <w:top w:val="nil"/>
              <w:left w:val="nil"/>
              <w:right w:val="nil"/>
            </w:tcBorders>
            <w:shd w:val="clear" w:color="auto" w:fill="auto"/>
            <w:noWrap/>
            <w:vAlign w:val="center"/>
            <w:hideMark/>
          </w:tcPr>
          <w:p w14:paraId="230DD206"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45S_rDNA</w:t>
            </w:r>
          </w:p>
        </w:tc>
        <w:tc>
          <w:tcPr>
            <w:tcW w:w="564" w:type="dxa"/>
            <w:tcBorders>
              <w:top w:val="nil"/>
              <w:left w:val="nil"/>
              <w:right w:val="nil"/>
            </w:tcBorders>
            <w:shd w:val="clear" w:color="auto" w:fill="auto"/>
            <w:noWrap/>
            <w:vAlign w:val="bottom"/>
            <w:hideMark/>
          </w:tcPr>
          <w:p w14:paraId="643EEE9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5D5422D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5.88</w:t>
            </w:r>
          </w:p>
        </w:tc>
        <w:tc>
          <w:tcPr>
            <w:tcW w:w="565" w:type="dxa"/>
            <w:tcBorders>
              <w:top w:val="nil"/>
              <w:left w:val="nil"/>
              <w:right w:val="nil"/>
            </w:tcBorders>
            <w:shd w:val="clear" w:color="auto" w:fill="auto"/>
            <w:noWrap/>
            <w:vAlign w:val="bottom"/>
            <w:hideMark/>
          </w:tcPr>
          <w:p w14:paraId="7FC8B7D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0.71</w:t>
            </w:r>
          </w:p>
        </w:tc>
        <w:tc>
          <w:tcPr>
            <w:tcW w:w="565" w:type="dxa"/>
            <w:tcBorders>
              <w:top w:val="nil"/>
              <w:left w:val="nil"/>
              <w:right w:val="nil"/>
            </w:tcBorders>
            <w:shd w:val="clear" w:color="auto" w:fill="auto"/>
            <w:noWrap/>
            <w:vAlign w:val="bottom"/>
            <w:hideMark/>
          </w:tcPr>
          <w:p w14:paraId="5240AB7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0.45</w:t>
            </w:r>
          </w:p>
        </w:tc>
        <w:tc>
          <w:tcPr>
            <w:tcW w:w="565" w:type="dxa"/>
            <w:tcBorders>
              <w:top w:val="nil"/>
              <w:left w:val="nil"/>
              <w:right w:val="nil"/>
            </w:tcBorders>
            <w:shd w:val="clear" w:color="auto" w:fill="auto"/>
            <w:noWrap/>
            <w:vAlign w:val="bottom"/>
            <w:hideMark/>
          </w:tcPr>
          <w:p w14:paraId="15FF96E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0.73</w:t>
            </w:r>
          </w:p>
        </w:tc>
        <w:tc>
          <w:tcPr>
            <w:tcW w:w="565" w:type="dxa"/>
            <w:tcBorders>
              <w:top w:val="nil"/>
              <w:left w:val="nil"/>
              <w:right w:val="nil"/>
            </w:tcBorders>
            <w:shd w:val="clear" w:color="auto" w:fill="auto"/>
            <w:noWrap/>
            <w:vAlign w:val="bottom"/>
            <w:hideMark/>
          </w:tcPr>
          <w:p w14:paraId="094BFF9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1.89</w:t>
            </w:r>
          </w:p>
        </w:tc>
        <w:tc>
          <w:tcPr>
            <w:tcW w:w="565" w:type="dxa"/>
            <w:tcBorders>
              <w:top w:val="nil"/>
              <w:left w:val="nil"/>
              <w:right w:val="nil"/>
            </w:tcBorders>
            <w:shd w:val="clear" w:color="auto" w:fill="auto"/>
            <w:noWrap/>
            <w:vAlign w:val="bottom"/>
            <w:hideMark/>
          </w:tcPr>
          <w:p w14:paraId="439A2DF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2.30</w:t>
            </w:r>
          </w:p>
        </w:tc>
        <w:tc>
          <w:tcPr>
            <w:tcW w:w="565" w:type="dxa"/>
            <w:tcBorders>
              <w:top w:val="nil"/>
              <w:left w:val="nil"/>
              <w:right w:val="nil"/>
            </w:tcBorders>
            <w:shd w:val="clear" w:color="auto" w:fill="auto"/>
            <w:noWrap/>
            <w:vAlign w:val="bottom"/>
            <w:hideMark/>
          </w:tcPr>
          <w:p w14:paraId="0CE2F15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1.35</w:t>
            </w:r>
          </w:p>
        </w:tc>
        <w:tc>
          <w:tcPr>
            <w:tcW w:w="565" w:type="dxa"/>
            <w:tcBorders>
              <w:top w:val="nil"/>
              <w:left w:val="nil"/>
              <w:right w:val="nil"/>
            </w:tcBorders>
            <w:shd w:val="clear" w:color="auto" w:fill="auto"/>
            <w:noWrap/>
            <w:vAlign w:val="bottom"/>
            <w:hideMark/>
          </w:tcPr>
          <w:p w14:paraId="79526E4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0.84</w:t>
            </w:r>
          </w:p>
        </w:tc>
        <w:tc>
          <w:tcPr>
            <w:tcW w:w="565" w:type="dxa"/>
            <w:tcBorders>
              <w:top w:val="nil"/>
              <w:left w:val="nil"/>
              <w:right w:val="nil"/>
            </w:tcBorders>
            <w:shd w:val="clear" w:color="auto" w:fill="auto"/>
            <w:noWrap/>
            <w:vAlign w:val="bottom"/>
            <w:hideMark/>
          </w:tcPr>
          <w:p w14:paraId="6A5E60E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2.37</w:t>
            </w:r>
          </w:p>
        </w:tc>
        <w:tc>
          <w:tcPr>
            <w:tcW w:w="565" w:type="dxa"/>
            <w:tcBorders>
              <w:top w:val="nil"/>
              <w:left w:val="nil"/>
              <w:right w:val="nil"/>
            </w:tcBorders>
            <w:shd w:val="clear" w:color="auto" w:fill="auto"/>
            <w:noWrap/>
            <w:vAlign w:val="bottom"/>
            <w:hideMark/>
          </w:tcPr>
          <w:p w14:paraId="41B9661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1.68</w:t>
            </w:r>
          </w:p>
        </w:tc>
        <w:tc>
          <w:tcPr>
            <w:tcW w:w="565" w:type="dxa"/>
            <w:tcBorders>
              <w:top w:val="nil"/>
              <w:left w:val="nil"/>
              <w:right w:val="nil"/>
            </w:tcBorders>
            <w:shd w:val="clear" w:color="auto" w:fill="auto"/>
            <w:noWrap/>
            <w:vAlign w:val="bottom"/>
            <w:hideMark/>
          </w:tcPr>
          <w:p w14:paraId="008EAC8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1.18</w:t>
            </w:r>
          </w:p>
        </w:tc>
        <w:tc>
          <w:tcPr>
            <w:tcW w:w="570" w:type="dxa"/>
            <w:tcBorders>
              <w:top w:val="nil"/>
              <w:left w:val="nil"/>
              <w:right w:val="nil"/>
            </w:tcBorders>
            <w:shd w:val="clear" w:color="auto" w:fill="auto"/>
            <w:noWrap/>
            <w:vAlign w:val="bottom"/>
            <w:hideMark/>
          </w:tcPr>
          <w:p w14:paraId="7C7E13B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4.99</w:t>
            </w:r>
          </w:p>
        </w:tc>
      </w:tr>
      <w:tr w:rsidR="002A47D3" w:rsidRPr="002A47D3" w14:paraId="131F07F9" w14:textId="77777777" w:rsidTr="002A47D3">
        <w:trPr>
          <w:gridAfter w:val="1"/>
          <w:wAfter w:w="31" w:type="dxa"/>
          <w:trHeight w:val="178"/>
        </w:trPr>
        <w:tc>
          <w:tcPr>
            <w:tcW w:w="1073" w:type="dxa"/>
            <w:tcBorders>
              <w:top w:val="nil"/>
              <w:left w:val="nil"/>
              <w:bottom w:val="nil"/>
              <w:right w:val="nil"/>
            </w:tcBorders>
            <w:shd w:val="clear" w:color="auto" w:fill="auto"/>
            <w:noWrap/>
            <w:vAlign w:val="center"/>
            <w:hideMark/>
          </w:tcPr>
          <w:p w14:paraId="673E68F4" w14:textId="77777777" w:rsidR="00C95A3B" w:rsidRPr="002A47D3" w:rsidRDefault="00C95A3B" w:rsidP="002A47D3">
            <w:pPr>
              <w:spacing w:before="80" w:after="0"/>
              <w:rPr>
                <w:rFonts w:eastAsia="Times New Roman" w:cs="Times New Roman"/>
                <w:color w:val="000000"/>
                <w:sz w:val="16"/>
                <w:szCs w:val="16"/>
                <w:lang w:eastAsia="cs-CZ"/>
              </w:rPr>
            </w:pPr>
          </w:p>
        </w:tc>
        <w:tc>
          <w:tcPr>
            <w:tcW w:w="1998" w:type="dxa"/>
            <w:gridSpan w:val="2"/>
            <w:tcBorders>
              <w:top w:val="nil"/>
              <w:left w:val="nil"/>
              <w:bottom w:val="nil"/>
              <w:right w:val="nil"/>
            </w:tcBorders>
            <w:shd w:val="clear" w:color="auto" w:fill="auto"/>
            <w:noWrap/>
            <w:vAlign w:val="center"/>
            <w:hideMark/>
          </w:tcPr>
          <w:p w14:paraId="604D4E20"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18S_rDNA</w:t>
            </w:r>
          </w:p>
        </w:tc>
        <w:tc>
          <w:tcPr>
            <w:tcW w:w="564" w:type="dxa"/>
            <w:tcBorders>
              <w:top w:val="nil"/>
              <w:left w:val="nil"/>
              <w:bottom w:val="nil"/>
              <w:right w:val="nil"/>
            </w:tcBorders>
            <w:shd w:val="clear" w:color="auto" w:fill="auto"/>
            <w:noWrap/>
            <w:vAlign w:val="bottom"/>
            <w:hideMark/>
          </w:tcPr>
          <w:p w14:paraId="10BB1AA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1.16</w:t>
            </w:r>
          </w:p>
        </w:tc>
        <w:tc>
          <w:tcPr>
            <w:tcW w:w="565" w:type="dxa"/>
            <w:tcBorders>
              <w:top w:val="nil"/>
              <w:left w:val="nil"/>
              <w:bottom w:val="nil"/>
              <w:right w:val="nil"/>
            </w:tcBorders>
            <w:shd w:val="clear" w:color="auto" w:fill="auto"/>
            <w:noWrap/>
            <w:vAlign w:val="bottom"/>
            <w:hideMark/>
          </w:tcPr>
          <w:p w14:paraId="74F9A01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277FEAD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7160715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BE9553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6177492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383DD75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bottom w:val="nil"/>
              <w:right w:val="nil"/>
            </w:tcBorders>
            <w:shd w:val="clear" w:color="auto" w:fill="auto"/>
            <w:noWrap/>
            <w:vAlign w:val="bottom"/>
            <w:hideMark/>
          </w:tcPr>
          <w:p w14:paraId="377A5E8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6C8A0111"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0557CBB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142EB33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bottom w:val="nil"/>
              <w:right w:val="nil"/>
            </w:tcBorders>
            <w:shd w:val="clear" w:color="auto" w:fill="auto"/>
            <w:noWrap/>
            <w:vAlign w:val="bottom"/>
            <w:hideMark/>
          </w:tcPr>
          <w:p w14:paraId="5E9D7A3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70" w:type="dxa"/>
            <w:tcBorders>
              <w:top w:val="nil"/>
              <w:left w:val="nil"/>
              <w:bottom w:val="nil"/>
              <w:right w:val="nil"/>
            </w:tcBorders>
            <w:shd w:val="clear" w:color="auto" w:fill="auto"/>
            <w:noWrap/>
            <w:vAlign w:val="bottom"/>
            <w:hideMark/>
          </w:tcPr>
          <w:p w14:paraId="5A65EC1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r>
      <w:tr w:rsidR="002A47D3" w:rsidRPr="002A47D3" w14:paraId="4598D77C" w14:textId="77777777" w:rsidTr="002A47D3">
        <w:trPr>
          <w:gridAfter w:val="1"/>
          <w:wAfter w:w="31" w:type="dxa"/>
          <w:trHeight w:val="178"/>
        </w:trPr>
        <w:tc>
          <w:tcPr>
            <w:tcW w:w="1073" w:type="dxa"/>
            <w:tcBorders>
              <w:top w:val="nil"/>
              <w:left w:val="nil"/>
              <w:right w:val="nil"/>
            </w:tcBorders>
            <w:shd w:val="clear" w:color="auto" w:fill="auto"/>
            <w:noWrap/>
            <w:vAlign w:val="center"/>
            <w:hideMark/>
          </w:tcPr>
          <w:p w14:paraId="2881983A"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 </w:t>
            </w:r>
          </w:p>
        </w:tc>
        <w:tc>
          <w:tcPr>
            <w:tcW w:w="1998" w:type="dxa"/>
            <w:gridSpan w:val="2"/>
            <w:tcBorders>
              <w:top w:val="nil"/>
              <w:left w:val="nil"/>
              <w:right w:val="nil"/>
            </w:tcBorders>
            <w:shd w:val="clear" w:color="auto" w:fill="auto"/>
            <w:noWrap/>
            <w:vAlign w:val="center"/>
            <w:hideMark/>
          </w:tcPr>
          <w:p w14:paraId="0EB9A877" w14:textId="77777777" w:rsidR="00C95A3B" w:rsidRPr="002A47D3" w:rsidRDefault="00C95A3B" w:rsidP="002A47D3">
            <w:pPr>
              <w:spacing w:before="80" w:after="0"/>
              <w:rPr>
                <w:rFonts w:eastAsia="Times New Roman" w:cs="Times New Roman"/>
                <w:color w:val="000000"/>
                <w:sz w:val="16"/>
                <w:szCs w:val="16"/>
                <w:lang w:eastAsia="cs-CZ"/>
              </w:rPr>
            </w:pPr>
            <w:r w:rsidRPr="002A47D3">
              <w:rPr>
                <w:rFonts w:eastAsia="Times New Roman" w:cs="Times New Roman"/>
                <w:color w:val="000000"/>
                <w:sz w:val="16"/>
                <w:szCs w:val="16"/>
                <w:lang w:eastAsia="cs-CZ"/>
              </w:rPr>
              <w:t>5S_rDNA</w:t>
            </w:r>
          </w:p>
        </w:tc>
        <w:tc>
          <w:tcPr>
            <w:tcW w:w="564" w:type="dxa"/>
            <w:tcBorders>
              <w:top w:val="nil"/>
              <w:left w:val="nil"/>
              <w:right w:val="nil"/>
            </w:tcBorders>
            <w:shd w:val="clear" w:color="auto" w:fill="auto"/>
            <w:noWrap/>
            <w:vAlign w:val="bottom"/>
            <w:hideMark/>
          </w:tcPr>
          <w:p w14:paraId="038083F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0.05</w:t>
            </w:r>
          </w:p>
        </w:tc>
        <w:tc>
          <w:tcPr>
            <w:tcW w:w="565" w:type="dxa"/>
            <w:tcBorders>
              <w:top w:val="nil"/>
              <w:left w:val="nil"/>
              <w:right w:val="nil"/>
            </w:tcBorders>
            <w:shd w:val="clear" w:color="auto" w:fill="auto"/>
            <w:noWrap/>
            <w:vAlign w:val="bottom"/>
            <w:hideMark/>
          </w:tcPr>
          <w:p w14:paraId="7453976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0.12</w:t>
            </w:r>
          </w:p>
        </w:tc>
        <w:tc>
          <w:tcPr>
            <w:tcW w:w="565" w:type="dxa"/>
            <w:tcBorders>
              <w:top w:val="nil"/>
              <w:left w:val="nil"/>
              <w:right w:val="nil"/>
            </w:tcBorders>
            <w:shd w:val="clear" w:color="auto" w:fill="auto"/>
            <w:noWrap/>
            <w:vAlign w:val="bottom"/>
            <w:hideMark/>
          </w:tcPr>
          <w:p w14:paraId="45E47A9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693F34B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0.01</w:t>
            </w:r>
          </w:p>
        </w:tc>
        <w:tc>
          <w:tcPr>
            <w:tcW w:w="565" w:type="dxa"/>
            <w:tcBorders>
              <w:top w:val="nil"/>
              <w:left w:val="nil"/>
              <w:right w:val="nil"/>
            </w:tcBorders>
            <w:shd w:val="clear" w:color="auto" w:fill="auto"/>
            <w:noWrap/>
            <w:vAlign w:val="bottom"/>
            <w:hideMark/>
          </w:tcPr>
          <w:p w14:paraId="38D7209C"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0.00</w:t>
            </w:r>
          </w:p>
        </w:tc>
        <w:tc>
          <w:tcPr>
            <w:tcW w:w="565" w:type="dxa"/>
            <w:tcBorders>
              <w:top w:val="nil"/>
              <w:left w:val="nil"/>
              <w:right w:val="nil"/>
            </w:tcBorders>
            <w:shd w:val="clear" w:color="auto" w:fill="auto"/>
            <w:noWrap/>
            <w:vAlign w:val="bottom"/>
            <w:hideMark/>
          </w:tcPr>
          <w:p w14:paraId="300AD45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right w:val="nil"/>
            </w:tcBorders>
            <w:shd w:val="clear" w:color="auto" w:fill="auto"/>
            <w:noWrap/>
            <w:vAlign w:val="bottom"/>
            <w:hideMark/>
          </w:tcPr>
          <w:p w14:paraId="2A81EFD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right w:val="nil"/>
            </w:tcBorders>
            <w:shd w:val="clear" w:color="auto" w:fill="auto"/>
            <w:noWrap/>
            <w:vAlign w:val="bottom"/>
            <w:hideMark/>
          </w:tcPr>
          <w:p w14:paraId="55DBE9B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right w:val="nil"/>
            </w:tcBorders>
            <w:shd w:val="clear" w:color="auto" w:fill="auto"/>
            <w:noWrap/>
            <w:vAlign w:val="bottom"/>
            <w:hideMark/>
          </w:tcPr>
          <w:p w14:paraId="70A1278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right w:val="nil"/>
            </w:tcBorders>
            <w:shd w:val="clear" w:color="auto" w:fill="auto"/>
            <w:noWrap/>
            <w:vAlign w:val="bottom"/>
            <w:hideMark/>
          </w:tcPr>
          <w:p w14:paraId="71766C63"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0.01</w:t>
            </w:r>
          </w:p>
        </w:tc>
        <w:tc>
          <w:tcPr>
            <w:tcW w:w="565" w:type="dxa"/>
            <w:tcBorders>
              <w:top w:val="nil"/>
              <w:left w:val="nil"/>
              <w:right w:val="nil"/>
            </w:tcBorders>
            <w:shd w:val="clear" w:color="auto" w:fill="auto"/>
            <w:noWrap/>
            <w:vAlign w:val="bottom"/>
            <w:hideMark/>
          </w:tcPr>
          <w:p w14:paraId="6729060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65" w:type="dxa"/>
            <w:tcBorders>
              <w:top w:val="nil"/>
              <w:left w:val="nil"/>
              <w:right w:val="nil"/>
            </w:tcBorders>
            <w:shd w:val="clear" w:color="auto" w:fill="auto"/>
            <w:noWrap/>
            <w:vAlign w:val="bottom"/>
            <w:hideMark/>
          </w:tcPr>
          <w:p w14:paraId="2BD9225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0.02</w:t>
            </w:r>
          </w:p>
        </w:tc>
        <w:tc>
          <w:tcPr>
            <w:tcW w:w="570" w:type="dxa"/>
            <w:tcBorders>
              <w:top w:val="nil"/>
              <w:left w:val="nil"/>
              <w:right w:val="nil"/>
            </w:tcBorders>
            <w:shd w:val="clear" w:color="auto" w:fill="auto"/>
            <w:noWrap/>
            <w:vAlign w:val="bottom"/>
            <w:hideMark/>
          </w:tcPr>
          <w:p w14:paraId="44066D3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0.03</w:t>
            </w:r>
          </w:p>
        </w:tc>
      </w:tr>
      <w:tr w:rsidR="002A47D3" w:rsidRPr="002A47D3" w14:paraId="7CA24BD2" w14:textId="77777777" w:rsidTr="002A47D3">
        <w:trPr>
          <w:gridAfter w:val="1"/>
          <w:wAfter w:w="30" w:type="dxa"/>
          <w:trHeight w:val="178"/>
        </w:trPr>
        <w:tc>
          <w:tcPr>
            <w:tcW w:w="3072" w:type="dxa"/>
            <w:gridSpan w:val="3"/>
            <w:tcBorders>
              <w:left w:val="nil"/>
              <w:bottom w:val="nil"/>
              <w:right w:val="nil"/>
            </w:tcBorders>
            <w:shd w:val="clear" w:color="auto" w:fill="auto"/>
            <w:noWrap/>
            <w:vAlign w:val="center"/>
            <w:hideMark/>
          </w:tcPr>
          <w:p w14:paraId="138F773B" w14:textId="77777777" w:rsidR="00C95A3B" w:rsidRPr="002A47D3" w:rsidRDefault="00C95A3B" w:rsidP="002A47D3">
            <w:pPr>
              <w:spacing w:before="80" w:after="0"/>
              <w:rPr>
                <w:rFonts w:eastAsia="Times New Roman" w:cs="Times New Roman"/>
                <w:sz w:val="16"/>
                <w:szCs w:val="16"/>
                <w:lang w:eastAsia="cs-CZ"/>
              </w:rPr>
            </w:pPr>
            <w:r w:rsidRPr="002A47D3">
              <w:rPr>
                <w:rFonts w:eastAsia="Times New Roman" w:cs="Times New Roman"/>
                <w:b/>
                <w:bCs/>
                <w:color w:val="000000"/>
                <w:sz w:val="16"/>
                <w:szCs w:val="16"/>
                <w:lang w:eastAsia="cs-CZ"/>
              </w:rPr>
              <w:t>Satellite</w:t>
            </w:r>
          </w:p>
        </w:tc>
        <w:tc>
          <w:tcPr>
            <w:tcW w:w="564" w:type="dxa"/>
            <w:tcBorders>
              <w:left w:val="nil"/>
              <w:bottom w:val="nil"/>
              <w:right w:val="nil"/>
            </w:tcBorders>
            <w:shd w:val="clear" w:color="auto" w:fill="auto"/>
            <w:noWrap/>
            <w:vAlign w:val="bottom"/>
            <w:hideMark/>
          </w:tcPr>
          <w:p w14:paraId="01DDDB5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0.00</w:t>
            </w:r>
          </w:p>
        </w:tc>
        <w:tc>
          <w:tcPr>
            <w:tcW w:w="565" w:type="dxa"/>
            <w:tcBorders>
              <w:left w:val="nil"/>
              <w:bottom w:val="nil"/>
              <w:right w:val="nil"/>
            </w:tcBorders>
            <w:shd w:val="clear" w:color="auto" w:fill="auto"/>
            <w:noWrap/>
            <w:vAlign w:val="bottom"/>
            <w:hideMark/>
          </w:tcPr>
          <w:p w14:paraId="37346854"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0.06</w:t>
            </w:r>
          </w:p>
        </w:tc>
        <w:tc>
          <w:tcPr>
            <w:tcW w:w="565" w:type="dxa"/>
            <w:tcBorders>
              <w:left w:val="nil"/>
              <w:bottom w:val="nil"/>
              <w:right w:val="nil"/>
            </w:tcBorders>
            <w:shd w:val="clear" w:color="auto" w:fill="auto"/>
            <w:noWrap/>
            <w:vAlign w:val="bottom"/>
            <w:hideMark/>
          </w:tcPr>
          <w:p w14:paraId="7093428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1.72</w:t>
            </w:r>
          </w:p>
        </w:tc>
        <w:tc>
          <w:tcPr>
            <w:tcW w:w="565" w:type="dxa"/>
            <w:tcBorders>
              <w:left w:val="nil"/>
              <w:bottom w:val="nil"/>
              <w:right w:val="nil"/>
            </w:tcBorders>
            <w:shd w:val="clear" w:color="auto" w:fill="auto"/>
            <w:noWrap/>
            <w:vAlign w:val="bottom"/>
            <w:hideMark/>
          </w:tcPr>
          <w:p w14:paraId="5C6CD225"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1.52</w:t>
            </w:r>
          </w:p>
        </w:tc>
        <w:tc>
          <w:tcPr>
            <w:tcW w:w="565" w:type="dxa"/>
            <w:tcBorders>
              <w:left w:val="nil"/>
              <w:bottom w:val="nil"/>
              <w:right w:val="nil"/>
            </w:tcBorders>
            <w:shd w:val="clear" w:color="auto" w:fill="auto"/>
            <w:noWrap/>
            <w:vAlign w:val="bottom"/>
            <w:hideMark/>
          </w:tcPr>
          <w:p w14:paraId="55C6B4D3"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1.39</w:t>
            </w:r>
          </w:p>
        </w:tc>
        <w:tc>
          <w:tcPr>
            <w:tcW w:w="565" w:type="dxa"/>
            <w:tcBorders>
              <w:left w:val="nil"/>
              <w:bottom w:val="nil"/>
              <w:right w:val="nil"/>
            </w:tcBorders>
            <w:shd w:val="clear" w:color="auto" w:fill="auto"/>
            <w:noWrap/>
            <w:vAlign w:val="bottom"/>
            <w:hideMark/>
          </w:tcPr>
          <w:p w14:paraId="4313E542"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1.38</w:t>
            </w:r>
          </w:p>
        </w:tc>
        <w:tc>
          <w:tcPr>
            <w:tcW w:w="565" w:type="dxa"/>
            <w:tcBorders>
              <w:left w:val="nil"/>
              <w:bottom w:val="nil"/>
              <w:right w:val="nil"/>
            </w:tcBorders>
            <w:shd w:val="clear" w:color="auto" w:fill="auto"/>
            <w:noWrap/>
            <w:vAlign w:val="bottom"/>
            <w:hideMark/>
          </w:tcPr>
          <w:p w14:paraId="6D4EF050"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4.14</w:t>
            </w:r>
          </w:p>
        </w:tc>
        <w:tc>
          <w:tcPr>
            <w:tcW w:w="565" w:type="dxa"/>
            <w:tcBorders>
              <w:left w:val="nil"/>
              <w:bottom w:val="nil"/>
              <w:right w:val="nil"/>
            </w:tcBorders>
            <w:shd w:val="clear" w:color="auto" w:fill="auto"/>
            <w:noWrap/>
            <w:vAlign w:val="bottom"/>
            <w:hideMark/>
          </w:tcPr>
          <w:p w14:paraId="08661704"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2.36</w:t>
            </w:r>
          </w:p>
        </w:tc>
        <w:tc>
          <w:tcPr>
            <w:tcW w:w="565" w:type="dxa"/>
            <w:tcBorders>
              <w:left w:val="nil"/>
              <w:bottom w:val="nil"/>
              <w:right w:val="nil"/>
            </w:tcBorders>
            <w:shd w:val="clear" w:color="auto" w:fill="auto"/>
            <w:noWrap/>
            <w:vAlign w:val="bottom"/>
            <w:hideMark/>
          </w:tcPr>
          <w:p w14:paraId="4F8DA1E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1.66</w:t>
            </w:r>
          </w:p>
        </w:tc>
        <w:tc>
          <w:tcPr>
            <w:tcW w:w="565" w:type="dxa"/>
            <w:tcBorders>
              <w:left w:val="nil"/>
              <w:bottom w:val="nil"/>
              <w:right w:val="nil"/>
            </w:tcBorders>
            <w:shd w:val="clear" w:color="auto" w:fill="auto"/>
            <w:noWrap/>
            <w:vAlign w:val="bottom"/>
            <w:hideMark/>
          </w:tcPr>
          <w:p w14:paraId="078A317C"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1.16</w:t>
            </w:r>
          </w:p>
        </w:tc>
        <w:tc>
          <w:tcPr>
            <w:tcW w:w="565" w:type="dxa"/>
            <w:tcBorders>
              <w:left w:val="nil"/>
              <w:bottom w:val="nil"/>
              <w:right w:val="nil"/>
            </w:tcBorders>
            <w:shd w:val="clear" w:color="auto" w:fill="auto"/>
            <w:noWrap/>
            <w:vAlign w:val="bottom"/>
            <w:hideMark/>
          </w:tcPr>
          <w:p w14:paraId="5B99057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3.38</w:t>
            </w:r>
          </w:p>
        </w:tc>
        <w:tc>
          <w:tcPr>
            <w:tcW w:w="565" w:type="dxa"/>
            <w:tcBorders>
              <w:left w:val="nil"/>
              <w:bottom w:val="nil"/>
              <w:right w:val="nil"/>
            </w:tcBorders>
            <w:shd w:val="clear" w:color="auto" w:fill="auto"/>
            <w:noWrap/>
            <w:vAlign w:val="bottom"/>
            <w:hideMark/>
          </w:tcPr>
          <w:p w14:paraId="1874630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2.95</w:t>
            </w:r>
          </w:p>
        </w:tc>
        <w:tc>
          <w:tcPr>
            <w:tcW w:w="570" w:type="dxa"/>
            <w:tcBorders>
              <w:left w:val="nil"/>
              <w:bottom w:val="nil"/>
              <w:right w:val="nil"/>
            </w:tcBorders>
            <w:shd w:val="clear" w:color="auto" w:fill="auto"/>
            <w:noWrap/>
            <w:vAlign w:val="bottom"/>
            <w:hideMark/>
          </w:tcPr>
          <w:p w14:paraId="4407DC7C"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0.00</w:t>
            </w:r>
          </w:p>
        </w:tc>
      </w:tr>
      <w:tr w:rsidR="002A47D3" w:rsidRPr="002A47D3" w14:paraId="7D912503" w14:textId="77777777" w:rsidTr="002A47D3">
        <w:trPr>
          <w:gridAfter w:val="1"/>
          <w:wAfter w:w="30" w:type="dxa"/>
          <w:trHeight w:val="178"/>
        </w:trPr>
        <w:tc>
          <w:tcPr>
            <w:tcW w:w="3072" w:type="dxa"/>
            <w:gridSpan w:val="3"/>
            <w:tcBorders>
              <w:top w:val="nil"/>
              <w:left w:val="nil"/>
              <w:right w:val="nil"/>
            </w:tcBorders>
            <w:shd w:val="clear" w:color="auto" w:fill="auto"/>
            <w:noWrap/>
            <w:vAlign w:val="center"/>
            <w:hideMark/>
          </w:tcPr>
          <w:p w14:paraId="7943C221"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Small clusters</w:t>
            </w:r>
          </w:p>
        </w:tc>
        <w:tc>
          <w:tcPr>
            <w:tcW w:w="564" w:type="dxa"/>
            <w:tcBorders>
              <w:top w:val="nil"/>
              <w:left w:val="nil"/>
              <w:right w:val="nil"/>
            </w:tcBorders>
            <w:shd w:val="clear" w:color="auto" w:fill="auto"/>
            <w:noWrap/>
            <w:vAlign w:val="bottom"/>
            <w:hideMark/>
          </w:tcPr>
          <w:p w14:paraId="377B5C2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22.46</w:t>
            </w:r>
          </w:p>
        </w:tc>
        <w:tc>
          <w:tcPr>
            <w:tcW w:w="565" w:type="dxa"/>
            <w:tcBorders>
              <w:top w:val="nil"/>
              <w:left w:val="nil"/>
              <w:right w:val="nil"/>
            </w:tcBorders>
            <w:shd w:val="clear" w:color="auto" w:fill="auto"/>
            <w:noWrap/>
            <w:vAlign w:val="bottom"/>
            <w:hideMark/>
          </w:tcPr>
          <w:p w14:paraId="128B413A"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26.06</w:t>
            </w:r>
          </w:p>
        </w:tc>
        <w:tc>
          <w:tcPr>
            <w:tcW w:w="565" w:type="dxa"/>
            <w:tcBorders>
              <w:top w:val="nil"/>
              <w:left w:val="nil"/>
              <w:right w:val="nil"/>
            </w:tcBorders>
            <w:shd w:val="clear" w:color="auto" w:fill="auto"/>
            <w:noWrap/>
            <w:vAlign w:val="bottom"/>
            <w:hideMark/>
          </w:tcPr>
          <w:p w14:paraId="0352079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13.43</w:t>
            </w:r>
          </w:p>
        </w:tc>
        <w:tc>
          <w:tcPr>
            <w:tcW w:w="565" w:type="dxa"/>
            <w:tcBorders>
              <w:top w:val="nil"/>
              <w:left w:val="nil"/>
              <w:right w:val="nil"/>
            </w:tcBorders>
            <w:shd w:val="clear" w:color="auto" w:fill="auto"/>
            <w:noWrap/>
            <w:vAlign w:val="bottom"/>
            <w:hideMark/>
          </w:tcPr>
          <w:p w14:paraId="7CFAFF0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16.54</w:t>
            </w:r>
          </w:p>
        </w:tc>
        <w:tc>
          <w:tcPr>
            <w:tcW w:w="565" w:type="dxa"/>
            <w:tcBorders>
              <w:top w:val="nil"/>
              <w:left w:val="nil"/>
              <w:right w:val="nil"/>
            </w:tcBorders>
            <w:shd w:val="clear" w:color="auto" w:fill="auto"/>
            <w:noWrap/>
            <w:vAlign w:val="bottom"/>
            <w:hideMark/>
          </w:tcPr>
          <w:p w14:paraId="4417A0F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13.49</w:t>
            </w:r>
          </w:p>
        </w:tc>
        <w:tc>
          <w:tcPr>
            <w:tcW w:w="565" w:type="dxa"/>
            <w:tcBorders>
              <w:top w:val="nil"/>
              <w:left w:val="nil"/>
              <w:right w:val="nil"/>
            </w:tcBorders>
            <w:shd w:val="clear" w:color="auto" w:fill="auto"/>
            <w:noWrap/>
            <w:vAlign w:val="bottom"/>
            <w:hideMark/>
          </w:tcPr>
          <w:p w14:paraId="59861AD6"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9.85</w:t>
            </w:r>
          </w:p>
        </w:tc>
        <w:tc>
          <w:tcPr>
            <w:tcW w:w="565" w:type="dxa"/>
            <w:tcBorders>
              <w:top w:val="nil"/>
              <w:left w:val="nil"/>
              <w:right w:val="nil"/>
            </w:tcBorders>
            <w:shd w:val="clear" w:color="auto" w:fill="auto"/>
            <w:noWrap/>
            <w:vAlign w:val="bottom"/>
            <w:hideMark/>
          </w:tcPr>
          <w:p w14:paraId="08C0630E"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16.15</w:t>
            </w:r>
          </w:p>
        </w:tc>
        <w:tc>
          <w:tcPr>
            <w:tcW w:w="565" w:type="dxa"/>
            <w:tcBorders>
              <w:top w:val="nil"/>
              <w:left w:val="nil"/>
              <w:right w:val="nil"/>
            </w:tcBorders>
            <w:shd w:val="clear" w:color="auto" w:fill="auto"/>
            <w:noWrap/>
            <w:vAlign w:val="bottom"/>
            <w:hideMark/>
          </w:tcPr>
          <w:p w14:paraId="57A4C55C"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14.20</w:t>
            </w:r>
          </w:p>
        </w:tc>
        <w:tc>
          <w:tcPr>
            <w:tcW w:w="565" w:type="dxa"/>
            <w:tcBorders>
              <w:top w:val="nil"/>
              <w:left w:val="nil"/>
              <w:right w:val="nil"/>
            </w:tcBorders>
            <w:shd w:val="clear" w:color="auto" w:fill="auto"/>
            <w:noWrap/>
            <w:vAlign w:val="bottom"/>
            <w:hideMark/>
          </w:tcPr>
          <w:p w14:paraId="673439E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14.36</w:t>
            </w:r>
          </w:p>
        </w:tc>
        <w:tc>
          <w:tcPr>
            <w:tcW w:w="565" w:type="dxa"/>
            <w:tcBorders>
              <w:top w:val="nil"/>
              <w:left w:val="nil"/>
              <w:right w:val="nil"/>
            </w:tcBorders>
            <w:shd w:val="clear" w:color="auto" w:fill="auto"/>
            <w:noWrap/>
            <w:vAlign w:val="bottom"/>
            <w:hideMark/>
          </w:tcPr>
          <w:p w14:paraId="599D5650"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13.90</w:t>
            </w:r>
          </w:p>
        </w:tc>
        <w:tc>
          <w:tcPr>
            <w:tcW w:w="565" w:type="dxa"/>
            <w:tcBorders>
              <w:top w:val="nil"/>
              <w:left w:val="nil"/>
              <w:right w:val="nil"/>
            </w:tcBorders>
            <w:shd w:val="clear" w:color="auto" w:fill="auto"/>
            <w:noWrap/>
            <w:vAlign w:val="bottom"/>
            <w:hideMark/>
          </w:tcPr>
          <w:p w14:paraId="0405124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16.55</w:t>
            </w:r>
          </w:p>
        </w:tc>
        <w:tc>
          <w:tcPr>
            <w:tcW w:w="565" w:type="dxa"/>
            <w:tcBorders>
              <w:top w:val="nil"/>
              <w:left w:val="nil"/>
              <w:right w:val="nil"/>
            </w:tcBorders>
            <w:shd w:val="clear" w:color="auto" w:fill="auto"/>
            <w:noWrap/>
            <w:vAlign w:val="bottom"/>
            <w:hideMark/>
          </w:tcPr>
          <w:p w14:paraId="519B181E"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16.86</w:t>
            </w:r>
          </w:p>
        </w:tc>
        <w:tc>
          <w:tcPr>
            <w:tcW w:w="570" w:type="dxa"/>
            <w:tcBorders>
              <w:top w:val="nil"/>
              <w:left w:val="nil"/>
              <w:right w:val="nil"/>
            </w:tcBorders>
            <w:shd w:val="clear" w:color="auto" w:fill="auto"/>
            <w:noWrap/>
            <w:vAlign w:val="bottom"/>
            <w:hideMark/>
          </w:tcPr>
          <w:p w14:paraId="45F90712"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16.05</w:t>
            </w:r>
          </w:p>
        </w:tc>
      </w:tr>
      <w:tr w:rsidR="002A47D3" w:rsidRPr="002A47D3" w14:paraId="47762864" w14:textId="77777777" w:rsidTr="002A47D3">
        <w:trPr>
          <w:gridAfter w:val="1"/>
          <w:wAfter w:w="30" w:type="dxa"/>
          <w:trHeight w:val="178"/>
        </w:trPr>
        <w:tc>
          <w:tcPr>
            <w:tcW w:w="3072" w:type="dxa"/>
            <w:gridSpan w:val="3"/>
            <w:tcBorders>
              <w:top w:val="nil"/>
              <w:left w:val="nil"/>
              <w:bottom w:val="single" w:sz="4" w:space="0" w:color="auto"/>
              <w:right w:val="nil"/>
            </w:tcBorders>
            <w:shd w:val="clear" w:color="auto" w:fill="auto"/>
            <w:noWrap/>
            <w:vAlign w:val="center"/>
            <w:hideMark/>
          </w:tcPr>
          <w:p w14:paraId="4445DE5F"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Other unclassified</w:t>
            </w:r>
          </w:p>
        </w:tc>
        <w:tc>
          <w:tcPr>
            <w:tcW w:w="564" w:type="dxa"/>
            <w:tcBorders>
              <w:top w:val="nil"/>
              <w:left w:val="nil"/>
              <w:bottom w:val="single" w:sz="4" w:space="0" w:color="auto"/>
              <w:right w:val="nil"/>
            </w:tcBorders>
            <w:shd w:val="clear" w:color="auto" w:fill="auto"/>
            <w:noWrap/>
            <w:vAlign w:val="bottom"/>
            <w:hideMark/>
          </w:tcPr>
          <w:p w14:paraId="4770CD22"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1.88</w:t>
            </w:r>
          </w:p>
        </w:tc>
        <w:tc>
          <w:tcPr>
            <w:tcW w:w="565" w:type="dxa"/>
            <w:tcBorders>
              <w:top w:val="nil"/>
              <w:left w:val="nil"/>
              <w:bottom w:val="single" w:sz="4" w:space="0" w:color="auto"/>
              <w:right w:val="nil"/>
            </w:tcBorders>
            <w:shd w:val="clear" w:color="auto" w:fill="auto"/>
            <w:noWrap/>
            <w:vAlign w:val="bottom"/>
            <w:hideMark/>
          </w:tcPr>
          <w:p w14:paraId="4D7A7D66"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2.64</w:t>
            </w:r>
          </w:p>
        </w:tc>
        <w:tc>
          <w:tcPr>
            <w:tcW w:w="565" w:type="dxa"/>
            <w:tcBorders>
              <w:top w:val="nil"/>
              <w:left w:val="nil"/>
              <w:bottom w:val="single" w:sz="4" w:space="0" w:color="auto"/>
              <w:right w:val="nil"/>
            </w:tcBorders>
            <w:shd w:val="clear" w:color="auto" w:fill="auto"/>
            <w:noWrap/>
            <w:vAlign w:val="bottom"/>
            <w:hideMark/>
          </w:tcPr>
          <w:p w14:paraId="6F29890B"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3.40</w:t>
            </w:r>
          </w:p>
        </w:tc>
        <w:tc>
          <w:tcPr>
            <w:tcW w:w="565" w:type="dxa"/>
            <w:tcBorders>
              <w:top w:val="nil"/>
              <w:left w:val="nil"/>
              <w:bottom w:val="single" w:sz="4" w:space="0" w:color="auto"/>
              <w:right w:val="nil"/>
            </w:tcBorders>
            <w:shd w:val="clear" w:color="auto" w:fill="auto"/>
            <w:noWrap/>
            <w:vAlign w:val="bottom"/>
            <w:hideMark/>
          </w:tcPr>
          <w:p w14:paraId="277B66C8"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3.69</w:t>
            </w:r>
          </w:p>
        </w:tc>
        <w:tc>
          <w:tcPr>
            <w:tcW w:w="565" w:type="dxa"/>
            <w:tcBorders>
              <w:top w:val="nil"/>
              <w:left w:val="nil"/>
              <w:bottom w:val="single" w:sz="4" w:space="0" w:color="auto"/>
              <w:right w:val="nil"/>
            </w:tcBorders>
            <w:shd w:val="clear" w:color="auto" w:fill="auto"/>
            <w:noWrap/>
            <w:vAlign w:val="bottom"/>
            <w:hideMark/>
          </w:tcPr>
          <w:p w14:paraId="4422BCD4"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2.68</w:t>
            </w:r>
          </w:p>
        </w:tc>
        <w:tc>
          <w:tcPr>
            <w:tcW w:w="565" w:type="dxa"/>
            <w:tcBorders>
              <w:top w:val="nil"/>
              <w:left w:val="nil"/>
              <w:bottom w:val="single" w:sz="4" w:space="0" w:color="auto"/>
              <w:right w:val="nil"/>
            </w:tcBorders>
            <w:shd w:val="clear" w:color="auto" w:fill="auto"/>
            <w:noWrap/>
            <w:vAlign w:val="bottom"/>
            <w:hideMark/>
          </w:tcPr>
          <w:p w14:paraId="03B2F75F"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0.52</w:t>
            </w:r>
          </w:p>
        </w:tc>
        <w:tc>
          <w:tcPr>
            <w:tcW w:w="565" w:type="dxa"/>
            <w:tcBorders>
              <w:top w:val="nil"/>
              <w:left w:val="nil"/>
              <w:bottom w:val="single" w:sz="4" w:space="0" w:color="auto"/>
              <w:right w:val="nil"/>
            </w:tcBorders>
            <w:shd w:val="clear" w:color="auto" w:fill="auto"/>
            <w:noWrap/>
            <w:vAlign w:val="bottom"/>
            <w:hideMark/>
          </w:tcPr>
          <w:p w14:paraId="03C8AFA3"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0.98</w:t>
            </w:r>
          </w:p>
        </w:tc>
        <w:tc>
          <w:tcPr>
            <w:tcW w:w="565" w:type="dxa"/>
            <w:tcBorders>
              <w:top w:val="nil"/>
              <w:left w:val="nil"/>
              <w:bottom w:val="single" w:sz="4" w:space="0" w:color="auto"/>
              <w:right w:val="nil"/>
            </w:tcBorders>
            <w:shd w:val="clear" w:color="auto" w:fill="auto"/>
            <w:noWrap/>
            <w:vAlign w:val="bottom"/>
            <w:hideMark/>
          </w:tcPr>
          <w:p w14:paraId="4506B590"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3.85</w:t>
            </w:r>
          </w:p>
        </w:tc>
        <w:tc>
          <w:tcPr>
            <w:tcW w:w="565" w:type="dxa"/>
            <w:tcBorders>
              <w:top w:val="nil"/>
              <w:left w:val="nil"/>
              <w:bottom w:val="single" w:sz="4" w:space="0" w:color="auto"/>
              <w:right w:val="nil"/>
            </w:tcBorders>
            <w:shd w:val="clear" w:color="auto" w:fill="auto"/>
            <w:noWrap/>
            <w:vAlign w:val="bottom"/>
            <w:hideMark/>
          </w:tcPr>
          <w:p w14:paraId="2D703BBE"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2.06</w:t>
            </w:r>
          </w:p>
        </w:tc>
        <w:tc>
          <w:tcPr>
            <w:tcW w:w="565" w:type="dxa"/>
            <w:tcBorders>
              <w:top w:val="nil"/>
              <w:left w:val="nil"/>
              <w:bottom w:val="single" w:sz="4" w:space="0" w:color="auto"/>
              <w:right w:val="nil"/>
            </w:tcBorders>
            <w:shd w:val="clear" w:color="auto" w:fill="auto"/>
            <w:noWrap/>
            <w:vAlign w:val="bottom"/>
            <w:hideMark/>
          </w:tcPr>
          <w:p w14:paraId="45B0A71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2.33</w:t>
            </w:r>
          </w:p>
        </w:tc>
        <w:tc>
          <w:tcPr>
            <w:tcW w:w="565" w:type="dxa"/>
            <w:tcBorders>
              <w:top w:val="nil"/>
              <w:left w:val="nil"/>
              <w:bottom w:val="single" w:sz="4" w:space="0" w:color="auto"/>
              <w:right w:val="nil"/>
            </w:tcBorders>
            <w:shd w:val="clear" w:color="auto" w:fill="auto"/>
            <w:noWrap/>
            <w:vAlign w:val="bottom"/>
            <w:hideMark/>
          </w:tcPr>
          <w:p w14:paraId="2507DB21"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2.95</w:t>
            </w:r>
          </w:p>
        </w:tc>
        <w:tc>
          <w:tcPr>
            <w:tcW w:w="565" w:type="dxa"/>
            <w:tcBorders>
              <w:top w:val="nil"/>
              <w:left w:val="nil"/>
              <w:bottom w:val="single" w:sz="4" w:space="0" w:color="auto"/>
              <w:right w:val="nil"/>
            </w:tcBorders>
            <w:shd w:val="clear" w:color="auto" w:fill="auto"/>
            <w:noWrap/>
            <w:vAlign w:val="bottom"/>
            <w:hideMark/>
          </w:tcPr>
          <w:p w14:paraId="396E416D"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3.55</w:t>
            </w:r>
          </w:p>
        </w:tc>
        <w:tc>
          <w:tcPr>
            <w:tcW w:w="570" w:type="dxa"/>
            <w:tcBorders>
              <w:top w:val="nil"/>
              <w:left w:val="nil"/>
              <w:bottom w:val="single" w:sz="4" w:space="0" w:color="auto"/>
              <w:right w:val="nil"/>
            </w:tcBorders>
            <w:shd w:val="clear" w:color="auto" w:fill="auto"/>
            <w:noWrap/>
            <w:vAlign w:val="bottom"/>
            <w:hideMark/>
          </w:tcPr>
          <w:p w14:paraId="55D0D487" w14:textId="77777777" w:rsidR="00C95A3B" w:rsidRPr="002A47D3" w:rsidRDefault="00C95A3B" w:rsidP="002A47D3">
            <w:pPr>
              <w:spacing w:before="80" w:after="0"/>
              <w:jc w:val="center"/>
              <w:rPr>
                <w:rFonts w:eastAsia="Times New Roman" w:cs="Times New Roman"/>
                <w:b/>
                <w:bCs/>
                <w:color w:val="000000"/>
                <w:sz w:val="16"/>
                <w:szCs w:val="16"/>
                <w:lang w:eastAsia="cs-CZ"/>
              </w:rPr>
            </w:pPr>
            <w:r w:rsidRPr="002A47D3">
              <w:rPr>
                <w:rFonts w:cs="Times New Roman"/>
                <w:b/>
                <w:bCs/>
                <w:color w:val="000000"/>
                <w:sz w:val="16"/>
                <w:szCs w:val="16"/>
              </w:rPr>
              <w:t>4.84</w:t>
            </w:r>
          </w:p>
        </w:tc>
      </w:tr>
      <w:tr w:rsidR="002A47D3" w:rsidRPr="002A47D3" w14:paraId="298B9ED2" w14:textId="77777777" w:rsidTr="002A47D3">
        <w:trPr>
          <w:gridAfter w:val="1"/>
          <w:wAfter w:w="30" w:type="dxa"/>
          <w:trHeight w:val="178"/>
        </w:trPr>
        <w:tc>
          <w:tcPr>
            <w:tcW w:w="3072" w:type="dxa"/>
            <w:gridSpan w:val="3"/>
            <w:tcBorders>
              <w:top w:val="single" w:sz="4" w:space="0" w:color="auto"/>
              <w:left w:val="nil"/>
              <w:bottom w:val="double" w:sz="6" w:space="0" w:color="auto"/>
              <w:right w:val="nil"/>
            </w:tcBorders>
            <w:shd w:val="clear" w:color="auto" w:fill="auto"/>
            <w:noWrap/>
            <w:vAlign w:val="center"/>
            <w:hideMark/>
          </w:tcPr>
          <w:p w14:paraId="1AF86D01"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Single copy</w:t>
            </w:r>
            <w:r w:rsidRPr="002A47D3">
              <w:rPr>
                <w:rFonts w:eastAsia="Times New Roman" w:cs="Times New Roman"/>
                <w:color w:val="000000"/>
                <w:sz w:val="16"/>
                <w:szCs w:val="16"/>
                <w:lang w:eastAsia="cs-CZ"/>
              </w:rPr>
              <w:t> </w:t>
            </w:r>
            <w:r w:rsidRPr="002A47D3">
              <w:rPr>
                <w:rFonts w:eastAsia="Times New Roman" w:cs="Times New Roman"/>
                <w:b/>
                <w:bCs/>
                <w:color w:val="000000"/>
                <w:sz w:val="16"/>
                <w:szCs w:val="16"/>
                <w:lang w:eastAsia="cs-CZ"/>
              </w:rPr>
              <w:t>sequences</w:t>
            </w:r>
          </w:p>
        </w:tc>
        <w:tc>
          <w:tcPr>
            <w:tcW w:w="564" w:type="dxa"/>
            <w:tcBorders>
              <w:top w:val="single" w:sz="4" w:space="0" w:color="auto"/>
              <w:left w:val="nil"/>
              <w:bottom w:val="double" w:sz="6" w:space="0" w:color="auto"/>
              <w:right w:val="nil"/>
            </w:tcBorders>
            <w:shd w:val="clear" w:color="auto" w:fill="auto"/>
            <w:noWrap/>
            <w:vAlign w:val="bottom"/>
            <w:hideMark/>
          </w:tcPr>
          <w:p w14:paraId="477A8FB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24.60</w:t>
            </w:r>
          </w:p>
        </w:tc>
        <w:tc>
          <w:tcPr>
            <w:tcW w:w="565" w:type="dxa"/>
            <w:tcBorders>
              <w:top w:val="single" w:sz="4" w:space="0" w:color="auto"/>
              <w:left w:val="nil"/>
              <w:bottom w:val="double" w:sz="6" w:space="0" w:color="auto"/>
              <w:right w:val="nil"/>
            </w:tcBorders>
            <w:shd w:val="clear" w:color="auto" w:fill="auto"/>
            <w:noWrap/>
            <w:vAlign w:val="bottom"/>
            <w:hideMark/>
          </w:tcPr>
          <w:p w14:paraId="43E721F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24.07</w:t>
            </w:r>
          </w:p>
        </w:tc>
        <w:tc>
          <w:tcPr>
            <w:tcW w:w="565" w:type="dxa"/>
            <w:tcBorders>
              <w:top w:val="single" w:sz="4" w:space="0" w:color="auto"/>
              <w:left w:val="nil"/>
              <w:bottom w:val="double" w:sz="6" w:space="0" w:color="auto"/>
              <w:right w:val="nil"/>
            </w:tcBorders>
            <w:shd w:val="clear" w:color="auto" w:fill="auto"/>
            <w:noWrap/>
            <w:vAlign w:val="bottom"/>
            <w:hideMark/>
          </w:tcPr>
          <w:p w14:paraId="150FB297"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11.72</w:t>
            </w:r>
          </w:p>
        </w:tc>
        <w:tc>
          <w:tcPr>
            <w:tcW w:w="565" w:type="dxa"/>
            <w:tcBorders>
              <w:top w:val="single" w:sz="4" w:space="0" w:color="auto"/>
              <w:left w:val="nil"/>
              <w:bottom w:val="double" w:sz="6" w:space="0" w:color="auto"/>
              <w:right w:val="nil"/>
            </w:tcBorders>
            <w:shd w:val="clear" w:color="auto" w:fill="auto"/>
            <w:noWrap/>
            <w:vAlign w:val="bottom"/>
            <w:hideMark/>
          </w:tcPr>
          <w:p w14:paraId="16430FD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13.02</w:t>
            </w:r>
          </w:p>
        </w:tc>
        <w:tc>
          <w:tcPr>
            <w:tcW w:w="565" w:type="dxa"/>
            <w:tcBorders>
              <w:top w:val="single" w:sz="4" w:space="0" w:color="auto"/>
              <w:left w:val="nil"/>
              <w:bottom w:val="double" w:sz="6" w:space="0" w:color="auto"/>
              <w:right w:val="nil"/>
            </w:tcBorders>
            <w:shd w:val="clear" w:color="auto" w:fill="auto"/>
            <w:noWrap/>
            <w:vAlign w:val="bottom"/>
            <w:hideMark/>
          </w:tcPr>
          <w:p w14:paraId="25C4764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12.91</w:t>
            </w:r>
          </w:p>
        </w:tc>
        <w:tc>
          <w:tcPr>
            <w:tcW w:w="565" w:type="dxa"/>
            <w:tcBorders>
              <w:top w:val="single" w:sz="4" w:space="0" w:color="auto"/>
              <w:left w:val="nil"/>
              <w:bottom w:val="double" w:sz="6" w:space="0" w:color="auto"/>
              <w:right w:val="nil"/>
            </w:tcBorders>
            <w:shd w:val="clear" w:color="auto" w:fill="auto"/>
            <w:noWrap/>
            <w:vAlign w:val="bottom"/>
            <w:hideMark/>
          </w:tcPr>
          <w:p w14:paraId="7CFAC90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12.33</w:t>
            </w:r>
          </w:p>
        </w:tc>
        <w:tc>
          <w:tcPr>
            <w:tcW w:w="565" w:type="dxa"/>
            <w:tcBorders>
              <w:top w:val="single" w:sz="4" w:space="0" w:color="auto"/>
              <w:left w:val="nil"/>
              <w:bottom w:val="double" w:sz="6" w:space="0" w:color="auto"/>
              <w:right w:val="nil"/>
            </w:tcBorders>
            <w:shd w:val="clear" w:color="auto" w:fill="auto"/>
            <w:noWrap/>
            <w:vAlign w:val="bottom"/>
            <w:hideMark/>
          </w:tcPr>
          <w:p w14:paraId="3BFEEAB5"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15.11</w:t>
            </w:r>
          </w:p>
        </w:tc>
        <w:tc>
          <w:tcPr>
            <w:tcW w:w="565" w:type="dxa"/>
            <w:tcBorders>
              <w:top w:val="single" w:sz="4" w:space="0" w:color="auto"/>
              <w:left w:val="nil"/>
              <w:bottom w:val="double" w:sz="6" w:space="0" w:color="auto"/>
              <w:right w:val="nil"/>
            </w:tcBorders>
            <w:shd w:val="clear" w:color="auto" w:fill="auto"/>
            <w:noWrap/>
            <w:vAlign w:val="bottom"/>
            <w:hideMark/>
          </w:tcPr>
          <w:p w14:paraId="3D7F0196"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12.56</w:t>
            </w:r>
          </w:p>
        </w:tc>
        <w:tc>
          <w:tcPr>
            <w:tcW w:w="565" w:type="dxa"/>
            <w:tcBorders>
              <w:top w:val="single" w:sz="4" w:space="0" w:color="auto"/>
              <w:left w:val="nil"/>
              <w:bottom w:val="double" w:sz="6" w:space="0" w:color="auto"/>
              <w:right w:val="nil"/>
            </w:tcBorders>
            <w:shd w:val="clear" w:color="auto" w:fill="auto"/>
            <w:noWrap/>
            <w:vAlign w:val="bottom"/>
            <w:hideMark/>
          </w:tcPr>
          <w:p w14:paraId="4C6CBD8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12.89</w:t>
            </w:r>
          </w:p>
        </w:tc>
        <w:tc>
          <w:tcPr>
            <w:tcW w:w="565" w:type="dxa"/>
            <w:tcBorders>
              <w:top w:val="single" w:sz="4" w:space="0" w:color="auto"/>
              <w:left w:val="nil"/>
              <w:bottom w:val="double" w:sz="6" w:space="0" w:color="auto"/>
              <w:right w:val="nil"/>
            </w:tcBorders>
            <w:shd w:val="clear" w:color="auto" w:fill="auto"/>
            <w:noWrap/>
            <w:vAlign w:val="bottom"/>
            <w:hideMark/>
          </w:tcPr>
          <w:p w14:paraId="02B0667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14.63</w:t>
            </w:r>
          </w:p>
        </w:tc>
        <w:tc>
          <w:tcPr>
            <w:tcW w:w="565" w:type="dxa"/>
            <w:tcBorders>
              <w:top w:val="single" w:sz="4" w:space="0" w:color="auto"/>
              <w:left w:val="nil"/>
              <w:bottom w:val="double" w:sz="6" w:space="0" w:color="auto"/>
              <w:right w:val="nil"/>
            </w:tcBorders>
            <w:shd w:val="clear" w:color="auto" w:fill="auto"/>
            <w:noWrap/>
            <w:vAlign w:val="bottom"/>
            <w:hideMark/>
          </w:tcPr>
          <w:p w14:paraId="4457F5C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13.30</w:t>
            </w:r>
          </w:p>
        </w:tc>
        <w:tc>
          <w:tcPr>
            <w:tcW w:w="565" w:type="dxa"/>
            <w:tcBorders>
              <w:top w:val="single" w:sz="4" w:space="0" w:color="auto"/>
              <w:left w:val="nil"/>
              <w:bottom w:val="double" w:sz="6" w:space="0" w:color="auto"/>
              <w:right w:val="nil"/>
            </w:tcBorders>
            <w:shd w:val="clear" w:color="auto" w:fill="auto"/>
            <w:noWrap/>
            <w:vAlign w:val="bottom"/>
            <w:hideMark/>
          </w:tcPr>
          <w:p w14:paraId="7D7D2B4F"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15.36</w:t>
            </w:r>
          </w:p>
        </w:tc>
        <w:tc>
          <w:tcPr>
            <w:tcW w:w="570" w:type="dxa"/>
            <w:tcBorders>
              <w:top w:val="single" w:sz="4" w:space="0" w:color="auto"/>
              <w:left w:val="nil"/>
              <w:bottom w:val="double" w:sz="6" w:space="0" w:color="auto"/>
              <w:right w:val="nil"/>
            </w:tcBorders>
            <w:shd w:val="clear" w:color="auto" w:fill="auto"/>
            <w:noWrap/>
            <w:vAlign w:val="bottom"/>
            <w:hideMark/>
          </w:tcPr>
          <w:p w14:paraId="45F3803E"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15.13</w:t>
            </w:r>
          </w:p>
        </w:tc>
      </w:tr>
      <w:tr w:rsidR="002A47D3" w:rsidRPr="002A47D3" w14:paraId="241866C7" w14:textId="77777777" w:rsidTr="002A47D3">
        <w:trPr>
          <w:gridAfter w:val="1"/>
          <w:wAfter w:w="30" w:type="dxa"/>
          <w:trHeight w:val="178"/>
        </w:trPr>
        <w:tc>
          <w:tcPr>
            <w:tcW w:w="3072" w:type="dxa"/>
            <w:gridSpan w:val="3"/>
            <w:tcBorders>
              <w:top w:val="nil"/>
              <w:left w:val="nil"/>
              <w:bottom w:val="nil"/>
              <w:right w:val="nil"/>
            </w:tcBorders>
            <w:shd w:val="clear" w:color="auto" w:fill="auto"/>
            <w:noWrap/>
            <w:vAlign w:val="center"/>
            <w:hideMark/>
          </w:tcPr>
          <w:p w14:paraId="6C589F06" w14:textId="77777777" w:rsidR="00C95A3B" w:rsidRPr="002A47D3" w:rsidRDefault="00C95A3B"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1C genome size (</w:t>
            </w:r>
            <w:proofErr w:type="spellStart"/>
            <w:r w:rsidRPr="002A47D3">
              <w:rPr>
                <w:rFonts w:eastAsia="Times New Roman" w:cs="Times New Roman"/>
                <w:b/>
                <w:bCs/>
                <w:color w:val="000000"/>
                <w:sz w:val="16"/>
                <w:szCs w:val="16"/>
                <w:lang w:eastAsia="cs-CZ"/>
              </w:rPr>
              <w:t>Mbp</w:t>
            </w:r>
            <w:proofErr w:type="spellEnd"/>
            <w:r w:rsidRPr="002A47D3">
              <w:rPr>
                <w:rFonts w:eastAsia="Times New Roman" w:cs="Times New Roman"/>
                <w:b/>
                <w:bCs/>
                <w:color w:val="000000"/>
                <w:sz w:val="16"/>
                <w:szCs w:val="16"/>
                <w:lang w:eastAsia="cs-CZ"/>
              </w:rPr>
              <w:t>)</w:t>
            </w:r>
          </w:p>
        </w:tc>
        <w:tc>
          <w:tcPr>
            <w:tcW w:w="564" w:type="dxa"/>
            <w:tcBorders>
              <w:top w:val="nil"/>
              <w:left w:val="nil"/>
              <w:bottom w:val="nil"/>
              <w:right w:val="nil"/>
            </w:tcBorders>
            <w:shd w:val="clear" w:color="auto" w:fill="auto"/>
            <w:noWrap/>
            <w:vAlign w:val="bottom"/>
            <w:hideMark/>
          </w:tcPr>
          <w:p w14:paraId="1ED9A6F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1224</w:t>
            </w:r>
          </w:p>
        </w:tc>
        <w:tc>
          <w:tcPr>
            <w:tcW w:w="565" w:type="dxa"/>
            <w:tcBorders>
              <w:top w:val="nil"/>
              <w:left w:val="nil"/>
              <w:bottom w:val="nil"/>
              <w:right w:val="nil"/>
            </w:tcBorders>
            <w:shd w:val="clear" w:color="auto" w:fill="auto"/>
            <w:noWrap/>
            <w:vAlign w:val="bottom"/>
            <w:hideMark/>
          </w:tcPr>
          <w:p w14:paraId="1EE7EA7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1006</w:t>
            </w:r>
          </w:p>
        </w:tc>
        <w:tc>
          <w:tcPr>
            <w:tcW w:w="565" w:type="dxa"/>
            <w:tcBorders>
              <w:top w:val="nil"/>
              <w:left w:val="nil"/>
              <w:bottom w:val="nil"/>
              <w:right w:val="nil"/>
            </w:tcBorders>
            <w:shd w:val="clear" w:color="auto" w:fill="auto"/>
            <w:noWrap/>
            <w:vAlign w:val="bottom"/>
            <w:hideMark/>
          </w:tcPr>
          <w:p w14:paraId="421B883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1731</w:t>
            </w:r>
          </w:p>
        </w:tc>
        <w:tc>
          <w:tcPr>
            <w:tcW w:w="565" w:type="dxa"/>
            <w:tcBorders>
              <w:top w:val="nil"/>
              <w:left w:val="nil"/>
              <w:bottom w:val="nil"/>
              <w:right w:val="nil"/>
            </w:tcBorders>
            <w:shd w:val="clear" w:color="auto" w:fill="auto"/>
            <w:noWrap/>
            <w:vAlign w:val="bottom"/>
            <w:hideMark/>
          </w:tcPr>
          <w:p w14:paraId="35447DEB"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3078</w:t>
            </w:r>
          </w:p>
        </w:tc>
        <w:tc>
          <w:tcPr>
            <w:tcW w:w="565" w:type="dxa"/>
            <w:tcBorders>
              <w:top w:val="nil"/>
              <w:left w:val="nil"/>
              <w:bottom w:val="nil"/>
              <w:right w:val="nil"/>
            </w:tcBorders>
            <w:shd w:val="clear" w:color="auto" w:fill="auto"/>
            <w:noWrap/>
            <w:vAlign w:val="bottom"/>
            <w:hideMark/>
          </w:tcPr>
          <w:p w14:paraId="1F9F6A1A"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2465</w:t>
            </w:r>
          </w:p>
        </w:tc>
        <w:tc>
          <w:tcPr>
            <w:tcW w:w="565" w:type="dxa"/>
            <w:tcBorders>
              <w:top w:val="nil"/>
              <w:left w:val="nil"/>
              <w:bottom w:val="nil"/>
              <w:right w:val="nil"/>
            </w:tcBorders>
            <w:shd w:val="clear" w:color="auto" w:fill="auto"/>
            <w:noWrap/>
            <w:vAlign w:val="bottom"/>
            <w:hideMark/>
          </w:tcPr>
          <w:p w14:paraId="41B63718"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3081</w:t>
            </w:r>
          </w:p>
        </w:tc>
        <w:tc>
          <w:tcPr>
            <w:tcW w:w="565" w:type="dxa"/>
            <w:tcBorders>
              <w:top w:val="nil"/>
              <w:left w:val="nil"/>
              <w:bottom w:val="nil"/>
              <w:right w:val="nil"/>
            </w:tcBorders>
            <w:shd w:val="clear" w:color="auto" w:fill="auto"/>
            <w:noWrap/>
            <w:vAlign w:val="bottom"/>
            <w:hideMark/>
          </w:tcPr>
          <w:p w14:paraId="066C70C9"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2783</w:t>
            </w:r>
          </w:p>
        </w:tc>
        <w:tc>
          <w:tcPr>
            <w:tcW w:w="565" w:type="dxa"/>
            <w:tcBorders>
              <w:top w:val="nil"/>
              <w:left w:val="nil"/>
              <w:bottom w:val="nil"/>
              <w:right w:val="nil"/>
            </w:tcBorders>
            <w:shd w:val="clear" w:color="auto" w:fill="auto"/>
            <w:noWrap/>
            <w:vAlign w:val="bottom"/>
            <w:hideMark/>
          </w:tcPr>
          <w:p w14:paraId="092F7310"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7656</w:t>
            </w:r>
          </w:p>
        </w:tc>
        <w:tc>
          <w:tcPr>
            <w:tcW w:w="565" w:type="dxa"/>
            <w:tcBorders>
              <w:top w:val="nil"/>
              <w:left w:val="nil"/>
              <w:bottom w:val="nil"/>
              <w:right w:val="nil"/>
            </w:tcBorders>
            <w:shd w:val="clear" w:color="auto" w:fill="auto"/>
            <w:noWrap/>
            <w:vAlign w:val="bottom"/>
            <w:hideMark/>
          </w:tcPr>
          <w:p w14:paraId="7C5DEE7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3863</w:t>
            </w:r>
          </w:p>
        </w:tc>
        <w:tc>
          <w:tcPr>
            <w:tcW w:w="565" w:type="dxa"/>
            <w:tcBorders>
              <w:top w:val="nil"/>
              <w:left w:val="nil"/>
              <w:bottom w:val="nil"/>
              <w:right w:val="nil"/>
            </w:tcBorders>
            <w:shd w:val="clear" w:color="auto" w:fill="auto"/>
            <w:noWrap/>
            <w:vAlign w:val="bottom"/>
            <w:hideMark/>
          </w:tcPr>
          <w:p w14:paraId="3A91901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3750</w:t>
            </w:r>
          </w:p>
        </w:tc>
        <w:tc>
          <w:tcPr>
            <w:tcW w:w="565" w:type="dxa"/>
            <w:tcBorders>
              <w:top w:val="nil"/>
              <w:left w:val="nil"/>
              <w:bottom w:val="nil"/>
              <w:right w:val="nil"/>
            </w:tcBorders>
            <w:shd w:val="clear" w:color="auto" w:fill="auto"/>
            <w:noWrap/>
            <w:vAlign w:val="bottom"/>
            <w:hideMark/>
          </w:tcPr>
          <w:p w14:paraId="7D527662"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6254</w:t>
            </w:r>
          </w:p>
        </w:tc>
        <w:tc>
          <w:tcPr>
            <w:tcW w:w="565" w:type="dxa"/>
            <w:tcBorders>
              <w:top w:val="nil"/>
              <w:left w:val="nil"/>
              <w:bottom w:val="nil"/>
              <w:right w:val="nil"/>
            </w:tcBorders>
            <w:shd w:val="clear" w:color="auto" w:fill="auto"/>
            <w:noWrap/>
            <w:vAlign w:val="bottom"/>
            <w:hideMark/>
          </w:tcPr>
          <w:p w14:paraId="5F94833D"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4294</w:t>
            </w:r>
          </w:p>
        </w:tc>
        <w:tc>
          <w:tcPr>
            <w:tcW w:w="570" w:type="dxa"/>
            <w:tcBorders>
              <w:top w:val="nil"/>
              <w:left w:val="nil"/>
              <w:bottom w:val="nil"/>
              <w:right w:val="nil"/>
            </w:tcBorders>
            <w:shd w:val="clear" w:color="auto" w:fill="auto"/>
            <w:noWrap/>
            <w:vAlign w:val="bottom"/>
            <w:hideMark/>
          </w:tcPr>
          <w:p w14:paraId="5F7B9BE4" w14:textId="77777777" w:rsidR="00C95A3B" w:rsidRPr="002A47D3" w:rsidRDefault="00C95A3B" w:rsidP="002A47D3">
            <w:pPr>
              <w:spacing w:before="80" w:after="0"/>
              <w:jc w:val="center"/>
              <w:rPr>
                <w:rFonts w:eastAsia="Times New Roman" w:cs="Times New Roman"/>
                <w:color w:val="000000"/>
                <w:sz w:val="16"/>
                <w:szCs w:val="16"/>
                <w:lang w:eastAsia="cs-CZ"/>
              </w:rPr>
            </w:pPr>
            <w:r w:rsidRPr="002A47D3">
              <w:rPr>
                <w:rFonts w:cs="Times New Roman"/>
                <w:color w:val="000000"/>
                <w:sz w:val="16"/>
                <w:szCs w:val="16"/>
              </w:rPr>
              <w:t>2927</w:t>
            </w:r>
          </w:p>
        </w:tc>
      </w:tr>
      <w:tr w:rsidR="002A47D3" w:rsidRPr="002A47D3" w14:paraId="7DA1F7AF" w14:textId="77777777" w:rsidTr="002A47D3">
        <w:trPr>
          <w:gridAfter w:val="1"/>
          <w:wAfter w:w="30" w:type="dxa"/>
          <w:trHeight w:val="178"/>
        </w:trPr>
        <w:tc>
          <w:tcPr>
            <w:tcW w:w="3072" w:type="dxa"/>
            <w:gridSpan w:val="3"/>
            <w:tcBorders>
              <w:top w:val="nil"/>
              <w:left w:val="nil"/>
              <w:bottom w:val="nil"/>
              <w:right w:val="nil"/>
            </w:tcBorders>
            <w:shd w:val="clear" w:color="auto" w:fill="auto"/>
            <w:noWrap/>
            <w:vAlign w:val="center"/>
            <w:hideMark/>
          </w:tcPr>
          <w:p w14:paraId="572B97D0" w14:textId="77777777" w:rsidR="00C237EE" w:rsidRPr="002A47D3" w:rsidRDefault="00C237EE" w:rsidP="002A47D3">
            <w:pPr>
              <w:spacing w:before="80" w:after="0"/>
              <w:rPr>
                <w:rFonts w:eastAsia="Times New Roman" w:cs="Times New Roman"/>
                <w:b/>
                <w:bCs/>
                <w:color w:val="000000"/>
                <w:sz w:val="16"/>
                <w:szCs w:val="16"/>
                <w:lang w:eastAsia="cs-CZ"/>
              </w:rPr>
            </w:pPr>
            <w:r w:rsidRPr="002A47D3">
              <w:rPr>
                <w:rFonts w:eastAsia="Times New Roman" w:cs="Times New Roman"/>
                <w:b/>
                <w:bCs/>
                <w:color w:val="000000"/>
                <w:sz w:val="16"/>
                <w:szCs w:val="16"/>
                <w:lang w:eastAsia="cs-CZ"/>
              </w:rPr>
              <w:t>Total repeats (%)</w:t>
            </w:r>
          </w:p>
        </w:tc>
        <w:tc>
          <w:tcPr>
            <w:tcW w:w="564" w:type="dxa"/>
            <w:tcBorders>
              <w:top w:val="nil"/>
              <w:left w:val="nil"/>
              <w:bottom w:val="nil"/>
              <w:right w:val="nil"/>
            </w:tcBorders>
            <w:shd w:val="clear" w:color="auto" w:fill="auto"/>
            <w:noWrap/>
            <w:vAlign w:val="bottom"/>
            <w:hideMark/>
          </w:tcPr>
          <w:p w14:paraId="3E6BF741" w14:textId="75602DC5"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75.43</w:t>
            </w:r>
          </w:p>
        </w:tc>
        <w:tc>
          <w:tcPr>
            <w:tcW w:w="565" w:type="dxa"/>
            <w:tcBorders>
              <w:top w:val="nil"/>
              <w:left w:val="nil"/>
              <w:bottom w:val="nil"/>
              <w:right w:val="nil"/>
            </w:tcBorders>
            <w:shd w:val="clear" w:color="auto" w:fill="auto"/>
            <w:noWrap/>
            <w:vAlign w:val="bottom"/>
            <w:hideMark/>
          </w:tcPr>
          <w:p w14:paraId="4EF959A5" w14:textId="063F3B82"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75.96</w:t>
            </w:r>
          </w:p>
        </w:tc>
        <w:tc>
          <w:tcPr>
            <w:tcW w:w="565" w:type="dxa"/>
            <w:tcBorders>
              <w:top w:val="nil"/>
              <w:left w:val="nil"/>
              <w:bottom w:val="nil"/>
              <w:right w:val="nil"/>
            </w:tcBorders>
            <w:shd w:val="clear" w:color="auto" w:fill="auto"/>
            <w:noWrap/>
            <w:vAlign w:val="bottom"/>
            <w:hideMark/>
          </w:tcPr>
          <w:p w14:paraId="4EF0F166" w14:textId="55F54A2D"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88.27</w:t>
            </w:r>
          </w:p>
        </w:tc>
        <w:tc>
          <w:tcPr>
            <w:tcW w:w="565" w:type="dxa"/>
            <w:tcBorders>
              <w:top w:val="nil"/>
              <w:left w:val="nil"/>
              <w:bottom w:val="nil"/>
              <w:right w:val="nil"/>
            </w:tcBorders>
            <w:shd w:val="clear" w:color="auto" w:fill="auto"/>
            <w:noWrap/>
            <w:vAlign w:val="bottom"/>
            <w:hideMark/>
          </w:tcPr>
          <w:p w14:paraId="0C69A376" w14:textId="27095D72"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86.99</w:t>
            </w:r>
          </w:p>
        </w:tc>
        <w:tc>
          <w:tcPr>
            <w:tcW w:w="565" w:type="dxa"/>
            <w:tcBorders>
              <w:top w:val="nil"/>
              <w:left w:val="nil"/>
              <w:bottom w:val="nil"/>
              <w:right w:val="nil"/>
            </w:tcBorders>
            <w:shd w:val="clear" w:color="auto" w:fill="auto"/>
            <w:noWrap/>
            <w:vAlign w:val="bottom"/>
            <w:hideMark/>
          </w:tcPr>
          <w:p w14:paraId="4BB08B55" w14:textId="559973A5"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87.08</w:t>
            </w:r>
          </w:p>
        </w:tc>
        <w:tc>
          <w:tcPr>
            <w:tcW w:w="565" w:type="dxa"/>
            <w:tcBorders>
              <w:top w:val="nil"/>
              <w:left w:val="nil"/>
              <w:bottom w:val="nil"/>
              <w:right w:val="nil"/>
            </w:tcBorders>
            <w:shd w:val="clear" w:color="auto" w:fill="auto"/>
            <w:noWrap/>
            <w:vAlign w:val="bottom"/>
            <w:hideMark/>
          </w:tcPr>
          <w:p w14:paraId="4EDE0ED3" w14:textId="57112752"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88.64</w:t>
            </w:r>
          </w:p>
        </w:tc>
        <w:tc>
          <w:tcPr>
            <w:tcW w:w="565" w:type="dxa"/>
            <w:tcBorders>
              <w:top w:val="nil"/>
              <w:left w:val="nil"/>
              <w:bottom w:val="nil"/>
              <w:right w:val="nil"/>
            </w:tcBorders>
            <w:shd w:val="clear" w:color="auto" w:fill="auto"/>
            <w:noWrap/>
            <w:vAlign w:val="bottom"/>
            <w:hideMark/>
          </w:tcPr>
          <w:p w14:paraId="37EB916A" w14:textId="4E6D8024"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84.89</w:t>
            </w:r>
          </w:p>
        </w:tc>
        <w:tc>
          <w:tcPr>
            <w:tcW w:w="565" w:type="dxa"/>
            <w:tcBorders>
              <w:top w:val="nil"/>
              <w:left w:val="nil"/>
              <w:bottom w:val="nil"/>
              <w:right w:val="nil"/>
            </w:tcBorders>
            <w:shd w:val="clear" w:color="auto" w:fill="auto"/>
            <w:noWrap/>
            <w:vAlign w:val="bottom"/>
            <w:hideMark/>
          </w:tcPr>
          <w:p w14:paraId="63366466" w14:textId="1360F952" w:rsidR="00C237EE" w:rsidRPr="002A47D3" w:rsidRDefault="00C237EE" w:rsidP="002A47D3">
            <w:pPr>
              <w:spacing w:before="80" w:after="0"/>
              <w:jc w:val="center"/>
              <w:rPr>
                <w:rFonts w:cs="Times New Roman"/>
                <w:b/>
                <w:bCs/>
                <w:sz w:val="16"/>
                <w:szCs w:val="16"/>
              </w:rPr>
            </w:pPr>
            <w:r w:rsidRPr="002A47D3">
              <w:rPr>
                <w:rFonts w:cs="Times New Roman"/>
                <w:b/>
                <w:bCs/>
                <w:sz w:val="16"/>
                <w:szCs w:val="16"/>
              </w:rPr>
              <w:t>87.44</w:t>
            </w:r>
          </w:p>
        </w:tc>
        <w:tc>
          <w:tcPr>
            <w:tcW w:w="565" w:type="dxa"/>
            <w:tcBorders>
              <w:top w:val="nil"/>
              <w:left w:val="nil"/>
              <w:bottom w:val="nil"/>
              <w:right w:val="nil"/>
            </w:tcBorders>
            <w:shd w:val="clear" w:color="auto" w:fill="auto"/>
            <w:noWrap/>
            <w:vAlign w:val="bottom"/>
            <w:hideMark/>
          </w:tcPr>
          <w:p w14:paraId="38B6958A" w14:textId="3E5B3041"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87.12</w:t>
            </w:r>
          </w:p>
        </w:tc>
        <w:tc>
          <w:tcPr>
            <w:tcW w:w="565" w:type="dxa"/>
            <w:tcBorders>
              <w:top w:val="nil"/>
              <w:left w:val="nil"/>
              <w:bottom w:val="nil"/>
              <w:right w:val="nil"/>
            </w:tcBorders>
            <w:shd w:val="clear" w:color="auto" w:fill="auto"/>
            <w:noWrap/>
            <w:vAlign w:val="bottom"/>
            <w:hideMark/>
          </w:tcPr>
          <w:p w14:paraId="4F93ABF8" w14:textId="65FC30D8"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85.37</w:t>
            </w:r>
          </w:p>
        </w:tc>
        <w:tc>
          <w:tcPr>
            <w:tcW w:w="565" w:type="dxa"/>
            <w:tcBorders>
              <w:top w:val="nil"/>
              <w:left w:val="nil"/>
              <w:bottom w:val="nil"/>
              <w:right w:val="nil"/>
            </w:tcBorders>
            <w:shd w:val="clear" w:color="auto" w:fill="auto"/>
            <w:noWrap/>
            <w:vAlign w:val="bottom"/>
            <w:hideMark/>
          </w:tcPr>
          <w:p w14:paraId="6F3924F4" w14:textId="4580D6C4" w:rsidR="00C237EE" w:rsidRPr="002A47D3" w:rsidRDefault="00C237EE" w:rsidP="002A47D3">
            <w:pPr>
              <w:spacing w:before="80" w:after="0"/>
              <w:jc w:val="center"/>
              <w:rPr>
                <w:rFonts w:cs="Times New Roman"/>
                <w:b/>
                <w:bCs/>
                <w:sz w:val="16"/>
                <w:szCs w:val="16"/>
              </w:rPr>
            </w:pPr>
            <w:r w:rsidRPr="002A47D3">
              <w:rPr>
                <w:rFonts w:cs="Times New Roman"/>
                <w:b/>
                <w:bCs/>
                <w:sz w:val="16"/>
                <w:szCs w:val="16"/>
              </w:rPr>
              <w:t>86.70</w:t>
            </w:r>
          </w:p>
        </w:tc>
        <w:tc>
          <w:tcPr>
            <w:tcW w:w="565" w:type="dxa"/>
            <w:tcBorders>
              <w:top w:val="nil"/>
              <w:left w:val="nil"/>
              <w:bottom w:val="nil"/>
              <w:right w:val="nil"/>
            </w:tcBorders>
            <w:shd w:val="clear" w:color="auto" w:fill="auto"/>
            <w:noWrap/>
            <w:vAlign w:val="bottom"/>
            <w:hideMark/>
          </w:tcPr>
          <w:p w14:paraId="7E4B9900" w14:textId="1663454B"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84.65</w:t>
            </w:r>
          </w:p>
        </w:tc>
        <w:tc>
          <w:tcPr>
            <w:tcW w:w="570" w:type="dxa"/>
            <w:tcBorders>
              <w:top w:val="nil"/>
              <w:left w:val="nil"/>
              <w:bottom w:val="nil"/>
              <w:right w:val="nil"/>
            </w:tcBorders>
            <w:shd w:val="clear" w:color="auto" w:fill="auto"/>
            <w:noWrap/>
            <w:vAlign w:val="bottom"/>
            <w:hideMark/>
          </w:tcPr>
          <w:p w14:paraId="353998A6" w14:textId="5C03495B" w:rsidR="00C237EE" w:rsidRPr="002A47D3" w:rsidRDefault="00C237EE" w:rsidP="002A47D3">
            <w:pPr>
              <w:spacing w:before="80" w:after="0"/>
              <w:jc w:val="center"/>
              <w:rPr>
                <w:rFonts w:eastAsia="Times New Roman" w:cs="Times New Roman"/>
                <w:b/>
                <w:bCs/>
                <w:sz w:val="16"/>
                <w:szCs w:val="16"/>
                <w:lang w:eastAsia="cs-CZ"/>
              </w:rPr>
            </w:pPr>
            <w:r w:rsidRPr="002A47D3">
              <w:rPr>
                <w:rFonts w:cs="Times New Roman"/>
                <w:b/>
                <w:bCs/>
                <w:sz w:val="16"/>
                <w:szCs w:val="16"/>
              </w:rPr>
              <w:t>84.87</w:t>
            </w:r>
          </w:p>
        </w:tc>
      </w:tr>
      <w:bookmarkEnd w:id="6"/>
    </w:tbl>
    <w:p w14:paraId="6F22898B" w14:textId="77777777" w:rsidR="00560B66" w:rsidRDefault="00560B66" w:rsidP="005575E4">
      <w:pPr>
        <w:spacing w:before="0" w:after="160"/>
        <w:rPr>
          <w:rFonts w:eastAsia="Times New Roman" w:cs="Times New Roman"/>
          <w:b/>
          <w:bCs/>
          <w:color w:val="000000"/>
          <w:sz w:val="16"/>
          <w:szCs w:val="16"/>
          <w:lang w:val="cs-CZ" w:eastAsia="cs-CZ"/>
        </w:rPr>
        <w:sectPr w:rsidR="00560B66" w:rsidSect="00F66526">
          <w:pgSz w:w="12240" w:h="15840"/>
          <w:pgMar w:top="680" w:right="680" w:bottom="680" w:left="680" w:header="720" w:footer="720" w:gutter="0"/>
          <w:cols w:space="720"/>
          <w:titlePg/>
          <w:docGrid w:linePitch="360"/>
        </w:sectPr>
      </w:pPr>
    </w:p>
    <w:p w14:paraId="02F69088" w14:textId="6B645D2F" w:rsidR="00292CBA" w:rsidRPr="002552DA" w:rsidRDefault="00170528" w:rsidP="002552DA">
      <w:pPr>
        <w:spacing w:before="0" w:after="200" w:line="276" w:lineRule="auto"/>
        <w:rPr>
          <w:rFonts w:eastAsia="Times New Roman" w:cs="Times New Roman"/>
          <w:b/>
          <w:bCs/>
          <w:color w:val="000000"/>
          <w:szCs w:val="24"/>
        </w:rPr>
      </w:pPr>
      <w:bookmarkStart w:id="7" w:name="_Hlk158908216"/>
      <w:r>
        <w:rPr>
          <w:b/>
          <w:bCs/>
          <w:color w:val="000000"/>
        </w:rPr>
        <w:lastRenderedPageBreak/>
        <w:t xml:space="preserve">Supplementary </w:t>
      </w:r>
      <w:r w:rsidR="00292CBA">
        <w:rPr>
          <w:b/>
          <w:bCs/>
          <w:color w:val="000000"/>
        </w:rPr>
        <w:t>Table 3.</w:t>
      </w:r>
      <w:r w:rsidR="00292CBA">
        <w:rPr>
          <w:color w:val="000000"/>
        </w:rPr>
        <w:t xml:space="preserve"> Correlation between individual repeat groups, superfamilies, and lineages with GS and their phylogenetic signal (</w:t>
      </w:r>
      <w:proofErr w:type="spellStart"/>
      <w:r w:rsidR="00292CBA">
        <w:rPr>
          <w:color w:val="000000"/>
        </w:rPr>
        <w:t>Pagel's</w:t>
      </w:r>
      <w:proofErr w:type="spellEnd"/>
      <w:r w:rsidR="00292CBA">
        <w:rPr>
          <w:color w:val="000000"/>
        </w:rPr>
        <w:t xml:space="preserve"> lambda). Significant values are denoted in bold.</w:t>
      </w:r>
    </w:p>
    <w:bookmarkEnd w:id="7"/>
    <w:p w14:paraId="40DA08A4" w14:textId="77777777" w:rsidR="005B0FC6" w:rsidRDefault="005B0FC6" w:rsidP="00292CBA">
      <w:pPr>
        <w:pStyle w:val="Normlnweb"/>
        <w:spacing w:before="120" w:beforeAutospacing="0" w:after="0" w:afterAutospacing="0"/>
        <w:jc w:val="both"/>
      </w:pPr>
    </w:p>
    <w:tbl>
      <w:tblPr>
        <w:tblW w:w="0" w:type="auto"/>
        <w:jc w:val="center"/>
        <w:tblCellMar>
          <w:top w:w="15" w:type="dxa"/>
          <w:left w:w="15" w:type="dxa"/>
          <w:bottom w:w="15" w:type="dxa"/>
          <w:right w:w="15" w:type="dxa"/>
        </w:tblCellMar>
        <w:tblLook w:val="04A0" w:firstRow="1" w:lastRow="0" w:firstColumn="1" w:lastColumn="0" w:noHBand="0" w:noVBand="1"/>
      </w:tblPr>
      <w:tblGrid>
        <w:gridCol w:w="1983"/>
        <w:gridCol w:w="1272"/>
        <w:gridCol w:w="1638"/>
        <w:gridCol w:w="2116"/>
        <w:gridCol w:w="999"/>
        <w:gridCol w:w="962"/>
        <w:gridCol w:w="741"/>
        <w:gridCol w:w="1114"/>
      </w:tblGrid>
      <w:tr w:rsidR="001E029F" w:rsidRPr="005B0FC6" w14:paraId="394A23FF" w14:textId="77777777" w:rsidTr="00170528">
        <w:trPr>
          <w:trHeight w:val="371"/>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156BB" w14:textId="77777777" w:rsidR="001E029F" w:rsidRPr="005B0FC6" w:rsidRDefault="001E029F"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b/>
                <w:bCs/>
                <w:color w:val="000000"/>
                <w:sz w:val="20"/>
                <w:szCs w:val="20"/>
                <w:lang w:val="cs-CZ" w:eastAsia="cs-CZ"/>
              </w:rPr>
              <w:t>Repeats</w:t>
            </w:r>
            <w:proofErr w:type="spellEnd"/>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930A9" w14:textId="77777777" w:rsidR="001E029F" w:rsidRPr="005B0FC6" w:rsidRDefault="001E029F"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b/>
                <w:bCs/>
                <w:color w:val="000000"/>
                <w:sz w:val="20"/>
                <w:szCs w:val="20"/>
                <w:lang w:val="cs-CZ" w:eastAsia="cs-CZ"/>
              </w:rPr>
              <w:t>Correlation</w:t>
            </w:r>
            <w:proofErr w:type="spellEnd"/>
            <w:r w:rsidRPr="005B0FC6">
              <w:rPr>
                <w:rFonts w:eastAsia="Times New Roman" w:cs="Times New Roman"/>
                <w:b/>
                <w:bCs/>
                <w:color w:val="000000"/>
                <w:sz w:val="20"/>
                <w:szCs w:val="20"/>
                <w:lang w:val="cs-CZ" w:eastAsia="cs-CZ"/>
              </w:rPr>
              <w:t xml:space="preserve"> </w:t>
            </w:r>
            <w:proofErr w:type="spellStart"/>
            <w:r w:rsidRPr="005B0FC6">
              <w:rPr>
                <w:rFonts w:eastAsia="Times New Roman" w:cs="Times New Roman"/>
                <w:b/>
                <w:bCs/>
                <w:color w:val="000000"/>
                <w:sz w:val="20"/>
                <w:szCs w:val="20"/>
                <w:lang w:val="cs-CZ" w:eastAsia="cs-CZ"/>
              </w:rPr>
              <w:t>with</w:t>
            </w:r>
            <w:proofErr w:type="spellEnd"/>
            <w:r w:rsidRPr="005B0FC6">
              <w:rPr>
                <w:rFonts w:eastAsia="Times New Roman" w:cs="Times New Roman"/>
                <w:b/>
                <w:bCs/>
                <w:color w:val="000000"/>
                <w:sz w:val="20"/>
                <w:szCs w:val="20"/>
                <w:lang w:val="cs-CZ" w:eastAsia="cs-CZ"/>
              </w:rPr>
              <w:t xml:space="preserve"> GS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6C7179" w14:textId="77777777" w:rsidR="001E029F" w:rsidRPr="005B0FC6" w:rsidRDefault="001E029F"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b/>
                <w:bCs/>
                <w:color w:val="000000"/>
                <w:sz w:val="20"/>
                <w:szCs w:val="20"/>
                <w:lang w:val="cs-CZ" w:eastAsia="cs-CZ"/>
              </w:rPr>
              <w:t>Phylogenetic</w:t>
            </w:r>
            <w:proofErr w:type="spellEnd"/>
            <w:r w:rsidRPr="005B0FC6">
              <w:rPr>
                <w:rFonts w:eastAsia="Times New Roman" w:cs="Times New Roman"/>
                <w:b/>
                <w:bCs/>
                <w:color w:val="000000"/>
                <w:sz w:val="20"/>
                <w:szCs w:val="20"/>
                <w:lang w:val="cs-CZ" w:eastAsia="cs-CZ"/>
              </w:rPr>
              <w:t xml:space="preserve"> </w:t>
            </w:r>
            <w:proofErr w:type="spellStart"/>
            <w:r w:rsidRPr="005B0FC6">
              <w:rPr>
                <w:rFonts w:eastAsia="Times New Roman" w:cs="Times New Roman"/>
                <w:b/>
                <w:bCs/>
                <w:color w:val="000000"/>
                <w:sz w:val="20"/>
                <w:szCs w:val="20"/>
                <w:lang w:val="cs-CZ" w:eastAsia="cs-CZ"/>
              </w:rPr>
              <w:t>signal</w:t>
            </w:r>
            <w:proofErr w:type="spellEnd"/>
          </w:p>
        </w:tc>
      </w:tr>
      <w:tr w:rsidR="001E029F" w:rsidRPr="005B0FC6" w14:paraId="01CFFCC5" w14:textId="77777777" w:rsidTr="00170528">
        <w:trPr>
          <w:trHeight w:val="37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53BCFC" w14:textId="77777777" w:rsidR="001E029F" w:rsidRPr="005B0FC6" w:rsidRDefault="001E029F" w:rsidP="00C42034">
            <w:pPr>
              <w:spacing w:before="0" w:after="0"/>
              <w:jc w:val="center"/>
              <w:rPr>
                <w:rFonts w:eastAsia="Times New Roman" w:cs="Times New Roman"/>
                <w:sz w:val="20"/>
                <w:szCs w:val="20"/>
                <w:lang w:val="cs-CZ" w:eastAsia="cs-CZ"/>
              </w:rPr>
            </w:pPr>
            <w:r w:rsidRPr="005B0FC6">
              <w:rPr>
                <w:rFonts w:eastAsia="Times New Roman" w:cs="Times New Roman"/>
                <w:b/>
                <w:bCs/>
                <w:color w:val="000000"/>
                <w:sz w:val="20"/>
                <w:szCs w:val="20"/>
                <w:lang w:val="cs-CZ" w:eastAsia="cs-CZ"/>
              </w:rPr>
              <w:t>Group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85F719" w14:textId="77777777" w:rsidR="001E029F" w:rsidRPr="005B0FC6" w:rsidRDefault="001E029F"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b/>
                <w:bCs/>
                <w:color w:val="000000"/>
                <w:sz w:val="20"/>
                <w:szCs w:val="20"/>
                <w:lang w:val="cs-CZ" w:eastAsia="cs-CZ"/>
              </w:rPr>
              <w:t>Superfamily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65551F" w14:textId="77777777" w:rsidR="001E029F" w:rsidRPr="005B0FC6" w:rsidRDefault="001E029F"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Family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7F5456" w14:textId="77777777" w:rsidR="001E029F" w:rsidRPr="005B0FC6" w:rsidRDefault="001E029F"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b/>
                <w:bCs/>
                <w:color w:val="000000"/>
                <w:sz w:val="20"/>
                <w:szCs w:val="20"/>
                <w:lang w:val="cs-CZ" w:eastAsia="cs-CZ"/>
              </w:rPr>
              <w:t>Lineage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D34B6C" w14:textId="77777777" w:rsidR="001E029F" w:rsidRPr="005B0FC6" w:rsidRDefault="001E029F"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b/>
                <w:bCs/>
                <w:color w:val="000000"/>
                <w:sz w:val="20"/>
                <w:szCs w:val="20"/>
                <w:lang w:val="cs-CZ" w:eastAsia="cs-CZ"/>
              </w:rPr>
              <w:t>Adj</w:t>
            </w:r>
            <w:proofErr w:type="spellEnd"/>
            <w:r w:rsidRPr="005B0FC6">
              <w:rPr>
                <w:rFonts w:eastAsia="Times New Roman" w:cs="Times New Roman"/>
                <w:b/>
                <w:bCs/>
                <w:color w:val="000000"/>
                <w:sz w:val="20"/>
                <w:szCs w:val="20"/>
                <w:lang w:val="cs-CZ" w:eastAsia="cs-CZ"/>
              </w:rPr>
              <w:t>. R2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014275" w14:textId="77777777" w:rsidR="001E029F" w:rsidRPr="005B0FC6" w:rsidRDefault="001E029F" w:rsidP="00C42034">
            <w:pPr>
              <w:spacing w:before="0" w:after="0"/>
              <w:jc w:val="center"/>
              <w:rPr>
                <w:rFonts w:eastAsia="Times New Roman" w:cs="Times New Roman"/>
                <w:sz w:val="20"/>
                <w:szCs w:val="20"/>
                <w:lang w:val="cs-CZ" w:eastAsia="cs-CZ"/>
              </w:rPr>
            </w:pPr>
            <w:r w:rsidRPr="005B0FC6">
              <w:rPr>
                <w:rFonts w:eastAsia="Times New Roman" w:cs="Times New Roman"/>
                <w:b/>
                <w:bCs/>
                <w:color w:val="000000"/>
                <w:sz w:val="20"/>
                <w:szCs w:val="20"/>
                <w:lang w:val="cs-CZ" w:eastAsia="cs-CZ"/>
              </w:rPr>
              <w:t>p-</w:t>
            </w:r>
            <w:proofErr w:type="spellStart"/>
            <w:r w:rsidRPr="005B0FC6">
              <w:rPr>
                <w:rFonts w:eastAsia="Times New Roman" w:cs="Times New Roman"/>
                <w:b/>
                <w:bCs/>
                <w:color w:val="000000"/>
                <w:sz w:val="20"/>
                <w:szCs w:val="20"/>
                <w:lang w:val="cs-CZ" w:eastAsia="cs-CZ"/>
              </w:rPr>
              <w:t>value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5F3C45" w14:textId="77777777" w:rsidR="001E029F" w:rsidRPr="005B0FC6" w:rsidRDefault="001E029F" w:rsidP="00C42034">
            <w:pPr>
              <w:spacing w:before="0" w:after="0"/>
              <w:jc w:val="center"/>
              <w:rPr>
                <w:rFonts w:eastAsia="Times New Roman" w:cs="Times New Roman"/>
                <w:sz w:val="20"/>
                <w:szCs w:val="20"/>
                <w:lang w:val="cs-CZ" w:eastAsia="cs-CZ"/>
              </w:rPr>
            </w:pPr>
            <w:r w:rsidRPr="005B0FC6">
              <w:rPr>
                <w:rFonts w:eastAsia="Times New Roman" w:cs="Times New Roman"/>
                <w:b/>
                <w:bCs/>
                <w:color w:val="000000"/>
                <w:sz w:val="20"/>
                <w:szCs w:val="20"/>
                <w:lang w:val="cs-CZ" w:eastAsia="cs-CZ"/>
              </w:rPr>
              <w:t>λ</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9824FE" w14:textId="77777777" w:rsidR="001E029F" w:rsidRPr="005B0FC6" w:rsidRDefault="001E029F" w:rsidP="00C42034">
            <w:pPr>
              <w:spacing w:before="0" w:after="0"/>
              <w:jc w:val="center"/>
              <w:rPr>
                <w:rFonts w:eastAsia="Times New Roman" w:cs="Times New Roman"/>
                <w:sz w:val="20"/>
                <w:szCs w:val="20"/>
                <w:lang w:val="cs-CZ" w:eastAsia="cs-CZ"/>
              </w:rPr>
            </w:pPr>
            <w:r w:rsidRPr="005B0FC6">
              <w:rPr>
                <w:rFonts w:eastAsia="Times New Roman" w:cs="Times New Roman"/>
                <w:b/>
                <w:bCs/>
                <w:color w:val="000000"/>
                <w:sz w:val="20"/>
                <w:szCs w:val="20"/>
                <w:lang w:val="cs-CZ" w:eastAsia="cs-CZ"/>
              </w:rPr>
              <w:t>p-</w:t>
            </w:r>
            <w:proofErr w:type="spellStart"/>
            <w:r w:rsidRPr="005B0FC6">
              <w:rPr>
                <w:rFonts w:eastAsia="Times New Roman" w:cs="Times New Roman"/>
                <w:b/>
                <w:bCs/>
                <w:color w:val="000000"/>
                <w:sz w:val="20"/>
                <w:szCs w:val="20"/>
                <w:lang w:val="cs-CZ" w:eastAsia="cs-CZ"/>
              </w:rPr>
              <w:t>value</w:t>
            </w:r>
            <w:proofErr w:type="spellEnd"/>
          </w:p>
        </w:tc>
      </w:tr>
      <w:tr w:rsidR="00C42034" w:rsidRPr="005B0FC6" w14:paraId="67902903" w14:textId="77777777" w:rsidTr="009804EE">
        <w:trPr>
          <w:trHeight w:val="440"/>
          <w:jc w:val="center"/>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2320B289" w14:textId="77777777" w:rsidR="00C42034" w:rsidRPr="005B0FC6" w:rsidRDefault="00C42034" w:rsidP="0070582A">
            <w:pPr>
              <w:spacing w:before="0" w:after="0"/>
              <w:rPr>
                <w:rFonts w:eastAsia="Times New Roman" w:cs="Times New Roman"/>
                <w:sz w:val="20"/>
                <w:szCs w:val="20"/>
                <w:lang w:val="cs-CZ" w:eastAsia="cs-CZ"/>
              </w:rPr>
            </w:pPr>
            <w:r w:rsidRPr="005B0FC6">
              <w:rPr>
                <w:rFonts w:eastAsia="Times New Roman" w:cs="Times New Roman"/>
                <w:color w:val="000000"/>
                <w:sz w:val="20"/>
                <w:szCs w:val="20"/>
                <w:lang w:val="cs-CZ" w:eastAsia="cs-CZ"/>
              </w:rPr>
              <w:t>LTR-</w:t>
            </w:r>
            <w:proofErr w:type="spellStart"/>
            <w:r w:rsidRPr="005B0FC6">
              <w:rPr>
                <w:rFonts w:eastAsia="Times New Roman" w:cs="Times New Roman"/>
                <w:color w:val="000000"/>
                <w:sz w:val="20"/>
                <w:szCs w:val="20"/>
                <w:lang w:val="cs-CZ" w:eastAsia="cs-CZ"/>
              </w:rPr>
              <w:t>retrotransposons</w:t>
            </w:r>
            <w:proofErr w:type="spellEnd"/>
          </w:p>
        </w:tc>
        <w:tc>
          <w:tcPr>
            <w:tcW w:w="0" w:type="auto"/>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704D4D84" w14:textId="67D78371" w:rsidR="00C42034" w:rsidRPr="005B0FC6" w:rsidRDefault="00C42034" w:rsidP="00261AE6">
            <w:pPr>
              <w:spacing w:before="0" w:after="0"/>
              <w:rPr>
                <w:rFonts w:eastAsia="Times New Roman" w:cs="Times New Roman"/>
                <w:sz w:val="20"/>
                <w:szCs w:val="20"/>
                <w:lang w:val="cs-CZ" w:eastAsia="cs-CZ"/>
              </w:rPr>
            </w:pPr>
            <w:r w:rsidRPr="005B0FC6">
              <w:rPr>
                <w:rFonts w:eastAsia="Times New Roman" w:cs="Times New Roman"/>
                <w:i/>
                <w:iCs/>
                <w:color w:val="000000"/>
                <w:sz w:val="20"/>
                <w:szCs w:val="20"/>
                <w:lang w:val="cs-CZ" w:eastAsia="cs-CZ"/>
              </w:rPr>
              <w:t>Ty1-Copia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A3C307"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Pr>
                <w:rFonts w:eastAsia="Times New Roman" w:cs="Times New Roman"/>
                <w:sz w:val="20"/>
                <w:szCs w:val="20"/>
                <w:lang w:val="cs-CZ" w:eastAsia="cs-CZ"/>
              </w:rPr>
              <w:t>Total</w:t>
            </w:r>
            <w:proofErr w:type="spellEnd"/>
            <w:r>
              <w:rPr>
                <w:rFonts w:eastAsia="Times New Roman" w:cs="Times New Roman"/>
                <w:sz w:val="20"/>
                <w:szCs w:val="20"/>
                <w:lang w:val="cs-CZ" w:eastAsia="cs-CZ"/>
              </w:rPr>
              <w:t xml:space="preserve"> </w:t>
            </w:r>
            <w:r w:rsidRPr="001E029F">
              <w:rPr>
                <w:rFonts w:eastAsia="Times New Roman" w:cs="Times New Roman"/>
                <w:i/>
                <w:iCs/>
                <w:sz w:val="20"/>
                <w:szCs w:val="20"/>
                <w:lang w:val="cs-CZ" w:eastAsia="cs-CZ"/>
              </w:rPr>
              <w:t>Ty1-Copia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7DC9F9" w14:textId="77777777" w:rsidR="00C42034" w:rsidRDefault="00C42034" w:rsidP="00C42034">
            <w:pPr>
              <w:spacing w:before="0" w:after="0"/>
              <w:jc w:val="center"/>
              <w:rPr>
                <w:rFonts w:ascii="Calibri" w:hAnsi="Calibri" w:cs="Calibri"/>
                <w:color w:val="000000"/>
                <w:sz w:val="22"/>
              </w:rPr>
            </w:pPr>
            <w:r w:rsidRPr="001E029F">
              <w:rPr>
                <w:rFonts w:eastAsia="Times New Roman" w:cs="Times New Roman"/>
                <w:b/>
                <w:bCs/>
                <w:color w:val="000000"/>
                <w:sz w:val="20"/>
                <w:szCs w:val="20"/>
                <w:lang w:val="cs-CZ" w:eastAsia="cs-CZ"/>
              </w:rPr>
              <w:t>0.23</w:t>
            </w:r>
          </w:p>
          <w:p w14:paraId="45BA148C" w14:textId="77777777" w:rsidR="00C42034" w:rsidRPr="005B0FC6" w:rsidRDefault="00C42034" w:rsidP="00C42034">
            <w:pPr>
              <w:spacing w:before="0" w:after="0"/>
              <w:jc w:val="center"/>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B31674"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712095" w14:textId="1A29B617" w:rsidR="00C42034" w:rsidRPr="005B0FC6" w:rsidRDefault="0073001C"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0.79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FBAFB3"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0.08</w:t>
            </w:r>
          </w:p>
        </w:tc>
      </w:tr>
      <w:tr w:rsidR="00C42034" w:rsidRPr="005B0FC6" w14:paraId="3FA79705" w14:textId="77777777" w:rsidTr="009804EE">
        <w:trPr>
          <w:trHeight w:val="363"/>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208240C4" w14:textId="77777777" w:rsidR="00C42034" w:rsidRPr="005B0FC6" w:rsidRDefault="00C42034" w:rsidP="00C42034">
            <w:pPr>
              <w:spacing w:before="0" w:after="0"/>
              <w:rPr>
                <w:rFonts w:eastAsia="Times New Roman" w:cs="Times New Roman"/>
                <w:sz w:val="20"/>
                <w:szCs w:val="20"/>
                <w:lang w:val="cs-CZ" w:eastAsia="cs-CZ"/>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hideMark/>
          </w:tcPr>
          <w:p w14:paraId="2BF25D18"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EA2D66"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Ale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DC6711"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6AB5D0"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CDE711"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b/>
                <w:bCs/>
                <w:color w:val="000000"/>
                <w:sz w:val="20"/>
                <w:szCs w:val="20"/>
                <w:lang w:val="cs-CZ" w:eastAsia="cs-CZ"/>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2676C7"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b/>
                <w:bCs/>
                <w:color w:val="000000"/>
                <w:sz w:val="20"/>
                <w:szCs w:val="20"/>
                <w:lang w:val="cs-CZ" w:eastAsia="cs-CZ"/>
              </w:rPr>
              <w:t>&lt;0.001</w:t>
            </w:r>
          </w:p>
        </w:tc>
      </w:tr>
      <w:tr w:rsidR="00C42034" w:rsidRPr="005B0FC6" w14:paraId="64736358"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1B5975C8" w14:textId="77777777" w:rsidR="00C42034" w:rsidRPr="005B0FC6" w:rsidRDefault="00C42034" w:rsidP="00C42034">
            <w:pPr>
              <w:spacing w:before="0" w:after="0"/>
              <w:rPr>
                <w:rFonts w:eastAsia="Times New Roman" w:cs="Times New Roman"/>
                <w:sz w:val="20"/>
                <w:szCs w:val="20"/>
                <w:lang w:val="cs-CZ" w:eastAsia="cs-CZ"/>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hideMark/>
          </w:tcPr>
          <w:p w14:paraId="21A96124"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0075EB"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Angela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B8C263"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064049"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DCEEC9"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16CB0"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0.49</w:t>
            </w:r>
          </w:p>
        </w:tc>
      </w:tr>
      <w:tr w:rsidR="00C42034" w:rsidRPr="005B0FC6" w14:paraId="070381E6"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39B704C8" w14:textId="77777777" w:rsidR="00C42034" w:rsidRPr="005B0FC6" w:rsidRDefault="00C42034" w:rsidP="00C42034">
            <w:pPr>
              <w:spacing w:before="0" w:after="0"/>
              <w:rPr>
                <w:rFonts w:eastAsia="Times New Roman" w:cs="Times New Roman"/>
                <w:sz w:val="20"/>
                <w:szCs w:val="20"/>
                <w:lang w:val="cs-CZ" w:eastAsia="cs-CZ"/>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hideMark/>
          </w:tcPr>
          <w:p w14:paraId="3C21EE9B"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CB9263"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Ikeros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BBD741"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3D92AF"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b/>
                <w:bCs/>
                <w:color w:val="000000"/>
                <w:sz w:val="20"/>
                <w:szCs w:val="20"/>
                <w:lang w:val="cs-CZ" w:eastAsia="cs-CZ"/>
              </w:rPr>
              <w:t>&lt;0.001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114A5"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F1EC50"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0.53</w:t>
            </w:r>
          </w:p>
        </w:tc>
      </w:tr>
      <w:tr w:rsidR="00C42034" w:rsidRPr="005B0FC6" w14:paraId="5A5CE78D"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2C9AF6F3" w14:textId="77777777" w:rsidR="00C42034" w:rsidRPr="005B0FC6" w:rsidRDefault="00C42034" w:rsidP="00C42034">
            <w:pPr>
              <w:spacing w:before="0" w:after="0"/>
              <w:rPr>
                <w:rFonts w:eastAsia="Times New Roman" w:cs="Times New Roman"/>
                <w:sz w:val="20"/>
                <w:szCs w:val="20"/>
                <w:lang w:val="cs-CZ" w:eastAsia="cs-CZ"/>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hideMark/>
          </w:tcPr>
          <w:p w14:paraId="3FBD7416"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1B3586"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Ivana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E14519"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-0.05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24ADBF"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2A2DCF" w14:textId="77777777" w:rsidR="00C42034" w:rsidRPr="00170528" w:rsidRDefault="00C42034" w:rsidP="00C42034">
            <w:pPr>
              <w:spacing w:before="0" w:after="0"/>
              <w:jc w:val="center"/>
              <w:rPr>
                <w:rFonts w:eastAsia="Times New Roman" w:cs="Times New Roman"/>
                <w:b/>
                <w:bCs/>
                <w:sz w:val="20"/>
                <w:szCs w:val="20"/>
                <w:lang w:val="cs-CZ" w:eastAsia="cs-CZ"/>
              </w:rPr>
            </w:pPr>
            <w:r w:rsidRPr="00170528">
              <w:rPr>
                <w:rFonts w:eastAsia="Times New Roman" w:cs="Times New Roman"/>
                <w:b/>
                <w:bCs/>
                <w:color w:val="000000"/>
                <w:sz w:val="20"/>
                <w:szCs w:val="20"/>
                <w:lang w:val="cs-CZ" w:eastAsia="cs-CZ"/>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2C4B98" w14:textId="77777777" w:rsidR="00C42034" w:rsidRPr="00170528" w:rsidRDefault="00C42034" w:rsidP="00C42034">
            <w:pPr>
              <w:spacing w:before="0" w:after="0"/>
              <w:jc w:val="center"/>
              <w:rPr>
                <w:rFonts w:eastAsia="Times New Roman" w:cs="Times New Roman"/>
                <w:b/>
                <w:bCs/>
                <w:sz w:val="20"/>
                <w:szCs w:val="20"/>
                <w:lang w:val="cs-CZ" w:eastAsia="cs-CZ"/>
              </w:rPr>
            </w:pPr>
            <w:r w:rsidRPr="00170528">
              <w:rPr>
                <w:rFonts w:eastAsia="Times New Roman" w:cs="Times New Roman"/>
                <w:b/>
                <w:bCs/>
                <w:color w:val="000000"/>
                <w:sz w:val="20"/>
                <w:szCs w:val="20"/>
                <w:lang w:val="cs-CZ" w:eastAsia="cs-CZ"/>
              </w:rPr>
              <w:t>0.05</w:t>
            </w:r>
          </w:p>
        </w:tc>
      </w:tr>
      <w:tr w:rsidR="00C42034" w:rsidRPr="005B0FC6" w14:paraId="7741838A"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392BE430" w14:textId="77777777" w:rsidR="00C42034" w:rsidRPr="005B0FC6" w:rsidRDefault="00C42034" w:rsidP="00C42034">
            <w:pPr>
              <w:spacing w:before="0" w:after="0"/>
              <w:rPr>
                <w:rFonts w:eastAsia="Times New Roman" w:cs="Times New Roman"/>
                <w:sz w:val="20"/>
                <w:szCs w:val="20"/>
                <w:lang w:val="cs-CZ" w:eastAsia="cs-CZ"/>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hideMark/>
          </w:tcPr>
          <w:p w14:paraId="5335A82B"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8164D8"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SIRE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06898A"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D72927"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52BBF3"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0119A4"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0.90</w:t>
            </w:r>
          </w:p>
        </w:tc>
      </w:tr>
      <w:tr w:rsidR="00C42034" w:rsidRPr="005B0FC6" w14:paraId="5F9A9CDD"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2760329B" w14:textId="77777777" w:rsidR="00C42034" w:rsidRPr="005B0FC6" w:rsidRDefault="00C42034" w:rsidP="00C42034">
            <w:pPr>
              <w:spacing w:before="0" w:after="0"/>
              <w:rPr>
                <w:rFonts w:eastAsia="Times New Roman" w:cs="Times New Roman"/>
                <w:sz w:val="20"/>
                <w:szCs w:val="20"/>
                <w:lang w:val="cs-CZ" w:eastAsia="cs-CZ"/>
              </w:rPr>
            </w:pPr>
          </w:p>
        </w:tc>
        <w:tc>
          <w:tcPr>
            <w:tcW w:w="0" w:type="auto"/>
            <w:gridSpan w:val="2"/>
            <w:vMerge/>
            <w:tcBorders>
              <w:left w:val="single" w:sz="4" w:space="0" w:color="000000"/>
              <w:right w:val="single" w:sz="4" w:space="0" w:color="000000"/>
            </w:tcBorders>
            <w:tcMar>
              <w:top w:w="0" w:type="dxa"/>
              <w:left w:w="108" w:type="dxa"/>
              <w:bottom w:w="0" w:type="dxa"/>
              <w:right w:w="108" w:type="dxa"/>
            </w:tcMar>
            <w:vAlign w:val="center"/>
            <w:hideMark/>
          </w:tcPr>
          <w:p w14:paraId="0C04F29B"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DBDD7B"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TAR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CC81DC"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9ECE61"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b/>
                <w:bCs/>
                <w:color w:val="000000"/>
                <w:sz w:val="20"/>
                <w:szCs w:val="20"/>
                <w:lang w:val="cs-CZ" w:eastAsia="cs-CZ"/>
              </w:rPr>
              <w:t>&lt;0.001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604A02"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0.77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0428B5"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0.10</w:t>
            </w:r>
          </w:p>
        </w:tc>
      </w:tr>
      <w:tr w:rsidR="00C42034" w:rsidRPr="005B0FC6" w14:paraId="7001A0D7"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4980C6D1" w14:textId="77777777" w:rsidR="00C42034" w:rsidRPr="005B0FC6" w:rsidRDefault="00C42034" w:rsidP="00C42034">
            <w:pPr>
              <w:spacing w:before="0" w:after="0"/>
              <w:rPr>
                <w:rFonts w:eastAsia="Times New Roman" w:cs="Times New Roman"/>
                <w:sz w:val="20"/>
                <w:szCs w:val="20"/>
                <w:lang w:val="cs-CZ" w:eastAsia="cs-CZ"/>
              </w:rPr>
            </w:pPr>
          </w:p>
        </w:tc>
        <w:tc>
          <w:tcPr>
            <w:tcW w:w="0" w:type="auto"/>
            <w:gridSpan w:val="2"/>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3A8D61"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4E7E1C"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Tork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548B0AA"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w:t>
            </w:r>
            <w:r>
              <w:rPr>
                <w:rFonts w:eastAsia="Times New Roman" w:cs="Times New Roman"/>
                <w:color w:val="000000"/>
                <w:sz w:val="20"/>
                <w:szCs w:val="20"/>
                <w:lang w:val="cs-CZ" w:eastAsia="cs-CZ"/>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0AE6851"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w:t>
            </w:r>
            <w:r>
              <w:rPr>
                <w:rFonts w:eastAsia="Times New Roman" w:cs="Times New Roman"/>
                <w:color w:val="000000"/>
                <w:sz w:val="20"/>
                <w:szCs w:val="20"/>
                <w:lang w:val="cs-CZ" w:eastAsia="cs-CZ"/>
              </w:rPr>
              <w:t>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E4ADE3"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EFBBBB"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0.29</w:t>
            </w:r>
          </w:p>
        </w:tc>
      </w:tr>
      <w:tr w:rsidR="00C42034" w:rsidRPr="005B0FC6" w14:paraId="0E9FD115"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098442E2" w14:textId="77777777" w:rsidR="00C42034" w:rsidRPr="005B0FC6" w:rsidRDefault="00C42034" w:rsidP="00C42034">
            <w:pPr>
              <w:spacing w:before="0" w:after="0"/>
              <w:rPr>
                <w:rFonts w:eastAsia="Times New Roman" w:cs="Times New Roman"/>
                <w:sz w:val="20"/>
                <w:szCs w:val="20"/>
                <w:lang w:val="cs-CZ" w:eastAsia="cs-CZ"/>
              </w:rPr>
            </w:pPr>
          </w:p>
        </w:tc>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3206856F" w14:textId="77777777" w:rsidR="00C42034" w:rsidRPr="005B0FC6" w:rsidRDefault="00C42034" w:rsidP="0070582A">
            <w:pPr>
              <w:spacing w:before="0" w:after="0"/>
              <w:rPr>
                <w:rFonts w:eastAsia="Times New Roman" w:cs="Times New Roman"/>
                <w:sz w:val="20"/>
                <w:szCs w:val="20"/>
                <w:lang w:val="cs-CZ" w:eastAsia="cs-CZ"/>
              </w:rPr>
            </w:pPr>
            <w:r w:rsidRPr="005B0FC6">
              <w:rPr>
                <w:rFonts w:eastAsia="Times New Roman" w:cs="Times New Roman"/>
                <w:i/>
                <w:iCs/>
                <w:color w:val="000000"/>
                <w:sz w:val="20"/>
                <w:szCs w:val="20"/>
                <w:lang w:val="cs-CZ" w:eastAsia="cs-CZ"/>
              </w:rPr>
              <w:t>Ty3-Gypsy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F39C90B" w14:textId="77777777" w:rsidR="00C42034" w:rsidRPr="005B0FC6" w:rsidRDefault="00C42034" w:rsidP="0070582A">
            <w:pPr>
              <w:spacing w:before="0" w:after="0"/>
              <w:jc w:val="center"/>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E27D0B"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Pr>
                <w:rFonts w:eastAsia="Times New Roman" w:cs="Times New Roman"/>
                <w:sz w:val="20"/>
                <w:szCs w:val="20"/>
                <w:lang w:val="cs-CZ" w:eastAsia="cs-CZ"/>
              </w:rPr>
              <w:t>Total</w:t>
            </w:r>
            <w:proofErr w:type="spellEnd"/>
            <w:r>
              <w:rPr>
                <w:rFonts w:eastAsia="Times New Roman" w:cs="Times New Roman"/>
                <w:sz w:val="20"/>
                <w:szCs w:val="20"/>
                <w:lang w:val="cs-CZ" w:eastAsia="cs-CZ"/>
              </w:rPr>
              <w:t xml:space="preserve"> </w:t>
            </w:r>
            <w:r w:rsidRPr="001E029F">
              <w:rPr>
                <w:rFonts w:eastAsia="Times New Roman" w:cs="Times New Roman"/>
                <w:i/>
                <w:iCs/>
                <w:sz w:val="20"/>
                <w:szCs w:val="20"/>
                <w:lang w:val="cs-CZ" w:eastAsia="cs-CZ"/>
              </w:rPr>
              <w:t>Ty3-Gypsy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E3E4DD" w14:textId="77777777" w:rsidR="00C42034" w:rsidRDefault="00C42034" w:rsidP="00C42034">
            <w:pPr>
              <w:spacing w:before="0" w:after="0"/>
              <w:jc w:val="center"/>
              <w:rPr>
                <w:rFonts w:ascii="Calibri" w:hAnsi="Calibri" w:cs="Calibri"/>
                <w:color w:val="000000"/>
                <w:sz w:val="22"/>
              </w:rPr>
            </w:pPr>
            <w:r w:rsidRPr="001E029F">
              <w:rPr>
                <w:rFonts w:eastAsia="Times New Roman" w:cs="Times New Roman"/>
                <w:b/>
                <w:bCs/>
                <w:color w:val="000000"/>
                <w:sz w:val="20"/>
                <w:szCs w:val="20"/>
                <w:lang w:val="cs-CZ" w:eastAsia="cs-CZ"/>
              </w:rPr>
              <w:t>0.23</w:t>
            </w:r>
          </w:p>
          <w:p w14:paraId="16CFD245" w14:textId="77777777" w:rsidR="00C42034" w:rsidRPr="005B0FC6" w:rsidRDefault="00C42034" w:rsidP="00C42034">
            <w:pPr>
              <w:spacing w:before="0" w:after="0"/>
              <w:ind w:left="1440" w:hanging="1440"/>
              <w:jc w:val="center"/>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C26EB1"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1D5D08" w14:textId="77777777" w:rsidR="00C42034" w:rsidRPr="00170528" w:rsidRDefault="00C42034" w:rsidP="00C42034">
            <w:pPr>
              <w:spacing w:before="0" w:after="0"/>
              <w:jc w:val="center"/>
              <w:rPr>
                <w:rFonts w:eastAsia="Times New Roman" w:cs="Times New Roman"/>
                <w:b/>
                <w:bCs/>
                <w:sz w:val="20"/>
                <w:szCs w:val="20"/>
                <w:lang w:val="cs-CZ" w:eastAsia="cs-CZ"/>
              </w:rPr>
            </w:pPr>
            <w:r w:rsidRPr="00170528">
              <w:rPr>
                <w:rFonts w:eastAsia="Times New Roman" w:cs="Times New Roman"/>
                <w:b/>
                <w:bCs/>
                <w:color w:val="000000"/>
                <w:sz w:val="20"/>
                <w:szCs w:val="20"/>
                <w:lang w:val="cs-CZ" w:eastAsia="cs-CZ"/>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86E8D9" w14:textId="77777777" w:rsidR="00C42034" w:rsidRPr="00170528" w:rsidRDefault="00C42034" w:rsidP="00C42034">
            <w:pPr>
              <w:spacing w:before="0" w:after="0"/>
              <w:jc w:val="center"/>
              <w:rPr>
                <w:rFonts w:eastAsia="Times New Roman" w:cs="Times New Roman"/>
                <w:b/>
                <w:bCs/>
                <w:sz w:val="20"/>
                <w:szCs w:val="20"/>
                <w:lang w:val="cs-CZ" w:eastAsia="cs-CZ"/>
              </w:rPr>
            </w:pPr>
            <w:r w:rsidRPr="00170528">
              <w:rPr>
                <w:rFonts w:eastAsia="Times New Roman" w:cs="Times New Roman"/>
                <w:b/>
                <w:bCs/>
                <w:color w:val="000000"/>
                <w:sz w:val="20"/>
                <w:szCs w:val="20"/>
                <w:lang w:val="cs-CZ" w:eastAsia="cs-CZ"/>
              </w:rPr>
              <w:t>0.01</w:t>
            </w:r>
          </w:p>
        </w:tc>
      </w:tr>
      <w:tr w:rsidR="00C42034" w:rsidRPr="005B0FC6" w14:paraId="6843FFCA"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2424DD09" w14:textId="77777777" w:rsidR="00C42034" w:rsidRPr="005B0FC6" w:rsidRDefault="00C42034" w:rsidP="00C42034">
            <w:pPr>
              <w:spacing w:before="0" w:after="0"/>
              <w:rPr>
                <w:rFonts w:eastAsia="Times New Roman" w:cs="Times New Roman"/>
                <w:sz w:val="20"/>
                <w:szCs w:val="20"/>
                <w:lang w:val="cs-CZ" w:eastAsia="cs-CZ"/>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354063E8" w14:textId="77777777" w:rsidR="00C42034" w:rsidRPr="005B0FC6" w:rsidRDefault="00C42034" w:rsidP="00C42034">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45999F"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Chromovirus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23102D"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CRM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056A8"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79405F"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w:t>
            </w:r>
            <w:r>
              <w:rPr>
                <w:rFonts w:eastAsia="Times New Roman" w:cs="Times New Roman"/>
                <w:color w:val="000000"/>
                <w:sz w:val="20"/>
                <w:szCs w:val="20"/>
                <w:lang w:val="cs-CZ" w:eastAsia="cs-CZ"/>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A77872"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0.19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C47187"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0.69</w:t>
            </w:r>
          </w:p>
        </w:tc>
      </w:tr>
      <w:tr w:rsidR="00C42034" w:rsidRPr="005B0FC6" w14:paraId="0A73A398"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13B8C79F" w14:textId="77777777" w:rsidR="00C42034" w:rsidRPr="005B0FC6" w:rsidRDefault="00C42034" w:rsidP="00C42034">
            <w:pPr>
              <w:spacing w:before="0" w:after="0"/>
              <w:rPr>
                <w:rFonts w:eastAsia="Times New Roman" w:cs="Times New Roman"/>
                <w:sz w:val="20"/>
                <w:szCs w:val="20"/>
                <w:lang w:val="cs-CZ" w:eastAsia="cs-CZ"/>
              </w:rPr>
            </w:pPr>
          </w:p>
        </w:tc>
        <w:tc>
          <w:tcPr>
            <w:tcW w:w="0" w:type="auto"/>
            <w:vMerge/>
            <w:tcBorders>
              <w:left w:val="single" w:sz="4" w:space="0" w:color="000000"/>
              <w:right w:val="single" w:sz="4" w:space="0" w:color="000000"/>
            </w:tcBorders>
            <w:tcMar>
              <w:top w:w="0" w:type="dxa"/>
              <w:left w:w="108" w:type="dxa"/>
              <w:bottom w:w="0" w:type="dxa"/>
              <w:right w:w="108" w:type="dxa"/>
            </w:tcMar>
            <w:vAlign w:val="center"/>
            <w:hideMark/>
          </w:tcPr>
          <w:p w14:paraId="32CEE412" w14:textId="77777777" w:rsidR="00C42034" w:rsidRPr="005B0FC6" w:rsidRDefault="00C42034" w:rsidP="00C42034">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10610D"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Chromovirus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819BE"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Tekay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08F0D"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0.48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6CB779"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0.004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C756F3"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0.96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C5F98BF"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0.09</w:t>
            </w:r>
          </w:p>
        </w:tc>
      </w:tr>
      <w:tr w:rsidR="00C42034" w:rsidRPr="005B0FC6" w14:paraId="6E96AF49" w14:textId="77777777" w:rsidTr="009804EE">
        <w:trPr>
          <w:trHeight w:val="371"/>
          <w:jc w:val="center"/>
        </w:trPr>
        <w:tc>
          <w:tcPr>
            <w:tcW w:w="0" w:type="auto"/>
            <w:vMerge/>
            <w:tcBorders>
              <w:left w:val="single" w:sz="4" w:space="0" w:color="000000"/>
              <w:right w:val="single" w:sz="4" w:space="0" w:color="000000"/>
            </w:tcBorders>
            <w:tcMar>
              <w:top w:w="0" w:type="dxa"/>
              <w:left w:w="108" w:type="dxa"/>
              <w:bottom w:w="0" w:type="dxa"/>
              <w:right w:w="108" w:type="dxa"/>
            </w:tcMar>
            <w:hideMark/>
          </w:tcPr>
          <w:p w14:paraId="1157A748" w14:textId="77777777" w:rsidR="00C42034" w:rsidRPr="005B0FC6" w:rsidRDefault="00C42034" w:rsidP="00261AE6">
            <w:pPr>
              <w:spacing w:before="0" w:after="0"/>
              <w:rPr>
                <w:rFonts w:eastAsia="Times New Roman" w:cs="Times New Roman"/>
                <w:sz w:val="20"/>
                <w:szCs w:val="20"/>
                <w:lang w:val="cs-CZ" w:eastAsia="cs-CZ"/>
              </w:rPr>
            </w:pPr>
          </w:p>
        </w:tc>
        <w:tc>
          <w:tcPr>
            <w:tcW w:w="0" w:type="auto"/>
            <w:vMerge/>
            <w:tcBorders>
              <w:left w:val="single" w:sz="4" w:space="0" w:color="000000"/>
              <w:right w:val="single" w:sz="4" w:space="0" w:color="000000"/>
            </w:tcBorders>
            <w:tcMar>
              <w:top w:w="0" w:type="dxa"/>
              <w:left w:w="108" w:type="dxa"/>
              <w:bottom w:w="0" w:type="dxa"/>
              <w:right w:w="108" w:type="dxa"/>
            </w:tcMar>
            <w:hideMark/>
          </w:tcPr>
          <w:p w14:paraId="6AB93D4F"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71FCD4"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Non-</w:t>
            </w:r>
            <w:proofErr w:type="spellStart"/>
            <w:r w:rsidRPr="005B0FC6">
              <w:rPr>
                <w:rFonts w:eastAsia="Times New Roman" w:cs="Times New Roman"/>
                <w:color w:val="000000"/>
                <w:sz w:val="20"/>
                <w:szCs w:val="20"/>
                <w:lang w:val="cs-CZ" w:eastAsia="cs-CZ"/>
              </w:rPr>
              <w:t>chromovirus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FD37E5"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Athila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560EBB"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7FDACC"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0.38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F9AD28"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74CAD8"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1.00</w:t>
            </w:r>
          </w:p>
        </w:tc>
      </w:tr>
      <w:tr w:rsidR="00C42034" w:rsidRPr="005B0FC6" w14:paraId="2C324562" w14:textId="77777777" w:rsidTr="009804EE">
        <w:trPr>
          <w:trHeight w:val="371"/>
          <w:jc w:val="center"/>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5CF763D" w14:textId="77777777" w:rsidR="00C42034" w:rsidRPr="005B0FC6" w:rsidRDefault="00C42034" w:rsidP="00261AE6">
            <w:pPr>
              <w:spacing w:before="0" w:after="0"/>
              <w:rPr>
                <w:rFonts w:eastAsia="Times New Roman" w:cs="Times New Roman"/>
                <w:sz w:val="20"/>
                <w:szCs w:val="20"/>
                <w:lang w:val="cs-CZ" w:eastAsia="cs-CZ"/>
              </w:rPr>
            </w:pPr>
          </w:p>
        </w:tc>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2F7B93C"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89F9AF"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Non-</w:t>
            </w:r>
            <w:proofErr w:type="spellStart"/>
            <w:r w:rsidRPr="005B0FC6">
              <w:rPr>
                <w:rFonts w:eastAsia="Times New Roman" w:cs="Times New Roman"/>
                <w:color w:val="000000"/>
                <w:sz w:val="20"/>
                <w:szCs w:val="20"/>
                <w:lang w:val="cs-CZ" w:eastAsia="cs-CZ"/>
              </w:rPr>
              <w:t>chromovirus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3C5B9C"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Retand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932985"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C8F7B"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095C6C"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2B5395"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1.00</w:t>
            </w:r>
          </w:p>
        </w:tc>
      </w:tr>
      <w:tr w:rsidR="001E029F" w:rsidRPr="005B0FC6" w14:paraId="25C59449" w14:textId="77777777" w:rsidTr="0070582A">
        <w:trPr>
          <w:trHeight w:val="371"/>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9C9AAB" w14:textId="77777777" w:rsidR="001E029F" w:rsidRPr="005B0FC6" w:rsidRDefault="001E029F" w:rsidP="00C42034">
            <w:pPr>
              <w:spacing w:before="0" w:after="0"/>
              <w:rPr>
                <w:rFonts w:eastAsia="Times New Roman" w:cs="Times New Roman"/>
                <w:sz w:val="20"/>
                <w:szCs w:val="20"/>
                <w:lang w:val="cs-CZ" w:eastAsia="cs-CZ"/>
              </w:rPr>
            </w:pPr>
            <w:r>
              <w:rPr>
                <w:color w:val="000000"/>
                <w:sz w:val="20"/>
                <w:szCs w:val="20"/>
              </w:rPr>
              <w:t>LINE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E65255" w14:textId="77777777" w:rsidR="001E029F" w:rsidRPr="001E029F" w:rsidRDefault="001E029F" w:rsidP="00C42034">
            <w:pPr>
              <w:spacing w:before="0" w:after="0"/>
              <w:jc w:val="center"/>
              <w:rPr>
                <w:rFonts w:eastAsia="Times New Roman" w:cs="Times New Roman"/>
                <w:b/>
                <w:bCs/>
                <w:color w:val="000000"/>
                <w:sz w:val="20"/>
                <w:szCs w:val="20"/>
                <w:lang w:val="cs-CZ" w:eastAsia="cs-CZ"/>
              </w:rPr>
            </w:pPr>
            <w:r w:rsidRPr="001E029F">
              <w:rPr>
                <w:rFonts w:eastAsia="Times New Roman" w:cs="Times New Roman"/>
                <w:b/>
                <w:bCs/>
                <w:color w:val="000000"/>
                <w:sz w:val="20"/>
                <w:szCs w:val="20"/>
                <w:lang w:val="cs-CZ" w:eastAsia="cs-CZ"/>
              </w:rPr>
              <w:t>0.66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F17A44" w14:textId="77777777" w:rsidR="001E029F" w:rsidRPr="005B0FC6" w:rsidRDefault="001E029F" w:rsidP="00C42034">
            <w:pPr>
              <w:spacing w:before="0" w:after="0"/>
              <w:jc w:val="center"/>
              <w:rPr>
                <w:rFonts w:eastAsia="Times New Roman" w:cs="Times New Roman"/>
                <w:color w:val="000000"/>
                <w:sz w:val="20"/>
                <w:szCs w:val="20"/>
                <w:lang w:val="cs-CZ" w:eastAsia="cs-CZ"/>
              </w:rPr>
            </w:pPr>
            <w:r w:rsidRPr="005B0FC6">
              <w:rPr>
                <w:rFonts w:eastAsia="Times New Roman" w:cs="Times New Roman"/>
                <w:b/>
                <w:bCs/>
                <w:color w:val="000000"/>
                <w:sz w:val="20"/>
                <w:szCs w:val="20"/>
                <w:lang w:val="cs-CZ" w:eastAsia="cs-CZ"/>
              </w:rPr>
              <w:t>&lt;0.001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C786A" w14:textId="77777777" w:rsidR="001E029F" w:rsidRPr="005B0FC6" w:rsidRDefault="001E029F" w:rsidP="00C42034">
            <w:pPr>
              <w:spacing w:before="0" w:after="0"/>
              <w:jc w:val="center"/>
              <w:rPr>
                <w:rFonts w:eastAsia="Times New Roman" w:cs="Times New Roman"/>
                <w:color w:val="000000"/>
                <w:sz w:val="20"/>
                <w:szCs w:val="20"/>
                <w:lang w:val="cs-CZ" w:eastAsia="cs-CZ"/>
              </w:rPr>
            </w:pPr>
            <w:r>
              <w:rPr>
                <w:color w:val="000000"/>
                <w:sz w:val="20"/>
                <w:szCs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D46223" w14:textId="77777777" w:rsidR="001E029F" w:rsidRPr="005B0FC6" w:rsidRDefault="001E029F" w:rsidP="00C42034">
            <w:pPr>
              <w:spacing w:before="0" w:after="0"/>
              <w:jc w:val="center"/>
              <w:rPr>
                <w:rFonts w:eastAsia="Times New Roman" w:cs="Times New Roman"/>
                <w:color w:val="000000"/>
                <w:sz w:val="20"/>
                <w:szCs w:val="20"/>
                <w:lang w:val="cs-CZ" w:eastAsia="cs-CZ"/>
              </w:rPr>
            </w:pPr>
            <w:r>
              <w:rPr>
                <w:color w:val="000000"/>
                <w:sz w:val="20"/>
                <w:szCs w:val="20"/>
              </w:rPr>
              <w:t>1.00</w:t>
            </w:r>
          </w:p>
        </w:tc>
      </w:tr>
      <w:tr w:rsidR="001E029F" w:rsidRPr="005B0FC6" w14:paraId="2C3B99DD" w14:textId="77777777" w:rsidTr="0070582A">
        <w:trPr>
          <w:trHeight w:val="371"/>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D67782" w14:textId="77777777" w:rsidR="001E029F" w:rsidRPr="005B0FC6" w:rsidRDefault="001E029F" w:rsidP="00C42034">
            <w:pPr>
              <w:spacing w:before="0" w:after="0"/>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Unclassified</w:t>
            </w:r>
            <w:proofErr w:type="spellEnd"/>
            <w:r w:rsidRPr="005B0FC6">
              <w:rPr>
                <w:rFonts w:eastAsia="Times New Roman" w:cs="Times New Roman"/>
                <w:color w:val="000000"/>
                <w:sz w:val="20"/>
                <w:szCs w:val="20"/>
                <w:lang w:val="cs-CZ" w:eastAsia="cs-CZ"/>
              </w:rPr>
              <w:t xml:space="preserve"> LTR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B37889" w14:textId="77777777" w:rsidR="001E029F" w:rsidRPr="005B0FC6" w:rsidRDefault="001E029F" w:rsidP="00C42034">
            <w:pPr>
              <w:spacing w:before="0" w:after="0"/>
              <w:jc w:val="center"/>
              <w:rPr>
                <w:rFonts w:eastAsia="Times New Roman" w:cs="Times New Roman"/>
                <w:sz w:val="20"/>
                <w:szCs w:val="20"/>
                <w:lang w:val="cs-CZ" w:eastAsia="cs-CZ"/>
              </w:rPr>
            </w:pPr>
            <w:r w:rsidRPr="006C3265">
              <w:rPr>
                <w:rFonts w:eastAsia="Times New Roman" w:cs="Times New Roman"/>
                <w:color w:val="000000"/>
                <w:sz w:val="20"/>
                <w:szCs w:val="20"/>
                <w:lang w:val="cs-CZ" w:eastAsia="cs-CZ"/>
              </w:rPr>
              <w:t>-0.08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41675" w14:textId="77777777" w:rsidR="001E029F" w:rsidRPr="005B0FC6" w:rsidRDefault="001E029F"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0.76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7E558D" w14:textId="77777777" w:rsidR="001E029F" w:rsidRPr="005B0FC6" w:rsidRDefault="001E029F"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A4F444" w14:textId="77777777" w:rsidR="001E029F" w:rsidRPr="005B0FC6" w:rsidRDefault="001E029F"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1.00</w:t>
            </w:r>
          </w:p>
        </w:tc>
      </w:tr>
      <w:tr w:rsidR="001E029F" w:rsidRPr="005B0FC6" w14:paraId="3B4FD931" w14:textId="77777777" w:rsidTr="0070582A">
        <w:trPr>
          <w:trHeight w:val="446"/>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8A7FDE" w14:textId="77777777" w:rsidR="001E029F" w:rsidRPr="005B0FC6" w:rsidRDefault="001E029F" w:rsidP="00C42034">
            <w:pPr>
              <w:spacing w:before="0" w:after="0"/>
              <w:rPr>
                <w:rFonts w:eastAsia="Times New Roman" w:cs="Times New Roman"/>
                <w:sz w:val="20"/>
                <w:szCs w:val="20"/>
                <w:lang w:val="cs-CZ" w:eastAsia="cs-CZ"/>
              </w:rPr>
            </w:pPr>
            <w:proofErr w:type="spellStart"/>
            <w:r>
              <w:rPr>
                <w:color w:val="000000"/>
                <w:sz w:val="20"/>
                <w:szCs w:val="20"/>
              </w:rPr>
              <w:t>Pararetrovirus</w:t>
            </w:r>
            <w:proofErr w:type="spellEnd"/>
            <w:r>
              <w:rPr>
                <w:color w:val="000000"/>
                <w:sz w:val="20"/>
                <w:szCs w:val="20"/>
              </w:rPr>
              <w:t xml:space="preserve"> and Class I unclassified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80D30" w14:textId="77777777" w:rsidR="001E029F" w:rsidRPr="001E029F" w:rsidRDefault="001E029F" w:rsidP="00C42034">
            <w:pPr>
              <w:spacing w:before="0" w:after="0"/>
              <w:jc w:val="center"/>
              <w:rPr>
                <w:rFonts w:eastAsia="Times New Roman" w:cs="Times New Roman"/>
                <w:b/>
                <w:bCs/>
                <w:color w:val="000000"/>
                <w:sz w:val="20"/>
                <w:szCs w:val="20"/>
                <w:lang w:val="cs-CZ" w:eastAsia="cs-CZ"/>
              </w:rPr>
            </w:pPr>
            <w:r w:rsidRPr="001E029F">
              <w:rPr>
                <w:rFonts w:eastAsia="Times New Roman" w:cs="Times New Roman"/>
                <w:b/>
                <w:bCs/>
                <w:color w:val="000000"/>
                <w:sz w:val="20"/>
                <w:szCs w:val="20"/>
                <w:lang w:val="cs-CZ" w:eastAsia="cs-CZ"/>
              </w:rPr>
              <w:t>0.33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EC45A" w14:textId="77777777" w:rsidR="001E029F" w:rsidRPr="001E029F" w:rsidRDefault="001E029F" w:rsidP="00C42034">
            <w:pPr>
              <w:spacing w:before="0" w:after="0"/>
              <w:jc w:val="center"/>
              <w:rPr>
                <w:rFonts w:eastAsia="Times New Roman" w:cs="Times New Roman"/>
                <w:b/>
                <w:bCs/>
                <w:color w:val="000000"/>
                <w:sz w:val="20"/>
                <w:szCs w:val="20"/>
                <w:lang w:val="cs-CZ" w:eastAsia="cs-CZ"/>
              </w:rPr>
            </w:pPr>
            <w:r w:rsidRPr="001E029F">
              <w:rPr>
                <w:rFonts w:eastAsia="Times New Roman" w:cs="Times New Roman"/>
                <w:b/>
                <w:bCs/>
                <w:color w:val="000000"/>
                <w:sz w:val="20"/>
                <w:szCs w:val="20"/>
                <w:lang w:val="cs-CZ" w:eastAsia="cs-CZ"/>
              </w:rPr>
              <w:t>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F8956" w14:textId="77777777" w:rsidR="001E029F" w:rsidRPr="005B0FC6" w:rsidRDefault="001E029F" w:rsidP="00C42034">
            <w:pPr>
              <w:spacing w:before="0" w:after="0"/>
              <w:jc w:val="center"/>
              <w:rPr>
                <w:rFonts w:eastAsia="Times New Roman" w:cs="Times New Roman"/>
                <w:color w:val="000000"/>
                <w:sz w:val="20"/>
                <w:szCs w:val="20"/>
                <w:lang w:val="cs-CZ" w:eastAsia="cs-CZ"/>
              </w:rPr>
            </w:pPr>
            <w:r>
              <w:rPr>
                <w:color w:val="000000"/>
                <w:sz w:val="20"/>
                <w:szCs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047D84" w14:textId="77777777" w:rsidR="001E029F" w:rsidRPr="005B0FC6" w:rsidRDefault="001E029F" w:rsidP="00C42034">
            <w:pPr>
              <w:spacing w:before="0" w:after="0"/>
              <w:jc w:val="center"/>
              <w:rPr>
                <w:rFonts w:eastAsia="Times New Roman" w:cs="Times New Roman"/>
                <w:color w:val="000000"/>
                <w:sz w:val="20"/>
                <w:szCs w:val="20"/>
                <w:lang w:val="cs-CZ" w:eastAsia="cs-CZ"/>
              </w:rPr>
            </w:pPr>
            <w:r>
              <w:rPr>
                <w:color w:val="000000"/>
                <w:sz w:val="20"/>
                <w:szCs w:val="20"/>
              </w:rPr>
              <w:t>1.00</w:t>
            </w:r>
          </w:p>
        </w:tc>
      </w:tr>
      <w:tr w:rsidR="00C42034" w:rsidRPr="005B0FC6" w14:paraId="0FF64F77" w14:textId="77777777" w:rsidTr="00390E21">
        <w:trPr>
          <w:trHeight w:val="446"/>
          <w:jc w:val="center"/>
        </w:trPr>
        <w:tc>
          <w:tcPr>
            <w:tcW w:w="0" w:type="auto"/>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14:paraId="5A0411A4" w14:textId="6A9F26D5" w:rsidR="00C42034" w:rsidRPr="005B0FC6" w:rsidRDefault="00C42034" w:rsidP="00C42034">
            <w:pPr>
              <w:spacing w:before="0" w:after="0"/>
              <w:rPr>
                <w:rFonts w:eastAsia="Times New Roman" w:cs="Times New Roman"/>
                <w:sz w:val="20"/>
                <w:szCs w:val="20"/>
                <w:lang w:val="cs-CZ" w:eastAsia="cs-CZ"/>
              </w:rPr>
            </w:pPr>
            <w:r>
              <w:rPr>
                <w:rFonts w:eastAsia="Times New Roman" w:cs="Times New Roman"/>
                <w:color w:val="000000"/>
                <w:sz w:val="20"/>
                <w:szCs w:val="20"/>
                <w:lang w:val="cs-CZ" w:eastAsia="cs-CZ"/>
              </w:rPr>
              <w:t xml:space="preserve">DNA </w:t>
            </w:r>
            <w:proofErr w:type="spellStart"/>
            <w:r>
              <w:rPr>
                <w:rFonts w:eastAsia="Times New Roman" w:cs="Times New Roman"/>
                <w:color w:val="000000"/>
                <w:sz w:val="20"/>
                <w:szCs w:val="20"/>
                <w:lang w:val="cs-CZ" w:eastAsia="cs-CZ"/>
              </w:rPr>
              <w:t>transposons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25A355" w14:textId="77777777" w:rsidR="00C42034" w:rsidRPr="005B0FC6" w:rsidRDefault="00C42034" w:rsidP="0070582A">
            <w:pPr>
              <w:spacing w:before="0" w:after="0"/>
              <w:jc w:val="center"/>
              <w:rPr>
                <w:rFonts w:eastAsia="Times New Roman" w:cs="Times New Roman"/>
                <w:sz w:val="20"/>
                <w:szCs w:val="20"/>
                <w:lang w:val="cs-CZ" w:eastAsia="cs-CZ"/>
              </w:rPr>
            </w:pPr>
            <w:proofErr w:type="spellStart"/>
            <w:r>
              <w:rPr>
                <w:rFonts w:eastAsia="Times New Roman" w:cs="Times New Roman"/>
                <w:sz w:val="20"/>
                <w:szCs w:val="20"/>
                <w:lang w:val="cs-CZ" w:eastAsia="cs-CZ"/>
              </w:rPr>
              <w:t>Total</w:t>
            </w:r>
            <w:proofErr w:type="spellEnd"/>
            <w:r>
              <w:rPr>
                <w:rFonts w:eastAsia="Times New Roman" w:cs="Times New Roman"/>
                <w:sz w:val="20"/>
                <w:szCs w:val="20"/>
                <w:lang w:val="cs-CZ" w:eastAsia="cs-CZ"/>
              </w:rPr>
              <w:t xml:space="preserve"> DNA </w:t>
            </w:r>
            <w:proofErr w:type="spellStart"/>
            <w:r>
              <w:rPr>
                <w:rFonts w:eastAsia="Times New Roman" w:cs="Times New Roman"/>
                <w:sz w:val="20"/>
                <w:szCs w:val="20"/>
                <w:lang w:val="cs-CZ" w:eastAsia="cs-CZ"/>
              </w:rPr>
              <w:t>transposons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F7E89E"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A3CF17"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0.44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4C6916"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6878FD"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0.84</w:t>
            </w:r>
          </w:p>
        </w:tc>
      </w:tr>
      <w:tr w:rsidR="00C42034" w:rsidRPr="005B0FC6" w14:paraId="2807843D" w14:textId="77777777" w:rsidTr="00390E21">
        <w:trPr>
          <w:trHeight w:val="371"/>
          <w:jc w:val="center"/>
        </w:trPr>
        <w:tc>
          <w:tcPr>
            <w:tcW w:w="0" w:type="auto"/>
            <w:gridSpan w:val="3"/>
            <w:vMerge/>
            <w:tcBorders>
              <w:left w:val="single" w:sz="4" w:space="0" w:color="000000"/>
              <w:right w:val="single" w:sz="4" w:space="0" w:color="000000"/>
            </w:tcBorders>
            <w:tcMar>
              <w:top w:w="0" w:type="dxa"/>
              <w:left w:w="108" w:type="dxa"/>
              <w:bottom w:w="0" w:type="dxa"/>
              <w:right w:w="108" w:type="dxa"/>
            </w:tcMar>
            <w:hideMark/>
          </w:tcPr>
          <w:p w14:paraId="4F23808E"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07A52C"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EnSpm</w:t>
            </w:r>
            <w:proofErr w:type="spellEnd"/>
            <w:r w:rsidRPr="005B0FC6">
              <w:rPr>
                <w:rFonts w:eastAsia="Times New Roman" w:cs="Times New Roman"/>
                <w:color w:val="000000"/>
                <w:sz w:val="20"/>
                <w:szCs w:val="20"/>
                <w:lang w:val="cs-CZ" w:eastAsia="cs-CZ"/>
              </w:rPr>
              <w:t>/CACTA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585DCD" w14:textId="77777777" w:rsidR="00C42034" w:rsidRPr="006C7823" w:rsidRDefault="00C42034" w:rsidP="00C42034">
            <w:pPr>
              <w:spacing w:before="0" w:after="0"/>
              <w:jc w:val="center"/>
              <w:rPr>
                <w:rFonts w:eastAsia="Times New Roman" w:cs="Times New Roman"/>
                <w:sz w:val="20"/>
                <w:szCs w:val="20"/>
                <w:lang w:val="cs-CZ" w:eastAsia="cs-CZ"/>
              </w:rPr>
            </w:pPr>
            <w:r w:rsidRPr="001E029F">
              <w:rPr>
                <w:rFonts w:eastAsia="Times New Roman" w:cs="Times New Roman"/>
                <w:color w:val="000000"/>
                <w:sz w:val="20"/>
                <w:szCs w:val="20"/>
                <w:lang w:val="cs-CZ" w:eastAsia="cs-CZ"/>
              </w:rPr>
              <w:t>0.21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1372FD" w14:textId="77777777" w:rsidR="00C42034" w:rsidRPr="006C7823" w:rsidRDefault="00C42034" w:rsidP="00C42034">
            <w:pPr>
              <w:spacing w:before="0" w:after="0"/>
              <w:jc w:val="center"/>
              <w:rPr>
                <w:rFonts w:eastAsia="Times New Roman" w:cs="Times New Roman"/>
                <w:sz w:val="20"/>
                <w:szCs w:val="20"/>
                <w:lang w:val="cs-CZ" w:eastAsia="cs-CZ"/>
              </w:rPr>
            </w:pPr>
            <w:r w:rsidRPr="001E029F">
              <w:rPr>
                <w:rFonts w:eastAsia="Times New Roman" w:cs="Times New Roman"/>
                <w:color w:val="000000"/>
                <w:sz w:val="20"/>
                <w:szCs w:val="20"/>
                <w:lang w:val="cs-CZ" w:eastAsia="cs-CZ"/>
              </w:rPr>
              <w:t>0.07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2F34DE"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0C0423"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0.81</w:t>
            </w:r>
          </w:p>
        </w:tc>
      </w:tr>
      <w:tr w:rsidR="00C42034" w:rsidRPr="005B0FC6" w14:paraId="7878562B" w14:textId="77777777" w:rsidTr="00390E21">
        <w:trPr>
          <w:trHeight w:val="371"/>
          <w:jc w:val="center"/>
        </w:trPr>
        <w:tc>
          <w:tcPr>
            <w:tcW w:w="0" w:type="auto"/>
            <w:gridSpan w:val="3"/>
            <w:vMerge/>
            <w:tcBorders>
              <w:left w:val="single" w:sz="4" w:space="0" w:color="000000"/>
              <w:right w:val="single" w:sz="4" w:space="0" w:color="000000"/>
            </w:tcBorders>
            <w:tcMar>
              <w:top w:w="0" w:type="dxa"/>
              <w:left w:w="108" w:type="dxa"/>
              <w:bottom w:w="0" w:type="dxa"/>
              <w:right w:w="108" w:type="dxa"/>
            </w:tcMar>
            <w:hideMark/>
          </w:tcPr>
          <w:p w14:paraId="29F0D481"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1523DF"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hAT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0DCEAC"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w:t>
            </w:r>
            <w:r>
              <w:rPr>
                <w:rFonts w:eastAsia="Times New Roman" w:cs="Times New Roman"/>
                <w:color w:val="000000"/>
                <w:sz w:val="20"/>
                <w:szCs w:val="20"/>
                <w:lang w:val="cs-CZ" w:eastAsia="cs-CZ"/>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BE59DA"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89D0F9"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0.22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228C96"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0.66</w:t>
            </w:r>
          </w:p>
        </w:tc>
      </w:tr>
      <w:tr w:rsidR="00C42034" w:rsidRPr="005B0FC6" w14:paraId="3D4ED1CF" w14:textId="77777777" w:rsidTr="00390E21">
        <w:trPr>
          <w:trHeight w:val="371"/>
          <w:jc w:val="center"/>
        </w:trPr>
        <w:tc>
          <w:tcPr>
            <w:tcW w:w="0" w:type="auto"/>
            <w:gridSpan w:val="3"/>
            <w:vMerge/>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9332378" w14:textId="77777777" w:rsidR="00C42034" w:rsidRPr="005B0FC6" w:rsidRDefault="00C42034" w:rsidP="00261AE6">
            <w:pPr>
              <w:spacing w:before="0" w:after="0"/>
              <w:rPr>
                <w:rFonts w:eastAsia="Times New Roman" w:cs="Times New Roman"/>
                <w:sz w:val="20"/>
                <w:szCs w:val="20"/>
                <w:lang w:val="cs-CZ" w:eastAsia="cs-CZ"/>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E4AB87" w14:textId="77777777" w:rsidR="00C42034" w:rsidRPr="005B0FC6" w:rsidRDefault="00C42034" w:rsidP="00C42034">
            <w:pPr>
              <w:spacing w:before="0" w:after="0"/>
              <w:jc w:val="center"/>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MuDR-Mutator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953A54"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-0.06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EB6BA6"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0.62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DB5EB"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488C086"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1.00</w:t>
            </w:r>
          </w:p>
        </w:tc>
      </w:tr>
      <w:tr w:rsidR="001E029F" w:rsidRPr="005B0FC6" w14:paraId="416148CD" w14:textId="77777777" w:rsidTr="0070582A">
        <w:trPr>
          <w:trHeight w:val="371"/>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3D93B" w14:textId="1143DF47" w:rsidR="001E029F" w:rsidRPr="005B0FC6" w:rsidRDefault="001E029F" w:rsidP="00261AE6">
            <w:pPr>
              <w:spacing w:before="0" w:after="0"/>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Other</w:t>
            </w:r>
            <w:proofErr w:type="spellEnd"/>
            <w:r>
              <w:rPr>
                <w:rFonts w:eastAsia="Times New Roman" w:cs="Times New Roman"/>
                <w:color w:val="000000"/>
                <w:sz w:val="20"/>
                <w:szCs w:val="20"/>
                <w:lang w:val="cs-CZ" w:eastAsia="cs-CZ"/>
              </w:rPr>
              <w:t xml:space="preserve"> </w:t>
            </w:r>
            <w:proofErr w:type="spellStart"/>
            <w:r>
              <w:rPr>
                <w:rFonts w:eastAsia="Times New Roman" w:cs="Times New Roman"/>
                <w:color w:val="000000"/>
                <w:sz w:val="20"/>
                <w:szCs w:val="20"/>
                <w:lang w:val="cs-CZ" w:eastAsia="cs-CZ"/>
              </w:rPr>
              <w:t>unclassified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41568B" w14:textId="77777777" w:rsidR="001E029F" w:rsidRPr="001E029F" w:rsidRDefault="001E029F" w:rsidP="0070582A">
            <w:pPr>
              <w:spacing w:before="0" w:after="0"/>
              <w:jc w:val="center"/>
              <w:rPr>
                <w:rFonts w:eastAsia="Times New Roman" w:cs="Times New Roman"/>
                <w:b/>
                <w:bCs/>
                <w:sz w:val="20"/>
                <w:szCs w:val="20"/>
                <w:lang w:val="cs-CZ" w:eastAsia="cs-CZ"/>
              </w:rPr>
            </w:pPr>
            <w:r w:rsidRPr="001E029F">
              <w:rPr>
                <w:rFonts w:eastAsia="Times New Roman" w:cs="Times New Roman"/>
                <w:b/>
                <w:bCs/>
                <w:sz w:val="20"/>
                <w:szCs w:val="20"/>
                <w:lang w:val="cs-CZ" w:eastAsia="cs-CZ"/>
              </w:rPr>
              <w:t>0.35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1EF7C" w14:textId="77777777" w:rsidR="001E029F" w:rsidRPr="001E029F" w:rsidRDefault="001E029F" w:rsidP="0070582A">
            <w:pPr>
              <w:spacing w:before="0" w:after="0"/>
              <w:jc w:val="center"/>
              <w:rPr>
                <w:rFonts w:eastAsia="Times New Roman" w:cs="Times New Roman"/>
                <w:b/>
                <w:bCs/>
                <w:sz w:val="20"/>
                <w:szCs w:val="20"/>
                <w:lang w:val="cs-CZ" w:eastAsia="cs-CZ"/>
              </w:rPr>
            </w:pPr>
            <w:r w:rsidRPr="001E029F">
              <w:rPr>
                <w:rFonts w:eastAsia="Times New Roman" w:cs="Times New Roman"/>
                <w:b/>
                <w:bCs/>
                <w:sz w:val="20"/>
                <w:szCs w:val="20"/>
                <w:lang w:val="cs-CZ" w:eastAsia="cs-CZ"/>
              </w:rPr>
              <w:t>0.02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6D2B7C" w14:textId="593CB9EC" w:rsidR="001E029F" w:rsidRPr="005B0FC6" w:rsidRDefault="00C42034" w:rsidP="0070582A">
            <w:pPr>
              <w:spacing w:before="0" w:after="0"/>
              <w:jc w:val="center"/>
              <w:rPr>
                <w:rFonts w:eastAsia="Times New Roman" w:cs="Times New Roman"/>
                <w:sz w:val="20"/>
                <w:szCs w:val="20"/>
                <w:lang w:val="cs-CZ" w:eastAsia="cs-CZ"/>
              </w:rPr>
            </w:pPr>
            <w:r>
              <w:rPr>
                <w:rFonts w:eastAsia="Times New Roman" w:cs="Times New Roman"/>
                <w:sz w:val="20"/>
                <w:szCs w:val="20"/>
                <w:lang w:val="cs-CZ" w:eastAsia="cs-CZ"/>
              </w:rPr>
              <w:t>0.09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29F9D0" w14:textId="3F428EA2" w:rsidR="001E029F" w:rsidRPr="005B0FC6" w:rsidRDefault="00C42034" w:rsidP="0070582A">
            <w:pPr>
              <w:spacing w:before="0" w:after="0"/>
              <w:jc w:val="center"/>
              <w:rPr>
                <w:rFonts w:eastAsia="Times New Roman" w:cs="Times New Roman"/>
                <w:sz w:val="20"/>
                <w:szCs w:val="20"/>
                <w:lang w:val="cs-CZ" w:eastAsia="cs-CZ"/>
              </w:rPr>
            </w:pPr>
            <w:r>
              <w:rPr>
                <w:rFonts w:eastAsia="Times New Roman" w:cs="Times New Roman"/>
                <w:sz w:val="20"/>
                <w:szCs w:val="20"/>
                <w:lang w:val="cs-CZ" w:eastAsia="cs-CZ"/>
              </w:rPr>
              <w:t>0.93</w:t>
            </w:r>
          </w:p>
        </w:tc>
      </w:tr>
      <w:tr w:rsidR="00C42034" w:rsidRPr="005B0FC6" w14:paraId="1846680D" w14:textId="77777777" w:rsidTr="00974194">
        <w:trPr>
          <w:trHeight w:val="371"/>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C44C2F" w14:textId="4164225F" w:rsidR="00C42034" w:rsidRPr="005B0FC6" w:rsidRDefault="00C42034" w:rsidP="00C42034">
            <w:pPr>
              <w:spacing w:before="0" w:after="0"/>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Satellites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6AB7BAB" w14:textId="77777777" w:rsidR="00C42034" w:rsidRPr="00170528" w:rsidRDefault="00C42034" w:rsidP="00C42034">
            <w:pPr>
              <w:spacing w:before="0" w:after="0"/>
              <w:jc w:val="center"/>
              <w:rPr>
                <w:rFonts w:eastAsia="Times New Roman" w:cs="Times New Roman"/>
                <w:b/>
                <w:bCs/>
                <w:sz w:val="20"/>
                <w:szCs w:val="20"/>
                <w:lang w:val="cs-CZ" w:eastAsia="cs-CZ"/>
              </w:rPr>
            </w:pPr>
            <w:r w:rsidRPr="00170528">
              <w:rPr>
                <w:rFonts w:eastAsia="Times New Roman" w:cs="Times New Roman"/>
                <w:b/>
                <w:bCs/>
                <w:color w:val="000000"/>
                <w:sz w:val="20"/>
                <w:szCs w:val="20"/>
                <w:lang w:val="cs-CZ" w:eastAsia="cs-CZ"/>
              </w:rPr>
              <w:t>0.42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B442BD" w14:textId="77777777" w:rsidR="00C42034" w:rsidRPr="00170528" w:rsidRDefault="00C42034" w:rsidP="00C42034">
            <w:pPr>
              <w:spacing w:before="0" w:after="0"/>
              <w:jc w:val="center"/>
              <w:rPr>
                <w:rFonts w:eastAsia="Times New Roman" w:cs="Times New Roman"/>
                <w:b/>
                <w:bCs/>
                <w:sz w:val="20"/>
                <w:szCs w:val="20"/>
                <w:lang w:val="cs-CZ" w:eastAsia="cs-CZ"/>
              </w:rPr>
            </w:pPr>
            <w:r w:rsidRPr="00170528">
              <w:rPr>
                <w:rFonts w:eastAsia="Times New Roman" w:cs="Times New Roman"/>
                <w:b/>
                <w:bCs/>
                <w:color w:val="000000"/>
                <w:sz w:val="20"/>
                <w:szCs w:val="20"/>
                <w:lang w:val="cs-CZ" w:eastAsia="cs-CZ"/>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710AA0"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0.65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B17E48"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0.23</w:t>
            </w:r>
          </w:p>
        </w:tc>
      </w:tr>
      <w:tr w:rsidR="00C42034" w:rsidRPr="005B0FC6" w14:paraId="759823B7" w14:textId="77777777" w:rsidTr="00E80B5F">
        <w:trPr>
          <w:trHeight w:val="371"/>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80914A" w14:textId="085EAD4B" w:rsidR="00C42034" w:rsidRPr="005B0FC6" w:rsidRDefault="00C42034" w:rsidP="00C42034">
            <w:pPr>
              <w:spacing w:before="0" w:after="0"/>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rDNA</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528E82"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-0.0</w:t>
            </w:r>
            <w:r>
              <w:rPr>
                <w:rFonts w:eastAsia="Times New Roman" w:cs="Times New Roman"/>
                <w:color w:val="000000"/>
                <w:sz w:val="20"/>
                <w:szCs w:val="20"/>
                <w:lang w:val="cs-CZ" w:eastAsia="cs-CZ"/>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6320E23" w14:textId="77777777" w:rsidR="00C42034" w:rsidRPr="005B0FC6" w:rsidRDefault="00C42034" w:rsidP="00C42034">
            <w:pPr>
              <w:spacing w:before="0" w:after="0"/>
              <w:jc w:val="center"/>
              <w:rPr>
                <w:rFonts w:eastAsia="Times New Roman" w:cs="Times New Roman"/>
                <w:sz w:val="20"/>
                <w:szCs w:val="20"/>
                <w:lang w:val="cs-CZ" w:eastAsia="cs-CZ"/>
              </w:rPr>
            </w:pPr>
            <w:r w:rsidRPr="005B0FC6">
              <w:rPr>
                <w:rFonts w:eastAsia="Times New Roman" w:cs="Times New Roman"/>
                <w:color w:val="000000"/>
                <w:sz w:val="20"/>
                <w:szCs w:val="20"/>
                <w:lang w:val="cs-CZ" w:eastAsia="cs-CZ"/>
              </w:rPr>
              <w:t>0.</w:t>
            </w:r>
            <w:r>
              <w:rPr>
                <w:rFonts w:eastAsia="Times New Roman" w:cs="Times New Roman"/>
                <w:color w:val="000000"/>
                <w:sz w:val="20"/>
                <w:szCs w:val="20"/>
                <w:lang w:val="cs-CZ" w:eastAsia="cs-CZ"/>
              </w:rPr>
              <w:t>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550066"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0.36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FD1EEC"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color w:val="000000"/>
                <w:sz w:val="20"/>
                <w:szCs w:val="20"/>
                <w:lang w:val="cs-CZ" w:eastAsia="cs-CZ"/>
              </w:rPr>
              <w:t>0.48</w:t>
            </w:r>
          </w:p>
        </w:tc>
      </w:tr>
      <w:tr w:rsidR="00C42034" w:rsidRPr="005B0FC6" w14:paraId="15EC8C71" w14:textId="77777777" w:rsidTr="006C6C25">
        <w:trPr>
          <w:trHeight w:val="371"/>
          <w:jc w:val="center"/>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F94F8" w14:textId="709A58AA" w:rsidR="00C42034" w:rsidRPr="005B0FC6" w:rsidRDefault="00C42034" w:rsidP="00C42034">
            <w:pPr>
              <w:spacing w:before="0" w:after="0"/>
              <w:rPr>
                <w:rFonts w:eastAsia="Times New Roman" w:cs="Times New Roman"/>
                <w:sz w:val="20"/>
                <w:szCs w:val="20"/>
                <w:lang w:val="cs-CZ" w:eastAsia="cs-CZ"/>
              </w:rPr>
            </w:pPr>
            <w:proofErr w:type="spellStart"/>
            <w:r w:rsidRPr="005B0FC6">
              <w:rPr>
                <w:rFonts w:eastAsia="Times New Roman" w:cs="Times New Roman"/>
                <w:color w:val="000000"/>
                <w:sz w:val="20"/>
                <w:szCs w:val="20"/>
                <w:lang w:val="cs-CZ" w:eastAsia="cs-CZ"/>
              </w:rPr>
              <w:t>Total</w:t>
            </w:r>
            <w:proofErr w:type="spellEnd"/>
            <w:r w:rsidRPr="005B0FC6">
              <w:rPr>
                <w:rFonts w:eastAsia="Times New Roman" w:cs="Times New Roman"/>
                <w:color w:val="000000"/>
                <w:sz w:val="20"/>
                <w:szCs w:val="20"/>
                <w:lang w:val="cs-CZ" w:eastAsia="cs-CZ"/>
              </w:rPr>
              <w:t xml:space="preserve"> </w:t>
            </w:r>
            <w:proofErr w:type="spellStart"/>
            <w:r w:rsidRPr="005B0FC6">
              <w:rPr>
                <w:rFonts w:eastAsia="Times New Roman" w:cs="Times New Roman"/>
                <w:color w:val="000000"/>
                <w:sz w:val="20"/>
                <w:szCs w:val="20"/>
                <w:lang w:val="cs-CZ" w:eastAsia="cs-CZ"/>
              </w:rPr>
              <w:t>repeats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92B86D"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0.40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9E845" w14:textId="77777777" w:rsidR="00C42034" w:rsidRPr="005B0FC6" w:rsidRDefault="00C42034" w:rsidP="00C42034">
            <w:pPr>
              <w:spacing w:before="0" w:after="0"/>
              <w:jc w:val="center"/>
              <w:rPr>
                <w:rFonts w:eastAsia="Times New Roman" w:cs="Times New Roman"/>
                <w:sz w:val="20"/>
                <w:szCs w:val="20"/>
                <w:lang w:val="cs-CZ" w:eastAsia="cs-CZ"/>
              </w:rPr>
            </w:pPr>
            <w:r>
              <w:rPr>
                <w:rFonts w:eastAsia="Times New Roman" w:cs="Times New Roman"/>
                <w:b/>
                <w:bCs/>
                <w:color w:val="000000"/>
                <w:sz w:val="20"/>
                <w:szCs w:val="20"/>
                <w:lang w:val="cs-CZ" w:eastAsia="cs-CZ"/>
              </w:rPr>
              <w:t>0.01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0105B29" w14:textId="77777777" w:rsidR="00C42034" w:rsidRPr="00170528" w:rsidRDefault="00C42034" w:rsidP="00C42034">
            <w:pPr>
              <w:spacing w:before="0" w:after="0"/>
              <w:jc w:val="center"/>
              <w:rPr>
                <w:rFonts w:eastAsia="Times New Roman" w:cs="Times New Roman"/>
                <w:b/>
                <w:bCs/>
                <w:sz w:val="20"/>
                <w:szCs w:val="20"/>
                <w:lang w:val="cs-CZ" w:eastAsia="cs-CZ"/>
              </w:rPr>
            </w:pPr>
            <w:r w:rsidRPr="00170528">
              <w:rPr>
                <w:rFonts w:eastAsia="Times New Roman" w:cs="Times New Roman"/>
                <w:b/>
                <w:bCs/>
                <w:color w:val="000000"/>
                <w:sz w:val="20"/>
                <w:szCs w:val="20"/>
                <w:lang w:val="cs-CZ" w:eastAsia="cs-CZ"/>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86014C" w14:textId="77777777" w:rsidR="00C42034" w:rsidRPr="001E029F" w:rsidRDefault="00C42034" w:rsidP="00C42034">
            <w:pPr>
              <w:spacing w:before="0" w:after="0"/>
              <w:jc w:val="center"/>
              <w:rPr>
                <w:rFonts w:eastAsia="Times New Roman" w:cs="Times New Roman"/>
                <w:b/>
                <w:bCs/>
                <w:sz w:val="20"/>
                <w:szCs w:val="20"/>
                <w:lang w:val="cs-CZ" w:eastAsia="cs-CZ"/>
              </w:rPr>
            </w:pPr>
            <w:r w:rsidRPr="001E029F">
              <w:rPr>
                <w:rFonts w:eastAsia="Times New Roman" w:cs="Times New Roman"/>
                <w:b/>
                <w:bCs/>
                <w:color w:val="000000"/>
                <w:sz w:val="20"/>
                <w:szCs w:val="20"/>
                <w:lang w:val="cs-CZ" w:eastAsia="cs-CZ"/>
              </w:rPr>
              <w:t>0.01</w:t>
            </w:r>
          </w:p>
        </w:tc>
      </w:tr>
    </w:tbl>
    <w:p w14:paraId="77B8F3AB" w14:textId="77777777" w:rsidR="00AB1155" w:rsidRDefault="00AB1155" w:rsidP="002B4A57">
      <w:pPr>
        <w:keepNext/>
        <w:rPr>
          <w:rFonts w:cs="Times New Roman"/>
          <w:b/>
          <w:szCs w:val="24"/>
        </w:rPr>
      </w:pPr>
    </w:p>
    <w:p w14:paraId="49CFB9BF" w14:textId="77777777" w:rsidR="005B0FC6" w:rsidRDefault="005B0FC6" w:rsidP="002B4A57">
      <w:pPr>
        <w:keepNext/>
        <w:rPr>
          <w:rFonts w:cs="Times New Roman"/>
          <w:b/>
          <w:szCs w:val="24"/>
        </w:rPr>
      </w:pPr>
    </w:p>
    <w:p w14:paraId="70EC3306" w14:textId="77777777" w:rsidR="002552DA" w:rsidRDefault="002552DA" w:rsidP="00EB24BA">
      <w:pPr>
        <w:pStyle w:val="Normlnweb"/>
        <w:spacing w:before="0" w:beforeAutospacing="0" w:after="160" w:afterAutospacing="0"/>
        <w:rPr>
          <w:b/>
          <w:bCs/>
          <w:color w:val="000000"/>
        </w:rPr>
      </w:pPr>
    </w:p>
    <w:p w14:paraId="1741BC1B" w14:textId="77777777" w:rsidR="002552DA" w:rsidRDefault="002552DA" w:rsidP="00EB24BA">
      <w:pPr>
        <w:pStyle w:val="Normlnweb"/>
        <w:spacing w:before="0" w:beforeAutospacing="0" w:after="160" w:afterAutospacing="0"/>
        <w:rPr>
          <w:b/>
          <w:bCs/>
          <w:color w:val="000000"/>
        </w:rPr>
      </w:pPr>
    </w:p>
    <w:p w14:paraId="7F3CAFA8" w14:textId="77777777" w:rsidR="002552DA" w:rsidRDefault="002552DA" w:rsidP="00EB24BA">
      <w:pPr>
        <w:pStyle w:val="Normlnweb"/>
        <w:spacing w:before="0" w:beforeAutospacing="0" w:after="160" w:afterAutospacing="0"/>
        <w:rPr>
          <w:b/>
          <w:bCs/>
          <w:color w:val="000000"/>
        </w:rPr>
      </w:pPr>
    </w:p>
    <w:p w14:paraId="669779AF" w14:textId="77777777" w:rsidR="002552DA" w:rsidRDefault="002552DA" w:rsidP="00EB24BA">
      <w:pPr>
        <w:pStyle w:val="Normlnweb"/>
        <w:spacing w:before="0" w:beforeAutospacing="0" w:after="160" w:afterAutospacing="0"/>
        <w:rPr>
          <w:b/>
          <w:bCs/>
          <w:color w:val="000000"/>
        </w:rPr>
      </w:pPr>
    </w:p>
    <w:p w14:paraId="701E1CC0" w14:textId="77777777" w:rsidR="002552DA" w:rsidRDefault="002552DA" w:rsidP="00EB24BA">
      <w:pPr>
        <w:pStyle w:val="Normlnweb"/>
        <w:spacing w:before="0" w:beforeAutospacing="0" w:after="160" w:afterAutospacing="0"/>
        <w:rPr>
          <w:b/>
          <w:bCs/>
          <w:color w:val="000000"/>
        </w:rPr>
      </w:pPr>
    </w:p>
    <w:p w14:paraId="524256F1" w14:textId="77777777" w:rsidR="002552DA" w:rsidRDefault="002552DA" w:rsidP="00EB24BA">
      <w:pPr>
        <w:pStyle w:val="Normlnweb"/>
        <w:spacing w:before="0" w:beforeAutospacing="0" w:after="160" w:afterAutospacing="0"/>
        <w:rPr>
          <w:b/>
          <w:bCs/>
          <w:color w:val="000000"/>
        </w:rPr>
      </w:pPr>
    </w:p>
    <w:p w14:paraId="7C031966" w14:textId="77777777" w:rsidR="002552DA" w:rsidRDefault="002552DA" w:rsidP="00EB24BA">
      <w:pPr>
        <w:pStyle w:val="Normlnweb"/>
        <w:spacing w:before="0" w:beforeAutospacing="0" w:after="160" w:afterAutospacing="0"/>
        <w:rPr>
          <w:b/>
          <w:bCs/>
          <w:color w:val="000000"/>
        </w:rPr>
      </w:pPr>
    </w:p>
    <w:p w14:paraId="765EB86A" w14:textId="77777777" w:rsidR="002552DA" w:rsidRDefault="002552DA" w:rsidP="00EB24BA">
      <w:pPr>
        <w:pStyle w:val="Normlnweb"/>
        <w:spacing w:before="0" w:beforeAutospacing="0" w:after="160" w:afterAutospacing="0"/>
        <w:rPr>
          <w:b/>
          <w:bCs/>
          <w:color w:val="000000"/>
        </w:rPr>
      </w:pPr>
    </w:p>
    <w:p w14:paraId="6066781B" w14:textId="77777777" w:rsidR="002552DA" w:rsidRDefault="002552DA" w:rsidP="00EB24BA">
      <w:pPr>
        <w:pStyle w:val="Normlnweb"/>
        <w:spacing w:before="0" w:beforeAutospacing="0" w:after="160" w:afterAutospacing="0"/>
        <w:rPr>
          <w:b/>
          <w:bCs/>
          <w:color w:val="000000"/>
        </w:rPr>
      </w:pPr>
    </w:p>
    <w:p w14:paraId="555B0C8C" w14:textId="77777777" w:rsidR="002552DA" w:rsidRDefault="002552DA" w:rsidP="00EB24BA">
      <w:pPr>
        <w:pStyle w:val="Normlnweb"/>
        <w:spacing w:before="0" w:beforeAutospacing="0" w:after="160" w:afterAutospacing="0"/>
        <w:rPr>
          <w:b/>
          <w:bCs/>
          <w:color w:val="000000"/>
        </w:rPr>
      </w:pPr>
    </w:p>
    <w:p w14:paraId="2EB1D8A3" w14:textId="77777777" w:rsidR="002552DA" w:rsidRDefault="002552DA" w:rsidP="00EB24BA">
      <w:pPr>
        <w:pStyle w:val="Normlnweb"/>
        <w:spacing w:before="0" w:beforeAutospacing="0" w:after="160" w:afterAutospacing="0"/>
        <w:rPr>
          <w:b/>
          <w:bCs/>
          <w:color w:val="000000"/>
        </w:rPr>
      </w:pPr>
    </w:p>
    <w:p w14:paraId="1C640319" w14:textId="77777777" w:rsidR="002552DA" w:rsidRDefault="002552DA" w:rsidP="00EB24BA">
      <w:pPr>
        <w:pStyle w:val="Normlnweb"/>
        <w:spacing w:before="0" w:beforeAutospacing="0" w:after="160" w:afterAutospacing="0"/>
        <w:rPr>
          <w:b/>
          <w:bCs/>
          <w:color w:val="000000"/>
        </w:rPr>
      </w:pPr>
    </w:p>
    <w:p w14:paraId="42E1154A" w14:textId="77777777" w:rsidR="002552DA" w:rsidRDefault="002552DA" w:rsidP="00EB24BA">
      <w:pPr>
        <w:pStyle w:val="Normlnweb"/>
        <w:spacing w:before="0" w:beforeAutospacing="0" w:after="160" w:afterAutospacing="0"/>
        <w:rPr>
          <w:b/>
          <w:bCs/>
          <w:color w:val="000000"/>
        </w:rPr>
      </w:pPr>
    </w:p>
    <w:p w14:paraId="67606409" w14:textId="43D7A4FB" w:rsidR="00EB24BA" w:rsidRDefault="00170528" w:rsidP="00EB24BA">
      <w:pPr>
        <w:pStyle w:val="Normlnweb"/>
        <w:spacing w:before="0" w:beforeAutospacing="0" w:after="160" w:afterAutospacing="0"/>
      </w:pPr>
      <w:bookmarkStart w:id="8" w:name="_Hlk158908288"/>
      <w:r>
        <w:rPr>
          <w:b/>
          <w:bCs/>
          <w:color w:val="000000"/>
        </w:rPr>
        <w:lastRenderedPageBreak/>
        <w:t xml:space="preserve">Supplementary </w:t>
      </w:r>
      <w:r w:rsidR="00EB24BA">
        <w:rPr>
          <w:b/>
          <w:bCs/>
          <w:color w:val="000000"/>
        </w:rPr>
        <w:t xml:space="preserve">Table 4. </w:t>
      </w:r>
      <w:r w:rsidR="00EB24BA" w:rsidRPr="002552DA">
        <w:rPr>
          <w:color w:val="000000"/>
        </w:rPr>
        <w:t>Repeat content in monocot families.</w:t>
      </w:r>
      <w:r w:rsidR="00EB24BA">
        <w:rPr>
          <w:color w:val="000000"/>
        </w:rPr>
        <w:t xml:space="preserve"> Data sourced for repeat abundances in monocot (sub)families from selected genomic studies up to September 2023, accessible at </w:t>
      </w:r>
      <w:hyperlink r:id="rId25" w:history="1">
        <w:r w:rsidR="00EB24BA">
          <w:rPr>
            <w:rStyle w:val="Hypertextovodkaz"/>
          </w:rPr>
          <w:t>https://www.plabipd.de</w:t>
        </w:r>
      </w:hyperlink>
      <w:r w:rsidR="00EB24BA">
        <w:rPr>
          <w:color w:val="000000"/>
        </w:rPr>
        <w:t>, with references and links provided.</w:t>
      </w:r>
    </w:p>
    <w:tbl>
      <w:tblPr>
        <w:tblW w:w="13600" w:type="dxa"/>
        <w:jc w:val="center"/>
        <w:tblLayout w:type="fixed"/>
        <w:tblCellMar>
          <w:top w:w="15" w:type="dxa"/>
          <w:left w:w="15" w:type="dxa"/>
          <w:bottom w:w="15" w:type="dxa"/>
          <w:right w:w="15" w:type="dxa"/>
        </w:tblCellMar>
        <w:tblLook w:val="04A0" w:firstRow="1" w:lastRow="0" w:firstColumn="1" w:lastColumn="0" w:noHBand="0" w:noVBand="1"/>
      </w:tblPr>
      <w:tblGrid>
        <w:gridCol w:w="1081"/>
        <w:gridCol w:w="1089"/>
        <w:gridCol w:w="1007"/>
        <w:gridCol w:w="699"/>
        <w:gridCol w:w="715"/>
        <w:gridCol w:w="739"/>
        <w:gridCol w:w="699"/>
        <w:gridCol w:w="1087"/>
        <w:gridCol w:w="3242"/>
        <w:gridCol w:w="3242"/>
      </w:tblGrid>
      <w:tr w:rsidR="00EB24BA" w:rsidRPr="00ED3420" w14:paraId="72A26A05" w14:textId="77777777" w:rsidTr="00ED3420">
        <w:trPr>
          <w:cantSplit/>
          <w:trHeight w:val="1134"/>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bookmarkEnd w:id="8"/>
          <w:p w14:paraId="77EAA06E" w14:textId="77777777" w:rsidR="00EB24BA" w:rsidRPr="00ED3420" w:rsidRDefault="00EB24BA">
            <w:pPr>
              <w:pStyle w:val="Normlnweb"/>
              <w:spacing w:before="0" w:beforeAutospacing="0" w:after="0" w:afterAutospacing="0"/>
              <w:rPr>
                <w:sz w:val="16"/>
                <w:szCs w:val="16"/>
              </w:rPr>
            </w:pPr>
            <w:r w:rsidRPr="00ED3420">
              <w:rPr>
                <w:b/>
                <w:bCs/>
                <w:color w:val="000000"/>
                <w:sz w:val="16"/>
                <w:szCs w:val="16"/>
              </w:rPr>
              <w:t>(sub)family</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F19A321" w14:textId="77777777" w:rsidR="00EB24BA" w:rsidRPr="00ED3420" w:rsidRDefault="00EB24BA">
            <w:pPr>
              <w:pStyle w:val="Normlnweb"/>
              <w:spacing w:before="0" w:beforeAutospacing="0" w:after="0" w:afterAutospacing="0"/>
              <w:rPr>
                <w:sz w:val="16"/>
                <w:szCs w:val="16"/>
              </w:rPr>
            </w:pPr>
            <w:r w:rsidRPr="00ED3420">
              <w:rPr>
                <w:b/>
                <w:bCs/>
                <w:color w:val="000000"/>
                <w:sz w:val="16"/>
                <w:szCs w:val="16"/>
              </w:rPr>
              <w:t>species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textDirection w:val="btLr"/>
            <w:vAlign w:val="center"/>
            <w:hideMark/>
          </w:tcPr>
          <w:p w14:paraId="15941CE8" w14:textId="77777777" w:rsidR="00EB24BA" w:rsidRPr="00ED3420" w:rsidRDefault="00EB24BA">
            <w:pPr>
              <w:pStyle w:val="Normlnweb"/>
              <w:spacing w:before="0" w:beforeAutospacing="0" w:after="0" w:afterAutospacing="0"/>
              <w:ind w:left="113" w:right="113"/>
              <w:rPr>
                <w:sz w:val="16"/>
                <w:szCs w:val="16"/>
              </w:rPr>
            </w:pPr>
            <w:r w:rsidRPr="00ED3420">
              <w:rPr>
                <w:b/>
                <w:bCs/>
                <w:color w:val="000000"/>
                <w:sz w:val="16"/>
                <w:szCs w:val="16"/>
              </w:rPr>
              <w:t>repetitive sequences (%)</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textDirection w:val="btLr"/>
            <w:vAlign w:val="center"/>
            <w:hideMark/>
          </w:tcPr>
          <w:p w14:paraId="6E25A3C1" w14:textId="77777777" w:rsidR="00EB24BA" w:rsidRPr="00ED3420" w:rsidRDefault="00EB24BA">
            <w:pPr>
              <w:pStyle w:val="Normlnweb"/>
              <w:spacing w:before="0" w:beforeAutospacing="0" w:after="0" w:afterAutospacing="0"/>
              <w:ind w:left="113" w:right="113"/>
              <w:rPr>
                <w:sz w:val="16"/>
                <w:szCs w:val="16"/>
              </w:rPr>
            </w:pPr>
            <w:r w:rsidRPr="00ED3420">
              <w:rPr>
                <w:b/>
                <w:bCs/>
                <w:color w:val="000000"/>
                <w:sz w:val="16"/>
                <w:szCs w:val="16"/>
              </w:rPr>
              <w:t>LTRs (%)</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textDirection w:val="btLr"/>
            <w:vAlign w:val="center"/>
            <w:hideMark/>
          </w:tcPr>
          <w:p w14:paraId="35081B26" w14:textId="77777777" w:rsidR="00EB24BA" w:rsidRPr="00ED3420" w:rsidRDefault="00EB24BA">
            <w:pPr>
              <w:pStyle w:val="Normlnweb"/>
              <w:spacing w:before="0" w:beforeAutospacing="0" w:after="0" w:afterAutospacing="0"/>
              <w:ind w:left="113" w:right="113"/>
              <w:rPr>
                <w:sz w:val="16"/>
                <w:szCs w:val="16"/>
              </w:rPr>
            </w:pPr>
            <w:r w:rsidRPr="00ED3420">
              <w:rPr>
                <w:b/>
                <w:bCs/>
                <w:color w:val="000000"/>
                <w:sz w:val="16"/>
                <w:szCs w:val="16"/>
              </w:rPr>
              <w:t>Ty1-Copia (%)</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textDirection w:val="btLr"/>
            <w:vAlign w:val="center"/>
            <w:hideMark/>
          </w:tcPr>
          <w:p w14:paraId="13065A59" w14:textId="77777777" w:rsidR="00EB24BA" w:rsidRPr="00ED3420" w:rsidRDefault="00EB24BA">
            <w:pPr>
              <w:pStyle w:val="Normlnweb"/>
              <w:spacing w:before="0" w:beforeAutospacing="0" w:after="0" w:afterAutospacing="0"/>
              <w:ind w:left="113" w:right="113"/>
              <w:rPr>
                <w:sz w:val="16"/>
                <w:szCs w:val="16"/>
              </w:rPr>
            </w:pPr>
            <w:r w:rsidRPr="00ED3420">
              <w:rPr>
                <w:b/>
                <w:bCs/>
                <w:color w:val="000000"/>
                <w:sz w:val="16"/>
                <w:szCs w:val="16"/>
              </w:rPr>
              <w:t>Ty3-Gypsy (%)</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textDirection w:val="btLr"/>
            <w:vAlign w:val="center"/>
            <w:hideMark/>
          </w:tcPr>
          <w:p w14:paraId="75C4BE21" w14:textId="77777777" w:rsidR="00EB24BA" w:rsidRPr="00ED3420" w:rsidRDefault="00EB24BA">
            <w:pPr>
              <w:pStyle w:val="Normlnweb"/>
              <w:spacing w:before="0" w:beforeAutospacing="0" w:after="0" w:afterAutospacing="0"/>
              <w:ind w:left="113" w:right="113"/>
              <w:rPr>
                <w:sz w:val="16"/>
                <w:szCs w:val="16"/>
              </w:rPr>
            </w:pPr>
            <w:r w:rsidRPr="00ED3420">
              <w:rPr>
                <w:b/>
                <w:bCs/>
                <w:color w:val="000000"/>
                <w:sz w:val="16"/>
                <w:szCs w:val="16"/>
              </w:rPr>
              <w:t>LINE (%)</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textDirection w:val="btLr"/>
            <w:vAlign w:val="center"/>
            <w:hideMark/>
          </w:tcPr>
          <w:p w14:paraId="17BEE1DD" w14:textId="77777777" w:rsidR="00EB24BA" w:rsidRPr="00ED3420" w:rsidRDefault="00EB24BA">
            <w:pPr>
              <w:pStyle w:val="Normlnweb"/>
              <w:spacing w:before="0" w:beforeAutospacing="0" w:after="0" w:afterAutospacing="0"/>
              <w:ind w:left="113" w:right="113"/>
              <w:rPr>
                <w:sz w:val="16"/>
                <w:szCs w:val="16"/>
              </w:rPr>
            </w:pPr>
            <w:r w:rsidRPr="00ED3420">
              <w:rPr>
                <w:b/>
                <w:bCs/>
                <w:color w:val="000000"/>
                <w:sz w:val="16"/>
                <w:szCs w:val="16"/>
              </w:rPr>
              <w:t>DNA transposons (%)</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EBA817" w14:textId="77777777" w:rsidR="00EB24BA" w:rsidRPr="00ED3420" w:rsidRDefault="00EB24BA" w:rsidP="00ED3420">
            <w:pPr>
              <w:pStyle w:val="Normlnweb"/>
              <w:spacing w:before="0" w:beforeAutospacing="0" w:after="0" w:afterAutospacing="0"/>
              <w:ind w:left="597" w:hanging="597"/>
              <w:jc w:val="center"/>
              <w:rPr>
                <w:sz w:val="16"/>
                <w:szCs w:val="16"/>
              </w:rPr>
            </w:pPr>
            <w:r w:rsidRPr="00ED3420">
              <w:rPr>
                <w:b/>
                <w:bCs/>
                <w:color w:val="000000"/>
                <w:sz w:val="16"/>
                <w:szCs w:val="16"/>
              </w:rPr>
              <w:t>reference</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B9C34CD" w14:textId="77777777" w:rsidR="00EB24BA" w:rsidRPr="00ED3420" w:rsidRDefault="00EB24BA">
            <w:pPr>
              <w:pStyle w:val="Normlnweb"/>
              <w:spacing w:before="0" w:beforeAutospacing="0" w:after="0" w:afterAutospacing="0"/>
              <w:jc w:val="center"/>
              <w:rPr>
                <w:sz w:val="16"/>
                <w:szCs w:val="16"/>
              </w:rPr>
            </w:pPr>
            <w:r w:rsidRPr="00ED3420">
              <w:rPr>
                <w:b/>
                <w:bCs/>
                <w:color w:val="000000"/>
                <w:sz w:val="16"/>
                <w:szCs w:val="16"/>
              </w:rPr>
              <w:t>download link</w:t>
            </w:r>
          </w:p>
        </w:tc>
      </w:tr>
      <w:tr w:rsidR="00EB24BA" w:rsidRPr="00ED3420" w14:paraId="7BDEB7C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CA41F1"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Acoraceae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950ABC4"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Acorus calamus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6DA69A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46.30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13F16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28.50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21C08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3.57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E4FF4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11.27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20F0C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0.24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C2A4F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3.55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3E7B6D" w14:textId="77777777" w:rsidR="00EB24BA" w:rsidRPr="00ED3420" w:rsidRDefault="00EB24BA">
            <w:pPr>
              <w:pStyle w:val="Normlnweb"/>
              <w:spacing w:before="0" w:beforeAutospacing="0" w:after="0" w:afterAutospacing="0"/>
              <w:rPr>
                <w:sz w:val="16"/>
                <w:szCs w:val="16"/>
              </w:rPr>
            </w:pPr>
            <w:r w:rsidRPr="00ED3420">
              <w:rPr>
                <w:color w:val="000000"/>
                <w:sz w:val="16"/>
                <w:szCs w:val="16"/>
              </w:rPr>
              <w:t>Ma, L., Liu, K.W., Li, Z., Hsiao, Y.Y., Qi, Y., Fu, T., Tang, G.D., Zhang, D., Sun, W.H., Liu, D.K. and Li, Y. 2023. Diploid and tetraploid genomes of Acorus and the evolution of monocots. Nature Communications, 14(1), p.3661.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12088D"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https://www.nature.com/articles/s41467-023-38829-3</w:t>
            </w:r>
          </w:p>
        </w:tc>
      </w:tr>
      <w:tr w:rsidR="00EB24BA" w:rsidRPr="00ED3420" w14:paraId="1838BB4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3C393D"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Acoraceae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36C8FA2"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Acorus calamus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6CF15B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54.82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80DB7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28.20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770DAE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3.77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8A5B8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13.64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9E6502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9E3A5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11.46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83108B4"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Shi, T., </w:t>
            </w:r>
            <w:proofErr w:type="spellStart"/>
            <w:r w:rsidRPr="00ED3420">
              <w:rPr>
                <w:color w:val="000000"/>
                <w:sz w:val="16"/>
                <w:szCs w:val="16"/>
              </w:rPr>
              <w:t>Huneau</w:t>
            </w:r>
            <w:proofErr w:type="spellEnd"/>
            <w:r w:rsidRPr="00ED3420">
              <w:rPr>
                <w:color w:val="000000"/>
                <w:sz w:val="16"/>
                <w:szCs w:val="16"/>
              </w:rPr>
              <w:t xml:space="preserve">, C., Zhang, Y., Li, Y., Chen, J., </w:t>
            </w:r>
            <w:proofErr w:type="spellStart"/>
            <w:r w:rsidRPr="00ED3420">
              <w:rPr>
                <w:color w:val="000000"/>
                <w:sz w:val="16"/>
                <w:szCs w:val="16"/>
              </w:rPr>
              <w:t>Salse</w:t>
            </w:r>
            <w:proofErr w:type="spellEnd"/>
            <w:r w:rsidRPr="00ED3420">
              <w:rPr>
                <w:color w:val="000000"/>
                <w:sz w:val="16"/>
                <w:szCs w:val="16"/>
              </w:rPr>
              <w:t xml:space="preserve">, J. and Wang, Q. 2022. The slow-evolving Acorus </w:t>
            </w:r>
            <w:proofErr w:type="spellStart"/>
            <w:r w:rsidRPr="00ED3420">
              <w:rPr>
                <w:color w:val="000000"/>
                <w:sz w:val="16"/>
                <w:szCs w:val="16"/>
              </w:rPr>
              <w:t>tatarinowii</w:t>
            </w:r>
            <w:proofErr w:type="spellEnd"/>
            <w:r w:rsidRPr="00ED3420">
              <w:rPr>
                <w:color w:val="000000"/>
                <w:sz w:val="16"/>
                <w:szCs w:val="16"/>
              </w:rPr>
              <w:t xml:space="preserve"> genome sheds light on ancestral monocot evolution. Nature Plants, 8(7), pp.764-777.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C27A6D9"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https://www.nature.com/articles/s41477-022-01187-x</w:t>
            </w:r>
          </w:p>
        </w:tc>
      </w:tr>
      <w:tr w:rsidR="00EB24BA" w:rsidRPr="00ED3420" w14:paraId="4C790EF6"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759B16"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Acoraceae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CB8457"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Acorus </w:t>
            </w:r>
            <w:proofErr w:type="spellStart"/>
            <w:r w:rsidRPr="00ED3420">
              <w:rPr>
                <w:i/>
                <w:iCs/>
                <w:color w:val="000000"/>
                <w:sz w:val="16"/>
                <w:szCs w:val="16"/>
              </w:rPr>
              <w:t>gramineus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A0E64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50.07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AF287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38.40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B0C5B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7.20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9E88F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28.00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F9A3D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1.59</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C0EE10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DB50F6"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Guo, X., Wang, F., Fang, D., Lin, Q., </w:t>
            </w:r>
            <w:proofErr w:type="spellStart"/>
            <w:r w:rsidRPr="00ED3420">
              <w:rPr>
                <w:color w:val="222222"/>
                <w:sz w:val="16"/>
                <w:szCs w:val="16"/>
              </w:rPr>
              <w:t>Sahu</w:t>
            </w:r>
            <w:proofErr w:type="spellEnd"/>
            <w:r w:rsidRPr="00ED3420">
              <w:rPr>
                <w:color w:val="222222"/>
                <w:sz w:val="16"/>
                <w:szCs w:val="16"/>
              </w:rPr>
              <w:t>, S.K., Luo, L., Li, J., Chen, Y., Dong, S., Chen, S. and Liu, Y. 2023. The genome of Acorus deciphers insights into early monocot evolution. Nature Communications, 14(1), p.3662.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BDC69C"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https://www.nature.com/articles/s41467-023-38836-4#Sec2</w:t>
            </w:r>
          </w:p>
        </w:tc>
      </w:tr>
      <w:tr w:rsidR="00EB24BA" w:rsidRPr="00ED3420" w14:paraId="226AA61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3FC75C"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Acoraceae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D00604"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Acorus </w:t>
            </w:r>
            <w:proofErr w:type="spellStart"/>
            <w:r w:rsidRPr="00ED3420">
              <w:rPr>
                <w:i/>
                <w:iCs/>
                <w:color w:val="000000"/>
                <w:sz w:val="16"/>
                <w:szCs w:val="16"/>
              </w:rPr>
              <w:t>gramineus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83890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50.56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2C35D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35.61</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F198B2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3.91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FD785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15.93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FF966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0.17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F38ADC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2.57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C6E8686" w14:textId="77777777" w:rsidR="00EB24BA" w:rsidRPr="00ED3420" w:rsidRDefault="00EB24BA">
            <w:pPr>
              <w:pStyle w:val="Normlnweb"/>
              <w:spacing w:before="0" w:beforeAutospacing="0" w:after="0" w:afterAutospacing="0"/>
              <w:rPr>
                <w:sz w:val="16"/>
                <w:szCs w:val="16"/>
              </w:rPr>
            </w:pPr>
            <w:r w:rsidRPr="00ED3420">
              <w:rPr>
                <w:color w:val="000000"/>
                <w:sz w:val="16"/>
                <w:szCs w:val="16"/>
              </w:rPr>
              <w:t>Ma, L., Liu, K.W., Li, Z., Hsiao, Y.Y., Qi, Y., Fu, T., Tang, G.D., Zhang, D., Sun, W.H., Liu, D.K. and Li, Y. 2023. Diploid and tetraploid genomes of Acorus and the evolution of monocots. Nature Communications, 14(1), p.3661.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72BB279"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https://www.nature.com/articles/s41467-023-38829-3</w:t>
            </w:r>
          </w:p>
        </w:tc>
      </w:tr>
      <w:tr w:rsidR="00EB24BA" w:rsidRPr="00ED3420" w14:paraId="45AC4123"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072D443" w14:textId="77777777" w:rsidR="00EB24BA" w:rsidRPr="00ED3420" w:rsidRDefault="00EB24BA">
            <w:pPr>
              <w:pStyle w:val="Normlnweb"/>
              <w:spacing w:before="0" w:beforeAutospacing="0" w:after="0" w:afterAutospacing="0"/>
              <w:rPr>
                <w:sz w:val="16"/>
                <w:szCs w:val="16"/>
              </w:rPr>
            </w:pPr>
            <w:r w:rsidRPr="00ED3420">
              <w:rPr>
                <w:color w:val="000000"/>
                <w:sz w:val="16"/>
                <w:szCs w:val="16"/>
              </w:rPr>
              <w:t>Amaryllidaceae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45FD9D"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Allium </w:t>
            </w:r>
            <w:proofErr w:type="spellStart"/>
            <w:r w:rsidRPr="00ED3420">
              <w:rPr>
                <w:i/>
                <w:iCs/>
                <w:color w:val="000000"/>
                <w:sz w:val="16"/>
                <w:szCs w:val="16"/>
              </w:rPr>
              <w:t>fistulosum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1F197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69.81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C20FB9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62.18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60C6C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B5793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F7CEB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C1B12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B6C07A"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Liao, N., Hu, Z., Miao, J., Hu, X., </w:t>
            </w:r>
            <w:proofErr w:type="spellStart"/>
            <w:r w:rsidRPr="00ED3420">
              <w:rPr>
                <w:color w:val="000000"/>
                <w:sz w:val="16"/>
                <w:szCs w:val="16"/>
              </w:rPr>
              <w:t>Lyu</w:t>
            </w:r>
            <w:proofErr w:type="spellEnd"/>
            <w:r w:rsidRPr="00ED3420">
              <w:rPr>
                <w:color w:val="000000"/>
                <w:sz w:val="16"/>
                <w:szCs w:val="16"/>
              </w:rPr>
              <w:t>, X., Fang, H., Zhou, Y.M., Mahmoud, A., Deng, G., Meng, Y.Q. and Zhang, K. 2022. Chromosome-level genome assembly of bunching onion illuminates genome evolution and flavor formation in Allium crops. Nature Communications, 13(1), p.6690.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02B37B"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http://dx.doi.org/10.1038/s41467-022-34491-3</w:t>
            </w:r>
          </w:p>
        </w:tc>
      </w:tr>
      <w:tr w:rsidR="00EB24BA" w:rsidRPr="00ED3420" w14:paraId="02BC7987"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C4BB22E" w14:textId="77777777" w:rsidR="00EB24BA" w:rsidRPr="00ED3420" w:rsidRDefault="00EB24BA">
            <w:pPr>
              <w:pStyle w:val="Normlnweb"/>
              <w:spacing w:before="0" w:beforeAutospacing="0" w:after="0" w:afterAutospacing="0"/>
              <w:rPr>
                <w:sz w:val="16"/>
                <w:szCs w:val="16"/>
              </w:rPr>
            </w:pPr>
            <w:r w:rsidRPr="00ED3420">
              <w:rPr>
                <w:color w:val="000000"/>
                <w:sz w:val="16"/>
                <w:szCs w:val="16"/>
              </w:rPr>
              <w:t>Amaryllidaceae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FF8013"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Allium sativum</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E1525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91.30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217E3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66.20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CF317C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8.60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E448C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57.50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C883B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2.50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B7298C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8.90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5C60E3"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Sun, X., Zhu, S., Li, N., Cheng, Y., Zhao, J., </w:t>
            </w:r>
            <w:proofErr w:type="spellStart"/>
            <w:r w:rsidRPr="00ED3420">
              <w:rPr>
                <w:color w:val="000000"/>
                <w:sz w:val="16"/>
                <w:szCs w:val="16"/>
              </w:rPr>
              <w:t>Qiao</w:t>
            </w:r>
            <w:proofErr w:type="spellEnd"/>
            <w:r w:rsidRPr="00ED3420">
              <w:rPr>
                <w:color w:val="000000"/>
                <w:sz w:val="16"/>
                <w:szCs w:val="16"/>
              </w:rPr>
              <w:t>, X., Lu, L., Liu, S., Wang, Y., Liu, C. and Li, B. 2020. A chromosome-level genome assembly of garlic (Allium sativum) provides insights into genome evolution and allicin biosynthesis. Molecular Plant, 13(9), pp.1328-1339.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FDC6B2"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http://dx.doi.org/10.1016/j.molp.2020.07.019</w:t>
            </w:r>
          </w:p>
        </w:tc>
      </w:tr>
      <w:tr w:rsidR="00EB24BA" w:rsidRPr="00ED3420" w14:paraId="23EBFA67"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38EE1E0"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B7BF9D5"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Lemna</w:t>
            </w:r>
            <w:proofErr w:type="spellEnd"/>
            <w:r w:rsidRPr="00ED3420">
              <w:rPr>
                <w:i/>
                <w:iCs/>
                <w:color w:val="000000"/>
                <w:sz w:val="16"/>
                <w:szCs w:val="16"/>
              </w:rPr>
              <w:t xml:space="preserve"> minor</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E2C5EB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61.50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3A292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4ACB5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18.79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967853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10.59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6EB39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ECD0E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5.08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16B2A5"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Van </w:t>
            </w:r>
            <w:proofErr w:type="spellStart"/>
            <w:r w:rsidRPr="00ED3420">
              <w:rPr>
                <w:color w:val="000000"/>
                <w:sz w:val="16"/>
                <w:szCs w:val="16"/>
              </w:rPr>
              <w:t>Hoeck</w:t>
            </w:r>
            <w:proofErr w:type="spellEnd"/>
            <w:r w:rsidRPr="00ED3420">
              <w:rPr>
                <w:color w:val="000000"/>
                <w:sz w:val="16"/>
                <w:szCs w:val="16"/>
              </w:rPr>
              <w:t xml:space="preserve">, A., </w:t>
            </w:r>
            <w:proofErr w:type="spellStart"/>
            <w:r w:rsidRPr="00ED3420">
              <w:rPr>
                <w:color w:val="000000"/>
                <w:sz w:val="16"/>
                <w:szCs w:val="16"/>
              </w:rPr>
              <w:t>Horemans</w:t>
            </w:r>
            <w:proofErr w:type="spellEnd"/>
            <w:r w:rsidRPr="00ED3420">
              <w:rPr>
                <w:color w:val="000000"/>
                <w:sz w:val="16"/>
                <w:szCs w:val="16"/>
              </w:rPr>
              <w:t xml:space="preserve">, N., </w:t>
            </w:r>
            <w:proofErr w:type="spellStart"/>
            <w:r w:rsidRPr="00ED3420">
              <w:rPr>
                <w:color w:val="000000"/>
                <w:sz w:val="16"/>
                <w:szCs w:val="16"/>
              </w:rPr>
              <w:t>Monsieurs</w:t>
            </w:r>
            <w:proofErr w:type="spellEnd"/>
            <w:r w:rsidRPr="00ED3420">
              <w:rPr>
                <w:color w:val="000000"/>
                <w:sz w:val="16"/>
                <w:szCs w:val="16"/>
              </w:rPr>
              <w:t xml:space="preserve">, P., Cao, H.X., </w:t>
            </w:r>
            <w:proofErr w:type="spellStart"/>
            <w:r w:rsidRPr="00ED3420">
              <w:rPr>
                <w:color w:val="000000"/>
                <w:sz w:val="16"/>
                <w:szCs w:val="16"/>
              </w:rPr>
              <w:t>Vandenhove</w:t>
            </w:r>
            <w:proofErr w:type="spellEnd"/>
            <w:r w:rsidRPr="00ED3420">
              <w:rPr>
                <w:color w:val="000000"/>
                <w:sz w:val="16"/>
                <w:szCs w:val="16"/>
              </w:rPr>
              <w:t xml:space="preserve">, H. and </w:t>
            </w:r>
            <w:proofErr w:type="spellStart"/>
            <w:r w:rsidRPr="00ED3420">
              <w:rPr>
                <w:color w:val="000000"/>
                <w:sz w:val="16"/>
                <w:szCs w:val="16"/>
              </w:rPr>
              <w:t>Blust</w:t>
            </w:r>
            <w:proofErr w:type="spellEnd"/>
            <w:r w:rsidRPr="00ED3420">
              <w:rPr>
                <w:color w:val="000000"/>
                <w:sz w:val="16"/>
                <w:szCs w:val="16"/>
              </w:rPr>
              <w:t xml:space="preserve">, R. 2015. The first draft genome of the aquatic model plant </w:t>
            </w:r>
            <w:proofErr w:type="spellStart"/>
            <w:r w:rsidRPr="00ED3420">
              <w:rPr>
                <w:color w:val="000000"/>
                <w:sz w:val="16"/>
                <w:szCs w:val="16"/>
              </w:rPr>
              <w:t>Lemna</w:t>
            </w:r>
            <w:proofErr w:type="spellEnd"/>
            <w:r w:rsidRPr="00ED3420">
              <w:rPr>
                <w:color w:val="000000"/>
                <w:sz w:val="16"/>
                <w:szCs w:val="16"/>
              </w:rPr>
              <w:t xml:space="preserve"> minor opens the route for future </w:t>
            </w:r>
            <w:r w:rsidRPr="00ED3420">
              <w:rPr>
                <w:color w:val="000000"/>
                <w:sz w:val="16"/>
                <w:szCs w:val="16"/>
              </w:rPr>
              <w:lastRenderedPageBreak/>
              <w:t>stress physiology research and biotechnological applications. Biotechnology for Biofuels, 8(1), pp.1-13.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D00211"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lastRenderedPageBreak/>
              <w:t>http://dx.doi.org/10.1186/s13068-015-0381-1</w:t>
            </w:r>
          </w:p>
        </w:tc>
      </w:tr>
      <w:tr w:rsidR="00EB24BA" w:rsidRPr="00ED3420" w14:paraId="512C88B1"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EF219B4"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D0DF51"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Lemna</w:t>
            </w:r>
            <w:proofErr w:type="spellEnd"/>
            <w:r w:rsidRPr="00ED3420">
              <w:rPr>
                <w:i/>
                <w:iCs/>
                <w:color w:val="000000"/>
                <w:sz w:val="16"/>
                <w:szCs w:val="16"/>
              </w:rPr>
              <w:t xml:space="preserve"> </w:t>
            </w:r>
            <w:proofErr w:type="spellStart"/>
            <w:r w:rsidRPr="00ED3420">
              <w:rPr>
                <w:i/>
                <w:iCs/>
                <w:color w:val="000000"/>
                <w:sz w:val="16"/>
                <w:szCs w:val="16"/>
              </w:rPr>
              <w:t>minuta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13E07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58.20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98393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37.40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D794A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9.80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6D86F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19.30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DF2DC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EB53A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20.07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F40D8D"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Abramson, B.W., Novotny, M., Hartwick, N.T., Colt, K., </w:t>
            </w:r>
            <w:proofErr w:type="spellStart"/>
            <w:r w:rsidRPr="00ED3420">
              <w:rPr>
                <w:color w:val="000000"/>
                <w:sz w:val="16"/>
                <w:szCs w:val="16"/>
              </w:rPr>
              <w:t>Aevermann</w:t>
            </w:r>
            <w:proofErr w:type="spellEnd"/>
            <w:r w:rsidRPr="00ED3420">
              <w:rPr>
                <w:color w:val="000000"/>
                <w:sz w:val="16"/>
                <w:szCs w:val="16"/>
              </w:rPr>
              <w:t xml:space="preserve">, B.D., Scheuermann, R.H. and Michael, T.P. 2022. The genome and preliminary single-nuclei transcriptome of </w:t>
            </w:r>
            <w:proofErr w:type="spellStart"/>
            <w:r w:rsidRPr="00ED3420">
              <w:rPr>
                <w:color w:val="000000"/>
                <w:sz w:val="16"/>
                <w:szCs w:val="16"/>
              </w:rPr>
              <w:t>Lemna</w:t>
            </w:r>
            <w:proofErr w:type="spellEnd"/>
            <w:r w:rsidRPr="00ED3420">
              <w:rPr>
                <w:color w:val="000000"/>
                <w:sz w:val="16"/>
                <w:szCs w:val="16"/>
              </w:rPr>
              <w:t xml:space="preserve"> </w:t>
            </w:r>
            <w:proofErr w:type="spellStart"/>
            <w:r w:rsidRPr="00ED3420">
              <w:rPr>
                <w:color w:val="000000"/>
                <w:sz w:val="16"/>
                <w:szCs w:val="16"/>
              </w:rPr>
              <w:t>minuta</w:t>
            </w:r>
            <w:proofErr w:type="spellEnd"/>
            <w:r w:rsidRPr="00ED3420">
              <w:rPr>
                <w:color w:val="000000"/>
                <w:sz w:val="16"/>
                <w:szCs w:val="16"/>
              </w:rPr>
              <w:t xml:space="preserve"> reveals mechanisms of invasiveness. Plant Physiology, 188(2), pp.879-897.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B88754"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http://dx.doi.org/10.1093/plphys/kiab564</w:t>
            </w:r>
          </w:p>
        </w:tc>
      </w:tr>
      <w:tr w:rsidR="00EB24BA" w:rsidRPr="00ED3420" w14:paraId="639CEA8C"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84CCB6"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AE36DC"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Spirodela</w:t>
            </w:r>
            <w:proofErr w:type="spellEnd"/>
            <w:r w:rsidRPr="00ED3420">
              <w:rPr>
                <w:i/>
                <w:iCs/>
                <w:color w:val="000000"/>
                <w:sz w:val="16"/>
                <w:szCs w:val="16"/>
              </w:rPr>
              <w:t xml:space="preserve"> intermedia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77B807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25.00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FC60A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14.10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15819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199FA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8.96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E0D9D4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0.37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56C89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5B0E7F"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Hoang, P.T., </w:t>
            </w:r>
            <w:proofErr w:type="spellStart"/>
            <w:r w:rsidRPr="00ED3420">
              <w:rPr>
                <w:color w:val="000000"/>
                <w:sz w:val="16"/>
                <w:szCs w:val="16"/>
              </w:rPr>
              <w:t>Fiebig</w:t>
            </w:r>
            <w:proofErr w:type="spellEnd"/>
            <w:r w:rsidRPr="00ED3420">
              <w:rPr>
                <w:color w:val="000000"/>
                <w:sz w:val="16"/>
                <w:szCs w:val="16"/>
              </w:rPr>
              <w:t xml:space="preserve">, A., </w:t>
            </w:r>
            <w:proofErr w:type="spellStart"/>
            <w:r w:rsidRPr="00ED3420">
              <w:rPr>
                <w:color w:val="000000"/>
                <w:sz w:val="16"/>
                <w:szCs w:val="16"/>
              </w:rPr>
              <w:t>Novák</w:t>
            </w:r>
            <w:proofErr w:type="spellEnd"/>
            <w:r w:rsidRPr="00ED3420">
              <w:rPr>
                <w:color w:val="000000"/>
                <w:sz w:val="16"/>
                <w:szCs w:val="16"/>
              </w:rPr>
              <w:t xml:space="preserve">, P., </w:t>
            </w:r>
            <w:proofErr w:type="spellStart"/>
            <w:r w:rsidRPr="00ED3420">
              <w:rPr>
                <w:color w:val="000000"/>
                <w:sz w:val="16"/>
                <w:szCs w:val="16"/>
              </w:rPr>
              <w:t>Macas</w:t>
            </w:r>
            <w:proofErr w:type="spellEnd"/>
            <w:r w:rsidRPr="00ED3420">
              <w:rPr>
                <w:color w:val="000000"/>
                <w:sz w:val="16"/>
                <w:szCs w:val="16"/>
              </w:rPr>
              <w:t xml:space="preserve">, J., Cao, H.X., </w:t>
            </w:r>
            <w:proofErr w:type="spellStart"/>
            <w:r w:rsidRPr="00ED3420">
              <w:rPr>
                <w:color w:val="000000"/>
                <w:sz w:val="16"/>
                <w:szCs w:val="16"/>
              </w:rPr>
              <w:t>Stepanenko</w:t>
            </w:r>
            <w:proofErr w:type="spellEnd"/>
            <w:r w:rsidRPr="00ED3420">
              <w:rPr>
                <w:color w:val="000000"/>
                <w:sz w:val="16"/>
                <w:szCs w:val="16"/>
              </w:rPr>
              <w:t xml:space="preserve">, A., Chen, G., </w:t>
            </w:r>
            <w:proofErr w:type="spellStart"/>
            <w:r w:rsidRPr="00ED3420">
              <w:rPr>
                <w:color w:val="000000"/>
                <w:sz w:val="16"/>
                <w:szCs w:val="16"/>
              </w:rPr>
              <w:t>Borisjuk</w:t>
            </w:r>
            <w:proofErr w:type="spellEnd"/>
            <w:r w:rsidRPr="00ED3420">
              <w:rPr>
                <w:color w:val="000000"/>
                <w:sz w:val="16"/>
                <w:szCs w:val="16"/>
              </w:rPr>
              <w:t xml:space="preserve">, N., Scholz, U. and Schubert, I. 2020. Chromosome-scale genome assembly for the duckweed </w:t>
            </w:r>
            <w:proofErr w:type="spellStart"/>
            <w:r w:rsidRPr="00ED3420">
              <w:rPr>
                <w:color w:val="000000"/>
                <w:sz w:val="16"/>
                <w:szCs w:val="16"/>
              </w:rPr>
              <w:t>Spirodela</w:t>
            </w:r>
            <w:proofErr w:type="spellEnd"/>
            <w:r w:rsidRPr="00ED3420">
              <w:rPr>
                <w:color w:val="000000"/>
                <w:sz w:val="16"/>
                <w:szCs w:val="16"/>
              </w:rPr>
              <w:t xml:space="preserve"> intermedia, integrating cytogenetic maps, PacBio and Oxford Nanopore libraries. Scientific reports, 10(1), p.19230.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F47E159"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https://www.nature.com/articles/s41598-020-75728-9</w:t>
            </w:r>
          </w:p>
        </w:tc>
      </w:tr>
      <w:tr w:rsidR="00EB24BA" w:rsidRPr="00ED3420" w14:paraId="7A40A08C"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DEE72F"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57C640"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Spirodela</w:t>
            </w:r>
            <w:proofErr w:type="spellEnd"/>
            <w:r w:rsidRPr="00ED3420">
              <w:rPr>
                <w:i/>
                <w:iCs/>
                <w:color w:val="000000"/>
                <w:sz w:val="16"/>
                <w:szCs w:val="16"/>
              </w:rPr>
              <w:t xml:space="preserve"> </w:t>
            </w:r>
            <w:proofErr w:type="spellStart"/>
            <w:r w:rsidRPr="00ED3420">
              <w:rPr>
                <w:i/>
                <w:iCs/>
                <w:color w:val="000000"/>
                <w:sz w:val="16"/>
                <w:szCs w:val="16"/>
              </w:rPr>
              <w:t>polyrhiza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95D465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6131B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BCB10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DFAC2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6.06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DB91B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71A22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5674E85"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Wang, W., </w:t>
            </w:r>
            <w:proofErr w:type="spellStart"/>
            <w:r w:rsidRPr="00ED3420">
              <w:rPr>
                <w:color w:val="000000"/>
                <w:sz w:val="16"/>
                <w:szCs w:val="16"/>
              </w:rPr>
              <w:t>Haberer</w:t>
            </w:r>
            <w:proofErr w:type="spellEnd"/>
            <w:r w:rsidRPr="00ED3420">
              <w:rPr>
                <w:color w:val="000000"/>
                <w:sz w:val="16"/>
                <w:szCs w:val="16"/>
              </w:rPr>
              <w:t xml:space="preserve">, G., Gundlach, H., </w:t>
            </w:r>
            <w:proofErr w:type="spellStart"/>
            <w:r w:rsidRPr="00ED3420">
              <w:rPr>
                <w:color w:val="000000"/>
                <w:sz w:val="16"/>
                <w:szCs w:val="16"/>
              </w:rPr>
              <w:t>Gläßer</w:t>
            </w:r>
            <w:proofErr w:type="spellEnd"/>
            <w:r w:rsidRPr="00ED3420">
              <w:rPr>
                <w:color w:val="000000"/>
                <w:sz w:val="16"/>
                <w:szCs w:val="16"/>
              </w:rPr>
              <w:t xml:space="preserve">, C., </w:t>
            </w:r>
            <w:proofErr w:type="spellStart"/>
            <w:r w:rsidRPr="00ED3420">
              <w:rPr>
                <w:color w:val="000000"/>
                <w:sz w:val="16"/>
                <w:szCs w:val="16"/>
              </w:rPr>
              <w:t>Nussbaumer</w:t>
            </w:r>
            <w:proofErr w:type="spellEnd"/>
            <w:r w:rsidRPr="00ED3420">
              <w:rPr>
                <w:color w:val="000000"/>
                <w:sz w:val="16"/>
                <w:szCs w:val="16"/>
              </w:rPr>
              <w:t xml:space="preserve">, T.C.L.M., Luo, M.C., </w:t>
            </w:r>
            <w:proofErr w:type="spellStart"/>
            <w:r w:rsidRPr="00ED3420">
              <w:rPr>
                <w:color w:val="000000"/>
                <w:sz w:val="16"/>
                <w:szCs w:val="16"/>
              </w:rPr>
              <w:t>Lomsadze</w:t>
            </w:r>
            <w:proofErr w:type="spellEnd"/>
            <w:r w:rsidRPr="00ED3420">
              <w:rPr>
                <w:color w:val="000000"/>
                <w:sz w:val="16"/>
                <w:szCs w:val="16"/>
              </w:rPr>
              <w:t xml:space="preserve">, A., </w:t>
            </w:r>
            <w:proofErr w:type="spellStart"/>
            <w:r w:rsidRPr="00ED3420">
              <w:rPr>
                <w:color w:val="000000"/>
                <w:sz w:val="16"/>
                <w:szCs w:val="16"/>
              </w:rPr>
              <w:t>Borodovsky</w:t>
            </w:r>
            <w:proofErr w:type="spellEnd"/>
            <w:r w:rsidRPr="00ED3420">
              <w:rPr>
                <w:color w:val="000000"/>
                <w:sz w:val="16"/>
                <w:szCs w:val="16"/>
              </w:rPr>
              <w:t xml:space="preserve">, M., </w:t>
            </w:r>
            <w:proofErr w:type="spellStart"/>
            <w:r w:rsidRPr="00ED3420">
              <w:rPr>
                <w:color w:val="000000"/>
                <w:sz w:val="16"/>
                <w:szCs w:val="16"/>
              </w:rPr>
              <w:t>Kerstetter</w:t>
            </w:r>
            <w:proofErr w:type="spellEnd"/>
            <w:r w:rsidRPr="00ED3420">
              <w:rPr>
                <w:color w:val="000000"/>
                <w:sz w:val="16"/>
                <w:szCs w:val="16"/>
              </w:rPr>
              <w:t xml:space="preserve">, R.A., Shanklin, J. and </w:t>
            </w:r>
            <w:proofErr w:type="spellStart"/>
            <w:r w:rsidRPr="00ED3420">
              <w:rPr>
                <w:color w:val="000000"/>
                <w:sz w:val="16"/>
                <w:szCs w:val="16"/>
              </w:rPr>
              <w:t>Byrant</w:t>
            </w:r>
            <w:proofErr w:type="spellEnd"/>
            <w:r w:rsidRPr="00ED3420">
              <w:rPr>
                <w:color w:val="000000"/>
                <w:sz w:val="16"/>
                <w:szCs w:val="16"/>
              </w:rPr>
              <w:t xml:space="preserve">, D.W. 2014. The </w:t>
            </w:r>
            <w:proofErr w:type="spellStart"/>
            <w:r w:rsidRPr="00ED3420">
              <w:rPr>
                <w:color w:val="000000"/>
                <w:sz w:val="16"/>
                <w:szCs w:val="16"/>
              </w:rPr>
              <w:t>Spirodela</w:t>
            </w:r>
            <w:proofErr w:type="spellEnd"/>
            <w:r w:rsidRPr="00ED3420">
              <w:rPr>
                <w:color w:val="000000"/>
                <w:sz w:val="16"/>
                <w:szCs w:val="16"/>
              </w:rPr>
              <w:t xml:space="preserve"> </w:t>
            </w:r>
            <w:proofErr w:type="spellStart"/>
            <w:r w:rsidRPr="00ED3420">
              <w:rPr>
                <w:color w:val="000000"/>
                <w:sz w:val="16"/>
                <w:szCs w:val="16"/>
              </w:rPr>
              <w:t>polyrhiza</w:t>
            </w:r>
            <w:proofErr w:type="spellEnd"/>
            <w:r w:rsidRPr="00ED3420">
              <w:rPr>
                <w:color w:val="000000"/>
                <w:sz w:val="16"/>
                <w:szCs w:val="16"/>
              </w:rPr>
              <w:t xml:space="preserve"> genome reveals insights into its neotenous reduction fast growth and aquatic lifestyle. Nature communications, 5(1), p.3311.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3C2ABF"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https://www.nature.com/articles/ncomms4311</w:t>
            </w:r>
          </w:p>
        </w:tc>
      </w:tr>
      <w:tr w:rsidR="00EB24BA" w:rsidRPr="00ED3420" w14:paraId="493B7EA1"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C5C1FC9"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3C1E7D"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Areca catechu</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6A6B4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82.20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3A2D37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55.20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897776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CCE8A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1067C5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3.58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DD642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5.80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85930AB"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Yang, Y., Huang, L., Xu, C., Qi, L., Wu, Z., Li, J., Chen, H., Wu, Y., Fu, T., Zhu, H. and </w:t>
            </w:r>
            <w:proofErr w:type="spellStart"/>
            <w:r w:rsidRPr="00ED3420">
              <w:rPr>
                <w:color w:val="222222"/>
                <w:sz w:val="16"/>
                <w:szCs w:val="16"/>
              </w:rPr>
              <w:t>Saand</w:t>
            </w:r>
            <w:proofErr w:type="spellEnd"/>
            <w:r w:rsidRPr="00ED3420">
              <w:rPr>
                <w:color w:val="222222"/>
                <w:sz w:val="16"/>
                <w:szCs w:val="16"/>
              </w:rPr>
              <w:t>, M.A. 2021. Chromosome‐scale genome assembly of areca palm (Areca catechu). Molecular ecology resources, 21(7), pp.2504-2519.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0AD08E8" w14:textId="77777777" w:rsidR="00EB24BA" w:rsidRPr="00ED3420" w:rsidRDefault="000E14D2">
            <w:pPr>
              <w:pStyle w:val="Normlnweb"/>
              <w:spacing w:before="0" w:beforeAutospacing="0" w:after="0" w:afterAutospacing="0"/>
              <w:rPr>
                <w:sz w:val="16"/>
                <w:szCs w:val="16"/>
              </w:rPr>
            </w:pPr>
            <w:hyperlink r:id="rId26" w:history="1">
              <w:r w:rsidR="00EB24BA" w:rsidRPr="00ED3420">
                <w:rPr>
                  <w:rStyle w:val="Hypertextovodkaz"/>
                  <w:color w:val="1155CC"/>
                  <w:sz w:val="16"/>
                  <w:szCs w:val="16"/>
                </w:rPr>
                <w:t>https://onlinelibrary.wiley.com/doi/10.1111/1755-0998.13446</w:t>
              </w:r>
            </w:hyperlink>
          </w:p>
        </w:tc>
      </w:tr>
      <w:tr w:rsidR="00EB24BA" w:rsidRPr="00ED3420" w14:paraId="56212AB4"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75B1DF"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356125"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Areca catechu</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DCBDE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69.19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6F261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61.68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15C12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D9F21B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CDCA807"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1.05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270E9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67FFAA" w14:textId="77777777" w:rsidR="00EB24BA" w:rsidRPr="00ED3420" w:rsidRDefault="00EB24BA">
            <w:pPr>
              <w:pStyle w:val="Normlnweb"/>
              <w:spacing w:before="0" w:beforeAutospacing="0" w:after="0" w:afterAutospacing="0"/>
              <w:rPr>
                <w:sz w:val="16"/>
                <w:szCs w:val="16"/>
              </w:rPr>
            </w:pPr>
            <w:r w:rsidRPr="00ED3420">
              <w:rPr>
                <w:color w:val="000000"/>
                <w:sz w:val="16"/>
                <w:szCs w:val="16"/>
              </w:rPr>
              <w:t>Zhou, G., Yin, H., Chen, F., Wang, Y., Gao, Q., Yang, F., He, C., Zhang, L. and Wan, Y. 2022. The genome of Areca catechu provides insights into sex determination of monoecious plants. New Phytologist, 236(6), pp.2327-2343.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C7EECF" w14:textId="77777777" w:rsidR="00EB24BA" w:rsidRPr="00ED3420" w:rsidRDefault="000E14D2">
            <w:pPr>
              <w:pStyle w:val="Normlnweb"/>
              <w:spacing w:before="0" w:beforeAutospacing="0" w:after="0" w:afterAutospacing="0"/>
              <w:rPr>
                <w:sz w:val="16"/>
                <w:szCs w:val="16"/>
              </w:rPr>
            </w:pPr>
            <w:hyperlink r:id="rId27" w:history="1">
              <w:r w:rsidR="00EB24BA" w:rsidRPr="00ED3420">
                <w:rPr>
                  <w:rStyle w:val="Hypertextovodkaz"/>
                  <w:color w:val="1155CC"/>
                  <w:sz w:val="16"/>
                  <w:szCs w:val="16"/>
                </w:rPr>
                <w:t>https://nph.onlinelibrary.wiley.com/doi/10.1111/nph.18471</w:t>
              </w:r>
            </w:hyperlink>
          </w:p>
        </w:tc>
      </w:tr>
      <w:tr w:rsidR="00EB24BA" w:rsidRPr="00ED3420" w14:paraId="7E3D838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701B5F"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4D6FF80"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Cocos nucifera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14B23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74.48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066E6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67.10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C55D2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925EF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95197A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0.87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3483F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2.64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BB681F5"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Xiao, Y., Xu, P., Fan, H., Baudouin, L., Xia, W., </w:t>
            </w:r>
            <w:proofErr w:type="spellStart"/>
            <w:r w:rsidRPr="00ED3420">
              <w:rPr>
                <w:color w:val="000000"/>
                <w:sz w:val="16"/>
                <w:szCs w:val="16"/>
              </w:rPr>
              <w:t>Bocs</w:t>
            </w:r>
            <w:proofErr w:type="spellEnd"/>
            <w:r w:rsidRPr="00ED3420">
              <w:rPr>
                <w:color w:val="000000"/>
                <w:sz w:val="16"/>
                <w:szCs w:val="16"/>
              </w:rPr>
              <w:t xml:space="preserve">, S., Xu, J., Li, Q., Guo, A., Zhou, L. and Li, J. 2017. The genome draft of coconut (Cocos nucifera). </w:t>
            </w:r>
            <w:proofErr w:type="spellStart"/>
            <w:r w:rsidRPr="00ED3420">
              <w:rPr>
                <w:color w:val="000000"/>
                <w:sz w:val="16"/>
                <w:szCs w:val="16"/>
              </w:rPr>
              <w:t>Gigascience</w:t>
            </w:r>
            <w:proofErr w:type="spellEnd"/>
            <w:r w:rsidRPr="00ED3420">
              <w:rPr>
                <w:color w:val="000000"/>
                <w:sz w:val="16"/>
                <w:szCs w:val="16"/>
              </w:rPr>
              <w:t xml:space="preserve">, 6(11), </w:t>
            </w:r>
            <w:proofErr w:type="gramStart"/>
            <w:r w:rsidRPr="00ED3420">
              <w:rPr>
                <w:color w:val="000000"/>
                <w:sz w:val="16"/>
                <w:szCs w:val="16"/>
              </w:rPr>
              <w:t>p.gix</w:t>
            </w:r>
            <w:proofErr w:type="gramEnd"/>
            <w:r w:rsidRPr="00ED3420">
              <w:rPr>
                <w:color w:val="000000"/>
                <w:sz w:val="16"/>
                <w:szCs w:val="16"/>
              </w:rPr>
              <w:t>095.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A43977" w14:textId="77777777" w:rsidR="00EB24BA" w:rsidRPr="00ED3420" w:rsidRDefault="000E14D2">
            <w:pPr>
              <w:pStyle w:val="Normlnweb"/>
              <w:spacing w:before="0" w:beforeAutospacing="0" w:after="0" w:afterAutospacing="0"/>
              <w:rPr>
                <w:sz w:val="16"/>
                <w:szCs w:val="16"/>
              </w:rPr>
            </w:pPr>
            <w:hyperlink r:id="rId28" w:history="1">
              <w:r w:rsidR="00EB24BA" w:rsidRPr="00ED3420">
                <w:rPr>
                  <w:rStyle w:val="Hypertextovodkaz"/>
                  <w:color w:val="1155CC"/>
                  <w:sz w:val="16"/>
                  <w:szCs w:val="16"/>
                </w:rPr>
                <w:t>https://academic.oup.com/gigascience/article/6/11/gix095/4345653</w:t>
              </w:r>
            </w:hyperlink>
          </w:p>
        </w:tc>
      </w:tr>
      <w:tr w:rsidR="00EB24BA" w:rsidRPr="00ED3420" w14:paraId="211711C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EC21F9"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E00308"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Cocos nucifera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E11ED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78.33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06A5076"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60.26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9DBE0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27.27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8FA91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20.77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956F168"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0.34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7780E0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7.67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3BE136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Lantican</w:t>
            </w:r>
            <w:proofErr w:type="spellEnd"/>
            <w:r w:rsidRPr="00ED3420">
              <w:rPr>
                <w:color w:val="000000"/>
                <w:sz w:val="16"/>
                <w:szCs w:val="16"/>
              </w:rPr>
              <w:t xml:space="preserve">, D.V., Strickler, S.R., </w:t>
            </w:r>
            <w:proofErr w:type="spellStart"/>
            <w:r w:rsidRPr="00ED3420">
              <w:rPr>
                <w:color w:val="000000"/>
                <w:sz w:val="16"/>
                <w:szCs w:val="16"/>
              </w:rPr>
              <w:t>Canama</w:t>
            </w:r>
            <w:proofErr w:type="spellEnd"/>
            <w:r w:rsidRPr="00ED3420">
              <w:rPr>
                <w:color w:val="000000"/>
                <w:sz w:val="16"/>
                <w:szCs w:val="16"/>
              </w:rPr>
              <w:t xml:space="preserve">, A.O., </w:t>
            </w:r>
            <w:proofErr w:type="spellStart"/>
            <w:r w:rsidRPr="00ED3420">
              <w:rPr>
                <w:color w:val="000000"/>
                <w:sz w:val="16"/>
                <w:szCs w:val="16"/>
              </w:rPr>
              <w:t>Gardoce</w:t>
            </w:r>
            <w:proofErr w:type="spellEnd"/>
            <w:r w:rsidRPr="00ED3420">
              <w:rPr>
                <w:color w:val="000000"/>
                <w:sz w:val="16"/>
                <w:szCs w:val="16"/>
              </w:rPr>
              <w:t xml:space="preserve">, R.R., Mueller, L.A. and Galvez, H.F. 2019. De novo genome sequence assembly of dwarf coconut (Cocos nucifera </w:t>
            </w:r>
            <w:proofErr w:type="gramStart"/>
            <w:r w:rsidRPr="00ED3420">
              <w:rPr>
                <w:color w:val="000000"/>
                <w:sz w:val="16"/>
                <w:szCs w:val="16"/>
              </w:rPr>
              <w:t>L.‘</w:t>
            </w:r>
            <w:proofErr w:type="spellStart"/>
            <w:proofErr w:type="gramEnd"/>
            <w:r w:rsidRPr="00ED3420">
              <w:rPr>
                <w:color w:val="000000"/>
                <w:sz w:val="16"/>
                <w:szCs w:val="16"/>
              </w:rPr>
              <w:t>Catigan</w:t>
            </w:r>
            <w:proofErr w:type="spellEnd"/>
            <w:r w:rsidRPr="00ED3420">
              <w:rPr>
                <w:color w:val="000000"/>
                <w:sz w:val="16"/>
                <w:szCs w:val="16"/>
              </w:rPr>
              <w:t xml:space="preserve"> Green Dwarf’) provides insights into genomic variation between coconut types and related palm species. G3: Genes, Genomes, Genetics, 9(8), pp.2377-2393.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FC3F5A" w14:textId="77777777" w:rsidR="00EB24BA" w:rsidRPr="00ED3420" w:rsidRDefault="000E14D2">
            <w:pPr>
              <w:pStyle w:val="Normlnweb"/>
              <w:spacing w:before="0" w:beforeAutospacing="0" w:after="0" w:afterAutospacing="0"/>
              <w:rPr>
                <w:sz w:val="16"/>
                <w:szCs w:val="16"/>
              </w:rPr>
            </w:pPr>
            <w:hyperlink r:id="rId29" w:history="1">
              <w:r w:rsidR="00EB24BA" w:rsidRPr="00ED3420">
                <w:rPr>
                  <w:rStyle w:val="Hypertextovodkaz"/>
                  <w:color w:val="1155CC"/>
                  <w:sz w:val="16"/>
                  <w:szCs w:val="16"/>
                </w:rPr>
                <w:t>https://academic.oup.com/g3journal/article/9/8/2377/6026782</w:t>
              </w:r>
            </w:hyperlink>
          </w:p>
        </w:tc>
      </w:tr>
      <w:tr w:rsidR="00EB24BA" w:rsidRPr="00ED3420" w14:paraId="053053B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10B31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4B43A7F"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Cocos nucifera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35079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77.29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71AD9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58.85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1E0D8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36.80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F9649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21.44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F957E7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21E4E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58A420"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Muliyar</w:t>
            </w:r>
            <w:proofErr w:type="spellEnd"/>
            <w:r w:rsidRPr="00ED3420">
              <w:rPr>
                <w:color w:val="000000"/>
                <w:sz w:val="16"/>
                <w:szCs w:val="16"/>
              </w:rPr>
              <w:t xml:space="preserve">, R.K., </w:t>
            </w:r>
            <w:proofErr w:type="spellStart"/>
            <w:r w:rsidRPr="00ED3420">
              <w:rPr>
                <w:color w:val="000000"/>
                <w:sz w:val="16"/>
                <w:szCs w:val="16"/>
              </w:rPr>
              <w:t>Chowdappa</w:t>
            </w:r>
            <w:proofErr w:type="spellEnd"/>
            <w:r w:rsidRPr="00ED3420">
              <w:rPr>
                <w:color w:val="000000"/>
                <w:sz w:val="16"/>
                <w:szCs w:val="16"/>
              </w:rPr>
              <w:t xml:space="preserve">, P., Behera, S.K., Kasaragod, S., </w:t>
            </w:r>
            <w:proofErr w:type="spellStart"/>
            <w:r w:rsidRPr="00ED3420">
              <w:rPr>
                <w:color w:val="000000"/>
                <w:sz w:val="16"/>
                <w:szCs w:val="16"/>
              </w:rPr>
              <w:t>Gangaraj</w:t>
            </w:r>
            <w:proofErr w:type="spellEnd"/>
            <w:r w:rsidRPr="00ED3420">
              <w:rPr>
                <w:color w:val="000000"/>
                <w:sz w:val="16"/>
                <w:szCs w:val="16"/>
              </w:rPr>
              <w:t xml:space="preserve">, K.P., </w:t>
            </w:r>
            <w:proofErr w:type="spellStart"/>
            <w:r w:rsidRPr="00ED3420">
              <w:rPr>
                <w:color w:val="000000"/>
                <w:sz w:val="16"/>
                <w:szCs w:val="16"/>
              </w:rPr>
              <w:t>Kotimoole</w:t>
            </w:r>
            <w:proofErr w:type="spellEnd"/>
            <w:r w:rsidRPr="00ED3420">
              <w:rPr>
                <w:color w:val="000000"/>
                <w:sz w:val="16"/>
                <w:szCs w:val="16"/>
              </w:rPr>
              <w:t xml:space="preserve">, </w:t>
            </w:r>
            <w:r w:rsidRPr="00ED3420">
              <w:rPr>
                <w:color w:val="000000"/>
                <w:sz w:val="16"/>
                <w:szCs w:val="16"/>
              </w:rPr>
              <w:lastRenderedPageBreak/>
              <w:t xml:space="preserve">C.N., </w:t>
            </w:r>
            <w:proofErr w:type="spellStart"/>
            <w:r w:rsidRPr="00ED3420">
              <w:rPr>
                <w:color w:val="000000"/>
                <w:sz w:val="16"/>
                <w:szCs w:val="16"/>
              </w:rPr>
              <w:t>Nekrakalaya</w:t>
            </w:r>
            <w:proofErr w:type="spellEnd"/>
            <w:r w:rsidRPr="00ED3420">
              <w:rPr>
                <w:color w:val="000000"/>
                <w:sz w:val="16"/>
                <w:szCs w:val="16"/>
              </w:rPr>
              <w:t xml:space="preserve">, B., Mohanty, V., </w:t>
            </w:r>
            <w:proofErr w:type="spellStart"/>
            <w:r w:rsidRPr="00ED3420">
              <w:rPr>
                <w:color w:val="000000"/>
                <w:sz w:val="16"/>
                <w:szCs w:val="16"/>
              </w:rPr>
              <w:t>Sampgod</w:t>
            </w:r>
            <w:proofErr w:type="spellEnd"/>
            <w:r w:rsidRPr="00ED3420">
              <w:rPr>
                <w:color w:val="000000"/>
                <w:sz w:val="16"/>
                <w:szCs w:val="16"/>
              </w:rPr>
              <w:t>, R.B., Banerjee, G. and Das, A.J. 2020. Assembly and annotation of the nuclear and organellar genomes of a dwarf coconut (</w:t>
            </w:r>
            <w:proofErr w:type="spellStart"/>
            <w:r w:rsidRPr="00ED3420">
              <w:rPr>
                <w:color w:val="000000"/>
                <w:sz w:val="16"/>
                <w:szCs w:val="16"/>
              </w:rPr>
              <w:t>Chowghat</w:t>
            </w:r>
            <w:proofErr w:type="spellEnd"/>
            <w:r w:rsidRPr="00ED3420">
              <w:rPr>
                <w:color w:val="000000"/>
                <w:sz w:val="16"/>
                <w:szCs w:val="16"/>
              </w:rPr>
              <w:t xml:space="preserve"> Green Dwarf) possessing enhanced disease resistance. OMICS: A Journal of Integrative Biology, 24(12), pp.726-742.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9D50C4" w14:textId="77777777" w:rsidR="00EB24BA" w:rsidRPr="00ED3420" w:rsidRDefault="000E14D2">
            <w:pPr>
              <w:pStyle w:val="Normlnweb"/>
              <w:spacing w:before="0" w:beforeAutospacing="0" w:after="0" w:afterAutospacing="0"/>
              <w:rPr>
                <w:sz w:val="16"/>
                <w:szCs w:val="16"/>
              </w:rPr>
            </w:pPr>
            <w:hyperlink r:id="rId30" w:history="1">
              <w:r w:rsidR="00EB24BA" w:rsidRPr="00ED3420">
                <w:rPr>
                  <w:rStyle w:val="Hypertextovodkaz"/>
                  <w:color w:val="1155CC"/>
                  <w:sz w:val="16"/>
                  <w:szCs w:val="16"/>
                </w:rPr>
                <w:t>https://www.liebertpub.com/doi/10.1089/omi.2020.0147</w:t>
              </w:r>
            </w:hyperlink>
          </w:p>
        </w:tc>
      </w:tr>
      <w:tr w:rsidR="00EB24BA" w:rsidRPr="00ED3420" w14:paraId="14FC77D8"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072A4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EEC1FB"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Elaeis</w:t>
            </w:r>
            <w:proofErr w:type="spellEnd"/>
            <w:r w:rsidRPr="00ED3420">
              <w:rPr>
                <w:i/>
                <w:iCs/>
                <w:color w:val="000000"/>
                <w:sz w:val="16"/>
                <w:szCs w:val="16"/>
              </w:rPr>
              <w:t xml:space="preserve"> </w:t>
            </w:r>
            <w:proofErr w:type="spellStart"/>
            <w:r w:rsidRPr="00ED3420">
              <w:rPr>
                <w:i/>
                <w:iCs/>
                <w:color w:val="000000"/>
                <w:sz w:val="16"/>
                <w:szCs w:val="16"/>
              </w:rPr>
              <w:t>guineensis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94BD9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63AD43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54.00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EC84A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33.00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A9840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8.00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3B1BC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A6225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81785E"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Singh, R., Ong-Abdullah, M., Low, E.T.L., </w:t>
            </w:r>
            <w:proofErr w:type="spellStart"/>
            <w:r w:rsidRPr="00ED3420">
              <w:rPr>
                <w:color w:val="000000"/>
                <w:sz w:val="16"/>
                <w:szCs w:val="16"/>
              </w:rPr>
              <w:t>Manaf</w:t>
            </w:r>
            <w:proofErr w:type="spellEnd"/>
            <w:r w:rsidRPr="00ED3420">
              <w:rPr>
                <w:color w:val="000000"/>
                <w:sz w:val="16"/>
                <w:szCs w:val="16"/>
              </w:rPr>
              <w:t xml:space="preserve">, M.A.A., </w:t>
            </w:r>
            <w:proofErr w:type="spellStart"/>
            <w:r w:rsidRPr="00ED3420">
              <w:rPr>
                <w:color w:val="000000"/>
                <w:sz w:val="16"/>
                <w:szCs w:val="16"/>
              </w:rPr>
              <w:t>Rosli</w:t>
            </w:r>
            <w:proofErr w:type="spellEnd"/>
            <w:r w:rsidRPr="00ED3420">
              <w:rPr>
                <w:color w:val="000000"/>
                <w:sz w:val="16"/>
                <w:szCs w:val="16"/>
              </w:rPr>
              <w:t xml:space="preserve">, R., </w:t>
            </w:r>
            <w:proofErr w:type="spellStart"/>
            <w:r w:rsidRPr="00ED3420">
              <w:rPr>
                <w:color w:val="000000"/>
                <w:sz w:val="16"/>
                <w:szCs w:val="16"/>
              </w:rPr>
              <w:t>Nookiah</w:t>
            </w:r>
            <w:proofErr w:type="spellEnd"/>
            <w:r w:rsidRPr="00ED3420">
              <w:rPr>
                <w:color w:val="000000"/>
                <w:sz w:val="16"/>
                <w:szCs w:val="16"/>
              </w:rPr>
              <w:t xml:space="preserve">, R., </w:t>
            </w:r>
            <w:proofErr w:type="spellStart"/>
            <w:r w:rsidRPr="00ED3420">
              <w:rPr>
                <w:color w:val="000000"/>
                <w:sz w:val="16"/>
                <w:szCs w:val="16"/>
              </w:rPr>
              <w:t>Ooi</w:t>
            </w:r>
            <w:proofErr w:type="spellEnd"/>
            <w:r w:rsidRPr="00ED3420">
              <w:rPr>
                <w:color w:val="000000"/>
                <w:sz w:val="16"/>
                <w:szCs w:val="16"/>
              </w:rPr>
              <w:t xml:space="preserve">, L.C.L., </w:t>
            </w:r>
            <w:proofErr w:type="spellStart"/>
            <w:r w:rsidRPr="00ED3420">
              <w:rPr>
                <w:color w:val="000000"/>
                <w:sz w:val="16"/>
                <w:szCs w:val="16"/>
              </w:rPr>
              <w:t>Ooi</w:t>
            </w:r>
            <w:proofErr w:type="spellEnd"/>
            <w:r w:rsidRPr="00ED3420">
              <w:rPr>
                <w:color w:val="000000"/>
                <w:sz w:val="16"/>
                <w:szCs w:val="16"/>
              </w:rPr>
              <w:t xml:space="preserve">, S.E., Chan, K.L., Halim, M.A. and Azizi, N. 2013. Oil palm genome sequence reveals divergence of interfertile species in </w:t>
            </w:r>
            <w:proofErr w:type="gramStart"/>
            <w:r w:rsidRPr="00ED3420">
              <w:rPr>
                <w:color w:val="000000"/>
                <w:sz w:val="16"/>
                <w:szCs w:val="16"/>
              </w:rPr>
              <w:t>Old and New</w:t>
            </w:r>
            <w:proofErr w:type="gramEnd"/>
            <w:r w:rsidRPr="00ED3420">
              <w:rPr>
                <w:color w:val="000000"/>
                <w:sz w:val="16"/>
                <w:szCs w:val="16"/>
              </w:rPr>
              <w:t xml:space="preserve"> worlds. Nature, 500(7462), pp.335-339.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F39088" w14:textId="77777777" w:rsidR="00EB24BA" w:rsidRPr="00ED3420" w:rsidRDefault="000E14D2">
            <w:pPr>
              <w:pStyle w:val="Normlnweb"/>
              <w:spacing w:before="0" w:beforeAutospacing="0" w:after="0" w:afterAutospacing="0"/>
              <w:rPr>
                <w:sz w:val="16"/>
                <w:szCs w:val="16"/>
              </w:rPr>
            </w:pPr>
            <w:hyperlink r:id="rId31" w:history="1">
              <w:r w:rsidR="00EB24BA" w:rsidRPr="00ED3420">
                <w:rPr>
                  <w:rStyle w:val="Hypertextovodkaz"/>
                  <w:color w:val="1155CC"/>
                  <w:sz w:val="16"/>
                  <w:szCs w:val="16"/>
                </w:rPr>
                <w:t>https://www.nature.com/articles/nature12309</w:t>
              </w:r>
            </w:hyperlink>
          </w:p>
        </w:tc>
      </w:tr>
      <w:tr w:rsidR="00EB24BA" w:rsidRPr="00ED3420" w14:paraId="788CFB7C"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8E430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AF42A8"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Elaeis</w:t>
            </w:r>
            <w:proofErr w:type="spellEnd"/>
            <w:r w:rsidRPr="00ED3420">
              <w:rPr>
                <w:i/>
                <w:iCs/>
                <w:color w:val="000000"/>
                <w:sz w:val="16"/>
                <w:szCs w:val="16"/>
              </w:rPr>
              <w:t xml:space="preserve"> </w:t>
            </w:r>
            <w:proofErr w:type="spellStart"/>
            <w:r w:rsidRPr="00ED3420">
              <w:rPr>
                <w:i/>
                <w:iCs/>
                <w:color w:val="000000"/>
                <w:sz w:val="16"/>
                <w:szCs w:val="16"/>
              </w:rPr>
              <w:t>guineensis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E9D075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73.70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92E719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55.79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C7719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39.46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5C696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17.19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744177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46017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B3BB2E"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Wang, L., Lee, M., Wan, Z.Y., Bai, B., Ye, B., </w:t>
            </w:r>
            <w:proofErr w:type="spellStart"/>
            <w:r w:rsidRPr="00ED3420">
              <w:rPr>
                <w:color w:val="000000"/>
                <w:sz w:val="16"/>
                <w:szCs w:val="16"/>
              </w:rPr>
              <w:t>Alfiko</w:t>
            </w:r>
            <w:proofErr w:type="spellEnd"/>
            <w:r w:rsidRPr="00ED3420">
              <w:rPr>
                <w:color w:val="000000"/>
                <w:sz w:val="16"/>
                <w:szCs w:val="16"/>
              </w:rPr>
              <w:t xml:space="preserve">, Y., </w:t>
            </w:r>
            <w:proofErr w:type="spellStart"/>
            <w:r w:rsidRPr="00ED3420">
              <w:rPr>
                <w:color w:val="000000"/>
                <w:sz w:val="16"/>
                <w:szCs w:val="16"/>
              </w:rPr>
              <w:t>Rahmadsyah</w:t>
            </w:r>
            <w:proofErr w:type="spellEnd"/>
            <w:r w:rsidRPr="00ED3420">
              <w:rPr>
                <w:color w:val="000000"/>
                <w:sz w:val="16"/>
                <w:szCs w:val="16"/>
              </w:rPr>
              <w:t xml:space="preserve">, R., </w:t>
            </w:r>
            <w:proofErr w:type="spellStart"/>
            <w:r w:rsidRPr="00ED3420">
              <w:rPr>
                <w:color w:val="000000"/>
                <w:sz w:val="16"/>
                <w:szCs w:val="16"/>
              </w:rPr>
              <w:t>Purwantomo</w:t>
            </w:r>
            <w:proofErr w:type="spellEnd"/>
            <w:r w:rsidRPr="00ED3420">
              <w:rPr>
                <w:color w:val="000000"/>
                <w:sz w:val="16"/>
                <w:szCs w:val="16"/>
              </w:rPr>
              <w:t xml:space="preserve">, S., Song, Z., </w:t>
            </w:r>
            <w:proofErr w:type="spellStart"/>
            <w:r w:rsidRPr="00ED3420">
              <w:rPr>
                <w:color w:val="000000"/>
                <w:sz w:val="16"/>
                <w:szCs w:val="16"/>
              </w:rPr>
              <w:t>Suwanto</w:t>
            </w:r>
            <w:proofErr w:type="spellEnd"/>
            <w:r w:rsidRPr="00ED3420">
              <w:rPr>
                <w:color w:val="000000"/>
                <w:sz w:val="16"/>
                <w:szCs w:val="16"/>
              </w:rPr>
              <w:t>, A. and Yue, G.H. 2022. Chromosome-level reference genome provides insights into divergence and stress adaptation of the African oil palm. Genomics, Proteomics &amp; Bioinformatics.</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2091FA" w14:textId="77777777" w:rsidR="00EB24BA" w:rsidRPr="00ED3420" w:rsidRDefault="000E14D2">
            <w:pPr>
              <w:pStyle w:val="Normlnweb"/>
              <w:spacing w:before="0" w:beforeAutospacing="0" w:after="0" w:afterAutospacing="0"/>
              <w:rPr>
                <w:sz w:val="16"/>
                <w:szCs w:val="16"/>
              </w:rPr>
            </w:pPr>
            <w:hyperlink r:id="rId32" w:history="1">
              <w:r w:rsidR="00EB24BA" w:rsidRPr="00ED3420">
                <w:rPr>
                  <w:rStyle w:val="Hypertextovodkaz"/>
                  <w:color w:val="1155CC"/>
                  <w:sz w:val="16"/>
                  <w:szCs w:val="16"/>
                </w:rPr>
                <w:t>https://www.sciencedirect.com/science/article/pii/S1672022922001437?via%3Dihub</w:t>
              </w:r>
            </w:hyperlink>
          </w:p>
        </w:tc>
      </w:tr>
      <w:tr w:rsidR="00EB24BA" w:rsidRPr="00ED3420" w14:paraId="622D8E34"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98B1D1"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EA7CD0"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Phoenix dactylifera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5C301E3"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38.41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2C68D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21.99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BFA27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14.03</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C81083"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4.17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2E394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0.46</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58EBE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0.32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95FE2B3" w14:textId="77777777" w:rsidR="00EB24BA" w:rsidRPr="00ED3420" w:rsidRDefault="00EB24BA">
            <w:pPr>
              <w:pStyle w:val="Normlnweb"/>
              <w:spacing w:before="0" w:beforeAutospacing="0" w:after="0" w:afterAutospacing="0"/>
              <w:rPr>
                <w:sz w:val="16"/>
                <w:szCs w:val="16"/>
              </w:rPr>
            </w:pPr>
            <w:r w:rsidRPr="00ED3420">
              <w:rPr>
                <w:color w:val="000000"/>
                <w:sz w:val="16"/>
                <w:szCs w:val="16"/>
              </w:rPr>
              <w:t>Al-</w:t>
            </w:r>
            <w:proofErr w:type="spellStart"/>
            <w:r w:rsidRPr="00ED3420">
              <w:rPr>
                <w:color w:val="000000"/>
                <w:sz w:val="16"/>
                <w:szCs w:val="16"/>
              </w:rPr>
              <w:t>Mssallem</w:t>
            </w:r>
            <w:proofErr w:type="spellEnd"/>
            <w:r w:rsidRPr="00ED3420">
              <w:rPr>
                <w:color w:val="000000"/>
                <w:sz w:val="16"/>
                <w:szCs w:val="16"/>
              </w:rPr>
              <w:t>, I.S., Hu, S., Zhang, X., Lin, Q., Liu, W., Tan, J., Yu, X., Liu, J., Pan, L., Zhang, T. and Yin, Y. 2013. Genome sequence of the date palm Phoenix dactylifera L. Nature communications, 4(1), p.2274.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88D3AD" w14:textId="77777777" w:rsidR="00EB24BA" w:rsidRPr="00ED3420" w:rsidRDefault="000E14D2">
            <w:pPr>
              <w:pStyle w:val="Normlnweb"/>
              <w:spacing w:before="0" w:beforeAutospacing="0" w:after="0" w:afterAutospacing="0"/>
              <w:rPr>
                <w:sz w:val="16"/>
                <w:szCs w:val="16"/>
              </w:rPr>
            </w:pPr>
            <w:hyperlink r:id="rId33" w:history="1">
              <w:r w:rsidR="00EB24BA" w:rsidRPr="00ED3420">
                <w:rPr>
                  <w:rStyle w:val="Hypertextovodkaz"/>
                  <w:color w:val="1155CC"/>
                  <w:sz w:val="16"/>
                  <w:szCs w:val="16"/>
                </w:rPr>
                <w:t>https://www.nature.com/articles/ncomms3274</w:t>
              </w:r>
            </w:hyperlink>
          </w:p>
        </w:tc>
      </w:tr>
      <w:tr w:rsidR="00EB24BA" w:rsidRPr="00ED3420" w14:paraId="29B1F2CD"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B5528F"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2D007B"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Phoenix dactylifera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7841E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52.25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C8619B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9605D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8.78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6B841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6.35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CB8396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2.58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7F21B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1.93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23C9E7A"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Hazzouri</w:t>
            </w:r>
            <w:proofErr w:type="spellEnd"/>
            <w:r w:rsidRPr="00ED3420">
              <w:rPr>
                <w:color w:val="000000"/>
                <w:sz w:val="16"/>
                <w:szCs w:val="16"/>
              </w:rPr>
              <w:t>, K.M., Gros-</w:t>
            </w:r>
            <w:proofErr w:type="spellStart"/>
            <w:r w:rsidRPr="00ED3420">
              <w:rPr>
                <w:color w:val="000000"/>
                <w:sz w:val="16"/>
                <w:szCs w:val="16"/>
              </w:rPr>
              <w:t>Balthazard</w:t>
            </w:r>
            <w:proofErr w:type="spellEnd"/>
            <w:r w:rsidRPr="00ED3420">
              <w:rPr>
                <w:color w:val="000000"/>
                <w:sz w:val="16"/>
                <w:szCs w:val="16"/>
              </w:rPr>
              <w:t xml:space="preserve">, M., Flowers, J.M., </w:t>
            </w:r>
            <w:proofErr w:type="spellStart"/>
            <w:r w:rsidRPr="00ED3420">
              <w:rPr>
                <w:color w:val="000000"/>
                <w:sz w:val="16"/>
                <w:szCs w:val="16"/>
              </w:rPr>
              <w:t>Copetti</w:t>
            </w:r>
            <w:proofErr w:type="spellEnd"/>
            <w:r w:rsidRPr="00ED3420">
              <w:rPr>
                <w:color w:val="000000"/>
                <w:sz w:val="16"/>
                <w:szCs w:val="16"/>
              </w:rPr>
              <w:t xml:space="preserve">, D., </w:t>
            </w:r>
            <w:proofErr w:type="spellStart"/>
            <w:r w:rsidRPr="00ED3420">
              <w:rPr>
                <w:color w:val="000000"/>
                <w:sz w:val="16"/>
                <w:szCs w:val="16"/>
              </w:rPr>
              <w:t>Lemansour</w:t>
            </w:r>
            <w:proofErr w:type="spellEnd"/>
            <w:r w:rsidRPr="00ED3420">
              <w:rPr>
                <w:color w:val="000000"/>
                <w:sz w:val="16"/>
                <w:szCs w:val="16"/>
              </w:rPr>
              <w:t xml:space="preserve">, A., Lebrun, M., </w:t>
            </w:r>
            <w:proofErr w:type="spellStart"/>
            <w:r w:rsidRPr="00ED3420">
              <w:rPr>
                <w:color w:val="000000"/>
                <w:sz w:val="16"/>
                <w:szCs w:val="16"/>
              </w:rPr>
              <w:t>Masmoudi</w:t>
            </w:r>
            <w:proofErr w:type="spellEnd"/>
            <w:r w:rsidRPr="00ED3420">
              <w:rPr>
                <w:color w:val="000000"/>
                <w:sz w:val="16"/>
                <w:szCs w:val="16"/>
              </w:rPr>
              <w:t xml:space="preserve">, K., Ferrand, S., Dhar, M.I., </w:t>
            </w:r>
            <w:proofErr w:type="spellStart"/>
            <w:r w:rsidRPr="00ED3420">
              <w:rPr>
                <w:color w:val="000000"/>
                <w:sz w:val="16"/>
                <w:szCs w:val="16"/>
              </w:rPr>
              <w:t>Fresquez</w:t>
            </w:r>
            <w:proofErr w:type="spellEnd"/>
            <w:r w:rsidRPr="00ED3420">
              <w:rPr>
                <w:color w:val="000000"/>
                <w:sz w:val="16"/>
                <w:szCs w:val="16"/>
              </w:rPr>
              <w:t>, Z.A. and Rosas, U. 2019. Genome-wide association mapping of date palm fruit traits. Nature Communications, 10(1), p.4680.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988EFA" w14:textId="77777777" w:rsidR="00EB24BA" w:rsidRPr="00ED3420" w:rsidRDefault="000E14D2">
            <w:pPr>
              <w:pStyle w:val="Normlnweb"/>
              <w:spacing w:before="0" w:beforeAutospacing="0" w:after="0" w:afterAutospacing="0"/>
              <w:rPr>
                <w:sz w:val="16"/>
                <w:szCs w:val="16"/>
              </w:rPr>
            </w:pPr>
            <w:hyperlink r:id="rId34" w:history="1">
              <w:r w:rsidR="00EB24BA" w:rsidRPr="00ED3420">
                <w:rPr>
                  <w:rStyle w:val="Hypertextovodkaz"/>
                  <w:color w:val="1155CC"/>
                  <w:sz w:val="16"/>
                  <w:szCs w:val="16"/>
                </w:rPr>
                <w:t>https://www.nature.com/articles/s41467-019-12604-9</w:t>
              </w:r>
            </w:hyperlink>
          </w:p>
        </w:tc>
      </w:tr>
      <w:tr w:rsidR="00EB24BA" w:rsidRPr="00ED3420" w14:paraId="179D1A2D"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BC5E1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736EDB"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Calamus </w:t>
            </w:r>
            <w:proofErr w:type="spellStart"/>
            <w:r w:rsidRPr="00ED3420">
              <w:rPr>
                <w:i/>
                <w:iCs/>
                <w:color w:val="000000"/>
                <w:sz w:val="16"/>
                <w:szCs w:val="16"/>
              </w:rPr>
              <w:t>simplicifolius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7085C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54.15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1C7E772"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47.85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D06F24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E8A77C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21ADD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3.77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415D7F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4.23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0AB236"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Zhao, H., Wang, S., Wang, J., Chen, C., Hao, S., Chen, L., Fei, B., Han, K., Li, R., Shi, C. and Sun, H. 2018. The chromosome-level genome assemblies of two rattans (Calamus </w:t>
            </w:r>
            <w:proofErr w:type="spellStart"/>
            <w:r w:rsidRPr="00ED3420">
              <w:rPr>
                <w:color w:val="000000"/>
                <w:sz w:val="16"/>
                <w:szCs w:val="16"/>
              </w:rPr>
              <w:t>simplicifolius</w:t>
            </w:r>
            <w:proofErr w:type="spellEnd"/>
            <w:r w:rsidRPr="00ED3420">
              <w:rPr>
                <w:color w:val="000000"/>
                <w:sz w:val="16"/>
                <w:szCs w:val="16"/>
              </w:rPr>
              <w:t xml:space="preserve"> and </w:t>
            </w:r>
            <w:proofErr w:type="spellStart"/>
            <w:r w:rsidRPr="00ED3420">
              <w:rPr>
                <w:color w:val="000000"/>
                <w:sz w:val="16"/>
                <w:szCs w:val="16"/>
              </w:rPr>
              <w:t>Daemonorops</w:t>
            </w:r>
            <w:proofErr w:type="spellEnd"/>
            <w:r w:rsidRPr="00ED3420">
              <w:rPr>
                <w:color w:val="000000"/>
                <w:sz w:val="16"/>
                <w:szCs w:val="16"/>
              </w:rPr>
              <w:t xml:space="preserve"> </w:t>
            </w:r>
            <w:proofErr w:type="spellStart"/>
            <w:r w:rsidRPr="00ED3420">
              <w:rPr>
                <w:color w:val="000000"/>
                <w:sz w:val="16"/>
                <w:szCs w:val="16"/>
              </w:rPr>
              <w:t>jenkinsiana</w:t>
            </w:r>
            <w:proofErr w:type="spellEnd"/>
            <w:r w:rsidRPr="00ED3420">
              <w:rPr>
                <w:color w:val="000000"/>
                <w:sz w:val="16"/>
                <w:szCs w:val="16"/>
              </w:rPr>
              <w:t xml:space="preserve">). </w:t>
            </w:r>
            <w:proofErr w:type="spellStart"/>
            <w:r w:rsidRPr="00ED3420">
              <w:rPr>
                <w:color w:val="000000"/>
                <w:sz w:val="16"/>
                <w:szCs w:val="16"/>
              </w:rPr>
              <w:t>Gigascience</w:t>
            </w:r>
            <w:proofErr w:type="spellEnd"/>
            <w:r w:rsidRPr="00ED3420">
              <w:rPr>
                <w:color w:val="000000"/>
                <w:sz w:val="16"/>
                <w:szCs w:val="16"/>
              </w:rPr>
              <w:t xml:space="preserve">, 7(9), </w:t>
            </w:r>
            <w:proofErr w:type="gramStart"/>
            <w:r w:rsidRPr="00ED3420">
              <w:rPr>
                <w:color w:val="000000"/>
                <w:sz w:val="16"/>
                <w:szCs w:val="16"/>
              </w:rPr>
              <w:t>p.giy</w:t>
            </w:r>
            <w:proofErr w:type="gramEnd"/>
            <w:r w:rsidRPr="00ED3420">
              <w:rPr>
                <w:color w:val="000000"/>
                <w:sz w:val="16"/>
                <w:szCs w:val="16"/>
              </w:rPr>
              <w:t>097.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63A425" w14:textId="77777777" w:rsidR="00EB24BA" w:rsidRPr="00ED3420" w:rsidRDefault="000E14D2">
            <w:pPr>
              <w:pStyle w:val="Normlnweb"/>
              <w:spacing w:before="0" w:beforeAutospacing="0" w:after="0" w:afterAutospacing="0"/>
              <w:rPr>
                <w:sz w:val="16"/>
                <w:szCs w:val="16"/>
              </w:rPr>
            </w:pPr>
            <w:hyperlink r:id="rId35" w:history="1">
              <w:r w:rsidR="00EB24BA" w:rsidRPr="00ED3420">
                <w:rPr>
                  <w:rStyle w:val="Hypertextovodkaz"/>
                  <w:color w:val="1155CC"/>
                  <w:sz w:val="16"/>
                  <w:szCs w:val="16"/>
                </w:rPr>
                <w:t>https://academic.oup.com/gigascience/article/7/9/giy097/5067873</w:t>
              </w:r>
            </w:hyperlink>
          </w:p>
        </w:tc>
      </w:tr>
      <w:tr w:rsidR="00EB24BA" w:rsidRPr="00ED3420" w14:paraId="23F4416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01F80F"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960468"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Daemonorops</w:t>
            </w:r>
            <w:proofErr w:type="spellEnd"/>
            <w:r w:rsidRPr="00ED3420">
              <w:rPr>
                <w:i/>
                <w:iCs/>
                <w:color w:val="000000"/>
                <w:sz w:val="16"/>
                <w:szCs w:val="16"/>
              </w:rPr>
              <w:t xml:space="preserve"> </w:t>
            </w:r>
            <w:proofErr w:type="spellStart"/>
            <w:r w:rsidRPr="00ED3420">
              <w:rPr>
                <w:i/>
                <w:iCs/>
                <w:color w:val="000000"/>
                <w:sz w:val="16"/>
                <w:szCs w:val="16"/>
              </w:rPr>
              <w:t>jenkinsiana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33E30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70.00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9928E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61.09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C424E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FC78D4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5849A58"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4.62</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21CD8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5.82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D595CB"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Zhao, H., Wang, S., Wang, J., Chen, C., Hao, S., Chen, L., Fei, B., Han, K., Li, R., Shi, C. and Sun, H. 2018. The chromosome-level genome assemblies of two rattans (Calamus </w:t>
            </w:r>
            <w:proofErr w:type="spellStart"/>
            <w:r w:rsidRPr="00ED3420">
              <w:rPr>
                <w:color w:val="000000"/>
                <w:sz w:val="16"/>
                <w:szCs w:val="16"/>
              </w:rPr>
              <w:t>simplicifolius</w:t>
            </w:r>
            <w:proofErr w:type="spellEnd"/>
            <w:r w:rsidRPr="00ED3420">
              <w:rPr>
                <w:color w:val="000000"/>
                <w:sz w:val="16"/>
                <w:szCs w:val="16"/>
              </w:rPr>
              <w:t xml:space="preserve"> and </w:t>
            </w:r>
            <w:proofErr w:type="spellStart"/>
            <w:r w:rsidRPr="00ED3420">
              <w:rPr>
                <w:color w:val="000000"/>
                <w:sz w:val="16"/>
                <w:szCs w:val="16"/>
              </w:rPr>
              <w:t>Daemonorops</w:t>
            </w:r>
            <w:proofErr w:type="spellEnd"/>
            <w:r w:rsidRPr="00ED3420">
              <w:rPr>
                <w:color w:val="000000"/>
                <w:sz w:val="16"/>
                <w:szCs w:val="16"/>
              </w:rPr>
              <w:t xml:space="preserve"> </w:t>
            </w:r>
            <w:proofErr w:type="spellStart"/>
            <w:r w:rsidRPr="00ED3420">
              <w:rPr>
                <w:color w:val="000000"/>
                <w:sz w:val="16"/>
                <w:szCs w:val="16"/>
              </w:rPr>
              <w:t>jenkinsiana</w:t>
            </w:r>
            <w:proofErr w:type="spellEnd"/>
            <w:r w:rsidRPr="00ED3420">
              <w:rPr>
                <w:color w:val="000000"/>
                <w:sz w:val="16"/>
                <w:szCs w:val="16"/>
              </w:rPr>
              <w:t xml:space="preserve">). </w:t>
            </w:r>
            <w:proofErr w:type="spellStart"/>
            <w:r w:rsidRPr="00ED3420">
              <w:rPr>
                <w:color w:val="000000"/>
                <w:sz w:val="16"/>
                <w:szCs w:val="16"/>
              </w:rPr>
              <w:t>Gigascience</w:t>
            </w:r>
            <w:proofErr w:type="spellEnd"/>
            <w:r w:rsidRPr="00ED3420">
              <w:rPr>
                <w:color w:val="000000"/>
                <w:sz w:val="16"/>
                <w:szCs w:val="16"/>
              </w:rPr>
              <w:t xml:space="preserve">, 7(9), </w:t>
            </w:r>
            <w:proofErr w:type="gramStart"/>
            <w:r w:rsidRPr="00ED3420">
              <w:rPr>
                <w:color w:val="000000"/>
                <w:sz w:val="16"/>
                <w:szCs w:val="16"/>
              </w:rPr>
              <w:t>p.giy</w:t>
            </w:r>
            <w:proofErr w:type="gramEnd"/>
            <w:r w:rsidRPr="00ED3420">
              <w:rPr>
                <w:color w:val="000000"/>
                <w:sz w:val="16"/>
                <w:szCs w:val="16"/>
              </w:rPr>
              <w:t>097.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E074F9" w14:textId="77777777" w:rsidR="00EB24BA" w:rsidRPr="00ED3420" w:rsidRDefault="000E14D2">
            <w:pPr>
              <w:pStyle w:val="Normlnweb"/>
              <w:spacing w:before="0" w:beforeAutospacing="0" w:after="0" w:afterAutospacing="0"/>
              <w:rPr>
                <w:sz w:val="16"/>
                <w:szCs w:val="16"/>
              </w:rPr>
            </w:pPr>
            <w:hyperlink r:id="rId36" w:history="1">
              <w:r w:rsidR="00EB24BA" w:rsidRPr="00ED3420">
                <w:rPr>
                  <w:rStyle w:val="Hypertextovodkaz"/>
                  <w:color w:val="1155CC"/>
                  <w:sz w:val="16"/>
                  <w:szCs w:val="16"/>
                </w:rPr>
                <w:t>https://academic.oup.com/gigascience/article/7/9/giy097/5067873</w:t>
              </w:r>
            </w:hyperlink>
          </w:p>
        </w:tc>
      </w:tr>
      <w:tr w:rsidR="00EB24BA" w:rsidRPr="00ED3420" w14:paraId="7B0C629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7E2186"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D8FD5A"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Korthalsia</w:t>
            </w:r>
            <w:proofErr w:type="spellEnd"/>
            <w:r w:rsidRPr="00ED3420">
              <w:rPr>
                <w:i/>
                <w:iCs/>
                <w:color w:val="000000"/>
                <w:sz w:val="16"/>
                <w:szCs w:val="16"/>
              </w:rPr>
              <w:t xml:space="preserve"> </w:t>
            </w:r>
            <w:proofErr w:type="spellStart"/>
            <w:r w:rsidRPr="00ED3420">
              <w:rPr>
                <w:i/>
                <w:iCs/>
                <w:color w:val="000000"/>
                <w:sz w:val="16"/>
                <w:szCs w:val="16"/>
              </w:rPr>
              <w:t>laciniosa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7C404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10.49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BAFB2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5.54</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41B75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23A34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3CB63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1.40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327FFE8"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0.65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910E2C"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Dasgupta, M.G., Dev, S.A., Parveen, A.B.M., </w:t>
            </w:r>
            <w:proofErr w:type="spellStart"/>
            <w:r w:rsidRPr="00ED3420">
              <w:rPr>
                <w:color w:val="000000"/>
                <w:sz w:val="16"/>
                <w:szCs w:val="16"/>
              </w:rPr>
              <w:t>Sarath</w:t>
            </w:r>
            <w:proofErr w:type="spellEnd"/>
            <w:r w:rsidRPr="00ED3420">
              <w:rPr>
                <w:color w:val="000000"/>
                <w:sz w:val="16"/>
                <w:szCs w:val="16"/>
              </w:rPr>
              <w:t xml:space="preserve">, P. and Sreekumar, V.B. 2021. Draft genome of </w:t>
            </w:r>
            <w:proofErr w:type="spellStart"/>
            <w:r w:rsidRPr="00ED3420">
              <w:rPr>
                <w:color w:val="000000"/>
                <w:sz w:val="16"/>
                <w:szCs w:val="16"/>
              </w:rPr>
              <w:t>Korthalsia</w:t>
            </w:r>
            <w:proofErr w:type="spellEnd"/>
            <w:r w:rsidRPr="00ED3420">
              <w:rPr>
                <w:color w:val="000000"/>
                <w:sz w:val="16"/>
                <w:szCs w:val="16"/>
              </w:rPr>
              <w:t xml:space="preserve"> </w:t>
            </w:r>
            <w:proofErr w:type="spellStart"/>
            <w:r w:rsidRPr="00ED3420">
              <w:rPr>
                <w:color w:val="000000"/>
                <w:sz w:val="16"/>
                <w:szCs w:val="16"/>
              </w:rPr>
              <w:t>laciniosa</w:t>
            </w:r>
            <w:proofErr w:type="spellEnd"/>
            <w:r w:rsidRPr="00ED3420">
              <w:rPr>
                <w:color w:val="000000"/>
                <w:sz w:val="16"/>
                <w:szCs w:val="16"/>
              </w:rPr>
              <w:t xml:space="preserve"> (Griff.) Mart., a climbing rattan elucidates its phylogenetic position. Genomics, 113(4), pp.2010-2022.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7D96BE1" w14:textId="77777777" w:rsidR="00EB24BA" w:rsidRPr="00ED3420" w:rsidRDefault="000E14D2">
            <w:pPr>
              <w:pStyle w:val="Normlnweb"/>
              <w:spacing w:before="0" w:beforeAutospacing="0" w:after="0" w:afterAutospacing="0"/>
              <w:rPr>
                <w:sz w:val="16"/>
                <w:szCs w:val="16"/>
              </w:rPr>
            </w:pPr>
            <w:hyperlink r:id="rId37" w:history="1">
              <w:r w:rsidR="00EB24BA" w:rsidRPr="00ED3420">
                <w:rPr>
                  <w:rStyle w:val="Hypertextovodkaz"/>
                  <w:color w:val="1155CC"/>
                  <w:sz w:val="16"/>
                  <w:szCs w:val="16"/>
                </w:rPr>
                <w:t>https://www.sciencedirect.com/science/article/pii/S0888754321001506?via%3Dihub</w:t>
              </w:r>
            </w:hyperlink>
          </w:p>
        </w:tc>
      </w:tr>
      <w:tr w:rsidR="00EB24BA" w:rsidRPr="00ED3420" w14:paraId="10A2D4BD"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2E27A0"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Arecaceae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B2DB98" w14:textId="77777777" w:rsidR="00EB24BA" w:rsidRPr="00ED3420" w:rsidRDefault="00EB24BA">
            <w:pPr>
              <w:pStyle w:val="Normlnweb"/>
              <w:spacing w:before="0" w:beforeAutospacing="0" w:after="0" w:afterAutospacing="0"/>
              <w:rPr>
                <w:sz w:val="16"/>
                <w:szCs w:val="16"/>
              </w:rPr>
            </w:pPr>
            <w:proofErr w:type="spellStart"/>
            <w:r w:rsidRPr="00ED3420">
              <w:rPr>
                <w:i/>
                <w:iCs/>
                <w:color w:val="282828"/>
                <w:sz w:val="16"/>
                <w:szCs w:val="16"/>
              </w:rPr>
              <w:t>Nypa</w:t>
            </w:r>
            <w:proofErr w:type="spellEnd"/>
            <w:r w:rsidRPr="00ED3420">
              <w:rPr>
                <w:i/>
                <w:iCs/>
                <w:color w:val="282828"/>
                <w:sz w:val="16"/>
                <w:szCs w:val="16"/>
              </w:rPr>
              <w:t xml:space="preserve"> </w:t>
            </w:r>
            <w:proofErr w:type="spellStart"/>
            <w:r w:rsidRPr="00ED3420">
              <w:rPr>
                <w:i/>
                <w:iCs/>
                <w:color w:val="282828"/>
                <w:sz w:val="16"/>
                <w:szCs w:val="16"/>
              </w:rPr>
              <w:t>fruticans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9F5872"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38.05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10DB9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23.59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C40E7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6B94F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3EA83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0.91</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C9043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2.89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B302C8"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He, Z., Feng, X., Chen, Q., Li, L., Li, S., Han, K., Guo, Z., Wang, J., Liu, M., Shi, C. and Xu, </w:t>
            </w:r>
            <w:r w:rsidRPr="00ED3420">
              <w:rPr>
                <w:color w:val="000000"/>
                <w:sz w:val="16"/>
                <w:szCs w:val="16"/>
              </w:rPr>
              <w:lastRenderedPageBreak/>
              <w:t>S. 2022. Evolution of coastal forests based on a full set of mangrove genomes. Nature ecology &amp; evolution, 6(6), pp.738-749.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7E5580" w14:textId="77777777" w:rsidR="00EB24BA" w:rsidRPr="00ED3420" w:rsidRDefault="000E14D2">
            <w:pPr>
              <w:pStyle w:val="Normlnweb"/>
              <w:spacing w:before="0" w:beforeAutospacing="0" w:after="0" w:afterAutospacing="0"/>
              <w:rPr>
                <w:sz w:val="16"/>
                <w:szCs w:val="16"/>
              </w:rPr>
            </w:pPr>
            <w:hyperlink r:id="rId38" w:history="1">
              <w:r w:rsidR="00EB24BA" w:rsidRPr="00ED3420">
                <w:rPr>
                  <w:rStyle w:val="Hypertextovodkaz"/>
                  <w:color w:val="1155CC"/>
                  <w:sz w:val="16"/>
                  <w:szCs w:val="16"/>
                </w:rPr>
                <w:t>https://www.nature.com/articles/s41559-022-01744-9</w:t>
              </w:r>
            </w:hyperlink>
          </w:p>
        </w:tc>
      </w:tr>
      <w:tr w:rsidR="00EB24BA" w:rsidRPr="00ED3420" w14:paraId="44154BBE"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C803D7"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Asparagaceae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483D41"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Asparagus </w:t>
            </w:r>
            <w:proofErr w:type="spellStart"/>
            <w:r w:rsidRPr="00ED3420">
              <w:rPr>
                <w:i/>
                <w:iCs/>
                <w:color w:val="000000"/>
                <w:sz w:val="16"/>
                <w:szCs w:val="16"/>
              </w:rPr>
              <w:t>setaceus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629A8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65.59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CF754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42.51</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D20AB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F2E37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19.50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E0DB1F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2.90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E7100C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4.12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3713E0"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Li, S.F., Wang, J., Dong, R., Zhu, H.W., Lan, L.N., Zhang, Y.L., Li, N., Deng, C.L. and Gao, W.J. 2020. Chromosome-level genome assembly, annotation and evolutionary analysis of the ornamental plant Asparagus </w:t>
            </w:r>
            <w:proofErr w:type="spellStart"/>
            <w:r w:rsidRPr="00ED3420">
              <w:rPr>
                <w:color w:val="000000"/>
                <w:sz w:val="16"/>
                <w:szCs w:val="16"/>
              </w:rPr>
              <w:t>setaceus</w:t>
            </w:r>
            <w:proofErr w:type="spellEnd"/>
            <w:r w:rsidRPr="00ED3420">
              <w:rPr>
                <w:color w:val="000000"/>
                <w:sz w:val="16"/>
                <w:szCs w:val="16"/>
              </w:rPr>
              <w:t>. Horticulture Research, 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C026CD0"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http://dx.doi.org/10.1038/s41438-020-0271-y</w:t>
            </w:r>
          </w:p>
        </w:tc>
      </w:tr>
      <w:tr w:rsidR="00EB24BA" w:rsidRPr="00ED3420" w14:paraId="088FEA7E"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078C3F"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Asparagaceae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C9C06A8"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Dracaena </w:t>
            </w:r>
            <w:proofErr w:type="spellStart"/>
            <w:r w:rsidRPr="00ED3420">
              <w:rPr>
                <w:i/>
                <w:iCs/>
                <w:color w:val="000000"/>
                <w:sz w:val="16"/>
                <w:szCs w:val="16"/>
              </w:rPr>
              <w:t>cambodiana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B8369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53.45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E134B5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26.13</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3E5EE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2.97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CBF8B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22.31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11902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2.56</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CD3CB7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2.85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31368D"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Ding, X., Mei, W., Huang, S., Wang, H., Zhu, J., Hu, W., Ding, Z., Tie, W., Peng, S. and Dai, H. 2018. Genome survey sequencing for the characterization of genetic background of Dracaena </w:t>
            </w:r>
            <w:proofErr w:type="spellStart"/>
            <w:r w:rsidRPr="00ED3420">
              <w:rPr>
                <w:color w:val="000000"/>
                <w:sz w:val="16"/>
                <w:szCs w:val="16"/>
              </w:rPr>
              <w:t>cambodiana</w:t>
            </w:r>
            <w:proofErr w:type="spellEnd"/>
            <w:r w:rsidRPr="00ED3420">
              <w:rPr>
                <w:color w:val="000000"/>
                <w:sz w:val="16"/>
                <w:szCs w:val="16"/>
              </w:rPr>
              <w:t xml:space="preserve"> and its defense response during dragon’s blood formation. </w:t>
            </w:r>
            <w:proofErr w:type="spellStart"/>
            <w:r w:rsidRPr="00ED3420">
              <w:rPr>
                <w:color w:val="000000"/>
                <w:sz w:val="16"/>
                <w:szCs w:val="16"/>
              </w:rPr>
              <w:t>PLoS</w:t>
            </w:r>
            <w:proofErr w:type="spellEnd"/>
            <w:r w:rsidRPr="00ED3420">
              <w:rPr>
                <w:color w:val="000000"/>
                <w:sz w:val="16"/>
                <w:szCs w:val="16"/>
              </w:rPr>
              <w:t xml:space="preserve"> One, 13(12), </w:t>
            </w:r>
            <w:proofErr w:type="gramStart"/>
            <w:r w:rsidRPr="00ED3420">
              <w:rPr>
                <w:color w:val="000000"/>
                <w:sz w:val="16"/>
                <w:szCs w:val="16"/>
              </w:rPr>
              <w:t>p.e</w:t>
            </w:r>
            <w:proofErr w:type="gramEnd"/>
            <w:r w:rsidRPr="00ED3420">
              <w:rPr>
                <w:color w:val="000000"/>
                <w:sz w:val="16"/>
                <w:szCs w:val="16"/>
              </w:rPr>
              <w:t>0209258.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F0687AE"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http://dx.doi.org/10.1371/journal.pone.0209258</w:t>
            </w:r>
          </w:p>
        </w:tc>
      </w:tr>
      <w:tr w:rsidR="00EB24BA" w:rsidRPr="00ED3420" w14:paraId="6A9415CD"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2393C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Asparagaceae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EA09DF"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Dracaena </w:t>
            </w:r>
            <w:proofErr w:type="spellStart"/>
            <w:r w:rsidRPr="00ED3420">
              <w:rPr>
                <w:i/>
                <w:iCs/>
                <w:color w:val="000000"/>
                <w:sz w:val="16"/>
                <w:szCs w:val="16"/>
              </w:rPr>
              <w:t>cochinchinensis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89872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60.15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12C68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51.06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56D6F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5.90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81F58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41.00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B6466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3.43</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FB7433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4.05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9998FA"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Xu, Y., Zhang, K., Zhang, Z., Liu, Y., </w:t>
            </w:r>
            <w:proofErr w:type="spellStart"/>
            <w:r w:rsidRPr="00ED3420">
              <w:rPr>
                <w:color w:val="000000"/>
                <w:sz w:val="16"/>
                <w:szCs w:val="16"/>
              </w:rPr>
              <w:t>Lv</w:t>
            </w:r>
            <w:proofErr w:type="spellEnd"/>
            <w:r w:rsidRPr="00ED3420">
              <w:rPr>
                <w:color w:val="000000"/>
                <w:sz w:val="16"/>
                <w:szCs w:val="16"/>
              </w:rPr>
              <w:t xml:space="preserve">, F., Sun, P., Gao, S., Wang, Q., Yu, C., Jiang, J. and Li, C. 2022. A chromosome-level genome assembly for Dracaena </w:t>
            </w:r>
            <w:proofErr w:type="spellStart"/>
            <w:r w:rsidRPr="00ED3420">
              <w:rPr>
                <w:color w:val="000000"/>
                <w:sz w:val="16"/>
                <w:szCs w:val="16"/>
              </w:rPr>
              <w:t>cochinchinensis</w:t>
            </w:r>
            <w:proofErr w:type="spellEnd"/>
            <w:r w:rsidRPr="00ED3420">
              <w:rPr>
                <w:color w:val="000000"/>
                <w:sz w:val="16"/>
                <w:szCs w:val="16"/>
              </w:rPr>
              <w:t xml:space="preserve"> reveals the molecular basis of its longevity and formation of dragon’s blood. Plant Communications, 3(6).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38E710E"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http://dx.doi.org/10.1016/j.xplc.2022.100456</w:t>
            </w:r>
          </w:p>
        </w:tc>
      </w:tr>
      <w:tr w:rsidR="00EB24BA" w:rsidRPr="00ED3420" w14:paraId="77032F9D"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E155301"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Asphodelaceae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1E3F08"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Aloe vera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64DE7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82.26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B641E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26.71</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0C401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7.34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03C37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19.37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6F8C7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6CAD5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0.13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41A81C"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Jaiswal, S.K., Mahajan, S., Chakraborty, A., Kumar, S. and Sharma, V.K. 2021. The genome sequence of Aloe vera reveals adaptive evolution of drought tolerance mechanisms. </w:t>
            </w:r>
            <w:proofErr w:type="spellStart"/>
            <w:r w:rsidRPr="00ED3420">
              <w:rPr>
                <w:color w:val="000000"/>
                <w:sz w:val="16"/>
                <w:szCs w:val="16"/>
              </w:rPr>
              <w:t>Iscience</w:t>
            </w:r>
            <w:proofErr w:type="spellEnd"/>
            <w:r w:rsidRPr="00ED3420">
              <w:rPr>
                <w:color w:val="000000"/>
                <w:sz w:val="16"/>
                <w:szCs w:val="16"/>
              </w:rPr>
              <w:t>, 24(2).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8DB100B"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http://dx.doi.org/10.1016/j.isci.2021.102079</w:t>
            </w:r>
          </w:p>
        </w:tc>
      </w:tr>
      <w:tr w:rsidR="00EB24BA" w:rsidRPr="00ED3420" w14:paraId="0E27A03A"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468E06"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Asphodelaceae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C35CEA"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Hemerocallis </w:t>
            </w:r>
            <w:proofErr w:type="spellStart"/>
            <w:r w:rsidRPr="00ED3420">
              <w:rPr>
                <w:i/>
                <w:iCs/>
                <w:color w:val="000000"/>
                <w:sz w:val="16"/>
                <w:szCs w:val="16"/>
              </w:rPr>
              <w:t>citrina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D0439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86.20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BDD5B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62.40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7BDA45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56F1B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F844F1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6.63</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DB6CD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12.27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9EA55A1"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Qing, Z., Liu, J., Yi, X., Liu, X., Hu, G., Lao, J., He, W., Yang, Z., Zou, X., Sun, M. and Huang, P. 2021. The chromosome-level Hemerocallis </w:t>
            </w:r>
            <w:proofErr w:type="spellStart"/>
            <w:r w:rsidRPr="00ED3420">
              <w:rPr>
                <w:color w:val="000000"/>
                <w:sz w:val="16"/>
                <w:szCs w:val="16"/>
              </w:rPr>
              <w:t>citrina</w:t>
            </w:r>
            <w:proofErr w:type="spellEnd"/>
            <w:r w:rsidRPr="00ED3420">
              <w:rPr>
                <w:color w:val="000000"/>
                <w:sz w:val="16"/>
                <w:szCs w:val="16"/>
              </w:rPr>
              <w:t xml:space="preserve"> </w:t>
            </w:r>
            <w:proofErr w:type="spellStart"/>
            <w:r w:rsidRPr="00ED3420">
              <w:rPr>
                <w:color w:val="000000"/>
                <w:sz w:val="16"/>
                <w:szCs w:val="16"/>
              </w:rPr>
              <w:t>Borani</w:t>
            </w:r>
            <w:proofErr w:type="spellEnd"/>
            <w:r w:rsidRPr="00ED3420">
              <w:rPr>
                <w:color w:val="000000"/>
                <w:sz w:val="16"/>
                <w:szCs w:val="16"/>
              </w:rPr>
              <w:t xml:space="preserve"> genome provides new insights into the </w:t>
            </w:r>
            <w:proofErr w:type="spellStart"/>
            <w:r w:rsidRPr="00ED3420">
              <w:rPr>
                <w:color w:val="000000"/>
                <w:sz w:val="16"/>
                <w:szCs w:val="16"/>
              </w:rPr>
              <w:t>rutin</w:t>
            </w:r>
            <w:proofErr w:type="spellEnd"/>
            <w:r w:rsidRPr="00ED3420">
              <w:rPr>
                <w:color w:val="000000"/>
                <w:sz w:val="16"/>
                <w:szCs w:val="16"/>
              </w:rPr>
              <w:t xml:space="preserve"> biosynthesis and the lack of colchicine. Horticulture Research, 8, p.89.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E3FB2C"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http://dx.doi.org/10.1038/s41438-021-00539-6</w:t>
            </w:r>
          </w:p>
        </w:tc>
      </w:tr>
      <w:tr w:rsidR="00EB24BA" w:rsidRPr="00ED3420" w14:paraId="7FE6C00C"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3A915C"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Bromeliaceae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EE74A6A"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Aechmea </w:t>
            </w:r>
            <w:proofErr w:type="spellStart"/>
            <w:r w:rsidRPr="00ED3420">
              <w:rPr>
                <w:i/>
                <w:iCs/>
                <w:color w:val="000000"/>
                <w:sz w:val="16"/>
                <w:szCs w:val="16"/>
              </w:rPr>
              <w:t>fasciata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1EB61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61.72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73CC50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33.00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5EB51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3.97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9562B9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23.92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9D4145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0.96</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1CC2B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0.70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67BFE7"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Li, Z., Wang, J., Zhang, X., Zhu, G., Fu, Y., Jing, Y., Huang, B., Wang, X., Meng, C., Yang, Q. and Xu, L. 2022. The genome of Aechmea </w:t>
            </w:r>
            <w:proofErr w:type="spellStart"/>
            <w:r w:rsidRPr="00ED3420">
              <w:rPr>
                <w:color w:val="000000"/>
                <w:sz w:val="16"/>
                <w:szCs w:val="16"/>
              </w:rPr>
              <w:t>fasciata</w:t>
            </w:r>
            <w:proofErr w:type="spellEnd"/>
            <w:r w:rsidRPr="00ED3420">
              <w:rPr>
                <w:color w:val="000000"/>
                <w:sz w:val="16"/>
                <w:szCs w:val="16"/>
              </w:rPr>
              <w:t xml:space="preserve"> provides insights into the evolution of tank epiphytic habits and ethylene-induced flowering. Communications Biology, 5(1), p.920.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39C27B" w14:textId="77777777" w:rsidR="00EB24BA" w:rsidRPr="00ED3420" w:rsidRDefault="000E14D2">
            <w:pPr>
              <w:pStyle w:val="Normlnweb"/>
              <w:spacing w:before="0" w:beforeAutospacing="0" w:after="0" w:afterAutospacing="0"/>
              <w:rPr>
                <w:sz w:val="16"/>
                <w:szCs w:val="16"/>
              </w:rPr>
            </w:pPr>
            <w:hyperlink r:id="rId39" w:history="1">
              <w:r w:rsidR="00EB24BA" w:rsidRPr="00ED3420">
                <w:rPr>
                  <w:rStyle w:val="Hypertextovodkaz"/>
                  <w:color w:val="1155CC"/>
                  <w:sz w:val="16"/>
                  <w:szCs w:val="16"/>
                </w:rPr>
                <w:t>https://www.nature.com/articles/s42003-022-03918-4</w:t>
              </w:r>
            </w:hyperlink>
          </w:p>
        </w:tc>
      </w:tr>
      <w:tr w:rsidR="00EB24BA" w:rsidRPr="00ED3420" w14:paraId="65E5248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629B9F"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Bromeliaceae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F907FE"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Ananas </w:t>
            </w:r>
            <w:proofErr w:type="spellStart"/>
            <w:r w:rsidRPr="00ED3420">
              <w:rPr>
                <w:i/>
                <w:iCs/>
                <w:color w:val="000000"/>
                <w:sz w:val="16"/>
                <w:szCs w:val="16"/>
              </w:rPr>
              <w:t>bracteatus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BB45DF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74.66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85732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35.98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A0196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4.46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FC5E8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17.05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C2A15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7.23</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CB4EAE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22.12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A4D817"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Chen, L.Y., </w:t>
            </w:r>
            <w:proofErr w:type="spellStart"/>
            <w:r w:rsidRPr="00ED3420">
              <w:rPr>
                <w:color w:val="000000"/>
                <w:sz w:val="16"/>
                <w:szCs w:val="16"/>
              </w:rPr>
              <w:t>VanBuren</w:t>
            </w:r>
            <w:proofErr w:type="spellEnd"/>
            <w:r w:rsidRPr="00ED3420">
              <w:rPr>
                <w:color w:val="000000"/>
                <w:sz w:val="16"/>
                <w:szCs w:val="16"/>
              </w:rPr>
              <w:t xml:space="preserve">, R., Paris, M., Zhou, H., Zhang, X., Wai, C.M., Yan, H., Chen, S., </w:t>
            </w:r>
            <w:proofErr w:type="spellStart"/>
            <w:r w:rsidRPr="00ED3420">
              <w:rPr>
                <w:color w:val="000000"/>
                <w:sz w:val="16"/>
                <w:szCs w:val="16"/>
              </w:rPr>
              <w:t>Alonge</w:t>
            </w:r>
            <w:proofErr w:type="spellEnd"/>
            <w:r w:rsidRPr="00ED3420">
              <w:rPr>
                <w:color w:val="000000"/>
                <w:sz w:val="16"/>
                <w:szCs w:val="16"/>
              </w:rPr>
              <w:t xml:space="preserve">, M., Ramakrishnan, S. and Liao, Z. 2019. The </w:t>
            </w:r>
            <w:proofErr w:type="spellStart"/>
            <w:r w:rsidRPr="00ED3420">
              <w:rPr>
                <w:color w:val="000000"/>
                <w:sz w:val="16"/>
                <w:szCs w:val="16"/>
              </w:rPr>
              <w:t>bracteatus</w:t>
            </w:r>
            <w:proofErr w:type="spellEnd"/>
            <w:r w:rsidRPr="00ED3420">
              <w:rPr>
                <w:color w:val="000000"/>
                <w:sz w:val="16"/>
                <w:szCs w:val="16"/>
              </w:rPr>
              <w:t xml:space="preserve"> pineapple genome and domestication of clonally propagated crops. Nature Genetics, 51(10), pp.1549-1558.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02D653" w14:textId="77777777" w:rsidR="00EB24BA" w:rsidRPr="00ED3420" w:rsidRDefault="000E14D2">
            <w:pPr>
              <w:pStyle w:val="Normlnweb"/>
              <w:spacing w:before="0" w:beforeAutospacing="0" w:after="0" w:afterAutospacing="0"/>
              <w:rPr>
                <w:sz w:val="16"/>
                <w:szCs w:val="16"/>
              </w:rPr>
            </w:pPr>
            <w:hyperlink r:id="rId40" w:history="1">
              <w:r w:rsidR="00EB24BA" w:rsidRPr="00ED3420">
                <w:rPr>
                  <w:rStyle w:val="Hypertextovodkaz"/>
                  <w:color w:val="1155CC"/>
                  <w:sz w:val="16"/>
                  <w:szCs w:val="16"/>
                </w:rPr>
                <w:t>https://www.nature.com/articles/s41588-019-0506-8</w:t>
              </w:r>
            </w:hyperlink>
          </w:p>
        </w:tc>
      </w:tr>
      <w:tr w:rsidR="00EB24BA" w:rsidRPr="00ED3420" w14:paraId="2C19E7F1"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2B79BAD"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Bromeliaceae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DBF1A5"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Ananas comosus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8D230D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68.20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2A78EB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44.80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1B566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8.23</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CD94C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21.29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9D1E32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2.57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03F38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13.18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A19FBC"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Feng, L., Wang, J., Mao, M., Yang, W., </w:t>
            </w:r>
            <w:proofErr w:type="spellStart"/>
            <w:r w:rsidRPr="00ED3420">
              <w:rPr>
                <w:color w:val="222222"/>
                <w:sz w:val="16"/>
                <w:szCs w:val="16"/>
              </w:rPr>
              <w:t>Adje</w:t>
            </w:r>
            <w:proofErr w:type="spellEnd"/>
            <w:r w:rsidRPr="00ED3420">
              <w:rPr>
                <w:color w:val="222222"/>
                <w:sz w:val="16"/>
                <w:szCs w:val="16"/>
              </w:rPr>
              <w:t xml:space="preserve">, M.O., </w:t>
            </w:r>
            <w:proofErr w:type="spellStart"/>
            <w:r w:rsidRPr="00ED3420">
              <w:rPr>
                <w:color w:val="222222"/>
                <w:sz w:val="16"/>
                <w:szCs w:val="16"/>
              </w:rPr>
              <w:t>Xue</w:t>
            </w:r>
            <w:proofErr w:type="spellEnd"/>
            <w:r w:rsidRPr="00ED3420">
              <w:rPr>
                <w:color w:val="222222"/>
                <w:sz w:val="16"/>
                <w:szCs w:val="16"/>
              </w:rPr>
              <w:t xml:space="preserve">, Y., Zhou, X., Zhang, H., Luo, J., Tang, R. and Tan, L. 2022. The highly </w:t>
            </w:r>
            <w:r w:rsidRPr="00ED3420">
              <w:rPr>
                <w:color w:val="222222"/>
                <w:sz w:val="16"/>
                <w:szCs w:val="16"/>
              </w:rPr>
              <w:lastRenderedPageBreak/>
              <w:t xml:space="preserve">continuous reference genome of a leaf-chimeric red pineapple (Ananas comosus var. </w:t>
            </w:r>
            <w:proofErr w:type="spellStart"/>
            <w:r w:rsidRPr="00ED3420">
              <w:rPr>
                <w:color w:val="222222"/>
                <w:sz w:val="16"/>
                <w:szCs w:val="16"/>
              </w:rPr>
              <w:t>bracteatus</w:t>
            </w:r>
            <w:proofErr w:type="spellEnd"/>
            <w:r w:rsidRPr="00ED3420">
              <w:rPr>
                <w:color w:val="222222"/>
                <w:sz w:val="16"/>
                <w:szCs w:val="16"/>
              </w:rPr>
              <w:t xml:space="preserve"> f. tricolor) provides insights into elaboration of leaf color. G3, 12(2), </w:t>
            </w:r>
            <w:proofErr w:type="gramStart"/>
            <w:r w:rsidRPr="00ED3420">
              <w:rPr>
                <w:color w:val="222222"/>
                <w:sz w:val="16"/>
                <w:szCs w:val="16"/>
              </w:rPr>
              <w:t>p.jkab</w:t>
            </w:r>
            <w:proofErr w:type="gramEnd"/>
            <w:r w:rsidRPr="00ED3420">
              <w:rPr>
                <w:color w:val="222222"/>
                <w:sz w:val="16"/>
                <w:szCs w:val="16"/>
              </w:rPr>
              <w:t>452.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79E383" w14:textId="77777777" w:rsidR="00EB24BA" w:rsidRPr="00ED3420" w:rsidRDefault="000E14D2">
            <w:pPr>
              <w:pStyle w:val="Normlnweb"/>
              <w:spacing w:before="0" w:beforeAutospacing="0" w:after="0" w:afterAutospacing="0"/>
              <w:rPr>
                <w:sz w:val="16"/>
                <w:szCs w:val="16"/>
              </w:rPr>
            </w:pPr>
            <w:hyperlink r:id="rId41" w:history="1">
              <w:r w:rsidR="00EB24BA" w:rsidRPr="00ED3420">
                <w:rPr>
                  <w:rStyle w:val="Hypertextovodkaz"/>
                  <w:color w:val="1155CC"/>
                  <w:sz w:val="16"/>
                  <w:szCs w:val="16"/>
                </w:rPr>
                <w:t>https://academic.oup.com/g3journal/article/12/2/jkab452/6501447</w:t>
              </w:r>
            </w:hyperlink>
          </w:p>
        </w:tc>
      </w:tr>
      <w:tr w:rsidR="00EB24BA" w:rsidRPr="00ED3420" w14:paraId="60BF94A1"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E3C9BC"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Bromeliaceae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BF328C"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Puya</w:t>
            </w:r>
            <w:proofErr w:type="spellEnd"/>
            <w:r w:rsidRPr="00ED3420">
              <w:rPr>
                <w:i/>
                <w:iCs/>
                <w:color w:val="000000"/>
                <w:sz w:val="16"/>
                <w:szCs w:val="16"/>
              </w:rPr>
              <w:t xml:space="preserve"> </w:t>
            </w:r>
            <w:proofErr w:type="spellStart"/>
            <w:r w:rsidRPr="00ED3420">
              <w:rPr>
                <w:i/>
                <w:iCs/>
                <w:color w:val="000000"/>
                <w:sz w:val="16"/>
                <w:szCs w:val="16"/>
              </w:rPr>
              <w:t>raimondii</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030B7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67.02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DA94B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47.30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A87FFD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12.32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E6E4F9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18.73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EF489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BFA2D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0.07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D5F1FC"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Liu, L., Tumi, L., Suni, M.L., Arakaki, M., Wang, Z.F. and Ge, X.J. 2021. Draft genome of </w:t>
            </w:r>
            <w:proofErr w:type="spellStart"/>
            <w:r w:rsidRPr="00ED3420">
              <w:rPr>
                <w:color w:val="000000"/>
                <w:sz w:val="16"/>
                <w:szCs w:val="16"/>
              </w:rPr>
              <w:t>Puya</w:t>
            </w:r>
            <w:proofErr w:type="spellEnd"/>
            <w:r w:rsidRPr="00ED3420">
              <w:rPr>
                <w:color w:val="000000"/>
                <w:sz w:val="16"/>
                <w:szCs w:val="16"/>
              </w:rPr>
              <w:t xml:space="preserve"> </w:t>
            </w:r>
            <w:proofErr w:type="spellStart"/>
            <w:r w:rsidRPr="00ED3420">
              <w:rPr>
                <w:color w:val="000000"/>
                <w:sz w:val="16"/>
                <w:szCs w:val="16"/>
              </w:rPr>
              <w:t>raimondii</w:t>
            </w:r>
            <w:proofErr w:type="spellEnd"/>
            <w:r w:rsidRPr="00ED3420">
              <w:rPr>
                <w:color w:val="000000"/>
                <w:sz w:val="16"/>
                <w:szCs w:val="16"/>
              </w:rPr>
              <w:t xml:space="preserve"> (</w:t>
            </w:r>
            <w:proofErr w:type="spellStart"/>
            <w:r w:rsidRPr="00ED3420">
              <w:rPr>
                <w:color w:val="000000"/>
                <w:sz w:val="16"/>
                <w:szCs w:val="16"/>
              </w:rPr>
              <w:t>Bromeliaceae</w:t>
            </w:r>
            <w:proofErr w:type="spellEnd"/>
            <w:r w:rsidRPr="00ED3420">
              <w:rPr>
                <w:color w:val="000000"/>
                <w:sz w:val="16"/>
                <w:szCs w:val="16"/>
              </w:rPr>
              <w:t>), the Queen of the Andes. Genomics, 113(4), pp.2537-2546.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B12405" w14:textId="77777777" w:rsidR="00EB24BA" w:rsidRPr="00ED3420" w:rsidRDefault="000E14D2">
            <w:pPr>
              <w:pStyle w:val="Normlnweb"/>
              <w:spacing w:before="0" w:beforeAutospacing="0" w:after="0" w:afterAutospacing="0"/>
              <w:rPr>
                <w:sz w:val="16"/>
                <w:szCs w:val="16"/>
              </w:rPr>
            </w:pPr>
            <w:hyperlink r:id="rId42" w:history="1">
              <w:r w:rsidR="00EB24BA" w:rsidRPr="00ED3420">
                <w:rPr>
                  <w:rStyle w:val="Hypertextovodkaz"/>
                  <w:color w:val="1155CC"/>
                  <w:sz w:val="16"/>
                  <w:szCs w:val="16"/>
                </w:rPr>
                <w:t>https://www.sciencedirect.com/science/article/pii/S0888754321002160?via%3Dihub</w:t>
              </w:r>
            </w:hyperlink>
          </w:p>
        </w:tc>
      </w:tr>
      <w:tr w:rsidR="00EB24BA" w:rsidRPr="00ED3420" w14:paraId="408A829E"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B5C2E7"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Cannaceae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02DD4D" w14:textId="77777777" w:rsidR="00EB24BA" w:rsidRPr="00ED3420" w:rsidRDefault="00EB24BA">
            <w:pPr>
              <w:pStyle w:val="Normlnweb"/>
              <w:spacing w:before="0" w:beforeAutospacing="0" w:after="0" w:afterAutospacing="0"/>
              <w:rPr>
                <w:sz w:val="16"/>
                <w:szCs w:val="16"/>
              </w:rPr>
            </w:pPr>
            <w:r w:rsidRPr="00ED3420">
              <w:rPr>
                <w:i/>
                <w:iCs/>
                <w:color w:val="282828"/>
                <w:sz w:val="16"/>
                <w:szCs w:val="16"/>
              </w:rPr>
              <w:t>Canna edulis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F0B47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62.62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D47AC0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22.80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9FFD08"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8.20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BB1058"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7.65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6EE427"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3.46</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335A07"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9.63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117851"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Fu, Y., Jiang, S., Zou, M., Xiao, J., Yang, L., Luo, C., Rao, P., Wang, W., </w:t>
            </w:r>
            <w:proofErr w:type="spellStart"/>
            <w:r w:rsidRPr="00ED3420">
              <w:rPr>
                <w:color w:val="222222"/>
                <w:sz w:val="16"/>
                <w:szCs w:val="16"/>
              </w:rPr>
              <w:t>Ou</w:t>
            </w:r>
            <w:proofErr w:type="spellEnd"/>
            <w:r w:rsidRPr="00ED3420">
              <w:rPr>
                <w:color w:val="222222"/>
                <w:sz w:val="16"/>
                <w:szCs w:val="16"/>
              </w:rPr>
              <w:t xml:space="preserve">, Z., Liu, F. and Xia, Z. 2022. High-quality reference genome sequences of two </w:t>
            </w:r>
            <w:proofErr w:type="spellStart"/>
            <w:r w:rsidRPr="00ED3420">
              <w:rPr>
                <w:color w:val="222222"/>
                <w:sz w:val="16"/>
                <w:szCs w:val="16"/>
              </w:rPr>
              <w:t>Cannaceae</w:t>
            </w:r>
            <w:proofErr w:type="spellEnd"/>
            <w:r w:rsidRPr="00ED3420">
              <w:rPr>
                <w:color w:val="222222"/>
                <w:sz w:val="16"/>
                <w:szCs w:val="16"/>
              </w:rPr>
              <w:t xml:space="preserve"> species provide insights into the evolution of </w:t>
            </w:r>
            <w:proofErr w:type="spellStart"/>
            <w:r w:rsidRPr="00ED3420">
              <w:rPr>
                <w:color w:val="222222"/>
                <w:sz w:val="16"/>
                <w:szCs w:val="16"/>
              </w:rPr>
              <w:t>Cannaceae</w:t>
            </w:r>
            <w:proofErr w:type="spellEnd"/>
            <w:r w:rsidRPr="00ED3420">
              <w:rPr>
                <w:color w:val="222222"/>
                <w:sz w:val="16"/>
                <w:szCs w:val="16"/>
              </w:rPr>
              <w:t>. Frontiers in Plant Science, 13.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4170A0" w14:textId="77777777" w:rsidR="00EB24BA" w:rsidRPr="00ED3420" w:rsidRDefault="000E14D2">
            <w:pPr>
              <w:pStyle w:val="Normlnweb"/>
              <w:spacing w:before="0" w:beforeAutospacing="0" w:after="0" w:afterAutospacing="0"/>
              <w:rPr>
                <w:sz w:val="16"/>
                <w:szCs w:val="16"/>
              </w:rPr>
            </w:pPr>
            <w:hyperlink r:id="rId43" w:history="1">
              <w:r w:rsidR="00EB24BA" w:rsidRPr="00ED3420">
                <w:rPr>
                  <w:rStyle w:val="Hypertextovodkaz"/>
                  <w:color w:val="1155CC"/>
                  <w:sz w:val="16"/>
                  <w:szCs w:val="16"/>
                </w:rPr>
                <w:t>https://www.frontiersin.org/articles/10.3389/fpls.2022.955904/full</w:t>
              </w:r>
            </w:hyperlink>
          </w:p>
        </w:tc>
      </w:tr>
      <w:tr w:rsidR="00EB24BA" w:rsidRPr="00ED3420" w14:paraId="124D335E"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CC1AEBC"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Cannaceae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5912C6"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Canna indica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3223C6" w14:textId="77777777" w:rsidR="00EB24BA" w:rsidRPr="00ED3420" w:rsidRDefault="00EB24BA">
            <w:pPr>
              <w:pStyle w:val="Normlnweb"/>
              <w:spacing w:before="0" w:beforeAutospacing="0" w:after="0" w:afterAutospacing="0"/>
              <w:jc w:val="center"/>
              <w:rPr>
                <w:sz w:val="16"/>
                <w:szCs w:val="16"/>
              </w:rPr>
            </w:pPr>
            <w:r w:rsidRPr="00ED3420">
              <w:rPr>
                <w:color w:val="282828"/>
                <w:sz w:val="16"/>
                <w:szCs w:val="16"/>
              </w:rPr>
              <w:t>63.60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79347B6"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24.15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832D06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9.25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072F87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6.05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B27AF2"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3.26</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B23529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10.59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24E319"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Fu, Y., Jiang, S., Zou, M., Xiao, J., Yang, L., Luo, C., Rao, P., Wang, W., </w:t>
            </w:r>
            <w:proofErr w:type="spellStart"/>
            <w:r w:rsidRPr="00ED3420">
              <w:rPr>
                <w:color w:val="222222"/>
                <w:sz w:val="16"/>
                <w:szCs w:val="16"/>
              </w:rPr>
              <w:t>Ou</w:t>
            </w:r>
            <w:proofErr w:type="spellEnd"/>
            <w:r w:rsidRPr="00ED3420">
              <w:rPr>
                <w:color w:val="222222"/>
                <w:sz w:val="16"/>
                <w:szCs w:val="16"/>
              </w:rPr>
              <w:t xml:space="preserve">, Z., Liu, F. and Xia, Z. 2022. High-quality reference genome sequences of two </w:t>
            </w:r>
            <w:proofErr w:type="spellStart"/>
            <w:r w:rsidRPr="00ED3420">
              <w:rPr>
                <w:color w:val="222222"/>
                <w:sz w:val="16"/>
                <w:szCs w:val="16"/>
              </w:rPr>
              <w:t>Cannaceae</w:t>
            </w:r>
            <w:proofErr w:type="spellEnd"/>
            <w:r w:rsidRPr="00ED3420">
              <w:rPr>
                <w:color w:val="222222"/>
                <w:sz w:val="16"/>
                <w:szCs w:val="16"/>
              </w:rPr>
              <w:t xml:space="preserve"> species provide insights into the evolution of </w:t>
            </w:r>
            <w:proofErr w:type="spellStart"/>
            <w:r w:rsidRPr="00ED3420">
              <w:rPr>
                <w:color w:val="222222"/>
                <w:sz w:val="16"/>
                <w:szCs w:val="16"/>
              </w:rPr>
              <w:t>Cannaceae</w:t>
            </w:r>
            <w:proofErr w:type="spellEnd"/>
            <w:r w:rsidRPr="00ED3420">
              <w:rPr>
                <w:color w:val="222222"/>
                <w:sz w:val="16"/>
                <w:szCs w:val="16"/>
              </w:rPr>
              <w:t>. Frontiers in Plant Science, 13.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28E104" w14:textId="77777777" w:rsidR="00EB24BA" w:rsidRPr="00ED3420" w:rsidRDefault="000E14D2">
            <w:pPr>
              <w:pStyle w:val="Normlnweb"/>
              <w:spacing w:before="0" w:beforeAutospacing="0" w:after="0" w:afterAutospacing="0"/>
              <w:rPr>
                <w:sz w:val="16"/>
                <w:szCs w:val="16"/>
              </w:rPr>
            </w:pPr>
            <w:hyperlink r:id="rId44" w:history="1">
              <w:r w:rsidR="00EB24BA" w:rsidRPr="00ED3420">
                <w:rPr>
                  <w:rStyle w:val="Hypertextovodkaz"/>
                  <w:color w:val="1155CC"/>
                  <w:sz w:val="16"/>
                  <w:szCs w:val="16"/>
                </w:rPr>
                <w:t>https://www.frontiersin.org/articles/10.3389/fpls.2022.955904/full</w:t>
              </w:r>
            </w:hyperlink>
          </w:p>
        </w:tc>
      </w:tr>
      <w:tr w:rsidR="00EB24BA" w:rsidRPr="00ED3420" w14:paraId="6F17A3EF"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B8599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Cannaceae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52CC47"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Canna indica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739D6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58.72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69670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33.83</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A3759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15.84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E375E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17.46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2EFA8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4EF90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18.87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BB50493"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Yang, P., Ling, X.Y., Zhou, X.F., Chen, Y.X., Wang, T.T., Lin, X.J., Zhao, Y.Y., Ye, Y.S., Huang, L.X., Sun, Y.W. and Qi, Y.X. 2023. Comparing genomes of Fructus </w:t>
            </w:r>
            <w:proofErr w:type="spellStart"/>
            <w:r w:rsidRPr="00ED3420">
              <w:rPr>
                <w:color w:val="222222"/>
                <w:sz w:val="16"/>
                <w:szCs w:val="16"/>
              </w:rPr>
              <w:t>Amomi</w:t>
            </w:r>
            <w:proofErr w:type="spellEnd"/>
            <w:r w:rsidRPr="00ED3420">
              <w:rPr>
                <w:color w:val="222222"/>
                <w:sz w:val="16"/>
                <w:szCs w:val="16"/>
              </w:rPr>
              <w:t xml:space="preserve">-producing species reveals genetic basis of volatile terpenoid divergence. Plant Physiology, </w:t>
            </w:r>
            <w:proofErr w:type="gramStart"/>
            <w:r w:rsidRPr="00ED3420">
              <w:rPr>
                <w:color w:val="222222"/>
                <w:sz w:val="16"/>
                <w:szCs w:val="16"/>
              </w:rPr>
              <w:t>p.kiad</w:t>
            </w:r>
            <w:proofErr w:type="gramEnd"/>
            <w:r w:rsidRPr="00ED3420">
              <w:rPr>
                <w:color w:val="222222"/>
                <w:sz w:val="16"/>
                <w:szCs w:val="16"/>
              </w:rPr>
              <w:t>400.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7D2C42" w14:textId="77777777" w:rsidR="00EB24BA" w:rsidRPr="00ED3420" w:rsidRDefault="000E14D2">
            <w:pPr>
              <w:pStyle w:val="Normlnweb"/>
              <w:spacing w:before="0" w:beforeAutospacing="0" w:after="0" w:afterAutospacing="0"/>
              <w:rPr>
                <w:sz w:val="16"/>
                <w:szCs w:val="16"/>
              </w:rPr>
            </w:pPr>
            <w:hyperlink r:id="rId45" w:history="1">
              <w:r w:rsidR="00EB24BA" w:rsidRPr="00ED3420">
                <w:rPr>
                  <w:rStyle w:val="Hypertextovodkaz"/>
                  <w:color w:val="1155CC"/>
                  <w:sz w:val="16"/>
                  <w:szCs w:val="16"/>
                </w:rPr>
                <w:t>https://academic.oup.com/plphys/advance-article/doi/10.1093/plphys/kiad400/7222149</w:t>
              </w:r>
            </w:hyperlink>
          </w:p>
        </w:tc>
      </w:tr>
      <w:tr w:rsidR="00EB24BA" w:rsidRPr="00ED3420" w14:paraId="5BA54F15"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F8FE5C"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Cyperaceae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342F70D" w14:textId="77777777" w:rsidR="00EB24BA" w:rsidRPr="00ED3420" w:rsidRDefault="00EB24BA">
            <w:pPr>
              <w:pStyle w:val="Normlnweb"/>
              <w:spacing w:before="0" w:beforeAutospacing="0" w:after="0" w:afterAutospacing="0"/>
              <w:rPr>
                <w:sz w:val="16"/>
                <w:szCs w:val="16"/>
              </w:rPr>
            </w:pPr>
            <w:proofErr w:type="spellStart"/>
            <w:r w:rsidRPr="00ED3420">
              <w:rPr>
                <w:i/>
                <w:iCs/>
                <w:color w:val="1F1F1F"/>
                <w:sz w:val="16"/>
                <w:szCs w:val="16"/>
              </w:rPr>
              <w:t>Carex</w:t>
            </w:r>
            <w:proofErr w:type="spellEnd"/>
            <w:r w:rsidRPr="00ED3420">
              <w:rPr>
                <w:i/>
                <w:iCs/>
                <w:color w:val="1F1F1F"/>
                <w:sz w:val="16"/>
                <w:szCs w:val="16"/>
              </w:rPr>
              <w:t xml:space="preserve"> </w:t>
            </w:r>
            <w:proofErr w:type="spellStart"/>
            <w:r w:rsidRPr="00ED3420">
              <w:rPr>
                <w:i/>
                <w:iCs/>
                <w:color w:val="1F1F1F"/>
                <w:sz w:val="16"/>
                <w:szCs w:val="16"/>
              </w:rPr>
              <w:t>cristatella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B0C694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40.04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30253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6.86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11481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4.27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0847C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2.43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2B7069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285CD5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9.97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244D31"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Planta, J., Liang, Y.Y., Xin, H., </w:t>
            </w:r>
            <w:proofErr w:type="spellStart"/>
            <w:r w:rsidRPr="00ED3420">
              <w:rPr>
                <w:color w:val="000000"/>
                <w:sz w:val="16"/>
                <w:szCs w:val="16"/>
              </w:rPr>
              <w:t>Chansler</w:t>
            </w:r>
            <w:proofErr w:type="spellEnd"/>
            <w:r w:rsidRPr="00ED3420">
              <w:rPr>
                <w:color w:val="000000"/>
                <w:sz w:val="16"/>
                <w:szCs w:val="16"/>
              </w:rPr>
              <w:t xml:space="preserve">, M.T., Prather, L.A., Jiang, N., Jiang, J. and Childs, K.L. 2022. Chromosome-scale genome assemblies and annotations for </w:t>
            </w:r>
            <w:proofErr w:type="spellStart"/>
            <w:r w:rsidRPr="00ED3420">
              <w:rPr>
                <w:color w:val="000000"/>
                <w:sz w:val="16"/>
                <w:szCs w:val="16"/>
              </w:rPr>
              <w:t>Poales</w:t>
            </w:r>
            <w:proofErr w:type="spellEnd"/>
            <w:r w:rsidRPr="00ED3420">
              <w:rPr>
                <w:color w:val="000000"/>
                <w:sz w:val="16"/>
                <w:szCs w:val="16"/>
              </w:rPr>
              <w:t xml:space="preserve"> species </w:t>
            </w:r>
            <w:proofErr w:type="spellStart"/>
            <w:r w:rsidRPr="00ED3420">
              <w:rPr>
                <w:color w:val="000000"/>
                <w:sz w:val="16"/>
                <w:szCs w:val="16"/>
              </w:rPr>
              <w:t>Carex</w:t>
            </w:r>
            <w:proofErr w:type="spellEnd"/>
            <w:r w:rsidRPr="00ED3420">
              <w:rPr>
                <w:color w:val="000000"/>
                <w:sz w:val="16"/>
                <w:szCs w:val="16"/>
              </w:rPr>
              <w:t xml:space="preserve"> </w:t>
            </w:r>
            <w:proofErr w:type="spellStart"/>
            <w:r w:rsidRPr="00ED3420">
              <w:rPr>
                <w:color w:val="000000"/>
                <w:sz w:val="16"/>
                <w:szCs w:val="16"/>
              </w:rPr>
              <w:t>cristatella</w:t>
            </w:r>
            <w:proofErr w:type="spellEnd"/>
            <w:r w:rsidRPr="00ED3420">
              <w:rPr>
                <w:color w:val="000000"/>
                <w:sz w:val="16"/>
                <w:szCs w:val="16"/>
              </w:rPr>
              <w:t xml:space="preserve">, </w:t>
            </w:r>
            <w:proofErr w:type="spellStart"/>
            <w:r w:rsidRPr="00ED3420">
              <w:rPr>
                <w:color w:val="000000"/>
                <w:sz w:val="16"/>
                <w:szCs w:val="16"/>
              </w:rPr>
              <w:t>Carex</w:t>
            </w:r>
            <w:proofErr w:type="spellEnd"/>
            <w:r w:rsidRPr="00ED3420">
              <w:rPr>
                <w:color w:val="000000"/>
                <w:sz w:val="16"/>
                <w:szCs w:val="16"/>
              </w:rPr>
              <w:t xml:space="preserve"> scoparia, Juncus effusus, and Juncus </w:t>
            </w:r>
            <w:proofErr w:type="spellStart"/>
            <w:r w:rsidRPr="00ED3420">
              <w:rPr>
                <w:color w:val="000000"/>
                <w:sz w:val="16"/>
                <w:szCs w:val="16"/>
              </w:rPr>
              <w:t>inflexus</w:t>
            </w:r>
            <w:proofErr w:type="spellEnd"/>
            <w:r w:rsidRPr="00ED3420">
              <w:rPr>
                <w:color w:val="000000"/>
                <w:sz w:val="16"/>
                <w:szCs w:val="16"/>
              </w:rPr>
              <w:t xml:space="preserve">. G3, 12(10), </w:t>
            </w:r>
            <w:proofErr w:type="gramStart"/>
            <w:r w:rsidRPr="00ED3420">
              <w:rPr>
                <w:color w:val="000000"/>
                <w:sz w:val="16"/>
                <w:szCs w:val="16"/>
              </w:rPr>
              <w:t>p.jkac</w:t>
            </w:r>
            <w:proofErr w:type="gramEnd"/>
            <w:r w:rsidRPr="00ED3420">
              <w:rPr>
                <w:color w:val="000000"/>
                <w:sz w:val="16"/>
                <w:szCs w:val="16"/>
              </w:rPr>
              <w:t>211.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5B21390" w14:textId="77777777" w:rsidR="00EB24BA" w:rsidRPr="00ED3420" w:rsidRDefault="000E14D2">
            <w:pPr>
              <w:pStyle w:val="Normlnweb"/>
              <w:spacing w:before="0" w:beforeAutospacing="0" w:after="0" w:afterAutospacing="0"/>
              <w:rPr>
                <w:sz w:val="16"/>
                <w:szCs w:val="16"/>
              </w:rPr>
            </w:pPr>
            <w:hyperlink r:id="rId46" w:history="1">
              <w:r w:rsidR="00EB24BA" w:rsidRPr="00ED3420">
                <w:rPr>
                  <w:rStyle w:val="Hypertextovodkaz"/>
                  <w:color w:val="1155CC"/>
                  <w:sz w:val="16"/>
                  <w:szCs w:val="16"/>
                </w:rPr>
                <w:t>https://academic.oup.com/g3journal/article/12/10/jkac211/6670624</w:t>
              </w:r>
            </w:hyperlink>
          </w:p>
        </w:tc>
      </w:tr>
      <w:tr w:rsidR="00EB24BA" w:rsidRPr="00ED3420" w14:paraId="0C53F16E"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D7CC51"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Cyperaceae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4C62AA6"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Carex</w:t>
            </w:r>
            <w:proofErr w:type="spellEnd"/>
            <w:r w:rsidRPr="00ED3420">
              <w:rPr>
                <w:i/>
                <w:iCs/>
                <w:color w:val="000000"/>
                <w:sz w:val="16"/>
                <w:szCs w:val="16"/>
              </w:rPr>
              <w:t xml:space="preserve"> </w:t>
            </w:r>
            <w:proofErr w:type="spellStart"/>
            <w:r w:rsidRPr="00ED3420">
              <w:rPr>
                <w:i/>
                <w:iCs/>
                <w:color w:val="000000"/>
                <w:sz w:val="16"/>
                <w:szCs w:val="16"/>
              </w:rPr>
              <w:t>kokanica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5EF97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52.47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946DC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23.84</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43F2D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9C8D48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8DFEB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6.77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7234E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26.10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64947B"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Qu, G., Bao, Y., Liao, Y., Liu, C., Zi, H., Bai, M., Liu, Y., Tu, D., Wang, L., Chen, S. and Zhou, G. 2022. Draft genomes assembly and annotation of </w:t>
            </w:r>
            <w:proofErr w:type="spellStart"/>
            <w:r w:rsidRPr="00ED3420">
              <w:rPr>
                <w:color w:val="000000"/>
                <w:sz w:val="16"/>
                <w:szCs w:val="16"/>
              </w:rPr>
              <w:t>Carex</w:t>
            </w:r>
            <w:proofErr w:type="spellEnd"/>
            <w:r w:rsidRPr="00ED3420">
              <w:rPr>
                <w:color w:val="000000"/>
                <w:sz w:val="16"/>
                <w:szCs w:val="16"/>
              </w:rPr>
              <w:t xml:space="preserve"> </w:t>
            </w:r>
            <w:proofErr w:type="spellStart"/>
            <w:r w:rsidRPr="00ED3420">
              <w:rPr>
                <w:color w:val="000000"/>
                <w:sz w:val="16"/>
                <w:szCs w:val="16"/>
              </w:rPr>
              <w:t>parvula</w:t>
            </w:r>
            <w:proofErr w:type="spellEnd"/>
            <w:r w:rsidRPr="00ED3420">
              <w:rPr>
                <w:color w:val="000000"/>
                <w:sz w:val="16"/>
                <w:szCs w:val="16"/>
              </w:rPr>
              <w:t xml:space="preserve"> and </w:t>
            </w:r>
            <w:proofErr w:type="spellStart"/>
            <w:r w:rsidRPr="00ED3420">
              <w:rPr>
                <w:color w:val="000000"/>
                <w:sz w:val="16"/>
                <w:szCs w:val="16"/>
              </w:rPr>
              <w:t>Carex</w:t>
            </w:r>
            <w:proofErr w:type="spellEnd"/>
            <w:r w:rsidRPr="00ED3420">
              <w:rPr>
                <w:color w:val="000000"/>
                <w:sz w:val="16"/>
                <w:szCs w:val="16"/>
              </w:rPr>
              <w:t xml:space="preserve"> </w:t>
            </w:r>
            <w:proofErr w:type="spellStart"/>
            <w:r w:rsidRPr="00ED3420">
              <w:rPr>
                <w:color w:val="000000"/>
                <w:sz w:val="16"/>
                <w:szCs w:val="16"/>
              </w:rPr>
              <w:t>kokanica</w:t>
            </w:r>
            <w:proofErr w:type="spellEnd"/>
            <w:r w:rsidRPr="00ED3420">
              <w:rPr>
                <w:color w:val="000000"/>
                <w:sz w:val="16"/>
                <w:szCs w:val="16"/>
              </w:rPr>
              <w:t xml:space="preserve"> reveals stress-specific genes. Scientific reports, 12(1), p.4970.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A0F13F" w14:textId="77777777" w:rsidR="00EB24BA" w:rsidRPr="00ED3420" w:rsidRDefault="000E14D2">
            <w:pPr>
              <w:pStyle w:val="Normlnweb"/>
              <w:spacing w:before="0" w:beforeAutospacing="0" w:after="0" w:afterAutospacing="0"/>
              <w:rPr>
                <w:sz w:val="16"/>
                <w:szCs w:val="16"/>
              </w:rPr>
            </w:pPr>
            <w:hyperlink r:id="rId47" w:history="1">
              <w:r w:rsidR="00EB24BA" w:rsidRPr="00ED3420">
                <w:rPr>
                  <w:rStyle w:val="Hypertextovodkaz"/>
                  <w:color w:val="1155CC"/>
                  <w:sz w:val="16"/>
                  <w:szCs w:val="16"/>
                </w:rPr>
                <w:t>https://www.nature.com/articles/s41598-022-08783-z</w:t>
              </w:r>
            </w:hyperlink>
          </w:p>
        </w:tc>
      </w:tr>
      <w:tr w:rsidR="00EB24BA" w:rsidRPr="00ED3420" w14:paraId="19B89512"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B61C009"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Cyperaceae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010E027"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Carex</w:t>
            </w:r>
            <w:proofErr w:type="spellEnd"/>
            <w:r w:rsidRPr="00ED3420">
              <w:rPr>
                <w:i/>
                <w:iCs/>
                <w:color w:val="000000"/>
                <w:sz w:val="16"/>
                <w:szCs w:val="16"/>
              </w:rPr>
              <w:t xml:space="preserve"> </w:t>
            </w:r>
            <w:proofErr w:type="spellStart"/>
            <w:r w:rsidRPr="00ED3420">
              <w:rPr>
                <w:i/>
                <w:iCs/>
                <w:color w:val="000000"/>
                <w:sz w:val="16"/>
                <w:szCs w:val="16"/>
              </w:rPr>
              <w:t>littledalei</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2740B9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53.93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EC738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27.87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1897D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486343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B8D769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5.42</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0B9EE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18.53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DBDD29"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Can, M., Wei, W., Zi, H., Bai, M., Liu, Y., Gao, D., Tu, D., Bao, Y., Wang, L., Chen, S. and Zhao, X. 2020. Genome sequence of </w:t>
            </w:r>
            <w:proofErr w:type="spellStart"/>
            <w:r w:rsidRPr="00ED3420">
              <w:rPr>
                <w:color w:val="000000"/>
                <w:sz w:val="16"/>
                <w:szCs w:val="16"/>
              </w:rPr>
              <w:t>Kobresia</w:t>
            </w:r>
            <w:proofErr w:type="spellEnd"/>
            <w:r w:rsidRPr="00ED3420">
              <w:rPr>
                <w:color w:val="000000"/>
                <w:sz w:val="16"/>
                <w:szCs w:val="16"/>
              </w:rPr>
              <w:t xml:space="preserve"> </w:t>
            </w:r>
            <w:proofErr w:type="spellStart"/>
            <w:r w:rsidRPr="00ED3420">
              <w:rPr>
                <w:color w:val="000000"/>
                <w:sz w:val="16"/>
                <w:szCs w:val="16"/>
              </w:rPr>
              <w:t>littledalei</w:t>
            </w:r>
            <w:proofErr w:type="spellEnd"/>
            <w:r w:rsidRPr="00ED3420">
              <w:rPr>
                <w:color w:val="000000"/>
                <w:sz w:val="16"/>
                <w:szCs w:val="16"/>
              </w:rPr>
              <w:t xml:space="preserve">, the first chromosome-level genome in the family </w:t>
            </w:r>
            <w:proofErr w:type="spellStart"/>
            <w:r w:rsidRPr="00ED3420">
              <w:rPr>
                <w:color w:val="000000"/>
                <w:sz w:val="16"/>
                <w:szCs w:val="16"/>
              </w:rPr>
              <w:t>Cyperaceae</w:t>
            </w:r>
            <w:proofErr w:type="spellEnd"/>
            <w:r w:rsidRPr="00ED3420">
              <w:rPr>
                <w:color w:val="000000"/>
                <w:sz w:val="16"/>
                <w:szCs w:val="16"/>
              </w:rPr>
              <w:t>. Sci Data 7: 175.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C02E2F" w14:textId="77777777" w:rsidR="00EB24BA" w:rsidRPr="00ED3420" w:rsidRDefault="000E14D2">
            <w:pPr>
              <w:pStyle w:val="Normlnweb"/>
              <w:spacing w:before="0" w:beforeAutospacing="0" w:after="0" w:afterAutospacing="0"/>
              <w:rPr>
                <w:sz w:val="16"/>
                <w:szCs w:val="16"/>
              </w:rPr>
            </w:pPr>
            <w:hyperlink r:id="rId48" w:history="1">
              <w:r w:rsidR="00EB24BA" w:rsidRPr="00ED3420">
                <w:rPr>
                  <w:rStyle w:val="Hypertextovodkaz"/>
                  <w:color w:val="1155CC"/>
                  <w:sz w:val="16"/>
                  <w:szCs w:val="16"/>
                </w:rPr>
                <w:t>https://www.nature.com/articles/s41597-020-0518-3</w:t>
              </w:r>
            </w:hyperlink>
          </w:p>
        </w:tc>
      </w:tr>
      <w:tr w:rsidR="00EB24BA" w:rsidRPr="00ED3420" w14:paraId="7672185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3B9EC4"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Cyperaceae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F46AD21"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Carex</w:t>
            </w:r>
            <w:proofErr w:type="spellEnd"/>
            <w:r w:rsidRPr="00ED3420">
              <w:rPr>
                <w:i/>
                <w:iCs/>
                <w:color w:val="000000"/>
                <w:sz w:val="16"/>
                <w:szCs w:val="16"/>
              </w:rPr>
              <w:t xml:space="preserve"> </w:t>
            </w:r>
            <w:proofErr w:type="spellStart"/>
            <w:r w:rsidRPr="00ED3420">
              <w:rPr>
                <w:i/>
                <w:iCs/>
                <w:color w:val="000000"/>
                <w:sz w:val="16"/>
                <w:szCs w:val="16"/>
              </w:rPr>
              <w:t>myosuroides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6CA25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51.89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9D4EF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21.68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EAD4E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7.55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F7BD0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8.66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1C689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2.27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2E59D5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20.74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D29BED"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Ning, Y., Li, Y., Dong, S.B., Yang, H.G., Li, C.Y., </w:t>
            </w:r>
            <w:proofErr w:type="spellStart"/>
            <w:r w:rsidRPr="00ED3420">
              <w:rPr>
                <w:color w:val="000000"/>
                <w:sz w:val="16"/>
                <w:szCs w:val="16"/>
              </w:rPr>
              <w:t>Xiong</w:t>
            </w:r>
            <w:proofErr w:type="spellEnd"/>
            <w:r w:rsidRPr="00ED3420">
              <w:rPr>
                <w:color w:val="000000"/>
                <w:sz w:val="16"/>
                <w:szCs w:val="16"/>
              </w:rPr>
              <w:t xml:space="preserve">, B., Yang, J., Hu, Y.K., Mu, X.Y. and Xia, X.F. 2023. The chromosome-scale genome of </w:t>
            </w:r>
            <w:proofErr w:type="spellStart"/>
            <w:r w:rsidRPr="00ED3420">
              <w:rPr>
                <w:color w:val="000000"/>
                <w:sz w:val="16"/>
                <w:szCs w:val="16"/>
              </w:rPr>
              <w:t>Kobresia</w:t>
            </w:r>
            <w:proofErr w:type="spellEnd"/>
            <w:r w:rsidRPr="00ED3420">
              <w:rPr>
                <w:color w:val="000000"/>
                <w:sz w:val="16"/>
                <w:szCs w:val="16"/>
              </w:rPr>
              <w:t xml:space="preserve"> </w:t>
            </w:r>
            <w:proofErr w:type="spellStart"/>
            <w:r w:rsidRPr="00ED3420">
              <w:rPr>
                <w:color w:val="000000"/>
                <w:sz w:val="16"/>
                <w:szCs w:val="16"/>
              </w:rPr>
              <w:t>myosuroides</w:t>
            </w:r>
            <w:proofErr w:type="spellEnd"/>
            <w:r w:rsidRPr="00ED3420">
              <w:rPr>
                <w:color w:val="000000"/>
                <w:sz w:val="16"/>
                <w:szCs w:val="16"/>
              </w:rPr>
              <w:t xml:space="preserve"> sheds light on karyotype evolution and recent </w:t>
            </w:r>
            <w:r w:rsidRPr="00ED3420">
              <w:rPr>
                <w:color w:val="000000"/>
                <w:sz w:val="16"/>
                <w:szCs w:val="16"/>
              </w:rPr>
              <w:lastRenderedPageBreak/>
              <w:t xml:space="preserve">diversification of a dominant herb group on the Qinghai-Tibet Plateau. DNA Research, 30(1), </w:t>
            </w:r>
            <w:proofErr w:type="gramStart"/>
            <w:r w:rsidRPr="00ED3420">
              <w:rPr>
                <w:color w:val="000000"/>
                <w:sz w:val="16"/>
                <w:szCs w:val="16"/>
              </w:rPr>
              <w:t>p.dsac</w:t>
            </w:r>
            <w:proofErr w:type="gramEnd"/>
            <w:r w:rsidRPr="00ED3420">
              <w:rPr>
                <w:color w:val="000000"/>
                <w:sz w:val="16"/>
                <w:szCs w:val="16"/>
              </w:rPr>
              <w:t>049.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B4B434" w14:textId="77777777" w:rsidR="00EB24BA" w:rsidRPr="00ED3420" w:rsidRDefault="000E14D2">
            <w:pPr>
              <w:pStyle w:val="Normlnweb"/>
              <w:spacing w:before="0" w:beforeAutospacing="0" w:after="0" w:afterAutospacing="0"/>
              <w:rPr>
                <w:sz w:val="16"/>
                <w:szCs w:val="16"/>
              </w:rPr>
            </w:pPr>
            <w:hyperlink r:id="rId49" w:history="1">
              <w:r w:rsidR="00EB24BA" w:rsidRPr="00ED3420">
                <w:rPr>
                  <w:rStyle w:val="Hypertextovodkaz"/>
                  <w:color w:val="1155CC"/>
                  <w:sz w:val="16"/>
                  <w:szCs w:val="16"/>
                </w:rPr>
                <w:t>https://academic.oup.com/dnaresearch/article/30/1/dsac049/6887608</w:t>
              </w:r>
            </w:hyperlink>
          </w:p>
        </w:tc>
      </w:tr>
      <w:tr w:rsidR="00EB24BA" w:rsidRPr="00ED3420" w14:paraId="472B7EDA"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1BA4C9"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Cyperaceae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98D5FE7"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Carex</w:t>
            </w:r>
            <w:proofErr w:type="spellEnd"/>
            <w:r w:rsidRPr="00ED3420">
              <w:rPr>
                <w:i/>
                <w:iCs/>
                <w:color w:val="000000"/>
                <w:sz w:val="16"/>
                <w:szCs w:val="16"/>
              </w:rPr>
              <w:t xml:space="preserve"> </w:t>
            </w:r>
            <w:proofErr w:type="spellStart"/>
            <w:r w:rsidRPr="00ED3420">
              <w:rPr>
                <w:i/>
                <w:iCs/>
                <w:color w:val="000000"/>
                <w:sz w:val="16"/>
                <w:szCs w:val="16"/>
              </w:rPr>
              <w:t>parvula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FA4F33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47.97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12633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25.47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74E23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180CE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B41CD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5.34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2C22D0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18.60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E475597"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Qu, G., Bao, Y., Liao, Y., Liu, C., Zi, H., Bai, M., Liu, Y., Tu, D., Wang, L., Chen, S. and Zhou, G. 2022. Draft genomes assembly and annotation of </w:t>
            </w:r>
            <w:proofErr w:type="spellStart"/>
            <w:r w:rsidRPr="00ED3420">
              <w:rPr>
                <w:color w:val="000000"/>
                <w:sz w:val="16"/>
                <w:szCs w:val="16"/>
              </w:rPr>
              <w:t>Carex</w:t>
            </w:r>
            <w:proofErr w:type="spellEnd"/>
            <w:r w:rsidRPr="00ED3420">
              <w:rPr>
                <w:color w:val="000000"/>
                <w:sz w:val="16"/>
                <w:szCs w:val="16"/>
              </w:rPr>
              <w:t xml:space="preserve"> </w:t>
            </w:r>
            <w:proofErr w:type="spellStart"/>
            <w:r w:rsidRPr="00ED3420">
              <w:rPr>
                <w:color w:val="000000"/>
                <w:sz w:val="16"/>
                <w:szCs w:val="16"/>
              </w:rPr>
              <w:t>parvula</w:t>
            </w:r>
            <w:proofErr w:type="spellEnd"/>
            <w:r w:rsidRPr="00ED3420">
              <w:rPr>
                <w:color w:val="000000"/>
                <w:sz w:val="16"/>
                <w:szCs w:val="16"/>
              </w:rPr>
              <w:t xml:space="preserve"> and </w:t>
            </w:r>
            <w:proofErr w:type="spellStart"/>
            <w:r w:rsidRPr="00ED3420">
              <w:rPr>
                <w:color w:val="000000"/>
                <w:sz w:val="16"/>
                <w:szCs w:val="16"/>
              </w:rPr>
              <w:t>Carex</w:t>
            </w:r>
            <w:proofErr w:type="spellEnd"/>
            <w:r w:rsidRPr="00ED3420">
              <w:rPr>
                <w:color w:val="000000"/>
                <w:sz w:val="16"/>
                <w:szCs w:val="16"/>
              </w:rPr>
              <w:t xml:space="preserve"> </w:t>
            </w:r>
            <w:proofErr w:type="spellStart"/>
            <w:r w:rsidRPr="00ED3420">
              <w:rPr>
                <w:color w:val="000000"/>
                <w:sz w:val="16"/>
                <w:szCs w:val="16"/>
              </w:rPr>
              <w:t>kokanica</w:t>
            </w:r>
            <w:proofErr w:type="spellEnd"/>
            <w:r w:rsidRPr="00ED3420">
              <w:rPr>
                <w:color w:val="000000"/>
                <w:sz w:val="16"/>
                <w:szCs w:val="16"/>
              </w:rPr>
              <w:t xml:space="preserve"> reveals stress-specific genes. Scientific reports, 12(1), p.4970.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AB6417" w14:textId="77777777" w:rsidR="00EB24BA" w:rsidRPr="00ED3420" w:rsidRDefault="000E14D2">
            <w:pPr>
              <w:pStyle w:val="Normlnweb"/>
              <w:spacing w:before="0" w:beforeAutospacing="0" w:after="0" w:afterAutospacing="0"/>
              <w:rPr>
                <w:sz w:val="16"/>
                <w:szCs w:val="16"/>
              </w:rPr>
            </w:pPr>
            <w:hyperlink r:id="rId50" w:history="1">
              <w:r w:rsidR="00EB24BA" w:rsidRPr="00ED3420">
                <w:rPr>
                  <w:rStyle w:val="Hypertextovodkaz"/>
                  <w:color w:val="1155CC"/>
                  <w:sz w:val="16"/>
                  <w:szCs w:val="16"/>
                </w:rPr>
                <w:t>https://www.nature.com/articles/s41598-022-08783-z</w:t>
              </w:r>
            </w:hyperlink>
          </w:p>
        </w:tc>
      </w:tr>
      <w:tr w:rsidR="00EB24BA" w:rsidRPr="00ED3420" w14:paraId="23745693"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AE4962"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Cyperaceae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B422CCA"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Carex</w:t>
            </w:r>
            <w:proofErr w:type="spellEnd"/>
            <w:r w:rsidRPr="00ED3420">
              <w:rPr>
                <w:i/>
                <w:iCs/>
                <w:color w:val="000000"/>
                <w:sz w:val="16"/>
                <w:szCs w:val="16"/>
              </w:rPr>
              <w:t xml:space="preserve"> scoparia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BD025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39.93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0FD65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6.32</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9DAE1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3.68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2C082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2.28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40FC8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23E03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11.68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75E7C45"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Planta, J., Liang, Y.Y., Xin, H., </w:t>
            </w:r>
            <w:proofErr w:type="spellStart"/>
            <w:r w:rsidRPr="00ED3420">
              <w:rPr>
                <w:color w:val="000000"/>
                <w:sz w:val="16"/>
                <w:szCs w:val="16"/>
              </w:rPr>
              <w:t>Chansler</w:t>
            </w:r>
            <w:proofErr w:type="spellEnd"/>
            <w:r w:rsidRPr="00ED3420">
              <w:rPr>
                <w:color w:val="000000"/>
                <w:sz w:val="16"/>
                <w:szCs w:val="16"/>
              </w:rPr>
              <w:t xml:space="preserve">, M.T., Prather, L.A., Jiang, N., Jiang, J. and Childs, K.L. 2022. Chromosome-scale genome assemblies and annotations for </w:t>
            </w:r>
            <w:proofErr w:type="spellStart"/>
            <w:r w:rsidRPr="00ED3420">
              <w:rPr>
                <w:color w:val="000000"/>
                <w:sz w:val="16"/>
                <w:szCs w:val="16"/>
              </w:rPr>
              <w:t>Poales</w:t>
            </w:r>
            <w:proofErr w:type="spellEnd"/>
            <w:r w:rsidRPr="00ED3420">
              <w:rPr>
                <w:color w:val="000000"/>
                <w:sz w:val="16"/>
                <w:szCs w:val="16"/>
              </w:rPr>
              <w:t xml:space="preserve"> species </w:t>
            </w:r>
            <w:proofErr w:type="spellStart"/>
            <w:r w:rsidRPr="00ED3420">
              <w:rPr>
                <w:color w:val="000000"/>
                <w:sz w:val="16"/>
                <w:szCs w:val="16"/>
              </w:rPr>
              <w:t>Carex</w:t>
            </w:r>
            <w:proofErr w:type="spellEnd"/>
            <w:r w:rsidRPr="00ED3420">
              <w:rPr>
                <w:color w:val="000000"/>
                <w:sz w:val="16"/>
                <w:szCs w:val="16"/>
              </w:rPr>
              <w:t xml:space="preserve"> </w:t>
            </w:r>
            <w:proofErr w:type="spellStart"/>
            <w:r w:rsidRPr="00ED3420">
              <w:rPr>
                <w:color w:val="000000"/>
                <w:sz w:val="16"/>
                <w:szCs w:val="16"/>
              </w:rPr>
              <w:t>cristatella</w:t>
            </w:r>
            <w:proofErr w:type="spellEnd"/>
            <w:r w:rsidRPr="00ED3420">
              <w:rPr>
                <w:color w:val="000000"/>
                <w:sz w:val="16"/>
                <w:szCs w:val="16"/>
              </w:rPr>
              <w:t xml:space="preserve">, </w:t>
            </w:r>
            <w:proofErr w:type="spellStart"/>
            <w:r w:rsidRPr="00ED3420">
              <w:rPr>
                <w:color w:val="000000"/>
                <w:sz w:val="16"/>
                <w:szCs w:val="16"/>
              </w:rPr>
              <w:t>Carex</w:t>
            </w:r>
            <w:proofErr w:type="spellEnd"/>
            <w:r w:rsidRPr="00ED3420">
              <w:rPr>
                <w:color w:val="000000"/>
                <w:sz w:val="16"/>
                <w:szCs w:val="16"/>
              </w:rPr>
              <w:t xml:space="preserve"> scoparia, Juncus effusus, and Juncus </w:t>
            </w:r>
            <w:proofErr w:type="spellStart"/>
            <w:r w:rsidRPr="00ED3420">
              <w:rPr>
                <w:color w:val="000000"/>
                <w:sz w:val="16"/>
                <w:szCs w:val="16"/>
              </w:rPr>
              <w:t>inflexus</w:t>
            </w:r>
            <w:proofErr w:type="spellEnd"/>
            <w:r w:rsidRPr="00ED3420">
              <w:rPr>
                <w:color w:val="000000"/>
                <w:sz w:val="16"/>
                <w:szCs w:val="16"/>
              </w:rPr>
              <w:t xml:space="preserve">. G3, 12(10), </w:t>
            </w:r>
            <w:proofErr w:type="gramStart"/>
            <w:r w:rsidRPr="00ED3420">
              <w:rPr>
                <w:color w:val="000000"/>
                <w:sz w:val="16"/>
                <w:szCs w:val="16"/>
              </w:rPr>
              <w:t>p.jkac</w:t>
            </w:r>
            <w:proofErr w:type="gramEnd"/>
            <w:r w:rsidRPr="00ED3420">
              <w:rPr>
                <w:color w:val="000000"/>
                <w:sz w:val="16"/>
                <w:szCs w:val="16"/>
              </w:rPr>
              <w:t>211.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D24380" w14:textId="77777777" w:rsidR="00EB24BA" w:rsidRPr="00ED3420" w:rsidRDefault="000E14D2">
            <w:pPr>
              <w:pStyle w:val="Normlnweb"/>
              <w:spacing w:before="0" w:beforeAutospacing="0" w:after="0" w:afterAutospacing="0"/>
              <w:rPr>
                <w:sz w:val="16"/>
                <w:szCs w:val="16"/>
              </w:rPr>
            </w:pPr>
            <w:hyperlink r:id="rId51" w:history="1">
              <w:r w:rsidR="00EB24BA" w:rsidRPr="00ED3420">
                <w:rPr>
                  <w:rStyle w:val="Hypertextovodkaz"/>
                  <w:color w:val="1155CC"/>
                  <w:sz w:val="16"/>
                  <w:szCs w:val="16"/>
                </w:rPr>
                <w:t>https://academic.oup.com/g3journal/article/12/10/jkac211/6670624</w:t>
              </w:r>
            </w:hyperlink>
          </w:p>
        </w:tc>
      </w:tr>
      <w:tr w:rsidR="00EB24BA" w:rsidRPr="00ED3420" w14:paraId="5C34E975"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2A0D69"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Cyperaceae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5513DFB"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Cyperus esculentus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C3689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33.90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8FB78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8.67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81887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5E35A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3DD08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1.79</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761BC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5.02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1516AF"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Zhao, X., Yi, L., Ren, Y., Li, J., Ren, W., Hou, Z., </w:t>
            </w:r>
            <w:proofErr w:type="spellStart"/>
            <w:r w:rsidRPr="00ED3420">
              <w:rPr>
                <w:color w:val="000000"/>
                <w:sz w:val="16"/>
                <w:szCs w:val="16"/>
              </w:rPr>
              <w:t>Su</w:t>
            </w:r>
            <w:proofErr w:type="spellEnd"/>
            <w:r w:rsidRPr="00ED3420">
              <w:rPr>
                <w:color w:val="000000"/>
                <w:sz w:val="16"/>
                <w:szCs w:val="16"/>
              </w:rPr>
              <w:t xml:space="preserve">, S., Wang, J., Zhang, Y., Dong, Q. and Yang, X. 2023. Chromosome-scale genome assembly of the yellow nutsedge (Cyperus esculentus). Genome Biology and Evolution, 15(3), </w:t>
            </w:r>
            <w:proofErr w:type="gramStart"/>
            <w:r w:rsidRPr="00ED3420">
              <w:rPr>
                <w:color w:val="000000"/>
                <w:sz w:val="16"/>
                <w:szCs w:val="16"/>
              </w:rPr>
              <w:t>p.evad</w:t>
            </w:r>
            <w:proofErr w:type="gramEnd"/>
            <w:r w:rsidRPr="00ED3420">
              <w:rPr>
                <w:color w:val="000000"/>
                <w:sz w:val="16"/>
                <w:szCs w:val="16"/>
              </w:rPr>
              <w:t>027.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0140C9E" w14:textId="77777777" w:rsidR="00EB24BA" w:rsidRPr="00ED3420" w:rsidRDefault="000E14D2">
            <w:pPr>
              <w:pStyle w:val="Normlnweb"/>
              <w:spacing w:before="0" w:beforeAutospacing="0" w:after="0" w:afterAutospacing="0"/>
              <w:rPr>
                <w:sz w:val="16"/>
                <w:szCs w:val="16"/>
              </w:rPr>
            </w:pPr>
            <w:hyperlink r:id="rId52" w:history="1">
              <w:r w:rsidR="00EB24BA" w:rsidRPr="00ED3420">
                <w:rPr>
                  <w:rStyle w:val="Hypertextovodkaz"/>
                  <w:color w:val="1155CC"/>
                  <w:sz w:val="16"/>
                  <w:szCs w:val="16"/>
                </w:rPr>
                <w:t>https://academic.oup.com/gbe/article/15/3/evad027/7049323</w:t>
              </w:r>
            </w:hyperlink>
          </w:p>
        </w:tc>
      </w:tr>
      <w:tr w:rsidR="00EB24BA" w:rsidRPr="00ED3420" w14:paraId="3896534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ED0218"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Dioscoreaceae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7655B2"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Dioscorea</w:t>
            </w:r>
            <w:proofErr w:type="spellEnd"/>
            <w:r w:rsidRPr="00ED3420">
              <w:rPr>
                <w:i/>
                <w:iCs/>
                <w:color w:val="000000"/>
                <w:sz w:val="16"/>
                <w:szCs w:val="16"/>
              </w:rPr>
              <w:t xml:space="preserve"> </w:t>
            </w:r>
            <w:proofErr w:type="spellStart"/>
            <w:r w:rsidRPr="00ED3420">
              <w:rPr>
                <w:i/>
                <w:iCs/>
                <w:color w:val="000000"/>
                <w:sz w:val="16"/>
                <w:szCs w:val="16"/>
              </w:rPr>
              <w:t>alata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C2549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66.82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335322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32.00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D0D1B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9.35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0A160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15.47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5FBB50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2.31</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45CA70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7FCD13"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Bredeson</w:t>
            </w:r>
            <w:proofErr w:type="spellEnd"/>
            <w:r w:rsidRPr="00ED3420">
              <w:rPr>
                <w:color w:val="000000"/>
                <w:sz w:val="16"/>
                <w:szCs w:val="16"/>
              </w:rPr>
              <w:t xml:space="preserve">, J.V., Lyons, J.B., </w:t>
            </w:r>
            <w:proofErr w:type="spellStart"/>
            <w:r w:rsidRPr="00ED3420">
              <w:rPr>
                <w:color w:val="000000"/>
                <w:sz w:val="16"/>
                <w:szCs w:val="16"/>
              </w:rPr>
              <w:t>Oniyinde</w:t>
            </w:r>
            <w:proofErr w:type="spellEnd"/>
            <w:r w:rsidRPr="00ED3420">
              <w:rPr>
                <w:color w:val="000000"/>
                <w:sz w:val="16"/>
                <w:szCs w:val="16"/>
              </w:rPr>
              <w:t xml:space="preserve">, I.O., Okereke, N.R., </w:t>
            </w:r>
            <w:proofErr w:type="spellStart"/>
            <w:r w:rsidRPr="00ED3420">
              <w:rPr>
                <w:color w:val="000000"/>
                <w:sz w:val="16"/>
                <w:szCs w:val="16"/>
              </w:rPr>
              <w:t>Kolade</w:t>
            </w:r>
            <w:proofErr w:type="spellEnd"/>
            <w:r w:rsidRPr="00ED3420">
              <w:rPr>
                <w:color w:val="000000"/>
                <w:sz w:val="16"/>
                <w:szCs w:val="16"/>
              </w:rPr>
              <w:t xml:space="preserve">, O., </w:t>
            </w:r>
            <w:proofErr w:type="spellStart"/>
            <w:r w:rsidRPr="00ED3420">
              <w:rPr>
                <w:color w:val="000000"/>
                <w:sz w:val="16"/>
                <w:szCs w:val="16"/>
              </w:rPr>
              <w:t>Nnabue</w:t>
            </w:r>
            <w:proofErr w:type="spellEnd"/>
            <w:r w:rsidRPr="00ED3420">
              <w:rPr>
                <w:color w:val="000000"/>
                <w:sz w:val="16"/>
                <w:szCs w:val="16"/>
              </w:rPr>
              <w:t xml:space="preserve">, I., </w:t>
            </w:r>
            <w:proofErr w:type="spellStart"/>
            <w:r w:rsidRPr="00ED3420">
              <w:rPr>
                <w:color w:val="000000"/>
                <w:sz w:val="16"/>
                <w:szCs w:val="16"/>
              </w:rPr>
              <w:t>Nwadili</w:t>
            </w:r>
            <w:proofErr w:type="spellEnd"/>
            <w:r w:rsidRPr="00ED3420">
              <w:rPr>
                <w:color w:val="000000"/>
                <w:sz w:val="16"/>
                <w:szCs w:val="16"/>
              </w:rPr>
              <w:t xml:space="preserve">, C.O., </w:t>
            </w:r>
            <w:proofErr w:type="spellStart"/>
            <w:r w:rsidRPr="00ED3420">
              <w:rPr>
                <w:color w:val="000000"/>
                <w:sz w:val="16"/>
                <w:szCs w:val="16"/>
              </w:rPr>
              <w:t>Hřibová</w:t>
            </w:r>
            <w:proofErr w:type="spellEnd"/>
            <w:r w:rsidRPr="00ED3420">
              <w:rPr>
                <w:color w:val="000000"/>
                <w:sz w:val="16"/>
                <w:szCs w:val="16"/>
              </w:rPr>
              <w:t xml:space="preserve">, E., Parker, M., </w:t>
            </w:r>
            <w:proofErr w:type="spellStart"/>
            <w:r w:rsidRPr="00ED3420">
              <w:rPr>
                <w:color w:val="000000"/>
                <w:sz w:val="16"/>
                <w:szCs w:val="16"/>
              </w:rPr>
              <w:t>Nwogha</w:t>
            </w:r>
            <w:proofErr w:type="spellEnd"/>
            <w:r w:rsidRPr="00ED3420">
              <w:rPr>
                <w:color w:val="000000"/>
                <w:sz w:val="16"/>
                <w:szCs w:val="16"/>
              </w:rPr>
              <w:t>, J. and Shu, S. 2022. Chromosome evolution and the genetic basis of agronomically important traits in greater yam. Nature communications, 13(1), p.2001.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EB011C"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http://dx.doi.org/10.1038/s41467-022-29114-w</w:t>
            </w:r>
          </w:p>
        </w:tc>
      </w:tr>
      <w:tr w:rsidR="00EB24BA" w:rsidRPr="00ED3420" w14:paraId="53A02F94"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05DAC4"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Dioscoreaceae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A67F0C"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Dioscorea</w:t>
            </w:r>
            <w:proofErr w:type="spellEnd"/>
            <w:r w:rsidRPr="00ED3420">
              <w:rPr>
                <w:i/>
                <w:iCs/>
                <w:color w:val="000000"/>
                <w:sz w:val="16"/>
                <w:szCs w:val="16"/>
              </w:rPr>
              <w:t xml:space="preserve"> </w:t>
            </w:r>
            <w:proofErr w:type="spellStart"/>
            <w:r w:rsidRPr="00ED3420">
              <w:rPr>
                <w:i/>
                <w:iCs/>
                <w:color w:val="000000"/>
                <w:sz w:val="16"/>
                <w:szCs w:val="16"/>
              </w:rPr>
              <w:t>zingiberensis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64D44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60.17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30E80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47.87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94364B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4.56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7C5F9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20.46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36C98F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6.93</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345B5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8.62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A23517"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Li, Y., Tan, C., Li, Z., Guo, J., Li, S., Chen, X., Wang, C., Dai, X., Yang, H., Song, W. and Hou, L. 2022. The genome of </w:t>
            </w:r>
            <w:proofErr w:type="spellStart"/>
            <w:r w:rsidRPr="00ED3420">
              <w:rPr>
                <w:color w:val="000000"/>
                <w:sz w:val="16"/>
                <w:szCs w:val="16"/>
              </w:rPr>
              <w:t>Dioscorea</w:t>
            </w:r>
            <w:proofErr w:type="spellEnd"/>
            <w:r w:rsidRPr="00ED3420">
              <w:rPr>
                <w:color w:val="000000"/>
                <w:sz w:val="16"/>
                <w:szCs w:val="16"/>
              </w:rPr>
              <w:t xml:space="preserve"> </w:t>
            </w:r>
            <w:proofErr w:type="spellStart"/>
            <w:r w:rsidRPr="00ED3420">
              <w:rPr>
                <w:color w:val="000000"/>
                <w:sz w:val="16"/>
                <w:szCs w:val="16"/>
              </w:rPr>
              <w:t>zingiberensis</w:t>
            </w:r>
            <w:proofErr w:type="spellEnd"/>
            <w:r w:rsidRPr="00ED3420">
              <w:rPr>
                <w:color w:val="000000"/>
                <w:sz w:val="16"/>
                <w:szCs w:val="16"/>
              </w:rPr>
              <w:t xml:space="preserve"> sheds light on the biosynthesis, origin and evolution of the medicinally important diosgenin saponins. Horticulture Research, 9, </w:t>
            </w:r>
            <w:proofErr w:type="gramStart"/>
            <w:r w:rsidRPr="00ED3420">
              <w:rPr>
                <w:color w:val="000000"/>
                <w:sz w:val="16"/>
                <w:szCs w:val="16"/>
              </w:rPr>
              <w:t>p.uhac</w:t>
            </w:r>
            <w:proofErr w:type="gramEnd"/>
            <w:r w:rsidRPr="00ED3420">
              <w:rPr>
                <w:color w:val="000000"/>
                <w:sz w:val="16"/>
                <w:szCs w:val="16"/>
              </w:rPr>
              <w:t>165.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DB6436"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http://dx.doi.org/10.1093/hr/uhac165</w:t>
            </w:r>
          </w:p>
        </w:tc>
      </w:tr>
      <w:tr w:rsidR="00EB24BA" w:rsidRPr="00ED3420" w14:paraId="73157B9E"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4E10F0"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Juncaceae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ECAEAA"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Juncus effusus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6F583A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48.64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C96E7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14.95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9FDDA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10.39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D06B39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4.39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523BD7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1.98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7280E0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3.82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AF7BFC"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Planta, J., Liang, Y.Y., Xin, H., </w:t>
            </w:r>
            <w:proofErr w:type="spellStart"/>
            <w:r w:rsidRPr="00ED3420">
              <w:rPr>
                <w:color w:val="000000"/>
                <w:sz w:val="16"/>
                <w:szCs w:val="16"/>
              </w:rPr>
              <w:t>Chansler</w:t>
            </w:r>
            <w:proofErr w:type="spellEnd"/>
            <w:r w:rsidRPr="00ED3420">
              <w:rPr>
                <w:color w:val="000000"/>
                <w:sz w:val="16"/>
                <w:szCs w:val="16"/>
              </w:rPr>
              <w:t xml:space="preserve">, M.T., Prather, L.A., Jiang, N., Jiang, J. and Childs, K.L. 2022. Chromosome-scale genome assemblies and annotations for </w:t>
            </w:r>
            <w:proofErr w:type="spellStart"/>
            <w:r w:rsidRPr="00ED3420">
              <w:rPr>
                <w:color w:val="000000"/>
                <w:sz w:val="16"/>
                <w:szCs w:val="16"/>
              </w:rPr>
              <w:t>Poales</w:t>
            </w:r>
            <w:proofErr w:type="spellEnd"/>
            <w:r w:rsidRPr="00ED3420">
              <w:rPr>
                <w:color w:val="000000"/>
                <w:sz w:val="16"/>
                <w:szCs w:val="16"/>
              </w:rPr>
              <w:t xml:space="preserve"> species </w:t>
            </w:r>
            <w:proofErr w:type="spellStart"/>
            <w:r w:rsidRPr="00ED3420">
              <w:rPr>
                <w:color w:val="000000"/>
                <w:sz w:val="16"/>
                <w:szCs w:val="16"/>
              </w:rPr>
              <w:t>Carex</w:t>
            </w:r>
            <w:proofErr w:type="spellEnd"/>
            <w:r w:rsidRPr="00ED3420">
              <w:rPr>
                <w:color w:val="000000"/>
                <w:sz w:val="16"/>
                <w:szCs w:val="16"/>
              </w:rPr>
              <w:t xml:space="preserve"> </w:t>
            </w:r>
            <w:proofErr w:type="spellStart"/>
            <w:r w:rsidRPr="00ED3420">
              <w:rPr>
                <w:color w:val="000000"/>
                <w:sz w:val="16"/>
                <w:szCs w:val="16"/>
              </w:rPr>
              <w:t>cristatella</w:t>
            </w:r>
            <w:proofErr w:type="spellEnd"/>
            <w:r w:rsidRPr="00ED3420">
              <w:rPr>
                <w:color w:val="000000"/>
                <w:sz w:val="16"/>
                <w:szCs w:val="16"/>
              </w:rPr>
              <w:t xml:space="preserve">, </w:t>
            </w:r>
            <w:proofErr w:type="spellStart"/>
            <w:r w:rsidRPr="00ED3420">
              <w:rPr>
                <w:color w:val="000000"/>
                <w:sz w:val="16"/>
                <w:szCs w:val="16"/>
              </w:rPr>
              <w:t>Carex</w:t>
            </w:r>
            <w:proofErr w:type="spellEnd"/>
            <w:r w:rsidRPr="00ED3420">
              <w:rPr>
                <w:color w:val="000000"/>
                <w:sz w:val="16"/>
                <w:szCs w:val="16"/>
              </w:rPr>
              <w:t xml:space="preserve"> scoparia, Juncus effusus, and Juncus </w:t>
            </w:r>
            <w:proofErr w:type="spellStart"/>
            <w:r w:rsidRPr="00ED3420">
              <w:rPr>
                <w:color w:val="000000"/>
                <w:sz w:val="16"/>
                <w:szCs w:val="16"/>
              </w:rPr>
              <w:t>inflexus</w:t>
            </w:r>
            <w:proofErr w:type="spellEnd"/>
            <w:r w:rsidRPr="00ED3420">
              <w:rPr>
                <w:color w:val="000000"/>
                <w:sz w:val="16"/>
                <w:szCs w:val="16"/>
              </w:rPr>
              <w:t xml:space="preserve">. G3, 12(10), </w:t>
            </w:r>
            <w:proofErr w:type="gramStart"/>
            <w:r w:rsidRPr="00ED3420">
              <w:rPr>
                <w:color w:val="000000"/>
                <w:sz w:val="16"/>
                <w:szCs w:val="16"/>
              </w:rPr>
              <w:t>p.jkac</w:t>
            </w:r>
            <w:proofErr w:type="gramEnd"/>
            <w:r w:rsidRPr="00ED3420">
              <w:rPr>
                <w:color w:val="000000"/>
                <w:sz w:val="16"/>
                <w:szCs w:val="16"/>
              </w:rPr>
              <w:t>211.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5345107" w14:textId="77777777" w:rsidR="00EB24BA" w:rsidRPr="00ED3420" w:rsidRDefault="000E14D2">
            <w:pPr>
              <w:pStyle w:val="Normlnweb"/>
              <w:spacing w:before="0" w:beforeAutospacing="0" w:after="0" w:afterAutospacing="0"/>
              <w:rPr>
                <w:sz w:val="16"/>
                <w:szCs w:val="16"/>
              </w:rPr>
            </w:pPr>
            <w:hyperlink r:id="rId53" w:history="1">
              <w:r w:rsidR="00EB24BA" w:rsidRPr="00ED3420">
                <w:rPr>
                  <w:rStyle w:val="Hypertextovodkaz"/>
                  <w:color w:val="1155CC"/>
                  <w:sz w:val="16"/>
                  <w:szCs w:val="16"/>
                </w:rPr>
                <w:t>https://academic.oup.com/g3journal/article/12/10/jkac211/6670624</w:t>
              </w:r>
            </w:hyperlink>
          </w:p>
        </w:tc>
      </w:tr>
      <w:tr w:rsidR="00EB24BA" w:rsidRPr="00ED3420" w14:paraId="362EFEA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3442D4"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Juncaceae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F47E2E"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 xml:space="preserve">Juncus </w:t>
            </w:r>
            <w:proofErr w:type="spellStart"/>
            <w:r w:rsidRPr="00ED3420">
              <w:rPr>
                <w:i/>
                <w:iCs/>
                <w:color w:val="1F1F1F"/>
                <w:sz w:val="16"/>
                <w:szCs w:val="16"/>
              </w:rPr>
              <w:t>inflexus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B99894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42.73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C33FEB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15.62</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C0C7C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10.39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BC96F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5.04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F9AAF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1.94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2015D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5.41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F3237E"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Planta, J., Liang, Y.Y., Xin, H., </w:t>
            </w:r>
            <w:proofErr w:type="spellStart"/>
            <w:r w:rsidRPr="00ED3420">
              <w:rPr>
                <w:color w:val="000000"/>
                <w:sz w:val="16"/>
                <w:szCs w:val="16"/>
              </w:rPr>
              <w:t>Chansler</w:t>
            </w:r>
            <w:proofErr w:type="spellEnd"/>
            <w:r w:rsidRPr="00ED3420">
              <w:rPr>
                <w:color w:val="000000"/>
                <w:sz w:val="16"/>
                <w:szCs w:val="16"/>
              </w:rPr>
              <w:t xml:space="preserve">, M.T., Prather, L.A., Jiang, N., Jiang, J. and Childs, K.L. 2022. Chromosome-scale genome assemblies and annotations for </w:t>
            </w:r>
            <w:proofErr w:type="spellStart"/>
            <w:r w:rsidRPr="00ED3420">
              <w:rPr>
                <w:color w:val="000000"/>
                <w:sz w:val="16"/>
                <w:szCs w:val="16"/>
              </w:rPr>
              <w:t>Poales</w:t>
            </w:r>
            <w:proofErr w:type="spellEnd"/>
            <w:r w:rsidRPr="00ED3420">
              <w:rPr>
                <w:color w:val="000000"/>
                <w:sz w:val="16"/>
                <w:szCs w:val="16"/>
              </w:rPr>
              <w:t xml:space="preserve"> species </w:t>
            </w:r>
            <w:proofErr w:type="spellStart"/>
            <w:r w:rsidRPr="00ED3420">
              <w:rPr>
                <w:color w:val="000000"/>
                <w:sz w:val="16"/>
                <w:szCs w:val="16"/>
              </w:rPr>
              <w:t>Carex</w:t>
            </w:r>
            <w:proofErr w:type="spellEnd"/>
            <w:r w:rsidRPr="00ED3420">
              <w:rPr>
                <w:color w:val="000000"/>
                <w:sz w:val="16"/>
                <w:szCs w:val="16"/>
              </w:rPr>
              <w:t xml:space="preserve"> </w:t>
            </w:r>
            <w:proofErr w:type="spellStart"/>
            <w:r w:rsidRPr="00ED3420">
              <w:rPr>
                <w:color w:val="000000"/>
                <w:sz w:val="16"/>
                <w:szCs w:val="16"/>
              </w:rPr>
              <w:t>cristatella</w:t>
            </w:r>
            <w:proofErr w:type="spellEnd"/>
            <w:r w:rsidRPr="00ED3420">
              <w:rPr>
                <w:color w:val="000000"/>
                <w:sz w:val="16"/>
                <w:szCs w:val="16"/>
              </w:rPr>
              <w:t xml:space="preserve">, </w:t>
            </w:r>
            <w:proofErr w:type="spellStart"/>
            <w:r w:rsidRPr="00ED3420">
              <w:rPr>
                <w:color w:val="000000"/>
                <w:sz w:val="16"/>
                <w:szCs w:val="16"/>
              </w:rPr>
              <w:t>Carex</w:t>
            </w:r>
            <w:proofErr w:type="spellEnd"/>
            <w:r w:rsidRPr="00ED3420">
              <w:rPr>
                <w:color w:val="000000"/>
                <w:sz w:val="16"/>
                <w:szCs w:val="16"/>
              </w:rPr>
              <w:t xml:space="preserve"> scoparia, Juncus effusus, and Juncus </w:t>
            </w:r>
            <w:proofErr w:type="spellStart"/>
            <w:r w:rsidRPr="00ED3420">
              <w:rPr>
                <w:color w:val="000000"/>
                <w:sz w:val="16"/>
                <w:szCs w:val="16"/>
              </w:rPr>
              <w:t>inflexus</w:t>
            </w:r>
            <w:proofErr w:type="spellEnd"/>
            <w:r w:rsidRPr="00ED3420">
              <w:rPr>
                <w:color w:val="000000"/>
                <w:sz w:val="16"/>
                <w:szCs w:val="16"/>
              </w:rPr>
              <w:t xml:space="preserve">. G3, 12(10), </w:t>
            </w:r>
            <w:proofErr w:type="gramStart"/>
            <w:r w:rsidRPr="00ED3420">
              <w:rPr>
                <w:color w:val="000000"/>
                <w:sz w:val="16"/>
                <w:szCs w:val="16"/>
              </w:rPr>
              <w:t>p.jkac</w:t>
            </w:r>
            <w:proofErr w:type="gramEnd"/>
            <w:r w:rsidRPr="00ED3420">
              <w:rPr>
                <w:color w:val="000000"/>
                <w:sz w:val="16"/>
                <w:szCs w:val="16"/>
              </w:rPr>
              <w:t>211.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A53D57" w14:textId="77777777" w:rsidR="00EB24BA" w:rsidRPr="00ED3420" w:rsidRDefault="000E14D2">
            <w:pPr>
              <w:pStyle w:val="Normlnweb"/>
              <w:spacing w:before="0" w:beforeAutospacing="0" w:after="0" w:afterAutospacing="0"/>
              <w:rPr>
                <w:sz w:val="16"/>
                <w:szCs w:val="16"/>
              </w:rPr>
            </w:pPr>
            <w:hyperlink r:id="rId54" w:history="1">
              <w:r w:rsidR="00EB24BA" w:rsidRPr="00ED3420">
                <w:rPr>
                  <w:rStyle w:val="Hypertextovodkaz"/>
                  <w:color w:val="1155CC"/>
                  <w:sz w:val="16"/>
                  <w:szCs w:val="16"/>
                </w:rPr>
                <w:t>https://academic.oup.com/g3journal/article/12/10/jkac211/6670624</w:t>
              </w:r>
            </w:hyperlink>
          </w:p>
        </w:tc>
      </w:tr>
      <w:tr w:rsidR="00EB24BA" w:rsidRPr="00ED3420" w14:paraId="4CDDE0A2"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EC5AE2"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lastRenderedPageBreak/>
              <w:t>Marantaceae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676080"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Thalia dealbata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EDE48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39.34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6489D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12.36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0A1BC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D7C31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64D6B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1.17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8E50F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2.09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C52B2A" w14:textId="77777777" w:rsidR="00EB24BA" w:rsidRPr="00ED3420" w:rsidRDefault="00EB24BA">
            <w:pPr>
              <w:pStyle w:val="Normlnweb"/>
              <w:spacing w:before="0" w:beforeAutospacing="0" w:after="0" w:afterAutospacing="0"/>
              <w:rPr>
                <w:sz w:val="16"/>
                <w:szCs w:val="16"/>
              </w:rPr>
            </w:pPr>
            <w:r w:rsidRPr="00ED3420">
              <w:rPr>
                <w:color w:val="222222"/>
                <w:sz w:val="16"/>
                <w:szCs w:val="16"/>
              </w:rPr>
              <w:t>Tang, M., Huang, J., Ma, X., Du, J., Bi, Y., Guo, P., Lu, H. and Wang, L. 2023. A near-complete genome assembly of Thalia dealbata Fraser (</w:t>
            </w:r>
            <w:proofErr w:type="spellStart"/>
            <w:r w:rsidRPr="00ED3420">
              <w:rPr>
                <w:color w:val="222222"/>
                <w:sz w:val="16"/>
                <w:szCs w:val="16"/>
              </w:rPr>
              <w:t>Marantaceae</w:t>
            </w:r>
            <w:proofErr w:type="spellEnd"/>
            <w:r w:rsidRPr="00ED3420">
              <w:rPr>
                <w:color w:val="222222"/>
                <w:sz w:val="16"/>
                <w:szCs w:val="16"/>
              </w:rPr>
              <w:t>). Frontiers in Plant Science, 14, p.1183361.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15A169" w14:textId="77777777" w:rsidR="00EB24BA" w:rsidRPr="00ED3420" w:rsidRDefault="000E14D2">
            <w:pPr>
              <w:pStyle w:val="Normlnweb"/>
              <w:spacing w:before="0" w:beforeAutospacing="0" w:after="0" w:afterAutospacing="0"/>
              <w:rPr>
                <w:sz w:val="16"/>
                <w:szCs w:val="16"/>
              </w:rPr>
            </w:pPr>
            <w:hyperlink r:id="rId55" w:history="1">
              <w:r w:rsidR="00EB24BA" w:rsidRPr="00ED3420">
                <w:rPr>
                  <w:rStyle w:val="Hypertextovodkaz"/>
                  <w:color w:val="1155CC"/>
                  <w:sz w:val="16"/>
                  <w:szCs w:val="16"/>
                </w:rPr>
                <w:t>https://www.frontiersin.org/articles/10.3389/fpls.2023.1183361/full</w:t>
              </w:r>
            </w:hyperlink>
          </w:p>
        </w:tc>
      </w:tr>
      <w:tr w:rsidR="00EB24BA" w:rsidRPr="00ED3420" w14:paraId="0BA4D586"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FF8D1E"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4D5A67E" w14:textId="77777777" w:rsidR="00EB24BA" w:rsidRPr="00ED3420" w:rsidRDefault="00EB24BA">
            <w:pPr>
              <w:pStyle w:val="Normlnweb"/>
              <w:spacing w:before="0" w:beforeAutospacing="0" w:after="0" w:afterAutospacing="0"/>
              <w:rPr>
                <w:sz w:val="16"/>
                <w:szCs w:val="16"/>
              </w:rPr>
            </w:pPr>
            <w:proofErr w:type="spellStart"/>
            <w:r w:rsidRPr="00ED3420">
              <w:rPr>
                <w:i/>
                <w:iCs/>
                <w:color w:val="1F1F1F"/>
                <w:sz w:val="16"/>
                <w:szCs w:val="16"/>
              </w:rPr>
              <w:t>Ensete</w:t>
            </w:r>
            <w:proofErr w:type="spellEnd"/>
            <w:r w:rsidRPr="00ED3420">
              <w:rPr>
                <w:i/>
                <w:iCs/>
                <w:color w:val="1F1F1F"/>
                <w:sz w:val="16"/>
                <w:szCs w:val="16"/>
              </w:rPr>
              <w:t xml:space="preserve"> glaucum</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610D82"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55.02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5016F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37.20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8E8476"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17.64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7C5E36"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19.25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37121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0.70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BBCBE7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7.18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E4909C"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 </w:t>
            </w:r>
            <w:proofErr w:type="spellStart"/>
            <w:r w:rsidRPr="00ED3420">
              <w:rPr>
                <w:color w:val="222222"/>
                <w:sz w:val="16"/>
                <w:szCs w:val="16"/>
              </w:rPr>
              <w:t>Rouard</w:t>
            </w:r>
            <w:proofErr w:type="spellEnd"/>
            <w:r w:rsidRPr="00ED3420">
              <w:rPr>
                <w:color w:val="222222"/>
                <w:sz w:val="16"/>
                <w:szCs w:val="16"/>
              </w:rPr>
              <w:t xml:space="preserve">, M., Biswas, M.K., </w:t>
            </w:r>
            <w:proofErr w:type="spellStart"/>
            <w:r w:rsidRPr="00ED3420">
              <w:rPr>
                <w:color w:val="222222"/>
                <w:sz w:val="16"/>
                <w:szCs w:val="16"/>
              </w:rPr>
              <w:t>Droc</w:t>
            </w:r>
            <w:proofErr w:type="spellEnd"/>
            <w:r w:rsidRPr="00ED3420">
              <w:rPr>
                <w:color w:val="222222"/>
                <w:sz w:val="16"/>
                <w:szCs w:val="16"/>
              </w:rPr>
              <w:t xml:space="preserve">, G., Cui, D., Roux, N., </w:t>
            </w:r>
            <w:proofErr w:type="spellStart"/>
            <w:r w:rsidRPr="00ED3420">
              <w:rPr>
                <w:color w:val="222222"/>
                <w:sz w:val="16"/>
                <w:szCs w:val="16"/>
              </w:rPr>
              <w:t>Baurens</w:t>
            </w:r>
            <w:proofErr w:type="spellEnd"/>
            <w:r w:rsidRPr="00ED3420">
              <w:rPr>
                <w:color w:val="222222"/>
                <w:sz w:val="16"/>
                <w:szCs w:val="16"/>
              </w:rPr>
              <w:t xml:space="preserve">, F.C., Ge, X.J., </w:t>
            </w:r>
            <w:proofErr w:type="spellStart"/>
            <w:r w:rsidRPr="00ED3420">
              <w:rPr>
                <w:color w:val="222222"/>
                <w:sz w:val="16"/>
                <w:szCs w:val="16"/>
              </w:rPr>
              <w:t>Schwarzacher</w:t>
            </w:r>
            <w:proofErr w:type="spellEnd"/>
            <w:r w:rsidRPr="00ED3420">
              <w:rPr>
                <w:color w:val="222222"/>
                <w:sz w:val="16"/>
                <w:szCs w:val="16"/>
              </w:rPr>
              <w:t xml:space="preserve">, T., Heslop-Harrison, P.J. and Liu, Q. 2022. A chromosome-level reference genome of </w:t>
            </w:r>
            <w:proofErr w:type="spellStart"/>
            <w:r w:rsidRPr="00ED3420">
              <w:rPr>
                <w:color w:val="222222"/>
                <w:sz w:val="16"/>
                <w:szCs w:val="16"/>
              </w:rPr>
              <w:t>Ensete</w:t>
            </w:r>
            <w:proofErr w:type="spellEnd"/>
            <w:r w:rsidRPr="00ED3420">
              <w:rPr>
                <w:color w:val="222222"/>
                <w:sz w:val="16"/>
                <w:szCs w:val="16"/>
              </w:rPr>
              <w:t xml:space="preserve"> glaucum gives insight into diversity and chromosomal and repetitive sequence evolution in the Musaceae. </w:t>
            </w:r>
            <w:proofErr w:type="spellStart"/>
            <w:r w:rsidRPr="00ED3420">
              <w:rPr>
                <w:color w:val="222222"/>
                <w:sz w:val="16"/>
                <w:szCs w:val="16"/>
              </w:rPr>
              <w:t>GigaScience</w:t>
            </w:r>
            <w:proofErr w:type="spellEnd"/>
            <w:r w:rsidRPr="00ED3420">
              <w:rPr>
                <w:color w:val="222222"/>
                <w:sz w:val="16"/>
                <w:szCs w:val="16"/>
              </w:rPr>
              <w:t>, 11.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8C8A5C" w14:textId="77777777" w:rsidR="00EB24BA" w:rsidRPr="00ED3420" w:rsidRDefault="000E14D2">
            <w:pPr>
              <w:pStyle w:val="Normlnweb"/>
              <w:spacing w:before="0" w:beforeAutospacing="0" w:after="0" w:afterAutospacing="0"/>
              <w:rPr>
                <w:sz w:val="16"/>
                <w:szCs w:val="16"/>
              </w:rPr>
            </w:pPr>
            <w:hyperlink r:id="rId56" w:history="1">
              <w:r w:rsidR="00EB24BA" w:rsidRPr="00ED3420">
                <w:rPr>
                  <w:rStyle w:val="Hypertextovodkaz"/>
                  <w:color w:val="1155CC"/>
                  <w:sz w:val="16"/>
                  <w:szCs w:val="16"/>
                </w:rPr>
                <w:t>https://academic.oup.com/gigascience/article/doi/10.1093/gigascience/giac027/6576245</w:t>
              </w:r>
            </w:hyperlink>
          </w:p>
        </w:tc>
      </w:tr>
      <w:tr w:rsidR="00EB24BA" w:rsidRPr="00ED3420" w14:paraId="2F014D08"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A030F3"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82A7C2" w14:textId="77777777" w:rsidR="00EB24BA" w:rsidRPr="00ED3420" w:rsidRDefault="00EB24BA">
            <w:pPr>
              <w:pStyle w:val="Normlnweb"/>
              <w:spacing w:before="0" w:beforeAutospacing="0" w:after="0" w:afterAutospacing="0"/>
              <w:rPr>
                <w:sz w:val="16"/>
                <w:szCs w:val="16"/>
              </w:rPr>
            </w:pPr>
            <w:proofErr w:type="spellStart"/>
            <w:r w:rsidRPr="00ED3420">
              <w:rPr>
                <w:i/>
                <w:iCs/>
                <w:color w:val="1F1F1F"/>
                <w:sz w:val="16"/>
                <w:szCs w:val="16"/>
              </w:rPr>
              <w:t>Ensete</w:t>
            </w:r>
            <w:proofErr w:type="spellEnd"/>
            <w:r w:rsidRPr="00ED3420">
              <w:rPr>
                <w:i/>
                <w:iCs/>
                <w:color w:val="1F1F1F"/>
                <w:sz w:val="16"/>
                <w:szCs w:val="16"/>
              </w:rPr>
              <w:t xml:space="preserve"> glaucum</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6A69E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45.17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D6DDE7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33.01</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FC7EB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13.92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3969D4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11.79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1D9D3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2525B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1.31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23C18D"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Z.F., </w:t>
            </w:r>
            <w:proofErr w:type="spellStart"/>
            <w:r w:rsidRPr="00ED3420">
              <w:rPr>
                <w:color w:val="222222"/>
                <w:sz w:val="16"/>
                <w:szCs w:val="16"/>
              </w:rPr>
              <w:t>Rouard</w:t>
            </w:r>
            <w:proofErr w:type="spellEnd"/>
            <w:r w:rsidRPr="00ED3420">
              <w:rPr>
                <w:color w:val="222222"/>
                <w:sz w:val="16"/>
                <w:szCs w:val="16"/>
              </w:rPr>
              <w:t xml:space="preserve">, M., </w:t>
            </w:r>
            <w:proofErr w:type="spellStart"/>
            <w:r w:rsidRPr="00ED3420">
              <w:rPr>
                <w:color w:val="222222"/>
                <w:sz w:val="16"/>
                <w:szCs w:val="16"/>
              </w:rPr>
              <w:t>Droc</w:t>
            </w:r>
            <w:proofErr w:type="spellEnd"/>
            <w:r w:rsidRPr="00ED3420">
              <w:rPr>
                <w:color w:val="222222"/>
                <w:sz w:val="16"/>
                <w:szCs w:val="16"/>
              </w:rPr>
              <w:t xml:space="preserve">, G., Heslop-Harrison, P. and Ge, X.J. 2023. Genome assembly of Musa </w:t>
            </w:r>
            <w:proofErr w:type="spellStart"/>
            <w:r w:rsidRPr="00ED3420">
              <w:rPr>
                <w:color w:val="222222"/>
                <w:sz w:val="16"/>
                <w:szCs w:val="16"/>
              </w:rPr>
              <w:t>beccarii</w:t>
            </w:r>
            <w:proofErr w:type="spellEnd"/>
            <w:r w:rsidRPr="00ED3420">
              <w:rPr>
                <w:color w:val="222222"/>
                <w:sz w:val="16"/>
                <w:szCs w:val="16"/>
              </w:rPr>
              <w:t xml:space="preserve"> shows extensive chromosomal rearrangements and genome expansion during evolution of Musaceae genomes. </w:t>
            </w:r>
            <w:proofErr w:type="spellStart"/>
            <w:r w:rsidRPr="00ED3420">
              <w:rPr>
                <w:color w:val="222222"/>
                <w:sz w:val="16"/>
                <w:szCs w:val="16"/>
              </w:rPr>
              <w:t>GigaScience</w:t>
            </w:r>
            <w:proofErr w:type="spellEnd"/>
            <w:r w:rsidRPr="00ED3420">
              <w:rPr>
                <w:color w:val="222222"/>
                <w:sz w:val="16"/>
                <w:szCs w:val="16"/>
              </w:rPr>
              <w:t xml:space="preserve">, 12, </w:t>
            </w:r>
            <w:proofErr w:type="gramStart"/>
            <w:r w:rsidRPr="00ED3420">
              <w:rPr>
                <w:color w:val="222222"/>
                <w:sz w:val="16"/>
                <w:szCs w:val="16"/>
              </w:rPr>
              <w:t>p.giad</w:t>
            </w:r>
            <w:proofErr w:type="gramEnd"/>
            <w:r w:rsidRPr="00ED3420">
              <w:rPr>
                <w:color w:val="222222"/>
                <w:sz w:val="16"/>
                <w:szCs w:val="16"/>
              </w:rPr>
              <w:t>005.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9C53EA6" w14:textId="77777777" w:rsidR="00EB24BA" w:rsidRPr="00ED3420" w:rsidRDefault="000E14D2">
            <w:pPr>
              <w:pStyle w:val="Normlnweb"/>
              <w:spacing w:before="0" w:beforeAutospacing="0" w:after="0" w:afterAutospacing="0"/>
              <w:rPr>
                <w:sz w:val="16"/>
                <w:szCs w:val="16"/>
              </w:rPr>
            </w:pPr>
            <w:hyperlink r:id="rId57" w:history="1">
              <w:r w:rsidR="00EB24BA" w:rsidRPr="00ED3420">
                <w:rPr>
                  <w:rStyle w:val="Hypertextovodkaz"/>
                  <w:color w:val="1155CC"/>
                  <w:sz w:val="16"/>
                  <w:szCs w:val="16"/>
                </w:rPr>
                <w:t>https://academic.oup.com/gigascience/article/doi/10.1093/gigascience/giad005/7049365</w:t>
              </w:r>
            </w:hyperlink>
          </w:p>
        </w:tc>
      </w:tr>
      <w:tr w:rsidR="00EB24BA" w:rsidRPr="00ED3420" w14:paraId="11A201A4"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FF506DE"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615601E" w14:textId="77777777" w:rsidR="00EB24BA" w:rsidRPr="00ED3420" w:rsidRDefault="00EB24BA">
            <w:pPr>
              <w:pStyle w:val="Normlnweb"/>
              <w:spacing w:before="0" w:beforeAutospacing="0" w:after="0" w:afterAutospacing="0"/>
              <w:rPr>
                <w:sz w:val="16"/>
                <w:szCs w:val="16"/>
              </w:rPr>
            </w:pPr>
            <w:proofErr w:type="spellStart"/>
            <w:r w:rsidRPr="00ED3420">
              <w:rPr>
                <w:i/>
                <w:iCs/>
                <w:color w:val="1F1F1F"/>
                <w:sz w:val="16"/>
                <w:szCs w:val="16"/>
              </w:rPr>
              <w:t>Ensete</w:t>
            </w:r>
            <w:proofErr w:type="spellEnd"/>
            <w:r w:rsidRPr="00ED3420">
              <w:rPr>
                <w:i/>
                <w:iCs/>
                <w:color w:val="1F1F1F"/>
                <w:sz w:val="16"/>
                <w:szCs w:val="16"/>
              </w:rPr>
              <w:t xml:space="preserve"> </w:t>
            </w:r>
            <w:proofErr w:type="spellStart"/>
            <w:r w:rsidRPr="00ED3420">
              <w:rPr>
                <w:i/>
                <w:iCs/>
                <w:color w:val="1F1F1F"/>
                <w:sz w:val="16"/>
                <w:szCs w:val="16"/>
              </w:rPr>
              <w:t>ventricosum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15473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32.65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59436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7A772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3A766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5DE0A4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23D98C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1B6A68"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Harrison, J., Moore, K.A., </w:t>
            </w:r>
            <w:proofErr w:type="spellStart"/>
            <w:r w:rsidRPr="00ED3420">
              <w:rPr>
                <w:color w:val="222222"/>
                <w:sz w:val="16"/>
                <w:szCs w:val="16"/>
              </w:rPr>
              <w:t>Paszkiewicz</w:t>
            </w:r>
            <w:proofErr w:type="spellEnd"/>
            <w:r w:rsidRPr="00ED3420">
              <w:rPr>
                <w:color w:val="222222"/>
                <w:sz w:val="16"/>
                <w:szCs w:val="16"/>
              </w:rPr>
              <w:t xml:space="preserve">, K., Jones, T., Grant, M.R., </w:t>
            </w:r>
            <w:proofErr w:type="spellStart"/>
            <w:r w:rsidRPr="00ED3420">
              <w:rPr>
                <w:color w:val="222222"/>
                <w:sz w:val="16"/>
                <w:szCs w:val="16"/>
              </w:rPr>
              <w:t>Ambacheew</w:t>
            </w:r>
            <w:proofErr w:type="spellEnd"/>
            <w:r w:rsidRPr="00ED3420">
              <w:rPr>
                <w:color w:val="222222"/>
                <w:sz w:val="16"/>
                <w:szCs w:val="16"/>
              </w:rPr>
              <w:t xml:space="preserve">, D., </w:t>
            </w:r>
            <w:proofErr w:type="spellStart"/>
            <w:r w:rsidRPr="00ED3420">
              <w:rPr>
                <w:color w:val="222222"/>
                <w:sz w:val="16"/>
                <w:szCs w:val="16"/>
              </w:rPr>
              <w:t>Muzemil</w:t>
            </w:r>
            <w:proofErr w:type="spellEnd"/>
            <w:r w:rsidRPr="00ED3420">
              <w:rPr>
                <w:color w:val="222222"/>
                <w:sz w:val="16"/>
                <w:szCs w:val="16"/>
              </w:rPr>
              <w:t xml:space="preserve">, S. and Studholme, D.J. 2014. A draft genome sequence for </w:t>
            </w:r>
            <w:proofErr w:type="spellStart"/>
            <w:r w:rsidRPr="00ED3420">
              <w:rPr>
                <w:color w:val="222222"/>
                <w:sz w:val="16"/>
                <w:szCs w:val="16"/>
              </w:rPr>
              <w:t>Ensete</w:t>
            </w:r>
            <w:proofErr w:type="spellEnd"/>
            <w:r w:rsidRPr="00ED3420">
              <w:rPr>
                <w:color w:val="222222"/>
                <w:sz w:val="16"/>
                <w:szCs w:val="16"/>
              </w:rPr>
              <w:t xml:space="preserve"> </w:t>
            </w:r>
            <w:proofErr w:type="spellStart"/>
            <w:r w:rsidRPr="00ED3420">
              <w:rPr>
                <w:color w:val="222222"/>
                <w:sz w:val="16"/>
                <w:szCs w:val="16"/>
              </w:rPr>
              <w:t>ventricosum</w:t>
            </w:r>
            <w:proofErr w:type="spellEnd"/>
            <w:r w:rsidRPr="00ED3420">
              <w:rPr>
                <w:color w:val="222222"/>
                <w:sz w:val="16"/>
                <w:szCs w:val="16"/>
              </w:rPr>
              <w:t>, the drought-tolerant “tree against hunger”. Agronomy, 4(1), pp.13-33.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CDD646" w14:textId="77777777" w:rsidR="00EB24BA" w:rsidRPr="00ED3420" w:rsidRDefault="000E14D2">
            <w:pPr>
              <w:pStyle w:val="Normlnweb"/>
              <w:spacing w:before="0" w:beforeAutospacing="0" w:after="0" w:afterAutospacing="0"/>
              <w:rPr>
                <w:sz w:val="16"/>
                <w:szCs w:val="16"/>
              </w:rPr>
            </w:pPr>
            <w:hyperlink r:id="rId58" w:history="1">
              <w:r w:rsidR="00EB24BA" w:rsidRPr="00ED3420">
                <w:rPr>
                  <w:rStyle w:val="Hypertextovodkaz"/>
                  <w:color w:val="1155CC"/>
                  <w:sz w:val="16"/>
                  <w:szCs w:val="16"/>
                </w:rPr>
                <w:t>https://www.mdpi.com/2073-4395/4/1/13</w:t>
              </w:r>
            </w:hyperlink>
          </w:p>
        </w:tc>
      </w:tr>
      <w:tr w:rsidR="00EB24BA" w:rsidRPr="00ED3420" w14:paraId="0AC0C7AE"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F25BA03"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5DB8DE" w14:textId="77777777" w:rsidR="00EB24BA" w:rsidRPr="00ED3420" w:rsidRDefault="00EB24BA">
            <w:pPr>
              <w:pStyle w:val="Normlnweb"/>
              <w:spacing w:before="0" w:beforeAutospacing="0" w:after="0" w:afterAutospacing="0"/>
              <w:rPr>
                <w:sz w:val="16"/>
                <w:szCs w:val="16"/>
              </w:rPr>
            </w:pPr>
            <w:r w:rsidRPr="00ED3420">
              <w:rPr>
                <w:i/>
                <w:iCs/>
                <w:color w:val="282828"/>
                <w:sz w:val="16"/>
                <w:szCs w:val="16"/>
              </w:rPr>
              <w:t>Musa acuminata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789E3D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53.55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F62B4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40.03</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E75F3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28.86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3DB18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10.98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DD15AD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2.03</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397DF2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1.93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45983CF"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 </w:t>
            </w:r>
            <w:proofErr w:type="spellStart"/>
            <w:r w:rsidRPr="00ED3420">
              <w:rPr>
                <w:color w:val="222222"/>
                <w:sz w:val="16"/>
                <w:szCs w:val="16"/>
              </w:rPr>
              <w:t>Rouard</w:t>
            </w:r>
            <w:proofErr w:type="spellEnd"/>
            <w:r w:rsidRPr="00ED3420">
              <w:rPr>
                <w:color w:val="222222"/>
                <w:sz w:val="16"/>
                <w:szCs w:val="16"/>
              </w:rPr>
              <w:t xml:space="preserve">, M., Biswas, M.K., </w:t>
            </w:r>
            <w:proofErr w:type="spellStart"/>
            <w:r w:rsidRPr="00ED3420">
              <w:rPr>
                <w:color w:val="222222"/>
                <w:sz w:val="16"/>
                <w:szCs w:val="16"/>
              </w:rPr>
              <w:t>Droc</w:t>
            </w:r>
            <w:proofErr w:type="spellEnd"/>
            <w:r w:rsidRPr="00ED3420">
              <w:rPr>
                <w:color w:val="222222"/>
                <w:sz w:val="16"/>
                <w:szCs w:val="16"/>
              </w:rPr>
              <w:t xml:space="preserve">, G., Cui, D., Roux, N., </w:t>
            </w:r>
            <w:proofErr w:type="spellStart"/>
            <w:r w:rsidRPr="00ED3420">
              <w:rPr>
                <w:color w:val="222222"/>
                <w:sz w:val="16"/>
                <w:szCs w:val="16"/>
              </w:rPr>
              <w:t>Baurens</w:t>
            </w:r>
            <w:proofErr w:type="spellEnd"/>
            <w:r w:rsidRPr="00ED3420">
              <w:rPr>
                <w:color w:val="222222"/>
                <w:sz w:val="16"/>
                <w:szCs w:val="16"/>
              </w:rPr>
              <w:t xml:space="preserve">, F.C., Ge, X.J., </w:t>
            </w:r>
            <w:proofErr w:type="spellStart"/>
            <w:r w:rsidRPr="00ED3420">
              <w:rPr>
                <w:color w:val="222222"/>
                <w:sz w:val="16"/>
                <w:szCs w:val="16"/>
              </w:rPr>
              <w:t>Schwarzacher</w:t>
            </w:r>
            <w:proofErr w:type="spellEnd"/>
            <w:r w:rsidRPr="00ED3420">
              <w:rPr>
                <w:color w:val="222222"/>
                <w:sz w:val="16"/>
                <w:szCs w:val="16"/>
              </w:rPr>
              <w:t xml:space="preserve">, T., Heslop-Harrison, P.J. and Liu, Q. 2022. A chromosome-level reference genome of </w:t>
            </w:r>
            <w:proofErr w:type="spellStart"/>
            <w:r w:rsidRPr="00ED3420">
              <w:rPr>
                <w:color w:val="222222"/>
                <w:sz w:val="16"/>
                <w:szCs w:val="16"/>
              </w:rPr>
              <w:t>Ensete</w:t>
            </w:r>
            <w:proofErr w:type="spellEnd"/>
            <w:r w:rsidRPr="00ED3420">
              <w:rPr>
                <w:color w:val="222222"/>
                <w:sz w:val="16"/>
                <w:szCs w:val="16"/>
              </w:rPr>
              <w:t xml:space="preserve"> glaucum gives insight into diversity and chromosomal and repetitive sequence evolution in the Musaceae. </w:t>
            </w:r>
            <w:proofErr w:type="spellStart"/>
            <w:r w:rsidRPr="00ED3420">
              <w:rPr>
                <w:color w:val="222222"/>
                <w:sz w:val="16"/>
                <w:szCs w:val="16"/>
              </w:rPr>
              <w:t>GigaScience</w:t>
            </w:r>
            <w:proofErr w:type="spellEnd"/>
            <w:r w:rsidRPr="00ED3420">
              <w:rPr>
                <w:color w:val="222222"/>
                <w:sz w:val="16"/>
                <w:szCs w:val="16"/>
              </w:rPr>
              <w:t>, 11.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227A76" w14:textId="77777777" w:rsidR="00EB24BA" w:rsidRPr="00ED3420" w:rsidRDefault="000E14D2">
            <w:pPr>
              <w:pStyle w:val="Normlnweb"/>
              <w:spacing w:before="0" w:beforeAutospacing="0" w:after="0" w:afterAutospacing="0"/>
              <w:rPr>
                <w:sz w:val="16"/>
                <w:szCs w:val="16"/>
              </w:rPr>
            </w:pPr>
            <w:hyperlink r:id="rId59" w:history="1">
              <w:r w:rsidR="00EB24BA" w:rsidRPr="00ED3420">
                <w:rPr>
                  <w:rStyle w:val="Hypertextovodkaz"/>
                  <w:color w:val="1155CC"/>
                  <w:sz w:val="16"/>
                  <w:szCs w:val="16"/>
                </w:rPr>
                <w:t>https://academic.oup.com/gigascience/article/doi/10.1093/gigascience/giac027/6576245</w:t>
              </w:r>
            </w:hyperlink>
          </w:p>
        </w:tc>
      </w:tr>
      <w:tr w:rsidR="00EB24BA" w:rsidRPr="00ED3420" w14:paraId="720DB9C5"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B90447"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E5D5C1" w14:textId="77777777" w:rsidR="00EB24BA" w:rsidRPr="00ED3420" w:rsidRDefault="00EB24BA">
            <w:pPr>
              <w:pStyle w:val="Normlnweb"/>
              <w:spacing w:before="0" w:beforeAutospacing="0" w:after="0" w:afterAutospacing="0"/>
              <w:rPr>
                <w:sz w:val="16"/>
                <w:szCs w:val="16"/>
              </w:rPr>
            </w:pPr>
            <w:r w:rsidRPr="00ED3420">
              <w:rPr>
                <w:i/>
                <w:iCs/>
                <w:color w:val="282828"/>
                <w:sz w:val="16"/>
                <w:szCs w:val="16"/>
              </w:rPr>
              <w:t>Musa acuminata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4655A2"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41.85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4FFFE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18B81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20.36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5AA07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14.92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CB073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0.81</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DFB65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2.03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7633C1D"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 Miao, H., Liu, J., Xu, B., Yao, X., Xu, C., Zhao, S., Fang, X., Jia, C., Wang, J. and Zhang, J. 2019. Musa </w:t>
            </w:r>
            <w:proofErr w:type="spellStart"/>
            <w:r w:rsidRPr="00ED3420">
              <w:rPr>
                <w:color w:val="222222"/>
                <w:sz w:val="16"/>
                <w:szCs w:val="16"/>
              </w:rPr>
              <w:t>balbisiana</w:t>
            </w:r>
            <w:proofErr w:type="spellEnd"/>
            <w:r w:rsidRPr="00ED3420">
              <w:rPr>
                <w:color w:val="222222"/>
                <w:sz w:val="16"/>
                <w:szCs w:val="16"/>
              </w:rPr>
              <w:t xml:space="preserve"> genome reveals </w:t>
            </w:r>
            <w:proofErr w:type="spellStart"/>
            <w:r w:rsidRPr="00ED3420">
              <w:rPr>
                <w:color w:val="222222"/>
                <w:sz w:val="16"/>
                <w:szCs w:val="16"/>
              </w:rPr>
              <w:t>subgenome</w:t>
            </w:r>
            <w:proofErr w:type="spellEnd"/>
            <w:r w:rsidRPr="00ED3420">
              <w:rPr>
                <w:color w:val="222222"/>
                <w:sz w:val="16"/>
                <w:szCs w:val="16"/>
              </w:rPr>
              <w:t xml:space="preserve"> evolution and functional divergence. Nature plants, 5(8), pp.810-821.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05FED3" w14:textId="77777777" w:rsidR="00EB24BA" w:rsidRPr="00ED3420" w:rsidRDefault="000E14D2">
            <w:pPr>
              <w:pStyle w:val="Normlnweb"/>
              <w:spacing w:before="0" w:beforeAutospacing="0" w:after="0" w:afterAutospacing="0"/>
              <w:rPr>
                <w:sz w:val="16"/>
                <w:szCs w:val="16"/>
              </w:rPr>
            </w:pPr>
            <w:hyperlink r:id="rId60" w:history="1">
              <w:r w:rsidR="00EB24BA" w:rsidRPr="00ED3420">
                <w:rPr>
                  <w:rStyle w:val="Hypertextovodkaz"/>
                  <w:color w:val="1155CC"/>
                  <w:sz w:val="16"/>
                  <w:szCs w:val="16"/>
                </w:rPr>
                <w:t>https://www.nature.com/articles/s41477-019-0452-6</w:t>
              </w:r>
            </w:hyperlink>
          </w:p>
        </w:tc>
      </w:tr>
      <w:tr w:rsidR="00EB24BA" w:rsidRPr="00ED3420" w14:paraId="43285F1D"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39CA199"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F014C3"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Musa acuminata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7598728"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46.70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0A2EF5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39.45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C5707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29.48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79641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6.11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02C4A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3E973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1.06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3C6922"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Z.F., </w:t>
            </w:r>
            <w:proofErr w:type="spellStart"/>
            <w:r w:rsidRPr="00ED3420">
              <w:rPr>
                <w:color w:val="222222"/>
                <w:sz w:val="16"/>
                <w:szCs w:val="16"/>
              </w:rPr>
              <w:t>Rouard</w:t>
            </w:r>
            <w:proofErr w:type="spellEnd"/>
            <w:r w:rsidRPr="00ED3420">
              <w:rPr>
                <w:color w:val="222222"/>
                <w:sz w:val="16"/>
                <w:szCs w:val="16"/>
              </w:rPr>
              <w:t xml:space="preserve">, M., </w:t>
            </w:r>
            <w:proofErr w:type="spellStart"/>
            <w:r w:rsidRPr="00ED3420">
              <w:rPr>
                <w:color w:val="222222"/>
                <w:sz w:val="16"/>
                <w:szCs w:val="16"/>
              </w:rPr>
              <w:t>Droc</w:t>
            </w:r>
            <w:proofErr w:type="spellEnd"/>
            <w:r w:rsidRPr="00ED3420">
              <w:rPr>
                <w:color w:val="222222"/>
                <w:sz w:val="16"/>
                <w:szCs w:val="16"/>
              </w:rPr>
              <w:t xml:space="preserve">, G., Heslop-Harrison, P. and Ge, X.J. 2023. Genome assembly of Musa </w:t>
            </w:r>
            <w:proofErr w:type="spellStart"/>
            <w:r w:rsidRPr="00ED3420">
              <w:rPr>
                <w:color w:val="222222"/>
                <w:sz w:val="16"/>
                <w:szCs w:val="16"/>
              </w:rPr>
              <w:t>beccarii</w:t>
            </w:r>
            <w:proofErr w:type="spellEnd"/>
            <w:r w:rsidRPr="00ED3420">
              <w:rPr>
                <w:color w:val="222222"/>
                <w:sz w:val="16"/>
                <w:szCs w:val="16"/>
              </w:rPr>
              <w:t xml:space="preserve"> shows extensive chromosomal rearrangements and genome expansion during evolution of Musaceae genomes. </w:t>
            </w:r>
            <w:proofErr w:type="spellStart"/>
            <w:r w:rsidRPr="00ED3420">
              <w:rPr>
                <w:color w:val="222222"/>
                <w:sz w:val="16"/>
                <w:szCs w:val="16"/>
              </w:rPr>
              <w:t>GigaScience</w:t>
            </w:r>
            <w:proofErr w:type="spellEnd"/>
            <w:r w:rsidRPr="00ED3420">
              <w:rPr>
                <w:color w:val="222222"/>
                <w:sz w:val="16"/>
                <w:szCs w:val="16"/>
              </w:rPr>
              <w:t xml:space="preserve">, 12, </w:t>
            </w:r>
            <w:proofErr w:type="gramStart"/>
            <w:r w:rsidRPr="00ED3420">
              <w:rPr>
                <w:color w:val="222222"/>
                <w:sz w:val="16"/>
                <w:szCs w:val="16"/>
              </w:rPr>
              <w:t>p.giad</w:t>
            </w:r>
            <w:proofErr w:type="gramEnd"/>
            <w:r w:rsidRPr="00ED3420">
              <w:rPr>
                <w:color w:val="222222"/>
                <w:sz w:val="16"/>
                <w:szCs w:val="16"/>
              </w:rPr>
              <w:t>005.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9A07C2" w14:textId="77777777" w:rsidR="00EB24BA" w:rsidRPr="00ED3420" w:rsidRDefault="000E14D2">
            <w:pPr>
              <w:pStyle w:val="Normlnweb"/>
              <w:spacing w:before="0" w:beforeAutospacing="0" w:after="0" w:afterAutospacing="0"/>
              <w:rPr>
                <w:sz w:val="16"/>
                <w:szCs w:val="16"/>
              </w:rPr>
            </w:pPr>
            <w:hyperlink r:id="rId61" w:history="1">
              <w:r w:rsidR="00EB24BA" w:rsidRPr="00ED3420">
                <w:rPr>
                  <w:rStyle w:val="Hypertextovodkaz"/>
                  <w:color w:val="1155CC"/>
                  <w:sz w:val="16"/>
                  <w:szCs w:val="16"/>
                </w:rPr>
                <w:t>https://academic.oup.com/gigascience/article/doi/10.1093/gigascience/giad005/7049367</w:t>
              </w:r>
            </w:hyperlink>
          </w:p>
        </w:tc>
      </w:tr>
      <w:tr w:rsidR="00EB24BA" w:rsidRPr="00ED3420" w14:paraId="6F3A570B"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D5B9DE"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8486DC9"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Musa acuminata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A8A6D7"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35.43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155263"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32.72</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064FF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15.62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37ADA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18.34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0E76A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0.95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E9BB7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2.13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CA31FA"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Wu, W., Yang, Y.L., He, W.M., </w:t>
            </w:r>
            <w:proofErr w:type="spellStart"/>
            <w:r w:rsidRPr="00ED3420">
              <w:rPr>
                <w:color w:val="222222"/>
                <w:sz w:val="16"/>
                <w:szCs w:val="16"/>
              </w:rPr>
              <w:t>Rouard</w:t>
            </w:r>
            <w:proofErr w:type="spellEnd"/>
            <w:r w:rsidRPr="00ED3420">
              <w:rPr>
                <w:color w:val="222222"/>
                <w:sz w:val="16"/>
                <w:szCs w:val="16"/>
              </w:rPr>
              <w:t xml:space="preserve">, M., Li, W.M., Xu, M., Roux, N. and Ge, X.J. 2016. Whole genome sequencing of a banana wild relative Musa </w:t>
            </w:r>
            <w:proofErr w:type="spellStart"/>
            <w:r w:rsidRPr="00ED3420">
              <w:rPr>
                <w:color w:val="222222"/>
                <w:sz w:val="16"/>
                <w:szCs w:val="16"/>
              </w:rPr>
              <w:t>itinerans</w:t>
            </w:r>
            <w:proofErr w:type="spellEnd"/>
            <w:r w:rsidRPr="00ED3420">
              <w:rPr>
                <w:color w:val="222222"/>
                <w:sz w:val="16"/>
                <w:szCs w:val="16"/>
              </w:rPr>
              <w:t xml:space="preserve"> provides insights into lineage-specific diversification of the Musa genus. Scientific reports, 6(1), pp.1-11.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EC2AFF" w14:textId="77777777" w:rsidR="00EB24BA" w:rsidRPr="00ED3420" w:rsidRDefault="000E14D2">
            <w:pPr>
              <w:pStyle w:val="Normlnweb"/>
              <w:spacing w:before="0" w:beforeAutospacing="0" w:after="0" w:afterAutospacing="0"/>
              <w:rPr>
                <w:sz w:val="16"/>
                <w:szCs w:val="16"/>
              </w:rPr>
            </w:pPr>
            <w:hyperlink r:id="rId62" w:history="1">
              <w:r w:rsidR="00EB24BA" w:rsidRPr="00ED3420">
                <w:rPr>
                  <w:rStyle w:val="Hypertextovodkaz"/>
                  <w:color w:val="1155CC"/>
                  <w:sz w:val="16"/>
                  <w:szCs w:val="16"/>
                </w:rPr>
                <w:t>https://www.nature.com/articles/srep31586</w:t>
              </w:r>
            </w:hyperlink>
          </w:p>
        </w:tc>
      </w:tr>
      <w:tr w:rsidR="00EB24BA" w:rsidRPr="00ED3420" w14:paraId="181BCB08"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2A3C1B" w14:textId="77777777" w:rsidR="00EB24BA" w:rsidRPr="00ED3420" w:rsidRDefault="00EB24BA">
            <w:pPr>
              <w:pStyle w:val="Normlnweb"/>
              <w:spacing w:before="0" w:beforeAutospacing="0" w:after="0" w:afterAutospacing="0"/>
              <w:rPr>
                <w:sz w:val="16"/>
                <w:szCs w:val="16"/>
              </w:rPr>
            </w:pPr>
            <w:r w:rsidRPr="00ED3420">
              <w:rPr>
                <w:color w:val="000000"/>
                <w:sz w:val="16"/>
                <w:szCs w:val="16"/>
              </w:rPr>
              <w:lastRenderedPageBreak/>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B509C11" w14:textId="77777777" w:rsidR="00EB24BA" w:rsidRPr="00ED3420" w:rsidRDefault="00EB24BA">
            <w:pPr>
              <w:pStyle w:val="Normlnweb"/>
              <w:spacing w:before="0" w:beforeAutospacing="0" w:after="0" w:afterAutospacing="0"/>
              <w:rPr>
                <w:sz w:val="16"/>
                <w:szCs w:val="16"/>
              </w:rPr>
            </w:pPr>
            <w:r w:rsidRPr="00ED3420">
              <w:rPr>
                <w:color w:val="282828"/>
                <w:sz w:val="16"/>
                <w:szCs w:val="16"/>
              </w:rPr>
              <w:t>Musa acuminata V2</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E80243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38.38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FA75D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26.38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787E92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8.96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09AAB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4.67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1E7AF1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2.74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35A39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2.18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D15FE0"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Belser</w:t>
            </w:r>
            <w:proofErr w:type="spellEnd"/>
            <w:r w:rsidRPr="00ED3420">
              <w:rPr>
                <w:color w:val="000000"/>
                <w:sz w:val="16"/>
                <w:szCs w:val="16"/>
              </w:rPr>
              <w:t xml:space="preserve">, C., </w:t>
            </w:r>
            <w:proofErr w:type="spellStart"/>
            <w:r w:rsidRPr="00ED3420">
              <w:rPr>
                <w:color w:val="000000"/>
                <w:sz w:val="16"/>
                <w:szCs w:val="16"/>
              </w:rPr>
              <w:t>Baurens</w:t>
            </w:r>
            <w:proofErr w:type="spellEnd"/>
            <w:r w:rsidRPr="00ED3420">
              <w:rPr>
                <w:color w:val="000000"/>
                <w:sz w:val="16"/>
                <w:szCs w:val="16"/>
              </w:rPr>
              <w:t xml:space="preserve">, F.C., Noel, B., Martin, G., </w:t>
            </w:r>
            <w:proofErr w:type="spellStart"/>
            <w:r w:rsidRPr="00ED3420">
              <w:rPr>
                <w:color w:val="000000"/>
                <w:sz w:val="16"/>
                <w:szCs w:val="16"/>
              </w:rPr>
              <w:t>Cruaud</w:t>
            </w:r>
            <w:proofErr w:type="spellEnd"/>
            <w:r w:rsidRPr="00ED3420">
              <w:rPr>
                <w:color w:val="000000"/>
                <w:sz w:val="16"/>
                <w:szCs w:val="16"/>
              </w:rPr>
              <w:t xml:space="preserve">, C., </w:t>
            </w:r>
            <w:proofErr w:type="spellStart"/>
            <w:r w:rsidRPr="00ED3420">
              <w:rPr>
                <w:color w:val="000000"/>
                <w:sz w:val="16"/>
                <w:szCs w:val="16"/>
              </w:rPr>
              <w:t>Istace</w:t>
            </w:r>
            <w:proofErr w:type="spellEnd"/>
            <w:r w:rsidRPr="00ED3420">
              <w:rPr>
                <w:color w:val="000000"/>
                <w:sz w:val="16"/>
                <w:szCs w:val="16"/>
              </w:rPr>
              <w:t xml:space="preserve">, B., </w:t>
            </w:r>
            <w:proofErr w:type="spellStart"/>
            <w:r w:rsidRPr="00ED3420">
              <w:rPr>
                <w:color w:val="000000"/>
                <w:sz w:val="16"/>
                <w:szCs w:val="16"/>
              </w:rPr>
              <w:t>Yahiaoui</w:t>
            </w:r>
            <w:proofErr w:type="spellEnd"/>
            <w:r w:rsidRPr="00ED3420">
              <w:rPr>
                <w:color w:val="000000"/>
                <w:sz w:val="16"/>
                <w:szCs w:val="16"/>
              </w:rPr>
              <w:t xml:space="preserve">, N., Labadie, K., </w:t>
            </w:r>
            <w:proofErr w:type="spellStart"/>
            <w:r w:rsidRPr="00ED3420">
              <w:rPr>
                <w:color w:val="000000"/>
                <w:sz w:val="16"/>
                <w:szCs w:val="16"/>
              </w:rPr>
              <w:t>Hřibová</w:t>
            </w:r>
            <w:proofErr w:type="spellEnd"/>
            <w:r w:rsidRPr="00ED3420">
              <w:rPr>
                <w:color w:val="000000"/>
                <w:sz w:val="16"/>
                <w:szCs w:val="16"/>
              </w:rPr>
              <w:t xml:space="preserve">, E., </w:t>
            </w:r>
            <w:proofErr w:type="spellStart"/>
            <w:r w:rsidRPr="00ED3420">
              <w:rPr>
                <w:color w:val="000000"/>
                <w:sz w:val="16"/>
                <w:szCs w:val="16"/>
              </w:rPr>
              <w:t>Doležel</w:t>
            </w:r>
            <w:proofErr w:type="spellEnd"/>
            <w:r w:rsidRPr="00ED3420">
              <w:rPr>
                <w:color w:val="000000"/>
                <w:sz w:val="16"/>
                <w:szCs w:val="16"/>
              </w:rPr>
              <w:t xml:space="preserve">, J. and </w:t>
            </w:r>
            <w:proofErr w:type="spellStart"/>
            <w:r w:rsidRPr="00ED3420">
              <w:rPr>
                <w:color w:val="000000"/>
                <w:sz w:val="16"/>
                <w:szCs w:val="16"/>
              </w:rPr>
              <w:t>Lemainque</w:t>
            </w:r>
            <w:proofErr w:type="spellEnd"/>
            <w:r w:rsidRPr="00ED3420">
              <w:rPr>
                <w:color w:val="000000"/>
                <w:sz w:val="16"/>
                <w:szCs w:val="16"/>
              </w:rPr>
              <w:t>, A. 2021. Telomere-to-telomere gapless chromosomes of banana using nanopore sequencing. Communications biology, 4(1), p.1047.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57D88F" w14:textId="77777777" w:rsidR="00EB24BA" w:rsidRPr="00ED3420" w:rsidRDefault="000E14D2">
            <w:pPr>
              <w:pStyle w:val="Normlnweb"/>
              <w:spacing w:before="0" w:beforeAutospacing="0" w:after="0" w:afterAutospacing="0"/>
              <w:rPr>
                <w:sz w:val="16"/>
                <w:szCs w:val="16"/>
              </w:rPr>
            </w:pPr>
            <w:hyperlink r:id="rId63" w:history="1">
              <w:r w:rsidR="00EB24BA" w:rsidRPr="00ED3420">
                <w:rPr>
                  <w:rStyle w:val="Hypertextovodkaz"/>
                  <w:color w:val="1155CC"/>
                  <w:sz w:val="16"/>
                  <w:szCs w:val="16"/>
                </w:rPr>
                <w:t>https://www.nature.com/articles/s42003-021-02559-3</w:t>
              </w:r>
            </w:hyperlink>
          </w:p>
        </w:tc>
      </w:tr>
      <w:tr w:rsidR="00EB24BA" w:rsidRPr="00ED3420" w14:paraId="36376825"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D48A6BA"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7312FF2" w14:textId="77777777" w:rsidR="00EB24BA" w:rsidRPr="00ED3420" w:rsidRDefault="00EB24BA">
            <w:pPr>
              <w:pStyle w:val="Normlnweb"/>
              <w:spacing w:before="0" w:beforeAutospacing="0" w:after="0" w:afterAutospacing="0"/>
              <w:rPr>
                <w:sz w:val="16"/>
                <w:szCs w:val="16"/>
              </w:rPr>
            </w:pPr>
            <w:r w:rsidRPr="00ED3420">
              <w:rPr>
                <w:i/>
                <w:iCs/>
                <w:color w:val="282828"/>
                <w:sz w:val="16"/>
                <w:szCs w:val="16"/>
              </w:rPr>
              <w:t xml:space="preserve">Musa </w:t>
            </w:r>
            <w:proofErr w:type="spellStart"/>
            <w:r w:rsidRPr="00ED3420">
              <w:rPr>
                <w:i/>
                <w:iCs/>
                <w:color w:val="282828"/>
                <w:sz w:val="16"/>
                <w:szCs w:val="16"/>
              </w:rPr>
              <w:t>balbisiana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0932D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49.35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F0AA2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34.12</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7BCE65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12.43</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DDBD0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5.14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9AA519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2.94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09251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2.15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DF9F6C"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Belser</w:t>
            </w:r>
            <w:proofErr w:type="spellEnd"/>
            <w:r w:rsidRPr="00ED3420">
              <w:rPr>
                <w:color w:val="000000"/>
                <w:sz w:val="16"/>
                <w:szCs w:val="16"/>
              </w:rPr>
              <w:t xml:space="preserve">, C., </w:t>
            </w:r>
            <w:proofErr w:type="spellStart"/>
            <w:r w:rsidRPr="00ED3420">
              <w:rPr>
                <w:color w:val="000000"/>
                <w:sz w:val="16"/>
                <w:szCs w:val="16"/>
              </w:rPr>
              <w:t>Baurens</w:t>
            </w:r>
            <w:proofErr w:type="spellEnd"/>
            <w:r w:rsidRPr="00ED3420">
              <w:rPr>
                <w:color w:val="000000"/>
                <w:sz w:val="16"/>
                <w:szCs w:val="16"/>
              </w:rPr>
              <w:t xml:space="preserve">, F.C., Noel, B., Martin, G., </w:t>
            </w:r>
            <w:proofErr w:type="spellStart"/>
            <w:r w:rsidRPr="00ED3420">
              <w:rPr>
                <w:color w:val="000000"/>
                <w:sz w:val="16"/>
                <w:szCs w:val="16"/>
              </w:rPr>
              <w:t>Cruaud</w:t>
            </w:r>
            <w:proofErr w:type="spellEnd"/>
            <w:r w:rsidRPr="00ED3420">
              <w:rPr>
                <w:color w:val="000000"/>
                <w:sz w:val="16"/>
                <w:szCs w:val="16"/>
              </w:rPr>
              <w:t xml:space="preserve">, C., </w:t>
            </w:r>
            <w:proofErr w:type="spellStart"/>
            <w:r w:rsidRPr="00ED3420">
              <w:rPr>
                <w:color w:val="000000"/>
                <w:sz w:val="16"/>
                <w:szCs w:val="16"/>
              </w:rPr>
              <w:t>Istace</w:t>
            </w:r>
            <w:proofErr w:type="spellEnd"/>
            <w:r w:rsidRPr="00ED3420">
              <w:rPr>
                <w:color w:val="000000"/>
                <w:sz w:val="16"/>
                <w:szCs w:val="16"/>
              </w:rPr>
              <w:t xml:space="preserve">, B., </w:t>
            </w:r>
            <w:proofErr w:type="spellStart"/>
            <w:r w:rsidRPr="00ED3420">
              <w:rPr>
                <w:color w:val="000000"/>
                <w:sz w:val="16"/>
                <w:szCs w:val="16"/>
              </w:rPr>
              <w:t>Yahiaoui</w:t>
            </w:r>
            <w:proofErr w:type="spellEnd"/>
            <w:r w:rsidRPr="00ED3420">
              <w:rPr>
                <w:color w:val="000000"/>
                <w:sz w:val="16"/>
                <w:szCs w:val="16"/>
              </w:rPr>
              <w:t xml:space="preserve">, N., Labadie, K., </w:t>
            </w:r>
            <w:proofErr w:type="spellStart"/>
            <w:r w:rsidRPr="00ED3420">
              <w:rPr>
                <w:color w:val="000000"/>
                <w:sz w:val="16"/>
                <w:szCs w:val="16"/>
              </w:rPr>
              <w:t>Hřibová</w:t>
            </w:r>
            <w:proofErr w:type="spellEnd"/>
            <w:r w:rsidRPr="00ED3420">
              <w:rPr>
                <w:color w:val="000000"/>
                <w:sz w:val="16"/>
                <w:szCs w:val="16"/>
              </w:rPr>
              <w:t xml:space="preserve">, E., </w:t>
            </w:r>
            <w:proofErr w:type="spellStart"/>
            <w:r w:rsidRPr="00ED3420">
              <w:rPr>
                <w:color w:val="000000"/>
                <w:sz w:val="16"/>
                <w:szCs w:val="16"/>
              </w:rPr>
              <w:t>Doležel</w:t>
            </w:r>
            <w:proofErr w:type="spellEnd"/>
            <w:r w:rsidRPr="00ED3420">
              <w:rPr>
                <w:color w:val="000000"/>
                <w:sz w:val="16"/>
                <w:szCs w:val="16"/>
              </w:rPr>
              <w:t xml:space="preserve">, J. and </w:t>
            </w:r>
            <w:proofErr w:type="spellStart"/>
            <w:r w:rsidRPr="00ED3420">
              <w:rPr>
                <w:color w:val="000000"/>
                <w:sz w:val="16"/>
                <w:szCs w:val="16"/>
              </w:rPr>
              <w:t>Lemainque</w:t>
            </w:r>
            <w:proofErr w:type="spellEnd"/>
            <w:r w:rsidRPr="00ED3420">
              <w:rPr>
                <w:color w:val="000000"/>
                <w:sz w:val="16"/>
                <w:szCs w:val="16"/>
              </w:rPr>
              <w:t>, A. 2021. Telomere-to-telomere gapless chromosomes of banana using nanopore sequencing. Communications biology, 4(1), p.1047.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F3A615" w14:textId="77777777" w:rsidR="00EB24BA" w:rsidRPr="00ED3420" w:rsidRDefault="000E14D2">
            <w:pPr>
              <w:pStyle w:val="Normlnweb"/>
              <w:spacing w:before="0" w:beforeAutospacing="0" w:after="0" w:afterAutospacing="0"/>
              <w:rPr>
                <w:sz w:val="16"/>
                <w:szCs w:val="16"/>
              </w:rPr>
            </w:pPr>
            <w:hyperlink r:id="rId64" w:history="1">
              <w:r w:rsidR="00EB24BA" w:rsidRPr="00ED3420">
                <w:rPr>
                  <w:rStyle w:val="Hypertextovodkaz"/>
                  <w:color w:val="1155CC"/>
                  <w:sz w:val="16"/>
                  <w:szCs w:val="16"/>
                </w:rPr>
                <w:t>https://www.nature.com/articles/s42003-021-02559-3</w:t>
              </w:r>
            </w:hyperlink>
          </w:p>
        </w:tc>
      </w:tr>
      <w:tr w:rsidR="00EB24BA" w:rsidRPr="00ED3420" w14:paraId="01648A64"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A3184E"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E8190A"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 xml:space="preserve">Musa </w:t>
            </w:r>
            <w:proofErr w:type="spellStart"/>
            <w:r w:rsidRPr="00ED3420">
              <w:rPr>
                <w:i/>
                <w:iCs/>
                <w:color w:val="1F1F1F"/>
                <w:sz w:val="16"/>
                <w:szCs w:val="16"/>
              </w:rPr>
              <w:t>balbisiana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157106"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55.75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9DA53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FD8AF28"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28.04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C492D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12.88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E42C92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1.30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2CB99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2.12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5D87B18"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 Miao, H., Liu, J., Xu, B., Yao, X., Xu, C., Zhao, S., Fang, X., Jia, C., Wang, J. and Zhang, J. 2019. Musa </w:t>
            </w:r>
            <w:proofErr w:type="spellStart"/>
            <w:r w:rsidRPr="00ED3420">
              <w:rPr>
                <w:color w:val="222222"/>
                <w:sz w:val="16"/>
                <w:szCs w:val="16"/>
              </w:rPr>
              <w:t>balbisiana</w:t>
            </w:r>
            <w:proofErr w:type="spellEnd"/>
            <w:r w:rsidRPr="00ED3420">
              <w:rPr>
                <w:color w:val="222222"/>
                <w:sz w:val="16"/>
                <w:szCs w:val="16"/>
              </w:rPr>
              <w:t xml:space="preserve"> genome reveals </w:t>
            </w:r>
            <w:proofErr w:type="spellStart"/>
            <w:r w:rsidRPr="00ED3420">
              <w:rPr>
                <w:color w:val="222222"/>
                <w:sz w:val="16"/>
                <w:szCs w:val="16"/>
              </w:rPr>
              <w:t>subgenome</w:t>
            </w:r>
            <w:proofErr w:type="spellEnd"/>
            <w:r w:rsidRPr="00ED3420">
              <w:rPr>
                <w:color w:val="222222"/>
                <w:sz w:val="16"/>
                <w:szCs w:val="16"/>
              </w:rPr>
              <w:t xml:space="preserve"> evolution and functional divergence. Nature plants, 5(8), pp.810-821.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CF72C20" w14:textId="77777777" w:rsidR="00EB24BA" w:rsidRPr="00ED3420" w:rsidRDefault="000E14D2">
            <w:pPr>
              <w:pStyle w:val="Normlnweb"/>
              <w:spacing w:before="0" w:beforeAutospacing="0" w:after="0" w:afterAutospacing="0"/>
              <w:rPr>
                <w:sz w:val="16"/>
                <w:szCs w:val="16"/>
              </w:rPr>
            </w:pPr>
            <w:hyperlink r:id="rId65" w:history="1">
              <w:r w:rsidR="00EB24BA" w:rsidRPr="00ED3420">
                <w:rPr>
                  <w:rStyle w:val="Hypertextovodkaz"/>
                  <w:color w:val="1155CC"/>
                  <w:sz w:val="16"/>
                  <w:szCs w:val="16"/>
                </w:rPr>
                <w:t>https://www.nature.com/articles/s41477-019-0452-6</w:t>
              </w:r>
            </w:hyperlink>
          </w:p>
        </w:tc>
      </w:tr>
      <w:tr w:rsidR="00EB24BA" w:rsidRPr="00ED3420" w14:paraId="0B41AC57"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1DCBBD"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1DC7FC"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 xml:space="preserve">Musa </w:t>
            </w:r>
            <w:proofErr w:type="spellStart"/>
            <w:r w:rsidRPr="00ED3420">
              <w:rPr>
                <w:i/>
                <w:iCs/>
                <w:color w:val="1F1F1F"/>
                <w:sz w:val="16"/>
                <w:szCs w:val="16"/>
              </w:rPr>
              <w:t>balbisiana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8DE7F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41.53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09204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35.59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296346"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25.90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D22F7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6.32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7413E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2BF0F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1.35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8C8E79D"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Z.F., </w:t>
            </w:r>
            <w:proofErr w:type="spellStart"/>
            <w:r w:rsidRPr="00ED3420">
              <w:rPr>
                <w:color w:val="222222"/>
                <w:sz w:val="16"/>
                <w:szCs w:val="16"/>
              </w:rPr>
              <w:t>Rouard</w:t>
            </w:r>
            <w:proofErr w:type="spellEnd"/>
            <w:r w:rsidRPr="00ED3420">
              <w:rPr>
                <w:color w:val="222222"/>
                <w:sz w:val="16"/>
                <w:szCs w:val="16"/>
              </w:rPr>
              <w:t xml:space="preserve">, M., </w:t>
            </w:r>
            <w:proofErr w:type="spellStart"/>
            <w:r w:rsidRPr="00ED3420">
              <w:rPr>
                <w:color w:val="222222"/>
                <w:sz w:val="16"/>
                <w:szCs w:val="16"/>
              </w:rPr>
              <w:t>Droc</w:t>
            </w:r>
            <w:proofErr w:type="spellEnd"/>
            <w:r w:rsidRPr="00ED3420">
              <w:rPr>
                <w:color w:val="222222"/>
                <w:sz w:val="16"/>
                <w:szCs w:val="16"/>
              </w:rPr>
              <w:t xml:space="preserve">, G., Heslop-Harrison, P. and Ge, X.J. 2023. Genome assembly of Musa </w:t>
            </w:r>
            <w:proofErr w:type="spellStart"/>
            <w:r w:rsidRPr="00ED3420">
              <w:rPr>
                <w:color w:val="222222"/>
                <w:sz w:val="16"/>
                <w:szCs w:val="16"/>
              </w:rPr>
              <w:t>beccarii</w:t>
            </w:r>
            <w:proofErr w:type="spellEnd"/>
            <w:r w:rsidRPr="00ED3420">
              <w:rPr>
                <w:color w:val="222222"/>
                <w:sz w:val="16"/>
                <w:szCs w:val="16"/>
              </w:rPr>
              <w:t xml:space="preserve"> shows extensive chromosomal rearrangements and genome expansion during evolution of Musaceae genomes. </w:t>
            </w:r>
            <w:proofErr w:type="spellStart"/>
            <w:r w:rsidRPr="00ED3420">
              <w:rPr>
                <w:color w:val="222222"/>
                <w:sz w:val="16"/>
                <w:szCs w:val="16"/>
              </w:rPr>
              <w:t>GigaScience</w:t>
            </w:r>
            <w:proofErr w:type="spellEnd"/>
            <w:r w:rsidRPr="00ED3420">
              <w:rPr>
                <w:color w:val="222222"/>
                <w:sz w:val="16"/>
                <w:szCs w:val="16"/>
              </w:rPr>
              <w:t xml:space="preserve">, 12, </w:t>
            </w:r>
            <w:proofErr w:type="gramStart"/>
            <w:r w:rsidRPr="00ED3420">
              <w:rPr>
                <w:color w:val="222222"/>
                <w:sz w:val="16"/>
                <w:szCs w:val="16"/>
              </w:rPr>
              <w:t>p.giad</w:t>
            </w:r>
            <w:proofErr w:type="gramEnd"/>
            <w:r w:rsidRPr="00ED3420">
              <w:rPr>
                <w:color w:val="222222"/>
                <w:sz w:val="16"/>
                <w:szCs w:val="16"/>
              </w:rPr>
              <w:t>005.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6A3360" w14:textId="77777777" w:rsidR="00EB24BA" w:rsidRPr="00ED3420" w:rsidRDefault="000E14D2">
            <w:pPr>
              <w:pStyle w:val="Normlnweb"/>
              <w:spacing w:before="0" w:beforeAutospacing="0" w:after="0" w:afterAutospacing="0"/>
              <w:rPr>
                <w:sz w:val="16"/>
                <w:szCs w:val="16"/>
              </w:rPr>
            </w:pPr>
            <w:hyperlink r:id="rId66" w:history="1">
              <w:r w:rsidR="00EB24BA" w:rsidRPr="00ED3420">
                <w:rPr>
                  <w:rStyle w:val="Hypertextovodkaz"/>
                  <w:color w:val="1155CC"/>
                  <w:sz w:val="16"/>
                  <w:szCs w:val="16"/>
                </w:rPr>
                <w:t>https://academic.oup.com/gigascience/article/doi/10.1093/gigascience/giad005/7049364</w:t>
              </w:r>
            </w:hyperlink>
          </w:p>
        </w:tc>
      </w:tr>
      <w:tr w:rsidR="00EB24BA" w:rsidRPr="00ED3420" w14:paraId="19E8B98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17D3D80"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AD44AB"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 xml:space="preserve">Musa </w:t>
            </w:r>
            <w:proofErr w:type="spellStart"/>
            <w:r w:rsidRPr="00ED3420">
              <w:rPr>
                <w:i/>
                <w:iCs/>
                <w:color w:val="1F1F1F"/>
                <w:sz w:val="16"/>
                <w:szCs w:val="16"/>
              </w:rPr>
              <w:t>beccarii</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E3046F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51.79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201CE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43.47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402486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25.35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69F5F0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9.07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0D1BF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F74BD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2.79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265BC4"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Z.F., </w:t>
            </w:r>
            <w:proofErr w:type="spellStart"/>
            <w:r w:rsidRPr="00ED3420">
              <w:rPr>
                <w:color w:val="222222"/>
                <w:sz w:val="16"/>
                <w:szCs w:val="16"/>
              </w:rPr>
              <w:t>Rouard</w:t>
            </w:r>
            <w:proofErr w:type="spellEnd"/>
            <w:r w:rsidRPr="00ED3420">
              <w:rPr>
                <w:color w:val="222222"/>
                <w:sz w:val="16"/>
                <w:szCs w:val="16"/>
              </w:rPr>
              <w:t xml:space="preserve">, M., </w:t>
            </w:r>
            <w:proofErr w:type="spellStart"/>
            <w:r w:rsidRPr="00ED3420">
              <w:rPr>
                <w:color w:val="222222"/>
                <w:sz w:val="16"/>
                <w:szCs w:val="16"/>
              </w:rPr>
              <w:t>Droc</w:t>
            </w:r>
            <w:proofErr w:type="spellEnd"/>
            <w:r w:rsidRPr="00ED3420">
              <w:rPr>
                <w:color w:val="222222"/>
                <w:sz w:val="16"/>
                <w:szCs w:val="16"/>
              </w:rPr>
              <w:t xml:space="preserve">, G., Heslop-Harrison, P. and Ge, X.J. 2023. Genome assembly of Musa </w:t>
            </w:r>
            <w:proofErr w:type="spellStart"/>
            <w:r w:rsidRPr="00ED3420">
              <w:rPr>
                <w:color w:val="222222"/>
                <w:sz w:val="16"/>
                <w:szCs w:val="16"/>
              </w:rPr>
              <w:t>beccarii</w:t>
            </w:r>
            <w:proofErr w:type="spellEnd"/>
            <w:r w:rsidRPr="00ED3420">
              <w:rPr>
                <w:color w:val="222222"/>
                <w:sz w:val="16"/>
                <w:szCs w:val="16"/>
              </w:rPr>
              <w:t xml:space="preserve"> shows extensive chromosomal rearrangements and genome expansion during evolution of Musaceae genomes. </w:t>
            </w:r>
            <w:proofErr w:type="spellStart"/>
            <w:r w:rsidRPr="00ED3420">
              <w:rPr>
                <w:color w:val="222222"/>
                <w:sz w:val="16"/>
                <w:szCs w:val="16"/>
              </w:rPr>
              <w:t>GigaScience</w:t>
            </w:r>
            <w:proofErr w:type="spellEnd"/>
            <w:r w:rsidRPr="00ED3420">
              <w:rPr>
                <w:color w:val="222222"/>
                <w:sz w:val="16"/>
                <w:szCs w:val="16"/>
              </w:rPr>
              <w:t xml:space="preserve">, 12, </w:t>
            </w:r>
            <w:proofErr w:type="gramStart"/>
            <w:r w:rsidRPr="00ED3420">
              <w:rPr>
                <w:color w:val="222222"/>
                <w:sz w:val="16"/>
                <w:szCs w:val="16"/>
              </w:rPr>
              <w:t>p.giad</w:t>
            </w:r>
            <w:proofErr w:type="gramEnd"/>
            <w:r w:rsidRPr="00ED3420">
              <w:rPr>
                <w:color w:val="222222"/>
                <w:sz w:val="16"/>
                <w:szCs w:val="16"/>
              </w:rPr>
              <w:t>005.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9B390E" w14:textId="77777777" w:rsidR="00EB24BA" w:rsidRPr="00ED3420" w:rsidRDefault="000E14D2">
            <w:pPr>
              <w:pStyle w:val="Normlnweb"/>
              <w:spacing w:before="0" w:beforeAutospacing="0" w:after="0" w:afterAutospacing="0"/>
              <w:rPr>
                <w:sz w:val="16"/>
                <w:szCs w:val="16"/>
              </w:rPr>
            </w:pPr>
            <w:hyperlink r:id="rId67" w:history="1">
              <w:r w:rsidR="00EB24BA" w:rsidRPr="00ED3420">
                <w:rPr>
                  <w:rStyle w:val="Hypertextovodkaz"/>
                  <w:color w:val="1155CC"/>
                  <w:sz w:val="16"/>
                  <w:szCs w:val="16"/>
                </w:rPr>
                <w:t>https://academic.oup.com/gigascience/article/doi/10.1093/gigascience/giad005/7049363</w:t>
              </w:r>
            </w:hyperlink>
          </w:p>
        </w:tc>
      </w:tr>
      <w:tr w:rsidR="00EB24BA" w:rsidRPr="00ED3420" w14:paraId="094A3388"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228288"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6F65302"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 xml:space="preserve">Musa </w:t>
            </w:r>
            <w:proofErr w:type="spellStart"/>
            <w:r w:rsidRPr="00ED3420">
              <w:rPr>
                <w:i/>
                <w:iCs/>
                <w:color w:val="1F1F1F"/>
                <w:sz w:val="16"/>
                <w:szCs w:val="16"/>
              </w:rPr>
              <w:t>itinerans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DB1EA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32.12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34164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15.89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48912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7.30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2F5FF8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4.37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57CC6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48A13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2.85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5EB8F6"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Z.F., </w:t>
            </w:r>
            <w:proofErr w:type="spellStart"/>
            <w:r w:rsidRPr="00ED3420">
              <w:rPr>
                <w:color w:val="222222"/>
                <w:sz w:val="16"/>
                <w:szCs w:val="16"/>
              </w:rPr>
              <w:t>Rouard</w:t>
            </w:r>
            <w:proofErr w:type="spellEnd"/>
            <w:r w:rsidRPr="00ED3420">
              <w:rPr>
                <w:color w:val="222222"/>
                <w:sz w:val="16"/>
                <w:szCs w:val="16"/>
              </w:rPr>
              <w:t xml:space="preserve">, M., </w:t>
            </w:r>
            <w:proofErr w:type="spellStart"/>
            <w:r w:rsidRPr="00ED3420">
              <w:rPr>
                <w:color w:val="222222"/>
                <w:sz w:val="16"/>
                <w:szCs w:val="16"/>
              </w:rPr>
              <w:t>Droc</w:t>
            </w:r>
            <w:proofErr w:type="spellEnd"/>
            <w:r w:rsidRPr="00ED3420">
              <w:rPr>
                <w:color w:val="222222"/>
                <w:sz w:val="16"/>
                <w:szCs w:val="16"/>
              </w:rPr>
              <w:t xml:space="preserve">, G., Heslop-Harrison, P. and Ge, X.J. 2023. Genome assembly of Musa </w:t>
            </w:r>
            <w:proofErr w:type="spellStart"/>
            <w:r w:rsidRPr="00ED3420">
              <w:rPr>
                <w:color w:val="222222"/>
                <w:sz w:val="16"/>
                <w:szCs w:val="16"/>
              </w:rPr>
              <w:t>beccarii</w:t>
            </w:r>
            <w:proofErr w:type="spellEnd"/>
            <w:r w:rsidRPr="00ED3420">
              <w:rPr>
                <w:color w:val="222222"/>
                <w:sz w:val="16"/>
                <w:szCs w:val="16"/>
              </w:rPr>
              <w:t xml:space="preserve"> shows extensive chromosomal rearrangements and genome expansion during evolution of Musaceae genomes. </w:t>
            </w:r>
            <w:proofErr w:type="spellStart"/>
            <w:r w:rsidRPr="00ED3420">
              <w:rPr>
                <w:color w:val="222222"/>
                <w:sz w:val="16"/>
                <w:szCs w:val="16"/>
              </w:rPr>
              <w:t>GigaScience</w:t>
            </w:r>
            <w:proofErr w:type="spellEnd"/>
            <w:r w:rsidRPr="00ED3420">
              <w:rPr>
                <w:color w:val="222222"/>
                <w:sz w:val="16"/>
                <w:szCs w:val="16"/>
              </w:rPr>
              <w:t xml:space="preserve">, 12, </w:t>
            </w:r>
            <w:proofErr w:type="gramStart"/>
            <w:r w:rsidRPr="00ED3420">
              <w:rPr>
                <w:color w:val="222222"/>
                <w:sz w:val="16"/>
                <w:szCs w:val="16"/>
              </w:rPr>
              <w:t>p.giad</w:t>
            </w:r>
            <w:proofErr w:type="gramEnd"/>
            <w:r w:rsidRPr="00ED3420">
              <w:rPr>
                <w:color w:val="222222"/>
                <w:sz w:val="16"/>
                <w:szCs w:val="16"/>
              </w:rPr>
              <w:t>005.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EAB5B9" w14:textId="77777777" w:rsidR="00EB24BA" w:rsidRPr="00ED3420" w:rsidRDefault="000E14D2">
            <w:pPr>
              <w:pStyle w:val="Normlnweb"/>
              <w:spacing w:before="0" w:beforeAutospacing="0" w:after="0" w:afterAutospacing="0"/>
              <w:rPr>
                <w:sz w:val="16"/>
                <w:szCs w:val="16"/>
              </w:rPr>
            </w:pPr>
            <w:hyperlink r:id="rId68" w:history="1">
              <w:r w:rsidR="00EB24BA" w:rsidRPr="00ED3420">
                <w:rPr>
                  <w:rStyle w:val="Hypertextovodkaz"/>
                  <w:color w:val="1155CC"/>
                  <w:sz w:val="16"/>
                  <w:szCs w:val="16"/>
                </w:rPr>
                <w:t>https://academic.oup.com/gigascience/article/doi/10.1093/gigascience/giad005/7049365</w:t>
              </w:r>
            </w:hyperlink>
          </w:p>
        </w:tc>
      </w:tr>
      <w:tr w:rsidR="00EB24BA" w:rsidRPr="00ED3420" w14:paraId="6259541C"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A79A28"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D1E1BF"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 xml:space="preserve">Musa </w:t>
            </w:r>
            <w:proofErr w:type="spellStart"/>
            <w:r w:rsidRPr="00ED3420">
              <w:rPr>
                <w:i/>
                <w:iCs/>
                <w:color w:val="1F1F1F"/>
                <w:sz w:val="16"/>
                <w:szCs w:val="16"/>
              </w:rPr>
              <w:t>itinerans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4CE47E8"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38.95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A9824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34.07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9F8707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16.70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FFF47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16.25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52C556"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1.45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6945F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3.15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AEDB45"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Wu, W., Yang, Y.L., He, W.M., </w:t>
            </w:r>
            <w:proofErr w:type="spellStart"/>
            <w:r w:rsidRPr="00ED3420">
              <w:rPr>
                <w:color w:val="222222"/>
                <w:sz w:val="16"/>
                <w:szCs w:val="16"/>
              </w:rPr>
              <w:t>Rouard</w:t>
            </w:r>
            <w:proofErr w:type="spellEnd"/>
            <w:r w:rsidRPr="00ED3420">
              <w:rPr>
                <w:color w:val="222222"/>
                <w:sz w:val="16"/>
                <w:szCs w:val="16"/>
              </w:rPr>
              <w:t xml:space="preserve">, M., Li, W.M., Xu, M., Roux, N. and Ge, X.J. 2016. Whole genome sequencing of a banana wild relative Musa </w:t>
            </w:r>
            <w:proofErr w:type="spellStart"/>
            <w:r w:rsidRPr="00ED3420">
              <w:rPr>
                <w:color w:val="222222"/>
                <w:sz w:val="16"/>
                <w:szCs w:val="16"/>
              </w:rPr>
              <w:t>itinerans</w:t>
            </w:r>
            <w:proofErr w:type="spellEnd"/>
            <w:r w:rsidRPr="00ED3420">
              <w:rPr>
                <w:color w:val="222222"/>
                <w:sz w:val="16"/>
                <w:szCs w:val="16"/>
              </w:rPr>
              <w:t xml:space="preserve"> provides insights into lineage-specific diversification of the Musa genus. Scientific reports, 6(1), pp.1-11.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1EB02D" w14:textId="77777777" w:rsidR="00EB24BA" w:rsidRPr="00ED3420" w:rsidRDefault="000E14D2">
            <w:pPr>
              <w:pStyle w:val="Normlnweb"/>
              <w:spacing w:before="0" w:beforeAutospacing="0" w:after="0" w:afterAutospacing="0"/>
              <w:rPr>
                <w:sz w:val="16"/>
                <w:szCs w:val="16"/>
              </w:rPr>
            </w:pPr>
            <w:hyperlink r:id="rId69" w:history="1">
              <w:r w:rsidR="00EB24BA" w:rsidRPr="00ED3420">
                <w:rPr>
                  <w:rStyle w:val="Hypertextovodkaz"/>
                  <w:color w:val="1155CC"/>
                  <w:sz w:val="16"/>
                  <w:szCs w:val="16"/>
                </w:rPr>
                <w:t>https://www.nature.com/articles/srep31586</w:t>
              </w:r>
            </w:hyperlink>
          </w:p>
        </w:tc>
      </w:tr>
      <w:tr w:rsidR="00EB24BA" w:rsidRPr="00ED3420" w14:paraId="76DE8EC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FCA4FE"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52708D" w14:textId="77777777" w:rsidR="00EB24BA" w:rsidRPr="00ED3420" w:rsidRDefault="00EB24BA">
            <w:pPr>
              <w:pStyle w:val="Normlnweb"/>
              <w:spacing w:before="0" w:beforeAutospacing="0" w:after="0" w:afterAutospacing="0"/>
              <w:rPr>
                <w:sz w:val="16"/>
                <w:szCs w:val="16"/>
              </w:rPr>
            </w:pPr>
            <w:r w:rsidRPr="00ED3420">
              <w:rPr>
                <w:i/>
                <w:iCs/>
                <w:color w:val="282828"/>
                <w:sz w:val="16"/>
                <w:szCs w:val="16"/>
              </w:rPr>
              <w:t xml:space="preserve">Musa </w:t>
            </w:r>
            <w:proofErr w:type="spellStart"/>
            <w:r w:rsidRPr="00ED3420">
              <w:rPr>
                <w:i/>
                <w:iCs/>
                <w:color w:val="282828"/>
                <w:sz w:val="16"/>
                <w:szCs w:val="16"/>
              </w:rPr>
              <w:t>schizocarpa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FB4A79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56.34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8F1C7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39.38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42A577"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13.77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D2A99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5.85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CC0B3C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3.48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BE0D1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1.74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0A35B4"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Belser</w:t>
            </w:r>
            <w:proofErr w:type="spellEnd"/>
            <w:r w:rsidRPr="00ED3420">
              <w:rPr>
                <w:color w:val="000000"/>
                <w:sz w:val="16"/>
                <w:szCs w:val="16"/>
              </w:rPr>
              <w:t xml:space="preserve">, C., </w:t>
            </w:r>
            <w:proofErr w:type="spellStart"/>
            <w:r w:rsidRPr="00ED3420">
              <w:rPr>
                <w:color w:val="000000"/>
                <w:sz w:val="16"/>
                <w:szCs w:val="16"/>
              </w:rPr>
              <w:t>Baurens</w:t>
            </w:r>
            <w:proofErr w:type="spellEnd"/>
            <w:r w:rsidRPr="00ED3420">
              <w:rPr>
                <w:color w:val="000000"/>
                <w:sz w:val="16"/>
                <w:szCs w:val="16"/>
              </w:rPr>
              <w:t xml:space="preserve">, F.C., Noel, B., Martin, G., </w:t>
            </w:r>
            <w:proofErr w:type="spellStart"/>
            <w:r w:rsidRPr="00ED3420">
              <w:rPr>
                <w:color w:val="000000"/>
                <w:sz w:val="16"/>
                <w:szCs w:val="16"/>
              </w:rPr>
              <w:t>Cruaud</w:t>
            </w:r>
            <w:proofErr w:type="spellEnd"/>
            <w:r w:rsidRPr="00ED3420">
              <w:rPr>
                <w:color w:val="000000"/>
                <w:sz w:val="16"/>
                <w:szCs w:val="16"/>
              </w:rPr>
              <w:t xml:space="preserve">, C., </w:t>
            </w:r>
            <w:proofErr w:type="spellStart"/>
            <w:r w:rsidRPr="00ED3420">
              <w:rPr>
                <w:color w:val="000000"/>
                <w:sz w:val="16"/>
                <w:szCs w:val="16"/>
              </w:rPr>
              <w:t>Istace</w:t>
            </w:r>
            <w:proofErr w:type="spellEnd"/>
            <w:r w:rsidRPr="00ED3420">
              <w:rPr>
                <w:color w:val="000000"/>
                <w:sz w:val="16"/>
                <w:szCs w:val="16"/>
              </w:rPr>
              <w:t xml:space="preserve">, B., </w:t>
            </w:r>
            <w:proofErr w:type="spellStart"/>
            <w:r w:rsidRPr="00ED3420">
              <w:rPr>
                <w:color w:val="000000"/>
                <w:sz w:val="16"/>
                <w:szCs w:val="16"/>
              </w:rPr>
              <w:t>Yahiaoui</w:t>
            </w:r>
            <w:proofErr w:type="spellEnd"/>
            <w:r w:rsidRPr="00ED3420">
              <w:rPr>
                <w:color w:val="000000"/>
                <w:sz w:val="16"/>
                <w:szCs w:val="16"/>
              </w:rPr>
              <w:t xml:space="preserve">, N., Labadie, K., </w:t>
            </w:r>
            <w:proofErr w:type="spellStart"/>
            <w:r w:rsidRPr="00ED3420">
              <w:rPr>
                <w:color w:val="000000"/>
                <w:sz w:val="16"/>
                <w:szCs w:val="16"/>
              </w:rPr>
              <w:t>Hřibová</w:t>
            </w:r>
            <w:proofErr w:type="spellEnd"/>
            <w:r w:rsidRPr="00ED3420">
              <w:rPr>
                <w:color w:val="000000"/>
                <w:sz w:val="16"/>
                <w:szCs w:val="16"/>
              </w:rPr>
              <w:t xml:space="preserve">, E., </w:t>
            </w:r>
            <w:proofErr w:type="spellStart"/>
            <w:r w:rsidRPr="00ED3420">
              <w:rPr>
                <w:color w:val="000000"/>
                <w:sz w:val="16"/>
                <w:szCs w:val="16"/>
              </w:rPr>
              <w:t>Doležel</w:t>
            </w:r>
            <w:proofErr w:type="spellEnd"/>
            <w:r w:rsidRPr="00ED3420">
              <w:rPr>
                <w:color w:val="000000"/>
                <w:sz w:val="16"/>
                <w:szCs w:val="16"/>
              </w:rPr>
              <w:t xml:space="preserve">, J. and </w:t>
            </w:r>
            <w:proofErr w:type="spellStart"/>
            <w:r w:rsidRPr="00ED3420">
              <w:rPr>
                <w:color w:val="000000"/>
                <w:sz w:val="16"/>
                <w:szCs w:val="16"/>
              </w:rPr>
              <w:t>Lemainque</w:t>
            </w:r>
            <w:proofErr w:type="spellEnd"/>
            <w:r w:rsidRPr="00ED3420">
              <w:rPr>
                <w:color w:val="000000"/>
                <w:sz w:val="16"/>
                <w:szCs w:val="16"/>
              </w:rPr>
              <w:t>, A. 2021. Telomere-to-telomere gapless chromosomes of banana using nanopore sequencing. Communications biology, 4(1), p.1047.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BB1341" w14:textId="77777777" w:rsidR="00EB24BA" w:rsidRPr="00ED3420" w:rsidRDefault="000E14D2">
            <w:pPr>
              <w:pStyle w:val="Normlnweb"/>
              <w:spacing w:before="0" w:beforeAutospacing="0" w:after="0" w:afterAutospacing="0"/>
              <w:rPr>
                <w:sz w:val="16"/>
                <w:szCs w:val="16"/>
              </w:rPr>
            </w:pPr>
            <w:hyperlink r:id="rId70" w:history="1">
              <w:r w:rsidR="00EB24BA" w:rsidRPr="00ED3420">
                <w:rPr>
                  <w:rStyle w:val="Hypertextovodkaz"/>
                  <w:color w:val="1155CC"/>
                  <w:sz w:val="16"/>
                  <w:szCs w:val="16"/>
                </w:rPr>
                <w:t>https://www.nature.com/articles/s42003-021-02559-3</w:t>
              </w:r>
            </w:hyperlink>
          </w:p>
        </w:tc>
      </w:tr>
      <w:tr w:rsidR="00EB24BA" w:rsidRPr="00ED3420" w14:paraId="4D891A81"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189DB2" w14:textId="77777777" w:rsidR="00EB24BA" w:rsidRPr="00ED3420" w:rsidRDefault="00EB24BA">
            <w:pPr>
              <w:pStyle w:val="Normlnweb"/>
              <w:spacing w:before="0" w:beforeAutospacing="0" w:after="0" w:afterAutospacing="0"/>
              <w:rPr>
                <w:sz w:val="16"/>
                <w:szCs w:val="16"/>
              </w:rPr>
            </w:pPr>
            <w:r w:rsidRPr="00ED3420">
              <w:rPr>
                <w:color w:val="000000"/>
                <w:sz w:val="16"/>
                <w:szCs w:val="16"/>
              </w:rPr>
              <w:lastRenderedPageBreak/>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66860F" w14:textId="77777777" w:rsidR="00EB24BA" w:rsidRPr="00ED3420" w:rsidRDefault="00EB24BA">
            <w:pPr>
              <w:pStyle w:val="Normlnweb"/>
              <w:spacing w:before="0" w:beforeAutospacing="0" w:after="0" w:afterAutospacing="0"/>
              <w:rPr>
                <w:sz w:val="16"/>
                <w:szCs w:val="16"/>
              </w:rPr>
            </w:pPr>
            <w:r w:rsidRPr="00ED3420">
              <w:rPr>
                <w:i/>
                <w:iCs/>
                <w:color w:val="1F1F1F"/>
                <w:sz w:val="16"/>
                <w:szCs w:val="16"/>
              </w:rPr>
              <w:t xml:space="preserve">Musa </w:t>
            </w:r>
            <w:proofErr w:type="spellStart"/>
            <w:r w:rsidRPr="00ED3420">
              <w:rPr>
                <w:i/>
                <w:iCs/>
                <w:color w:val="1F1F1F"/>
                <w:sz w:val="16"/>
                <w:szCs w:val="16"/>
              </w:rPr>
              <w:t>schizocarpa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231E9D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52.26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E457F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43.00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0E5792"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30.06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F425D8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7.23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00A9D3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3E486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0.83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6BA5AD"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Wang, Z.F., </w:t>
            </w:r>
            <w:proofErr w:type="spellStart"/>
            <w:r w:rsidRPr="00ED3420">
              <w:rPr>
                <w:color w:val="222222"/>
                <w:sz w:val="16"/>
                <w:szCs w:val="16"/>
              </w:rPr>
              <w:t>Rouard</w:t>
            </w:r>
            <w:proofErr w:type="spellEnd"/>
            <w:r w:rsidRPr="00ED3420">
              <w:rPr>
                <w:color w:val="222222"/>
                <w:sz w:val="16"/>
                <w:szCs w:val="16"/>
              </w:rPr>
              <w:t xml:space="preserve">, M., </w:t>
            </w:r>
            <w:proofErr w:type="spellStart"/>
            <w:r w:rsidRPr="00ED3420">
              <w:rPr>
                <w:color w:val="222222"/>
                <w:sz w:val="16"/>
                <w:szCs w:val="16"/>
              </w:rPr>
              <w:t>Droc</w:t>
            </w:r>
            <w:proofErr w:type="spellEnd"/>
            <w:r w:rsidRPr="00ED3420">
              <w:rPr>
                <w:color w:val="222222"/>
                <w:sz w:val="16"/>
                <w:szCs w:val="16"/>
              </w:rPr>
              <w:t xml:space="preserve">, G., Heslop-Harrison, P. and Ge, X.J. 2023. Genome assembly of Musa </w:t>
            </w:r>
            <w:proofErr w:type="spellStart"/>
            <w:r w:rsidRPr="00ED3420">
              <w:rPr>
                <w:color w:val="222222"/>
                <w:sz w:val="16"/>
                <w:szCs w:val="16"/>
              </w:rPr>
              <w:t>beccarii</w:t>
            </w:r>
            <w:proofErr w:type="spellEnd"/>
            <w:r w:rsidRPr="00ED3420">
              <w:rPr>
                <w:color w:val="222222"/>
                <w:sz w:val="16"/>
                <w:szCs w:val="16"/>
              </w:rPr>
              <w:t xml:space="preserve"> shows extensive chromosomal rearrangements and genome expansion during evolution of Musaceae genomes. </w:t>
            </w:r>
            <w:proofErr w:type="spellStart"/>
            <w:r w:rsidRPr="00ED3420">
              <w:rPr>
                <w:color w:val="222222"/>
                <w:sz w:val="16"/>
                <w:szCs w:val="16"/>
              </w:rPr>
              <w:t>GigaScience</w:t>
            </w:r>
            <w:proofErr w:type="spellEnd"/>
            <w:r w:rsidRPr="00ED3420">
              <w:rPr>
                <w:color w:val="222222"/>
                <w:sz w:val="16"/>
                <w:szCs w:val="16"/>
              </w:rPr>
              <w:t xml:space="preserve">, 12, </w:t>
            </w:r>
            <w:proofErr w:type="gramStart"/>
            <w:r w:rsidRPr="00ED3420">
              <w:rPr>
                <w:color w:val="222222"/>
                <w:sz w:val="16"/>
                <w:szCs w:val="16"/>
              </w:rPr>
              <w:t>p.giad</w:t>
            </w:r>
            <w:proofErr w:type="gramEnd"/>
            <w:r w:rsidRPr="00ED3420">
              <w:rPr>
                <w:color w:val="222222"/>
                <w:sz w:val="16"/>
                <w:szCs w:val="16"/>
              </w:rPr>
              <w:t>005.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EBFC22D" w14:textId="77777777" w:rsidR="00EB24BA" w:rsidRPr="00ED3420" w:rsidRDefault="000E14D2">
            <w:pPr>
              <w:pStyle w:val="Normlnweb"/>
              <w:spacing w:before="0" w:beforeAutospacing="0" w:after="0" w:afterAutospacing="0"/>
              <w:rPr>
                <w:sz w:val="16"/>
                <w:szCs w:val="16"/>
              </w:rPr>
            </w:pPr>
            <w:hyperlink r:id="rId71" w:history="1">
              <w:r w:rsidR="00EB24BA" w:rsidRPr="00ED3420">
                <w:rPr>
                  <w:rStyle w:val="Hypertextovodkaz"/>
                  <w:color w:val="1155CC"/>
                  <w:sz w:val="16"/>
                  <w:szCs w:val="16"/>
                </w:rPr>
                <w:t>https://academic.oup.com/gigascience/article/doi/10.1093/gigascience/giad005/7049366</w:t>
              </w:r>
            </w:hyperlink>
          </w:p>
        </w:tc>
      </w:tr>
      <w:tr w:rsidR="00EB24BA" w:rsidRPr="00ED3420" w14:paraId="2759B885"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CA9EE8"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B3EEE2B" w14:textId="77777777" w:rsidR="00EB24BA" w:rsidRPr="00ED3420" w:rsidRDefault="00EB24BA">
            <w:pPr>
              <w:pStyle w:val="Normlnweb"/>
              <w:spacing w:before="0" w:beforeAutospacing="0" w:after="0" w:afterAutospacing="0"/>
              <w:rPr>
                <w:sz w:val="16"/>
                <w:szCs w:val="16"/>
                <w:lang w:val="es-ES"/>
              </w:rPr>
            </w:pPr>
            <w:r w:rsidRPr="00ED3420">
              <w:rPr>
                <w:i/>
                <w:iCs/>
                <w:color w:val="1F1F1F"/>
                <w:sz w:val="16"/>
                <w:szCs w:val="16"/>
                <w:lang w:val="es-ES"/>
              </w:rPr>
              <w:t xml:space="preserve">Musa </w:t>
            </w:r>
            <w:proofErr w:type="spellStart"/>
            <w:r w:rsidRPr="00ED3420">
              <w:rPr>
                <w:i/>
                <w:iCs/>
                <w:color w:val="1F1F1F"/>
                <w:sz w:val="16"/>
                <w:szCs w:val="16"/>
                <w:lang w:val="es-ES"/>
              </w:rPr>
              <w:t>textilis</w:t>
            </w:r>
            <w:proofErr w:type="spellEnd"/>
            <w:r w:rsidRPr="00ED3420">
              <w:rPr>
                <w:color w:val="1F1F1F"/>
                <w:sz w:val="16"/>
                <w:szCs w:val="16"/>
                <w:lang w:val="es-ES"/>
              </w:rPr>
              <w:t xml:space="preserve"> </w:t>
            </w:r>
            <w:proofErr w:type="spellStart"/>
            <w:r w:rsidRPr="00ED3420">
              <w:rPr>
                <w:color w:val="1F1F1F"/>
                <w:sz w:val="16"/>
                <w:szCs w:val="16"/>
                <w:lang w:val="es-ES"/>
              </w:rPr>
              <w:t>Née</w:t>
            </w:r>
            <w:proofErr w:type="spellEnd"/>
            <w:r w:rsidRPr="00ED3420">
              <w:rPr>
                <w:color w:val="1F1F1F"/>
                <w:sz w:val="16"/>
                <w:szCs w:val="16"/>
                <w:lang w:val="es-ES"/>
              </w:rPr>
              <w:t xml:space="preserve"> </w:t>
            </w:r>
            <w:proofErr w:type="spellStart"/>
            <w:r w:rsidRPr="00ED3420">
              <w:rPr>
                <w:color w:val="1F1F1F"/>
                <w:sz w:val="16"/>
                <w:szCs w:val="16"/>
                <w:lang w:val="es-ES"/>
              </w:rPr>
              <w:t>var</w:t>
            </w:r>
            <w:proofErr w:type="spellEnd"/>
            <w:r w:rsidRPr="00ED3420">
              <w:rPr>
                <w:color w:val="1F1F1F"/>
                <w:sz w:val="16"/>
                <w:szCs w:val="16"/>
                <w:lang w:val="es-ES"/>
              </w:rPr>
              <w:t xml:space="preserve">. </w:t>
            </w:r>
            <w:proofErr w:type="spellStart"/>
            <w:r w:rsidRPr="00ED3420">
              <w:rPr>
                <w:color w:val="1F1F1F"/>
                <w:sz w:val="16"/>
                <w:szCs w:val="16"/>
                <w:lang w:val="es-ES"/>
              </w:rPr>
              <w:t>Abuab</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43B0D3"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53.60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E37A4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CD5BCC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34.46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B8A5E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10.03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CC0F61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0.92</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AEB20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2.13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5F02A7B"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Galvez, L.C., Koh, R.B.L., Barbosa, C.F.C., </w:t>
            </w:r>
            <w:proofErr w:type="spellStart"/>
            <w:r w:rsidRPr="00ED3420">
              <w:rPr>
                <w:color w:val="222222"/>
                <w:sz w:val="16"/>
                <w:szCs w:val="16"/>
              </w:rPr>
              <w:t>Asunto</w:t>
            </w:r>
            <w:proofErr w:type="spellEnd"/>
            <w:r w:rsidRPr="00ED3420">
              <w:rPr>
                <w:color w:val="222222"/>
                <w:sz w:val="16"/>
                <w:szCs w:val="16"/>
              </w:rPr>
              <w:t xml:space="preserve">, J.C., </w:t>
            </w:r>
            <w:proofErr w:type="spellStart"/>
            <w:r w:rsidRPr="00ED3420">
              <w:rPr>
                <w:color w:val="222222"/>
                <w:sz w:val="16"/>
                <w:szCs w:val="16"/>
              </w:rPr>
              <w:t>Catalla</w:t>
            </w:r>
            <w:proofErr w:type="spellEnd"/>
            <w:r w:rsidRPr="00ED3420">
              <w:rPr>
                <w:color w:val="222222"/>
                <w:sz w:val="16"/>
                <w:szCs w:val="16"/>
              </w:rPr>
              <w:t xml:space="preserve">, J.L., Atienza, R.G., </w:t>
            </w:r>
            <w:proofErr w:type="spellStart"/>
            <w:r w:rsidRPr="00ED3420">
              <w:rPr>
                <w:color w:val="222222"/>
                <w:sz w:val="16"/>
                <w:szCs w:val="16"/>
              </w:rPr>
              <w:t>Costales</w:t>
            </w:r>
            <w:proofErr w:type="spellEnd"/>
            <w:r w:rsidRPr="00ED3420">
              <w:rPr>
                <w:color w:val="222222"/>
                <w:sz w:val="16"/>
                <w:szCs w:val="16"/>
              </w:rPr>
              <w:t xml:space="preserve">, K.T., Aquino, V.M. and Zhang, D. 2021. Sequencing and de novo assembly of abaca (Musa textilis Née) var. </w:t>
            </w:r>
            <w:proofErr w:type="spellStart"/>
            <w:r w:rsidRPr="00ED3420">
              <w:rPr>
                <w:color w:val="222222"/>
                <w:sz w:val="16"/>
                <w:szCs w:val="16"/>
              </w:rPr>
              <w:t>Abuab</w:t>
            </w:r>
            <w:proofErr w:type="spellEnd"/>
            <w:r w:rsidRPr="00ED3420">
              <w:rPr>
                <w:color w:val="222222"/>
                <w:sz w:val="16"/>
                <w:szCs w:val="16"/>
              </w:rPr>
              <w:t xml:space="preserve"> genome. Genes, 12(8), p.1202.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99A8129" w14:textId="77777777" w:rsidR="00EB24BA" w:rsidRPr="00ED3420" w:rsidRDefault="000E14D2">
            <w:pPr>
              <w:pStyle w:val="Normlnweb"/>
              <w:spacing w:before="0" w:beforeAutospacing="0" w:after="0" w:afterAutospacing="0"/>
              <w:rPr>
                <w:sz w:val="16"/>
                <w:szCs w:val="16"/>
              </w:rPr>
            </w:pPr>
            <w:hyperlink r:id="rId72" w:history="1">
              <w:r w:rsidR="00EB24BA" w:rsidRPr="00ED3420">
                <w:rPr>
                  <w:rStyle w:val="Hypertextovodkaz"/>
                  <w:color w:val="1155CC"/>
                  <w:sz w:val="16"/>
                  <w:szCs w:val="16"/>
                </w:rPr>
                <w:t>https://www.mdpi.com/2073-4425/12/8/1202</w:t>
              </w:r>
            </w:hyperlink>
          </w:p>
        </w:tc>
      </w:tr>
      <w:tr w:rsidR="00EB24BA" w:rsidRPr="00ED3420" w14:paraId="522A898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0889C1"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9976DF"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Musa </w:t>
            </w:r>
            <w:proofErr w:type="spellStart"/>
            <w:r w:rsidRPr="00ED3420">
              <w:rPr>
                <w:i/>
                <w:iCs/>
                <w:color w:val="000000"/>
                <w:sz w:val="16"/>
                <w:szCs w:val="16"/>
              </w:rPr>
              <w:t>troglodytarum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7226F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60.83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24DEFC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51.48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F39C06"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36.40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B5750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15.10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56BE0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0.55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C5908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0.41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474211"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Li, Z., Wang, J., Fu, Y., Jing, Y., Huang, B., Chen, Y., Wang, Q., Wang, X.B., Meng, C., Yang, Q. and Xu, L. 2022. The Musa </w:t>
            </w:r>
            <w:proofErr w:type="spellStart"/>
            <w:r w:rsidRPr="00ED3420">
              <w:rPr>
                <w:color w:val="000000"/>
                <w:sz w:val="16"/>
                <w:szCs w:val="16"/>
              </w:rPr>
              <w:t>troglodytarum</w:t>
            </w:r>
            <w:proofErr w:type="spellEnd"/>
            <w:r w:rsidRPr="00ED3420">
              <w:rPr>
                <w:color w:val="000000"/>
                <w:sz w:val="16"/>
                <w:szCs w:val="16"/>
              </w:rPr>
              <w:t xml:space="preserve"> L. genome provides insights into the mechanism of non-climacteric </w:t>
            </w:r>
            <w:proofErr w:type="spellStart"/>
            <w:r w:rsidRPr="00ED3420">
              <w:rPr>
                <w:color w:val="000000"/>
                <w:sz w:val="16"/>
                <w:szCs w:val="16"/>
              </w:rPr>
              <w:t>behaviour</w:t>
            </w:r>
            <w:proofErr w:type="spellEnd"/>
            <w:r w:rsidRPr="00ED3420">
              <w:rPr>
                <w:color w:val="000000"/>
                <w:sz w:val="16"/>
                <w:szCs w:val="16"/>
              </w:rPr>
              <w:t xml:space="preserve"> and enrichment of carotenoids. BMC biology, 20(1), p.186.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2BE8614" w14:textId="77777777" w:rsidR="00EB24BA" w:rsidRPr="00ED3420" w:rsidRDefault="000E14D2">
            <w:pPr>
              <w:pStyle w:val="Normlnweb"/>
              <w:spacing w:before="0" w:beforeAutospacing="0" w:after="0" w:afterAutospacing="0"/>
              <w:rPr>
                <w:sz w:val="16"/>
                <w:szCs w:val="16"/>
              </w:rPr>
            </w:pPr>
            <w:hyperlink r:id="rId73" w:history="1">
              <w:r w:rsidR="00EB24BA" w:rsidRPr="00ED3420">
                <w:rPr>
                  <w:rStyle w:val="Hypertextovodkaz"/>
                  <w:color w:val="1155CC"/>
                  <w:sz w:val="16"/>
                  <w:szCs w:val="16"/>
                </w:rPr>
                <w:t>https://bmcbiol.biomedcentral.com/articles/10.1186/s12915-022-01391-3</w:t>
              </w:r>
            </w:hyperlink>
          </w:p>
        </w:tc>
      </w:tr>
      <w:tr w:rsidR="00EB24BA" w:rsidRPr="00ED3420" w14:paraId="1BF43F4C"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4E9E458" w14:textId="77777777" w:rsidR="00EB24BA" w:rsidRPr="00ED3420" w:rsidRDefault="00EB24BA">
            <w:pPr>
              <w:pStyle w:val="Normlnweb"/>
              <w:spacing w:before="0" w:beforeAutospacing="0" w:after="0" w:afterAutospacing="0"/>
              <w:rPr>
                <w:sz w:val="16"/>
                <w:szCs w:val="16"/>
              </w:rPr>
            </w:pPr>
            <w:r w:rsidRPr="00ED3420">
              <w:rPr>
                <w:color w:val="000000"/>
                <w:sz w:val="16"/>
                <w:szCs w:val="16"/>
              </w:rPr>
              <w:t>Musaceae</w:t>
            </w:r>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E9CC93"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Musa acuminata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59FD9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46.41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63648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39.97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153A0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30.09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5F2ED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9.28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994352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5C83DE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5.48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FCE426"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Yang, P., Ling, X.Y., Zhou, X.F., Chen, Y.X., Wang, T.T., Lin, X.J., Zhao, Y.Y., Ye, Y.S., Huang, L.X., Sun, Y.W. and Qi, Y.X. 2023. Comparing genomes of Fructus </w:t>
            </w:r>
            <w:proofErr w:type="spellStart"/>
            <w:r w:rsidRPr="00ED3420">
              <w:rPr>
                <w:color w:val="222222"/>
                <w:sz w:val="16"/>
                <w:szCs w:val="16"/>
              </w:rPr>
              <w:t>Amomi</w:t>
            </w:r>
            <w:proofErr w:type="spellEnd"/>
            <w:r w:rsidRPr="00ED3420">
              <w:rPr>
                <w:color w:val="222222"/>
                <w:sz w:val="16"/>
                <w:szCs w:val="16"/>
              </w:rPr>
              <w:t xml:space="preserve">-producing species reveals genetic basis of volatile terpenoid divergence. Plant Physiology, </w:t>
            </w:r>
            <w:proofErr w:type="gramStart"/>
            <w:r w:rsidRPr="00ED3420">
              <w:rPr>
                <w:color w:val="222222"/>
                <w:sz w:val="16"/>
                <w:szCs w:val="16"/>
              </w:rPr>
              <w:t>p.kiad</w:t>
            </w:r>
            <w:proofErr w:type="gramEnd"/>
            <w:r w:rsidRPr="00ED3420">
              <w:rPr>
                <w:color w:val="222222"/>
                <w:sz w:val="16"/>
                <w:szCs w:val="16"/>
              </w:rPr>
              <w:t>400.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C955FA" w14:textId="77777777" w:rsidR="00EB24BA" w:rsidRPr="00ED3420" w:rsidRDefault="000E14D2">
            <w:pPr>
              <w:pStyle w:val="Normlnweb"/>
              <w:spacing w:before="0" w:beforeAutospacing="0" w:after="0" w:afterAutospacing="0"/>
              <w:rPr>
                <w:sz w:val="16"/>
                <w:szCs w:val="16"/>
              </w:rPr>
            </w:pPr>
            <w:hyperlink r:id="rId74" w:history="1">
              <w:r w:rsidR="00EB24BA" w:rsidRPr="00ED3420">
                <w:rPr>
                  <w:rStyle w:val="Hypertextovodkaz"/>
                  <w:color w:val="1155CC"/>
                  <w:sz w:val="16"/>
                  <w:szCs w:val="16"/>
                </w:rPr>
                <w:t>https://academic.oup.com/plphys/advance-article/doi/10.1093/plphys/kiad400/7222150</w:t>
              </w:r>
            </w:hyperlink>
          </w:p>
        </w:tc>
      </w:tr>
      <w:tr w:rsidR="00EB24BA" w:rsidRPr="00ED3420" w14:paraId="49624B85"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2D1A88"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Orchidaceae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5F97AA"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Apostasia</w:t>
            </w:r>
            <w:proofErr w:type="spellEnd"/>
            <w:r w:rsidRPr="00ED3420">
              <w:rPr>
                <w:i/>
                <w:iCs/>
                <w:color w:val="000000"/>
                <w:sz w:val="16"/>
                <w:szCs w:val="16"/>
              </w:rPr>
              <w:t xml:space="preserve"> </w:t>
            </w:r>
            <w:proofErr w:type="spellStart"/>
            <w:r w:rsidRPr="00ED3420">
              <w:rPr>
                <w:i/>
                <w:iCs/>
                <w:color w:val="000000"/>
                <w:sz w:val="16"/>
                <w:szCs w:val="16"/>
              </w:rPr>
              <w:t>shenzhenica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4A40C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42.05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AA4F5D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22.06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779B6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4.97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92CDD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11.84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F0574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12.68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950F6E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6.46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1D4AB8"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Zhang, G.Q., Liu, K.W., Li, Z., Lohaus, R., Hsiao, Y.Y., </w:t>
            </w:r>
            <w:proofErr w:type="spellStart"/>
            <w:r w:rsidRPr="00ED3420">
              <w:rPr>
                <w:color w:val="000000"/>
                <w:sz w:val="16"/>
                <w:szCs w:val="16"/>
              </w:rPr>
              <w:t>Niu</w:t>
            </w:r>
            <w:proofErr w:type="spellEnd"/>
            <w:r w:rsidRPr="00ED3420">
              <w:rPr>
                <w:color w:val="000000"/>
                <w:sz w:val="16"/>
                <w:szCs w:val="16"/>
              </w:rPr>
              <w:t xml:space="preserve">, S.C., Wang, J.Y., Lin, Y.C., Xu, Q., Chen, L.J. and Yoshida, K. 2017. The </w:t>
            </w:r>
            <w:proofErr w:type="spellStart"/>
            <w:r w:rsidRPr="00ED3420">
              <w:rPr>
                <w:color w:val="000000"/>
                <w:sz w:val="16"/>
                <w:szCs w:val="16"/>
              </w:rPr>
              <w:t>Apostasia</w:t>
            </w:r>
            <w:proofErr w:type="spellEnd"/>
            <w:r w:rsidRPr="00ED3420">
              <w:rPr>
                <w:color w:val="000000"/>
                <w:sz w:val="16"/>
                <w:szCs w:val="16"/>
              </w:rPr>
              <w:t xml:space="preserve"> genome and the evolution of orchids. Nature, 549(7672), pp.379-383.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C85B45"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http://dx.doi.org/10.1038/nature23897</w:t>
            </w:r>
          </w:p>
        </w:tc>
      </w:tr>
      <w:tr w:rsidR="00EB24BA" w:rsidRPr="00ED3420" w14:paraId="25F470FC"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F804E8"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Orchidaceae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7E11F14"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Cremastra</w:t>
            </w:r>
            <w:proofErr w:type="spellEnd"/>
            <w:r w:rsidRPr="00ED3420">
              <w:rPr>
                <w:i/>
                <w:iCs/>
                <w:color w:val="000000"/>
                <w:sz w:val="16"/>
                <w:szCs w:val="16"/>
              </w:rPr>
              <w:t xml:space="preserve"> </w:t>
            </w:r>
            <w:proofErr w:type="spellStart"/>
            <w:r w:rsidRPr="00ED3420">
              <w:rPr>
                <w:i/>
                <w:iCs/>
                <w:color w:val="000000"/>
                <w:sz w:val="16"/>
                <w:szCs w:val="16"/>
              </w:rPr>
              <w:t>appendiculata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724A9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59.15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5A3396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56.25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DCE12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B687B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8206B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48AF5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2.70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7C598E"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Wang, J., </w:t>
            </w:r>
            <w:proofErr w:type="spellStart"/>
            <w:r w:rsidRPr="00ED3420">
              <w:rPr>
                <w:color w:val="000000"/>
                <w:sz w:val="16"/>
                <w:szCs w:val="16"/>
              </w:rPr>
              <w:t>Xie</w:t>
            </w:r>
            <w:proofErr w:type="spellEnd"/>
            <w:r w:rsidRPr="00ED3420">
              <w:rPr>
                <w:color w:val="000000"/>
                <w:sz w:val="16"/>
                <w:szCs w:val="16"/>
              </w:rPr>
              <w:t xml:space="preserve">, J., Chen, H., </w:t>
            </w:r>
            <w:proofErr w:type="spellStart"/>
            <w:r w:rsidRPr="00ED3420">
              <w:rPr>
                <w:color w:val="000000"/>
                <w:sz w:val="16"/>
                <w:szCs w:val="16"/>
              </w:rPr>
              <w:t>Qiu</w:t>
            </w:r>
            <w:proofErr w:type="spellEnd"/>
            <w:r w:rsidRPr="00ED3420">
              <w:rPr>
                <w:color w:val="000000"/>
                <w:sz w:val="16"/>
                <w:szCs w:val="16"/>
              </w:rPr>
              <w:t xml:space="preserve">, X., Cui, H., Liu, Y., </w:t>
            </w:r>
            <w:proofErr w:type="spellStart"/>
            <w:r w:rsidRPr="00ED3420">
              <w:rPr>
                <w:color w:val="000000"/>
                <w:sz w:val="16"/>
                <w:szCs w:val="16"/>
              </w:rPr>
              <w:t>Sahu</w:t>
            </w:r>
            <w:proofErr w:type="spellEnd"/>
            <w:r w:rsidRPr="00ED3420">
              <w:rPr>
                <w:color w:val="000000"/>
                <w:sz w:val="16"/>
                <w:szCs w:val="16"/>
              </w:rPr>
              <w:t xml:space="preserve">, S.K., Fang, D., Li, T., Wang, M. and Chen, Y. 2022. A draft genome of the medicinal plant </w:t>
            </w:r>
            <w:proofErr w:type="spellStart"/>
            <w:r w:rsidRPr="00ED3420">
              <w:rPr>
                <w:color w:val="000000"/>
                <w:sz w:val="16"/>
                <w:szCs w:val="16"/>
              </w:rPr>
              <w:t>Cremastra</w:t>
            </w:r>
            <w:proofErr w:type="spellEnd"/>
            <w:r w:rsidRPr="00ED3420">
              <w:rPr>
                <w:color w:val="000000"/>
                <w:sz w:val="16"/>
                <w:szCs w:val="16"/>
              </w:rPr>
              <w:t xml:space="preserve"> </w:t>
            </w:r>
            <w:proofErr w:type="spellStart"/>
            <w:r w:rsidRPr="00ED3420">
              <w:rPr>
                <w:color w:val="000000"/>
                <w:sz w:val="16"/>
                <w:szCs w:val="16"/>
              </w:rPr>
              <w:t>appendiculata</w:t>
            </w:r>
            <w:proofErr w:type="spellEnd"/>
            <w:r w:rsidRPr="00ED3420">
              <w:rPr>
                <w:color w:val="000000"/>
                <w:sz w:val="16"/>
                <w:szCs w:val="16"/>
              </w:rPr>
              <w:t xml:space="preserve"> (D. Don) provides insights into the colchicine biosynthetic pathway. Communications Biology, 5(1), p.1294.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845D1A"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http://dx.doi.org/10.1038/s42003-022-04229-4</w:t>
            </w:r>
          </w:p>
        </w:tc>
      </w:tr>
      <w:tr w:rsidR="00EB24BA" w:rsidRPr="00ED3420" w14:paraId="67D91692"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9F326A"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Orchidaceae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F5DCF32"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Cymbidium </w:t>
            </w:r>
            <w:proofErr w:type="spellStart"/>
            <w:r w:rsidRPr="00ED3420">
              <w:rPr>
                <w:i/>
                <w:iCs/>
                <w:color w:val="000000"/>
                <w:sz w:val="16"/>
                <w:szCs w:val="16"/>
              </w:rPr>
              <w:t>ensifolium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CE27DF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80.58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074D8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48.98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3674A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327376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85AF2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16.46</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9E511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15.08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9A37AD" w14:textId="77777777" w:rsidR="00EB24BA" w:rsidRPr="00ED3420" w:rsidRDefault="00EB24BA">
            <w:pPr>
              <w:pStyle w:val="Normlnweb"/>
              <w:spacing w:before="0" w:beforeAutospacing="0" w:after="0" w:afterAutospacing="0"/>
              <w:rPr>
                <w:sz w:val="16"/>
                <w:szCs w:val="16"/>
              </w:rPr>
            </w:pPr>
            <w:r w:rsidRPr="00ED3420">
              <w:rPr>
                <w:color w:val="000000"/>
                <w:sz w:val="16"/>
                <w:szCs w:val="16"/>
              </w:rPr>
              <w:t>Ai, Y., Li, Z., Sun, W.H., Chen, J., Zhang, D., Ma, L., Zhang, Q.H., Chen, M.K., Zheng, Q.D., Liu, J.F. and Jiang, Y.T. 2021. The Cymbidium genome reveals the evolution of unique morphological traits. Horticulture research, 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56AA89"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http://dx.doi.org/10.1038/s41438-021-00683-z</w:t>
            </w:r>
          </w:p>
        </w:tc>
      </w:tr>
      <w:tr w:rsidR="00EB24BA" w:rsidRPr="00ED3420" w14:paraId="543BC7D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E43BFDA"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Orchidaceae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23B562"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Dendrobium officinale</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F24A5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63.33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61BC2D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22.23</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0F02C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EA877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5C1E7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8.17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09E8E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4.59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039347E" w14:textId="77777777" w:rsidR="00EB24BA" w:rsidRPr="00ED3420" w:rsidRDefault="00EB24BA">
            <w:pPr>
              <w:pStyle w:val="Normlnweb"/>
              <w:spacing w:before="0" w:beforeAutospacing="0" w:after="0" w:afterAutospacing="0"/>
              <w:rPr>
                <w:sz w:val="16"/>
                <w:szCs w:val="16"/>
              </w:rPr>
            </w:pPr>
            <w:r w:rsidRPr="00ED3420">
              <w:rPr>
                <w:color w:val="000000"/>
                <w:sz w:val="16"/>
                <w:szCs w:val="16"/>
              </w:rPr>
              <w:t>Yan, L., Wang, X., Liu, H., Tian, Y., Lian, J., Yang, R., Hao, S., Wang, X., Yang, S., Li, Q. and Qi, S. 2015. The genome of Dendrobium officinale illuminates the biology of the important traditional Chinese orchid herb. Molecular plant, 8(6), pp.922-934.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9FBDA8"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http://dx.doi.org/10.1016/j.molp.2014.12.011</w:t>
            </w:r>
          </w:p>
        </w:tc>
      </w:tr>
      <w:tr w:rsidR="00EB24BA" w:rsidRPr="00ED3420" w14:paraId="172E811C"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6EA64D"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Orchidaceae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EEA2F9"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Phalaenopsis </w:t>
            </w:r>
            <w:proofErr w:type="spellStart"/>
            <w:r w:rsidRPr="00ED3420">
              <w:rPr>
                <w:i/>
                <w:iCs/>
                <w:color w:val="000000"/>
                <w:sz w:val="16"/>
                <w:szCs w:val="16"/>
              </w:rPr>
              <w:t>equestris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EF23D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61.53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53ED2D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46.47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62B2C8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6.95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57967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39.66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833931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7.70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9EC6F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4.63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4434B2"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Cai, J., Liu, X., Vanneste, K., </w:t>
            </w:r>
            <w:proofErr w:type="spellStart"/>
            <w:r w:rsidRPr="00ED3420">
              <w:rPr>
                <w:color w:val="000000"/>
                <w:sz w:val="16"/>
                <w:szCs w:val="16"/>
              </w:rPr>
              <w:t>Proost</w:t>
            </w:r>
            <w:proofErr w:type="spellEnd"/>
            <w:r w:rsidRPr="00ED3420">
              <w:rPr>
                <w:color w:val="000000"/>
                <w:sz w:val="16"/>
                <w:szCs w:val="16"/>
              </w:rPr>
              <w:t xml:space="preserve">, S., Tsai, W.C., Liu, K.W., Chen, L.J., He, Y., Xu, Q., </w:t>
            </w:r>
            <w:proofErr w:type="spellStart"/>
            <w:r w:rsidRPr="00ED3420">
              <w:rPr>
                <w:color w:val="000000"/>
                <w:sz w:val="16"/>
                <w:szCs w:val="16"/>
              </w:rPr>
              <w:lastRenderedPageBreak/>
              <w:t>Bian</w:t>
            </w:r>
            <w:proofErr w:type="spellEnd"/>
            <w:r w:rsidRPr="00ED3420">
              <w:rPr>
                <w:color w:val="000000"/>
                <w:sz w:val="16"/>
                <w:szCs w:val="16"/>
              </w:rPr>
              <w:t xml:space="preserve">, C. and Zheng, Z. 2015. The genome sequence of the orchid Phalaenopsis </w:t>
            </w:r>
            <w:proofErr w:type="spellStart"/>
            <w:r w:rsidRPr="00ED3420">
              <w:rPr>
                <w:color w:val="000000"/>
                <w:sz w:val="16"/>
                <w:szCs w:val="16"/>
              </w:rPr>
              <w:t>equestris</w:t>
            </w:r>
            <w:proofErr w:type="spellEnd"/>
            <w:r w:rsidRPr="00ED3420">
              <w:rPr>
                <w:color w:val="000000"/>
                <w:sz w:val="16"/>
                <w:szCs w:val="16"/>
              </w:rPr>
              <w:t>. Nature genetics, 47(1), pp.65-72.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A65C44"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lastRenderedPageBreak/>
              <w:t>http://dx.doi.org/10.1038/ng.3149</w:t>
            </w:r>
          </w:p>
        </w:tc>
      </w:tr>
      <w:tr w:rsidR="00EB24BA" w:rsidRPr="00ED3420" w14:paraId="09FE6BC6"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E1BD1E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Orchidaceae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C519198"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Vanilla </w:t>
            </w:r>
            <w:proofErr w:type="spellStart"/>
            <w:r w:rsidRPr="00ED3420">
              <w:rPr>
                <w:i/>
                <w:iCs/>
                <w:color w:val="000000"/>
                <w:sz w:val="16"/>
                <w:szCs w:val="16"/>
              </w:rPr>
              <w:t>planifolia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4B510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44.30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7161F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CC7754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EB020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B8B8B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10.80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92B12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FA2DDE4"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Hasing</w:t>
            </w:r>
            <w:proofErr w:type="spellEnd"/>
            <w:r w:rsidRPr="00ED3420">
              <w:rPr>
                <w:color w:val="000000"/>
                <w:sz w:val="16"/>
                <w:szCs w:val="16"/>
              </w:rPr>
              <w:t xml:space="preserve">, T., Tang, H., </w:t>
            </w:r>
            <w:proofErr w:type="spellStart"/>
            <w:r w:rsidRPr="00ED3420">
              <w:rPr>
                <w:color w:val="000000"/>
                <w:sz w:val="16"/>
                <w:szCs w:val="16"/>
              </w:rPr>
              <w:t>Brym</w:t>
            </w:r>
            <w:proofErr w:type="spellEnd"/>
            <w:r w:rsidRPr="00ED3420">
              <w:rPr>
                <w:color w:val="000000"/>
                <w:sz w:val="16"/>
                <w:szCs w:val="16"/>
              </w:rPr>
              <w:t xml:space="preserve">, M., </w:t>
            </w:r>
            <w:proofErr w:type="spellStart"/>
            <w:r w:rsidRPr="00ED3420">
              <w:rPr>
                <w:color w:val="000000"/>
                <w:sz w:val="16"/>
                <w:szCs w:val="16"/>
              </w:rPr>
              <w:t>Khazi</w:t>
            </w:r>
            <w:proofErr w:type="spellEnd"/>
            <w:r w:rsidRPr="00ED3420">
              <w:rPr>
                <w:color w:val="000000"/>
                <w:sz w:val="16"/>
                <w:szCs w:val="16"/>
              </w:rPr>
              <w:t xml:space="preserve">, F., Huang, T. and Chambers, A.H. 2020. A phased Vanilla </w:t>
            </w:r>
            <w:proofErr w:type="spellStart"/>
            <w:r w:rsidRPr="00ED3420">
              <w:rPr>
                <w:color w:val="000000"/>
                <w:sz w:val="16"/>
                <w:szCs w:val="16"/>
              </w:rPr>
              <w:t>planifolia</w:t>
            </w:r>
            <w:proofErr w:type="spellEnd"/>
            <w:r w:rsidRPr="00ED3420">
              <w:rPr>
                <w:color w:val="000000"/>
                <w:sz w:val="16"/>
                <w:szCs w:val="16"/>
              </w:rPr>
              <w:t xml:space="preserve"> genome enables genetic improvement of </w:t>
            </w:r>
            <w:proofErr w:type="spellStart"/>
            <w:r w:rsidRPr="00ED3420">
              <w:rPr>
                <w:color w:val="000000"/>
                <w:sz w:val="16"/>
                <w:szCs w:val="16"/>
              </w:rPr>
              <w:t>flavour</w:t>
            </w:r>
            <w:proofErr w:type="spellEnd"/>
            <w:r w:rsidRPr="00ED3420">
              <w:rPr>
                <w:color w:val="000000"/>
                <w:sz w:val="16"/>
                <w:szCs w:val="16"/>
              </w:rPr>
              <w:t xml:space="preserve"> and production. Nature Food, 1(12), pp.811-819.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273A8F"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http://dx.doi.org/10.1038/s43016-020-00197-2</w:t>
            </w:r>
          </w:p>
        </w:tc>
      </w:tr>
      <w:tr w:rsidR="00EB24BA" w:rsidRPr="00ED3420" w14:paraId="42D5C0ED"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794D05"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8C743C"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Streptochaeta</w:t>
            </w:r>
            <w:proofErr w:type="spellEnd"/>
            <w:r w:rsidRPr="00ED3420">
              <w:rPr>
                <w:i/>
                <w:iCs/>
                <w:color w:val="000000"/>
                <w:sz w:val="16"/>
                <w:szCs w:val="16"/>
              </w:rPr>
              <w:t xml:space="preserve"> angustifolia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F53FD3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66.82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25D6A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42.90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A7F2C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8.90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195B5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28.16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FD0ED8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35D36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23.39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FBCB18"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Seetharam</w:t>
            </w:r>
            <w:proofErr w:type="spellEnd"/>
            <w:r w:rsidRPr="00ED3420">
              <w:rPr>
                <w:color w:val="000000"/>
                <w:sz w:val="16"/>
                <w:szCs w:val="16"/>
              </w:rPr>
              <w:t xml:space="preserve">, A.S., Yu, Y., </w:t>
            </w:r>
            <w:proofErr w:type="spellStart"/>
            <w:r w:rsidRPr="00ED3420">
              <w:rPr>
                <w:color w:val="000000"/>
                <w:sz w:val="16"/>
                <w:szCs w:val="16"/>
              </w:rPr>
              <w:t>Bélanger</w:t>
            </w:r>
            <w:proofErr w:type="spellEnd"/>
            <w:r w:rsidRPr="00ED3420">
              <w:rPr>
                <w:color w:val="000000"/>
                <w:sz w:val="16"/>
                <w:szCs w:val="16"/>
              </w:rPr>
              <w:t xml:space="preserve">, S., Clark, L.G., Meyers, B.C., Kellogg, E.A. and Hufford, M.B. 2021. The </w:t>
            </w:r>
            <w:proofErr w:type="spellStart"/>
            <w:r w:rsidRPr="00ED3420">
              <w:rPr>
                <w:color w:val="000000"/>
                <w:sz w:val="16"/>
                <w:szCs w:val="16"/>
              </w:rPr>
              <w:t>Streptochaeta</w:t>
            </w:r>
            <w:proofErr w:type="spellEnd"/>
            <w:r w:rsidRPr="00ED3420">
              <w:rPr>
                <w:color w:val="000000"/>
                <w:sz w:val="16"/>
                <w:szCs w:val="16"/>
              </w:rPr>
              <w:t xml:space="preserve"> genome and the evolution of the grasses. Frontiers in Plant Science, 12, p.710383.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AB25CB"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http://dx.doi.org/10.3389/fpls.2021.710383</w:t>
            </w:r>
          </w:p>
        </w:tc>
      </w:tr>
      <w:tr w:rsidR="00EB24BA" w:rsidRPr="00ED3420" w14:paraId="713E4ED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D571852"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4CBB8F"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Phragmites australis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7C4388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56.19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B8D21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36.42</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6036F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29523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43A91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EBB08D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11.43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4FC587"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Oh, D.H., Kowalski, K.P., Quach, Q.N., </w:t>
            </w:r>
            <w:proofErr w:type="spellStart"/>
            <w:r w:rsidRPr="00ED3420">
              <w:rPr>
                <w:color w:val="000000"/>
                <w:sz w:val="16"/>
                <w:szCs w:val="16"/>
              </w:rPr>
              <w:t>Wijesinghege</w:t>
            </w:r>
            <w:proofErr w:type="spellEnd"/>
            <w:r w:rsidRPr="00ED3420">
              <w:rPr>
                <w:color w:val="000000"/>
                <w:sz w:val="16"/>
                <w:szCs w:val="16"/>
              </w:rPr>
              <w:t xml:space="preserve">, C., </w:t>
            </w:r>
            <w:proofErr w:type="spellStart"/>
            <w:r w:rsidRPr="00ED3420">
              <w:rPr>
                <w:color w:val="000000"/>
                <w:sz w:val="16"/>
                <w:szCs w:val="16"/>
              </w:rPr>
              <w:t>Tanford</w:t>
            </w:r>
            <w:proofErr w:type="spellEnd"/>
            <w:r w:rsidRPr="00ED3420">
              <w:rPr>
                <w:color w:val="000000"/>
                <w:sz w:val="16"/>
                <w:szCs w:val="16"/>
              </w:rPr>
              <w:t>, P., Dassanayake, M. and Clay, K. 2022. Novel genome characteristics contribute to the invasiveness of Phragmites australis (common reed). Molecular Ecology, 31(4), pp.1142-1159.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7598B35"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http://dx.doi.org/10.1111/mec.16293</w:t>
            </w:r>
          </w:p>
        </w:tc>
      </w:tr>
      <w:tr w:rsidR="00EB24BA" w:rsidRPr="00ED3420" w14:paraId="43C94615"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62643D"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AC80E8"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Raddia</w:t>
            </w:r>
            <w:proofErr w:type="spellEnd"/>
            <w:r w:rsidRPr="00ED3420">
              <w:rPr>
                <w:i/>
                <w:iCs/>
                <w:color w:val="000000"/>
                <w:sz w:val="16"/>
                <w:szCs w:val="16"/>
              </w:rPr>
              <w:t xml:space="preserve"> </w:t>
            </w:r>
            <w:proofErr w:type="spellStart"/>
            <w:r w:rsidRPr="00ED3420">
              <w:rPr>
                <w:i/>
                <w:iCs/>
                <w:color w:val="000000"/>
                <w:sz w:val="16"/>
                <w:szCs w:val="16"/>
              </w:rPr>
              <w:t>guianensis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7DA0AC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54.15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DCBE4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29.86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97D5E6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9.01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99C35E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20.85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CC51C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2.37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6B2DD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6.01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7CA816D" w14:textId="77777777" w:rsidR="00EB24BA" w:rsidRPr="00ED3420" w:rsidRDefault="00EB24BA">
            <w:pPr>
              <w:pStyle w:val="Normlnweb"/>
              <w:spacing w:before="0" w:beforeAutospacing="0" w:after="0" w:afterAutospacing="0"/>
              <w:rPr>
                <w:sz w:val="16"/>
                <w:szCs w:val="16"/>
              </w:rPr>
            </w:pPr>
            <w:r w:rsidRPr="00ED3420">
              <w:rPr>
                <w:color w:val="000000"/>
                <w:sz w:val="16"/>
                <w:szCs w:val="16"/>
              </w:rPr>
              <w:t>Guo, Z.H., Ma, P.F., Yang, G.Q., Hu, J.Y., Liu, Y.L., Xia, E.H., Zhong, M.C., Zhao, L., Sun, G.L., Xu, Y.X. and Zhao, Y.J. 2019. Genome sequences provide insights into the reticulate origin and unique traits of woody bamboos. Molecular plant, 12(10), pp.1353-1365.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D3F0CA"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http://dx.doi.org/10.1016/j.molp.2019.05.009</w:t>
            </w:r>
          </w:p>
        </w:tc>
      </w:tr>
      <w:tr w:rsidR="00EB24BA" w:rsidRPr="00ED3420" w14:paraId="33437D1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925F29"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595EF7"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Cynodon</w:t>
            </w:r>
            <w:proofErr w:type="spellEnd"/>
            <w:r w:rsidRPr="00ED3420">
              <w:rPr>
                <w:i/>
                <w:iCs/>
                <w:color w:val="000000"/>
                <w:sz w:val="16"/>
                <w:szCs w:val="16"/>
              </w:rPr>
              <w:t xml:space="preserve"> </w:t>
            </w:r>
            <w:proofErr w:type="spellStart"/>
            <w:r w:rsidRPr="00ED3420">
              <w:rPr>
                <w:i/>
                <w:iCs/>
                <w:color w:val="000000"/>
                <w:sz w:val="16"/>
                <w:szCs w:val="16"/>
              </w:rPr>
              <w:t>dactylon</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49D16F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37.91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987483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22.79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5EA463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6.38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79381F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9.44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EDDB7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4.95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0092BF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4.28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E76982" w14:textId="77777777" w:rsidR="00EB24BA" w:rsidRPr="00ED3420" w:rsidRDefault="00EB24BA">
            <w:pPr>
              <w:pStyle w:val="Normlnweb"/>
              <w:spacing w:before="0" w:beforeAutospacing="0" w:after="0" w:afterAutospacing="0"/>
              <w:rPr>
                <w:sz w:val="16"/>
                <w:szCs w:val="16"/>
              </w:rPr>
            </w:pPr>
            <w:r w:rsidRPr="00ED3420">
              <w:rPr>
                <w:color w:val="000000"/>
                <w:sz w:val="16"/>
                <w:szCs w:val="16"/>
              </w:rPr>
              <w:t>Zhang, B., Chen, S., Liu, J., Yan, Y.B., Chen, J., Li, D. and Liu, J.Y. 2022. A high-quality haplotype-resolved genome of common bermudagrass (</w:t>
            </w:r>
            <w:proofErr w:type="spellStart"/>
            <w:r w:rsidRPr="00ED3420">
              <w:rPr>
                <w:color w:val="000000"/>
                <w:sz w:val="16"/>
                <w:szCs w:val="16"/>
              </w:rPr>
              <w:t>Cynodon</w:t>
            </w:r>
            <w:proofErr w:type="spellEnd"/>
            <w:r w:rsidRPr="00ED3420">
              <w:rPr>
                <w:color w:val="000000"/>
                <w:sz w:val="16"/>
                <w:szCs w:val="16"/>
              </w:rPr>
              <w:t xml:space="preserve"> </w:t>
            </w:r>
            <w:proofErr w:type="spellStart"/>
            <w:r w:rsidRPr="00ED3420">
              <w:rPr>
                <w:color w:val="000000"/>
                <w:sz w:val="16"/>
                <w:szCs w:val="16"/>
              </w:rPr>
              <w:t>dactylon</w:t>
            </w:r>
            <w:proofErr w:type="spellEnd"/>
            <w:r w:rsidRPr="00ED3420">
              <w:rPr>
                <w:color w:val="000000"/>
                <w:sz w:val="16"/>
                <w:szCs w:val="16"/>
              </w:rPr>
              <w:t xml:space="preserve"> L.) provides insights into polyploid genome stability and prostrate growth. Frontiers in Plant Science, 13, p.890980.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C784EE"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http://dx.doi.org/10.3389/fpls2022.890980</w:t>
            </w:r>
          </w:p>
        </w:tc>
      </w:tr>
      <w:tr w:rsidR="00EB24BA" w:rsidRPr="00ED3420" w14:paraId="3D9271C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F22EB5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AC5356"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Eleusine indica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05CA1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21.90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26582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13.80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A119A4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5961A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0409C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1.40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F8D7E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2.90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7FE8B3"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Zhang, H., Hall, N., Goertzen, L.R., Bi, B., Chen, C.Y., </w:t>
            </w:r>
            <w:proofErr w:type="spellStart"/>
            <w:r w:rsidRPr="00ED3420">
              <w:rPr>
                <w:color w:val="000000"/>
                <w:sz w:val="16"/>
                <w:szCs w:val="16"/>
              </w:rPr>
              <w:t>Peatman</w:t>
            </w:r>
            <w:proofErr w:type="spellEnd"/>
            <w:r w:rsidRPr="00ED3420">
              <w:rPr>
                <w:color w:val="000000"/>
                <w:sz w:val="16"/>
                <w:szCs w:val="16"/>
              </w:rPr>
              <w:t>, E., Lowe, E.K., Patel, J. and McElroy, J.S. 2019. Development of a goosegrass (Eleusine indica) draft genome and application to weed science research. Pest management science, 75(10), pp.2776-2784.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0EF9D0"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http://dx.doi.org/10.1002/ps.5389</w:t>
            </w:r>
          </w:p>
        </w:tc>
      </w:tr>
      <w:tr w:rsidR="00EB24BA" w:rsidRPr="00ED3420" w14:paraId="7E0DB808"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2401F7"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6C2152"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Eragrostis</w:t>
            </w:r>
            <w:proofErr w:type="spellEnd"/>
            <w:r w:rsidRPr="00ED3420">
              <w:rPr>
                <w:i/>
                <w:iCs/>
                <w:color w:val="000000"/>
                <w:sz w:val="16"/>
                <w:szCs w:val="16"/>
              </w:rPr>
              <w:t xml:space="preserve"> </w:t>
            </w:r>
            <w:proofErr w:type="spellStart"/>
            <w:r w:rsidRPr="00ED3420">
              <w:rPr>
                <w:i/>
                <w:iCs/>
                <w:color w:val="000000"/>
                <w:sz w:val="16"/>
                <w:szCs w:val="16"/>
              </w:rPr>
              <w:t>curvula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47104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28.70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48EE5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16.97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ECDC1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3.14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3C55A8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13.62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2F69B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6F6E4B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B262BB" w14:textId="77777777" w:rsidR="00EB24BA" w:rsidRPr="00ED3420" w:rsidRDefault="00EB24BA">
            <w:pPr>
              <w:pStyle w:val="Normlnweb"/>
              <w:spacing w:before="0" w:beforeAutospacing="0" w:after="0" w:afterAutospacing="0"/>
              <w:rPr>
                <w:sz w:val="16"/>
                <w:szCs w:val="16"/>
              </w:rPr>
            </w:pPr>
            <w:r w:rsidRPr="00ED3420">
              <w:rPr>
                <w:color w:val="000000"/>
                <w:sz w:val="16"/>
                <w:szCs w:val="16"/>
                <w:lang w:val="es-ES"/>
              </w:rPr>
              <w:t xml:space="preserve">Carballo, J., Santos, B.A.C.M., </w:t>
            </w:r>
            <w:proofErr w:type="spellStart"/>
            <w:r w:rsidRPr="00ED3420">
              <w:rPr>
                <w:color w:val="000000"/>
                <w:sz w:val="16"/>
                <w:szCs w:val="16"/>
                <w:lang w:val="es-ES"/>
              </w:rPr>
              <w:t>Zappacosta</w:t>
            </w:r>
            <w:proofErr w:type="spellEnd"/>
            <w:r w:rsidRPr="00ED3420">
              <w:rPr>
                <w:color w:val="000000"/>
                <w:sz w:val="16"/>
                <w:szCs w:val="16"/>
                <w:lang w:val="es-ES"/>
              </w:rPr>
              <w:t xml:space="preserve">, D., </w:t>
            </w:r>
            <w:proofErr w:type="spellStart"/>
            <w:r w:rsidRPr="00ED3420">
              <w:rPr>
                <w:color w:val="000000"/>
                <w:sz w:val="16"/>
                <w:szCs w:val="16"/>
                <w:lang w:val="es-ES"/>
              </w:rPr>
              <w:t>Garbus</w:t>
            </w:r>
            <w:proofErr w:type="spellEnd"/>
            <w:r w:rsidRPr="00ED3420">
              <w:rPr>
                <w:color w:val="000000"/>
                <w:sz w:val="16"/>
                <w:szCs w:val="16"/>
                <w:lang w:val="es-ES"/>
              </w:rPr>
              <w:t xml:space="preserve">, I., Selva, J.P., Gallo, C.A., Díaz, A., Albertini, E., </w:t>
            </w:r>
            <w:proofErr w:type="spellStart"/>
            <w:r w:rsidRPr="00ED3420">
              <w:rPr>
                <w:color w:val="000000"/>
                <w:sz w:val="16"/>
                <w:szCs w:val="16"/>
                <w:lang w:val="es-ES"/>
              </w:rPr>
              <w:t>Caccamo</w:t>
            </w:r>
            <w:proofErr w:type="spellEnd"/>
            <w:r w:rsidRPr="00ED3420">
              <w:rPr>
                <w:color w:val="000000"/>
                <w:sz w:val="16"/>
                <w:szCs w:val="16"/>
                <w:lang w:val="es-ES"/>
              </w:rPr>
              <w:t xml:space="preserve">, M. and Echenique, V. 2019. </w:t>
            </w:r>
            <w:r w:rsidRPr="00ED3420">
              <w:rPr>
                <w:color w:val="000000"/>
                <w:sz w:val="16"/>
                <w:szCs w:val="16"/>
              </w:rPr>
              <w:t xml:space="preserve">A high-quality genome of </w:t>
            </w:r>
            <w:proofErr w:type="spellStart"/>
            <w:r w:rsidRPr="00ED3420">
              <w:rPr>
                <w:color w:val="000000"/>
                <w:sz w:val="16"/>
                <w:szCs w:val="16"/>
              </w:rPr>
              <w:t>Eragrostis</w:t>
            </w:r>
            <w:proofErr w:type="spellEnd"/>
            <w:r w:rsidRPr="00ED3420">
              <w:rPr>
                <w:color w:val="000000"/>
                <w:sz w:val="16"/>
                <w:szCs w:val="16"/>
              </w:rPr>
              <w:t xml:space="preserve"> </w:t>
            </w:r>
            <w:proofErr w:type="spellStart"/>
            <w:r w:rsidRPr="00ED3420">
              <w:rPr>
                <w:color w:val="000000"/>
                <w:sz w:val="16"/>
                <w:szCs w:val="16"/>
              </w:rPr>
              <w:t>curvula</w:t>
            </w:r>
            <w:proofErr w:type="spellEnd"/>
            <w:r w:rsidRPr="00ED3420">
              <w:rPr>
                <w:color w:val="000000"/>
                <w:sz w:val="16"/>
                <w:szCs w:val="16"/>
              </w:rPr>
              <w:t xml:space="preserve"> grass provides insights into </w:t>
            </w:r>
            <w:proofErr w:type="spellStart"/>
            <w:r w:rsidRPr="00ED3420">
              <w:rPr>
                <w:color w:val="000000"/>
                <w:sz w:val="16"/>
                <w:szCs w:val="16"/>
              </w:rPr>
              <w:t>Poaceae</w:t>
            </w:r>
            <w:proofErr w:type="spellEnd"/>
            <w:r w:rsidRPr="00ED3420">
              <w:rPr>
                <w:color w:val="000000"/>
                <w:sz w:val="16"/>
                <w:szCs w:val="16"/>
              </w:rPr>
              <w:t xml:space="preserve"> evolution and supports new strategies to enhance forage quality. Scientific Reports, 9(1), p.10250.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E8276A0"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http://dx.doi.org/10.1038/s41598-019-46610-0</w:t>
            </w:r>
          </w:p>
        </w:tc>
      </w:tr>
      <w:tr w:rsidR="00EB24BA" w:rsidRPr="00ED3420" w14:paraId="6F0920AB"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59F7ED"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9892406"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Leersia</w:t>
            </w:r>
            <w:proofErr w:type="spellEnd"/>
            <w:r w:rsidRPr="00ED3420">
              <w:rPr>
                <w:i/>
                <w:iCs/>
                <w:color w:val="000000"/>
                <w:sz w:val="16"/>
                <w:szCs w:val="16"/>
              </w:rPr>
              <w:t xml:space="preserve"> </w:t>
            </w:r>
            <w:proofErr w:type="spellStart"/>
            <w:r w:rsidRPr="00ED3420">
              <w:rPr>
                <w:i/>
                <w:iCs/>
                <w:color w:val="000000"/>
                <w:sz w:val="16"/>
                <w:szCs w:val="16"/>
              </w:rPr>
              <w:t>perrieri</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37EDC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26.83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5AA68F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8B003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3.91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930D8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8.32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7AB09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1D53B5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10.07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C525213"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Stein, J.C., Yu, Y., </w:t>
            </w:r>
            <w:proofErr w:type="spellStart"/>
            <w:r w:rsidRPr="00ED3420">
              <w:rPr>
                <w:color w:val="000000"/>
                <w:sz w:val="16"/>
                <w:szCs w:val="16"/>
              </w:rPr>
              <w:t>Copetti</w:t>
            </w:r>
            <w:proofErr w:type="spellEnd"/>
            <w:r w:rsidRPr="00ED3420">
              <w:rPr>
                <w:color w:val="000000"/>
                <w:sz w:val="16"/>
                <w:szCs w:val="16"/>
              </w:rPr>
              <w:t xml:space="preserve">, D., </w:t>
            </w:r>
            <w:proofErr w:type="spellStart"/>
            <w:r w:rsidRPr="00ED3420">
              <w:rPr>
                <w:color w:val="000000"/>
                <w:sz w:val="16"/>
                <w:szCs w:val="16"/>
              </w:rPr>
              <w:t>Zwickl</w:t>
            </w:r>
            <w:proofErr w:type="spellEnd"/>
            <w:r w:rsidRPr="00ED3420">
              <w:rPr>
                <w:color w:val="000000"/>
                <w:sz w:val="16"/>
                <w:szCs w:val="16"/>
              </w:rPr>
              <w:t xml:space="preserve">, D.J., Zhang, L., Zhang, C., </w:t>
            </w:r>
            <w:proofErr w:type="spellStart"/>
            <w:r w:rsidRPr="00ED3420">
              <w:rPr>
                <w:color w:val="000000"/>
                <w:sz w:val="16"/>
                <w:szCs w:val="16"/>
              </w:rPr>
              <w:t>Chougule</w:t>
            </w:r>
            <w:proofErr w:type="spellEnd"/>
            <w:r w:rsidRPr="00ED3420">
              <w:rPr>
                <w:color w:val="000000"/>
                <w:sz w:val="16"/>
                <w:szCs w:val="16"/>
              </w:rPr>
              <w:t xml:space="preserve">, K., Gao, D., Iwata, A., </w:t>
            </w:r>
            <w:proofErr w:type="spellStart"/>
            <w:r w:rsidRPr="00ED3420">
              <w:rPr>
                <w:color w:val="000000"/>
                <w:sz w:val="16"/>
                <w:szCs w:val="16"/>
              </w:rPr>
              <w:t>Goicoechea</w:t>
            </w:r>
            <w:proofErr w:type="spellEnd"/>
            <w:r w:rsidRPr="00ED3420">
              <w:rPr>
                <w:color w:val="000000"/>
                <w:sz w:val="16"/>
                <w:szCs w:val="16"/>
              </w:rPr>
              <w:t xml:space="preserve">, J.L. and Wei, S. 2018. Genomes of 13 domesticated and wild rice relatives highlight genetic conservation, </w:t>
            </w:r>
            <w:r w:rsidRPr="00ED3420">
              <w:rPr>
                <w:color w:val="000000"/>
                <w:sz w:val="16"/>
                <w:szCs w:val="16"/>
              </w:rPr>
              <w:lastRenderedPageBreak/>
              <w:t>turnover and innovation across the genus Oryza. Nature genetics, 50(2), pp.285-296.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D2351E3" w14:textId="77777777" w:rsidR="00EB24BA" w:rsidRPr="00ED3420" w:rsidRDefault="000E14D2">
            <w:pPr>
              <w:pStyle w:val="Normlnweb"/>
              <w:spacing w:before="0" w:beforeAutospacing="0" w:after="0" w:afterAutospacing="0"/>
              <w:rPr>
                <w:sz w:val="16"/>
                <w:szCs w:val="16"/>
              </w:rPr>
            </w:pPr>
            <w:hyperlink r:id="rId75" w:anchor="Tab1" w:history="1">
              <w:r w:rsidR="00EB24BA" w:rsidRPr="00ED3420">
                <w:rPr>
                  <w:rStyle w:val="Hypertextovodkaz"/>
                  <w:color w:val="1155CC"/>
                  <w:sz w:val="16"/>
                  <w:szCs w:val="16"/>
                </w:rPr>
                <w:t>https://www.nature.com/articles/s41588-018-0040-0#Tab1</w:t>
              </w:r>
            </w:hyperlink>
          </w:p>
        </w:tc>
      </w:tr>
      <w:tr w:rsidR="00EB24BA" w:rsidRPr="00ED3420" w14:paraId="419AD877"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C372A98"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B69E766"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Oryza sativa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8DF409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30.78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BEE45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19.85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498EA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F2825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16.39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B7F567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1.11</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F24EDA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5.82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6BE9C41"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Jia, J., Zhao, S., Kong, X., Li, Y., Zhao, G., He, W., Appels, R., Pfeifer, M., Tao, Y., Zhang, X. and Jing, R. 2013. Aegilops </w:t>
            </w:r>
            <w:proofErr w:type="spellStart"/>
            <w:r w:rsidRPr="00ED3420">
              <w:rPr>
                <w:color w:val="000000"/>
                <w:sz w:val="16"/>
                <w:szCs w:val="16"/>
              </w:rPr>
              <w:t>tauschii</w:t>
            </w:r>
            <w:proofErr w:type="spellEnd"/>
            <w:r w:rsidRPr="00ED3420">
              <w:rPr>
                <w:color w:val="000000"/>
                <w:sz w:val="16"/>
                <w:szCs w:val="16"/>
              </w:rPr>
              <w:t xml:space="preserve"> draft genome sequence reveals a gene repertoire for wheat adaptation. Nature, 496(7443), pp.91-95.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97D2901"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http://dx.doi.org/10.1038/nature12028</w:t>
            </w:r>
          </w:p>
        </w:tc>
      </w:tr>
      <w:tr w:rsidR="00EB24BA" w:rsidRPr="00ED3420" w14:paraId="1A056278"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6F238C"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B39549"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Oryza sativa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A73133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48.70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BB5355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21.60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CD31D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3.30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7FCCA2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7E4595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434AC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13.70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98594E"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Tanaka, H., </w:t>
            </w:r>
            <w:proofErr w:type="spellStart"/>
            <w:r w:rsidRPr="00ED3420">
              <w:rPr>
                <w:color w:val="000000"/>
                <w:sz w:val="16"/>
                <w:szCs w:val="16"/>
              </w:rPr>
              <w:t>Hirakawa</w:t>
            </w:r>
            <w:proofErr w:type="spellEnd"/>
            <w:r w:rsidRPr="00ED3420">
              <w:rPr>
                <w:color w:val="000000"/>
                <w:sz w:val="16"/>
                <w:szCs w:val="16"/>
              </w:rPr>
              <w:t xml:space="preserve">, H., </w:t>
            </w:r>
            <w:proofErr w:type="spellStart"/>
            <w:r w:rsidRPr="00ED3420">
              <w:rPr>
                <w:color w:val="000000"/>
                <w:sz w:val="16"/>
                <w:szCs w:val="16"/>
              </w:rPr>
              <w:t>Kosugi</w:t>
            </w:r>
            <w:proofErr w:type="spellEnd"/>
            <w:r w:rsidRPr="00ED3420">
              <w:rPr>
                <w:color w:val="000000"/>
                <w:sz w:val="16"/>
                <w:szCs w:val="16"/>
              </w:rPr>
              <w:t xml:space="preserve">, S., Nakayama, S., Ono, A., Watanabe, A., Hashiguchi, M., Gondo, T., Ishigaki, G., </w:t>
            </w:r>
            <w:proofErr w:type="spellStart"/>
            <w:r w:rsidRPr="00ED3420">
              <w:rPr>
                <w:color w:val="000000"/>
                <w:sz w:val="16"/>
                <w:szCs w:val="16"/>
              </w:rPr>
              <w:t>Muguerza</w:t>
            </w:r>
            <w:proofErr w:type="spellEnd"/>
            <w:r w:rsidRPr="00ED3420">
              <w:rPr>
                <w:color w:val="000000"/>
                <w:sz w:val="16"/>
                <w:szCs w:val="16"/>
              </w:rPr>
              <w:t xml:space="preserve">, M. and Shimizu, K. 2016. Sequencing and comparative analyses of the genomes of </w:t>
            </w:r>
            <w:proofErr w:type="spellStart"/>
            <w:r w:rsidRPr="00ED3420">
              <w:rPr>
                <w:color w:val="000000"/>
                <w:sz w:val="16"/>
                <w:szCs w:val="16"/>
              </w:rPr>
              <w:t>zoysiagrasses</w:t>
            </w:r>
            <w:proofErr w:type="spellEnd"/>
            <w:r w:rsidRPr="00ED3420">
              <w:rPr>
                <w:color w:val="000000"/>
                <w:sz w:val="16"/>
                <w:szCs w:val="16"/>
              </w:rPr>
              <w:t>. DNA Research, 23(2), pp.171-180.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A6FB59"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http://dx.doi.org/10.1093/dnares/dsw006</w:t>
            </w:r>
          </w:p>
        </w:tc>
      </w:tr>
      <w:tr w:rsidR="00EB24BA" w:rsidRPr="00ED3420" w14:paraId="7D11D26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9F66F7"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3DF59D"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Oryza sativa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D04406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32.02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726B9D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23.49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B4E0A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3.45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1A1A5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18.55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7148A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FC3E3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8.53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EB1215"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Jain, R., Jenkins, J., Shu, S., </w:t>
            </w:r>
            <w:proofErr w:type="spellStart"/>
            <w:r w:rsidRPr="00ED3420">
              <w:rPr>
                <w:color w:val="000000"/>
                <w:sz w:val="16"/>
                <w:szCs w:val="16"/>
              </w:rPr>
              <w:t>Chern</w:t>
            </w:r>
            <w:proofErr w:type="spellEnd"/>
            <w:r w:rsidRPr="00ED3420">
              <w:rPr>
                <w:color w:val="000000"/>
                <w:sz w:val="16"/>
                <w:szCs w:val="16"/>
              </w:rPr>
              <w:t xml:space="preserve">, M., Martin, J.A., </w:t>
            </w:r>
            <w:proofErr w:type="spellStart"/>
            <w:r w:rsidRPr="00ED3420">
              <w:rPr>
                <w:color w:val="000000"/>
                <w:sz w:val="16"/>
                <w:szCs w:val="16"/>
              </w:rPr>
              <w:t>Copetti</w:t>
            </w:r>
            <w:proofErr w:type="spellEnd"/>
            <w:r w:rsidRPr="00ED3420">
              <w:rPr>
                <w:color w:val="000000"/>
                <w:sz w:val="16"/>
                <w:szCs w:val="16"/>
              </w:rPr>
              <w:t xml:space="preserve">, D., Duong, P.Q., Pham, N.T., </w:t>
            </w:r>
            <w:proofErr w:type="spellStart"/>
            <w:r w:rsidRPr="00ED3420">
              <w:rPr>
                <w:color w:val="000000"/>
                <w:sz w:val="16"/>
                <w:szCs w:val="16"/>
              </w:rPr>
              <w:t>Kudrna</w:t>
            </w:r>
            <w:proofErr w:type="spellEnd"/>
            <w:r w:rsidRPr="00ED3420">
              <w:rPr>
                <w:color w:val="000000"/>
                <w:sz w:val="16"/>
                <w:szCs w:val="16"/>
              </w:rPr>
              <w:t xml:space="preserve">, D.A., </w:t>
            </w:r>
            <w:proofErr w:type="spellStart"/>
            <w:r w:rsidRPr="00ED3420">
              <w:rPr>
                <w:color w:val="000000"/>
                <w:sz w:val="16"/>
                <w:szCs w:val="16"/>
              </w:rPr>
              <w:t>Talag</w:t>
            </w:r>
            <w:proofErr w:type="spellEnd"/>
            <w:r w:rsidRPr="00ED3420">
              <w:rPr>
                <w:color w:val="000000"/>
                <w:sz w:val="16"/>
                <w:szCs w:val="16"/>
              </w:rPr>
              <w:t xml:space="preserve">, J. and </w:t>
            </w:r>
            <w:proofErr w:type="spellStart"/>
            <w:r w:rsidRPr="00ED3420">
              <w:rPr>
                <w:color w:val="000000"/>
                <w:sz w:val="16"/>
                <w:szCs w:val="16"/>
              </w:rPr>
              <w:t>Schackwitz</w:t>
            </w:r>
            <w:proofErr w:type="spellEnd"/>
            <w:r w:rsidRPr="00ED3420">
              <w:rPr>
                <w:color w:val="000000"/>
                <w:sz w:val="16"/>
                <w:szCs w:val="16"/>
              </w:rPr>
              <w:t xml:space="preserve">, W.S. 2019. Genome sequence of the model rice variety </w:t>
            </w:r>
            <w:proofErr w:type="spellStart"/>
            <w:r w:rsidRPr="00ED3420">
              <w:rPr>
                <w:color w:val="000000"/>
                <w:sz w:val="16"/>
                <w:szCs w:val="16"/>
              </w:rPr>
              <w:t>KitaakeX</w:t>
            </w:r>
            <w:proofErr w:type="spellEnd"/>
            <w:r w:rsidRPr="00ED3420">
              <w:rPr>
                <w:color w:val="000000"/>
                <w:sz w:val="16"/>
                <w:szCs w:val="16"/>
              </w:rPr>
              <w:t>. BMC genomics, 20, pp.1-9.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21644D" w14:textId="77777777" w:rsidR="00EB24BA" w:rsidRPr="00ED3420" w:rsidRDefault="000E14D2">
            <w:pPr>
              <w:pStyle w:val="Normlnweb"/>
              <w:spacing w:before="0" w:beforeAutospacing="0" w:after="0" w:afterAutospacing="0"/>
              <w:rPr>
                <w:sz w:val="16"/>
                <w:szCs w:val="16"/>
              </w:rPr>
            </w:pPr>
            <w:hyperlink r:id="rId76" w:history="1">
              <w:r w:rsidR="00EB24BA" w:rsidRPr="00ED3420">
                <w:rPr>
                  <w:rStyle w:val="Hypertextovodkaz"/>
                  <w:color w:val="1155CC"/>
                  <w:sz w:val="16"/>
                  <w:szCs w:val="16"/>
                </w:rPr>
                <w:t>https://bmcgenomics.biomedcentral.com/articles/10.1186/s12864-019-6262-4</w:t>
              </w:r>
            </w:hyperlink>
          </w:p>
        </w:tc>
      </w:tr>
      <w:tr w:rsidR="00EB24BA" w:rsidRPr="00ED3420" w14:paraId="76EC9B3A"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C1F5CA"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FF12BC"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Oryza sativa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A7E93A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49.04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4F37A4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A8003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4.08</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1D1DD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21.89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30D9A9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1.51</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BF1620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20.80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49D2ED"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Stein, J.C., Yu, Y., </w:t>
            </w:r>
            <w:proofErr w:type="spellStart"/>
            <w:r w:rsidRPr="00ED3420">
              <w:rPr>
                <w:color w:val="000000"/>
                <w:sz w:val="16"/>
                <w:szCs w:val="16"/>
              </w:rPr>
              <w:t>Copetti</w:t>
            </w:r>
            <w:proofErr w:type="spellEnd"/>
            <w:r w:rsidRPr="00ED3420">
              <w:rPr>
                <w:color w:val="000000"/>
                <w:sz w:val="16"/>
                <w:szCs w:val="16"/>
              </w:rPr>
              <w:t xml:space="preserve">, D., </w:t>
            </w:r>
            <w:proofErr w:type="spellStart"/>
            <w:r w:rsidRPr="00ED3420">
              <w:rPr>
                <w:color w:val="000000"/>
                <w:sz w:val="16"/>
                <w:szCs w:val="16"/>
              </w:rPr>
              <w:t>Zwickl</w:t>
            </w:r>
            <w:proofErr w:type="spellEnd"/>
            <w:r w:rsidRPr="00ED3420">
              <w:rPr>
                <w:color w:val="000000"/>
                <w:sz w:val="16"/>
                <w:szCs w:val="16"/>
              </w:rPr>
              <w:t xml:space="preserve">, D.J., Zhang, L., Zhang, C., </w:t>
            </w:r>
            <w:proofErr w:type="spellStart"/>
            <w:r w:rsidRPr="00ED3420">
              <w:rPr>
                <w:color w:val="000000"/>
                <w:sz w:val="16"/>
                <w:szCs w:val="16"/>
              </w:rPr>
              <w:t>Chougule</w:t>
            </w:r>
            <w:proofErr w:type="spellEnd"/>
            <w:r w:rsidRPr="00ED3420">
              <w:rPr>
                <w:color w:val="000000"/>
                <w:sz w:val="16"/>
                <w:szCs w:val="16"/>
              </w:rPr>
              <w:t xml:space="preserve">, K., Gao, D., Iwata, A., </w:t>
            </w:r>
            <w:proofErr w:type="spellStart"/>
            <w:r w:rsidRPr="00ED3420">
              <w:rPr>
                <w:color w:val="000000"/>
                <w:sz w:val="16"/>
                <w:szCs w:val="16"/>
              </w:rPr>
              <w:t>Goicoechea</w:t>
            </w:r>
            <w:proofErr w:type="spellEnd"/>
            <w:r w:rsidRPr="00ED3420">
              <w:rPr>
                <w:color w:val="000000"/>
                <w:sz w:val="16"/>
                <w:szCs w:val="16"/>
              </w:rPr>
              <w:t>, J.L. and Wei, S. 2018. Genomes of 13 domesticated and wild rice relatives highlight genetic conservation, turnover and innovation across the genus Oryza. Nature genetics, 50(2), pp.285-296.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92DA3AA" w14:textId="77777777" w:rsidR="00EB24BA" w:rsidRPr="00ED3420" w:rsidRDefault="000E14D2">
            <w:pPr>
              <w:pStyle w:val="Normlnweb"/>
              <w:spacing w:before="0" w:beforeAutospacing="0" w:after="0" w:afterAutospacing="0"/>
              <w:rPr>
                <w:sz w:val="16"/>
                <w:szCs w:val="16"/>
              </w:rPr>
            </w:pPr>
            <w:hyperlink r:id="rId77" w:anchor="Tab1" w:history="1">
              <w:r w:rsidR="00EB24BA" w:rsidRPr="00ED3420">
                <w:rPr>
                  <w:rStyle w:val="Hypertextovodkaz"/>
                  <w:color w:val="1155CC"/>
                  <w:sz w:val="16"/>
                  <w:szCs w:val="16"/>
                </w:rPr>
                <w:t>https://www.nature.com/articles/s41588-018-0040-0#Tab1</w:t>
              </w:r>
            </w:hyperlink>
          </w:p>
        </w:tc>
      </w:tr>
      <w:tr w:rsidR="00EB24BA" w:rsidRPr="00ED3420" w14:paraId="6A30709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E0C048B"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E1727BA"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Alloteropsis</w:t>
            </w:r>
            <w:proofErr w:type="spellEnd"/>
            <w:r w:rsidRPr="00ED3420">
              <w:rPr>
                <w:i/>
                <w:iCs/>
                <w:color w:val="000000"/>
                <w:sz w:val="16"/>
                <w:szCs w:val="16"/>
              </w:rPr>
              <w:t xml:space="preserve"> </w:t>
            </w:r>
            <w:proofErr w:type="spellStart"/>
            <w:r w:rsidRPr="00ED3420">
              <w:rPr>
                <w:i/>
                <w:iCs/>
                <w:color w:val="000000"/>
                <w:sz w:val="16"/>
                <w:szCs w:val="16"/>
              </w:rPr>
              <w:t>semialata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5C05A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51.00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52A86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0130FC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4.63</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650D3A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31.05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5D58F4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E590A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3.44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EBEB14"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Dunning, L.T., </w:t>
            </w:r>
            <w:proofErr w:type="spellStart"/>
            <w:r w:rsidRPr="00ED3420">
              <w:rPr>
                <w:color w:val="000000"/>
                <w:sz w:val="16"/>
                <w:szCs w:val="16"/>
              </w:rPr>
              <w:t>Olofsson</w:t>
            </w:r>
            <w:proofErr w:type="spellEnd"/>
            <w:r w:rsidRPr="00ED3420">
              <w:rPr>
                <w:color w:val="000000"/>
                <w:sz w:val="16"/>
                <w:szCs w:val="16"/>
              </w:rPr>
              <w:t xml:space="preserve">, J.K., </w:t>
            </w:r>
            <w:proofErr w:type="spellStart"/>
            <w:r w:rsidRPr="00ED3420">
              <w:rPr>
                <w:color w:val="000000"/>
                <w:sz w:val="16"/>
                <w:szCs w:val="16"/>
              </w:rPr>
              <w:t>Parisod</w:t>
            </w:r>
            <w:proofErr w:type="spellEnd"/>
            <w:r w:rsidRPr="00ED3420">
              <w:rPr>
                <w:color w:val="000000"/>
                <w:sz w:val="16"/>
                <w:szCs w:val="16"/>
              </w:rPr>
              <w:t>, C., Choudhury, R.R., Moreno-</w:t>
            </w:r>
            <w:proofErr w:type="spellStart"/>
            <w:r w:rsidRPr="00ED3420">
              <w:rPr>
                <w:color w:val="000000"/>
                <w:sz w:val="16"/>
                <w:szCs w:val="16"/>
              </w:rPr>
              <w:t>Villena</w:t>
            </w:r>
            <w:proofErr w:type="spellEnd"/>
            <w:r w:rsidRPr="00ED3420">
              <w:rPr>
                <w:color w:val="000000"/>
                <w:sz w:val="16"/>
                <w:szCs w:val="16"/>
              </w:rPr>
              <w:t xml:space="preserve">, J.J., Yang, Y., </w:t>
            </w:r>
            <w:proofErr w:type="spellStart"/>
            <w:r w:rsidRPr="00ED3420">
              <w:rPr>
                <w:color w:val="000000"/>
                <w:sz w:val="16"/>
                <w:szCs w:val="16"/>
              </w:rPr>
              <w:t>Dionora</w:t>
            </w:r>
            <w:proofErr w:type="spellEnd"/>
            <w:r w:rsidRPr="00ED3420">
              <w:rPr>
                <w:color w:val="000000"/>
                <w:sz w:val="16"/>
                <w:szCs w:val="16"/>
              </w:rPr>
              <w:t xml:space="preserve">, J., Quick, W.P., Park, M., </w:t>
            </w:r>
            <w:proofErr w:type="spellStart"/>
            <w:r w:rsidRPr="00ED3420">
              <w:rPr>
                <w:color w:val="000000"/>
                <w:sz w:val="16"/>
                <w:szCs w:val="16"/>
              </w:rPr>
              <w:t>Bennetzen</w:t>
            </w:r>
            <w:proofErr w:type="spellEnd"/>
            <w:r w:rsidRPr="00ED3420">
              <w:rPr>
                <w:color w:val="000000"/>
                <w:sz w:val="16"/>
                <w:szCs w:val="16"/>
              </w:rPr>
              <w:t xml:space="preserve">, J.L. and </w:t>
            </w:r>
            <w:proofErr w:type="spellStart"/>
            <w:r w:rsidRPr="00ED3420">
              <w:rPr>
                <w:color w:val="000000"/>
                <w:sz w:val="16"/>
                <w:szCs w:val="16"/>
              </w:rPr>
              <w:t>Besnard</w:t>
            </w:r>
            <w:proofErr w:type="spellEnd"/>
            <w:r w:rsidRPr="00ED3420">
              <w:rPr>
                <w:color w:val="000000"/>
                <w:sz w:val="16"/>
                <w:szCs w:val="16"/>
              </w:rPr>
              <w:t>, G. 2019. Lateral transfers of large DNA fragments spread functional genes among grasses. Proceedings of the National Academy of Sciences, 116(10), pp.4416-4425.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A63AF4"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http://dx.doi.org/10.1073/pnas.1810031116</w:t>
            </w:r>
          </w:p>
        </w:tc>
      </w:tr>
      <w:tr w:rsidR="00EB24BA" w:rsidRPr="00ED3420" w14:paraId="4BDB00AF"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F5B40EB"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AD653D5"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Saccharum </w:t>
            </w:r>
            <w:proofErr w:type="spellStart"/>
            <w:r w:rsidRPr="00ED3420">
              <w:rPr>
                <w:i/>
                <w:iCs/>
                <w:color w:val="000000"/>
                <w:sz w:val="16"/>
                <w:szCs w:val="16"/>
              </w:rPr>
              <w:t>spontaneum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5AF1C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57.52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F9A87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40.64</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6BFF8C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11.47</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B6C7B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28.87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17F1B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9A11BE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8.45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B92525"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Zhang, J., Zhang, X., Tang, H., Zhang, Q., Hua, X., Ma, X., Zhu, F., Jones, T., Zhu, X., Bowers, J. and Wai, C.M. 2018. Allele-defined genome of the autopolyploid sugarcane Saccharum </w:t>
            </w:r>
            <w:proofErr w:type="spellStart"/>
            <w:r w:rsidRPr="00ED3420">
              <w:rPr>
                <w:color w:val="000000"/>
                <w:sz w:val="16"/>
                <w:szCs w:val="16"/>
              </w:rPr>
              <w:t>spontaneum</w:t>
            </w:r>
            <w:proofErr w:type="spellEnd"/>
            <w:r w:rsidRPr="00ED3420">
              <w:rPr>
                <w:color w:val="000000"/>
                <w:sz w:val="16"/>
                <w:szCs w:val="16"/>
              </w:rPr>
              <w:t xml:space="preserve"> L. Nature genetics, 50(11), pp.1565-1573.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D2D24F"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http://dx.doi.org/10.1038/s41588-018-0237-2</w:t>
            </w:r>
          </w:p>
        </w:tc>
      </w:tr>
      <w:tr w:rsidR="00EB24BA" w:rsidRPr="00ED3420" w14:paraId="33383B52"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B60747"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41F022"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Sorghum bicolor</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A60AD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65.83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F9ABD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49.70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418FE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6.81</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3B3B8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42.85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66BDE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0.98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790DC7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7.17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662031"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Jia, J., Zhao, S., Kong, X., Li, Y., Zhao, G., He, W., Appels, R., Pfeifer, M., Tao, Y., Zhang, X. and Jing, R. 2013. Aegilops </w:t>
            </w:r>
            <w:proofErr w:type="spellStart"/>
            <w:r w:rsidRPr="00ED3420">
              <w:rPr>
                <w:color w:val="000000"/>
                <w:sz w:val="16"/>
                <w:szCs w:val="16"/>
              </w:rPr>
              <w:t>tauschii</w:t>
            </w:r>
            <w:proofErr w:type="spellEnd"/>
            <w:r w:rsidRPr="00ED3420">
              <w:rPr>
                <w:color w:val="000000"/>
                <w:sz w:val="16"/>
                <w:szCs w:val="16"/>
              </w:rPr>
              <w:t xml:space="preserve"> draft genome sequence reveals a gene repertoire for wheat adaptation. Nature, 496(7443), pp.91-95.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7EDA74E"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http://dx.doi.org/10.1038/nature12028</w:t>
            </w:r>
          </w:p>
        </w:tc>
      </w:tr>
      <w:tr w:rsidR="00EB24BA" w:rsidRPr="00ED3420" w14:paraId="4B9BEFB7"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F48866B"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59713D"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Sorghum bicolor</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5A1E1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64.80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241CFD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47.90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CF69B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6.50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D182A1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41.40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13713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1.40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EA77E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9.10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060872"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Tanaka, H., </w:t>
            </w:r>
            <w:proofErr w:type="spellStart"/>
            <w:r w:rsidRPr="00ED3420">
              <w:rPr>
                <w:color w:val="000000"/>
                <w:sz w:val="16"/>
                <w:szCs w:val="16"/>
              </w:rPr>
              <w:t>Hirakawa</w:t>
            </w:r>
            <w:proofErr w:type="spellEnd"/>
            <w:r w:rsidRPr="00ED3420">
              <w:rPr>
                <w:color w:val="000000"/>
                <w:sz w:val="16"/>
                <w:szCs w:val="16"/>
              </w:rPr>
              <w:t xml:space="preserve">, H., </w:t>
            </w:r>
            <w:proofErr w:type="spellStart"/>
            <w:r w:rsidRPr="00ED3420">
              <w:rPr>
                <w:color w:val="000000"/>
                <w:sz w:val="16"/>
                <w:szCs w:val="16"/>
              </w:rPr>
              <w:t>Kosugi</w:t>
            </w:r>
            <w:proofErr w:type="spellEnd"/>
            <w:r w:rsidRPr="00ED3420">
              <w:rPr>
                <w:color w:val="000000"/>
                <w:sz w:val="16"/>
                <w:szCs w:val="16"/>
              </w:rPr>
              <w:t xml:space="preserve">, S., Nakayama, S., Ono, A., Watanabe, A., Hashiguchi, M., Gondo, T., Ishigaki, G., </w:t>
            </w:r>
            <w:proofErr w:type="spellStart"/>
            <w:r w:rsidRPr="00ED3420">
              <w:rPr>
                <w:color w:val="000000"/>
                <w:sz w:val="16"/>
                <w:szCs w:val="16"/>
              </w:rPr>
              <w:t>Muguerza</w:t>
            </w:r>
            <w:proofErr w:type="spellEnd"/>
            <w:r w:rsidRPr="00ED3420">
              <w:rPr>
                <w:color w:val="000000"/>
                <w:sz w:val="16"/>
                <w:szCs w:val="16"/>
              </w:rPr>
              <w:t xml:space="preserve">, M. and Shimizu, K. 2016. Sequencing and comparative analyses of the </w:t>
            </w:r>
            <w:r w:rsidRPr="00ED3420">
              <w:rPr>
                <w:color w:val="000000"/>
                <w:sz w:val="16"/>
                <w:szCs w:val="16"/>
              </w:rPr>
              <w:lastRenderedPageBreak/>
              <w:t xml:space="preserve">genomes of </w:t>
            </w:r>
            <w:proofErr w:type="spellStart"/>
            <w:r w:rsidRPr="00ED3420">
              <w:rPr>
                <w:color w:val="000000"/>
                <w:sz w:val="16"/>
                <w:szCs w:val="16"/>
              </w:rPr>
              <w:t>zoysiagrasses</w:t>
            </w:r>
            <w:proofErr w:type="spellEnd"/>
            <w:r w:rsidRPr="00ED3420">
              <w:rPr>
                <w:color w:val="000000"/>
                <w:sz w:val="16"/>
                <w:szCs w:val="16"/>
              </w:rPr>
              <w:t>. DNA Research, 23(2), pp.171-180.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B7ED41A"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lastRenderedPageBreak/>
              <w:t>http://dx.doi.org/10.1093/dnares/dsw006</w:t>
            </w:r>
          </w:p>
        </w:tc>
      </w:tr>
      <w:tr w:rsidR="00EB24BA" w:rsidRPr="00ED3420" w14:paraId="3C47850B"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482C80"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E00F5B"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Zea</w:t>
            </w:r>
            <w:proofErr w:type="spellEnd"/>
            <w:r w:rsidRPr="00ED3420">
              <w:rPr>
                <w:i/>
                <w:iCs/>
                <w:color w:val="000000"/>
                <w:sz w:val="16"/>
                <w:szCs w:val="16"/>
              </w:rPr>
              <w:t xml:space="preserve"> mays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5B9DC4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82.48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43FE1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75.52</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78571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26.55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B285F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48.43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CA48C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0.80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577B7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5.39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27AD3D"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Jia, J., Zhao, S., Kong, X., Li, Y., Zhao, G., He, W., Appels, R., Pfeifer, M., Tao, Y., Zhang, X. and Jing, R. 2013. Aegilops </w:t>
            </w:r>
            <w:proofErr w:type="spellStart"/>
            <w:r w:rsidRPr="00ED3420">
              <w:rPr>
                <w:color w:val="000000"/>
                <w:sz w:val="16"/>
                <w:szCs w:val="16"/>
              </w:rPr>
              <w:t>tauschii</w:t>
            </w:r>
            <w:proofErr w:type="spellEnd"/>
            <w:r w:rsidRPr="00ED3420">
              <w:rPr>
                <w:color w:val="000000"/>
                <w:sz w:val="16"/>
                <w:szCs w:val="16"/>
              </w:rPr>
              <w:t xml:space="preserve"> draft genome sequence reveals a gene repertoire for wheat adaptation. Nature, 496(7443), pp.91-95.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2DDB6C"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http://dx.doi.org/10.1038/nature12028</w:t>
            </w:r>
          </w:p>
        </w:tc>
      </w:tr>
      <w:tr w:rsidR="00EB24BA" w:rsidRPr="00ED3420" w14:paraId="4E1B326E"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C7C36D"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0A0EA90"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Zea</w:t>
            </w:r>
            <w:proofErr w:type="spellEnd"/>
            <w:r w:rsidRPr="00ED3420">
              <w:rPr>
                <w:i/>
                <w:iCs/>
                <w:color w:val="000000"/>
                <w:sz w:val="16"/>
                <w:szCs w:val="16"/>
              </w:rPr>
              <w:t xml:space="preserve"> mays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853787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85.00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416BA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74.60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9CB101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23.70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357EA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46.40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54891E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C121E7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8.60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E278302"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Schnable</w:t>
            </w:r>
            <w:proofErr w:type="spellEnd"/>
            <w:r w:rsidRPr="00ED3420">
              <w:rPr>
                <w:color w:val="000000"/>
                <w:sz w:val="16"/>
                <w:szCs w:val="16"/>
              </w:rPr>
              <w:t>, P.S., Ware, D., Fulton, R.S., Stein, J.C., Wei, F., Pasternak, S., Liang, C., Zhang, J., Fulton, L., Graves, T.A. and Minx, P. 2009. The B73 maize genome: complexity, diversity, and dynamics. science, 326(5956), pp.1112-1115.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CD9E460"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http://dx.doi.org/10.1126/science.1178534</w:t>
            </w:r>
          </w:p>
        </w:tc>
      </w:tr>
      <w:tr w:rsidR="00EB24BA" w:rsidRPr="00ED3420" w14:paraId="0BD33C86"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6A9409"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BDCA3B"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Zea</w:t>
            </w:r>
            <w:proofErr w:type="spellEnd"/>
            <w:r w:rsidRPr="00ED3420">
              <w:rPr>
                <w:i/>
                <w:iCs/>
                <w:color w:val="000000"/>
                <w:sz w:val="16"/>
                <w:szCs w:val="16"/>
              </w:rPr>
              <w:t xml:space="preserve"> mays</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03EC5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64.00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C8D795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59.98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7545B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18.30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FF628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34.88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73BCF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0.01</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254D8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4.01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1C59A3"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Jiao, Y., Peluso, P., Shi, J., Liang, T., </w:t>
            </w:r>
            <w:proofErr w:type="spellStart"/>
            <w:r w:rsidRPr="00ED3420">
              <w:rPr>
                <w:color w:val="000000"/>
                <w:sz w:val="16"/>
                <w:szCs w:val="16"/>
              </w:rPr>
              <w:t>Stitzer</w:t>
            </w:r>
            <w:proofErr w:type="spellEnd"/>
            <w:r w:rsidRPr="00ED3420">
              <w:rPr>
                <w:color w:val="000000"/>
                <w:sz w:val="16"/>
                <w:szCs w:val="16"/>
              </w:rPr>
              <w:t xml:space="preserve">, M.C., Wang, B., Campbell, M.S., Stein, J.C., Wei, X., Chin, C.S. and </w:t>
            </w:r>
            <w:proofErr w:type="spellStart"/>
            <w:r w:rsidRPr="00ED3420">
              <w:rPr>
                <w:color w:val="000000"/>
                <w:sz w:val="16"/>
                <w:szCs w:val="16"/>
              </w:rPr>
              <w:t>Guill</w:t>
            </w:r>
            <w:proofErr w:type="spellEnd"/>
            <w:r w:rsidRPr="00ED3420">
              <w:rPr>
                <w:color w:val="000000"/>
                <w:sz w:val="16"/>
                <w:szCs w:val="16"/>
              </w:rPr>
              <w:t>, K. 2017. Improved maize reference genome with single-molecule technologies. Nature, 546(7659), pp.524-527.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EA7862D"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http://dx.doi.org/10.1038/nature22971</w:t>
            </w:r>
          </w:p>
        </w:tc>
      </w:tr>
      <w:tr w:rsidR="00EB24BA" w:rsidRPr="00ED3420" w14:paraId="2D1D2225"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C5A1CB"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DCBCAA"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Pharus</w:t>
            </w:r>
            <w:proofErr w:type="spellEnd"/>
            <w:r w:rsidRPr="00ED3420">
              <w:rPr>
                <w:i/>
                <w:iCs/>
                <w:color w:val="000000"/>
                <w:sz w:val="16"/>
                <w:szCs w:val="16"/>
              </w:rPr>
              <w:t xml:space="preserve"> </w:t>
            </w:r>
            <w:proofErr w:type="spellStart"/>
            <w:r w:rsidRPr="00ED3420">
              <w:rPr>
                <w:i/>
                <w:iCs/>
                <w:color w:val="000000"/>
                <w:sz w:val="16"/>
                <w:szCs w:val="16"/>
              </w:rPr>
              <w:t>latifolius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3EB06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78.86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01654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64.30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97788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7.60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F70F0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46.70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079C4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1.32</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029CB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13.12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4210F0"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Ma, P.F., Liu, Y.L., </w:t>
            </w:r>
            <w:proofErr w:type="spellStart"/>
            <w:r w:rsidRPr="00ED3420">
              <w:rPr>
                <w:color w:val="000000"/>
                <w:sz w:val="16"/>
                <w:szCs w:val="16"/>
              </w:rPr>
              <w:t>Jin</w:t>
            </w:r>
            <w:proofErr w:type="spellEnd"/>
            <w:r w:rsidRPr="00ED3420">
              <w:rPr>
                <w:color w:val="000000"/>
                <w:sz w:val="16"/>
                <w:szCs w:val="16"/>
              </w:rPr>
              <w:t xml:space="preserve">, G.H., Liu, J.X., Wu, H., He, J., Guo, Z.H. and Li, D.Z. 2021. The </w:t>
            </w:r>
            <w:proofErr w:type="spellStart"/>
            <w:r w:rsidRPr="00ED3420">
              <w:rPr>
                <w:color w:val="000000"/>
                <w:sz w:val="16"/>
                <w:szCs w:val="16"/>
              </w:rPr>
              <w:t>Pharus</w:t>
            </w:r>
            <w:proofErr w:type="spellEnd"/>
            <w:r w:rsidRPr="00ED3420">
              <w:rPr>
                <w:color w:val="000000"/>
                <w:sz w:val="16"/>
                <w:szCs w:val="16"/>
              </w:rPr>
              <w:t xml:space="preserve"> </w:t>
            </w:r>
            <w:proofErr w:type="spellStart"/>
            <w:r w:rsidRPr="00ED3420">
              <w:rPr>
                <w:color w:val="000000"/>
                <w:sz w:val="16"/>
                <w:szCs w:val="16"/>
              </w:rPr>
              <w:t>latifolius</w:t>
            </w:r>
            <w:proofErr w:type="spellEnd"/>
            <w:r w:rsidRPr="00ED3420">
              <w:rPr>
                <w:color w:val="000000"/>
                <w:sz w:val="16"/>
                <w:szCs w:val="16"/>
              </w:rPr>
              <w:t xml:space="preserve"> genome bridges the gap of early grass evolution. The Plant Cell, 33(4), pp.846-864.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D908A78"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http://dx.doi.org/10.1093/plcell/koab015</w:t>
            </w:r>
          </w:p>
        </w:tc>
      </w:tr>
      <w:tr w:rsidR="00EB24BA" w:rsidRPr="00ED3420" w14:paraId="6FC4D55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B3A55B"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DB6B92"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Aegilops </w:t>
            </w:r>
            <w:proofErr w:type="spellStart"/>
            <w:r w:rsidRPr="00ED3420">
              <w:rPr>
                <w:i/>
                <w:iCs/>
                <w:color w:val="000000"/>
                <w:sz w:val="16"/>
                <w:szCs w:val="16"/>
              </w:rPr>
              <w:t>longissima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BAC63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82.50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53D1E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70.50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DA93AA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15.50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3CE71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33.80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7990D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0.30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B6E9F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11.10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3987DD"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Avni, R., Lux, T., </w:t>
            </w:r>
            <w:proofErr w:type="spellStart"/>
            <w:r w:rsidRPr="00ED3420">
              <w:rPr>
                <w:color w:val="000000"/>
                <w:sz w:val="16"/>
                <w:szCs w:val="16"/>
              </w:rPr>
              <w:t>Minz</w:t>
            </w:r>
            <w:proofErr w:type="spellEnd"/>
            <w:r w:rsidRPr="00ED3420">
              <w:rPr>
                <w:color w:val="000000"/>
                <w:sz w:val="16"/>
                <w:szCs w:val="16"/>
              </w:rPr>
              <w:t xml:space="preserve">‐Dub, A., Millet, E., Sela, H., </w:t>
            </w:r>
            <w:proofErr w:type="spellStart"/>
            <w:r w:rsidRPr="00ED3420">
              <w:rPr>
                <w:color w:val="000000"/>
                <w:sz w:val="16"/>
                <w:szCs w:val="16"/>
              </w:rPr>
              <w:t>Distelfeld</w:t>
            </w:r>
            <w:proofErr w:type="spellEnd"/>
            <w:r w:rsidRPr="00ED3420">
              <w:rPr>
                <w:color w:val="000000"/>
                <w:sz w:val="16"/>
                <w:szCs w:val="16"/>
              </w:rPr>
              <w:t xml:space="preserve">, A., </w:t>
            </w:r>
            <w:proofErr w:type="spellStart"/>
            <w:r w:rsidRPr="00ED3420">
              <w:rPr>
                <w:color w:val="000000"/>
                <w:sz w:val="16"/>
                <w:szCs w:val="16"/>
              </w:rPr>
              <w:t>Deek</w:t>
            </w:r>
            <w:proofErr w:type="spellEnd"/>
            <w:r w:rsidRPr="00ED3420">
              <w:rPr>
                <w:color w:val="000000"/>
                <w:sz w:val="16"/>
                <w:szCs w:val="16"/>
              </w:rPr>
              <w:t xml:space="preserve">, J., Yu, G., </w:t>
            </w:r>
            <w:proofErr w:type="spellStart"/>
            <w:r w:rsidRPr="00ED3420">
              <w:rPr>
                <w:color w:val="000000"/>
                <w:sz w:val="16"/>
                <w:szCs w:val="16"/>
              </w:rPr>
              <w:t>Steuernagel</w:t>
            </w:r>
            <w:proofErr w:type="spellEnd"/>
            <w:r w:rsidRPr="00ED3420">
              <w:rPr>
                <w:color w:val="000000"/>
                <w:sz w:val="16"/>
                <w:szCs w:val="16"/>
              </w:rPr>
              <w:t xml:space="preserve">, B., </w:t>
            </w:r>
            <w:proofErr w:type="spellStart"/>
            <w:r w:rsidRPr="00ED3420">
              <w:rPr>
                <w:color w:val="000000"/>
                <w:sz w:val="16"/>
                <w:szCs w:val="16"/>
              </w:rPr>
              <w:t>Pozniak</w:t>
            </w:r>
            <w:proofErr w:type="spellEnd"/>
            <w:r w:rsidRPr="00ED3420">
              <w:rPr>
                <w:color w:val="000000"/>
                <w:sz w:val="16"/>
                <w:szCs w:val="16"/>
              </w:rPr>
              <w:t xml:space="preserve">, C. and </w:t>
            </w:r>
            <w:proofErr w:type="spellStart"/>
            <w:r w:rsidRPr="00ED3420">
              <w:rPr>
                <w:color w:val="000000"/>
                <w:sz w:val="16"/>
                <w:szCs w:val="16"/>
              </w:rPr>
              <w:t>Ens</w:t>
            </w:r>
            <w:proofErr w:type="spellEnd"/>
            <w:r w:rsidRPr="00ED3420">
              <w:rPr>
                <w:color w:val="000000"/>
                <w:sz w:val="16"/>
                <w:szCs w:val="16"/>
              </w:rPr>
              <w:t xml:space="preserve">, J. 2022. Genome sequences of three Aegilops species of the section </w:t>
            </w:r>
            <w:proofErr w:type="spellStart"/>
            <w:r w:rsidRPr="00ED3420">
              <w:rPr>
                <w:color w:val="000000"/>
                <w:sz w:val="16"/>
                <w:szCs w:val="16"/>
              </w:rPr>
              <w:t>Sitopsis</w:t>
            </w:r>
            <w:proofErr w:type="spellEnd"/>
            <w:r w:rsidRPr="00ED3420">
              <w:rPr>
                <w:color w:val="000000"/>
                <w:sz w:val="16"/>
                <w:szCs w:val="16"/>
              </w:rPr>
              <w:t xml:space="preserve"> reveal phylogenetic relationships and provide resources for wheat improvement. The Plant Journal, 110(1), pp.179-192.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1DDD70"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http://dx.doi.org/10.1111/tpj.15664</w:t>
            </w:r>
          </w:p>
        </w:tc>
      </w:tr>
      <w:tr w:rsidR="00EB24BA" w:rsidRPr="00ED3420" w14:paraId="0EF6176F"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399D7F"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65BF16B"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Aegilops </w:t>
            </w:r>
            <w:proofErr w:type="spellStart"/>
            <w:r w:rsidRPr="00ED3420">
              <w:rPr>
                <w:i/>
                <w:iCs/>
                <w:color w:val="000000"/>
                <w:sz w:val="16"/>
                <w:szCs w:val="16"/>
              </w:rPr>
              <w:t>sharonensis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497F7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82.30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AB0FA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70.40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837DD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15.50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67E64B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33.70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EB67C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0.30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F8EAD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11.10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567175"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Avni, R., Lux, T., </w:t>
            </w:r>
            <w:proofErr w:type="spellStart"/>
            <w:r w:rsidRPr="00ED3420">
              <w:rPr>
                <w:color w:val="000000"/>
                <w:sz w:val="16"/>
                <w:szCs w:val="16"/>
              </w:rPr>
              <w:t>Minz</w:t>
            </w:r>
            <w:proofErr w:type="spellEnd"/>
            <w:r w:rsidRPr="00ED3420">
              <w:rPr>
                <w:color w:val="000000"/>
                <w:sz w:val="16"/>
                <w:szCs w:val="16"/>
              </w:rPr>
              <w:t xml:space="preserve">‐Dub, A., Millet, E., Sela, H., </w:t>
            </w:r>
            <w:proofErr w:type="spellStart"/>
            <w:r w:rsidRPr="00ED3420">
              <w:rPr>
                <w:color w:val="000000"/>
                <w:sz w:val="16"/>
                <w:szCs w:val="16"/>
              </w:rPr>
              <w:t>Distelfeld</w:t>
            </w:r>
            <w:proofErr w:type="spellEnd"/>
            <w:r w:rsidRPr="00ED3420">
              <w:rPr>
                <w:color w:val="000000"/>
                <w:sz w:val="16"/>
                <w:szCs w:val="16"/>
              </w:rPr>
              <w:t xml:space="preserve">, A., </w:t>
            </w:r>
            <w:proofErr w:type="spellStart"/>
            <w:r w:rsidRPr="00ED3420">
              <w:rPr>
                <w:color w:val="000000"/>
                <w:sz w:val="16"/>
                <w:szCs w:val="16"/>
              </w:rPr>
              <w:t>Deek</w:t>
            </w:r>
            <w:proofErr w:type="spellEnd"/>
            <w:r w:rsidRPr="00ED3420">
              <w:rPr>
                <w:color w:val="000000"/>
                <w:sz w:val="16"/>
                <w:szCs w:val="16"/>
              </w:rPr>
              <w:t xml:space="preserve">, J., Yu, G., </w:t>
            </w:r>
            <w:proofErr w:type="spellStart"/>
            <w:r w:rsidRPr="00ED3420">
              <w:rPr>
                <w:color w:val="000000"/>
                <w:sz w:val="16"/>
                <w:szCs w:val="16"/>
              </w:rPr>
              <w:t>Steuernagel</w:t>
            </w:r>
            <w:proofErr w:type="spellEnd"/>
            <w:r w:rsidRPr="00ED3420">
              <w:rPr>
                <w:color w:val="000000"/>
                <w:sz w:val="16"/>
                <w:szCs w:val="16"/>
              </w:rPr>
              <w:t xml:space="preserve">, B., </w:t>
            </w:r>
            <w:proofErr w:type="spellStart"/>
            <w:r w:rsidRPr="00ED3420">
              <w:rPr>
                <w:color w:val="000000"/>
                <w:sz w:val="16"/>
                <w:szCs w:val="16"/>
              </w:rPr>
              <w:t>Pozniak</w:t>
            </w:r>
            <w:proofErr w:type="spellEnd"/>
            <w:r w:rsidRPr="00ED3420">
              <w:rPr>
                <w:color w:val="000000"/>
                <w:sz w:val="16"/>
                <w:szCs w:val="16"/>
              </w:rPr>
              <w:t xml:space="preserve">, C. and </w:t>
            </w:r>
            <w:proofErr w:type="spellStart"/>
            <w:r w:rsidRPr="00ED3420">
              <w:rPr>
                <w:color w:val="000000"/>
                <w:sz w:val="16"/>
                <w:szCs w:val="16"/>
              </w:rPr>
              <w:t>Ens</w:t>
            </w:r>
            <w:proofErr w:type="spellEnd"/>
            <w:r w:rsidRPr="00ED3420">
              <w:rPr>
                <w:color w:val="000000"/>
                <w:sz w:val="16"/>
                <w:szCs w:val="16"/>
              </w:rPr>
              <w:t xml:space="preserve">, J. 2022. Genome sequences of three Aegilops species of the section </w:t>
            </w:r>
            <w:proofErr w:type="spellStart"/>
            <w:r w:rsidRPr="00ED3420">
              <w:rPr>
                <w:color w:val="000000"/>
                <w:sz w:val="16"/>
                <w:szCs w:val="16"/>
              </w:rPr>
              <w:t>Sitopsis</w:t>
            </w:r>
            <w:proofErr w:type="spellEnd"/>
            <w:r w:rsidRPr="00ED3420">
              <w:rPr>
                <w:color w:val="000000"/>
                <w:sz w:val="16"/>
                <w:szCs w:val="16"/>
              </w:rPr>
              <w:t xml:space="preserve"> reveal phylogenetic relationships and provide resources for wheat improvement. The Plant Journal, 110(1), pp.179-192.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4B5B30"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http://dx.doi.org/10.1111/tpj.15664</w:t>
            </w:r>
          </w:p>
        </w:tc>
      </w:tr>
      <w:tr w:rsidR="00EB24BA" w:rsidRPr="00ED3420" w14:paraId="51D5E2A1"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EDAC62"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FAE1C6"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Aegilops </w:t>
            </w:r>
            <w:proofErr w:type="spellStart"/>
            <w:r w:rsidRPr="00ED3420">
              <w:rPr>
                <w:i/>
                <w:iCs/>
                <w:color w:val="000000"/>
                <w:sz w:val="16"/>
                <w:szCs w:val="16"/>
              </w:rPr>
              <w:t>speltoides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B44F4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78.70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525BA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69.40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6927E4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18.30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03C35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30.80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68932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0.50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E216C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8.30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E8FF747"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Avni, R., Lux, T., </w:t>
            </w:r>
            <w:proofErr w:type="spellStart"/>
            <w:r w:rsidRPr="00ED3420">
              <w:rPr>
                <w:color w:val="000000"/>
                <w:sz w:val="16"/>
                <w:szCs w:val="16"/>
              </w:rPr>
              <w:t>Minz</w:t>
            </w:r>
            <w:proofErr w:type="spellEnd"/>
            <w:r w:rsidRPr="00ED3420">
              <w:rPr>
                <w:color w:val="000000"/>
                <w:sz w:val="16"/>
                <w:szCs w:val="16"/>
              </w:rPr>
              <w:t xml:space="preserve">‐Dub, A., Millet, E., Sela, H., </w:t>
            </w:r>
            <w:proofErr w:type="spellStart"/>
            <w:r w:rsidRPr="00ED3420">
              <w:rPr>
                <w:color w:val="000000"/>
                <w:sz w:val="16"/>
                <w:szCs w:val="16"/>
              </w:rPr>
              <w:t>Distelfeld</w:t>
            </w:r>
            <w:proofErr w:type="spellEnd"/>
            <w:r w:rsidRPr="00ED3420">
              <w:rPr>
                <w:color w:val="000000"/>
                <w:sz w:val="16"/>
                <w:szCs w:val="16"/>
              </w:rPr>
              <w:t xml:space="preserve">, A., </w:t>
            </w:r>
            <w:proofErr w:type="spellStart"/>
            <w:r w:rsidRPr="00ED3420">
              <w:rPr>
                <w:color w:val="000000"/>
                <w:sz w:val="16"/>
                <w:szCs w:val="16"/>
              </w:rPr>
              <w:t>Deek</w:t>
            </w:r>
            <w:proofErr w:type="spellEnd"/>
            <w:r w:rsidRPr="00ED3420">
              <w:rPr>
                <w:color w:val="000000"/>
                <w:sz w:val="16"/>
                <w:szCs w:val="16"/>
              </w:rPr>
              <w:t xml:space="preserve">, J., Yu, G., </w:t>
            </w:r>
            <w:proofErr w:type="spellStart"/>
            <w:r w:rsidRPr="00ED3420">
              <w:rPr>
                <w:color w:val="000000"/>
                <w:sz w:val="16"/>
                <w:szCs w:val="16"/>
              </w:rPr>
              <w:t>Steuernagel</w:t>
            </w:r>
            <w:proofErr w:type="spellEnd"/>
            <w:r w:rsidRPr="00ED3420">
              <w:rPr>
                <w:color w:val="000000"/>
                <w:sz w:val="16"/>
                <w:szCs w:val="16"/>
              </w:rPr>
              <w:t xml:space="preserve">, B., </w:t>
            </w:r>
            <w:proofErr w:type="spellStart"/>
            <w:r w:rsidRPr="00ED3420">
              <w:rPr>
                <w:color w:val="000000"/>
                <w:sz w:val="16"/>
                <w:szCs w:val="16"/>
              </w:rPr>
              <w:t>Pozniak</w:t>
            </w:r>
            <w:proofErr w:type="spellEnd"/>
            <w:r w:rsidRPr="00ED3420">
              <w:rPr>
                <w:color w:val="000000"/>
                <w:sz w:val="16"/>
                <w:szCs w:val="16"/>
              </w:rPr>
              <w:t xml:space="preserve">, C. and </w:t>
            </w:r>
            <w:proofErr w:type="spellStart"/>
            <w:r w:rsidRPr="00ED3420">
              <w:rPr>
                <w:color w:val="000000"/>
                <w:sz w:val="16"/>
                <w:szCs w:val="16"/>
              </w:rPr>
              <w:t>Ens</w:t>
            </w:r>
            <w:proofErr w:type="spellEnd"/>
            <w:r w:rsidRPr="00ED3420">
              <w:rPr>
                <w:color w:val="000000"/>
                <w:sz w:val="16"/>
                <w:szCs w:val="16"/>
              </w:rPr>
              <w:t xml:space="preserve">, J. 2022. Genome sequences of three Aegilops species of the section </w:t>
            </w:r>
            <w:proofErr w:type="spellStart"/>
            <w:r w:rsidRPr="00ED3420">
              <w:rPr>
                <w:color w:val="000000"/>
                <w:sz w:val="16"/>
                <w:szCs w:val="16"/>
              </w:rPr>
              <w:t>Sitopsis</w:t>
            </w:r>
            <w:proofErr w:type="spellEnd"/>
            <w:r w:rsidRPr="00ED3420">
              <w:rPr>
                <w:color w:val="000000"/>
                <w:sz w:val="16"/>
                <w:szCs w:val="16"/>
              </w:rPr>
              <w:t xml:space="preserve"> reveal phylogenetic relationships and provide resources for wheat improvement. The Plant Journal, 110(1), pp.179-192.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0E40BA"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http://dx.doi.org/10.1111/tpj.15664</w:t>
            </w:r>
          </w:p>
        </w:tc>
      </w:tr>
      <w:tr w:rsidR="00EB24BA" w:rsidRPr="00ED3420" w14:paraId="55DD4151"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5642A22"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B1268E"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Aegilops </w:t>
            </w:r>
            <w:proofErr w:type="spellStart"/>
            <w:r w:rsidRPr="00ED3420">
              <w:rPr>
                <w:i/>
                <w:iCs/>
                <w:color w:val="000000"/>
                <w:sz w:val="16"/>
                <w:szCs w:val="16"/>
              </w:rPr>
              <w:t>tauschii</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D20E50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80.50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FE6C3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63.80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8B83A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15.80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46848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26.90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B57B17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0.40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E4034C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15.90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360E50"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Avni, R., Lux, T., </w:t>
            </w:r>
            <w:proofErr w:type="spellStart"/>
            <w:r w:rsidRPr="00ED3420">
              <w:rPr>
                <w:color w:val="000000"/>
                <w:sz w:val="16"/>
                <w:szCs w:val="16"/>
              </w:rPr>
              <w:t>Minz</w:t>
            </w:r>
            <w:proofErr w:type="spellEnd"/>
            <w:r w:rsidRPr="00ED3420">
              <w:rPr>
                <w:color w:val="000000"/>
                <w:sz w:val="16"/>
                <w:szCs w:val="16"/>
              </w:rPr>
              <w:t xml:space="preserve">‐Dub, A., Millet, E., Sela, H., </w:t>
            </w:r>
            <w:proofErr w:type="spellStart"/>
            <w:r w:rsidRPr="00ED3420">
              <w:rPr>
                <w:color w:val="000000"/>
                <w:sz w:val="16"/>
                <w:szCs w:val="16"/>
              </w:rPr>
              <w:t>Distelfeld</w:t>
            </w:r>
            <w:proofErr w:type="spellEnd"/>
            <w:r w:rsidRPr="00ED3420">
              <w:rPr>
                <w:color w:val="000000"/>
                <w:sz w:val="16"/>
                <w:szCs w:val="16"/>
              </w:rPr>
              <w:t xml:space="preserve">, A., </w:t>
            </w:r>
            <w:proofErr w:type="spellStart"/>
            <w:r w:rsidRPr="00ED3420">
              <w:rPr>
                <w:color w:val="000000"/>
                <w:sz w:val="16"/>
                <w:szCs w:val="16"/>
              </w:rPr>
              <w:t>Deek</w:t>
            </w:r>
            <w:proofErr w:type="spellEnd"/>
            <w:r w:rsidRPr="00ED3420">
              <w:rPr>
                <w:color w:val="000000"/>
                <w:sz w:val="16"/>
                <w:szCs w:val="16"/>
              </w:rPr>
              <w:t xml:space="preserve">, J., Yu, G., </w:t>
            </w:r>
            <w:proofErr w:type="spellStart"/>
            <w:r w:rsidRPr="00ED3420">
              <w:rPr>
                <w:color w:val="000000"/>
                <w:sz w:val="16"/>
                <w:szCs w:val="16"/>
              </w:rPr>
              <w:t>Steuernagel</w:t>
            </w:r>
            <w:proofErr w:type="spellEnd"/>
            <w:r w:rsidRPr="00ED3420">
              <w:rPr>
                <w:color w:val="000000"/>
                <w:sz w:val="16"/>
                <w:szCs w:val="16"/>
              </w:rPr>
              <w:t xml:space="preserve">, B., </w:t>
            </w:r>
            <w:proofErr w:type="spellStart"/>
            <w:r w:rsidRPr="00ED3420">
              <w:rPr>
                <w:color w:val="000000"/>
                <w:sz w:val="16"/>
                <w:szCs w:val="16"/>
              </w:rPr>
              <w:t>Pozniak</w:t>
            </w:r>
            <w:proofErr w:type="spellEnd"/>
            <w:r w:rsidRPr="00ED3420">
              <w:rPr>
                <w:color w:val="000000"/>
                <w:sz w:val="16"/>
                <w:szCs w:val="16"/>
              </w:rPr>
              <w:t xml:space="preserve">, C. and </w:t>
            </w:r>
            <w:proofErr w:type="spellStart"/>
            <w:r w:rsidRPr="00ED3420">
              <w:rPr>
                <w:color w:val="000000"/>
                <w:sz w:val="16"/>
                <w:szCs w:val="16"/>
              </w:rPr>
              <w:t>Ens</w:t>
            </w:r>
            <w:proofErr w:type="spellEnd"/>
            <w:r w:rsidRPr="00ED3420">
              <w:rPr>
                <w:color w:val="000000"/>
                <w:sz w:val="16"/>
                <w:szCs w:val="16"/>
              </w:rPr>
              <w:t xml:space="preserve">, J. 2022. </w:t>
            </w:r>
            <w:r w:rsidRPr="00ED3420">
              <w:rPr>
                <w:color w:val="000000"/>
                <w:sz w:val="16"/>
                <w:szCs w:val="16"/>
              </w:rPr>
              <w:lastRenderedPageBreak/>
              <w:t xml:space="preserve">Genome sequences of three Aegilops species of the section </w:t>
            </w:r>
            <w:proofErr w:type="spellStart"/>
            <w:r w:rsidRPr="00ED3420">
              <w:rPr>
                <w:color w:val="000000"/>
                <w:sz w:val="16"/>
                <w:szCs w:val="16"/>
              </w:rPr>
              <w:t>Sitopsis</w:t>
            </w:r>
            <w:proofErr w:type="spellEnd"/>
            <w:r w:rsidRPr="00ED3420">
              <w:rPr>
                <w:color w:val="000000"/>
                <w:sz w:val="16"/>
                <w:szCs w:val="16"/>
              </w:rPr>
              <w:t xml:space="preserve"> reveal phylogenetic relationships and provide resources for wheat improvement. The Plant Journal, 110(1), pp.179-192.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CFE051"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lastRenderedPageBreak/>
              <w:t>http://dx.doi.org/10.1111/tpj.15664</w:t>
            </w:r>
          </w:p>
        </w:tc>
      </w:tr>
      <w:tr w:rsidR="00EB24BA" w:rsidRPr="00ED3420" w14:paraId="6E140BC2"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1F9B9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BA1B20B"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Avena</w:t>
            </w:r>
            <w:proofErr w:type="spellEnd"/>
            <w:r w:rsidRPr="00ED3420">
              <w:rPr>
                <w:i/>
                <w:iCs/>
                <w:color w:val="000000"/>
                <w:sz w:val="16"/>
                <w:szCs w:val="16"/>
              </w:rPr>
              <w:t xml:space="preserve"> </w:t>
            </w:r>
            <w:proofErr w:type="spellStart"/>
            <w:r w:rsidRPr="00ED3420">
              <w:rPr>
                <w:i/>
                <w:iCs/>
                <w:color w:val="000000"/>
                <w:sz w:val="16"/>
                <w:szCs w:val="16"/>
              </w:rPr>
              <w:t>atlantica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38524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82.97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CBA02A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66.69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04A0B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17.26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796D42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47.89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562BD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0.92</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DDD0F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A69475"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Maughan, P.J., Lee, R., </w:t>
            </w:r>
            <w:proofErr w:type="spellStart"/>
            <w:r w:rsidRPr="00ED3420">
              <w:rPr>
                <w:color w:val="000000"/>
                <w:sz w:val="16"/>
                <w:szCs w:val="16"/>
              </w:rPr>
              <w:t>Walstead</w:t>
            </w:r>
            <w:proofErr w:type="spellEnd"/>
            <w:r w:rsidRPr="00ED3420">
              <w:rPr>
                <w:color w:val="000000"/>
                <w:sz w:val="16"/>
                <w:szCs w:val="16"/>
              </w:rPr>
              <w:t xml:space="preserve">, R., </w:t>
            </w:r>
            <w:proofErr w:type="spellStart"/>
            <w:r w:rsidRPr="00ED3420">
              <w:rPr>
                <w:color w:val="000000"/>
                <w:sz w:val="16"/>
                <w:szCs w:val="16"/>
              </w:rPr>
              <w:t>Vickerstaff</w:t>
            </w:r>
            <w:proofErr w:type="spellEnd"/>
            <w:r w:rsidRPr="00ED3420">
              <w:rPr>
                <w:color w:val="000000"/>
                <w:sz w:val="16"/>
                <w:szCs w:val="16"/>
              </w:rPr>
              <w:t>, R.J., Fogarty, M.C., Brouwer, C.R., Reid, R.R., Jay, J.J., Bekele, W.A., Jackson, E.W. and Tinker, N.A. 2019. Genomic insights from the first chromosome-scale assemblies of oat (</w:t>
            </w:r>
            <w:proofErr w:type="spellStart"/>
            <w:r w:rsidRPr="00ED3420">
              <w:rPr>
                <w:color w:val="000000"/>
                <w:sz w:val="16"/>
                <w:szCs w:val="16"/>
              </w:rPr>
              <w:t>Avena</w:t>
            </w:r>
            <w:proofErr w:type="spellEnd"/>
            <w:r w:rsidRPr="00ED3420">
              <w:rPr>
                <w:color w:val="000000"/>
                <w:sz w:val="16"/>
                <w:szCs w:val="16"/>
              </w:rPr>
              <w:t xml:space="preserve"> spp.) diploid species. </w:t>
            </w:r>
            <w:proofErr w:type="spellStart"/>
            <w:r w:rsidRPr="00ED3420">
              <w:rPr>
                <w:color w:val="000000"/>
                <w:sz w:val="16"/>
                <w:szCs w:val="16"/>
              </w:rPr>
              <w:t>Bmc</w:t>
            </w:r>
            <w:proofErr w:type="spellEnd"/>
            <w:r w:rsidRPr="00ED3420">
              <w:rPr>
                <w:color w:val="000000"/>
                <w:sz w:val="16"/>
                <w:szCs w:val="16"/>
              </w:rPr>
              <w:t xml:space="preserve"> Biology, 17(1), pp.1-19.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9A2898"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http://dx.doi.org/10.1186/s12915-019-0712-y</w:t>
            </w:r>
          </w:p>
        </w:tc>
      </w:tr>
      <w:tr w:rsidR="00EB24BA" w:rsidRPr="00ED3420" w14:paraId="78C0C8F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1408B1"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9E217B"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Avena</w:t>
            </w:r>
            <w:proofErr w:type="spellEnd"/>
            <w:r w:rsidRPr="00ED3420">
              <w:rPr>
                <w:i/>
                <w:iCs/>
                <w:color w:val="000000"/>
                <w:sz w:val="16"/>
                <w:szCs w:val="16"/>
              </w:rPr>
              <w:t xml:space="preserve"> </w:t>
            </w:r>
            <w:proofErr w:type="spellStart"/>
            <w:r w:rsidRPr="00ED3420">
              <w:rPr>
                <w:i/>
                <w:iCs/>
                <w:color w:val="000000"/>
                <w:sz w:val="16"/>
                <w:szCs w:val="16"/>
              </w:rPr>
              <w:t>eriantha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77217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83.64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B4C558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7B1BA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13.84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E195B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48.44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38529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C6041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7.40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96A809"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Maughan, P.J., Lee, R., </w:t>
            </w:r>
            <w:proofErr w:type="spellStart"/>
            <w:r w:rsidRPr="00ED3420">
              <w:rPr>
                <w:color w:val="000000"/>
                <w:sz w:val="16"/>
                <w:szCs w:val="16"/>
              </w:rPr>
              <w:t>Walstead</w:t>
            </w:r>
            <w:proofErr w:type="spellEnd"/>
            <w:r w:rsidRPr="00ED3420">
              <w:rPr>
                <w:color w:val="000000"/>
                <w:sz w:val="16"/>
                <w:szCs w:val="16"/>
              </w:rPr>
              <w:t xml:space="preserve">, R., </w:t>
            </w:r>
            <w:proofErr w:type="spellStart"/>
            <w:r w:rsidRPr="00ED3420">
              <w:rPr>
                <w:color w:val="000000"/>
                <w:sz w:val="16"/>
                <w:szCs w:val="16"/>
              </w:rPr>
              <w:t>Vickerstaff</w:t>
            </w:r>
            <w:proofErr w:type="spellEnd"/>
            <w:r w:rsidRPr="00ED3420">
              <w:rPr>
                <w:color w:val="000000"/>
                <w:sz w:val="16"/>
                <w:szCs w:val="16"/>
              </w:rPr>
              <w:t>, R.J., Fogarty, M.C., Brouwer, C.R., Reid, R.R., Jay, J.J., Bekele, W.A., Jackson, E.W. and Tinker, N.A. 2019. Genomic insights from the first chromosome-scale assemblies of oat (</w:t>
            </w:r>
            <w:proofErr w:type="spellStart"/>
            <w:r w:rsidRPr="00ED3420">
              <w:rPr>
                <w:color w:val="000000"/>
                <w:sz w:val="16"/>
                <w:szCs w:val="16"/>
              </w:rPr>
              <w:t>Avena</w:t>
            </w:r>
            <w:proofErr w:type="spellEnd"/>
            <w:r w:rsidRPr="00ED3420">
              <w:rPr>
                <w:color w:val="000000"/>
                <w:sz w:val="16"/>
                <w:szCs w:val="16"/>
              </w:rPr>
              <w:t xml:space="preserve"> spp.) diploid species. </w:t>
            </w:r>
            <w:proofErr w:type="spellStart"/>
            <w:r w:rsidRPr="00ED3420">
              <w:rPr>
                <w:color w:val="000000"/>
                <w:sz w:val="16"/>
                <w:szCs w:val="16"/>
              </w:rPr>
              <w:t>Bmc</w:t>
            </w:r>
            <w:proofErr w:type="spellEnd"/>
            <w:r w:rsidRPr="00ED3420">
              <w:rPr>
                <w:color w:val="000000"/>
                <w:sz w:val="16"/>
                <w:szCs w:val="16"/>
              </w:rPr>
              <w:t xml:space="preserve"> Biology, 17(1), pp.1-19.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8B95362"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http://dx.doi.org/10.1186/s12915-019-0712-y</w:t>
            </w:r>
          </w:p>
        </w:tc>
      </w:tr>
      <w:tr w:rsidR="00EB24BA" w:rsidRPr="00ED3420" w14:paraId="7B3EC3EA"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6E9A696"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CA884A9"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Avena</w:t>
            </w:r>
            <w:proofErr w:type="spellEnd"/>
            <w:r w:rsidRPr="00ED3420">
              <w:rPr>
                <w:i/>
                <w:iCs/>
                <w:color w:val="000000"/>
                <w:sz w:val="16"/>
                <w:szCs w:val="16"/>
              </w:rPr>
              <w:t xml:space="preserve"> sativa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F61BC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86.95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93F5E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70.63</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4DBEF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5.74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BA3E2F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33.03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9472AB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4.78</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3FB56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8.96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91E3BD4" w14:textId="77777777" w:rsidR="00EB24BA" w:rsidRPr="00ED3420" w:rsidRDefault="00EB24BA">
            <w:pPr>
              <w:pStyle w:val="Normlnweb"/>
              <w:spacing w:before="0" w:beforeAutospacing="0" w:after="0" w:afterAutospacing="0"/>
              <w:rPr>
                <w:sz w:val="16"/>
                <w:szCs w:val="16"/>
              </w:rPr>
            </w:pPr>
            <w:r w:rsidRPr="00ED3420">
              <w:rPr>
                <w:color w:val="000000"/>
                <w:sz w:val="16"/>
                <w:szCs w:val="16"/>
              </w:rPr>
              <w:t>Peng, Y., Yan, H., Guo, L., Deng, C., Wang, C., Wang, Y., Kang, L., Zhou, P., Yu, K., Dong, X. and Liu, X. 2022. Reference genome assemblies reveal the origin and evolution of allohexaploid oat. Nature Genetics, 54(8), pp.1248-1258.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7EA1BF1"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http://dx.doi.org/10.1038/s41588-022-01127-7</w:t>
            </w:r>
          </w:p>
        </w:tc>
      </w:tr>
      <w:tr w:rsidR="00EB24BA" w:rsidRPr="00ED3420" w14:paraId="182219FE"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EEE045"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1E7F13"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Brachypodium</w:t>
            </w:r>
            <w:proofErr w:type="spellEnd"/>
            <w:r w:rsidRPr="00ED3420">
              <w:rPr>
                <w:i/>
                <w:iCs/>
                <w:color w:val="000000"/>
                <w:sz w:val="16"/>
                <w:szCs w:val="16"/>
              </w:rPr>
              <w:t xml:space="preserve"> </w:t>
            </w:r>
            <w:proofErr w:type="spellStart"/>
            <w:r w:rsidRPr="00ED3420">
              <w:rPr>
                <w:i/>
                <w:iCs/>
                <w:color w:val="000000"/>
                <w:sz w:val="16"/>
                <w:szCs w:val="16"/>
              </w:rPr>
              <w:t>distachyon</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FDC4B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37.48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71290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18.38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40BFD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4.46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10DBA6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13.77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6B607D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2.94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58BDC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5.33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75EF09"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Jia, J., Zhao, S., Kong, X., Li, Y., Zhao, G., He, W., Appels, R., Pfeifer, M., Tao, Y., Zhang, X. and Jing, R. 2013. Aegilops </w:t>
            </w:r>
            <w:proofErr w:type="spellStart"/>
            <w:r w:rsidRPr="00ED3420">
              <w:rPr>
                <w:color w:val="000000"/>
                <w:sz w:val="16"/>
                <w:szCs w:val="16"/>
              </w:rPr>
              <w:t>tauschii</w:t>
            </w:r>
            <w:proofErr w:type="spellEnd"/>
            <w:r w:rsidRPr="00ED3420">
              <w:rPr>
                <w:color w:val="000000"/>
                <w:sz w:val="16"/>
                <w:szCs w:val="16"/>
              </w:rPr>
              <w:t xml:space="preserve"> draft genome sequence reveals a gene repertoire for wheat adaptation. Nature, 496(7443), pp.91-95.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2600163"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http://dx.doi.org/10.1038/nature12028</w:t>
            </w:r>
          </w:p>
        </w:tc>
      </w:tr>
      <w:tr w:rsidR="00EB24BA" w:rsidRPr="00ED3420" w14:paraId="5BBB937F"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F4BF5B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1F7D5F"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Brachypodium</w:t>
            </w:r>
            <w:proofErr w:type="spellEnd"/>
            <w:r w:rsidRPr="00ED3420">
              <w:rPr>
                <w:i/>
                <w:iCs/>
                <w:color w:val="000000"/>
                <w:sz w:val="16"/>
                <w:szCs w:val="16"/>
              </w:rPr>
              <w:t xml:space="preserve"> </w:t>
            </w:r>
            <w:proofErr w:type="spellStart"/>
            <w:r w:rsidRPr="00ED3420">
              <w:rPr>
                <w:i/>
                <w:iCs/>
                <w:color w:val="000000"/>
                <w:sz w:val="16"/>
                <w:szCs w:val="16"/>
              </w:rPr>
              <w:t>distachyon</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3198F6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37.70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9E95B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17.10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E1812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4.10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22413C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12.80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16864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42AA10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2.60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2710CDF"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Tanaka, H., </w:t>
            </w:r>
            <w:proofErr w:type="spellStart"/>
            <w:r w:rsidRPr="00ED3420">
              <w:rPr>
                <w:color w:val="000000"/>
                <w:sz w:val="16"/>
                <w:szCs w:val="16"/>
              </w:rPr>
              <w:t>Hirakawa</w:t>
            </w:r>
            <w:proofErr w:type="spellEnd"/>
            <w:r w:rsidRPr="00ED3420">
              <w:rPr>
                <w:color w:val="000000"/>
                <w:sz w:val="16"/>
                <w:szCs w:val="16"/>
              </w:rPr>
              <w:t xml:space="preserve">, H., </w:t>
            </w:r>
            <w:proofErr w:type="spellStart"/>
            <w:r w:rsidRPr="00ED3420">
              <w:rPr>
                <w:color w:val="000000"/>
                <w:sz w:val="16"/>
                <w:szCs w:val="16"/>
              </w:rPr>
              <w:t>Kosugi</w:t>
            </w:r>
            <w:proofErr w:type="spellEnd"/>
            <w:r w:rsidRPr="00ED3420">
              <w:rPr>
                <w:color w:val="000000"/>
                <w:sz w:val="16"/>
                <w:szCs w:val="16"/>
              </w:rPr>
              <w:t xml:space="preserve">, S., Nakayama, S., Ono, A., Watanabe, A., Hashiguchi, M., Gondo, T., Ishigaki, G., </w:t>
            </w:r>
            <w:proofErr w:type="spellStart"/>
            <w:r w:rsidRPr="00ED3420">
              <w:rPr>
                <w:color w:val="000000"/>
                <w:sz w:val="16"/>
                <w:szCs w:val="16"/>
              </w:rPr>
              <w:t>Muguerza</w:t>
            </w:r>
            <w:proofErr w:type="spellEnd"/>
            <w:r w:rsidRPr="00ED3420">
              <w:rPr>
                <w:color w:val="000000"/>
                <w:sz w:val="16"/>
                <w:szCs w:val="16"/>
              </w:rPr>
              <w:t xml:space="preserve">, M. and Shimizu, K. 2016. Sequencing and comparative analyses of the genomes of </w:t>
            </w:r>
            <w:proofErr w:type="spellStart"/>
            <w:r w:rsidRPr="00ED3420">
              <w:rPr>
                <w:color w:val="000000"/>
                <w:sz w:val="16"/>
                <w:szCs w:val="16"/>
              </w:rPr>
              <w:t>zoysiagrasses</w:t>
            </w:r>
            <w:proofErr w:type="spellEnd"/>
            <w:r w:rsidRPr="00ED3420">
              <w:rPr>
                <w:color w:val="000000"/>
                <w:sz w:val="16"/>
                <w:szCs w:val="16"/>
              </w:rPr>
              <w:t>. DNA Research, 23(2), pp.171-180.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0793BD"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http://dx.doi.org/10.1093/dnares/dsw006</w:t>
            </w:r>
          </w:p>
        </w:tc>
      </w:tr>
      <w:tr w:rsidR="00EB24BA" w:rsidRPr="00ED3420" w14:paraId="06C41D27"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16672C"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80DC5F"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Brachypodium</w:t>
            </w:r>
            <w:proofErr w:type="spellEnd"/>
            <w:r w:rsidRPr="00ED3420">
              <w:rPr>
                <w:i/>
                <w:iCs/>
                <w:color w:val="000000"/>
                <w:sz w:val="16"/>
                <w:szCs w:val="16"/>
              </w:rPr>
              <w:t xml:space="preserve"> </w:t>
            </w:r>
            <w:proofErr w:type="spellStart"/>
            <w:r w:rsidRPr="00ED3420">
              <w:rPr>
                <w:i/>
                <w:iCs/>
                <w:color w:val="000000"/>
                <w:sz w:val="16"/>
                <w:szCs w:val="16"/>
              </w:rPr>
              <w:t>distachyon</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E931D1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28.01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D03A3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21.39</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55828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4.86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7C6FB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16.05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D7C6E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1.94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F687E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4.77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EC95A2D"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DNA sequencing and assembly Barry Kerrie 5 Lucas Susan 5 Harmon-Smith Miranda 5 </w:t>
            </w:r>
            <w:proofErr w:type="spellStart"/>
            <w:r w:rsidRPr="00ED3420">
              <w:rPr>
                <w:color w:val="000000"/>
                <w:sz w:val="16"/>
                <w:szCs w:val="16"/>
              </w:rPr>
              <w:t>Lail</w:t>
            </w:r>
            <w:proofErr w:type="spellEnd"/>
            <w:r w:rsidRPr="00ED3420">
              <w:rPr>
                <w:color w:val="000000"/>
                <w:sz w:val="16"/>
                <w:szCs w:val="16"/>
              </w:rPr>
              <w:t xml:space="preserve"> Kathleen 5 Tice Hope 5 Schmutz (Leader) Jeremy 4 </w:t>
            </w:r>
            <w:proofErr w:type="spellStart"/>
            <w:r w:rsidRPr="00ED3420">
              <w:rPr>
                <w:color w:val="000000"/>
                <w:sz w:val="16"/>
                <w:szCs w:val="16"/>
              </w:rPr>
              <w:t>Grimwood</w:t>
            </w:r>
            <w:proofErr w:type="spellEnd"/>
            <w:r w:rsidRPr="00ED3420">
              <w:rPr>
                <w:color w:val="000000"/>
                <w:sz w:val="16"/>
                <w:szCs w:val="16"/>
              </w:rPr>
              <w:t xml:space="preserve"> Jane 4 McKenzie Neil 7 Bevan Michael W. </w:t>
            </w:r>
            <w:proofErr w:type="spellStart"/>
            <w:r w:rsidRPr="00ED3420">
              <w:rPr>
                <w:color w:val="000000"/>
                <w:sz w:val="16"/>
                <w:szCs w:val="16"/>
              </w:rPr>
              <w:t>michael</w:t>
            </w:r>
            <w:proofErr w:type="spellEnd"/>
            <w:r w:rsidRPr="00ED3420">
              <w:rPr>
                <w:color w:val="000000"/>
                <w:sz w:val="16"/>
                <w:szCs w:val="16"/>
              </w:rPr>
              <w:t xml:space="preserve">. </w:t>
            </w:r>
            <w:proofErr w:type="spellStart"/>
            <w:r w:rsidRPr="00ED3420">
              <w:rPr>
                <w:color w:val="000000"/>
                <w:sz w:val="16"/>
                <w:szCs w:val="16"/>
              </w:rPr>
              <w:t>bevan</w:t>
            </w:r>
            <w:proofErr w:type="spellEnd"/>
            <w:r w:rsidRPr="00ED3420">
              <w:rPr>
                <w:color w:val="000000"/>
                <w:sz w:val="16"/>
                <w:szCs w:val="16"/>
              </w:rPr>
              <w:t xml:space="preserve">@ </w:t>
            </w:r>
            <w:proofErr w:type="spellStart"/>
            <w:r w:rsidRPr="00ED3420">
              <w:rPr>
                <w:color w:val="000000"/>
                <w:sz w:val="16"/>
                <w:szCs w:val="16"/>
              </w:rPr>
              <w:t>bbsrc</w:t>
            </w:r>
            <w:proofErr w:type="spellEnd"/>
            <w:r w:rsidRPr="00ED3420">
              <w:rPr>
                <w:color w:val="000000"/>
                <w:sz w:val="16"/>
                <w:szCs w:val="16"/>
              </w:rPr>
              <w:t xml:space="preserve">. ac. </w:t>
            </w:r>
            <w:proofErr w:type="spellStart"/>
            <w:r w:rsidRPr="00ED3420">
              <w:rPr>
                <w:color w:val="000000"/>
                <w:sz w:val="16"/>
                <w:szCs w:val="16"/>
              </w:rPr>
              <w:t>uk</w:t>
            </w:r>
            <w:proofErr w:type="spellEnd"/>
            <w:r w:rsidRPr="00ED3420">
              <w:rPr>
                <w:color w:val="000000"/>
                <w:sz w:val="16"/>
                <w:szCs w:val="16"/>
              </w:rPr>
              <w:t xml:space="preserve"> 7 k, Gene analysis and annotation </w:t>
            </w:r>
            <w:proofErr w:type="spellStart"/>
            <w:r w:rsidRPr="00ED3420">
              <w:rPr>
                <w:color w:val="000000"/>
                <w:sz w:val="16"/>
                <w:szCs w:val="16"/>
              </w:rPr>
              <w:t>Haberer</w:t>
            </w:r>
            <w:proofErr w:type="spellEnd"/>
            <w:r w:rsidRPr="00ED3420">
              <w:rPr>
                <w:color w:val="000000"/>
                <w:sz w:val="16"/>
                <w:szCs w:val="16"/>
              </w:rPr>
              <w:t xml:space="preserve"> Georg 16 </w:t>
            </w:r>
            <w:proofErr w:type="spellStart"/>
            <w:r w:rsidRPr="00ED3420">
              <w:rPr>
                <w:color w:val="000000"/>
                <w:sz w:val="16"/>
                <w:szCs w:val="16"/>
              </w:rPr>
              <w:t>Spannagl</w:t>
            </w:r>
            <w:proofErr w:type="spellEnd"/>
            <w:r w:rsidRPr="00ED3420">
              <w:rPr>
                <w:color w:val="000000"/>
                <w:sz w:val="16"/>
                <w:szCs w:val="16"/>
              </w:rPr>
              <w:t xml:space="preserve"> Manuel 16 Mayer (Leader) Klaus 16 </w:t>
            </w:r>
            <w:proofErr w:type="spellStart"/>
            <w:r w:rsidRPr="00ED3420">
              <w:rPr>
                <w:color w:val="000000"/>
                <w:sz w:val="16"/>
                <w:szCs w:val="16"/>
              </w:rPr>
              <w:t>Rattei</w:t>
            </w:r>
            <w:proofErr w:type="spellEnd"/>
            <w:r w:rsidRPr="00ED3420">
              <w:rPr>
                <w:color w:val="000000"/>
                <w:sz w:val="16"/>
                <w:szCs w:val="16"/>
              </w:rPr>
              <w:t xml:space="preserve"> Thomas 17 </w:t>
            </w:r>
            <w:proofErr w:type="spellStart"/>
            <w:r w:rsidRPr="00ED3420">
              <w:rPr>
                <w:color w:val="000000"/>
                <w:sz w:val="16"/>
                <w:szCs w:val="16"/>
              </w:rPr>
              <w:t>Mitros</w:t>
            </w:r>
            <w:proofErr w:type="spellEnd"/>
            <w:r w:rsidRPr="00ED3420">
              <w:rPr>
                <w:color w:val="000000"/>
                <w:sz w:val="16"/>
                <w:szCs w:val="16"/>
              </w:rPr>
              <w:t xml:space="preserve"> Therese 6 </w:t>
            </w:r>
            <w:proofErr w:type="spellStart"/>
            <w:r w:rsidRPr="00ED3420">
              <w:rPr>
                <w:color w:val="000000"/>
                <w:sz w:val="16"/>
                <w:szCs w:val="16"/>
              </w:rPr>
              <w:t>Rokhsar</w:t>
            </w:r>
            <w:proofErr w:type="spellEnd"/>
            <w:r w:rsidRPr="00ED3420">
              <w:rPr>
                <w:color w:val="000000"/>
                <w:sz w:val="16"/>
                <w:szCs w:val="16"/>
              </w:rPr>
              <w:t xml:space="preserve"> Dan 6 Lee Sang-</w:t>
            </w:r>
            <w:proofErr w:type="spellStart"/>
            <w:r w:rsidRPr="00ED3420">
              <w:rPr>
                <w:color w:val="000000"/>
                <w:sz w:val="16"/>
                <w:szCs w:val="16"/>
              </w:rPr>
              <w:t>Jik</w:t>
            </w:r>
            <w:proofErr w:type="spellEnd"/>
            <w:r w:rsidRPr="00ED3420">
              <w:rPr>
                <w:color w:val="000000"/>
                <w:sz w:val="16"/>
                <w:szCs w:val="16"/>
              </w:rPr>
              <w:t xml:space="preserve"> 18 Rose Jocelyn KC 18 Mueller Lukas A. 19 York Thomas L. 19 and Comparative genomics </w:t>
            </w:r>
            <w:proofErr w:type="spellStart"/>
            <w:r w:rsidRPr="00ED3420">
              <w:rPr>
                <w:color w:val="000000"/>
                <w:sz w:val="16"/>
                <w:szCs w:val="16"/>
              </w:rPr>
              <w:t>Salse</w:t>
            </w:r>
            <w:proofErr w:type="spellEnd"/>
            <w:r w:rsidRPr="00ED3420">
              <w:rPr>
                <w:color w:val="000000"/>
                <w:sz w:val="16"/>
                <w:szCs w:val="16"/>
              </w:rPr>
              <w:t xml:space="preserve"> (Leader) Jerome 27 Murat Florent 27 </w:t>
            </w:r>
            <w:proofErr w:type="spellStart"/>
            <w:r w:rsidRPr="00ED3420">
              <w:rPr>
                <w:color w:val="000000"/>
                <w:sz w:val="16"/>
                <w:szCs w:val="16"/>
              </w:rPr>
              <w:t>Abrouk</w:t>
            </w:r>
            <w:proofErr w:type="spellEnd"/>
            <w:r w:rsidRPr="00ED3420">
              <w:rPr>
                <w:color w:val="000000"/>
                <w:sz w:val="16"/>
                <w:szCs w:val="16"/>
              </w:rPr>
              <w:t xml:space="preserve"> Michael 27 </w:t>
            </w:r>
            <w:proofErr w:type="spellStart"/>
            <w:r w:rsidRPr="00ED3420">
              <w:rPr>
                <w:color w:val="000000"/>
                <w:sz w:val="16"/>
                <w:szCs w:val="16"/>
              </w:rPr>
              <w:t>Haberer</w:t>
            </w:r>
            <w:proofErr w:type="spellEnd"/>
            <w:r w:rsidRPr="00ED3420">
              <w:rPr>
                <w:color w:val="000000"/>
                <w:sz w:val="16"/>
                <w:szCs w:val="16"/>
              </w:rPr>
              <w:t xml:space="preserve"> Georg 16 </w:t>
            </w:r>
            <w:proofErr w:type="spellStart"/>
            <w:r w:rsidRPr="00ED3420">
              <w:rPr>
                <w:color w:val="000000"/>
                <w:sz w:val="16"/>
                <w:szCs w:val="16"/>
              </w:rPr>
              <w:t>Spannagl</w:t>
            </w:r>
            <w:proofErr w:type="spellEnd"/>
            <w:r w:rsidRPr="00ED3420">
              <w:rPr>
                <w:color w:val="000000"/>
                <w:sz w:val="16"/>
                <w:szCs w:val="16"/>
              </w:rPr>
              <w:t xml:space="preserve"> Manuel 16 Mayer Klaus 16 </w:t>
            </w:r>
            <w:proofErr w:type="spellStart"/>
            <w:r w:rsidRPr="00ED3420">
              <w:rPr>
                <w:color w:val="000000"/>
                <w:sz w:val="16"/>
                <w:szCs w:val="16"/>
              </w:rPr>
              <w:t>Bruggmann</w:t>
            </w:r>
            <w:proofErr w:type="spellEnd"/>
            <w:r w:rsidRPr="00ED3420">
              <w:rPr>
                <w:color w:val="000000"/>
                <w:sz w:val="16"/>
                <w:szCs w:val="16"/>
              </w:rPr>
              <w:t xml:space="preserve"> Remy 13 Messing Joachim 13 You Frank M. 8 Luo Ming-Cheng 8 </w:t>
            </w:r>
            <w:r w:rsidRPr="00ED3420">
              <w:rPr>
                <w:color w:val="000000"/>
                <w:sz w:val="16"/>
                <w:szCs w:val="16"/>
              </w:rPr>
              <w:lastRenderedPageBreak/>
              <w:t xml:space="preserve">Dvorak Jan 8, 2010. Genome sequencing and analysis of the model grass </w:t>
            </w:r>
            <w:proofErr w:type="spellStart"/>
            <w:r w:rsidRPr="00ED3420">
              <w:rPr>
                <w:color w:val="000000"/>
                <w:sz w:val="16"/>
                <w:szCs w:val="16"/>
              </w:rPr>
              <w:t>Brachypodium</w:t>
            </w:r>
            <w:proofErr w:type="spellEnd"/>
            <w:r w:rsidRPr="00ED3420">
              <w:rPr>
                <w:color w:val="000000"/>
                <w:sz w:val="16"/>
                <w:szCs w:val="16"/>
              </w:rPr>
              <w:t xml:space="preserve"> </w:t>
            </w:r>
            <w:proofErr w:type="spellStart"/>
            <w:r w:rsidRPr="00ED3420">
              <w:rPr>
                <w:color w:val="000000"/>
                <w:sz w:val="16"/>
                <w:szCs w:val="16"/>
              </w:rPr>
              <w:t>distachyon</w:t>
            </w:r>
            <w:proofErr w:type="spellEnd"/>
            <w:r w:rsidRPr="00ED3420">
              <w:rPr>
                <w:color w:val="000000"/>
                <w:sz w:val="16"/>
                <w:szCs w:val="16"/>
              </w:rPr>
              <w:t>. Nature, 463(7282), pp.763-768.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D956158"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lastRenderedPageBreak/>
              <w:t>http://dx.doi.org/10.1038/nature08747</w:t>
            </w:r>
          </w:p>
        </w:tc>
      </w:tr>
      <w:tr w:rsidR="00EB24BA" w:rsidRPr="00ED3420" w14:paraId="4ED6582A"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9F0CC7"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B9FD31"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Hordeum </w:t>
            </w:r>
            <w:proofErr w:type="spellStart"/>
            <w:r w:rsidRPr="00ED3420">
              <w:rPr>
                <w:i/>
                <w:iCs/>
                <w:color w:val="000000"/>
                <w:sz w:val="16"/>
                <w:szCs w:val="16"/>
              </w:rPr>
              <w:t>spontaneum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3324E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86.50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31BA58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74.30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AA36A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19.30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FFCC9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27.00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584C2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6DDD0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12.30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C4B76C" w14:textId="77777777" w:rsidR="00EB24BA" w:rsidRPr="00ED3420" w:rsidRDefault="00EB24BA">
            <w:pPr>
              <w:pStyle w:val="Normlnweb"/>
              <w:spacing w:before="0" w:beforeAutospacing="0" w:after="0" w:afterAutospacing="0"/>
              <w:rPr>
                <w:sz w:val="16"/>
                <w:szCs w:val="16"/>
              </w:rPr>
            </w:pPr>
            <w:r w:rsidRPr="00ED3420">
              <w:rPr>
                <w:color w:val="000000"/>
                <w:sz w:val="16"/>
                <w:szCs w:val="16"/>
              </w:rPr>
              <w:t>Zhang, W., Tan, C., Hu, H., Pan, R., Xiao, Y., Ouyang, K., Zhou, G., Jia, Y., Zhang, X.Q., Hill, C.B. and Wang, P. 2023. Genome architecture and diverged selection shaping pattern of genomic differentiation in wild barley. Plant biotechnology journal, 21(1), pp.46-62.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BD9A54"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http://dx.doi.org/10.1111/pbi.13917</w:t>
            </w:r>
          </w:p>
        </w:tc>
      </w:tr>
      <w:tr w:rsidR="00EB24BA" w:rsidRPr="00ED3420" w14:paraId="3243A883"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012052"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641B432"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Poa annua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1AAA3C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74.50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5ACDC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39.23</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964C0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12.35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F05DF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25.88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52E03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2.12</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E70A35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3.33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23799D3"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Benson, C.W., </w:t>
            </w:r>
            <w:proofErr w:type="spellStart"/>
            <w:r w:rsidRPr="00ED3420">
              <w:rPr>
                <w:color w:val="000000"/>
                <w:sz w:val="16"/>
                <w:szCs w:val="16"/>
              </w:rPr>
              <w:t>Sheltra</w:t>
            </w:r>
            <w:proofErr w:type="spellEnd"/>
            <w:r w:rsidRPr="00ED3420">
              <w:rPr>
                <w:color w:val="000000"/>
                <w:sz w:val="16"/>
                <w:szCs w:val="16"/>
              </w:rPr>
              <w:t xml:space="preserve">, M.R., Maughan, P.J., </w:t>
            </w:r>
            <w:proofErr w:type="spellStart"/>
            <w:r w:rsidRPr="00ED3420">
              <w:rPr>
                <w:color w:val="000000"/>
                <w:sz w:val="16"/>
                <w:szCs w:val="16"/>
              </w:rPr>
              <w:t>Jellen</w:t>
            </w:r>
            <w:proofErr w:type="spellEnd"/>
            <w:r w:rsidRPr="00ED3420">
              <w:rPr>
                <w:color w:val="000000"/>
                <w:sz w:val="16"/>
                <w:szCs w:val="16"/>
              </w:rPr>
              <w:t>, E.N., Robbins, M.D., Bushman, B.S., Patterson, E.L., Hall, N.D. and Huff, D.R. 2023. Homoeologous evolution of the allotetraploid genome of Poa annua L. BMC Genomics, 24(1), p.350.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14FD3C"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http://dx.doi.org/10.1186/s12864-023-09456-5</w:t>
            </w:r>
          </w:p>
        </w:tc>
      </w:tr>
      <w:tr w:rsidR="00EB24BA" w:rsidRPr="00ED3420" w14:paraId="232CCBC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8A46887"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4AF311"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Poa </w:t>
            </w:r>
            <w:proofErr w:type="spellStart"/>
            <w:r w:rsidRPr="00ED3420">
              <w:rPr>
                <w:i/>
                <w:iCs/>
                <w:color w:val="000000"/>
                <w:sz w:val="16"/>
                <w:szCs w:val="16"/>
              </w:rPr>
              <w:t>infirma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5B757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81.20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B743F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53.00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8B6D80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14.53</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98A966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29.03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B9C68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1.87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02680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2.98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5DFB2E"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Benson, C.W., </w:t>
            </w:r>
            <w:proofErr w:type="spellStart"/>
            <w:r w:rsidRPr="00ED3420">
              <w:rPr>
                <w:color w:val="000000"/>
                <w:sz w:val="16"/>
                <w:szCs w:val="16"/>
              </w:rPr>
              <w:t>Sheltra</w:t>
            </w:r>
            <w:proofErr w:type="spellEnd"/>
            <w:r w:rsidRPr="00ED3420">
              <w:rPr>
                <w:color w:val="000000"/>
                <w:sz w:val="16"/>
                <w:szCs w:val="16"/>
              </w:rPr>
              <w:t xml:space="preserve">, M.R., Maughan, P.J., </w:t>
            </w:r>
            <w:proofErr w:type="spellStart"/>
            <w:r w:rsidRPr="00ED3420">
              <w:rPr>
                <w:color w:val="000000"/>
                <w:sz w:val="16"/>
                <w:szCs w:val="16"/>
              </w:rPr>
              <w:t>Jellen</w:t>
            </w:r>
            <w:proofErr w:type="spellEnd"/>
            <w:r w:rsidRPr="00ED3420">
              <w:rPr>
                <w:color w:val="000000"/>
                <w:sz w:val="16"/>
                <w:szCs w:val="16"/>
              </w:rPr>
              <w:t>, E.N., Robbins, M.D., Bushman, B.S., Patterson, E.L., Hall, N.D. and Huff, D.R. 2023. Homoeologous evolution of the allotetraploid genome of Poa annua L. BMC Genomics, 24(1), p.350.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7A12B6"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http://dx.doi.org/10.1186/s12864-023-09456-5</w:t>
            </w:r>
          </w:p>
        </w:tc>
      </w:tr>
      <w:tr w:rsidR="00EB24BA" w:rsidRPr="00ED3420" w14:paraId="55673F8F"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91535A"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A376BED"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Secale cereale</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3440D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90.31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EA80E2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76.20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3317A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15.30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1E36D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54.90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92A5DD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1.16</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95E44B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11.80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7EEB08"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Li, G., Wang, L., Yang, J., He, H., </w:t>
            </w:r>
            <w:proofErr w:type="spellStart"/>
            <w:r w:rsidRPr="00ED3420">
              <w:rPr>
                <w:color w:val="000000"/>
                <w:sz w:val="16"/>
                <w:szCs w:val="16"/>
              </w:rPr>
              <w:t>Jin</w:t>
            </w:r>
            <w:proofErr w:type="spellEnd"/>
            <w:r w:rsidRPr="00ED3420">
              <w:rPr>
                <w:color w:val="000000"/>
                <w:sz w:val="16"/>
                <w:szCs w:val="16"/>
              </w:rPr>
              <w:t>, H., Li, X., Ren, T., Ren, Z., Li, F., Han, X. and Zhao, X. 2021. A high-quality genome assembly highlights rye genomic characteristics and agronomically important genes. Nature genetics, 53(4), pp.574-584.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0B87D9"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http://dx.doi.org/10.1038/s41588-021-00808-z</w:t>
            </w:r>
          </w:p>
        </w:tc>
      </w:tr>
      <w:tr w:rsidR="00EB24BA" w:rsidRPr="00ED3420" w14:paraId="0FDFA024"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FE45D6"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CA1801"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Triticum </w:t>
            </w:r>
            <w:proofErr w:type="spellStart"/>
            <w:r w:rsidRPr="00ED3420">
              <w:rPr>
                <w:i/>
                <w:iCs/>
                <w:color w:val="000000"/>
                <w:sz w:val="16"/>
                <w:szCs w:val="16"/>
              </w:rPr>
              <w:t>aestivum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07C28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82.30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9BF22B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68.90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A3A69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16.70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53BB0A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32.40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F595F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0.40</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86282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12.50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BE2AD8"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Avni, R., Lux, T., </w:t>
            </w:r>
            <w:proofErr w:type="spellStart"/>
            <w:r w:rsidRPr="00ED3420">
              <w:rPr>
                <w:color w:val="000000"/>
                <w:sz w:val="16"/>
                <w:szCs w:val="16"/>
              </w:rPr>
              <w:t>Minz</w:t>
            </w:r>
            <w:proofErr w:type="spellEnd"/>
            <w:r w:rsidRPr="00ED3420">
              <w:rPr>
                <w:color w:val="000000"/>
                <w:sz w:val="16"/>
                <w:szCs w:val="16"/>
              </w:rPr>
              <w:t xml:space="preserve">‐Dub, A., Millet, E., Sela, H., </w:t>
            </w:r>
            <w:proofErr w:type="spellStart"/>
            <w:r w:rsidRPr="00ED3420">
              <w:rPr>
                <w:color w:val="000000"/>
                <w:sz w:val="16"/>
                <w:szCs w:val="16"/>
              </w:rPr>
              <w:t>Distelfeld</w:t>
            </w:r>
            <w:proofErr w:type="spellEnd"/>
            <w:r w:rsidRPr="00ED3420">
              <w:rPr>
                <w:color w:val="000000"/>
                <w:sz w:val="16"/>
                <w:szCs w:val="16"/>
              </w:rPr>
              <w:t xml:space="preserve">, A., </w:t>
            </w:r>
            <w:proofErr w:type="spellStart"/>
            <w:r w:rsidRPr="00ED3420">
              <w:rPr>
                <w:color w:val="000000"/>
                <w:sz w:val="16"/>
                <w:szCs w:val="16"/>
              </w:rPr>
              <w:t>Deek</w:t>
            </w:r>
            <w:proofErr w:type="spellEnd"/>
            <w:r w:rsidRPr="00ED3420">
              <w:rPr>
                <w:color w:val="000000"/>
                <w:sz w:val="16"/>
                <w:szCs w:val="16"/>
              </w:rPr>
              <w:t xml:space="preserve">, J., Yu, G., </w:t>
            </w:r>
            <w:proofErr w:type="spellStart"/>
            <w:r w:rsidRPr="00ED3420">
              <w:rPr>
                <w:color w:val="000000"/>
                <w:sz w:val="16"/>
                <w:szCs w:val="16"/>
              </w:rPr>
              <w:t>Steuernagel</w:t>
            </w:r>
            <w:proofErr w:type="spellEnd"/>
            <w:r w:rsidRPr="00ED3420">
              <w:rPr>
                <w:color w:val="000000"/>
                <w:sz w:val="16"/>
                <w:szCs w:val="16"/>
              </w:rPr>
              <w:t xml:space="preserve">, B., </w:t>
            </w:r>
            <w:proofErr w:type="spellStart"/>
            <w:r w:rsidRPr="00ED3420">
              <w:rPr>
                <w:color w:val="000000"/>
                <w:sz w:val="16"/>
                <w:szCs w:val="16"/>
              </w:rPr>
              <w:t>Pozniak</w:t>
            </w:r>
            <w:proofErr w:type="spellEnd"/>
            <w:r w:rsidRPr="00ED3420">
              <w:rPr>
                <w:color w:val="000000"/>
                <w:sz w:val="16"/>
                <w:szCs w:val="16"/>
              </w:rPr>
              <w:t xml:space="preserve">, C. and </w:t>
            </w:r>
            <w:proofErr w:type="spellStart"/>
            <w:r w:rsidRPr="00ED3420">
              <w:rPr>
                <w:color w:val="000000"/>
                <w:sz w:val="16"/>
                <w:szCs w:val="16"/>
              </w:rPr>
              <w:t>Ens</w:t>
            </w:r>
            <w:proofErr w:type="spellEnd"/>
            <w:r w:rsidRPr="00ED3420">
              <w:rPr>
                <w:color w:val="000000"/>
                <w:sz w:val="16"/>
                <w:szCs w:val="16"/>
              </w:rPr>
              <w:t xml:space="preserve">, J. 2022. Genome sequences of three Aegilops species of the section </w:t>
            </w:r>
            <w:proofErr w:type="spellStart"/>
            <w:r w:rsidRPr="00ED3420">
              <w:rPr>
                <w:color w:val="000000"/>
                <w:sz w:val="16"/>
                <w:szCs w:val="16"/>
              </w:rPr>
              <w:t>Sitopsis</w:t>
            </w:r>
            <w:proofErr w:type="spellEnd"/>
            <w:r w:rsidRPr="00ED3420">
              <w:rPr>
                <w:color w:val="000000"/>
                <w:sz w:val="16"/>
                <w:szCs w:val="16"/>
              </w:rPr>
              <w:t xml:space="preserve"> reveal phylogenetic relationships and provide resources for wheat improvement. The Plant Journal, 110(1), pp.179-192.</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47E646E"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http://dx.doi.org/10.1111/tpj.15664</w:t>
            </w:r>
          </w:p>
        </w:tc>
      </w:tr>
      <w:tr w:rsidR="00EB24BA" w:rsidRPr="00ED3420" w14:paraId="5F4347F0"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0F36D5"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FB7543C"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Triticum </w:t>
            </w:r>
            <w:proofErr w:type="spellStart"/>
            <w:r w:rsidRPr="00ED3420">
              <w:rPr>
                <w:i/>
                <w:iCs/>
                <w:color w:val="000000"/>
                <w:sz w:val="16"/>
                <w:szCs w:val="16"/>
              </w:rPr>
              <w:t>aestivum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2746E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81.70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D711B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66.60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CF432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10.20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4F959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44.10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2BAA9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93B19D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14.50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5A8061"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International Wheat Genome Sequencing Consortium (IWGSC), Mayer, K.F., Rogers, J., </w:t>
            </w:r>
            <w:proofErr w:type="spellStart"/>
            <w:r w:rsidRPr="00ED3420">
              <w:rPr>
                <w:color w:val="000000"/>
                <w:sz w:val="16"/>
                <w:szCs w:val="16"/>
              </w:rPr>
              <w:t>Doležel</w:t>
            </w:r>
            <w:proofErr w:type="spellEnd"/>
            <w:r w:rsidRPr="00ED3420">
              <w:rPr>
                <w:color w:val="000000"/>
                <w:sz w:val="16"/>
                <w:szCs w:val="16"/>
              </w:rPr>
              <w:t xml:space="preserve">, J., </w:t>
            </w:r>
            <w:proofErr w:type="spellStart"/>
            <w:r w:rsidRPr="00ED3420">
              <w:rPr>
                <w:color w:val="000000"/>
                <w:sz w:val="16"/>
                <w:szCs w:val="16"/>
              </w:rPr>
              <w:t>Pozniak</w:t>
            </w:r>
            <w:proofErr w:type="spellEnd"/>
            <w:r w:rsidRPr="00ED3420">
              <w:rPr>
                <w:color w:val="000000"/>
                <w:sz w:val="16"/>
                <w:szCs w:val="16"/>
              </w:rPr>
              <w:t xml:space="preserve">, C., Eversole, K., Feuillet, C., Gill, B., </w:t>
            </w:r>
            <w:proofErr w:type="spellStart"/>
            <w:r w:rsidRPr="00ED3420">
              <w:rPr>
                <w:color w:val="000000"/>
                <w:sz w:val="16"/>
                <w:szCs w:val="16"/>
              </w:rPr>
              <w:t>Friebe</w:t>
            </w:r>
            <w:proofErr w:type="spellEnd"/>
            <w:r w:rsidRPr="00ED3420">
              <w:rPr>
                <w:color w:val="000000"/>
                <w:sz w:val="16"/>
                <w:szCs w:val="16"/>
              </w:rPr>
              <w:t xml:space="preserve">, B., </w:t>
            </w:r>
            <w:proofErr w:type="spellStart"/>
            <w:r w:rsidRPr="00ED3420">
              <w:rPr>
                <w:color w:val="000000"/>
                <w:sz w:val="16"/>
                <w:szCs w:val="16"/>
              </w:rPr>
              <w:t>Lukaszewski</w:t>
            </w:r>
            <w:proofErr w:type="spellEnd"/>
            <w:r w:rsidRPr="00ED3420">
              <w:rPr>
                <w:color w:val="000000"/>
                <w:sz w:val="16"/>
                <w:szCs w:val="16"/>
              </w:rPr>
              <w:t xml:space="preserve">, A.J. and </w:t>
            </w:r>
            <w:proofErr w:type="spellStart"/>
            <w:r w:rsidRPr="00ED3420">
              <w:rPr>
                <w:color w:val="000000"/>
                <w:sz w:val="16"/>
                <w:szCs w:val="16"/>
              </w:rPr>
              <w:t>Sourdille</w:t>
            </w:r>
            <w:proofErr w:type="spellEnd"/>
            <w:r w:rsidRPr="00ED3420">
              <w:rPr>
                <w:color w:val="000000"/>
                <w:sz w:val="16"/>
                <w:szCs w:val="16"/>
              </w:rPr>
              <w:t xml:space="preserve">, P. 2014. A chromosome-based draft sequence of the </w:t>
            </w:r>
            <w:proofErr w:type="spellStart"/>
            <w:r w:rsidRPr="00ED3420">
              <w:rPr>
                <w:color w:val="000000"/>
                <w:sz w:val="16"/>
                <w:szCs w:val="16"/>
              </w:rPr>
              <w:t>hexaploid</w:t>
            </w:r>
            <w:proofErr w:type="spellEnd"/>
            <w:r w:rsidRPr="00ED3420">
              <w:rPr>
                <w:color w:val="000000"/>
                <w:sz w:val="16"/>
                <w:szCs w:val="16"/>
              </w:rPr>
              <w:t xml:space="preserve"> bread wheat (Triticum </w:t>
            </w:r>
            <w:proofErr w:type="spellStart"/>
            <w:r w:rsidRPr="00ED3420">
              <w:rPr>
                <w:color w:val="000000"/>
                <w:sz w:val="16"/>
                <w:szCs w:val="16"/>
              </w:rPr>
              <w:t>aestivum</w:t>
            </w:r>
            <w:proofErr w:type="spellEnd"/>
            <w:r w:rsidRPr="00ED3420">
              <w:rPr>
                <w:color w:val="000000"/>
                <w:sz w:val="16"/>
                <w:szCs w:val="16"/>
              </w:rPr>
              <w:t>) genome. Science, 345(6194), p.1251788.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9FBE314"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http://dx.doi.org/10.1126/science.1251788</w:t>
            </w:r>
          </w:p>
        </w:tc>
      </w:tr>
      <w:tr w:rsidR="00EB24BA" w:rsidRPr="00ED3420" w14:paraId="7894D8AB"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2B9B94"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FC4AFE"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Triticum </w:t>
            </w:r>
            <w:proofErr w:type="spellStart"/>
            <w:r w:rsidRPr="00ED3420">
              <w:rPr>
                <w:i/>
                <w:iCs/>
                <w:color w:val="000000"/>
                <w:sz w:val="16"/>
                <w:szCs w:val="16"/>
              </w:rPr>
              <w:t>aestivum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D5BE0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81.20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E7DE8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63.00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750753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10.30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4ACFA0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45.50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01740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CC157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17.50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5F6A0A"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International Wheat Genome Sequencing Consortium (IWGSC), Mayer, K.F., Rogers, J., </w:t>
            </w:r>
            <w:proofErr w:type="spellStart"/>
            <w:r w:rsidRPr="00ED3420">
              <w:rPr>
                <w:color w:val="000000"/>
                <w:sz w:val="16"/>
                <w:szCs w:val="16"/>
              </w:rPr>
              <w:t>Doležel</w:t>
            </w:r>
            <w:proofErr w:type="spellEnd"/>
            <w:r w:rsidRPr="00ED3420">
              <w:rPr>
                <w:color w:val="000000"/>
                <w:sz w:val="16"/>
                <w:szCs w:val="16"/>
              </w:rPr>
              <w:t xml:space="preserve">, J., </w:t>
            </w:r>
            <w:proofErr w:type="spellStart"/>
            <w:r w:rsidRPr="00ED3420">
              <w:rPr>
                <w:color w:val="000000"/>
                <w:sz w:val="16"/>
                <w:szCs w:val="16"/>
              </w:rPr>
              <w:t>Pozniak</w:t>
            </w:r>
            <w:proofErr w:type="spellEnd"/>
            <w:r w:rsidRPr="00ED3420">
              <w:rPr>
                <w:color w:val="000000"/>
                <w:sz w:val="16"/>
                <w:szCs w:val="16"/>
              </w:rPr>
              <w:t xml:space="preserve">, C., Eversole, K., Feuillet, C., Gill, B., </w:t>
            </w:r>
            <w:proofErr w:type="spellStart"/>
            <w:r w:rsidRPr="00ED3420">
              <w:rPr>
                <w:color w:val="000000"/>
                <w:sz w:val="16"/>
                <w:szCs w:val="16"/>
              </w:rPr>
              <w:t>Friebe</w:t>
            </w:r>
            <w:proofErr w:type="spellEnd"/>
            <w:r w:rsidRPr="00ED3420">
              <w:rPr>
                <w:color w:val="000000"/>
                <w:sz w:val="16"/>
                <w:szCs w:val="16"/>
              </w:rPr>
              <w:t xml:space="preserve">, B., </w:t>
            </w:r>
            <w:proofErr w:type="spellStart"/>
            <w:r w:rsidRPr="00ED3420">
              <w:rPr>
                <w:color w:val="000000"/>
                <w:sz w:val="16"/>
                <w:szCs w:val="16"/>
              </w:rPr>
              <w:t>Lukaszewski</w:t>
            </w:r>
            <w:proofErr w:type="spellEnd"/>
            <w:r w:rsidRPr="00ED3420">
              <w:rPr>
                <w:color w:val="000000"/>
                <w:sz w:val="16"/>
                <w:szCs w:val="16"/>
              </w:rPr>
              <w:t xml:space="preserve">, A.J. and </w:t>
            </w:r>
            <w:proofErr w:type="spellStart"/>
            <w:r w:rsidRPr="00ED3420">
              <w:rPr>
                <w:color w:val="000000"/>
                <w:sz w:val="16"/>
                <w:szCs w:val="16"/>
              </w:rPr>
              <w:t>Sourdille</w:t>
            </w:r>
            <w:proofErr w:type="spellEnd"/>
            <w:r w:rsidRPr="00ED3420">
              <w:rPr>
                <w:color w:val="000000"/>
                <w:sz w:val="16"/>
                <w:szCs w:val="16"/>
              </w:rPr>
              <w:t xml:space="preserve">, P. 2014. A chromosome-based draft sequence of the </w:t>
            </w:r>
            <w:proofErr w:type="spellStart"/>
            <w:r w:rsidRPr="00ED3420">
              <w:rPr>
                <w:color w:val="000000"/>
                <w:sz w:val="16"/>
                <w:szCs w:val="16"/>
              </w:rPr>
              <w:t>hexaploid</w:t>
            </w:r>
            <w:proofErr w:type="spellEnd"/>
            <w:r w:rsidRPr="00ED3420">
              <w:rPr>
                <w:color w:val="000000"/>
                <w:sz w:val="16"/>
                <w:szCs w:val="16"/>
              </w:rPr>
              <w:t xml:space="preserve"> bread wheat </w:t>
            </w:r>
            <w:r w:rsidRPr="00ED3420">
              <w:rPr>
                <w:color w:val="000000"/>
                <w:sz w:val="16"/>
                <w:szCs w:val="16"/>
              </w:rPr>
              <w:lastRenderedPageBreak/>
              <w:t xml:space="preserve">(Triticum </w:t>
            </w:r>
            <w:proofErr w:type="spellStart"/>
            <w:r w:rsidRPr="00ED3420">
              <w:rPr>
                <w:color w:val="000000"/>
                <w:sz w:val="16"/>
                <w:szCs w:val="16"/>
              </w:rPr>
              <w:t>aestivum</w:t>
            </w:r>
            <w:proofErr w:type="spellEnd"/>
            <w:r w:rsidRPr="00ED3420">
              <w:rPr>
                <w:color w:val="000000"/>
                <w:sz w:val="16"/>
                <w:szCs w:val="16"/>
              </w:rPr>
              <w:t>) genome. Science, 345(6194), p.1251788.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73E13F"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lastRenderedPageBreak/>
              <w:t>http://dx.doi.org/10.1126/science.1251788</w:t>
            </w:r>
          </w:p>
        </w:tc>
      </w:tr>
      <w:tr w:rsidR="00EB24BA" w:rsidRPr="00ED3420" w14:paraId="4681DE4F"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490D77"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96381D"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Triticum </w:t>
            </w:r>
            <w:proofErr w:type="spellStart"/>
            <w:r w:rsidRPr="00ED3420">
              <w:rPr>
                <w:i/>
                <w:iCs/>
                <w:color w:val="000000"/>
                <w:sz w:val="16"/>
                <w:szCs w:val="16"/>
              </w:rPr>
              <w:t>aestivum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F39EF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79.90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026DE7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59.90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E309E6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8.20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39608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39.80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38309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AC269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19.30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B51F2C9"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International Wheat Genome Sequencing Consortium (IWGSC), Mayer, K.F., Rogers, J., </w:t>
            </w:r>
            <w:proofErr w:type="spellStart"/>
            <w:r w:rsidRPr="00ED3420">
              <w:rPr>
                <w:color w:val="000000"/>
                <w:sz w:val="16"/>
                <w:szCs w:val="16"/>
              </w:rPr>
              <w:t>Doležel</w:t>
            </w:r>
            <w:proofErr w:type="spellEnd"/>
            <w:r w:rsidRPr="00ED3420">
              <w:rPr>
                <w:color w:val="000000"/>
                <w:sz w:val="16"/>
                <w:szCs w:val="16"/>
              </w:rPr>
              <w:t xml:space="preserve">, J., </w:t>
            </w:r>
            <w:proofErr w:type="spellStart"/>
            <w:r w:rsidRPr="00ED3420">
              <w:rPr>
                <w:color w:val="000000"/>
                <w:sz w:val="16"/>
                <w:szCs w:val="16"/>
              </w:rPr>
              <w:t>Pozniak</w:t>
            </w:r>
            <w:proofErr w:type="spellEnd"/>
            <w:r w:rsidRPr="00ED3420">
              <w:rPr>
                <w:color w:val="000000"/>
                <w:sz w:val="16"/>
                <w:szCs w:val="16"/>
              </w:rPr>
              <w:t xml:space="preserve">, C., Eversole, K., Feuillet, C., Gill, B., </w:t>
            </w:r>
            <w:proofErr w:type="spellStart"/>
            <w:r w:rsidRPr="00ED3420">
              <w:rPr>
                <w:color w:val="000000"/>
                <w:sz w:val="16"/>
                <w:szCs w:val="16"/>
              </w:rPr>
              <w:t>Friebe</w:t>
            </w:r>
            <w:proofErr w:type="spellEnd"/>
            <w:r w:rsidRPr="00ED3420">
              <w:rPr>
                <w:color w:val="000000"/>
                <w:sz w:val="16"/>
                <w:szCs w:val="16"/>
              </w:rPr>
              <w:t xml:space="preserve">, B., </w:t>
            </w:r>
            <w:proofErr w:type="spellStart"/>
            <w:r w:rsidRPr="00ED3420">
              <w:rPr>
                <w:color w:val="000000"/>
                <w:sz w:val="16"/>
                <w:szCs w:val="16"/>
              </w:rPr>
              <w:t>Lukaszewski</w:t>
            </w:r>
            <w:proofErr w:type="spellEnd"/>
            <w:r w:rsidRPr="00ED3420">
              <w:rPr>
                <w:color w:val="000000"/>
                <w:sz w:val="16"/>
                <w:szCs w:val="16"/>
              </w:rPr>
              <w:t xml:space="preserve">, A.J. and </w:t>
            </w:r>
            <w:proofErr w:type="spellStart"/>
            <w:r w:rsidRPr="00ED3420">
              <w:rPr>
                <w:color w:val="000000"/>
                <w:sz w:val="16"/>
                <w:szCs w:val="16"/>
              </w:rPr>
              <w:t>Sourdille</w:t>
            </w:r>
            <w:proofErr w:type="spellEnd"/>
            <w:r w:rsidRPr="00ED3420">
              <w:rPr>
                <w:color w:val="000000"/>
                <w:sz w:val="16"/>
                <w:szCs w:val="16"/>
              </w:rPr>
              <w:t xml:space="preserve">, P. 2014. A chromosome-based draft sequence of the </w:t>
            </w:r>
            <w:proofErr w:type="spellStart"/>
            <w:r w:rsidRPr="00ED3420">
              <w:rPr>
                <w:color w:val="000000"/>
                <w:sz w:val="16"/>
                <w:szCs w:val="16"/>
              </w:rPr>
              <w:t>hexaploid</w:t>
            </w:r>
            <w:proofErr w:type="spellEnd"/>
            <w:r w:rsidRPr="00ED3420">
              <w:rPr>
                <w:color w:val="000000"/>
                <w:sz w:val="16"/>
                <w:szCs w:val="16"/>
              </w:rPr>
              <w:t xml:space="preserve"> bread wheat (Triticum </w:t>
            </w:r>
            <w:proofErr w:type="spellStart"/>
            <w:r w:rsidRPr="00ED3420">
              <w:rPr>
                <w:color w:val="000000"/>
                <w:sz w:val="16"/>
                <w:szCs w:val="16"/>
              </w:rPr>
              <w:t>aestivum</w:t>
            </w:r>
            <w:proofErr w:type="spellEnd"/>
            <w:r w:rsidRPr="00ED3420">
              <w:rPr>
                <w:color w:val="000000"/>
                <w:sz w:val="16"/>
                <w:szCs w:val="16"/>
              </w:rPr>
              <w:t>) genome. Science, 345(6194), p.1251788.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DBC0D7"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http://dx.doi.org/10.1126/science.1251788</w:t>
            </w:r>
          </w:p>
        </w:tc>
      </w:tr>
      <w:tr w:rsidR="00EB24BA" w:rsidRPr="00ED3420" w14:paraId="72902331"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F3A4D3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Poaceae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B24DD6"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Triticum </w:t>
            </w:r>
            <w:proofErr w:type="spellStart"/>
            <w:r w:rsidRPr="00ED3420">
              <w:rPr>
                <w:i/>
                <w:iCs/>
                <w:color w:val="000000"/>
                <w:sz w:val="16"/>
                <w:szCs w:val="16"/>
              </w:rPr>
              <w:t>urartu</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6116E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66.88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B9A2F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46.66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ADDD4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9.89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D0E0CA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36.57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F08878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2.34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43777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9.77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84A157F"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Ling, H.Q., Zhao, S., Liu, D., Wang, J., Sun, H., Zhang, C., Fan, H., Li, D., Dong, L., Tao, Y. and Gao, C. 2013. Draft genome of the wheat A-genome progenitor Triticum </w:t>
            </w:r>
            <w:proofErr w:type="spellStart"/>
            <w:r w:rsidRPr="00ED3420">
              <w:rPr>
                <w:color w:val="000000"/>
                <w:sz w:val="16"/>
                <w:szCs w:val="16"/>
              </w:rPr>
              <w:t>urartu</w:t>
            </w:r>
            <w:proofErr w:type="spellEnd"/>
            <w:r w:rsidRPr="00ED3420">
              <w:rPr>
                <w:color w:val="000000"/>
                <w:sz w:val="16"/>
                <w:szCs w:val="16"/>
              </w:rPr>
              <w:t>. Nature, 496(7443), pp.87-90.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D27951B" w14:textId="77777777" w:rsidR="00EB24BA" w:rsidRPr="00ED3420" w:rsidRDefault="00EB24BA">
            <w:pPr>
              <w:pStyle w:val="Normlnweb"/>
              <w:spacing w:before="0" w:beforeAutospacing="0" w:after="0" w:afterAutospacing="0"/>
              <w:rPr>
                <w:sz w:val="16"/>
                <w:szCs w:val="16"/>
              </w:rPr>
            </w:pPr>
            <w:r w:rsidRPr="00ED3420">
              <w:rPr>
                <w:color w:val="1155CC"/>
                <w:sz w:val="16"/>
                <w:szCs w:val="16"/>
                <w:u w:val="single"/>
              </w:rPr>
              <w:t>http://dx.doi.org/10.1038/nature11997</w:t>
            </w:r>
          </w:p>
        </w:tc>
      </w:tr>
      <w:tr w:rsidR="00EB24BA" w:rsidRPr="00ED3420" w14:paraId="7188278B"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EA30EB5"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Typhaceae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077EBA0"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Sparganium</w:t>
            </w:r>
            <w:proofErr w:type="spellEnd"/>
            <w:r w:rsidRPr="00ED3420">
              <w:rPr>
                <w:i/>
                <w:iCs/>
                <w:color w:val="000000"/>
                <w:sz w:val="16"/>
                <w:szCs w:val="16"/>
              </w:rPr>
              <w:t xml:space="preserve"> </w:t>
            </w:r>
            <w:proofErr w:type="spellStart"/>
            <w:r w:rsidRPr="00ED3420">
              <w:rPr>
                <w:i/>
                <w:iCs/>
                <w:color w:val="000000"/>
                <w:sz w:val="16"/>
                <w:szCs w:val="16"/>
              </w:rPr>
              <w:t>stoloniferum</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9749F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61.19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DFD77D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55.71</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EBA7F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E98347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21320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0.77</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8972B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01A79A"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Zou, Y., Wei, Z., Xiao, K., Wu, Z. and Xu, X. 2023. Genomic analysis of the emergent aquatic plant </w:t>
            </w:r>
            <w:proofErr w:type="spellStart"/>
            <w:r w:rsidRPr="00ED3420">
              <w:rPr>
                <w:color w:val="000000"/>
                <w:sz w:val="16"/>
                <w:szCs w:val="16"/>
              </w:rPr>
              <w:t>Sparganium</w:t>
            </w:r>
            <w:proofErr w:type="spellEnd"/>
            <w:r w:rsidRPr="00ED3420">
              <w:rPr>
                <w:color w:val="000000"/>
                <w:sz w:val="16"/>
                <w:szCs w:val="16"/>
              </w:rPr>
              <w:t xml:space="preserve"> </w:t>
            </w:r>
            <w:proofErr w:type="spellStart"/>
            <w:r w:rsidRPr="00ED3420">
              <w:rPr>
                <w:color w:val="000000"/>
                <w:sz w:val="16"/>
                <w:szCs w:val="16"/>
              </w:rPr>
              <w:t>stoloniferum</w:t>
            </w:r>
            <w:proofErr w:type="spellEnd"/>
            <w:r w:rsidRPr="00ED3420">
              <w:rPr>
                <w:color w:val="000000"/>
                <w:sz w:val="16"/>
                <w:szCs w:val="16"/>
              </w:rPr>
              <w:t xml:space="preserve"> provides insights into its clonality, local adaptation and demographic history. Molecular Ecology Resources.</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87745F" w14:textId="77777777" w:rsidR="00EB24BA" w:rsidRPr="00ED3420" w:rsidRDefault="000E14D2">
            <w:pPr>
              <w:pStyle w:val="Normlnweb"/>
              <w:spacing w:before="0" w:beforeAutospacing="0" w:after="0" w:afterAutospacing="0"/>
              <w:rPr>
                <w:sz w:val="16"/>
                <w:szCs w:val="16"/>
              </w:rPr>
            </w:pPr>
            <w:hyperlink r:id="rId78" w:history="1">
              <w:r w:rsidR="00EB24BA" w:rsidRPr="00ED3420">
                <w:rPr>
                  <w:rStyle w:val="Hypertextovodkaz"/>
                  <w:color w:val="1155CC"/>
                  <w:sz w:val="16"/>
                  <w:szCs w:val="16"/>
                </w:rPr>
                <w:t>https://onlinelibrary.wiley.com/doi/10.1111/1755-0998.13850</w:t>
              </w:r>
            </w:hyperlink>
          </w:p>
        </w:tc>
      </w:tr>
      <w:tr w:rsidR="00EB24BA" w:rsidRPr="00ED3420" w14:paraId="74530C16"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F61E0D5"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Typhaceae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FAFD0F"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Typha angustifolia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FCAEC5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27.60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D9687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15.65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88C90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3.32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3944BA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8.93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B2673F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3CD7EE"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234744A" w14:textId="77777777" w:rsidR="00EB24BA" w:rsidRPr="00ED3420" w:rsidRDefault="00EB24BA">
            <w:pPr>
              <w:pStyle w:val="Normlnweb"/>
              <w:spacing w:before="0" w:beforeAutospacing="0" w:after="0" w:afterAutospacing="0"/>
              <w:rPr>
                <w:sz w:val="16"/>
                <w:szCs w:val="16"/>
              </w:rPr>
            </w:pPr>
            <w:r w:rsidRPr="00ED3420">
              <w:rPr>
                <w:color w:val="000000"/>
                <w:sz w:val="16"/>
                <w:szCs w:val="16"/>
              </w:rPr>
              <w:t>Liao, Y., Zhao, S., Zhang, W., Zhao, P., Lu, B., Moody, M.L., Tan, N. and Chen, L. 2023. Chromosome-level genome and high nitrogen stress response of the widespread and ecologically important wetland plant Typha angustifolia. Frontiers in Plant Science, 14, p.1138498.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5E28E0" w14:textId="77777777" w:rsidR="00EB24BA" w:rsidRPr="00ED3420" w:rsidRDefault="000E14D2">
            <w:pPr>
              <w:pStyle w:val="Normlnweb"/>
              <w:spacing w:before="0" w:beforeAutospacing="0" w:after="0" w:afterAutospacing="0"/>
              <w:rPr>
                <w:sz w:val="16"/>
                <w:szCs w:val="16"/>
              </w:rPr>
            </w:pPr>
            <w:hyperlink r:id="rId79" w:history="1">
              <w:r w:rsidR="00EB24BA" w:rsidRPr="00ED3420">
                <w:rPr>
                  <w:rStyle w:val="Hypertextovodkaz"/>
                  <w:color w:val="1155CC"/>
                  <w:sz w:val="16"/>
                  <w:szCs w:val="16"/>
                </w:rPr>
                <w:t>https://www.frontiersin.org/articles/10.3389/fpls.2023.1138498/full</w:t>
              </w:r>
            </w:hyperlink>
          </w:p>
        </w:tc>
      </w:tr>
      <w:tr w:rsidR="00EB24BA" w:rsidRPr="00ED3420" w14:paraId="1BBF0782"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103ABB8"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Typhaceae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DF71E8"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Typha latifolia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B21B6B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43.84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6C220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15.35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A62A80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D42E6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05829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1.22</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7055F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1.30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E9DCC06"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Widanagama</w:t>
            </w:r>
            <w:proofErr w:type="spellEnd"/>
            <w:r w:rsidRPr="00ED3420">
              <w:rPr>
                <w:color w:val="000000"/>
                <w:sz w:val="16"/>
                <w:szCs w:val="16"/>
              </w:rPr>
              <w:t xml:space="preserve">, S.D., Freeland, J.R., Xu, X. and Shafer, A.B. 2022. Genome assembly, annotation, and comparative analysis of the cattail Typha latifolia. G3, 12(2), </w:t>
            </w:r>
            <w:proofErr w:type="gramStart"/>
            <w:r w:rsidRPr="00ED3420">
              <w:rPr>
                <w:color w:val="000000"/>
                <w:sz w:val="16"/>
                <w:szCs w:val="16"/>
              </w:rPr>
              <w:t>p.jkab</w:t>
            </w:r>
            <w:proofErr w:type="gramEnd"/>
            <w:r w:rsidRPr="00ED3420">
              <w:rPr>
                <w:color w:val="000000"/>
                <w:sz w:val="16"/>
                <w:szCs w:val="16"/>
              </w:rPr>
              <w:t>401.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A8FB58" w14:textId="77777777" w:rsidR="00EB24BA" w:rsidRPr="00ED3420" w:rsidRDefault="000E14D2">
            <w:pPr>
              <w:pStyle w:val="Normlnweb"/>
              <w:spacing w:before="0" w:beforeAutospacing="0" w:after="0" w:afterAutospacing="0"/>
              <w:rPr>
                <w:sz w:val="16"/>
                <w:szCs w:val="16"/>
              </w:rPr>
            </w:pPr>
            <w:hyperlink r:id="rId80" w:history="1">
              <w:r w:rsidR="00EB24BA" w:rsidRPr="00ED3420">
                <w:rPr>
                  <w:rStyle w:val="Hypertextovodkaz"/>
                  <w:color w:val="1155CC"/>
                  <w:sz w:val="16"/>
                  <w:szCs w:val="16"/>
                </w:rPr>
                <w:t>https://academic.oup.com/g3journal/article/12/2/jkab401/6433155</w:t>
              </w:r>
            </w:hyperlink>
          </w:p>
        </w:tc>
      </w:tr>
      <w:tr w:rsidR="00EB24BA" w:rsidRPr="00ED3420" w14:paraId="0836F383"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8FC3F9"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Alpinioideae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85DCE58"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Alpinia </w:t>
            </w:r>
            <w:proofErr w:type="spellStart"/>
            <w:r w:rsidRPr="00ED3420">
              <w:rPr>
                <w:i/>
                <w:iCs/>
                <w:color w:val="000000"/>
                <w:sz w:val="16"/>
                <w:szCs w:val="16"/>
              </w:rPr>
              <w:t>oxyphylla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1C1EA3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88.06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4367E6"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61.70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FF5983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DCDED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5D3FF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1.04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B6C7FA2"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2.44</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C6968EE"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Pan, K., Dai, S., Tian, J., Zhang, J., Liu, J., Li, M., Li, S., Zhang, S. and Gao, B. 2023. Chromosome-level genome and multi-omics analyses provide insights into the geo-herbalism properties of Alpinia </w:t>
            </w:r>
            <w:proofErr w:type="spellStart"/>
            <w:r w:rsidRPr="00ED3420">
              <w:rPr>
                <w:color w:val="000000"/>
                <w:sz w:val="16"/>
                <w:szCs w:val="16"/>
              </w:rPr>
              <w:t>oxyphylla</w:t>
            </w:r>
            <w:proofErr w:type="spellEnd"/>
            <w:r w:rsidRPr="00ED3420">
              <w:rPr>
                <w:color w:val="000000"/>
                <w:sz w:val="16"/>
                <w:szCs w:val="16"/>
              </w:rPr>
              <w:t>. Frontiers in Plant Science, 14, p.1161257.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2EB4EB3" w14:textId="77777777" w:rsidR="00EB24BA" w:rsidRPr="00ED3420" w:rsidRDefault="000E14D2">
            <w:pPr>
              <w:pStyle w:val="Normlnweb"/>
              <w:spacing w:before="0" w:beforeAutospacing="0" w:after="0" w:afterAutospacing="0"/>
              <w:rPr>
                <w:sz w:val="16"/>
                <w:szCs w:val="16"/>
              </w:rPr>
            </w:pPr>
            <w:hyperlink r:id="rId81" w:history="1">
              <w:r w:rsidR="00EB24BA" w:rsidRPr="00ED3420">
                <w:rPr>
                  <w:rStyle w:val="Hypertextovodkaz"/>
                  <w:color w:val="1155CC"/>
                  <w:sz w:val="16"/>
                  <w:szCs w:val="16"/>
                </w:rPr>
                <w:t>https://www.frontiersin.org/articles/10.3389/fpls.2023.1161257/full</w:t>
              </w:r>
            </w:hyperlink>
          </w:p>
        </w:tc>
      </w:tr>
      <w:tr w:rsidR="00EB24BA" w:rsidRPr="00ED3420" w14:paraId="517AC2AB"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F288AD5"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Alpinioideae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162E799"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Elettaria cardamomum</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5B805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71.15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58814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46.00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56510B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36.00</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13ED044"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9.00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C8726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D8DD7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0.97</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7B5D914"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Gaikwad, A.B., Kumari, R., Yadav, S., </w:t>
            </w:r>
            <w:proofErr w:type="spellStart"/>
            <w:r w:rsidRPr="00ED3420">
              <w:rPr>
                <w:color w:val="000000"/>
                <w:sz w:val="16"/>
                <w:szCs w:val="16"/>
              </w:rPr>
              <w:t>Rangan</w:t>
            </w:r>
            <w:proofErr w:type="spellEnd"/>
            <w:r w:rsidRPr="00ED3420">
              <w:rPr>
                <w:color w:val="000000"/>
                <w:sz w:val="16"/>
                <w:szCs w:val="16"/>
              </w:rPr>
              <w:t xml:space="preserve">, P., Wankhede, D.P. and Bhat, K.V. 2023. Small cardamom genome: development and utilization of microsatellite markers from a draft genome sequence of Elettaria cardamomum </w:t>
            </w:r>
            <w:proofErr w:type="spellStart"/>
            <w:r w:rsidRPr="00ED3420">
              <w:rPr>
                <w:color w:val="000000"/>
                <w:sz w:val="16"/>
                <w:szCs w:val="16"/>
              </w:rPr>
              <w:t>Maton</w:t>
            </w:r>
            <w:proofErr w:type="spellEnd"/>
            <w:r w:rsidRPr="00ED3420">
              <w:rPr>
                <w:color w:val="000000"/>
                <w:sz w:val="16"/>
                <w:szCs w:val="16"/>
              </w:rPr>
              <w:t>. Frontiers in Plant Science, 14, p.1161499.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55B7D8" w14:textId="77777777" w:rsidR="00EB24BA" w:rsidRPr="00ED3420" w:rsidRDefault="000E14D2">
            <w:pPr>
              <w:pStyle w:val="Normlnweb"/>
              <w:spacing w:before="0" w:beforeAutospacing="0" w:after="0" w:afterAutospacing="0"/>
              <w:rPr>
                <w:sz w:val="16"/>
                <w:szCs w:val="16"/>
              </w:rPr>
            </w:pPr>
            <w:hyperlink r:id="rId82" w:history="1">
              <w:r w:rsidR="00EB24BA" w:rsidRPr="00ED3420">
                <w:rPr>
                  <w:rStyle w:val="Hypertextovodkaz"/>
                  <w:color w:val="1155CC"/>
                  <w:sz w:val="16"/>
                  <w:szCs w:val="16"/>
                </w:rPr>
                <w:t>https://www.frontiersin.org/articles/10.3389/fpls.2023.1161499/full</w:t>
              </w:r>
            </w:hyperlink>
          </w:p>
        </w:tc>
      </w:tr>
      <w:tr w:rsidR="00EB24BA" w:rsidRPr="00ED3420" w14:paraId="618F54B6"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8AF4DB"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Alpinioideae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E0747E"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Lanxangia</w:t>
            </w:r>
            <w:proofErr w:type="spellEnd"/>
            <w:r w:rsidRPr="00ED3420">
              <w:rPr>
                <w:i/>
                <w:iCs/>
                <w:color w:val="000000"/>
                <w:sz w:val="16"/>
                <w:szCs w:val="16"/>
              </w:rPr>
              <w:t xml:space="preserve"> </w:t>
            </w:r>
            <w:proofErr w:type="spellStart"/>
            <w:r w:rsidRPr="00ED3420">
              <w:rPr>
                <w:i/>
                <w:iCs/>
                <w:color w:val="000000"/>
                <w:sz w:val="16"/>
                <w:szCs w:val="16"/>
              </w:rPr>
              <w:t>tsao</w:t>
            </w:r>
            <w:proofErr w:type="spellEnd"/>
            <w:r w:rsidRPr="00ED3420">
              <w:rPr>
                <w:i/>
                <w:iCs/>
                <w:color w:val="000000"/>
                <w:sz w:val="16"/>
                <w:szCs w:val="16"/>
              </w:rPr>
              <w:t>-ko</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BE1ADDC" w14:textId="77777777" w:rsidR="00EB24BA" w:rsidRPr="00ED3420" w:rsidRDefault="00EB24BA">
            <w:pPr>
              <w:pStyle w:val="Normlnweb"/>
              <w:spacing w:before="0" w:beforeAutospacing="0" w:after="0" w:afterAutospacing="0"/>
              <w:jc w:val="center"/>
              <w:rPr>
                <w:sz w:val="16"/>
                <w:szCs w:val="16"/>
              </w:rPr>
            </w:pPr>
            <w:r w:rsidRPr="00ED3420">
              <w:rPr>
                <w:color w:val="2A2A2A"/>
                <w:sz w:val="16"/>
                <w:szCs w:val="16"/>
              </w:rPr>
              <w:t>78.90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D7B194" w14:textId="77777777" w:rsidR="00EB24BA" w:rsidRPr="00ED3420" w:rsidRDefault="00EB24BA">
            <w:pPr>
              <w:pStyle w:val="Normlnweb"/>
              <w:spacing w:before="0" w:beforeAutospacing="0" w:after="0" w:afterAutospacing="0"/>
              <w:jc w:val="center"/>
              <w:rPr>
                <w:sz w:val="16"/>
                <w:szCs w:val="16"/>
              </w:rPr>
            </w:pPr>
            <w:r w:rsidRPr="00ED3420">
              <w:rPr>
                <w:color w:val="2A2A2A"/>
                <w:sz w:val="16"/>
                <w:szCs w:val="16"/>
              </w:rPr>
              <w:t>62.50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CC460E5" w14:textId="77777777" w:rsidR="00EB24BA" w:rsidRPr="00ED3420" w:rsidRDefault="00EB24BA">
            <w:pPr>
              <w:pStyle w:val="Normlnweb"/>
              <w:spacing w:before="0" w:beforeAutospacing="0" w:after="0" w:afterAutospacing="0"/>
              <w:jc w:val="center"/>
              <w:rPr>
                <w:sz w:val="16"/>
                <w:szCs w:val="16"/>
              </w:rPr>
            </w:pPr>
            <w:r w:rsidRPr="00ED3420">
              <w:rPr>
                <w:color w:val="2A2A2A"/>
                <w:sz w:val="16"/>
                <w:szCs w:val="16"/>
              </w:rPr>
              <w:t>44.44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C5FAC6" w14:textId="77777777" w:rsidR="00EB24BA" w:rsidRPr="00ED3420" w:rsidRDefault="00EB24BA">
            <w:pPr>
              <w:pStyle w:val="Normlnweb"/>
              <w:spacing w:before="0" w:beforeAutospacing="0" w:after="0" w:afterAutospacing="0"/>
              <w:jc w:val="center"/>
              <w:rPr>
                <w:sz w:val="16"/>
                <w:szCs w:val="16"/>
              </w:rPr>
            </w:pPr>
            <w:r w:rsidRPr="00ED3420">
              <w:rPr>
                <w:color w:val="2A2A2A"/>
                <w:sz w:val="16"/>
                <w:szCs w:val="16"/>
              </w:rPr>
              <w:t>16.69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323FA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4C05BE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91B6C1"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Li, P., Bai, G., He, J., Liu, B., Long, J., </w:t>
            </w:r>
            <w:proofErr w:type="spellStart"/>
            <w:r w:rsidRPr="00ED3420">
              <w:rPr>
                <w:color w:val="222222"/>
                <w:sz w:val="16"/>
                <w:szCs w:val="16"/>
              </w:rPr>
              <w:t>Morcol</w:t>
            </w:r>
            <w:proofErr w:type="spellEnd"/>
            <w:r w:rsidRPr="00ED3420">
              <w:rPr>
                <w:color w:val="222222"/>
                <w:sz w:val="16"/>
                <w:szCs w:val="16"/>
              </w:rPr>
              <w:t xml:space="preserve">, T., Peng, W., Quan, F., Luan, X., Wang, Z. and Zhao, Y. 2022. Chromosome-level genome assembly of Amomum </w:t>
            </w:r>
            <w:proofErr w:type="spellStart"/>
            <w:r w:rsidRPr="00ED3420">
              <w:rPr>
                <w:color w:val="222222"/>
                <w:sz w:val="16"/>
                <w:szCs w:val="16"/>
              </w:rPr>
              <w:t>tsao</w:t>
            </w:r>
            <w:proofErr w:type="spellEnd"/>
            <w:r w:rsidRPr="00ED3420">
              <w:rPr>
                <w:color w:val="222222"/>
                <w:sz w:val="16"/>
                <w:szCs w:val="16"/>
              </w:rPr>
              <w:t>-ko provides insights into the biosynthesis of flavor compounds. Horticulture Research, 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B1CF928" w14:textId="77777777" w:rsidR="00EB24BA" w:rsidRPr="00ED3420" w:rsidRDefault="000E14D2">
            <w:pPr>
              <w:pStyle w:val="Normlnweb"/>
              <w:spacing w:before="0" w:beforeAutospacing="0" w:after="0" w:afterAutospacing="0"/>
              <w:rPr>
                <w:sz w:val="16"/>
                <w:szCs w:val="16"/>
              </w:rPr>
            </w:pPr>
            <w:hyperlink r:id="rId83" w:history="1">
              <w:r w:rsidR="00EB24BA" w:rsidRPr="00ED3420">
                <w:rPr>
                  <w:rStyle w:val="Hypertextovodkaz"/>
                  <w:color w:val="1155CC"/>
                  <w:sz w:val="16"/>
                  <w:szCs w:val="16"/>
                </w:rPr>
                <w:t>https://academic.oup.com/hr/article/doi/10.1093/hr/uhac211/6705571</w:t>
              </w:r>
            </w:hyperlink>
          </w:p>
        </w:tc>
      </w:tr>
      <w:tr w:rsidR="00EB24BA" w:rsidRPr="00ED3420" w14:paraId="79F8C02C"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B1BA82"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lastRenderedPageBreak/>
              <w:t>Alpinioideae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4CF8C1"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Lanxangia</w:t>
            </w:r>
            <w:proofErr w:type="spellEnd"/>
            <w:r w:rsidRPr="00ED3420">
              <w:rPr>
                <w:i/>
                <w:iCs/>
                <w:color w:val="000000"/>
                <w:sz w:val="16"/>
                <w:szCs w:val="16"/>
              </w:rPr>
              <w:t xml:space="preserve"> </w:t>
            </w:r>
            <w:proofErr w:type="spellStart"/>
            <w:r w:rsidRPr="00ED3420">
              <w:rPr>
                <w:i/>
                <w:iCs/>
                <w:color w:val="000000"/>
                <w:sz w:val="16"/>
                <w:szCs w:val="16"/>
              </w:rPr>
              <w:t>tsao</w:t>
            </w:r>
            <w:proofErr w:type="spellEnd"/>
            <w:r w:rsidRPr="00ED3420">
              <w:rPr>
                <w:i/>
                <w:iCs/>
                <w:color w:val="000000"/>
                <w:sz w:val="16"/>
                <w:szCs w:val="16"/>
              </w:rPr>
              <w:t>-ko</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EEFAA54" w14:textId="77777777" w:rsidR="00EB24BA" w:rsidRPr="00ED3420" w:rsidRDefault="00EB24BA">
            <w:pPr>
              <w:pStyle w:val="Normlnweb"/>
              <w:spacing w:before="0" w:beforeAutospacing="0" w:after="0" w:afterAutospacing="0"/>
              <w:jc w:val="center"/>
              <w:rPr>
                <w:sz w:val="16"/>
                <w:szCs w:val="16"/>
              </w:rPr>
            </w:pPr>
            <w:r w:rsidRPr="00ED3420">
              <w:rPr>
                <w:color w:val="282828"/>
                <w:sz w:val="16"/>
                <w:szCs w:val="16"/>
              </w:rPr>
              <w:t>89.15</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B66246B" w14:textId="77777777" w:rsidR="00EB24BA" w:rsidRPr="00ED3420" w:rsidRDefault="00EB24BA">
            <w:pPr>
              <w:pStyle w:val="Normlnweb"/>
              <w:spacing w:before="0" w:beforeAutospacing="0" w:after="0" w:afterAutospacing="0"/>
              <w:jc w:val="center"/>
              <w:rPr>
                <w:sz w:val="16"/>
                <w:szCs w:val="16"/>
              </w:rPr>
            </w:pPr>
            <w:r w:rsidRPr="00ED3420">
              <w:rPr>
                <w:color w:val="282828"/>
                <w:sz w:val="16"/>
                <w:szCs w:val="16"/>
              </w:rPr>
              <w:t>76.28</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8FF6C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35.55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FB55A9"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19.16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1209A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0.91</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D098D5B"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1.93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280CAA8"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Sun, F., Yan, C., </w:t>
            </w:r>
            <w:proofErr w:type="spellStart"/>
            <w:r w:rsidRPr="00ED3420">
              <w:rPr>
                <w:color w:val="222222"/>
                <w:sz w:val="16"/>
                <w:szCs w:val="16"/>
              </w:rPr>
              <w:t>Lv</w:t>
            </w:r>
            <w:proofErr w:type="spellEnd"/>
            <w:r w:rsidRPr="00ED3420">
              <w:rPr>
                <w:color w:val="222222"/>
                <w:sz w:val="16"/>
                <w:szCs w:val="16"/>
              </w:rPr>
              <w:t xml:space="preserve">, Y., Pu, Z., Liao, Z., Guo, W. and Dai, M. 2022. Genome Sequencing of Amomum </w:t>
            </w:r>
            <w:proofErr w:type="spellStart"/>
            <w:r w:rsidRPr="00ED3420">
              <w:rPr>
                <w:color w:val="222222"/>
                <w:sz w:val="16"/>
                <w:szCs w:val="16"/>
              </w:rPr>
              <w:t>tsao</w:t>
            </w:r>
            <w:proofErr w:type="spellEnd"/>
            <w:r w:rsidRPr="00ED3420">
              <w:rPr>
                <w:color w:val="222222"/>
                <w:sz w:val="16"/>
                <w:szCs w:val="16"/>
              </w:rPr>
              <w:t xml:space="preserve">-ko Provides Novel Insight </w:t>
            </w:r>
            <w:proofErr w:type="gramStart"/>
            <w:r w:rsidRPr="00ED3420">
              <w:rPr>
                <w:color w:val="222222"/>
                <w:sz w:val="16"/>
                <w:szCs w:val="16"/>
              </w:rPr>
              <w:t>Into</w:t>
            </w:r>
            <w:proofErr w:type="gramEnd"/>
            <w:r w:rsidRPr="00ED3420">
              <w:rPr>
                <w:color w:val="222222"/>
                <w:sz w:val="16"/>
                <w:szCs w:val="16"/>
              </w:rPr>
              <w:t xml:space="preserve"> Its Volatile Component Biosynthesis. Frontiers in Plant Science, 13.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1EB4667" w14:textId="77777777" w:rsidR="00EB24BA" w:rsidRPr="00ED3420" w:rsidRDefault="000E14D2">
            <w:pPr>
              <w:pStyle w:val="Normlnweb"/>
              <w:spacing w:before="0" w:beforeAutospacing="0" w:after="0" w:afterAutospacing="0"/>
              <w:rPr>
                <w:sz w:val="16"/>
                <w:szCs w:val="16"/>
              </w:rPr>
            </w:pPr>
            <w:hyperlink r:id="rId84" w:history="1">
              <w:r w:rsidR="00EB24BA" w:rsidRPr="00ED3420">
                <w:rPr>
                  <w:rStyle w:val="Hypertextovodkaz"/>
                  <w:color w:val="1155CC"/>
                  <w:sz w:val="16"/>
                  <w:szCs w:val="16"/>
                </w:rPr>
                <w:t>https://www.frontiersin.org/articles/10.3389/fpls.2022.904178/full</w:t>
              </w:r>
            </w:hyperlink>
          </w:p>
        </w:tc>
      </w:tr>
      <w:tr w:rsidR="00EB24BA" w:rsidRPr="00ED3420" w14:paraId="53C6B2ED"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6F14142"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Alpinioideae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06162C3" w14:textId="77777777" w:rsidR="00EB24BA" w:rsidRPr="00ED3420" w:rsidRDefault="00EB24BA">
            <w:pPr>
              <w:pStyle w:val="Normlnweb"/>
              <w:spacing w:before="0" w:beforeAutospacing="0" w:after="0" w:afterAutospacing="0"/>
              <w:rPr>
                <w:sz w:val="16"/>
                <w:szCs w:val="16"/>
              </w:rPr>
            </w:pPr>
            <w:proofErr w:type="spellStart"/>
            <w:r w:rsidRPr="00ED3420">
              <w:rPr>
                <w:i/>
                <w:iCs/>
                <w:color w:val="2A2A2A"/>
                <w:sz w:val="16"/>
                <w:szCs w:val="16"/>
              </w:rPr>
              <w:t>Wurfbainia</w:t>
            </w:r>
            <w:proofErr w:type="spellEnd"/>
            <w:r w:rsidRPr="00ED3420">
              <w:rPr>
                <w:i/>
                <w:iCs/>
                <w:color w:val="2A2A2A"/>
                <w:sz w:val="16"/>
                <w:szCs w:val="16"/>
              </w:rPr>
              <w:t xml:space="preserve"> </w:t>
            </w:r>
            <w:proofErr w:type="spellStart"/>
            <w:r w:rsidRPr="00ED3420">
              <w:rPr>
                <w:i/>
                <w:iCs/>
                <w:color w:val="2A2A2A"/>
                <w:sz w:val="16"/>
                <w:szCs w:val="16"/>
              </w:rPr>
              <w:t>longiligularis</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1687E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85.27</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68006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76.32</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E38D8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51.44</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6BA9E9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21.30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63BA9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CF9E64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6.85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033CAF"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Yang, P., Ling, X.Y., Zhou, X.F., Chen, Y.X., Wang, T.T., Lin, X.J., Zhao, Y.Y., Ye, Y.S., Huang, L.X., Sun, Y.W. and Qi, Y.X. 2023. Comparing genomes of Fructus </w:t>
            </w:r>
            <w:proofErr w:type="spellStart"/>
            <w:r w:rsidRPr="00ED3420">
              <w:rPr>
                <w:color w:val="222222"/>
                <w:sz w:val="16"/>
                <w:szCs w:val="16"/>
              </w:rPr>
              <w:t>Amomi</w:t>
            </w:r>
            <w:proofErr w:type="spellEnd"/>
            <w:r w:rsidRPr="00ED3420">
              <w:rPr>
                <w:color w:val="222222"/>
                <w:sz w:val="16"/>
                <w:szCs w:val="16"/>
              </w:rPr>
              <w:t xml:space="preserve">-producing species reveals genetic basis of volatile terpenoid divergence. Plant Physiology, </w:t>
            </w:r>
            <w:proofErr w:type="gramStart"/>
            <w:r w:rsidRPr="00ED3420">
              <w:rPr>
                <w:color w:val="222222"/>
                <w:sz w:val="16"/>
                <w:szCs w:val="16"/>
              </w:rPr>
              <w:t>p.kiad</w:t>
            </w:r>
            <w:proofErr w:type="gramEnd"/>
            <w:r w:rsidRPr="00ED3420">
              <w:rPr>
                <w:color w:val="222222"/>
                <w:sz w:val="16"/>
                <w:szCs w:val="16"/>
              </w:rPr>
              <w:t>400.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3BBCCD" w14:textId="77777777" w:rsidR="00EB24BA" w:rsidRPr="00ED3420" w:rsidRDefault="000E14D2">
            <w:pPr>
              <w:pStyle w:val="Normlnweb"/>
              <w:spacing w:before="0" w:beforeAutospacing="0" w:after="0" w:afterAutospacing="0"/>
              <w:rPr>
                <w:sz w:val="16"/>
                <w:szCs w:val="16"/>
              </w:rPr>
            </w:pPr>
            <w:hyperlink r:id="rId85" w:history="1">
              <w:r w:rsidR="00EB24BA" w:rsidRPr="00ED3420">
                <w:rPr>
                  <w:rStyle w:val="Hypertextovodkaz"/>
                  <w:color w:val="1155CC"/>
                  <w:sz w:val="16"/>
                  <w:szCs w:val="16"/>
                </w:rPr>
                <w:t>https://academic.oup.com/plphys/advance-article/doi/10.1093/plphys/kiad400/7222147</w:t>
              </w:r>
            </w:hyperlink>
          </w:p>
        </w:tc>
      </w:tr>
      <w:tr w:rsidR="00EB24BA" w:rsidRPr="00ED3420" w14:paraId="2563E737"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8CB1F9E"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Alpinioideae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88AAFD"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Wurfbainia</w:t>
            </w:r>
            <w:proofErr w:type="spellEnd"/>
            <w:r w:rsidRPr="00ED3420">
              <w:rPr>
                <w:i/>
                <w:iCs/>
                <w:color w:val="000000"/>
                <w:sz w:val="16"/>
                <w:szCs w:val="16"/>
              </w:rPr>
              <w:t xml:space="preserve"> </w:t>
            </w:r>
            <w:proofErr w:type="spellStart"/>
            <w:r w:rsidRPr="00ED3420">
              <w:rPr>
                <w:i/>
                <w:iCs/>
                <w:color w:val="000000"/>
                <w:sz w:val="16"/>
                <w:szCs w:val="16"/>
              </w:rPr>
              <w:t>villosa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D14ADC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87.14</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D5AE36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78.94</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2D4121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52.92</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CC78E8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23.80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EB34FB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052F2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6.40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1EF2D61"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Yang, P., Ling, X.Y., Zhou, X.F., Chen, Y.X., Wang, T.T., Lin, X.J., Zhao, Y.Y., Ye, Y.S., Huang, L.X., Sun, Y.W. and Qi, Y.X. 2023. Comparing genomes of Fructus </w:t>
            </w:r>
            <w:proofErr w:type="spellStart"/>
            <w:r w:rsidRPr="00ED3420">
              <w:rPr>
                <w:color w:val="222222"/>
                <w:sz w:val="16"/>
                <w:szCs w:val="16"/>
              </w:rPr>
              <w:t>Amomi</w:t>
            </w:r>
            <w:proofErr w:type="spellEnd"/>
            <w:r w:rsidRPr="00ED3420">
              <w:rPr>
                <w:color w:val="222222"/>
                <w:sz w:val="16"/>
                <w:szCs w:val="16"/>
              </w:rPr>
              <w:t xml:space="preserve">-producing species reveals genetic basis of volatile terpenoid divergence. Plant Physiology, </w:t>
            </w:r>
            <w:proofErr w:type="gramStart"/>
            <w:r w:rsidRPr="00ED3420">
              <w:rPr>
                <w:color w:val="222222"/>
                <w:sz w:val="16"/>
                <w:szCs w:val="16"/>
              </w:rPr>
              <w:t>p.kiad</w:t>
            </w:r>
            <w:proofErr w:type="gramEnd"/>
            <w:r w:rsidRPr="00ED3420">
              <w:rPr>
                <w:color w:val="222222"/>
                <w:sz w:val="16"/>
                <w:szCs w:val="16"/>
              </w:rPr>
              <w:t>400.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FACDB3E" w14:textId="77777777" w:rsidR="00EB24BA" w:rsidRPr="00ED3420" w:rsidRDefault="000E14D2">
            <w:pPr>
              <w:pStyle w:val="Normlnweb"/>
              <w:spacing w:before="0" w:beforeAutospacing="0" w:after="0" w:afterAutospacing="0"/>
              <w:rPr>
                <w:sz w:val="16"/>
                <w:szCs w:val="16"/>
              </w:rPr>
            </w:pPr>
            <w:hyperlink r:id="rId86" w:history="1">
              <w:r w:rsidR="00EB24BA" w:rsidRPr="00ED3420">
                <w:rPr>
                  <w:rStyle w:val="Hypertextovodkaz"/>
                  <w:color w:val="1155CC"/>
                  <w:sz w:val="16"/>
                  <w:szCs w:val="16"/>
                </w:rPr>
                <w:t>https://academic.oup.com/plphys/advance-article/doi/10.1093/plphys/kiad400/7222151</w:t>
              </w:r>
            </w:hyperlink>
          </w:p>
        </w:tc>
      </w:tr>
      <w:tr w:rsidR="00EB24BA" w:rsidRPr="00ED3420" w14:paraId="1209AE17"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A9EF0B"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Alpinioideae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644261B"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Wurfbainia</w:t>
            </w:r>
            <w:proofErr w:type="spellEnd"/>
            <w:r w:rsidRPr="00ED3420">
              <w:rPr>
                <w:i/>
                <w:iCs/>
                <w:color w:val="000000"/>
                <w:sz w:val="16"/>
                <w:szCs w:val="16"/>
              </w:rPr>
              <w:t xml:space="preserve"> </w:t>
            </w:r>
            <w:proofErr w:type="spellStart"/>
            <w:r w:rsidRPr="00ED3420">
              <w:rPr>
                <w:i/>
                <w:iCs/>
                <w:color w:val="000000"/>
                <w:sz w:val="16"/>
                <w:szCs w:val="16"/>
              </w:rPr>
              <w:t>villosa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F769A9E" w14:textId="77777777" w:rsidR="00EB24BA" w:rsidRPr="00ED3420" w:rsidRDefault="00EB24BA">
            <w:pPr>
              <w:pStyle w:val="Normlnweb"/>
              <w:spacing w:before="0" w:beforeAutospacing="0" w:after="0" w:afterAutospacing="0"/>
              <w:jc w:val="center"/>
              <w:rPr>
                <w:sz w:val="16"/>
                <w:szCs w:val="16"/>
              </w:rPr>
            </w:pPr>
            <w:r w:rsidRPr="00ED3420">
              <w:rPr>
                <w:color w:val="1C1D1E"/>
                <w:sz w:val="16"/>
                <w:szCs w:val="16"/>
              </w:rPr>
              <w:t>87.23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16A42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78.26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A500B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C19CA1F"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46BC62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0.73</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9CA2A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2.59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51993A5"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Yang, P., Zhao, H.Y., Wei, J.S., Zhao, Y.Y., Lin, X.J., </w:t>
            </w:r>
            <w:proofErr w:type="spellStart"/>
            <w:r w:rsidRPr="00ED3420">
              <w:rPr>
                <w:color w:val="222222"/>
                <w:sz w:val="16"/>
                <w:szCs w:val="16"/>
              </w:rPr>
              <w:t>Su</w:t>
            </w:r>
            <w:proofErr w:type="spellEnd"/>
            <w:r w:rsidRPr="00ED3420">
              <w:rPr>
                <w:color w:val="222222"/>
                <w:sz w:val="16"/>
                <w:szCs w:val="16"/>
              </w:rPr>
              <w:t xml:space="preserve">, J., Li, F.P., Li, M., Ma, D.M., Tan, X.K. and Liang, H.L. 2022. Chromosome‐level genome assembly and functional characterization of terpene synthases provide insights into the volatile terpenoid biosynthesis of </w:t>
            </w:r>
            <w:proofErr w:type="spellStart"/>
            <w:r w:rsidRPr="00ED3420">
              <w:rPr>
                <w:color w:val="222222"/>
                <w:sz w:val="16"/>
                <w:szCs w:val="16"/>
              </w:rPr>
              <w:t>Wurfbainia</w:t>
            </w:r>
            <w:proofErr w:type="spellEnd"/>
            <w:r w:rsidRPr="00ED3420">
              <w:rPr>
                <w:color w:val="222222"/>
                <w:sz w:val="16"/>
                <w:szCs w:val="16"/>
              </w:rPr>
              <w:t xml:space="preserve"> </w:t>
            </w:r>
            <w:proofErr w:type="spellStart"/>
            <w:r w:rsidRPr="00ED3420">
              <w:rPr>
                <w:color w:val="222222"/>
                <w:sz w:val="16"/>
                <w:szCs w:val="16"/>
              </w:rPr>
              <w:t>villosa</w:t>
            </w:r>
            <w:proofErr w:type="spellEnd"/>
            <w:r w:rsidRPr="00ED3420">
              <w:rPr>
                <w:color w:val="222222"/>
                <w:sz w:val="16"/>
                <w:szCs w:val="16"/>
              </w:rPr>
              <w:t>. The Plant Journal, 112(3), pp.630-645.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142281C" w14:textId="77777777" w:rsidR="00EB24BA" w:rsidRPr="00ED3420" w:rsidRDefault="000E14D2">
            <w:pPr>
              <w:pStyle w:val="Normlnweb"/>
              <w:spacing w:before="0" w:beforeAutospacing="0" w:after="0" w:afterAutospacing="0"/>
              <w:rPr>
                <w:sz w:val="16"/>
                <w:szCs w:val="16"/>
              </w:rPr>
            </w:pPr>
            <w:hyperlink r:id="rId87" w:history="1">
              <w:r w:rsidR="00EB24BA" w:rsidRPr="00ED3420">
                <w:rPr>
                  <w:rStyle w:val="Hypertextovodkaz"/>
                  <w:color w:val="1155CC"/>
                  <w:sz w:val="16"/>
                  <w:szCs w:val="16"/>
                </w:rPr>
                <w:t>https://onlinelibrary.wiley.com/doi/10.1111/tpj.15968</w:t>
              </w:r>
            </w:hyperlink>
          </w:p>
        </w:tc>
      </w:tr>
      <w:tr w:rsidR="00EB24BA" w:rsidRPr="00ED3420" w14:paraId="0323D121"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8685BD5"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Zingiberoideae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697CC0C" w14:textId="77777777" w:rsidR="00EB24BA" w:rsidRPr="00ED3420" w:rsidRDefault="00EB24BA">
            <w:pPr>
              <w:pStyle w:val="Normlnweb"/>
              <w:spacing w:before="0" w:beforeAutospacing="0" w:after="0" w:afterAutospacing="0"/>
              <w:rPr>
                <w:sz w:val="16"/>
                <w:szCs w:val="16"/>
              </w:rPr>
            </w:pPr>
            <w:proofErr w:type="spellStart"/>
            <w:r w:rsidRPr="00ED3420">
              <w:rPr>
                <w:i/>
                <w:iCs/>
                <w:color w:val="000000"/>
                <w:sz w:val="16"/>
                <w:szCs w:val="16"/>
              </w:rPr>
              <w:t>Boesenbergia</w:t>
            </w:r>
            <w:proofErr w:type="spellEnd"/>
            <w:r w:rsidRPr="00ED3420">
              <w:rPr>
                <w:i/>
                <w:iCs/>
                <w:color w:val="000000"/>
                <w:sz w:val="16"/>
                <w:szCs w:val="16"/>
              </w:rPr>
              <w:t xml:space="preserve"> rotunda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7BE81D"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72.51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846ED7"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67.16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79CDA7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75CF1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96604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CF74840"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3.29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9B8049"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Taheri, S., Teo, C.H., Heslop-Harrison, J.S., </w:t>
            </w:r>
            <w:proofErr w:type="spellStart"/>
            <w:r w:rsidRPr="00ED3420">
              <w:rPr>
                <w:color w:val="222222"/>
                <w:sz w:val="16"/>
                <w:szCs w:val="16"/>
              </w:rPr>
              <w:t>Schwarzacher</w:t>
            </w:r>
            <w:proofErr w:type="spellEnd"/>
            <w:r w:rsidRPr="00ED3420">
              <w:rPr>
                <w:color w:val="222222"/>
                <w:sz w:val="16"/>
                <w:szCs w:val="16"/>
              </w:rPr>
              <w:t xml:space="preserve">, T., Tan, Y.S., Wee, W.Y., Khalid, N., Biswas, M.K., </w:t>
            </w:r>
            <w:proofErr w:type="spellStart"/>
            <w:r w:rsidRPr="00ED3420">
              <w:rPr>
                <w:color w:val="222222"/>
                <w:sz w:val="16"/>
                <w:szCs w:val="16"/>
              </w:rPr>
              <w:t>Mutha</w:t>
            </w:r>
            <w:proofErr w:type="spellEnd"/>
            <w:r w:rsidRPr="00ED3420">
              <w:rPr>
                <w:color w:val="222222"/>
                <w:sz w:val="16"/>
                <w:szCs w:val="16"/>
              </w:rPr>
              <w:t xml:space="preserve">, N.V., </w:t>
            </w:r>
            <w:proofErr w:type="spellStart"/>
            <w:r w:rsidRPr="00ED3420">
              <w:rPr>
                <w:color w:val="222222"/>
                <w:sz w:val="16"/>
                <w:szCs w:val="16"/>
              </w:rPr>
              <w:t>Mohd</w:t>
            </w:r>
            <w:proofErr w:type="spellEnd"/>
            <w:r w:rsidRPr="00ED3420">
              <w:rPr>
                <w:color w:val="222222"/>
                <w:sz w:val="16"/>
                <w:szCs w:val="16"/>
              </w:rPr>
              <w:t>-Yusuf, Y. and Gan, H.M. 2022. Genome assembly and analysis of the flavonoid and phenylpropanoid biosynthetic pathways in Fingerroot ginger (</w:t>
            </w:r>
            <w:proofErr w:type="spellStart"/>
            <w:r w:rsidRPr="00ED3420">
              <w:rPr>
                <w:color w:val="222222"/>
                <w:sz w:val="16"/>
                <w:szCs w:val="16"/>
              </w:rPr>
              <w:t>Boesenbergia</w:t>
            </w:r>
            <w:proofErr w:type="spellEnd"/>
            <w:r w:rsidRPr="00ED3420">
              <w:rPr>
                <w:color w:val="222222"/>
                <w:sz w:val="16"/>
                <w:szCs w:val="16"/>
              </w:rPr>
              <w:t xml:space="preserve"> rotunda). International Journal of Molecular Sciences, 23(13), p.7269.</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99563D5" w14:textId="77777777" w:rsidR="00EB24BA" w:rsidRPr="00ED3420" w:rsidRDefault="000E14D2">
            <w:pPr>
              <w:pStyle w:val="Normlnweb"/>
              <w:spacing w:before="0" w:beforeAutospacing="0" w:after="0" w:afterAutospacing="0"/>
              <w:rPr>
                <w:sz w:val="16"/>
                <w:szCs w:val="16"/>
              </w:rPr>
            </w:pPr>
            <w:hyperlink r:id="rId88" w:history="1">
              <w:r w:rsidR="00EB24BA" w:rsidRPr="00ED3420">
                <w:rPr>
                  <w:rStyle w:val="Hypertextovodkaz"/>
                  <w:color w:val="1155CC"/>
                  <w:sz w:val="16"/>
                  <w:szCs w:val="16"/>
                </w:rPr>
                <w:t>https://www.mdpi.com/1422-0067/23/13/7269</w:t>
              </w:r>
            </w:hyperlink>
          </w:p>
        </w:tc>
      </w:tr>
      <w:tr w:rsidR="00EB24BA" w:rsidRPr="00ED3420" w14:paraId="68F10CC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1A7DF0"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Zingiberoideae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35E1457"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Curcuma </w:t>
            </w:r>
            <w:proofErr w:type="spellStart"/>
            <w:r w:rsidRPr="00ED3420">
              <w:rPr>
                <w:i/>
                <w:iCs/>
                <w:color w:val="000000"/>
                <w:sz w:val="16"/>
                <w:szCs w:val="16"/>
              </w:rPr>
              <w:t>alismatifolia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3F284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72.31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F8B0A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62.92</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F9E3C2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33.86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477831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27.82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7EBA1D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5AC1184"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8.76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28C427"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Yang, P., Ling, X.Y., Zhou, X.F., Chen, Y.X., Wang, T.T., Lin, X.J., Zhao, Y.Y., Ye, Y.S., Huang, L.X., Sun, Y.W. and Qi, Y.X. 2023. Comparing genomes of Fructus </w:t>
            </w:r>
            <w:proofErr w:type="spellStart"/>
            <w:r w:rsidRPr="00ED3420">
              <w:rPr>
                <w:color w:val="222222"/>
                <w:sz w:val="16"/>
                <w:szCs w:val="16"/>
              </w:rPr>
              <w:t>Amomi</w:t>
            </w:r>
            <w:proofErr w:type="spellEnd"/>
            <w:r w:rsidRPr="00ED3420">
              <w:rPr>
                <w:color w:val="222222"/>
                <w:sz w:val="16"/>
                <w:szCs w:val="16"/>
              </w:rPr>
              <w:t xml:space="preserve">-producing species reveals genetic basis of volatile terpenoid divergence. Plant Physiology, </w:t>
            </w:r>
            <w:proofErr w:type="gramStart"/>
            <w:r w:rsidRPr="00ED3420">
              <w:rPr>
                <w:color w:val="222222"/>
                <w:sz w:val="16"/>
                <w:szCs w:val="16"/>
              </w:rPr>
              <w:t>p.kiad</w:t>
            </w:r>
            <w:proofErr w:type="gramEnd"/>
            <w:r w:rsidRPr="00ED3420">
              <w:rPr>
                <w:color w:val="222222"/>
                <w:sz w:val="16"/>
                <w:szCs w:val="16"/>
              </w:rPr>
              <w:t>400.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7F9E5C9" w14:textId="77777777" w:rsidR="00EB24BA" w:rsidRPr="00ED3420" w:rsidRDefault="000E14D2">
            <w:pPr>
              <w:pStyle w:val="Normlnweb"/>
              <w:spacing w:before="0" w:beforeAutospacing="0" w:after="0" w:afterAutospacing="0"/>
              <w:rPr>
                <w:sz w:val="16"/>
                <w:szCs w:val="16"/>
              </w:rPr>
            </w:pPr>
            <w:hyperlink r:id="rId89" w:history="1">
              <w:r w:rsidR="00EB24BA" w:rsidRPr="00ED3420">
                <w:rPr>
                  <w:rStyle w:val="Hypertextovodkaz"/>
                  <w:color w:val="1155CC"/>
                  <w:sz w:val="16"/>
                  <w:szCs w:val="16"/>
                </w:rPr>
                <w:t>https://academic.oup.com/plphys/advance-article/doi/10.1093/plphys/kiad400/7222148</w:t>
              </w:r>
            </w:hyperlink>
          </w:p>
        </w:tc>
      </w:tr>
      <w:tr w:rsidR="00EB24BA" w:rsidRPr="00ED3420" w14:paraId="04C79472"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28460C7"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Zingiberoideae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815908"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Curcuma </w:t>
            </w:r>
            <w:proofErr w:type="spellStart"/>
            <w:r w:rsidRPr="00ED3420">
              <w:rPr>
                <w:i/>
                <w:iCs/>
                <w:color w:val="000000"/>
                <w:sz w:val="16"/>
                <w:szCs w:val="16"/>
              </w:rPr>
              <w:t>alismatifolia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C415E3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79.28</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2C8AB2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68.45</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75A564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FAC9F3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C65988A"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1.24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99B48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2.46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3AEB8EA"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Dong, Q., Zou, Q.C., Mao, L.H., Tian, D.Q., Hu, W., Cao, X.R. and Ding, H.Q. 2022. The Chromosome-Scale Assembly of the Curcuma </w:t>
            </w:r>
            <w:proofErr w:type="spellStart"/>
            <w:r w:rsidRPr="00ED3420">
              <w:rPr>
                <w:color w:val="000000"/>
                <w:sz w:val="16"/>
                <w:szCs w:val="16"/>
              </w:rPr>
              <w:t>alismatifolia</w:t>
            </w:r>
            <w:proofErr w:type="spellEnd"/>
            <w:r w:rsidRPr="00ED3420">
              <w:rPr>
                <w:color w:val="000000"/>
                <w:sz w:val="16"/>
                <w:szCs w:val="16"/>
              </w:rPr>
              <w:t xml:space="preserve"> Genome Provides Insight </w:t>
            </w:r>
            <w:proofErr w:type="gramStart"/>
            <w:r w:rsidRPr="00ED3420">
              <w:rPr>
                <w:color w:val="000000"/>
                <w:sz w:val="16"/>
                <w:szCs w:val="16"/>
              </w:rPr>
              <w:t>Into</w:t>
            </w:r>
            <w:proofErr w:type="gramEnd"/>
            <w:r w:rsidRPr="00ED3420">
              <w:rPr>
                <w:color w:val="000000"/>
                <w:sz w:val="16"/>
                <w:szCs w:val="16"/>
              </w:rPr>
              <w:t xml:space="preserve"> Anthocyanin and Terpenoid Biosynthesis. Frontiers in Plant Science, 13, p.899588.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F8D31C" w14:textId="77777777" w:rsidR="00EB24BA" w:rsidRPr="00ED3420" w:rsidRDefault="000E14D2">
            <w:pPr>
              <w:pStyle w:val="Normlnweb"/>
              <w:spacing w:before="0" w:beforeAutospacing="0" w:after="0" w:afterAutospacing="0"/>
              <w:rPr>
                <w:sz w:val="16"/>
                <w:szCs w:val="16"/>
              </w:rPr>
            </w:pPr>
            <w:hyperlink r:id="rId90" w:history="1">
              <w:r w:rsidR="00EB24BA" w:rsidRPr="00ED3420">
                <w:rPr>
                  <w:rStyle w:val="Hypertextovodkaz"/>
                  <w:color w:val="1155CC"/>
                  <w:sz w:val="16"/>
                  <w:szCs w:val="16"/>
                </w:rPr>
                <w:t>https://www.frontiersin.org/articles/10.3389/fpls.2022.899588/full</w:t>
              </w:r>
            </w:hyperlink>
          </w:p>
        </w:tc>
      </w:tr>
      <w:tr w:rsidR="00EB24BA" w:rsidRPr="00ED3420" w14:paraId="17CB226A"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7968086"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Zingiberoideae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3CD8DD6"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 xml:space="preserve">Curcuma </w:t>
            </w:r>
            <w:proofErr w:type="spellStart"/>
            <w:r w:rsidRPr="00ED3420">
              <w:rPr>
                <w:i/>
                <w:iCs/>
                <w:color w:val="000000"/>
                <w:sz w:val="16"/>
                <w:szCs w:val="16"/>
              </w:rPr>
              <w:t>alismatifolia</w:t>
            </w:r>
            <w:proofErr w:type="spellEnd"/>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FC7400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9EF4A7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52.60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08AAD8"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31.79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38F04CD"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20.81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0B7E857"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A59307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AA51D6B"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Liao, X., Ye, Y., Zhang, X., Peng, D., Hou, M., Fu, G., Tan, J., Zhao, J., Jiang, R., Xu, Y. and </w:t>
            </w:r>
            <w:r w:rsidRPr="00ED3420">
              <w:rPr>
                <w:color w:val="000000"/>
                <w:sz w:val="16"/>
                <w:szCs w:val="16"/>
              </w:rPr>
              <w:lastRenderedPageBreak/>
              <w:t xml:space="preserve">Liu, J. 2022. The genomic and bulked segregant analysis of Curcuma </w:t>
            </w:r>
            <w:proofErr w:type="spellStart"/>
            <w:r w:rsidRPr="00ED3420">
              <w:rPr>
                <w:color w:val="000000"/>
                <w:sz w:val="16"/>
                <w:szCs w:val="16"/>
              </w:rPr>
              <w:t>alismatifolia</w:t>
            </w:r>
            <w:proofErr w:type="spellEnd"/>
            <w:r w:rsidRPr="00ED3420">
              <w:rPr>
                <w:color w:val="000000"/>
                <w:sz w:val="16"/>
                <w:szCs w:val="16"/>
              </w:rPr>
              <w:t xml:space="preserve"> revealed its diverse bract pigmentation. </w:t>
            </w:r>
            <w:proofErr w:type="spellStart"/>
            <w:r w:rsidRPr="00ED3420">
              <w:rPr>
                <w:color w:val="000000"/>
                <w:sz w:val="16"/>
                <w:szCs w:val="16"/>
              </w:rPr>
              <w:t>Abiotech</w:t>
            </w:r>
            <w:proofErr w:type="spellEnd"/>
            <w:r w:rsidRPr="00ED3420">
              <w:rPr>
                <w:color w:val="000000"/>
                <w:sz w:val="16"/>
                <w:szCs w:val="16"/>
              </w:rPr>
              <w:t>, 3(3), pp.178-196.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668A0F" w14:textId="77777777" w:rsidR="00EB24BA" w:rsidRPr="00ED3420" w:rsidRDefault="000E14D2">
            <w:pPr>
              <w:pStyle w:val="Normlnweb"/>
              <w:spacing w:before="0" w:beforeAutospacing="0" w:after="0" w:afterAutospacing="0"/>
              <w:rPr>
                <w:sz w:val="16"/>
                <w:szCs w:val="16"/>
              </w:rPr>
            </w:pPr>
            <w:hyperlink r:id="rId91" w:history="1">
              <w:r w:rsidR="00EB24BA" w:rsidRPr="00ED3420">
                <w:rPr>
                  <w:rStyle w:val="Hypertextovodkaz"/>
                  <w:color w:val="1155CC"/>
                  <w:sz w:val="16"/>
                  <w:szCs w:val="16"/>
                </w:rPr>
                <w:t>https://link.springer.com/article/10.1007/s42994-022-00081-6</w:t>
              </w:r>
            </w:hyperlink>
          </w:p>
        </w:tc>
      </w:tr>
      <w:tr w:rsidR="00EB24BA" w:rsidRPr="00ED3420" w14:paraId="17A7CDCA"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6F4027D"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Zingiberoideae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106847"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Curcuma longa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27D30B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64.16</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7C32D9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27.37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B96B9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17.19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560BF31"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9.42</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B939E0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1.13</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21791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2.26</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42F09F8" w14:textId="77777777" w:rsidR="00EB24BA" w:rsidRPr="00ED3420" w:rsidRDefault="00EB24BA">
            <w:pPr>
              <w:pStyle w:val="Normlnweb"/>
              <w:spacing w:before="0" w:beforeAutospacing="0" w:after="0" w:afterAutospacing="0"/>
              <w:rPr>
                <w:sz w:val="16"/>
                <w:szCs w:val="16"/>
              </w:rPr>
            </w:pPr>
            <w:r w:rsidRPr="00ED3420">
              <w:rPr>
                <w:color w:val="000000"/>
                <w:sz w:val="16"/>
                <w:szCs w:val="16"/>
              </w:rPr>
              <w:t>Chakraborty, A., Mahajan, S., Jaiswal, S.K. and Sharma, V.K. 2021. Genome sequencing of turmeric provides evolutionary insights into its medicinal properties. Communications Biology, 4(1), p.1193.</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B9E6C26" w14:textId="77777777" w:rsidR="00EB24BA" w:rsidRPr="00ED3420" w:rsidRDefault="000E14D2">
            <w:pPr>
              <w:pStyle w:val="Normlnweb"/>
              <w:spacing w:before="0" w:beforeAutospacing="0" w:after="0" w:afterAutospacing="0"/>
              <w:rPr>
                <w:sz w:val="16"/>
                <w:szCs w:val="16"/>
              </w:rPr>
            </w:pPr>
            <w:hyperlink r:id="rId92" w:history="1">
              <w:r w:rsidR="00EB24BA" w:rsidRPr="00ED3420">
                <w:rPr>
                  <w:rStyle w:val="Hypertextovodkaz"/>
                  <w:color w:val="1155CC"/>
                  <w:sz w:val="16"/>
                  <w:szCs w:val="16"/>
                </w:rPr>
                <w:t>https://www.nature.com/articles/s42003-021-02720-y</w:t>
              </w:r>
            </w:hyperlink>
          </w:p>
        </w:tc>
      </w:tr>
      <w:tr w:rsidR="00EB24BA" w:rsidRPr="00ED3420" w14:paraId="365CC99F"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8E8C03"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Zingiberoideae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69E0975"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Curcuma longa</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7DDBA73"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70.00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046ABA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50.00</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234631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31.09</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ECA240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21.40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BD4DCA2"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0.64</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02126C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8.40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2D906F7" w14:textId="77777777" w:rsidR="00EB24BA" w:rsidRPr="00ED3420" w:rsidRDefault="00EB24BA">
            <w:pPr>
              <w:pStyle w:val="Normlnweb"/>
              <w:spacing w:before="0" w:beforeAutospacing="0" w:after="0" w:afterAutospacing="0"/>
              <w:rPr>
                <w:sz w:val="16"/>
                <w:szCs w:val="16"/>
              </w:rPr>
            </w:pPr>
            <w:r w:rsidRPr="00ED3420">
              <w:rPr>
                <w:color w:val="000000"/>
                <w:sz w:val="16"/>
                <w:szCs w:val="16"/>
              </w:rPr>
              <w:t xml:space="preserve">Yin, Y., </w:t>
            </w:r>
            <w:proofErr w:type="spellStart"/>
            <w:r w:rsidRPr="00ED3420">
              <w:rPr>
                <w:color w:val="000000"/>
                <w:sz w:val="16"/>
                <w:szCs w:val="16"/>
              </w:rPr>
              <w:t>Xie</w:t>
            </w:r>
            <w:proofErr w:type="spellEnd"/>
            <w:r w:rsidRPr="00ED3420">
              <w:rPr>
                <w:color w:val="000000"/>
                <w:sz w:val="16"/>
                <w:szCs w:val="16"/>
              </w:rPr>
              <w:t>, X., Zhou, L., Yin, X., Guo, S., Zhou, X., Li, Q., Shi, X., Peng, C. and Gao, J. 2022. A chromosome-scale genome assembly of turmeric provides insights into curcumin biosynthesis and tuber formation mechanism. Frontiers in Plant Science, 13, p.3685.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AED22CC" w14:textId="77777777" w:rsidR="00EB24BA" w:rsidRPr="00ED3420" w:rsidRDefault="000E14D2">
            <w:pPr>
              <w:pStyle w:val="Normlnweb"/>
              <w:spacing w:before="0" w:beforeAutospacing="0" w:after="0" w:afterAutospacing="0"/>
              <w:rPr>
                <w:sz w:val="16"/>
                <w:szCs w:val="16"/>
              </w:rPr>
            </w:pPr>
            <w:hyperlink r:id="rId93" w:history="1">
              <w:r w:rsidR="00EB24BA" w:rsidRPr="00ED3420">
                <w:rPr>
                  <w:rStyle w:val="Hypertextovodkaz"/>
                  <w:color w:val="1155CC"/>
                  <w:sz w:val="16"/>
                  <w:szCs w:val="16"/>
                </w:rPr>
                <w:t>https://www.frontiersin.org/articles/10.3389/fpls.2022.1003835/full</w:t>
              </w:r>
            </w:hyperlink>
          </w:p>
        </w:tc>
      </w:tr>
      <w:tr w:rsidR="00EB24BA" w:rsidRPr="00ED3420" w14:paraId="39D5C7C2"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0AFA69D"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Zingiberoideae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97A450" w14:textId="77777777" w:rsidR="00EB24BA" w:rsidRPr="00ED3420" w:rsidRDefault="00EB24BA">
            <w:pPr>
              <w:pStyle w:val="Normlnweb"/>
              <w:spacing w:before="0" w:beforeAutospacing="0" w:after="0" w:afterAutospacing="0"/>
              <w:rPr>
                <w:sz w:val="16"/>
                <w:szCs w:val="16"/>
              </w:rPr>
            </w:pPr>
            <w:r w:rsidRPr="00ED3420">
              <w:rPr>
                <w:i/>
                <w:iCs/>
                <w:color w:val="000000"/>
                <w:sz w:val="16"/>
                <w:szCs w:val="16"/>
              </w:rPr>
              <w:t>Zingiber officinale</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D874B4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77.81</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5FE82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69.92</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C5A7962"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35.95</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EF948B"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31.43</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32280B9"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DB10615"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6.31</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B433B68" w14:textId="77777777" w:rsidR="00EB24BA" w:rsidRPr="00ED3420" w:rsidRDefault="00EB24BA">
            <w:pPr>
              <w:pStyle w:val="Normlnweb"/>
              <w:spacing w:before="0" w:beforeAutospacing="0" w:after="0" w:afterAutospacing="0"/>
              <w:rPr>
                <w:sz w:val="16"/>
                <w:szCs w:val="16"/>
              </w:rPr>
            </w:pPr>
            <w:r w:rsidRPr="00ED3420">
              <w:rPr>
                <w:color w:val="222222"/>
                <w:sz w:val="16"/>
                <w:szCs w:val="16"/>
              </w:rPr>
              <w:t xml:space="preserve">Yang, P., Ling, X.Y., Zhou, X.F., Chen, Y.X., Wang, T.T., Lin, X.J., Zhao, Y.Y., Ye, Y.S., Huang, L.X., Sun, Y.W. and Qi, Y.X. 2023. Comparing genomes of Fructus </w:t>
            </w:r>
            <w:proofErr w:type="spellStart"/>
            <w:r w:rsidRPr="00ED3420">
              <w:rPr>
                <w:color w:val="222222"/>
                <w:sz w:val="16"/>
                <w:szCs w:val="16"/>
              </w:rPr>
              <w:t>Amomi</w:t>
            </w:r>
            <w:proofErr w:type="spellEnd"/>
            <w:r w:rsidRPr="00ED3420">
              <w:rPr>
                <w:color w:val="222222"/>
                <w:sz w:val="16"/>
                <w:szCs w:val="16"/>
              </w:rPr>
              <w:t xml:space="preserve">-producing species reveals genetic basis of volatile terpenoid divergence. Plant Physiology, </w:t>
            </w:r>
            <w:proofErr w:type="gramStart"/>
            <w:r w:rsidRPr="00ED3420">
              <w:rPr>
                <w:color w:val="222222"/>
                <w:sz w:val="16"/>
                <w:szCs w:val="16"/>
              </w:rPr>
              <w:t>p.kiad</w:t>
            </w:r>
            <w:proofErr w:type="gramEnd"/>
            <w:r w:rsidRPr="00ED3420">
              <w:rPr>
                <w:color w:val="222222"/>
                <w:sz w:val="16"/>
                <w:szCs w:val="16"/>
              </w:rPr>
              <w:t>400.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D4ACE35" w14:textId="77777777" w:rsidR="00EB24BA" w:rsidRPr="00ED3420" w:rsidRDefault="000E14D2">
            <w:pPr>
              <w:pStyle w:val="Normlnweb"/>
              <w:spacing w:before="0" w:beforeAutospacing="0" w:after="0" w:afterAutospacing="0"/>
              <w:rPr>
                <w:sz w:val="16"/>
                <w:szCs w:val="16"/>
              </w:rPr>
            </w:pPr>
            <w:hyperlink r:id="rId94" w:history="1">
              <w:r w:rsidR="00EB24BA" w:rsidRPr="00ED3420">
                <w:rPr>
                  <w:rStyle w:val="Hypertextovodkaz"/>
                  <w:color w:val="1155CC"/>
                  <w:sz w:val="16"/>
                  <w:szCs w:val="16"/>
                </w:rPr>
                <w:t>https://academic.oup.com/plphys/advance-article/doi/10.1093/plphys/kiad400/7222147</w:t>
              </w:r>
            </w:hyperlink>
          </w:p>
        </w:tc>
      </w:tr>
      <w:tr w:rsidR="00EB24BA" w:rsidRPr="00ED3420" w14:paraId="44BAA489"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95D24BB"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Zingiberoideae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557102B" w14:textId="77777777" w:rsidR="00EB24BA" w:rsidRPr="00ED3420" w:rsidRDefault="00EB24BA">
            <w:pPr>
              <w:pStyle w:val="Normlnweb"/>
              <w:spacing w:before="0" w:beforeAutospacing="0" w:after="0" w:afterAutospacing="0"/>
              <w:rPr>
                <w:sz w:val="16"/>
                <w:szCs w:val="16"/>
              </w:rPr>
            </w:pPr>
            <w:r w:rsidRPr="00ED3420">
              <w:rPr>
                <w:i/>
                <w:iCs/>
                <w:color w:val="2A2A2A"/>
                <w:sz w:val="16"/>
                <w:szCs w:val="16"/>
              </w:rPr>
              <w:t>Zingiber officinale</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8143396"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81.70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A0BE5E6" w14:textId="77777777" w:rsidR="00EB24BA" w:rsidRPr="00ED3420" w:rsidRDefault="00EB24BA">
            <w:pPr>
              <w:pStyle w:val="Normlnweb"/>
              <w:spacing w:before="0" w:beforeAutospacing="0" w:after="0" w:afterAutospacing="0"/>
              <w:jc w:val="center"/>
              <w:rPr>
                <w:sz w:val="16"/>
                <w:szCs w:val="16"/>
              </w:rPr>
            </w:pPr>
            <w:r w:rsidRPr="00ED3420">
              <w:rPr>
                <w:color w:val="2A2A2A"/>
                <w:sz w:val="16"/>
                <w:szCs w:val="16"/>
              </w:rPr>
              <w:t>56.57</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57F6B51"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33.66</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444D633" w14:textId="77777777" w:rsidR="00EB24BA" w:rsidRPr="00ED3420" w:rsidRDefault="00EB24BA">
            <w:pPr>
              <w:pStyle w:val="Normlnweb"/>
              <w:spacing w:before="0" w:beforeAutospacing="0" w:after="0" w:afterAutospacing="0"/>
              <w:jc w:val="center"/>
              <w:rPr>
                <w:sz w:val="16"/>
                <w:szCs w:val="16"/>
              </w:rPr>
            </w:pPr>
            <w:r w:rsidRPr="00ED3420">
              <w:rPr>
                <w:color w:val="2A2A2A"/>
                <w:sz w:val="16"/>
                <w:szCs w:val="16"/>
              </w:rPr>
              <w:t>21.69</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2FDA18DA"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1.29</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CF8311F"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4.30</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8814881" w14:textId="77777777" w:rsidR="00EB24BA" w:rsidRPr="00ED3420" w:rsidRDefault="00EB24BA">
            <w:pPr>
              <w:pStyle w:val="Normlnweb"/>
              <w:spacing w:before="0" w:beforeAutospacing="0" w:after="0" w:afterAutospacing="0"/>
              <w:rPr>
                <w:sz w:val="16"/>
                <w:szCs w:val="16"/>
              </w:rPr>
            </w:pPr>
            <w:r w:rsidRPr="00ED3420">
              <w:rPr>
                <w:color w:val="222222"/>
                <w:sz w:val="16"/>
                <w:szCs w:val="16"/>
              </w:rPr>
              <w:t>Cheng, S.P., Jia, K.H., Liu, H., Zhang, R.G., Li, Z.C., Zhou, S.S., Shi, T.L., Ma, A.C., Yu, C.W., Gao, C. and Cao, G.L. 2021. Haplotype-resolved genome assembly and allele-specific gene expression in cultivated ginger. Horticulture Research, 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52C75953" w14:textId="77777777" w:rsidR="00EB24BA" w:rsidRPr="00ED3420" w:rsidRDefault="000E14D2">
            <w:pPr>
              <w:pStyle w:val="Normlnweb"/>
              <w:spacing w:before="0" w:beforeAutospacing="0" w:after="0" w:afterAutospacing="0"/>
              <w:rPr>
                <w:sz w:val="16"/>
                <w:szCs w:val="16"/>
              </w:rPr>
            </w:pPr>
            <w:hyperlink r:id="rId95" w:history="1">
              <w:r w:rsidR="00EB24BA" w:rsidRPr="00ED3420">
                <w:rPr>
                  <w:rStyle w:val="Hypertextovodkaz"/>
                  <w:color w:val="1155CC"/>
                  <w:sz w:val="16"/>
                  <w:szCs w:val="16"/>
                </w:rPr>
                <w:t>https://academic.oup.com/hr/article/doi/10.1038/s41438-021-00599-8/6446763</w:t>
              </w:r>
            </w:hyperlink>
          </w:p>
        </w:tc>
      </w:tr>
      <w:tr w:rsidR="00EB24BA" w:rsidRPr="00ED3420" w14:paraId="253F336F" w14:textId="77777777" w:rsidTr="00ED3420">
        <w:trPr>
          <w:trHeight w:val="315"/>
          <w:jc w:val="center"/>
        </w:trPr>
        <w:tc>
          <w:tcPr>
            <w:tcW w:w="1081"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4746FE60" w14:textId="77777777" w:rsidR="00EB24BA" w:rsidRPr="00ED3420" w:rsidRDefault="00EB24BA">
            <w:pPr>
              <w:pStyle w:val="Normlnweb"/>
              <w:spacing w:before="0" w:beforeAutospacing="0" w:after="0" w:afterAutospacing="0"/>
              <w:rPr>
                <w:sz w:val="16"/>
                <w:szCs w:val="16"/>
              </w:rPr>
            </w:pPr>
            <w:proofErr w:type="spellStart"/>
            <w:r w:rsidRPr="00ED3420">
              <w:rPr>
                <w:color w:val="000000"/>
                <w:sz w:val="16"/>
                <w:szCs w:val="16"/>
              </w:rPr>
              <w:t>Zingiberoideae</w:t>
            </w:r>
            <w:proofErr w:type="spellEnd"/>
          </w:p>
        </w:tc>
        <w:tc>
          <w:tcPr>
            <w:tcW w:w="1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9998437" w14:textId="77777777" w:rsidR="00EB24BA" w:rsidRPr="00ED3420" w:rsidRDefault="00EB24BA">
            <w:pPr>
              <w:pStyle w:val="Normlnweb"/>
              <w:spacing w:before="0" w:beforeAutospacing="0" w:after="0" w:afterAutospacing="0"/>
              <w:rPr>
                <w:sz w:val="16"/>
                <w:szCs w:val="16"/>
              </w:rPr>
            </w:pPr>
            <w:r w:rsidRPr="00ED3420">
              <w:rPr>
                <w:i/>
                <w:iCs/>
                <w:color w:val="2A2A2A"/>
                <w:sz w:val="16"/>
                <w:szCs w:val="16"/>
              </w:rPr>
              <w:t>Zingiber officinale</w:t>
            </w:r>
          </w:p>
        </w:tc>
        <w:tc>
          <w:tcPr>
            <w:tcW w:w="100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171F590"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56.70</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6BE68F5E"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61.06</w:t>
            </w:r>
          </w:p>
        </w:tc>
        <w:tc>
          <w:tcPr>
            <w:tcW w:w="715"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717053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NA</w:t>
            </w:r>
          </w:p>
        </w:tc>
        <w:tc>
          <w:tcPr>
            <w:tcW w:w="73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19307A7C" w14:textId="77777777" w:rsidR="00EB24BA" w:rsidRPr="00ED3420" w:rsidRDefault="00EB24BA">
            <w:pPr>
              <w:pStyle w:val="Normlnweb"/>
              <w:spacing w:before="0" w:beforeAutospacing="0" w:after="0" w:afterAutospacing="0"/>
              <w:jc w:val="center"/>
              <w:rPr>
                <w:sz w:val="16"/>
                <w:szCs w:val="16"/>
              </w:rPr>
            </w:pPr>
            <w:r w:rsidRPr="00ED3420">
              <w:rPr>
                <w:color w:val="000000"/>
                <w:sz w:val="16"/>
                <w:szCs w:val="16"/>
              </w:rPr>
              <w:t>NA</w:t>
            </w:r>
          </w:p>
        </w:tc>
        <w:tc>
          <w:tcPr>
            <w:tcW w:w="699"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3D7968C"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1.05</w:t>
            </w:r>
          </w:p>
        </w:tc>
        <w:tc>
          <w:tcPr>
            <w:tcW w:w="1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30B77F35" w14:textId="77777777" w:rsidR="00EB24BA" w:rsidRPr="00ED3420" w:rsidRDefault="00EB24BA">
            <w:pPr>
              <w:pStyle w:val="Normlnweb"/>
              <w:spacing w:before="0" w:beforeAutospacing="0" w:after="0" w:afterAutospacing="0"/>
              <w:jc w:val="center"/>
              <w:rPr>
                <w:sz w:val="16"/>
                <w:szCs w:val="16"/>
              </w:rPr>
            </w:pPr>
            <w:r w:rsidRPr="00ED3420">
              <w:rPr>
                <w:color w:val="222222"/>
                <w:sz w:val="16"/>
                <w:szCs w:val="16"/>
              </w:rPr>
              <w:t>1.85</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0A97E1F5" w14:textId="77777777" w:rsidR="00EB24BA" w:rsidRPr="00ED3420" w:rsidRDefault="00EB24BA">
            <w:pPr>
              <w:pStyle w:val="Normlnweb"/>
              <w:spacing w:before="0" w:beforeAutospacing="0" w:after="0" w:afterAutospacing="0"/>
              <w:rPr>
                <w:sz w:val="16"/>
                <w:szCs w:val="16"/>
              </w:rPr>
            </w:pPr>
            <w:r w:rsidRPr="00ED3420">
              <w:rPr>
                <w:color w:val="222222"/>
                <w:sz w:val="16"/>
                <w:szCs w:val="16"/>
              </w:rPr>
              <w:t>Li, H.L., Wu, L., Dong, Z., Jiang, Y., Jiang, S., Xing, H., Li, Q., Liu, G., Tian, S., Wu, Z. and Wu, B. 2021. Haplotype-resolved genome of diploid ginger (Zingiber officinale) and its unique gingerol biosynthetic pathway. Horticulture Research, 8.</w:t>
            </w:r>
          </w:p>
        </w:tc>
        <w:tc>
          <w:tcPr>
            <w:tcW w:w="3242" w:type="dxa"/>
            <w:tcBorders>
              <w:top w:val="single" w:sz="4" w:space="0" w:color="000000"/>
              <w:left w:val="single" w:sz="4" w:space="0" w:color="000000"/>
              <w:bottom w:val="single" w:sz="4" w:space="0" w:color="000000"/>
              <w:right w:val="single" w:sz="4" w:space="0" w:color="000000"/>
            </w:tcBorders>
            <w:shd w:val="clear" w:color="auto" w:fill="FFFFFF"/>
            <w:tcMar>
              <w:top w:w="0" w:type="dxa"/>
              <w:left w:w="80" w:type="dxa"/>
              <w:bottom w:w="0" w:type="dxa"/>
              <w:right w:w="80" w:type="dxa"/>
            </w:tcMar>
            <w:vAlign w:val="center"/>
            <w:hideMark/>
          </w:tcPr>
          <w:p w14:paraId="7FC43556" w14:textId="77777777" w:rsidR="00EB24BA" w:rsidRPr="00ED3420" w:rsidRDefault="000E14D2">
            <w:pPr>
              <w:pStyle w:val="Normlnweb"/>
              <w:spacing w:before="0" w:beforeAutospacing="0" w:after="0" w:afterAutospacing="0"/>
              <w:rPr>
                <w:sz w:val="16"/>
                <w:szCs w:val="16"/>
              </w:rPr>
            </w:pPr>
            <w:hyperlink r:id="rId96" w:history="1">
              <w:r w:rsidR="00EB24BA" w:rsidRPr="00ED3420">
                <w:rPr>
                  <w:rStyle w:val="Hypertextovodkaz"/>
                  <w:color w:val="1155CC"/>
                  <w:sz w:val="16"/>
                  <w:szCs w:val="16"/>
                </w:rPr>
                <w:t>https://academic.oup.com/hr/article/doi/10.1038/s41438-021-00627-7/6446767</w:t>
              </w:r>
            </w:hyperlink>
          </w:p>
        </w:tc>
      </w:tr>
    </w:tbl>
    <w:p w14:paraId="4550FA26" w14:textId="77777777" w:rsidR="002552DA" w:rsidRDefault="002552DA" w:rsidP="002B4A57">
      <w:pPr>
        <w:keepNext/>
        <w:rPr>
          <w:rFonts w:cs="Times New Roman"/>
          <w:b/>
          <w:szCs w:val="24"/>
        </w:rPr>
      </w:pPr>
    </w:p>
    <w:p w14:paraId="6CFAD0FD" w14:textId="77777777" w:rsidR="002552DA" w:rsidRDefault="002552DA" w:rsidP="002B4A57">
      <w:pPr>
        <w:keepNext/>
        <w:rPr>
          <w:rFonts w:cs="Times New Roman"/>
          <w:b/>
          <w:szCs w:val="24"/>
        </w:rPr>
      </w:pPr>
    </w:p>
    <w:p w14:paraId="77ACBD92" w14:textId="77777777" w:rsidR="002552DA" w:rsidRDefault="002552DA" w:rsidP="002B4A57">
      <w:pPr>
        <w:keepNext/>
        <w:rPr>
          <w:rFonts w:cs="Times New Roman"/>
          <w:b/>
          <w:szCs w:val="24"/>
        </w:rPr>
      </w:pPr>
    </w:p>
    <w:p w14:paraId="26BB6DFA" w14:textId="77777777" w:rsidR="002552DA" w:rsidRDefault="002552DA" w:rsidP="002B4A57">
      <w:pPr>
        <w:keepNext/>
        <w:rPr>
          <w:rFonts w:cs="Times New Roman"/>
          <w:b/>
          <w:szCs w:val="24"/>
        </w:rPr>
      </w:pPr>
    </w:p>
    <w:p w14:paraId="79CC4197" w14:textId="38F193AF" w:rsidR="005B0FC6" w:rsidRPr="00170528" w:rsidRDefault="00170528" w:rsidP="002B4A57">
      <w:pPr>
        <w:keepNext/>
        <w:rPr>
          <w:rFonts w:cs="Times New Roman"/>
          <w:bCs/>
          <w:szCs w:val="24"/>
        </w:rPr>
      </w:pPr>
      <w:bookmarkStart w:id="9" w:name="_Hlk158908343"/>
      <w:r>
        <w:rPr>
          <w:rFonts w:cs="Times New Roman"/>
          <w:b/>
          <w:szCs w:val="24"/>
        </w:rPr>
        <w:t xml:space="preserve">Supplementary </w:t>
      </w:r>
      <w:r w:rsidR="003E0DB5">
        <w:rPr>
          <w:rFonts w:cs="Times New Roman"/>
          <w:b/>
          <w:szCs w:val="24"/>
        </w:rPr>
        <w:t>Table 5</w:t>
      </w:r>
      <w:r w:rsidR="003E0DB5" w:rsidRPr="003E0DB5">
        <w:rPr>
          <w:rFonts w:cs="Times New Roman"/>
          <w:b/>
          <w:szCs w:val="24"/>
        </w:rPr>
        <w:t xml:space="preserve">. </w:t>
      </w:r>
      <w:r w:rsidRPr="002552DA">
        <w:rPr>
          <w:rFonts w:cs="Times New Roman"/>
          <w:bCs/>
          <w:szCs w:val="24"/>
        </w:rPr>
        <w:t xml:space="preserve">The list of FISH probes targeting the GAG domains of SIRE and </w:t>
      </w:r>
      <w:proofErr w:type="spellStart"/>
      <w:r w:rsidRPr="002552DA">
        <w:rPr>
          <w:rFonts w:cs="Times New Roman"/>
          <w:bCs/>
          <w:szCs w:val="24"/>
        </w:rPr>
        <w:t>Tekay</w:t>
      </w:r>
      <w:proofErr w:type="spellEnd"/>
      <w:r w:rsidRPr="002552DA">
        <w:rPr>
          <w:rFonts w:cs="Times New Roman"/>
          <w:bCs/>
          <w:szCs w:val="24"/>
        </w:rPr>
        <w:t xml:space="preserve"> elements in the genus </w:t>
      </w:r>
      <w:r w:rsidRPr="002552DA">
        <w:rPr>
          <w:rFonts w:cs="Times New Roman"/>
          <w:bCs/>
          <w:i/>
          <w:iCs/>
          <w:szCs w:val="24"/>
        </w:rPr>
        <w:t>Amomum</w:t>
      </w:r>
      <w:r w:rsidRPr="002552DA">
        <w:rPr>
          <w:rFonts w:cs="Times New Roman"/>
          <w:bCs/>
          <w:szCs w:val="24"/>
        </w:rPr>
        <w:t>.</w:t>
      </w:r>
      <w:r w:rsidR="00DE5DBE" w:rsidRPr="002552DA">
        <w:rPr>
          <w:rFonts w:cs="Times New Roman"/>
          <w:bCs/>
          <w:szCs w:val="24"/>
        </w:rPr>
        <w:t xml:space="preserve"> </w:t>
      </w:r>
      <w:r w:rsidR="00DE5DBE" w:rsidRPr="00DE5DBE">
        <w:rPr>
          <w:rFonts w:cs="Times New Roman"/>
          <w:bCs/>
          <w:szCs w:val="24"/>
        </w:rPr>
        <w:t>Clades inferred from ML phylogeny refer to Supplementary Figure 1 (SIRE) and Supplementary Figure 2 (</w:t>
      </w:r>
      <w:proofErr w:type="spellStart"/>
      <w:r w:rsidR="00DE5DBE" w:rsidRPr="00DE5DBE">
        <w:rPr>
          <w:rFonts w:cs="Times New Roman"/>
          <w:bCs/>
          <w:szCs w:val="24"/>
        </w:rPr>
        <w:t>Tekay</w:t>
      </w:r>
      <w:proofErr w:type="spellEnd"/>
      <w:r w:rsidR="00DE5DBE" w:rsidRPr="00DE5DBE">
        <w:rPr>
          <w:rFonts w:cs="Times New Roman"/>
          <w:bCs/>
          <w:szCs w:val="24"/>
        </w:rPr>
        <w:t>).</w:t>
      </w:r>
    </w:p>
    <w:tbl>
      <w:tblPr>
        <w:tblpPr w:leftFromText="141" w:rightFromText="141" w:vertAnchor="text" w:horzAnchor="page" w:tblpX="419" w:tblpY="189"/>
        <w:tblW w:w="14986" w:type="dxa"/>
        <w:tblCellMar>
          <w:left w:w="70" w:type="dxa"/>
          <w:right w:w="70" w:type="dxa"/>
        </w:tblCellMar>
        <w:tblLook w:val="04A0" w:firstRow="1" w:lastRow="0" w:firstColumn="1" w:lastColumn="0" w:noHBand="0" w:noVBand="1"/>
      </w:tblPr>
      <w:tblGrid>
        <w:gridCol w:w="1436"/>
        <w:gridCol w:w="12"/>
        <w:gridCol w:w="1260"/>
        <w:gridCol w:w="22"/>
        <w:gridCol w:w="1026"/>
        <w:gridCol w:w="9"/>
        <w:gridCol w:w="1531"/>
        <w:gridCol w:w="1474"/>
        <w:gridCol w:w="2541"/>
        <w:gridCol w:w="1494"/>
        <w:gridCol w:w="2491"/>
        <w:gridCol w:w="1666"/>
        <w:gridCol w:w="24"/>
      </w:tblGrid>
      <w:tr w:rsidR="00B34F31" w:rsidRPr="00164782" w14:paraId="0CD27E7E" w14:textId="77777777" w:rsidTr="00B34F31">
        <w:trPr>
          <w:gridAfter w:val="1"/>
          <w:wAfter w:w="24" w:type="dxa"/>
          <w:trHeight w:val="472"/>
        </w:trPr>
        <w:tc>
          <w:tcPr>
            <w:tcW w:w="1436"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9"/>
          <w:p w14:paraId="0DDCA70C"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Marker</w:t>
            </w:r>
          </w:p>
        </w:tc>
        <w:tc>
          <w:tcPr>
            <w:tcW w:w="1272" w:type="dxa"/>
            <w:gridSpan w:val="2"/>
            <w:tcBorders>
              <w:top w:val="single" w:sz="4" w:space="0" w:color="auto"/>
              <w:left w:val="nil"/>
              <w:bottom w:val="single" w:sz="4" w:space="0" w:color="auto"/>
              <w:right w:val="single" w:sz="4" w:space="0" w:color="auto"/>
            </w:tcBorders>
            <w:shd w:val="clear" w:color="auto" w:fill="auto"/>
            <w:vAlign w:val="center"/>
            <w:hideMark/>
          </w:tcPr>
          <w:p w14:paraId="650135B3"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Type of probe</w:t>
            </w:r>
          </w:p>
        </w:tc>
        <w:tc>
          <w:tcPr>
            <w:tcW w:w="1057" w:type="dxa"/>
            <w:gridSpan w:val="3"/>
            <w:tcBorders>
              <w:top w:val="single" w:sz="4" w:space="0" w:color="auto"/>
              <w:left w:val="nil"/>
              <w:bottom w:val="single" w:sz="4" w:space="0" w:color="auto"/>
              <w:right w:val="single" w:sz="4" w:space="0" w:color="auto"/>
            </w:tcBorders>
            <w:shd w:val="clear" w:color="auto" w:fill="auto"/>
            <w:vAlign w:val="center"/>
            <w:hideMark/>
          </w:tcPr>
          <w:p w14:paraId="7A75F2A9"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Element (domain)</w:t>
            </w:r>
          </w:p>
        </w:tc>
        <w:tc>
          <w:tcPr>
            <w:tcW w:w="1531" w:type="dxa"/>
            <w:tcBorders>
              <w:top w:val="single" w:sz="4" w:space="0" w:color="auto"/>
              <w:left w:val="nil"/>
              <w:bottom w:val="single" w:sz="4" w:space="0" w:color="auto"/>
              <w:right w:val="single" w:sz="4" w:space="0" w:color="auto"/>
            </w:tcBorders>
            <w:shd w:val="clear" w:color="auto" w:fill="auto"/>
            <w:vAlign w:val="center"/>
            <w:hideMark/>
          </w:tcPr>
          <w:p w14:paraId="19EB270C" w14:textId="7160B3A4" w:rsidR="00B34F31" w:rsidRPr="00164782" w:rsidRDefault="00DE5DBE" w:rsidP="00B34F31">
            <w:pPr>
              <w:spacing w:after="0"/>
              <w:jc w:val="center"/>
              <w:rPr>
                <w:rFonts w:cs="Times New Roman"/>
                <w:b/>
                <w:bCs/>
                <w:sz w:val="16"/>
                <w:szCs w:val="16"/>
              </w:rPr>
            </w:pPr>
            <w:r w:rsidRPr="00DE5DBE">
              <w:rPr>
                <w:rFonts w:cs="Times New Roman"/>
                <w:b/>
                <w:bCs/>
                <w:sz w:val="16"/>
                <w:szCs w:val="16"/>
              </w:rPr>
              <w:t xml:space="preserve">Clades inferred from </w:t>
            </w:r>
            <w:r>
              <w:rPr>
                <w:rFonts w:cs="Times New Roman"/>
                <w:b/>
                <w:bCs/>
                <w:sz w:val="16"/>
                <w:szCs w:val="16"/>
              </w:rPr>
              <w:t>ML</w:t>
            </w:r>
            <w:r w:rsidRPr="00DE5DBE">
              <w:rPr>
                <w:rFonts w:cs="Times New Roman"/>
                <w:b/>
                <w:bCs/>
                <w:sz w:val="16"/>
                <w:szCs w:val="16"/>
              </w:rPr>
              <w:t xml:space="preserve"> phylogeny</w:t>
            </w:r>
          </w:p>
        </w:tc>
        <w:tc>
          <w:tcPr>
            <w:tcW w:w="8000" w:type="dxa"/>
            <w:gridSpan w:val="4"/>
            <w:tcBorders>
              <w:top w:val="single" w:sz="4" w:space="0" w:color="auto"/>
              <w:left w:val="nil"/>
              <w:bottom w:val="single" w:sz="4" w:space="0" w:color="auto"/>
              <w:right w:val="single" w:sz="4" w:space="0" w:color="auto"/>
            </w:tcBorders>
            <w:shd w:val="clear" w:color="auto" w:fill="auto"/>
            <w:vAlign w:val="center"/>
            <w:hideMark/>
          </w:tcPr>
          <w:p w14:paraId="6D45AF54"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Sequence</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25641DA8"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Probe GC content (%)</w:t>
            </w:r>
          </w:p>
        </w:tc>
      </w:tr>
      <w:tr w:rsidR="00B34F31" w:rsidRPr="00164782" w14:paraId="6C83FB75" w14:textId="77777777" w:rsidTr="00B34F31">
        <w:trPr>
          <w:trHeight w:val="458"/>
        </w:trPr>
        <w:tc>
          <w:tcPr>
            <w:tcW w:w="144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CD8ABE" w14:textId="77777777" w:rsidR="00B34F31" w:rsidRPr="00164782" w:rsidRDefault="00B34F31" w:rsidP="00B34F31">
            <w:pPr>
              <w:spacing w:after="0"/>
              <w:jc w:val="center"/>
              <w:rPr>
                <w:rFonts w:cs="Times New Roman"/>
                <w:b/>
                <w:bCs/>
                <w:sz w:val="16"/>
                <w:szCs w:val="16"/>
              </w:rPr>
            </w:pPr>
          </w:p>
        </w:tc>
        <w:tc>
          <w:tcPr>
            <w:tcW w:w="1282" w:type="dxa"/>
            <w:gridSpan w:val="2"/>
            <w:tcBorders>
              <w:top w:val="single" w:sz="4" w:space="0" w:color="auto"/>
              <w:left w:val="nil"/>
              <w:bottom w:val="single" w:sz="4" w:space="0" w:color="auto"/>
              <w:right w:val="single" w:sz="4" w:space="0" w:color="auto"/>
            </w:tcBorders>
            <w:shd w:val="clear" w:color="auto" w:fill="auto"/>
            <w:vAlign w:val="center"/>
          </w:tcPr>
          <w:p w14:paraId="31509515" w14:textId="77777777" w:rsidR="00B34F31" w:rsidRPr="00164782" w:rsidRDefault="00B34F31" w:rsidP="00B34F31">
            <w:pPr>
              <w:spacing w:after="0"/>
              <w:jc w:val="center"/>
              <w:rPr>
                <w:rFonts w:cs="Times New Roman"/>
                <w:b/>
                <w:bCs/>
                <w:sz w:val="16"/>
                <w:szCs w:val="16"/>
              </w:rPr>
            </w:pPr>
          </w:p>
        </w:tc>
        <w:tc>
          <w:tcPr>
            <w:tcW w:w="1026" w:type="dxa"/>
            <w:tcBorders>
              <w:top w:val="single" w:sz="4" w:space="0" w:color="auto"/>
              <w:left w:val="nil"/>
              <w:bottom w:val="single" w:sz="4" w:space="0" w:color="auto"/>
              <w:right w:val="single" w:sz="4" w:space="0" w:color="auto"/>
            </w:tcBorders>
            <w:shd w:val="clear" w:color="auto" w:fill="auto"/>
            <w:vAlign w:val="center"/>
          </w:tcPr>
          <w:p w14:paraId="7B741C58" w14:textId="77777777" w:rsidR="00B34F31" w:rsidRPr="00164782" w:rsidRDefault="00B34F31" w:rsidP="00B34F31">
            <w:pPr>
              <w:spacing w:after="0"/>
              <w:ind w:right="-74"/>
              <w:jc w:val="center"/>
              <w:rPr>
                <w:rFonts w:cs="Times New Roman"/>
                <w:b/>
                <w:bCs/>
                <w:sz w:val="16"/>
                <w:szCs w:val="16"/>
              </w:rPr>
            </w:pPr>
          </w:p>
        </w:tc>
        <w:tc>
          <w:tcPr>
            <w:tcW w:w="1540" w:type="dxa"/>
            <w:gridSpan w:val="2"/>
            <w:tcBorders>
              <w:top w:val="single" w:sz="4" w:space="0" w:color="auto"/>
              <w:left w:val="nil"/>
              <w:bottom w:val="single" w:sz="4" w:space="0" w:color="auto"/>
              <w:right w:val="single" w:sz="4" w:space="0" w:color="auto"/>
            </w:tcBorders>
            <w:shd w:val="clear" w:color="auto" w:fill="auto"/>
            <w:vAlign w:val="center"/>
          </w:tcPr>
          <w:p w14:paraId="30705461" w14:textId="77777777" w:rsidR="00B34F31" w:rsidRPr="00164782" w:rsidRDefault="00B34F31" w:rsidP="00B34F31">
            <w:pPr>
              <w:spacing w:after="0"/>
              <w:jc w:val="center"/>
              <w:rPr>
                <w:rFonts w:cs="Times New Roman"/>
                <w:b/>
                <w:bCs/>
                <w:sz w:val="16"/>
                <w:szCs w:val="16"/>
              </w:rPr>
            </w:pP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6061E32E"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Forward primer</w:t>
            </w:r>
          </w:p>
        </w:tc>
        <w:tc>
          <w:tcPr>
            <w:tcW w:w="2541" w:type="dxa"/>
            <w:tcBorders>
              <w:top w:val="single" w:sz="4" w:space="0" w:color="auto"/>
              <w:left w:val="nil"/>
              <w:bottom w:val="single" w:sz="4" w:space="0" w:color="auto"/>
              <w:right w:val="single" w:sz="4" w:space="0" w:color="auto"/>
            </w:tcBorders>
            <w:shd w:val="clear" w:color="auto" w:fill="auto"/>
            <w:vAlign w:val="center"/>
            <w:hideMark/>
          </w:tcPr>
          <w:p w14:paraId="265542AA"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Sequence</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2FEB3D44"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Reverse primer</w:t>
            </w:r>
          </w:p>
        </w:tc>
        <w:tc>
          <w:tcPr>
            <w:tcW w:w="2491" w:type="dxa"/>
            <w:tcBorders>
              <w:top w:val="single" w:sz="4" w:space="0" w:color="auto"/>
              <w:left w:val="nil"/>
              <w:bottom w:val="single" w:sz="4" w:space="0" w:color="auto"/>
              <w:right w:val="single" w:sz="4" w:space="0" w:color="auto"/>
            </w:tcBorders>
            <w:shd w:val="clear" w:color="auto" w:fill="auto"/>
            <w:vAlign w:val="center"/>
            <w:hideMark/>
          </w:tcPr>
          <w:p w14:paraId="6E9A1472"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Sequence</w:t>
            </w:r>
          </w:p>
        </w:tc>
        <w:tc>
          <w:tcPr>
            <w:tcW w:w="1690" w:type="dxa"/>
            <w:gridSpan w:val="2"/>
            <w:tcBorders>
              <w:top w:val="single" w:sz="4" w:space="0" w:color="auto"/>
              <w:left w:val="nil"/>
              <w:bottom w:val="single" w:sz="4" w:space="0" w:color="auto"/>
              <w:right w:val="single" w:sz="4" w:space="0" w:color="auto"/>
            </w:tcBorders>
            <w:shd w:val="clear" w:color="auto" w:fill="auto"/>
            <w:vAlign w:val="center"/>
            <w:hideMark/>
          </w:tcPr>
          <w:p w14:paraId="280F42D7" w14:textId="77777777" w:rsidR="00B34F31" w:rsidRPr="00164782" w:rsidRDefault="00B34F31" w:rsidP="00B34F31">
            <w:pPr>
              <w:spacing w:after="0"/>
              <w:jc w:val="center"/>
              <w:rPr>
                <w:rFonts w:cs="Times New Roman"/>
                <w:b/>
                <w:bCs/>
                <w:sz w:val="16"/>
                <w:szCs w:val="16"/>
              </w:rPr>
            </w:pPr>
            <w:r w:rsidRPr="00164782">
              <w:rPr>
                <w:rFonts w:cs="Times New Roman"/>
                <w:b/>
                <w:bCs/>
                <w:sz w:val="16"/>
                <w:szCs w:val="16"/>
              </w:rPr>
              <w:t>Theoretical amplicon (bp)</w:t>
            </w:r>
          </w:p>
        </w:tc>
      </w:tr>
      <w:tr w:rsidR="00B34F31" w:rsidRPr="00164782" w14:paraId="14D27840" w14:textId="77777777" w:rsidTr="00B34F31">
        <w:trPr>
          <w:trHeight w:val="342"/>
        </w:trPr>
        <w:tc>
          <w:tcPr>
            <w:tcW w:w="14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E52B10A"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sire_pcr_cl_II</w:t>
            </w:r>
            <w:proofErr w:type="spellEnd"/>
          </w:p>
        </w:tc>
        <w:tc>
          <w:tcPr>
            <w:tcW w:w="1282" w:type="dxa"/>
            <w:gridSpan w:val="2"/>
            <w:tcBorders>
              <w:top w:val="nil"/>
              <w:left w:val="nil"/>
              <w:bottom w:val="single" w:sz="4" w:space="0" w:color="auto"/>
              <w:right w:val="single" w:sz="4" w:space="0" w:color="auto"/>
            </w:tcBorders>
            <w:shd w:val="clear" w:color="auto" w:fill="auto"/>
            <w:noWrap/>
            <w:vAlign w:val="center"/>
            <w:hideMark/>
          </w:tcPr>
          <w:p w14:paraId="655E9815" w14:textId="3F2270F4" w:rsidR="00B34F31" w:rsidRPr="00164782" w:rsidRDefault="00B34F31" w:rsidP="00B34F31">
            <w:pPr>
              <w:spacing w:after="0"/>
              <w:jc w:val="center"/>
              <w:rPr>
                <w:rFonts w:cs="Times New Roman"/>
                <w:sz w:val="16"/>
                <w:szCs w:val="16"/>
              </w:rPr>
            </w:pPr>
            <w:r w:rsidRPr="00164782">
              <w:rPr>
                <w:rFonts w:cs="Times New Roman"/>
                <w:sz w:val="16"/>
                <w:szCs w:val="16"/>
              </w:rPr>
              <w:t>PCR</w:t>
            </w:r>
            <w:r w:rsidR="00170528">
              <w:rPr>
                <w:rFonts w:cs="Times New Roman"/>
                <w:sz w:val="16"/>
                <w:szCs w:val="16"/>
              </w:rPr>
              <w:t xml:space="preserve"> primer</w:t>
            </w:r>
            <w:r w:rsidR="00DE5DBE">
              <w:rPr>
                <w:rFonts w:cs="Times New Roman"/>
                <w:sz w:val="16"/>
                <w:szCs w:val="16"/>
              </w:rPr>
              <w:t>s</w:t>
            </w:r>
          </w:p>
        </w:tc>
        <w:tc>
          <w:tcPr>
            <w:tcW w:w="1026" w:type="dxa"/>
            <w:tcBorders>
              <w:top w:val="nil"/>
              <w:left w:val="nil"/>
              <w:bottom w:val="single" w:sz="4" w:space="0" w:color="auto"/>
              <w:right w:val="single" w:sz="4" w:space="0" w:color="auto"/>
            </w:tcBorders>
            <w:shd w:val="clear" w:color="auto" w:fill="auto"/>
            <w:noWrap/>
            <w:vAlign w:val="center"/>
            <w:hideMark/>
          </w:tcPr>
          <w:p w14:paraId="78FD5A75" w14:textId="77777777" w:rsidR="00B34F31" w:rsidRPr="00164782" w:rsidRDefault="00B34F31" w:rsidP="00B34F31">
            <w:pPr>
              <w:spacing w:after="0"/>
              <w:ind w:right="-74"/>
              <w:rPr>
                <w:rFonts w:cs="Times New Roman"/>
                <w:sz w:val="16"/>
                <w:szCs w:val="16"/>
              </w:rPr>
            </w:pPr>
            <w:r>
              <w:rPr>
                <w:rFonts w:cs="Times New Roman"/>
                <w:sz w:val="16"/>
                <w:szCs w:val="16"/>
              </w:rPr>
              <w:t>SIRE</w:t>
            </w:r>
            <w:r w:rsidRPr="00164782">
              <w:rPr>
                <w:rFonts w:cs="Times New Roman"/>
                <w:sz w:val="16"/>
                <w:szCs w:val="16"/>
              </w:rPr>
              <w:t xml:space="preserve"> - GAG</w:t>
            </w:r>
          </w:p>
        </w:tc>
        <w:tc>
          <w:tcPr>
            <w:tcW w:w="1540" w:type="dxa"/>
            <w:gridSpan w:val="2"/>
            <w:tcBorders>
              <w:top w:val="nil"/>
              <w:left w:val="nil"/>
              <w:bottom w:val="single" w:sz="4" w:space="0" w:color="auto"/>
              <w:right w:val="single" w:sz="4" w:space="0" w:color="auto"/>
            </w:tcBorders>
            <w:shd w:val="clear" w:color="auto" w:fill="auto"/>
            <w:noWrap/>
            <w:vAlign w:val="center"/>
            <w:hideMark/>
          </w:tcPr>
          <w:p w14:paraId="2A842BDF" w14:textId="77777777" w:rsidR="00B34F31" w:rsidRPr="00164782" w:rsidRDefault="00B34F31" w:rsidP="00B34F31">
            <w:pPr>
              <w:spacing w:after="0"/>
              <w:jc w:val="center"/>
              <w:rPr>
                <w:rFonts w:cs="Times New Roman"/>
                <w:sz w:val="16"/>
                <w:szCs w:val="16"/>
              </w:rPr>
            </w:pPr>
            <w:r w:rsidRPr="00164782">
              <w:rPr>
                <w:rFonts w:cs="Times New Roman"/>
                <w:sz w:val="16"/>
                <w:szCs w:val="16"/>
              </w:rPr>
              <w:t>II</w:t>
            </w:r>
          </w:p>
        </w:tc>
        <w:tc>
          <w:tcPr>
            <w:tcW w:w="1474" w:type="dxa"/>
            <w:tcBorders>
              <w:top w:val="nil"/>
              <w:left w:val="nil"/>
              <w:bottom w:val="single" w:sz="4" w:space="0" w:color="auto"/>
              <w:right w:val="single" w:sz="4" w:space="0" w:color="auto"/>
            </w:tcBorders>
            <w:shd w:val="clear" w:color="auto" w:fill="auto"/>
            <w:noWrap/>
            <w:vAlign w:val="center"/>
            <w:hideMark/>
          </w:tcPr>
          <w:p w14:paraId="2B93DD1C"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sire_pcr_cl_II_F</w:t>
            </w:r>
            <w:proofErr w:type="spellEnd"/>
          </w:p>
        </w:tc>
        <w:tc>
          <w:tcPr>
            <w:tcW w:w="2541" w:type="dxa"/>
            <w:tcBorders>
              <w:top w:val="nil"/>
              <w:left w:val="nil"/>
              <w:bottom w:val="single" w:sz="4" w:space="0" w:color="auto"/>
              <w:right w:val="single" w:sz="4" w:space="0" w:color="auto"/>
            </w:tcBorders>
            <w:shd w:val="clear" w:color="auto" w:fill="auto"/>
            <w:noWrap/>
            <w:vAlign w:val="center"/>
            <w:hideMark/>
          </w:tcPr>
          <w:p w14:paraId="62963F81" w14:textId="77777777" w:rsidR="00B34F31" w:rsidRPr="00164782" w:rsidRDefault="00B34F31" w:rsidP="00B34F31">
            <w:pPr>
              <w:spacing w:after="0"/>
              <w:rPr>
                <w:rFonts w:cs="Times New Roman"/>
                <w:sz w:val="16"/>
                <w:szCs w:val="16"/>
              </w:rPr>
            </w:pPr>
            <w:r w:rsidRPr="00164782">
              <w:rPr>
                <w:rFonts w:cs="Times New Roman"/>
                <w:sz w:val="16"/>
                <w:szCs w:val="16"/>
              </w:rPr>
              <w:t>TCCATTCAGCAGTGCTCAGG</w:t>
            </w:r>
          </w:p>
        </w:tc>
        <w:tc>
          <w:tcPr>
            <w:tcW w:w="1494" w:type="dxa"/>
            <w:tcBorders>
              <w:top w:val="nil"/>
              <w:left w:val="nil"/>
              <w:bottom w:val="single" w:sz="4" w:space="0" w:color="auto"/>
              <w:right w:val="single" w:sz="4" w:space="0" w:color="auto"/>
            </w:tcBorders>
            <w:shd w:val="clear" w:color="auto" w:fill="auto"/>
            <w:noWrap/>
            <w:vAlign w:val="center"/>
            <w:hideMark/>
          </w:tcPr>
          <w:p w14:paraId="390F2AE1"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sire_pcr_cl_II_R</w:t>
            </w:r>
            <w:proofErr w:type="spellEnd"/>
          </w:p>
        </w:tc>
        <w:tc>
          <w:tcPr>
            <w:tcW w:w="2491" w:type="dxa"/>
            <w:tcBorders>
              <w:top w:val="nil"/>
              <w:left w:val="nil"/>
              <w:bottom w:val="single" w:sz="4" w:space="0" w:color="auto"/>
              <w:right w:val="single" w:sz="4" w:space="0" w:color="auto"/>
            </w:tcBorders>
            <w:shd w:val="clear" w:color="auto" w:fill="auto"/>
            <w:noWrap/>
            <w:vAlign w:val="center"/>
            <w:hideMark/>
          </w:tcPr>
          <w:p w14:paraId="15ECCC9D" w14:textId="77777777" w:rsidR="00B34F31" w:rsidRPr="00164782" w:rsidRDefault="00B34F31" w:rsidP="00B34F31">
            <w:pPr>
              <w:spacing w:after="0"/>
              <w:rPr>
                <w:rFonts w:cs="Times New Roman"/>
                <w:sz w:val="16"/>
                <w:szCs w:val="16"/>
              </w:rPr>
            </w:pPr>
            <w:r w:rsidRPr="00164782">
              <w:rPr>
                <w:rFonts w:cs="Times New Roman"/>
                <w:sz w:val="16"/>
                <w:szCs w:val="16"/>
              </w:rPr>
              <w:t>AACATACCTGGCGAGATCCC</w:t>
            </w:r>
          </w:p>
        </w:tc>
        <w:tc>
          <w:tcPr>
            <w:tcW w:w="1690" w:type="dxa"/>
            <w:gridSpan w:val="2"/>
            <w:tcBorders>
              <w:top w:val="nil"/>
              <w:left w:val="nil"/>
              <w:bottom w:val="single" w:sz="4" w:space="0" w:color="auto"/>
              <w:right w:val="single" w:sz="4" w:space="0" w:color="auto"/>
            </w:tcBorders>
            <w:shd w:val="clear" w:color="auto" w:fill="auto"/>
            <w:noWrap/>
            <w:vAlign w:val="center"/>
            <w:hideMark/>
          </w:tcPr>
          <w:p w14:paraId="38725277" w14:textId="77777777" w:rsidR="00B34F31" w:rsidRPr="00164782" w:rsidRDefault="00B34F31" w:rsidP="00B34F31">
            <w:pPr>
              <w:spacing w:after="0"/>
              <w:jc w:val="center"/>
              <w:rPr>
                <w:rFonts w:cs="Times New Roman"/>
                <w:sz w:val="16"/>
                <w:szCs w:val="16"/>
              </w:rPr>
            </w:pPr>
            <w:r w:rsidRPr="00164782">
              <w:rPr>
                <w:rFonts w:cs="Times New Roman"/>
                <w:sz w:val="16"/>
                <w:szCs w:val="16"/>
              </w:rPr>
              <w:t>226</w:t>
            </w:r>
          </w:p>
        </w:tc>
      </w:tr>
      <w:tr w:rsidR="00B34F31" w:rsidRPr="00164782" w14:paraId="47F6D68F" w14:textId="77777777" w:rsidTr="00B34F31">
        <w:trPr>
          <w:trHeight w:val="342"/>
        </w:trPr>
        <w:tc>
          <w:tcPr>
            <w:tcW w:w="14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95BDAA2"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sire_pcr_cl_VI</w:t>
            </w:r>
            <w:proofErr w:type="spellEnd"/>
          </w:p>
        </w:tc>
        <w:tc>
          <w:tcPr>
            <w:tcW w:w="1282" w:type="dxa"/>
            <w:gridSpan w:val="2"/>
            <w:tcBorders>
              <w:top w:val="nil"/>
              <w:left w:val="nil"/>
              <w:bottom w:val="single" w:sz="4" w:space="0" w:color="auto"/>
              <w:right w:val="single" w:sz="4" w:space="0" w:color="auto"/>
            </w:tcBorders>
            <w:shd w:val="clear" w:color="auto" w:fill="auto"/>
            <w:noWrap/>
            <w:vAlign w:val="center"/>
            <w:hideMark/>
          </w:tcPr>
          <w:p w14:paraId="03DF5937" w14:textId="58EABE7E" w:rsidR="00B34F31" w:rsidRPr="00164782" w:rsidRDefault="00B34F31" w:rsidP="00B34F31">
            <w:pPr>
              <w:spacing w:after="0"/>
              <w:jc w:val="center"/>
              <w:rPr>
                <w:rFonts w:cs="Times New Roman"/>
                <w:sz w:val="16"/>
                <w:szCs w:val="16"/>
              </w:rPr>
            </w:pPr>
            <w:r w:rsidRPr="00164782">
              <w:rPr>
                <w:rFonts w:cs="Times New Roman"/>
                <w:sz w:val="16"/>
                <w:szCs w:val="16"/>
              </w:rPr>
              <w:t>PCR</w:t>
            </w:r>
            <w:r w:rsidR="00DE5DBE">
              <w:rPr>
                <w:rFonts w:cs="Times New Roman"/>
                <w:sz w:val="16"/>
                <w:szCs w:val="16"/>
              </w:rPr>
              <w:t xml:space="preserve"> primers</w:t>
            </w:r>
          </w:p>
        </w:tc>
        <w:tc>
          <w:tcPr>
            <w:tcW w:w="1026" w:type="dxa"/>
            <w:tcBorders>
              <w:top w:val="nil"/>
              <w:left w:val="nil"/>
              <w:bottom w:val="single" w:sz="4" w:space="0" w:color="auto"/>
              <w:right w:val="single" w:sz="4" w:space="0" w:color="auto"/>
            </w:tcBorders>
            <w:shd w:val="clear" w:color="auto" w:fill="auto"/>
            <w:noWrap/>
            <w:vAlign w:val="center"/>
            <w:hideMark/>
          </w:tcPr>
          <w:p w14:paraId="2A6E36B9" w14:textId="77777777" w:rsidR="00B34F31" w:rsidRPr="00164782" w:rsidRDefault="00B34F31" w:rsidP="00B34F31">
            <w:pPr>
              <w:spacing w:after="0"/>
              <w:ind w:right="-74"/>
              <w:rPr>
                <w:rFonts w:cs="Times New Roman"/>
                <w:sz w:val="16"/>
                <w:szCs w:val="16"/>
              </w:rPr>
            </w:pPr>
            <w:r>
              <w:rPr>
                <w:rFonts w:cs="Times New Roman"/>
                <w:sz w:val="16"/>
                <w:szCs w:val="16"/>
              </w:rPr>
              <w:t>SIRE</w:t>
            </w:r>
            <w:r w:rsidRPr="00164782">
              <w:rPr>
                <w:rFonts w:cs="Times New Roman"/>
                <w:sz w:val="16"/>
                <w:szCs w:val="16"/>
              </w:rPr>
              <w:t xml:space="preserve"> - GAG</w:t>
            </w:r>
          </w:p>
        </w:tc>
        <w:tc>
          <w:tcPr>
            <w:tcW w:w="1540" w:type="dxa"/>
            <w:gridSpan w:val="2"/>
            <w:tcBorders>
              <w:top w:val="nil"/>
              <w:left w:val="nil"/>
              <w:bottom w:val="single" w:sz="4" w:space="0" w:color="auto"/>
              <w:right w:val="single" w:sz="4" w:space="0" w:color="auto"/>
            </w:tcBorders>
            <w:shd w:val="clear" w:color="auto" w:fill="auto"/>
            <w:noWrap/>
            <w:vAlign w:val="center"/>
            <w:hideMark/>
          </w:tcPr>
          <w:p w14:paraId="61362355" w14:textId="77777777" w:rsidR="00B34F31" w:rsidRPr="00164782" w:rsidRDefault="00B34F31" w:rsidP="00B34F31">
            <w:pPr>
              <w:spacing w:after="0"/>
              <w:jc w:val="center"/>
              <w:rPr>
                <w:rFonts w:cs="Times New Roman"/>
                <w:sz w:val="16"/>
                <w:szCs w:val="16"/>
              </w:rPr>
            </w:pPr>
            <w:r w:rsidRPr="00164782">
              <w:rPr>
                <w:rFonts w:cs="Times New Roman"/>
                <w:sz w:val="16"/>
                <w:szCs w:val="16"/>
              </w:rPr>
              <w:t>VI</w:t>
            </w:r>
          </w:p>
        </w:tc>
        <w:tc>
          <w:tcPr>
            <w:tcW w:w="1474" w:type="dxa"/>
            <w:tcBorders>
              <w:top w:val="nil"/>
              <w:left w:val="nil"/>
              <w:bottom w:val="single" w:sz="4" w:space="0" w:color="auto"/>
              <w:right w:val="single" w:sz="4" w:space="0" w:color="auto"/>
            </w:tcBorders>
            <w:shd w:val="clear" w:color="auto" w:fill="auto"/>
            <w:noWrap/>
            <w:vAlign w:val="center"/>
            <w:hideMark/>
          </w:tcPr>
          <w:p w14:paraId="74F662B2"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sire_pcr_cl_VI_F</w:t>
            </w:r>
            <w:proofErr w:type="spellEnd"/>
          </w:p>
        </w:tc>
        <w:tc>
          <w:tcPr>
            <w:tcW w:w="2541" w:type="dxa"/>
            <w:tcBorders>
              <w:top w:val="nil"/>
              <w:left w:val="nil"/>
              <w:bottom w:val="single" w:sz="4" w:space="0" w:color="auto"/>
              <w:right w:val="single" w:sz="4" w:space="0" w:color="auto"/>
            </w:tcBorders>
            <w:shd w:val="clear" w:color="auto" w:fill="auto"/>
            <w:noWrap/>
            <w:vAlign w:val="center"/>
            <w:hideMark/>
          </w:tcPr>
          <w:p w14:paraId="2B35394E" w14:textId="77777777" w:rsidR="00B34F31" w:rsidRPr="00164782" w:rsidRDefault="00B34F31" w:rsidP="00B34F31">
            <w:pPr>
              <w:spacing w:after="0"/>
              <w:rPr>
                <w:rFonts w:cs="Times New Roman"/>
                <w:sz w:val="16"/>
                <w:szCs w:val="16"/>
              </w:rPr>
            </w:pPr>
            <w:r w:rsidRPr="00164782">
              <w:rPr>
                <w:rFonts w:cs="Times New Roman"/>
                <w:sz w:val="16"/>
                <w:szCs w:val="16"/>
              </w:rPr>
              <w:t>CGGTCTAACCAAGGAGGAGC</w:t>
            </w:r>
          </w:p>
        </w:tc>
        <w:tc>
          <w:tcPr>
            <w:tcW w:w="1494" w:type="dxa"/>
            <w:tcBorders>
              <w:top w:val="nil"/>
              <w:left w:val="nil"/>
              <w:bottom w:val="single" w:sz="4" w:space="0" w:color="auto"/>
              <w:right w:val="single" w:sz="4" w:space="0" w:color="auto"/>
            </w:tcBorders>
            <w:shd w:val="clear" w:color="auto" w:fill="auto"/>
            <w:noWrap/>
            <w:vAlign w:val="center"/>
            <w:hideMark/>
          </w:tcPr>
          <w:p w14:paraId="33E43BE1"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sire_pcr_cl_VI_R</w:t>
            </w:r>
            <w:proofErr w:type="spellEnd"/>
          </w:p>
        </w:tc>
        <w:tc>
          <w:tcPr>
            <w:tcW w:w="2491" w:type="dxa"/>
            <w:tcBorders>
              <w:top w:val="nil"/>
              <w:left w:val="nil"/>
              <w:bottom w:val="single" w:sz="4" w:space="0" w:color="auto"/>
              <w:right w:val="single" w:sz="4" w:space="0" w:color="auto"/>
            </w:tcBorders>
            <w:shd w:val="clear" w:color="auto" w:fill="auto"/>
            <w:noWrap/>
            <w:vAlign w:val="center"/>
            <w:hideMark/>
          </w:tcPr>
          <w:p w14:paraId="55D9F8B5" w14:textId="77777777" w:rsidR="00B34F31" w:rsidRPr="00164782" w:rsidRDefault="00B34F31" w:rsidP="00B34F31">
            <w:pPr>
              <w:spacing w:after="0"/>
              <w:rPr>
                <w:rFonts w:cs="Times New Roman"/>
                <w:sz w:val="16"/>
                <w:szCs w:val="16"/>
              </w:rPr>
            </w:pPr>
            <w:r w:rsidRPr="00164782">
              <w:rPr>
                <w:rFonts w:cs="Times New Roman"/>
                <w:sz w:val="16"/>
                <w:szCs w:val="16"/>
              </w:rPr>
              <w:t>GTGCAGCCCATTCAGGATCT</w:t>
            </w:r>
          </w:p>
        </w:tc>
        <w:tc>
          <w:tcPr>
            <w:tcW w:w="1690" w:type="dxa"/>
            <w:gridSpan w:val="2"/>
            <w:tcBorders>
              <w:top w:val="nil"/>
              <w:left w:val="nil"/>
              <w:bottom w:val="single" w:sz="4" w:space="0" w:color="auto"/>
              <w:right w:val="single" w:sz="4" w:space="0" w:color="auto"/>
            </w:tcBorders>
            <w:shd w:val="clear" w:color="auto" w:fill="auto"/>
            <w:noWrap/>
            <w:vAlign w:val="center"/>
            <w:hideMark/>
          </w:tcPr>
          <w:p w14:paraId="26272D05" w14:textId="77777777" w:rsidR="00B34F31" w:rsidRPr="00164782" w:rsidRDefault="00B34F31" w:rsidP="00B34F31">
            <w:pPr>
              <w:spacing w:after="0"/>
              <w:jc w:val="center"/>
              <w:rPr>
                <w:rFonts w:cs="Times New Roman"/>
                <w:sz w:val="16"/>
                <w:szCs w:val="16"/>
              </w:rPr>
            </w:pPr>
            <w:r w:rsidRPr="00164782">
              <w:rPr>
                <w:rFonts w:cs="Times New Roman"/>
                <w:sz w:val="16"/>
                <w:szCs w:val="16"/>
              </w:rPr>
              <w:t>214</w:t>
            </w:r>
          </w:p>
        </w:tc>
      </w:tr>
      <w:tr w:rsidR="00B34F31" w:rsidRPr="00164782" w14:paraId="606C7C60" w14:textId="77777777" w:rsidTr="00B34F31">
        <w:trPr>
          <w:trHeight w:val="342"/>
        </w:trPr>
        <w:tc>
          <w:tcPr>
            <w:tcW w:w="14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6391F933"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tekay_pcr_cl_I</w:t>
            </w:r>
            <w:proofErr w:type="spellEnd"/>
          </w:p>
        </w:tc>
        <w:tc>
          <w:tcPr>
            <w:tcW w:w="1282" w:type="dxa"/>
            <w:gridSpan w:val="2"/>
            <w:tcBorders>
              <w:top w:val="nil"/>
              <w:left w:val="nil"/>
              <w:bottom w:val="single" w:sz="4" w:space="0" w:color="auto"/>
              <w:right w:val="single" w:sz="4" w:space="0" w:color="auto"/>
            </w:tcBorders>
            <w:shd w:val="clear" w:color="auto" w:fill="auto"/>
            <w:noWrap/>
            <w:vAlign w:val="center"/>
            <w:hideMark/>
          </w:tcPr>
          <w:p w14:paraId="7211FDC7" w14:textId="32E35C8C" w:rsidR="00B34F31" w:rsidRPr="00164782" w:rsidRDefault="00B34F31" w:rsidP="00B34F31">
            <w:pPr>
              <w:spacing w:after="0"/>
              <w:jc w:val="center"/>
              <w:rPr>
                <w:rFonts w:cs="Times New Roman"/>
                <w:sz w:val="16"/>
                <w:szCs w:val="16"/>
              </w:rPr>
            </w:pPr>
            <w:r w:rsidRPr="00164782">
              <w:rPr>
                <w:rFonts w:cs="Times New Roman"/>
                <w:sz w:val="16"/>
                <w:szCs w:val="16"/>
              </w:rPr>
              <w:t>PCR</w:t>
            </w:r>
            <w:r w:rsidR="00DE5DBE">
              <w:rPr>
                <w:rFonts w:cs="Times New Roman"/>
                <w:sz w:val="16"/>
                <w:szCs w:val="16"/>
              </w:rPr>
              <w:t xml:space="preserve"> primers</w:t>
            </w:r>
          </w:p>
        </w:tc>
        <w:tc>
          <w:tcPr>
            <w:tcW w:w="1026" w:type="dxa"/>
            <w:tcBorders>
              <w:top w:val="nil"/>
              <w:left w:val="nil"/>
              <w:bottom w:val="single" w:sz="4" w:space="0" w:color="auto"/>
              <w:right w:val="single" w:sz="4" w:space="0" w:color="auto"/>
            </w:tcBorders>
            <w:shd w:val="clear" w:color="auto" w:fill="auto"/>
            <w:noWrap/>
            <w:vAlign w:val="center"/>
            <w:hideMark/>
          </w:tcPr>
          <w:p w14:paraId="3741BCD8" w14:textId="77777777" w:rsidR="00B34F31" w:rsidRPr="00164782" w:rsidRDefault="00B34F31" w:rsidP="00B34F31">
            <w:pPr>
              <w:spacing w:after="0"/>
              <w:ind w:right="-74"/>
              <w:rPr>
                <w:rFonts w:cs="Times New Roman"/>
                <w:sz w:val="16"/>
                <w:szCs w:val="16"/>
              </w:rPr>
            </w:pPr>
            <w:proofErr w:type="spellStart"/>
            <w:r w:rsidRPr="00164782">
              <w:rPr>
                <w:rFonts w:cs="Times New Roman"/>
                <w:sz w:val="16"/>
                <w:szCs w:val="16"/>
              </w:rPr>
              <w:t>Tekay</w:t>
            </w:r>
            <w:proofErr w:type="spellEnd"/>
            <w:r w:rsidRPr="00164782">
              <w:rPr>
                <w:rFonts w:cs="Times New Roman"/>
                <w:sz w:val="16"/>
                <w:szCs w:val="16"/>
              </w:rPr>
              <w:t xml:space="preserve"> - GAG</w:t>
            </w:r>
          </w:p>
        </w:tc>
        <w:tc>
          <w:tcPr>
            <w:tcW w:w="1540" w:type="dxa"/>
            <w:gridSpan w:val="2"/>
            <w:tcBorders>
              <w:top w:val="nil"/>
              <w:left w:val="nil"/>
              <w:bottom w:val="single" w:sz="4" w:space="0" w:color="auto"/>
              <w:right w:val="single" w:sz="4" w:space="0" w:color="auto"/>
            </w:tcBorders>
            <w:shd w:val="clear" w:color="auto" w:fill="auto"/>
            <w:noWrap/>
            <w:vAlign w:val="center"/>
            <w:hideMark/>
          </w:tcPr>
          <w:p w14:paraId="6FF6868E" w14:textId="77777777" w:rsidR="00B34F31" w:rsidRPr="00164782" w:rsidRDefault="00B34F31" w:rsidP="00B34F31">
            <w:pPr>
              <w:spacing w:after="0"/>
              <w:jc w:val="center"/>
              <w:rPr>
                <w:rFonts w:cs="Times New Roman"/>
                <w:sz w:val="16"/>
                <w:szCs w:val="16"/>
              </w:rPr>
            </w:pPr>
            <w:r w:rsidRPr="00164782">
              <w:rPr>
                <w:rFonts w:cs="Times New Roman"/>
                <w:sz w:val="16"/>
                <w:szCs w:val="16"/>
              </w:rPr>
              <w:t>I</w:t>
            </w:r>
          </w:p>
        </w:tc>
        <w:tc>
          <w:tcPr>
            <w:tcW w:w="1474" w:type="dxa"/>
            <w:tcBorders>
              <w:top w:val="nil"/>
              <w:left w:val="nil"/>
              <w:bottom w:val="single" w:sz="4" w:space="0" w:color="auto"/>
              <w:right w:val="single" w:sz="4" w:space="0" w:color="auto"/>
            </w:tcBorders>
            <w:shd w:val="clear" w:color="auto" w:fill="auto"/>
            <w:noWrap/>
            <w:vAlign w:val="center"/>
            <w:hideMark/>
          </w:tcPr>
          <w:p w14:paraId="5F94D87D"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tekay_pcr_cl_I_F</w:t>
            </w:r>
            <w:proofErr w:type="spellEnd"/>
          </w:p>
        </w:tc>
        <w:tc>
          <w:tcPr>
            <w:tcW w:w="2541" w:type="dxa"/>
            <w:tcBorders>
              <w:top w:val="nil"/>
              <w:left w:val="nil"/>
              <w:bottom w:val="single" w:sz="4" w:space="0" w:color="auto"/>
              <w:right w:val="single" w:sz="4" w:space="0" w:color="auto"/>
            </w:tcBorders>
            <w:shd w:val="clear" w:color="auto" w:fill="auto"/>
            <w:noWrap/>
            <w:vAlign w:val="center"/>
            <w:hideMark/>
          </w:tcPr>
          <w:p w14:paraId="6C422A9E" w14:textId="77777777" w:rsidR="00B34F31" w:rsidRPr="00164782" w:rsidRDefault="00B34F31" w:rsidP="00B34F31">
            <w:pPr>
              <w:spacing w:after="0"/>
              <w:rPr>
                <w:rFonts w:cs="Times New Roman"/>
                <w:sz w:val="16"/>
                <w:szCs w:val="16"/>
              </w:rPr>
            </w:pPr>
            <w:r w:rsidRPr="00164782">
              <w:rPr>
                <w:rFonts w:cs="Times New Roman"/>
                <w:sz w:val="16"/>
                <w:szCs w:val="16"/>
              </w:rPr>
              <w:t>ATGCTCAGGCCTGGTTCAAG</w:t>
            </w:r>
          </w:p>
        </w:tc>
        <w:tc>
          <w:tcPr>
            <w:tcW w:w="1494" w:type="dxa"/>
            <w:tcBorders>
              <w:top w:val="nil"/>
              <w:left w:val="nil"/>
              <w:bottom w:val="single" w:sz="4" w:space="0" w:color="auto"/>
              <w:right w:val="single" w:sz="4" w:space="0" w:color="auto"/>
            </w:tcBorders>
            <w:shd w:val="clear" w:color="auto" w:fill="auto"/>
            <w:noWrap/>
            <w:vAlign w:val="center"/>
            <w:hideMark/>
          </w:tcPr>
          <w:p w14:paraId="4169EF3A"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tekay_pcr_cl_I_R</w:t>
            </w:r>
            <w:proofErr w:type="spellEnd"/>
          </w:p>
        </w:tc>
        <w:tc>
          <w:tcPr>
            <w:tcW w:w="2491" w:type="dxa"/>
            <w:tcBorders>
              <w:top w:val="nil"/>
              <w:left w:val="nil"/>
              <w:bottom w:val="single" w:sz="4" w:space="0" w:color="auto"/>
              <w:right w:val="single" w:sz="4" w:space="0" w:color="auto"/>
            </w:tcBorders>
            <w:shd w:val="clear" w:color="auto" w:fill="auto"/>
            <w:noWrap/>
            <w:vAlign w:val="center"/>
            <w:hideMark/>
          </w:tcPr>
          <w:p w14:paraId="180B596B" w14:textId="77777777" w:rsidR="00B34F31" w:rsidRPr="00164782" w:rsidRDefault="00B34F31" w:rsidP="00B34F31">
            <w:pPr>
              <w:spacing w:after="0"/>
              <w:rPr>
                <w:rFonts w:cs="Times New Roman"/>
                <w:sz w:val="16"/>
                <w:szCs w:val="16"/>
              </w:rPr>
            </w:pPr>
            <w:r w:rsidRPr="00164782">
              <w:rPr>
                <w:rFonts w:cs="Times New Roman"/>
                <w:sz w:val="16"/>
                <w:szCs w:val="16"/>
              </w:rPr>
              <w:t>GTTGCCTTGACGAAACTCCG</w:t>
            </w:r>
          </w:p>
        </w:tc>
        <w:tc>
          <w:tcPr>
            <w:tcW w:w="1690" w:type="dxa"/>
            <w:gridSpan w:val="2"/>
            <w:tcBorders>
              <w:top w:val="nil"/>
              <w:left w:val="nil"/>
              <w:bottom w:val="single" w:sz="4" w:space="0" w:color="auto"/>
              <w:right w:val="single" w:sz="4" w:space="0" w:color="auto"/>
            </w:tcBorders>
            <w:shd w:val="clear" w:color="auto" w:fill="auto"/>
            <w:noWrap/>
            <w:vAlign w:val="center"/>
            <w:hideMark/>
          </w:tcPr>
          <w:p w14:paraId="06720D14" w14:textId="77777777" w:rsidR="00B34F31" w:rsidRPr="00164782" w:rsidRDefault="00B34F31" w:rsidP="00B34F31">
            <w:pPr>
              <w:spacing w:after="0"/>
              <w:jc w:val="center"/>
              <w:rPr>
                <w:rFonts w:cs="Times New Roman"/>
                <w:sz w:val="16"/>
                <w:szCs w:val="16"/>
              </w:rPr>
            </w:pPr>
            <w:r w:rsidRPr="00164782">
              <w:rPr>
                <w:rFonts w:cs="Times New Roman"/>
                <w:sz w:val="16"/>
                <w:szCs w:val="16"/>
              </w:rPr>
              <w:t>251</w:t>
            </w:r>
          </w:p>
        </w:tc>
      </w:tr>
      <w:tr w:rsidR="00B34F31" w:rsidRPr="00164782" w14:paraId="238F4479" w14:textId="77777777" w:rsidTr="00B34F31">
        <w:trPr>
          <w:trHeight w:val="342"/>
        </w:trPr>
        <w:tc>
          <w:tcPr>
            <w:tcW w:w="1448"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EC4CFC"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tekay_pcr_cl_III</w:t>
            </w:r>
            <w:proofErr w:type="spellEnd"/>
          </w:p>
        </w:tc>
        <w:tc>
          <w:tcPr>
            <w:tcW w:w="1282" w:type="dxa"/>
            <w:gridSpan w:val="2"/>
            <w:tcBorders>
              <w:top w:val="nil"/>
              <w:left w:val="nil"/>
              <w:bottom w:val="single" w:sz="4" w:space="0" w:color="auto"/>
              <w:right w:val="single" w:sz="4" w:space="0" w:color="auto"/>
            </w:tcBorders>
            <w:shd w:val="clear" w:color="auto" w:fill="auto"/>
            <w:noWrap/>
            <w:vAlign w:val="center"/>
            <w:hideMark/>
          </w:tcPr>
          <w:p w14:paraId="50523EC8" w14:textId="6705A0A8" w:rsidR="00B34F31" w:rsidRPr="00164782" w:rsidRDefault="00B34F31" w:rsidP="00B34F31">
            <w:pPr>
              <w:spacing w:after="0"/>
              <w:jc w:val="center"/>
              <w:rPr>
                <w:rFonts w:cs="Times New Roman"/>
                <w:sz w:val="16"/>
                <w:szCs w:val="16"/>
              </w:rPr>
            </w:pPr>
            <w:r w:rsidRPr="00164782">
              <w:rPr>
                <w:rFonts w:cs="Times New Roman"/>
                <w:sz w:val="16"/>
                <w:szCs w:val="16"/>
              </w:rPr>
              <w:t>PCR</w:t>
            </w:r>
            <w:r w:rsidR="00DE5DBE">
              <w:rPr>
                <w:rFonts w:cs="Times New Roman"/>
                <w:sz w:val="16"/>
                <w:szCs w:val="16"/>
              </w:rPr>
              <w:t xml:space="preserve"> primers</w:t>
            </w:r>
          </w:p>
        </w:tc>
        <w:tc>
          <w:tcPr>
            <w:tcW w:w="1026" w:type="dxa"/>
            <w:tcBorders>
              <w:top w:val="nil"/>
              <w:left w:val="nil"/>
              <w:bottom w:val="single" w:sz="4" w:space="0" w:color="auto"/>
              <w:right w:val="single" w:sz="4" w:space="0" w:color="auto"/>
            </w:tcBorders>
            <w:shd w:val="clear" w:color="auto" w:fill="auto"/>
            <w:noWrap/>
            <w:vAlign w:val="center"/>
            <w:hideMark/>
          </w:tcPr>
          <w:p w14:paraId="7E3F5352" w14:textId="77777777" w:rsidR="00B34F31" w:rsidRPr="00164782" w:rsidRDefault="00B34F31" w:rsidP="00B34F31">
            <w:pPr>
              <w:spacing w:after="0"/>
              <w:ind w:right="-74"/>
              <w:rPr>
                <w:rFonts w:cs="Times New Roman"/>
                <w:sz w:val="16"/>
                <w:szCs w:val="16"/>
              </w:rPr>
            </w:pPr>
            <w:proofErr w:type="spellStart"/>
            <w:r w:rsidRPr="00164782">
              <w:rPr>
                <w:rFonts w:cs="Times New Roman"/>
                <w:sz w:val="16"/>
                <w:szCs w:val="16"/>
              </w:rPr>
              <w:t>Tekay</w:t>
            </w:r>
            <w:proofErr w:type="spellEnd"/>
            <w:r w:rsidRPr="00164782">
              <w:rPr>
                <w:rFonts w:cs="Times New Roman"/>
                <w:sz w:val="16"/>
                <w:szCs w:val="16"/>
              </w:rPr>
              <w:t xml:space="preserve"> - GAG</w:t>
            </w:r>
          </w:p>
        </w:tc>
        <w:tc>
          <w:tcPr>
            <w:tcW w:w="1540" w:type="dxa"/>
            <w:gridSpan w:val="2"/>
            <w:tcBorders>
              <w:top w:val="nil"/>
              <w:left w:val="nil"/>
              <w:bottom w:val="single" w:sz="4" w:space="0" w:color="auto"/>
              <w:right w:val="single" w:sz="4" w:space="0" w:color="auto"/>
            </w:tcBorders>
            <w:shd w:val="clear" w:color="auto" w:fill="auto"/>
            <w:noWrap/>
            <w:vAlign w:val="center"/>
            <w:hideMark/>
          </w:tcPr>
          <w:p w14:paraId="5E6C7ABB" w14:textId="77777777" w:rsidR="00B34F31" w:rsidRPr="00164782" w:rsidRDefault="00B34F31" w:rsidP="00B34F31">
            <w:pPr>
              <w:spacing w:after="0"/>
              <w:jc w:val="center"/>
              <w:rPr>
                <w:rFonts w:cs="Times New Roman"/>
                <w:sz w:val="16"/>
                <w:szCs w:val="16"/>
              </w:rPr>
            </w:pPr>
            <w:r w:rsidRPr="00164782">
              <w:rPr>
                <w:rFonts w:cs="Times New Roman"/>
                <w:sz w:val="16"/>
                <w:szCs w:val="16"/>
              </w:rPr>
              <w:t>III</w:t>
            </w:r>
          </w:p>
        </w:tc>
        <w:tc>
          <w:tcPr>
            <w:tcW w:w="1474" w:type="dxa"/>
            <w:tcBorders>
              <w:top w:val="nil"/>
              <w:left w:val="nil"/>
              <w:bottom w:val="single" w:sz="4" w:space="0" w:color="auto"/>
              <w:right w:val="single" w:sz="4" w:space="0" w:color="auto"/>
            </w:tcBorders>
            <w:shd w:val="clear" w:color="auto" w:fill="auto"/>
            <w:noWrap/>
            <w:vAlign w:val="center"/>
            <w:hideMark/>
          </w:tcPr>
          <w:p w14:paraId="02AD4136"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tekay_pcr_cl_III_F</w:t>
            </w:r>
            <w:proofErr w:type="spellEnd"/>
          </w:p>
        </w:tc>
        <w:tc>
          <w:tcPr>
            <w:tcW w:w="2541" w:type="dxa"/>
            <w:tcBorders>
              <w:top w:val="nil"/>
              <w:left w:val="nil"/>
              <w:bottom w:val="single" w:sz="4" w:space="0" w:color="auto"/>
              <w:right w:val="single" w:sz="4" w:space="0" w:color="auto"/>
            </w:tcBorders>
            <w:shd w:val="clear" w:color="auto" w:fill="auto"/>
            <w:noWrap/>
            <w:vAlign w:val="center"/>
            <w:hideMark/>
          </w:tcPr>
          <w:p w14:paraId="4BAB6FF6" w14:textId="77777777" w:rsidR="00B34F31" w:rsidRPr="00164782" w:rsidRDefault="00B34F31" w:rsidP="00B34F31">
            <w:pPr>
              <w:spacing w:after="0"/>
              <w:rPr>
                <w:rFonts w:cs="Times New Roman"/>
                <w:sz w:val="16"/>
                <w:szCs w:val="16"/>
              </w:rPr>
            </w:pPr>
            <w:r w:rsidRPr="00164782">
              <w:rPr>
                <w:rFonts w:cs="Times New Roman"/>
                <w:sz w:val="16"/>
                <w:szCs w:val="16"/>
              </w:rPr>
              <w:t>ATCATTTCCGGGATCAGGCC</w:t>
            </w:r>
          </w:p>
        </w:tc>
        <w:tc>
          <w:tcPr>
            <w:tcW w:w="1494" w:type="dxa"/>
            <w:tcBorders>
              <w:top w:val="nil"/>
              <w:left w:val="nil"/>
              <w:bottom w:val="single" w:sz="4" w:space="0" w:color="auto"/>
              <w:right w:val="single" w:sz="4" w:space="0" w:color="auto"/>
            </w:tcBorders>
            <w:shd w:val="clear" w:color="auto" w:fill="auto"/>
            <w:noWrap/>
            <w:vAlign w:val="center"/>
            <w:hideMark/>
          </w:tcPr>
          <w:p w14:paraId="0AF304D1" w14:textId="77777777" w:rsidR="00B34F31" w:rsidRPr="00164782" w:rsidRDefault="00B34F31" w:rsidP="00B34F31">
            <w:pPr>
              <w:spacing w:after="0"/>
              <w:rPr>
                <w:rFonts w:cs="Times New Roman"/>
                <w:sz w:val="16"/>
                <w:szCs w:val="16"/>
              </w:rPr>
            </w:pPr>
            <w:proofErr w:type="spellStart"/>
            <w:r w:rsidRPr="00164782">
              <w:rPr>
                <w:rFonts w:cs="Times New Roman"/>
                <w:sz w:val="16"/>
                <w:szCs w:val="16"/>
              </w:rPr>
              <w:t>tekay_pcr_cl_III_R</w:t>
            </w:r>
            <w:proofErr w:type="spellEnd"/>
          </w:p>
        </w:tc>
        <w:tc>
          <w:tcPr>
            <w:tcW w:w="2491" w:type="dxa"/>
            <w:tcBorders>
              <w:top w:val="nil"/>
              <w:left w:val="nil"/>
              <w:bottom w:val="single" w:sz="4" w:space="0" w:color="auto"/>
              <w:right w:val="single" w:sz="4" w:space="0" w:color="auto"/>
            </w:tcBorders>
            <w:shd w:val="clear" w:color="auto" w:fill="auto"/>
            <w:noWrap/>
            <w:vAlign w:val="center"/>
            <w:hideMark/>
          </w:tcPr>
          <w:p w14:paraId="280C853E" w14:textId="77777777" w:rsidR="00B34F31" w:rsidRPr="00164782" w:rsidRDefault="00B34F31" w:rsidP="00B34F31">
            <w:pPr>
              <w:spacing w:after="0"/>
              <w:rPr>
                <w:rFonts w:cs="Times New Roman"/>
                <w:sz w:val="16"/>
                <w:szCs w:val="16"/>
              </w:rPr>
            </w:pPr>
            <w:r w:rsidRPr="00164782">
              <w:rPr>
                <w:rFonts w:cs="Times New Roman"/>
                <w:sz w:val="16"/>
                <w:szCs w:val="16"/>
              </w:rPr>
              <w:t>CCCTGCTTTAGGCCCAGAAA</w:t>
            </w:r>
          </w:p>
        </w:tc>
        <w:tc>
          <w:tcPr>
            <w:tcW w:w="1690" w:type="dxa"/>
            <w:gridSpan w:val="2"/>
            <w:tcBorders>
              <w:top w:val="nil"/>
              <w:left w:val="nil"/>
              <w:bottom w:val="single" w:sz="4" w:space="0" w:color="auto"/>
              <w:right w:val="single" w:sz="4" w:space="0" w:color="auto"/>
            </w:tcBorders>
            <w:shd w:val="clear" w:color="auto" w:fill="auto"/>
            <w:noWrap/>
            <w:vAlign w:val="center"/>
            <w:hideMark/>
          </w:tcPr>
          <w:p w14:paraId="036061A9" w14:textId="77777777" w:rsidR="00B34F31" w:rsidRPr="00164782" w:rsidRDefault="00B34F31" w:rsidP="00B34F31">
            <w:pPr>
              <w:spacing w:after="0"/>
              <w:jc w:val="center"/>
              <w:rPr>
                <w:rFonts w:cs="Times New Roman"/>
                <w:sz w:val="16"/>
                <w:szCs w:val="16"/>
              </w:rPr>
            </w:pPr>
            <w:r w:rsidRPr="00164782">
              <w:rPr>
                <w:rFonts w:cs="Times New Roman"/>
                <w:sz w:val="16"/>
                <w:szCs w:val="16"/>
              </w:rPr>
              <w:t>263</w:t>
            </w:r>
          </w:p>
        </w:tc>
      </w:tr>
    </w:tbl>
    <w:p w14:paraId="72E64E93" w14:textId="77777777" w:rsidR="00B34F31" w:rsidRDefault="00B34F31">
      <w:pPr>
        <w:spacing w:before="0" w:after="200" w:line="276" w:lineRule="auto"/>
        <w:rPr>
          <w:rFonts w:eastAsia="Times New Roman" w:cs="Times New Roman"/>
          <w:b/>
          <w:bCs/>
          <w:color w:val="000000"/>
          <w:szCs w:val="24"/>
          <w:lang w:val="cs-CZ" w:eastAsia="cs-CZ"/>
        </w:rPr>
      </w:pPr>
      <w:r>
        <w:rPr>
          <w:rFonts w:eastAsia="Times New Roman" w:cs="Times New Roman"/>
          <w:b/>
          <w:bCs/>
          <w:color w:val="000000"/>
          <w:szCs w:val="24"/>
          <w:lang w:val="cs-CZ" w:eastAsia="cs-CZ"/>
        </w:rPr>
        <w:br w:type="page"/>
      </w:r>
    </w:p>
    <w:p w14:paraId="397E03A6" w14:textId="67E928CC" w:rsidR="00ED3420" w:rsidRDefault="002552DA" w:rsidP="00ED3420">
      <w:pPr>
        <w:spacing w:before="0" w:after="160"/>
        <w:rPr>
          <w:rFonts w:eastAsia="Times New Roman" w:cs="Times New Roman"/>
          <w:color w:val="000000"/>
          <w:szCs w:val="24"/>
          <w:lang w:val="cs-CZ" w:eastAsia="cs-CZ"/>
        </w:rPr>
      </w:pPr>
      <w:bookmarkStart w:id="10" w:name="_Hlk158908351"/>
      <w:proofErr w:type="spellStart"/>
      <w:r>
        <w:rPr>
          <w:rFonts w:eastAsia="Times New Roman" w:cs="Times New Roman"/>
          <w:b/>
          <w:bCs/>
          <w:color w:val="000000"/>
          <w:szCs w:val="24"/>
          <w:lang w:val="cs-CZ" w:eastAsia="cs-CZ"/>
        </w:rPr>
        <w:lastRenderedPageBreak/>
        <w:t>Supplementary</w:t>
      </w:r>
      <w:proofErr w:type="spellEnd"/>
      <w:r>
        <w:rPr>
          <w:rFonts w:eastAsia="Times New Roman" w:cs="Times New Roman"/>
          <w:b/>
          <w:bCs/>
          <w:color w:val="000000"/>
          <w:szCs w:val="24"/>
          <w:lang w:val="cs-CZ" w:eastAsia="cs-CZ"/>
        </w:rPr>
        <w:t xml:space="preserve"> T</w:t>
      </w:r>
      <w:r w:rsidR="00ED3420" w:rsidRPr="00ED3420">
        <w:rPr>
          <w:rFonts w:eastAsia="Times New Roman" w:cs="Times New Roman"/>
          <w:b/>
          <w:bCs/>
          <w:color w:val="000000"/>
          <w:szCs w:val="24"/>
          <w:lang w:val="cs-CZ" w:eastAsia="cs-CZ"/>
        </w:rPr>
        <w:t xml:space="preserve">able </w:t>
      </w:r>
      <w:r w:rsidR="003E0DB5">
        <w:rPr>
          <w:rFonts w:eastAsia="Times New Roman" w:cs="Times New Roman"/>
          <w:b/>
          <w:bCs/>
          <w:color w:val="000000"/>
          <w:szCs w:val="24"/>
          <w:lang w:val="cs-CZ" w:eastAsia="cs-CZ"/>
        </w:rPr>
        <w:t>6</w:t>
      </w:r>
      <w:r w:rsidR="00ED3420" w:rsidRPr="00ED3420">
        <w:rPr>
          <w:rFonts w:eastAsia="Times New Roman" w:cs="Times New Roman"/>
          <w:b/>
          <w:bCs/>
          <w:color w:val="000000"/>
          <w:szCs w:val="24"/>
          <w:lang w:val="cs-CZ" w:eastAsia="cs-CZ"/>
        </w:rPr>
        <w:t>.</w:t>
      </w:r>
      <w:r w:rsidR="00ED3420" w:rsidRPr="00ED3420">
        <w:rPr>
          <w:rFonts w:eastAsia="Times New Roman" w:cs="Times New Roman"/>
          <w:color w:val="000000"/>
          <w:szCs w:val="24"/>
          <w:lang w:val="cs-CZ" w:eastAsia="cs-CZ"/>
        </w:rPr>
        <w:t xml:space="preserve"> </w:t>
      </w:r>
      <w:proofErr w:type="spellStart"/>
      <w:r w:rsidR="00ED3420" w:rsidRPr="002552DA">
        <w:rPr>
          <w:rFonts w:eastAsia="Times New Roman" w:cs="Times New Roman"/>
          <w:color w:val="000000"/>
          <w:szCs w:val="24"/>
          <w:lang w:val="cs-CZ" w:eastAsia="cs-CZ"/>
        </w:rPr>
        <w:t>Phylogenetically</w:t>
      </w:r>
      <w:proofErr w:type="spellEnd"/>
      <w:r w:rsidR="00ED3420" w:rsidRPr="002552DA">
        <w:rPr>
          <w:rFonts w:eastAsia="Times New Roman" w:cs="Times New Roman"/>
          <w:color w:val="000000"/>
          <w:szCs w:val="24"/>
          <w:lang w:val="cs-CZ" w:eastAsia="cs-CZ"/>
        </w:rPr>
        <w:t xml:space="preserve"> </w:t>
      </w:r>
      <w:proofErr w:type="spellStart"/>
      <w:r w:rsidR="00ED3420" w:rsidRPr="002552DA">
        <w:rPr>
          <w:rFonts w:eastAsia="Times New Roman" w:cs="Times New Roman"/>
          <w:color w:val="000000"/>
          <w:szCs w:val="24"/>
          <w:lang w:val="cs-CZ" w:eastAsia="cs-CZ"/>
        </w:rPr>
        <w:t>significant</w:t>
      </w:r>
      <w:proofErr w:type="spellEnd"/>
      <w:r w:rsidR="00ED3420" w:rsidRPr="002552DA">
        <w:rPr>
          <w:rFonts w:eastAsia="Times New Roman" w:cs="Times New Roman"/>
          <w:color w:val="000000"/>
          <w:szCs w:val="24"/>
          <w:lang w:val="cs-CZ" w:eastAsia="cs-CZ"/>
        </w:rPr>
        <w:t xml:space="preserve"> </w:t>
      </w:r>
      <w:proofErr w:type="spellStart"/>
      <w:r w:rsidR="00ED3420" w:rsidRPr="002552DA">
        <w:rPr>
          <w:rFonts w:eastAsia="Times New Roman" w:cs="Times New Roman"/>
          <w:color w:val="000000"/>
          <w:szCs w:val="24"/>
          <w:lang w:val="cs-CZ" w:eastAsia="cs-CZ"/>
        </w:rPr>
        <w:t>repeat</w:t>
      </w:r>
      <w:proofErr w:type="spellEnd"/>
      <w:r w:rsidR="00ED3420" w:rsidRPr="002552DA">
        <w:rPr>
          <w:rFonts w:eastAsia="Times New Roman" w:cs="Times New Roman"/>
          <w:color w:val="000000"/>
          <w:szCs w:val="24"/>
          <w:lang w:val="cs-CZ" w:eastAsia="cs-CZ"/>
        </w:rPr>
        <w:t xml:space="preserve"> </w:t>
      </w:r>
      <w:proofErr w:type="spellStart"/>
      <w:r w:rsidR="00ED3420" w:rsidRPr="002552DA">
        <w:rPr>
          <w:rFonts w:eastAsia="Times New Roman" w:cs="Times New Roman"/>
          <w:color w:val="000000"/>
          <w:szCs w:val="24"/>
          <w:lang w:val="cs-CZ" w:eastAsia="cs-CZ"/>
        </w:rPr>
        <w:t>clusters</w:t>
      </w:r>
      <w:proofErr w:type="spellEnd"/>
      <w:r w:rsidR="00ED3420" w:rsidRPr="002552DA">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Seventy-five</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phylogenetically</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significant</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clusters</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along</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with</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their</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Pagel’s</w:t>
      </w:r>
      <w:proofErr w:type="spellEnd"/>
      <w:r w:rsidR="00ED3420" w:rsidRPr="00ED3420">
        <w:rPr>
          <w:rFonts w:eastAsia="Times New Roman" w:cs="Times New Roman"/>
          <w:color w:val="000000"/>
          <w:szCs w:val="24"/>
          <w:lang w:val="cs-CZ" w:eastAsia="cs-CZ"/>
        </w:rPr>
        <w:t xml:space="preserve"> lambda and p </w:t>
      </w:r>
      <w:proofErr w:type="spellStart"/>
      <w:r w:rsidR="00ED3420" w:rsidRPr="00ED3420">
        <w:rPr>
          <w:rFonts w:eastAsia="Times New Roman" w:cs="Times New Roman"/>
          <w:color w:val="000000"/>
          <w:szCs w:val="24"/>
          <w:lang w:val="cs-CZ" w:eastAsia="cs-CZ"/>
        </w:rPr>
        <w:t>values</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quantities</w:t>
      </w:r>
      <w:proofErr w:type="spellEnd"/>
      <w:r w:rsidR="00ED3420" w:rsidRPr="00ED3420">
        <w:rPr>
          <w:rFonts w:eastAsia="Times New Roman" w:cs="Times New Roman"/>
          <w:color w:val="000000"/>
          <w:szCs w:val="24"/>
          <w:lang w:val="cs-CZ" w:eastAsia="cs-CZ"/>
        </w:rPr>
        <w:t xml:space="preserve"> in </w:t>
      </w:r>
      <w:proofErr w:type="spellStart"/>
      <w:r w:rsidR="00ED3420" w:rsidRPr="00ED3420">
        <w:rPr>
          <w:rFonts w:eastAsia="Times New Roman" w:cs="Times New Roman"/>
          <w:color w:val="000000"/>
          <w:szCs w:val="24"/>
          <w:lang w:val="cs-CZ" w:eastAsia="cs-CZ"/>
        </w:rPr>
        <w:t>clades</w:t>
      </w:r>
      <w:proofErr w:type="spellEnd"/>
      <w:r w:rsidR="00ED3420" w:rsidRPr="00ED3420">
        <w:rPr>
          <w:rFonts w:eastAsia="Times New Roman" w:cs="Times New Roman"/>
          <w:color w:val="000000"/>
          <w:szCs w:val="24"/>
          <w:lang w:val="cs-CZ" w:eastAsia="cs-CZ"/>
        </w:rPr>
        <w:t xml:space="preserve"> A+B+C versus </w:t>
      </w:r>
      <w:proofErr w:type="spellStart"/>
      <w:r w:rsidR="00ED3420" w:rsidRPr="00ED3420">
        <w:rPr>
          <w:rFonts w:eastAsia="Times New Roman" w:cs="Times New Roman"/>
          <w:color w:val="000000"/>
          <w:szCs w:val="24"/>
          <w:lang w:val="cs-CZ" w:eastAsia="cs-CZ"/>
        </w:rPr>
        <w:t>clade</w:t>
      </w:r>
      <w:proofErr w:type="spellEnd"/>
      <w:r w:rsidR="00ED3420" w:rsidRPr="00ED3420">
        <w:rPr>
          <w:rFonts w:eastAsia="Times New Roman" w:cs="Times New Roman"/>
          <w:color w:val="000000"/>
          <w:szCs w:val="24"/>
          <w:lang w:val="cs-CZ" w:eastAsia="cs-CZ"/>
        </w:rPr>
        <w:t xml:space="preserve"> D, and </w:t>
      </w:r>
      <w:proofErr w:type="spellStart"/>
      <w:r w:rsidR="00ED3420" w:rsidRPr="00ED3420">
        <w:rPr>
          <w:rFonts w:eastAsia="Times New Roman" w:cs="Times New Roman"/>
          <w:color w:val="000000"/>
          <w:szCs w:val="24"/>
          <w:lang w:val="cs-CZ" w:eastAsia="cs-CZ"/>
        </w:rPr>
        <w:t>trends</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marked</w:t>
      </w:r>
      <w:proofErr w:type="spellEnd"/>
      <w:r w:rsidR="00ED3420" w:rsidRPr="00ED3420">
        <w:rPr>
          <w:rFonts w:eastAsia="Times New Roman" w:cs="Times New Roman"/>
          <w:color w:val="000000"/>
          <w:szCs w:val="24"/>
          <w:lang w:val="cs-CZ" w:eastAsia="cs-CZ"/>
        </w:rPr>
        <w:t xml:space="preserve"> as </w:t>
      </w:r>
      <w:proofErr w:type="spellStart"/>
      <w:r w:rsidR="00ED3420" w:rsidRPr="00ED3420">
        <w:rPr>
          <w:rFonts w:eastAsia="Times New Roman" w:cs="Times New Roman"/>
          <w:color w:val="000000"/>
          <w:szCs w:val="24"/>
          <w:lang w:val="cs-CZ" w:eastAsia="cs-CZ"/>
        </w:rPr>
        <w:t>increasing</w:t>
      </w:r>
      <w:proofErr w:type="spellEnd"/>
      <w:r w:rsidR="00ED3420" w:rsidRPr="00ED3420">
        <w:rPr>
          <w:rFonts w:eastAsia="Times New Roman" w:cs="Times New Roman"/>
          <w:color w:val="000000"/>
          <w:szCs w:val="24"/>
          <w:lang w:val="cs-CZ" w:eastAsia="cs-CZ"/>
        </w:rPr>
        <w:t xml:space="preserve"> (+) </w:t>
      </w:r>
      <w:proofErr w:type="spellStart"/>
      <w:r w:rsidR="00ED3420" w:rsidRPr="00ED3420">
        <w:rPr>
          <w:rFonts w:eastAsia="Times New Roman" w:cs="Times New Roman"/>
          <w:color w:val="000000"/>
          <w:szCs w:val="24"/>
          <w:lang w:val="cs-CZ" w:eastAsia="cs-CZ"/>
        </w:rPr>
        <w:t>or</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decreasing</w:t>
      </w:r>
      <w:proofErr w:type="spellEnd"/>
      <w:r w:rsidR="00ED3420" w:rsidRPr="00ED3420">
        <w:rPr>
          <w:rFonts w:eastAsia="Times New Roman" w:cs="Times New Roman"/>
          <w:color w:val="000000"/>
          <w:szCs w:val="24"/>
          <w:lang w:val="cs-CZ" w:eastAsia="cs-CZ"/>
        </w:rPr>
        <w:t xml:space="preserve"> (-). These </w:t>
      </w:r>
      <w:proofErr w:type="spellStart"/>
      <w:r w:rsidR="00ED3420" w:rsidRPr="00ED3420">
        <w:rPr>
          <w:rFonts w:eastAsia="Times New Roman" w:cs="Times New Roman"/>
          <w:color w:val="000000"/>
          <w:szCs w:val="24"/>
          <w:lang w:val="cs-CZ" w:eastAsia="cs-CZ"/>
        </w:rPr>
        <w:t>clusters</w:t>
      </w:r>
      <w:proofErr w:type="spellEnd"/>
      <w:r w:rsidR="00ED3420" w:rsidRPr="00ED3420">
        <w:rPr>
          <w:rFonts w:eastAsia="Times New Roman" w:cs="Times New Roman"/>
          <w:color w:val="000000"/>
          <w:szCs w:val="24"/>
          <w:lang w:val="cs-CZ" w:eastAsia="cs-CZ"/>
        </w:rPr>
        <w:t xml:space="preserve"> are </w:t>
      </w:r>
      <w:proofErr w:type="spellStart"/>
      <w:r w:rsidR="00ED3420" w:rsidRPr="00ED3420">
        <w:rPr>
          <w:rFonts w:eastAsia="Times New Roman" w:cs="Times New Roman"/>
          <w:color w:val="000000"/>
          <w:szCs w:val="24"/>
          <w:lang w:val="cs-CZ" w:eastAsia="cs-CZ"/>
        </w:rPr>
        <w:t>sourced</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from</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the</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RepeatExplorer</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comparative</w:t>
      </w:r>
      <w:proofErr w:type="spellEnd"/>
      <w:r w:rsidR="00ED3420" w:rsidRPr="00ED3420">
        <w:rPr>
          <w:rFonts w:eastAsia="Times New Roman" w:cs="Times New Roman"/>
          <w:color w:val="000000"/>
          <w:szCs w:val="24"/>
          <w:lang w:val="cs-CZ" w:eastAsia="cs-CZ"/>
        </w:rPr>
        <w:t xml:space="preserve"> </w:t>
      </w:r>
      <w:proofErr w:type="spellStart"/>
      <w:r w:rsidR="00ED3420" w:rsidRPr="00ED3420">
        <w:rPr>
          <w:rFonts w:eastAsia="Times New Roman" w:cs="Times New Roman"/>
          <w:color w:val="000000"/>
          <w:szCs w:val="24"/>
          <w:lang w:val="cs-CZ" w:eastAsia="cs-CZ"/>
        </w:rPr>
        <w:t>analysis</w:t>
      </w:r>
      <w:proofErr w:type="spellEnd"/>
      <w:r w:rsidR="00ED3420" w:rsidRPr="00ED3420">
        <w:rPr>
          <w:rFonts w:eastAsia="Times New Roman" w:cs="Times New Roman"/>
          <w:color w:val="000000"/>
          <w:szCs w:val="24"/>
          <w:lang w:val="cs-CZ" w:eastAsia="cs-CZ"/>
        </w:rPr>
        <w:t>.</w:t>
      </w:r>
    </w:p>
    <w:bookmarkEnd w:id="10"/>
    <w:p w14:paraId="2EC2E564" w14:textId="77777777" w:rsidR="00ED3420" w:rsidRPr="00ED3420" w:rsidRDefault="00ED3420" w:rsidP="00ED3420">
      <w:pPr>
        <w:spacing w:before="0" w:after="160"/>
        <w:rPr>
          <w:rFonts w:eastAsia="Times New Roman" w:cs="Times New Roman"/>
          <w:szCs w:val="24"/>
          <w:lang w:val="cs-CZ" w:eastAsia="cs-CZ"/>
        </w:rPr>
      </w:pPr>
    </w:p>
    <w:tbl>
      <w:tblPr>
        <w:tblStyle w:val="Mkatabulky"/>
        <w:tblW w:w="0" w:type="auto"/>
        <w:jc w:val="center"/>
        <w:tblLook w:val="04A0" w:firstRow="1" w:lastRow="0" w:firstColumn="1" w:lastColumn="0" w:noHBand="0" w:noVBand="1"/>
      </w:tblPr>
      <w:tblGrid>
        <w:gridCol w:w="1964"/>
        <w:gridCol w:w="1787"/>
        <w:gridCol w:w="711"/>
        <w:gridCol w:w="913"/>
        <w:gridCol w:w="2478"/>
        <w:gridCol w:w="1922"/>
        <w:gridCol w:w="730"/>
        <w:gridCol w:w="1194"/>
      </w:tblGrid>
      <w:tr w:rsidR="00ED3420" w:rsidRPr="00ED3420" w14:paraId="306BB91E" w14:textId="77777777" w:rsidTr="00ED3420">
        <w:trPr>
          <w:trHeight w:val="585"/>
          <w:jc w:val="center"/>
        </w:trPr>
        <w:tc>
          <w:tcPr>
            <w:tcW w:w="0" w:type="auto"/>
            <w:hideMark/>
          </w:tcPr>
          <w:p w14:paraId="325EC635"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b/>
                <w:bCs/>
                <w:color w:val="000000"/>
                <w:sz w:val="22"/>
                <w:lang w:val="cs-CZ" w:eastAsia="cs-CZ"/>
              </w:rPr>
              <w:t>superfamily</w:t>
            </w:r>
            <w:proofErr w:type="spellEnd"/>
            <w:r w:rsidRPr="00ED3420">
              <w:rPr>
                <w:rFonts w:eastAsia="Times New Roman" w:cs="Times New Roman"/>
                <w:b/>
                <w:bCs/>
                <w:color w:val="000000"/>
                <w:sz w:val="22"/>
                <w:lang w:val="cs-CZ" w:eastAsia="cs-CZ"/>
              </w:rPr>
              <w:t>/</w:t>
            </w:r>
            <w:proofErr w:type="spellStart"/>
            <w:r w:rsidRPr="00ED3420">
              <w:rPr>
                <w:rFonts w:eastAsia="Times New Roman" w:cs="Times New Roman"/>
                <w:b/>
                <w:bCs/>
                <w:color w:val="000000"/>
                <w:sz w:val="22"/>
                <w:lang w:val="cs-CZ" w:eastAsia="cs-CZ"/>
              </w:rPr>
              <w:t>group</w:t>
            </w:r>
            <w:proofErr w:type="spellEnd"/>
          </w:p>
        </w:tc>
        <w:tc>
          <w:tcPr>
            <w:tcW w:w="0" w:type="auto"/>
            <w:hideMark/>
          </w:tcPr>
          <w:p w14:paraId="78E69CFE"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b/>
                <w:bCs/>
                <w:color w:val="000000"/>
                <w:sz w:val="22"/>
                <w:lang w:val="cs-CZ" w:eastAsia="cs-CZ"/>
              </w:rPr>
              <w:t>lineage</w:t>
            </w:r>
            <w:proofErr w:type="spellEnd"/>
          </w:p>
        </w:tc>
        <w:tc>
          <w:tcPr>
            <w:tcW w:w="0" w:type="auto"/>
            <w:hideMark/>
          </w:tcPr>
          <w:p w14:paraId="4221AFE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b/>
                <w:bCs/>
                <w:color w:val="000000"/>
                <w:sz w:val="22"/>
                <w:lang w:val="cs-CZ" w:eastAsia="cs-CZ"/>
              </w:rPr>
              <w:t>λ</w:t>
            </w:r>
          </w:p>
        </w:tc>
        <w:tc>
          <w:tcPr>
            <w:tcW w:w="0" w:type="auto"/>
            <w:hideMark/>
          </w:tcPr>
          <w:p w14:paraId="21657BC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b/>
                <w:bCs/>
                <w:color w:val="000000"/>
                <w:sz w:val="22"/>
                <w:lang w:val="cs-CZ" w:eastAsia="cs-CZ"/>
              </w:rPr>
              <w:t>p-</w:t>
            </w:r>
            <w:proofErr w:type="spellStart"/>
            <w:r w:rsidRPr="00ED3420">
              <w:rPr>
                <w:rFonts w:eastAsia="Times New Roman" w:cs="Times New Roman"/>
                <w:b/>
                <w:bCs/>
                <w:color w:val="000000"/>
                <w:sz w:val="22"/>
                <w:lang w:val="cs-CZ" w:eastAsia="cs-CZ"/>
              </w:rPr>
              <w:t>value</w:t>
            </w:r>
            <w:proofErr w:type="spellEnd"/>
          </w:p>
        </w:tc>
        <w:tc>
          <w:tcPr>
            <w:tcW w:w="0" w:type="auto"/>
            <w:hideMark/>
          </w:tcPr>
          <w:p w14:paraId="4D4AFCE7"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b/>
                <w:bCs/>
                <w:color w:val="000000"/>
                <w:sz w:val="22"/>
                <w:lang w:val="cs-CZ" w:eastAsia="cs-CZ"/>
              </w:rPr>
              <w:t>amount</w:t>
            </w:r>
            <w:proofErr w:type="spellEnd"/>
            <w:r w:rsidRPr="00ED3420">
              <w:rPr>
                <w:rFonts w:eastAsia="Times New Roman" w:cs="Times New Roman"/>
                <w:b/>
                <w:bCs/>
                <w:color w:val="000000"/>
                <w:sz w:val="22"/>
                <w:lang w:val="cs-CZ" w:eastAsia="cs-CZ"/>
              </w:rPr>
              <w:t xml:space="preserve"> in A+B+C (</w:t>
            </w:r>
            <w:proofErr w:type="spellStart"/>
            <w:r w:rsidRPr="00ED3420">
              <w:rPr>
                <w:rFonts w:eastAsia="Times New Roman" w:cs="Times New Roman"/>
                <w:b/>
                <w:bCs/>
                <w:color w:val="000000"/>
                <w:sz w:val="22"/>
                <w:lang w:val="cs-CZ" w:eastAsia="cs-CZ"/>
              </w:rPr>
              <w:t>Mb</w:t>
            </w:r>
            <w:proofErr w:type="spellEnd"/>
            <w:r w:rsidRPr="00ED3420">
              <w:rPr>
                <w:rFonts w:eastAsia="Times New Roman" w:cs="Times New Roman"/>
                <w:b/>
                <w:bCs/>
                <w:color w:val="000000"/>
                <w:sz w:val="22"/>
                <w:lang w:val="cs-CZ" w:eastAsia="cs-CZ"/>
              </w:rPr>
              <w:t>)</w:t>
            </w:r>
          </w:p>
        </w:tc>
        <w:tc>
          <w:tcPr>
            <w:tcW w:w="0" w:type="auto"/>
            <w:hideMark/>
          </w:tcPr>
          <w:p w14:paraId="50D501CF"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b/>
                <w:bCs/>
                <w:color w:val="000000"/>
                <w:sz w:val="22"/>
                <w:lang w:val="cs-CZ" w:eastAsia="cs-CZ"/>
              </w:rPr>
              <w:t>amount</w:t>
            </w:r>
            <w:proofErr w:type="spellEnd"/>
            <w:r w:rsidRPr="00ED3420">
              <w:rPr>
                <w:rFonts w:eastAsia="Times New Roman" w:cs="Times New Roman"/>
                <w:b/>
                <w:bCs/>
                <w:color w:val="000000"/>
                <w:sz w:val="22"/>
                <w:lang w:val="cs-CZ" w:eastAsia="cs-CZ"/>
              </w:rPr>
              <w:t xml:space="preserve"> in D (</w:t>
            </w:r>
            <w:proofErr w:type="spellStart"/>
            <w:r w:rsidRPr="00ED3420">
              <w:rPr>
                <w:rFonts w:eastAsia="Times New Roman" w:cs="Times New Roman"/>
                <w:b/>
                <w:bCs/>
                <w:color w:val="000000"/>
                <w:sz w:val="22"/>
                <w:lang w:val="cs-CZ" w:eastAsia="cs-CZ"/>
              </w:rPr>
              <w:t>Mb</w:t>
            </w:r>
            <w:proofErr w:type="spellEnd"/>
            <w:r w:rsidRPr="00ED3420">
              <w:rPr>
                <w:rFonts w:eastAsia="Times New Roman" w:cs="Times New Roman"/>
                <w:b/>
                <w:bCs/>
                <w:color w:val="000000"/>
                <w:sz w:val="22"/>
                <w:lang w:val="cs-CZ" w:eastAsia="cs-CZ"/>
              </w:rPr>
              <w:t>)</w:t>
            </w:r>
          </w:p>
        </w:tc>
        <w:tc>
          <w:tcPr>
            <w:tcW w:w="0" w:type="auto"/>
            <w:hideMark/>
          </w:tcPr>
          <w:p w14:paraId="16B33E8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b/>
                <w:bCs/>
                <w:color w:val="000000"/>
                <w:sz w:val="22"/>
                <w:lang w:val="cs-CZ" w:eastAsia="cs-CZ"/>
              </w:rPr>
              <w:t>trend</w:t>
            </w:r>
          </w:p>
        </w:tc>
        <w:tc>
          <w:tcPr>
            <w:tcW w:w="0" w:type="auto"/>
            <w:hideMark/>
          </w:tcPr>
          <w:p w14:paraId="7571F90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b/>
                <w:bCs/>
                <w:color w:val="000000"/>
                <w:sz w:val="22"/>
                <w:lang w:val="cs-CZ" w:eastAsia="cs-CZ"/>
              </w:rPr>
              <w:t>cluster no.</w:t>
            </w:r>
          </w:p>
        </w:tc>
      </w:tr>
      <w:tr w:rsidR="00ED3420" w:rsidRPr="00ED3420" w14:paraId="455425DD" w14:textId="77777777" w:rsidTr="00ED3420">
        <w:trPr>
          <w:trHeight w:val="299"/>
          <w:jc w:val="center"/>
        </w:trPr>
        <w:tc>
          <w:tcPr>
            <w:tcW w:w="0" w:type="auto"/>
            <w:hideMark/>
          </w:tcPr>
          <w:p w14:paraId="2FA98EA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16D1DBC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Ale</w:t>
            </w:r>
          </w:p>
        </w:tc>
        <w:tc>
          <w:tcPr>
            <w:tcW w:w="0" w:type="auto"/>
            <w:hideMark/>
          </w:tcPr>
          <w:p w14:paraId="0BE955F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1936AB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0.003</w:t>
            </w:r>
          </w:p>
        </w:tc>
        <w:tc>
          <w:tcPr>
            <w:tcW w:w="0" w:type="auto"/>
            <w:hideMark/>
          </w:tcPr>
          <w:p w14:paraId="5F72296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155</w:t>
            </w:r>
          </w:p>
        </w:tc>
        <w:tc>
          <w:tcPr>
            <w:tcW w:w="0" w:type="auto"/>
            <w:hideMark/>
          </w:tcPr>
          <w:p w14:paraId="39AC1BD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1386</w:t>
            </w:r>
          </w:p>
        </w:tc>
        <w:tc>
          <w:tcPr>
            <w:tcW w:w="0" w:type="auto"/>
            <w:hideMark/>
          </w:tcPr>
          <w:p w14:paraId="1AB5718F"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3DD23BF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89</w:t>
            </w:r>
          </w:p>
        </w:tc>
      </w:tr>
      <w:tr w:rsidR="00ED3420" w:rsidRPr="00ED3420" w14:paraId="5B36248B" w14:textId="77777777" w:rsidTr="00ED3420">
        <w:trPr>
          <w:trHeight w:val="299"/>
          <w:jc w:val="center"/>
        </w:trPr>
        <w:tc>
          <w:tcPr>
            <w:tcW w:w="0" w:type="auto"/>
            <w:hideMark/>
          </w:tcPr>
          <w:p w14:paraId="483D57A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7459006D"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1572567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5E6C49F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0.001</w:t>
            </w:r>
          </w:p>
        </w:tc>
        <w:tc>
          <w:tcPr>
            <w:tcW w:w="0" w:type="auto"/>
            <w:hideMark/>
          </w:tcPr>
          <w:p w14:paraId="7B5EFCD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17</w:t>
            </w:r>
          </w:p>
        </w:tc>
        <w:tc>
          <w:tcPr>
            <w:tcW w:w="0" w:type="auto"/>
            <w:hideMark/>
          </w:tcPr>
          <w:p w14:paraId="0616E26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1086</w:t>
            </w:r>
          </w:p>
        </w:tc>
        <w:tc>
          <w:tcPr>
            <w:tcW w:w="0" w:type="auto"/>
            <w:hideMark/>
          </w:tcPr>
          <w:p w14:paraId="36F96875"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92929D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112</w:t>
            </w:r>
          </w:p>
        </w:tc>
      </w:tr>
      <w:tr w:rsidR="00ED3420" w:rsidRPr="00ED3420" w14:paraId="3B8FC1E3" w14:textId="77777777" w:rsidTr="00ED3420">
        <w:trPr>
          <w:trHeight w:val="299"/>
          <w:jc w:val="center"/>
        </w:trPr>
        <w:tc>
          <w:tcPr>
            <w:tcW w:w="0" w:type="auto"/>
            <w:hideMark/>
          </w:tcPr>
          <w:p w14:paraId="4724DEB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6C819DE6"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439364F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0894F42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0.003</w:t>
            </w:r>
          </w:p>
        </w:tc>
        <w:tc>
          <w:tcPr>
            <w:tcW w:w="0" w:type="auto"/>
            <w:hideMark/>
          </w:tcPr>
          <w:p w14:paraId="556669C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164</w:t>
            </w:r>
          </w:p>
        </w:tc>
        <w:tc>
          <w:tcPr>
            <w:tcW w:w="0" w:type="auto"/>
            <w:hideMark/>
          </w:tcPr>
          <w:p w14:paraId="54F4142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479</w:t>
            </w:r>
          </w:p>
        </w:tc>
        <w:tc>
          <w:tcPr>
            <w:tcW w:w="0" w:type="auto"/>
            <w:hideMark/>
          </w:tcPr>
          <w:p w14:paraId="32B65D2F"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921AA5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139</w:t>
            </w:r>
          </w:p>
        </w:tc>
      </w:tr>
      <w:tr w:rsidR="00ED3420" w:rsidRPr="00ED3420" w14:paraId="52D80D84" w14:textId="77777777" w:rsidTr="00ED3420">
        <w:trPr>
          <w:trHeight w:val="299"/>
          <w:jc w:val="center"/>
        </w:trPr>
        <w:tc>
          <w:tcPr>
            <w:tcW w:w="0" w:type="auto"/>
            <w:hideMark/>
          </w:tcPr>
          <w:p w14:paraId="150E00D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55436770"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15E40F0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6921432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0.006</w:t>
            </w:r>
          </w:p>
        </w:tc>
        <w:tc>
          <w:tcPr>
            <w:tcW w:w="0" w:type="auto"/>
            <w:hideMark/>
          </w:tcPr>
          <w:p w14:paraId="3C191CA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518</w:t>
            </w:r>
          </w:p>
        </w:tc>
        <w:tc>
          <w:tcPr>
            <w:tcW w:w="0" w:type="auto"/>
            <w:hideMark/>
          </w:tcPr>
          <w:p w14:paraId="2A6E3B4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243</w:t>
            </w:r>
          </w:p>
        </w:tc>
        <w:tc>
          <w:tcPr>
            <w:tcW w:w="0" w:type="auto"/>
            <w:hideMark/>
          </w:tcPr>
          <w:p w14:paraId="61E57E4A"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3C2AD91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141</w:t>
            </w:r>
          </w:p>
        </w:tc>
      </w:tr>
      <w:tr w:rsidR="00ED3420" w:rsidRPr="00ED3420" w14:paraId="1B826D9D" w14:textId="77777777" w:rsidTr="00ED3420">
        <w:trPr>
          <w:trHeight w:val="299"/>
          <w:jc w:val="center"/>
        </w:trPr>
        <w:tc>
          <w:tcPr>
            <w:tcW w:w="0" w:type="auto"/>
            <w:hideMark/>
          </w:tcPr>
          <w:p w14:paraId="458B74F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12122249"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5CBA111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0.967</w:t>
            </w:r>
          </w:p>
        </w:tc>
        <w:tc>
          <w:tcPr>
            <w:tcW w:w="0" w:type="auto"/>
            <w:hideMark/>
          </w:tcPr>
          <w:p w14:paraId="692EF05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0.036</w:t>
            </w:r>
          </w:p>
        </w:tc>
        <w:tc>
          <w:tcPr>
            <w:tcW w:w="0" w:type="auto"/>
            <w:hideMark/>
          </w:tcPr>
          <w:p w14:paraId="48C6B73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428</w:t>
            </w:r>
          </w:p>
        </w:tc>
        <w:tc>
          <w:tcPr>
            <w:tcW w:w="0" w:type="auto"/>
            <w:hideMark/>
          </w:tcPr>
          <w:p w14:paraId="0A6F4D4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158</w:t>
            </w:r>
          </w:p>
        </w:tc>
        <w:tc>
          <w:tcPr>
            <w:tcW w:w="0" w:type="auto"/>
            <w:hideMark/>
          </w:tcPr>
          <w:p w14:paraId="6AF4CBF9"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C42033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154</w:t>
            </w:r>
          </w:p>
        </w:tc>
      </w:tr>
      <w:tr w:rsidR="00ED3420" w:rsidRPr="00ED3420" w14:paraId="294DC3FA" w14:textId="77777777" w:rsidTr="00ED3420">
        <w:trPr>
          <w:trHeight w:val="299"/>
          <w:jc w:val="center"/>
        </w:trPr>
        <w:tc>
          <w:tcPr>
            <w:tcW w:w="0" w:type="auto"/>
            <w:hideMark/>
          </w:tcPr>
          <w:p w14:paraId="75B3D39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0EC8FA23"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4F30BFB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C36E53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0.009</w:t>
            </w:r>
          </w:p>
        </w:tc>
        <w:tc>
          <w:tcPr>
            <w:tcW w:w="0" w:type="auto"/>
            <w:hideMark/>
          </w:tcPr>
          <w:p w14:paraId="0104F2E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406</w:t>
            </w:r>
          </w:p>
        </w:tc>
        <w:tc>
          <w:tcPr>
            <w:tcW w:w="0" w:type="auto"/>
            <w:hideMark/>
          </w:tcPr>
          <w:p w14:paraId="35E78C6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43</w:t>
            </w:r>
          </w:p>
        </w:tc>
        <w:tc>
          <w:tcPr>
            <w:tcW w:w="0" w:type="auto"/>
            <w:hideMark/>
          </w:tcPr>
          <w:p w14:paraId="0F01B791"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FEBEF7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167</w:t>
            </w:r>
          </w:p>
        </w:tc>
      </w:tr>
      <w:tr w:rsidR="00ED3420" w:rsidRPr="00ED3420" w14:paraId="3FB72559" w14:textId="77777777" w:rsidTr="00ED3420">
        <w:trPr>
          <w:trHeight w:val="299"/>
          <w:jc w:val="center"/>
        </w:trPr>
        <w:tc>
          <w:tcPr>
            <w:tcW w:w="0" w:type="auto"/>
            <w:hideMark/>
          </w:tcPr>
          <w:p w14:paraId="2764265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481E9265"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57E3038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3B0B664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0.008</w:t>
            </w:r>
          </w:p>
        </w:tc>
        <w:tc>
          <w:tcPr>
            <w:tcW w:w="0" w:type="auto"/>
            <w:hideMark/>
          </w:tcPr>
          <w:p w14:paraId="3F5E8A0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270</w:t>
            </w:r>
          </w:p>
        </w:tc>
        <w:tc>
          <w:tcPr>
            <w:tcW w:w="0" w:type="auto"/>
            <w:hideMark/>
          </w:tcPr>
          <w:p w14:paraId="28E2142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102</w:t>
            </w:r>
          </w:p>
        </w:tc>
        <w:tc>
          <w:tcPr>
            <w:tcW w:w="0" w:type="auto"/>
            <w:hideMark/>
          </w:tcPr>
          <w:p w14:paraId="042BB4F9"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BCA6CA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174</w:t>
            </w:r>
          </w:p>
        </w:tc>
      </w:tr>
      <w:tr w:rsidR="00ED3420" w:rsidRPr="00ED3420" w14:paraId="1661E8B5" w14:textId="77777777" w:rsidTr="00ED3420">
        <w:trPr>
          <w:trHeight w:val="299"/>
          <w:jc w:val="center"/>
        </w:trPr>
        <w:tc>
          <w:tcPr>
            <w:tcW w:w="0" w:type="auto"/>
            <w:hideMark/>
          </w:tcPr>
          <w:p w14:paraId="7020A9A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3018B80B"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3F59522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60B1083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0.038</w:t>
            </w:r>
          </w:p>
        </w:tc>
        <w:tc>
          <w:tcPr>
            <w:tcW w:w="0" w:type="auto"/>
            <w:hideMark/>
          </w:tcPr>
          <w:p w14:paraId="0296123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15</w:t>
            </w:r>
          </w:p>
        </w:tc>
        <w:tc>
          <w:tcPr>
            <w:tcW w:w="0" w:type="auto"/>
            <w:hideMark/>
          </w:tcPr>
          <w:p w14:paraId="5245535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178</w:t>
            </w:r>
          </w:p>
        </w:tc>
        <w:tc>
          <w:tcPr>
            <w:tcW w:w="0" w:type="auto"/>
            <w:hideMark/>
          </w:tcPr>
          <w:p w14:paraId="489C2E5E"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2AABA83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193</w:t>
            </w:r>
          </w:p>
        </w:tc>
      </w:tr>
      <w:tr w:rsidR="00ED3420" w:rsidRPr="00ED3420" w14:paraId="502244FE" w14:textId="77777777" w:rsidTr="00ED3420">
        <w:trPr>
          <w:trHeight w:val="299"/>
          <w:jc w:val="center"/>
        </w:trPr>
        <w:tc>
          <w:tcPr>
            <w:tcW w:w="0" w:type="auto"/>
            <w:hideMark/>
          </w:tcPr>
          <w:p w14:paraId="4529123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53AD87A0"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4338DA5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71C436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0.001</w:t>
            </w:r>
          </w:p>
        </w:tc>
        <w:tc>
          <w:tcPr>
            <w:tcW w:w="0" w:type="auto"/>
            <w:hideMark/>
          </w:tcPr>
          <w:p w14:paraId="1253529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169</w:t>
            </w:r>
          </w:p>
        </w:tc>
        <w:tc>
          <w:tcPr>
            <w:tcW w:w="0" w:type="auto"/>
            <w:hideMark/>
          </w:tcPr>
          <w:p w14:paraId="219421E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59</w:t>
            </w:r>
          </w:p>
        </w:tc>
        <w:tc>
          <w:tcPr>
            <w:tcW w:w="0" w:type="auto"/>
            <w:hideMark/>
          </w:tcPr>
          <w:p w14:paraId="4AE66E58"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523F95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200</w:t>
            </w:r>
          </w:p>
        </w:tc>
      </w:tr>
      <w:tr w:rsidR="00ED3420" w:rsidRPr="00ED3420" w14:paraId="0B8D7A03" w14:textId="77777777" w:rsidTr="00ED3420">
        <w:trPr>
          <w:trHeight w:val="299"/>
          <w:jc w:val="center"/>
        </w:trPr>
        <w:tc>
          <w:tcPr>
            <w:tcW w:w="0" w:type="auto"/>
            <w:hideMark/>
          </w:tcPr>
          <w:p w14:paraId="4DBDA6C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7FB50134"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5DFC15F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AE351C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0.022</w:t>
            </w:r>
          </w:p>
        </w:tc>
        <w:tc>
          <w:tcPr>
            <w:tcW w:w="0" w:type="auto"/>
            <w:hideMark/>
          </w:tcPr>
          <w:p w14:paraId="6DC4860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w:t>
            </w:r>
          </w:p>
        </w:tc>
        <w:tc>
          <w:tcPr>
            <w:tcW w:w="0" w:type="auto"/>
            <w:hideMark/>
          </w:tcPr>
          <w:p w14:paraId="27575CE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116</w:t>
            </w:r>
          </w:p>
        </w:tc>
        <w:tc>
          <w:tcPr>
            <w:tcW w:w="0" w:type="auto"/>
            <w:hideMark/>
          </w:tcPr>
          <w:p w14:paraId="5D936B45"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7B872B1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208</w:t>
            </w:r>
          </w:p>
        </w:tc>
      </w:tr>
      <w:tr w:rsidR="00ED3420" w:rsidRPr="00ED3420" w14:paraId="7B7466EC" w14:textId="77777777" w:rsidTr="00ED3420">
        <w:trPr>
          <w:trHeight w:val="299"/>
          <w:jc w:val="center"/>
        </w:trPr>
        <w:tc>
          <w:tcPr>
            <w:tcW w:w="0" w:type="auto"/>
            <w:hideMark/>
          </w:tcPr>
          <w:p w14:paraId="4D8E786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6DAE649B"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56566FF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4D113E1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0.016</w:t>
            </w:r>
          </w:p>
        </w:tc>
        <w:tc>
          <w:tcPr>
            <w:tcW w:w="0" w:type="auto"/>
            <w:hideMark/>
          </w:tcPr>
          <w:p w14:paraId="2988453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81</w:t>
            </w:r>
          </w:p>
        </w:tc>
        <w:tc>
          <w:tcPr>
            <w:tcW w:w="0" w:type="auto"/>
            <w:hideMark/>
          </w:tcPr>
          <w:p w14:paraId="6BD3F35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40</w:t>
            </w:r>
          </w:p>
        </w:tc>
        <w:tc>
          <w:tcPr>
            <w:tcW w:w="0" w:type="auto"/>
            <w:hideMark/>
          </w:tcPr>
          <w:p w14:paraId="3D2A6E4D"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FD64DD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221</w:t>
            </w:r>
          </w:p>
        </w:tc>
      </w:tr>
      <w:tr w:rsidR="00ED3420" w:rsidRPr="00ED3420" w14:paraId="1F8FE6DA" w14:textId="77777777" w:rsidTr="00ED3420">
        <w:trPr>
          <w:trHeight w:val="299"/>
          <w:jc w:val="center"/>
        </w:trPr>
        <w:tc>
          <w:tcPr>
            <w:tcW w:w="0" w:type="auto"/>
            <w:hideMark/>
          </w:tcPr>
          <w:p w14:paraId="3B9D72A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22455C4C"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59F2965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4A7E736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0.008</w:t>
            </w:r>
          </w:p>
        </w:tc>
        <w:tc>
          <w:tcPr>
            <w:tcW w:w="0" w:type="auto"/>
            <w:hideMark/>
          </w:tcPr>
          <w:p w14:paraId="701F050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81</w:t>
            </w:r>
          </w:p>
        </w:tc>
        <w:tc>
          <w:tcPr>
            <w:tcW w:w="0" w:type="auto"/>
            <w:hideMark/>
          </w:tcPr>
          <w:p w14:paraId="71117F2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28</w:t>
            </w:r>
          </w:p>
        </w:tc>
        <w:tc>
          <w:tcPr>
            <w:tcW w:w="0" w:type="auto"/>
            <w:hideMark/>
          </w:tcPr>
          <w:p w14:paraId="47476391"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8C3834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225</w:t>
            </w:r>
          </w:p>
        </w:tc>
      </w:tr>
      <w:tr w:rsidR="00ED3420" w:rsidRPr="00ED3420" w14:paraId="72BF119C" w14:textId="77777777" w:rsidTr="00ED3420">
        <w:trPr>
          <w:trHeight w:val="299"/>
          <w:jc w:val="center"/>
        </w:trPr>
        <w:tc>
          <w:tcPr>
            <w:tcW w:w="0" w:type="auto"/>
            <w:hideMark/>
          </w:tcPr>
          <w:p w14:paraId="6E980B8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59FF9EDF"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3E7EC70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0A60E3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0.006</w:t>
            </w:r>
          </w:p>
        </w:tc>
        <w:tc>
          <w:tcPr>
            <w:tcW w:w="0" w:type="auto"/>
            <w:hideMark/>
          </w:tcPr>
          <w:p w14:paraId="1D7D2AE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w:t>
            </w:r>
          </w:p>
        </w:tc>
        <w:tc>
          <w:tcPr>
            <w:tcW w:w="0" w:type="auto"/>
            <w:hideMark/>
          </w:tcPr>
          <w:p w14:paraId="65E4AE1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66</w:t>
            </w:r>
          </w:p>
        </w:tc>
        <w:tc>
          <w:tcPr>
            <w:tcW w:w="0" w:type="auto"/>
            <w:hideMark/>
          </w:tcPr>
          <w:p w14:paraId="10F7D36C"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E767DA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232</w:t>
            </w:r>
          </w:p>
        </w:tc>
      </w:tr>
      <w:tr w:rsidR="00ED3420" w:rsidRPr="00ED3420" w14:paraId="06BE8E80" w14:textId="77777777" w:rsidTr="00ED3420">
        <w:trPr>
          <w:trHeight w:val="299"/>
          <w:jc w:val="center"/>
        </w:trPr>
        <w:tc>
          <w:tcPr>
            <w:tcW w:w="0" w:type="auto"/>
            <w:hideMark/>
          </w:tcPr>
          <w:p w14:paraId="2713726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3017AB83"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171B83E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59F069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0.021</w:t>
            </w:r>
          </w:p>
        </w:tc>
        <w:tc>
          <w:tcPr>
            <w:tcW w:w="0" w:type="auto"/>
            <w:hideMark/>
          </w:tcPr>
          <w:p w14:paraId="10CB822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10</w:t>
            </w:r>
          </w:p>
        </w:tc>
        <w:tc>
          <w:tcPr>
            <w:tcW w:w="0" w:type="auto"/>
            <w:hideMark/>
          </w:tcPr>
          <w:p w14:paraId="6A4CE2B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51</w:t>
            </w:r>
          </w:p>
        </w:tc>
        <w:tc>
          <w:tcPr>
            <w:tcW w:w="0" w:type="auto"/>
            <w:hideMark/>
          </w:tcPr>
          <w:p w14:paraId="22A26A70"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BDA0A0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244</w:t>
            </w:r>
          </w:p>
        </w:tc>
      </w:tr>
      <w:tr w:rsidR="00ED3420" w:rsidRPr="00ED3420" w14:paraId="05F236E8" w14:textId="77777777" w:rsidTr="00ED3420">
        <w:trPr>
          <w:trHeight w:val="299"/>
          <w:jc w:val="center"/>
        </w:trPr>
        <w:tc>
          <w:tcPr>
            <w:tcW w:w="0" w:type="auto"/>
            <w:hideMark/>
          </w:tcPr>
          <w:p w14:paraId="576D789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1DB78276"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other</w:t>
            </w:r>
            <w:proofErr w:type="spellEnd"/>
          </w:p>
        </w:tc>
        <w:tc>
          <w:tcPr>
            <w:tcW w:w="0" w:type="auto"/>
            <w:hideMark/>
          </w:tcPr>
          <w:p w14:paraId="2414A14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467C651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0.004</w:t>
            </w:r>
          </w:p>
        </w:tc>
        <w:tc>
          <w:tcPr>
            <w:tcW w:w="0" w:type="auto"/>
            <w:hideMark/>
          </w:tcPr>
          <w:p w14:paraId="2D3F92C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95</w:t>
            </w:r>
          </w:p>
        </w:tc>
        <w:tc>
          <w:tcPr>
            <w:tcW w:w="0" w:type="auto"/>
            <w:hideMark/>
          </w:tcPr>
          <w:p w14:paraId="7AEDB6B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0C86E0E6"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2D6E926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247</w:t>
            </w:r>
          </w:p>
        </w:tc>
      </w:tr>
      <w:tr w:rsidR="00ED3420" w:rsidRPr="00ED3420" w14:paraId="335AFBB9" w14:textId="77777777" w:rsidTr="00ED3420">
        <w:trPr>
          <w:trHeight w:val="299"/>
          <w:jc w:val="center"/>
        </w:trPr>
        <w:tc>
          <w:tcPr>
            <w:tcW w:w="0" w:type="auto"/>
            <w:hideMark/>
          </w:tcPr>
          <w:p w14:paraId="3831277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50C2E6A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60167A6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5962283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0.007</w:t>
            </w:r>
          </w:p>
        </w:tc>
        <w:tc>
          <w:tcPr>
            <w:tcW w:w="0" w:type="auto"/>
            <w:hideMark/>
          </w:tcPr>
          <w:p w14:paraId="25AEAB2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5121</w:t>
            </w:r>
          </w:p>
        </w:tc>
        <w:tc>
          <w:tcPr>
            <w:tcW w:w="0" w:type="auto"/>
            <w:hideMark/>
          </w:tcPr>
          <w:p w14:paraId="38E93F8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1009</w:t>
            </w:r>
          </w:p>
        </w:tc>
        <w:tc>
          <w:tcPr>
            <w:tcW w:w="0" w:type="auto"/>
            <w:hideMark/>
          </w:tcPr>
          <w:p w14:paraId="6736ECA4"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1213E2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21</w:t>
            </w:r>
          </w:p>
        </w:tc>
      </w:tr>
      <w:tr w:rsidR="00ED3420" w:rsidRPr="00ED3420" w14:paraId="7AEE712F" w14:textId="77777777" w:rsidTr="00ED3420">
        <w:trPr>
          <w:trHeight w:val="299"/>
          <w:jc w:val="center"/>
        </w:trPr>
        <w:tc>
          <w:tcPr>
            <w:tcW w:w="0" w:type="auto"/>
            <w:hideMark/>
          </w:tcPr>
          <w:p w14:paraId="4477A49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3CF26AD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3AFA354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BDA462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0.027</w:t>
            </w:r>
          </w:p>
        </w:tc>
        <w:tc>
          <w:tcPr>
            <w:tcW w:w="0" w:type="auto"/>
            <w:hideMark/>
          </w:tcPr>
          <w:p w14:paraId="6FC1EE7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185</w:t>
            </w:r>
          </w:p>
        </w:tc>
        <w:tc>
          <w:tcPr>
            <w:tcW w:w="0" w:type="auto"/>
            <w:hideMark/>
          </w:tcPr>
          <w:p w14:paraId="7DE6B3E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77</w:t>
            </w:r>
          </w:p>
        </w:tc>
        <w:tc>
          <w:tcPr>
            <w:tcW w:w="0" w:type="auto"/>
            <w:hideMark/>
          </w:tcPr>
          <w:p w14:paraId="168FBECB"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2397358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24</w:t>
            </w:r>
          </w:p>
        </w:tc>
      </w:tr>
      <w:tr w:rsidR="00ED3420" w:rsidRPr="00ED3420" w14:paraId="73982279" w14:textId="77777777" w:rsidTr="00ED3420">
        <w:trPr>
          <w:trHeight w:val="299"/>
          <w:jc w:val="center"/>
        </w:trPr>
        <w:tc>
          <w:tcPr>
            <w:tcW w:w="0" w:type="auto"/>
            <w:hideMark/>
          </w:tcPr>
          <w:p w14:paraId="287907C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462CC9F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3F4DE78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AB8AA4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0.002</w:t>
            </w:r>
          </w:p>
        </w:tc>
        <w:tc>
          <w:tcPr>
            <w:tcW w:w="0" w:type="auto"/>
            <w:hideMark/>
          </w:tcPr>
          <w:p w14:paraId="0968ECB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3796</w:t>
            </w:r>
          </w:p>
        </w:tc>
        <w:tc>
          <w:tcPr>
            <w:tcW w:w="0" w:type="auto"/>
            <w:hideMark/>
          </w:tcPr>
          <w:p w14:paraId="194CEAB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865</w:t>
            </w:r>
          </w:p>
        </w:tc>
        <w:tc>
          <w:tcPr>
            <w:tcW w:w="0" w:type="auto"/>
            <w:hideMark/>
          </w:tcPr>
          <w:p w14:paraId="36D4381B"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679394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32</w:t>
            </w:r>
          </w:p>
        </w:tc>
      </w:tr>
      <w:tr w:rsidR="00ED3420" w:rsidRPr="00ED3420" w14:paraId="47DFA87D" w14:textId="77777777" w:rsidTr="00ED3420">
        <w:trPr>
          <w:trHeight w:val="299"/>
          <w:jc w:val="center"/>
        </w:trPr>
        <w:tc>
          <w:tcPr>
            <w:tcW w:w="0" w:type="auto"/>
            <w:hideMark/>
          </w:tcPr>
          <w:p w14:paraId="2E6F848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073CF42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486F81B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8CF310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0.008</w:t>
            </w:r>
          </w:p>
        </w:tc>
        <w:tc>
          <w:tcPr>
            <w:tcW w:w="0" w:type="auto"/>
            <w:hideMark/>
          </w:tcPr>
          <w:p w14:paraId="3F97B4B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3929</w:t>
            </w:r>
          </w:p>
        </w:tc>
        <w:tc>
          <w:tcPr>
            <w:tcW w:w="0" w:type="auto"/>
            <w:hideMark/>
          </w:tcPr>
          <w:p w14:paraId="39FC1FD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698</w:t>
            </w:r>
          </w:p>
        </w:tc>
        <w:tc>
          <w:tcPr>
            <w:tcW w:w="0" w:type="auto"/>
            <w:hideMark/>
          </w:tcPr>
          <w:p w14:paraId="185ECC75"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7D66B5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35</w:t>
            </w:r>
          </w:p>
        </w:tc>
      </w:tr>
      <w:tr w:rsidR="00ED3420" w:rsidRPr="00ED3420" w14:paraId="34DB353E" w14:textId="77777777" w:rsidTr="00ED3420">
        <w:trPr>
          <w:trHeight w:val="299"/>
          <w:jc w:val="center"/>
        </w:trPr>
        <w:tc>
          <w:tcPr>
            <w:tcW w:w="0" w:type="auto"/>
            <w:hideMark/>
          </w:tcPr>
          <w:p w14:paraId="6A4FA7B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0CE2DFD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76B12CD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06112A3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w:t>
            </w:r>
          </w:p>
        </w:tc>
        <w:tc>
          <w:tcPr>
            <w:tcW w:w="0" w:type="auto"/>
            <w:hideMark/>
          </w:tcPr>
          <w:p w14:paraId="5B8E379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2875</w:t>
            </w:r>
          </w:p>
        </w:tc>
        <w:tc>
          <w:tcPr>
            <w:tcW w:w="0" w:type="auto"/>
            <w:hideMark/>
          </w:tcPr>
          <w:p w14:paraId="79F8202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924</w:t>
            </w:r>
          </w:p>
        </w:tc>
        <w:tc>
          <w:tcPr>
            <w:tcW w:w="0" w:type="auto"/>
            <w:hideMark/>
          </w:tcPr>
          <w:p w14:paraId="3EF6791F"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09164F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44</w:t>
            </w:r>
          </w:p>
        </w:tc>
      </w:tr>
      <w:tr w:rsidR="00ED3420" w:rsidRPr="00ED3420" w14:paraId="506C5C42" w14:textId="77777777" w:rsidTr="00ED3420">
        <w:trPr>
          <w:trHeight w:val="299"/>
          <w:jc w:val="center"/>
        </w:trPr>
        <w:tc>
          <w:tcPr>
            <w:tcW w:w="0" w:type="auto"/>
            <w:hideMark/>
          </w:tcPr>
          <w:p w14:paraId="5896595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1AEF872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72209D6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6842BDF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0.007</w:t>
            </w:r>
          </w:p>
        </w:tc>
        <w:tc>
          <w:tcPr>
            <w:tcW w:w="0" w:type="auto"/>
            <w:hideMark/>
          </w:tcPr>
          <w:p w14:paraId="637EDF9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2963</w:t>
            </w:r>
          </w:p>
        </w:tc>
        <w:tc>
          <w:tcPr>
            <w:tcW w:w="0" w:type="auto"/>
            <w:hideMark/>
          </w:tcPr>
          <w:p w14:paraId="1554471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815</w:t>
            </w:r>
          </w:p>
        </w:tc>
        <w:tc>
          <w:tcPr>
            <w:tcW w:w="0" w:type="auto"/>
            <w:hideMark/>
          </w:tcPr>
          <w:p w14:paraId="5D37659D"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31421D5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45</w:t>
            </w:r>
          </w:p>
        </w:tc>
      </w:tr>
      <w:tr w:rsidR="00ED3420" w:rsidRPr="00ED3420" w14:paraId="75D9C9D1" w14:textId="77777777" w:rsidTr="00ED3420">
        <w:trPr>
          <w:trHeight w:val="299"/>
          <w:jc w:val="center"/>
        </w:trPr>
        <w:tc>
          <w:tcPr>
            <w:tcW w:w="0" w:type="auto"/>
            <w:hideMark/>
          </w:tcPr>
          <w:p w14:paraId="681C3F0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1EAA840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0E96BE0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4804FE1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0.006</w:t>
            </w:r>
          </w:p>
        </w:tc>
        <w:tc>
          <w:tcPr>
            <w:tcW w:w="0" w:type="auto"/>
            <w:hideMark/>
          </w:tcPr>
          <w:p w14:paraId="02939EC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2854</w:t>
            </w:r>
          </w:p>
        </w:tc>
        <w:tc>
          <w:tcPr>
            <w:tcW w:w="0" w:type="auto"/>
            <w:hideMark/>
          </w:tcPr>
          <w:p w14:paraId="743E1E0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557</w:t>
            </w:r>
          </w:p>
        </w:tc>
        <w:tc>
          <w:tcPr>
            <w:tcW w:w="0" w:type="auto"/>
            <w:hideMark/>
          </w:tcPr>
          <w:p w14:paraId="0E12595F"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70FB5AD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53</w:t>
            </w:r>
          </w:p>
        </w:tc>
      </w:tr>
      <w:tr w:rsidR="00ED3420" w:rsidRPr="00ED3420" w14:paraId="39C1BBEB" w14:textId="77777777" w:rsidTr="00ED3420">
        <w:trPr>
          <w:trHeight w:val="299"/>
          <w:jc w:val="center"/>
        </w:trPr>
        <w:tc>
          <w:tcPr>
            <w:tcW w:w="0" w:type="auto"/>
            <w:hideMark/>
          </w:tcPr>
          <w:p w14:paraId="3F2048B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lastRenderedPageBreak/>
              <w:t>Ty1-Copia</w:t>
            </w:r>
          </w:p>
        </w:tc>
        <w:tc>
          <w:tcPr>
            <w:tcW w:w="0" w:type="auto"/>
            <w:hideMark/>
          </w:tcPr>
          <w:p w14:paraId="5493779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385EC7A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71DFA3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0.007</w:t>
            </w:r>
          </w:p>
        </w:tc>
        <w:tc>
          <w:tcPr>
            <w:tcW w:w="0" w:type="auto"/>
            <w:hideMark/>
          </w:tcPr>
          <w:p w14:paraId="441480F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2112</w:t>
            </w:r>
          </w:p>
        </w:tc>
        <w:tc>
          <w:tcPr>
            <w:tcW w:w="0" w:type="auto"/>
            <w:hideMark/>
          </w:tcPr>
          <w:p w14:paraId="61A583E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627</w:t>
            </w:r>
          </w:p>
        </w:tc>
        <w:tc>
          <w:tcPr>
            <w:tcW w:w="0" w:type="auto"/>
            <w:hideMark/>
          </w:tcPr>
          <w:p w14:paraId="25C17FB9"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B4D910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70</w:t>
            </w:r>
          </w:p>
        </w:tc>
      </w:tr>
      <w:tr w:rsidR="00ED3420" w:rsidRPr="00ED3420" w14:paraId="4CA6E8ED" w14:textId="77777777" w:rsidTr="00ED3420">
        <w:trPr>
          <w:trHeight w:val="299"/>
          <w:jc w:val="center"/>
        </w:trPr>
        <w:tc>
          <w:tcPr>
            <w:tcW w:w="0" w:type="auto"/>
            <w:hideMark/>
          </w:tcPr>
          <w:p w14:paraId="5853024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038C65A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3C252A3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8D1325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0.009</w:t>
            </w:r>
          </w:p>
        </w:tc>
        <w:tc>
          <w:tcPr>
            <w:tcW w:w="0" w:type="auto"/>
            <w:hideMark/>
          </w:tcPr>
          <w:p w14:paraId="0C84C31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2232</w:t>
            </w:r>
          </w:p>
        </w:tc>
        <w:tc>
          <w:tcPr>
            <w:tcW w:w="0" w:type="auto"/>
            <w:hideMark/>
          </w:tcPr>
          <w:p w14:paraId="5C3E207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437</w:t>
            </w:r>
          </w:p>
        </w:tc>
        <w:tc>
          <w:tcPr>
            <w:tcW w:w="0" w:type="auto"/>
            <w:hideMark/>
          </w:tcPr>
          <w:p w14:paraId="566FD1B7"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ACD2F9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73</w:t>
            </w:r>
          </w:p>
        </w:tc>
      </w:tr>
      <w:tr w:rsidR="00ED3420" w:rsidRPr="00ED3420" w14:paraId="02BF90CC" w14:textId="77777777" w:rsidTr="00ED3420">
        <w:trPr>
          <w:trHeight w:val="299"/>
          <w:jc w:val="center"/>
        </w:trPr>
        <w:tc>
          <w:tcPr>
            <w:tcW w:w="0" w:type="auto"/>
            <w:hideMark/>
          </w:tcPr>
          <w:p w14:paraId="3A42B3B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2BF5A21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0957223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6EC79E9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0.006</w:t>
            </w:r>
          </w:p>
        </w:tc>
        <w:tc>
          <w:tcPr>
            <w:tcW w:w="0" w:type="auto"/>
            <w:hideMark/>
          </w:tcPr>
          <w:p w14:paraId="7B1C238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1970</w:t>
            </w:r>
          </w:p>
        </w:tc>
        <w:tc>
          <w:tcPr>
            <w:tcW w:w="0" w:type="auto"/>
            <w:hideMark/>
          </w:tcPr>
          <w:p w14:paraId="018BEB0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565</w:t>
            </w:r>
          </w:p>
        </w:tc>
        <w:tc>
          <w:tcPr>
            <w:tcW w:w="0" w:type="auto"/>
            <w:hideMark/>
          </w:tcPr>
          <w:p w14:paraId="6FC5390C"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7C2A6DB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75</w:t>
            </w:r>
          </w:p>
        </w:tc>
      </w:tr>
      <w:tr w:rsidR="00ED3420" w:rsidRPr="00ED3420" w14:paraId="7728A738" w14:textId="77777777" w:rsidTr="00ED3420">
        <w:trPr>
          <w:trHeight w:val="299"/>
          <w:jc w:val="center"/>
        </w:trPr>
        <w:tc>
          <w:tcPr>
            <w:tcW w:w="0" w:type="auto"/>
            <w:hideMark/>
          </w:tcPr>
          <w:p w14:paraId="0A22A61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6E49D0B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20D8D49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3960609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0.009</w:t>
            </w:r>
          </w:p>
        </w:tc>
        <w:tc>
          <w:tcPr>
            <w:tcW w:w="0" w:type="auto"/>
            <w:hideMark/>
          </w:tcPr>
          <w:p w14:paraId="4165B85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2209</w:t>
            </w:r>
          </w:p>
        </w:tc>
        <w:tc>
          <w:tcPr>
            <w:tcW w:w="0" w:type="auto"/>
            <w:hideMark/>
          </w:tcPr>
          <w:p w14:paraId="765D289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317</w:t>
            </w:r>
          </w:p>
        </w:tc>
        <w:tc>
          <w:tcPr>
            <w:tcW w:w="0" w:type="auto"/>
            <w:hideMark/>
          </w:tcPr>
          <w:p w14:paraId="6EEAD390"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1C329D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81</w:t>
            </w:r>
          </w:p>
        </w:tc>
      </w:tr>
      <w:tr w:rsidR="00ED3420" w:rsidRPr="00ED3420" w14:paraId="6B4ED900" w14:textId="77777777" w:rsidTr="00ED3420">
        <w:trPr>
          <w:trHeight w:val="299"/>
          <w:jc w:val="center"/>
        </w:trPr>
        <w:tc>
          <w:tcPr>
            <w:tcW w:w="0" w:type="auto"/>
            <w:hideMark/>
          </w:tcPr>
          <w:p w14:paraId="6DA3FD3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4734FF5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5735866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3B71DB4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0.005</w:t>
            </w:r>
          </w:p>
        </w:tc>
        <w:tc>
          <w:tcPr>
            <w:tcW w:w="0" w:type="auto"/>
            <w:hideMark/>
          </w:tcPr>
          <w:p w14:paraId="19F740E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1842</w:t>
            </w:r>
          </w:p>
        </w:tc>
        <w:tc>
          <w:tcPr>
            <w:tcW w:w="0" w:type="auto"/>
            <w:hideMark/>
          </w:tcPr>
          <w:p w14:paraId="3D81207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367</w:t>
            </w:r>
          </w:p>
        </w:tc>
        <w:tc>
          <w:tcPr>
            <w:tcW w:w="0" w:type="auto"/>
            <w:hideMark/>
          </w:tcPr>
          <w:p w14:paraId="1DC7C442"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3C0ECF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92</w:t>
            </w:r>
          </w:p>
        </w:tc>
      </w:tr>
      <w:tr w:rsidR="00ED3420" w:rsidRPr="00ED3420" w14:paraId="29FF1A88" w14:textId="77777777" w:rsidTr="00ED3420">
        <w:trPr>
          <w:trHeight w:val="299"/>
          <w:jc w:val="center"/>
        </w:trPr>
        <w:tc>
          <w:tcPr>
            <w:tcW w:w="0" w:type="auto"/>
            <w:hideMark/>
          </w:tcPr>
          <w:p w14:paraId="4AE7D41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3ABFDF8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6DEE225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63A8529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0.007</w:t>
            </w:r>
          </w:p>
        </w:tc>
        <w:tc>
          <w:tcPr>
            <w:tcW w:w="0" w:type="auto"/>
            <w:hideMark/>
          </w:tcPr>
          <w:p w14:paraId="4B74ABB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1827</w:t>
            </w:r>
          </w:p>
        </w:tc>
        <w:tc>
          <w:tcPr>
            <w:tcW w:w="0" w:type="auto"/>
            <w:hideMark/>
          </w:tcPr>
          <w:p w14:paraId="55EB7A6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368</w:t>
            </w:r>
          </w:p>
        </w:tc>
        <w:tc>
          <w:tcPr>
            <w:tcW w:w="0" w:type="auto"/>
            <w:hideMark/>
          </w:tcPr>
          <w:p w14:paraId="45C441E6"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520E50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93</w:t>
            </w:r>
          </w:p>
        </w:tc>
      </w:tr>
      <w:tr w:rsidR="00ED3420" w:rsidRPr="00ED3420" w14:paraId="645A3B3C" w14:textId="77777777" w:rsidTr="00ED3420">
        <w:trPr>
          <w:trHeight w:val="299"/>
          <w:jc w:val="center"/>
        </w:trPr>
        <w:tc>
          <w:tcPr>
            <w:tcW w:w="0" w:type="auto"/>
            <w:hideMark/>
          </w:tcPr>
          <w:p w14:paraId="3AA996D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170CA23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5AB8690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6FA2293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0.023</w:t>
            </w:r>
          </w:p>
        </w:tc>
        <w:tc>
          <w:tcPr>
            <w:tcW w:w="0" w:type="auto"/>
            <w:hideMark/>
          </w:tcPr>
          <w:p w14:paraId="3B138CC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1610</w:t>
            </w:r>
          </w:p>
        </w:tc>
        <w:tc>
          <w:tcPr>
            <w:tcW w:w="0" w:type="auto"/>
            <w:hideMark/>
          </w:tcPr>
          <w:p w14:paraId="780D774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363</w:t>
            </w:r>
          </w:p>
        </w:tc>
        <w:tc>
          <w:tcPr>
            <w:tcW w:w="0" w:type="auto"/>
            <w:hideMark/>
          </w:tcPr>
          <w:p w14:paraId="37A6B537"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182DCB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102</w:t>
            </w:r>
          </w:p>
        </w:tc>
      </w:tr>
      <w:tr w:rsidR="00ED3420" w:rsidRPr="00ED3420" w14:paraId="103E832A" w14:textId="77777777" w:rsidTr="00ED3420">
        <w:trPr>
          <w:trHeight w:val="299"/>
          <w:jc w:val="center"/>
        </w:trPr>
        <w:tc>
          <w:tcPr>
            <w:tcW w:w="0" w:type="auto"/>
            <w:hideMark/>
          </w:tcPr>
          <w:p w14:paraId="749F561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1FB5D23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1D4F8F5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03A7E8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0.006</w:t>
            </w:r>
          </w:p>
        </w:tc>
        <w:tc>
          <w:tcPr>
            <w:tcW w:w="0" w:type="auto"/>
            <w:hideMark/>
          </w:tcPr>
          <w:p w14:paraId="2F15DCC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1402</w:t>
            </w:r>
          </w:p>
        </w:tc>
        <w:tc>
          <w:tcPr>
            <w:tcW w:w="0" w:type="auto"/>
            <w:hideMark/>
          </w:tcPr>
          <w:p w14:paraId="74C3E4A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446</w:t>
            </w:r>
          </w:p>
        </w:tc>
        <w:tc>
          <w:tcPr>
            <w:tcW w:w="0" w:type="auto"/>
            <w:hideMark/>
          </w:tcPr>
          <w:p w14:paraId="1A26FDFC"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64EA6C0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104</w:t>
            </w:r>
          </w:p>
        </w:tc>
      </w:tr>
      <w:tr w:rsidR="00ED3420" w:rsidRPr="00ED3420" w14:paraId="0ADE5090" w14:textId="77777777" w:rsidTr="00ED3420">
        <w:trPr>
          <w:trHeight w:val="299"/>
          <w:jc w:val="center"/>
        </w:trPr>
        <w:tc>
          <w:tcPr>
            <w:tcW w:w="0" w:type="auto"/>
            <w:hideMark/>
          </w:tcPr>
          <w:p w14:paraId="493A8E1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6669EC2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0895B8A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2D9139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0.006</w:t>
            </w:r>
          </w:p>
        </w:tc>
        <w:tc>
          <w:tcPr>
            <w:tcW w:w="0" w:type="auto"/>
            <w:hideMark/>
          </w:tcPr>
          <w:p w14:paraId="0CD1618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1182</w:t>
            </w:r>
          </w:p>
        </w:tc>
        <w:tc>
          <w:tcPr>
            <w:tcW w:w="0" w:type="auto"/>
            <w:hideMark/>
          </w:tcPr>
          <w:p w14:paraId="5797FBA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273</w:t>
            </w:r>
          </w:p>
        </w:tc>
        <w:tc>
          <w:tcPr>
            <w:tcW w:w="0" w:type="auto"/>
            <w:hideMark/>
          </w:tcPr>
          <w:p w14:paraId="7C9EB7B8"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6FFAFD8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119</w:t>
            </w:r>
          </w:p>
        </w:tc>
      </w:tr>
      <w:tr w:rsidR="00ED3420" w:rsidRPr="00ED3420" w14:paraId="6CB67A76" w14:textId="77777777" w:rsidTr="00ED3420">
        <w:trPr>
          <w:trHeight w:val="299"/>
          <w:jc w:val="center"/>
        </w:trPr>
        <w:tc>
          <w:tcPr>
            <w:tcW w:w="0" w:type="auto"/>
            <w:hideMark/>
          </w:tcPr>
          <w:p w14:paraId="0DC5504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65A63EF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Angela</w:t>
            </w:r>
          </w:p>
        </w:tc>
        <w:tc>
          <w:tcPr>
            <w:tcW w:w="0" w:type="auto"/>
            <w:hideMark/>
          </w:tcPr>
          <w:p w14:paraId="35CB3F6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514C6E4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0.007</w:t>
            </w:r>
          </w:p>
        </w:tc>
        <w:tc>
          <w:tcPr>
            <w:tcW w:w="0" w:type="auto"/>
            <w:hideMark/>
          </w:tcPr>
          <w:p w14:paraId="7C2F1FB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314</w:t>
            </w:r>
          </w:p>
        </w:tc>
        <w:tc>
          <w:tcPr>
            <w:tcW w:w="0" w:type="auto"/>
            <w:hideMark/>
          </w:tcPr>
          <w:p w14:paraId="36E0705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58</w:t>
            </w:r>
          </w:p>
        </w:tc>
        <w:tc>
          <w:tcPr>
            <w:tcW w:w="0" w:type="auto"/>
            <w:hideMark/>
          </w:tcPr>
          <w:p w14:paraId="5B43ABAD"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E1DEA6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179</w:t>
            </w:r>
          </w:p>
        </w:tc>
      </w:tr>
      <w:tr w:rsidR="00ED3420" w:rsidRPr="00ED3420" w14:paraId="0C58C140" w14:textId="77777777" w:rsidTr="00ED3420">
        <w:trPr>
          <w:trHeight w:val="299"/>
          <w:jc w:val="center"/>
        </w:trPr>
        <w:tc>
          <w:tcPr>
            <w:tcW w:w="0" w:type="auto"/>
            <w:hideMark/>
          </w:tcPr>
          <w:p w14:paraId="2F84E32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Ty3-Gypsy</w:t>
            </w:r>
          </w:p>
        </w:tc>
        <w:tc>
          <w:tcPr>
            <w:tcW w:w="0" w:type="auto"/>
            <w:hideMark/>
          </w:tcPr>
          <w:p w14:paraId="180BF4D1"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Athila</w:t>
            </w:r>
            <w:proofErr w:type="spellEnd"/>
          </w:p>
        </w:tc>
        <w:tc>
          <w:tcPr>
            <w:tcW w:w="0" w:type="auto"/>
            <w:hideMark/>
          </w:tcPr>
          <w:p w14:paraId="1DBBA3A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4281500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0.016</w:t>
            </w:r>
          </w:p>
        </w:tc>
        <w:tc>
          <w:tcPr>
            <w:tcW w:w="0" w:type="auto"/>
            <w:hideMark/>
          </w:tcPr>
          <w:p w14:paraId="75E8C02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1151</w:t>
            </w:r>
          </w:p>
        </w:tc>
        <w:tc>
          <w:tcPr>
            <w:tcW w:w="0" w:type="auto"/>
            <w:hideMark/>
          </w:tcPr>
          <w:p w14:paraId="7D20E2F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646</w:t>
            </w:r>
          </w:p>
        </w:tc>
        <w:tc>
          <w:tcPr>
            <w:tcW w:w="0" w:type="auto"/>
            <w:hideMark/>
          </w:tcPr>
          <w:p w14:paraId="71B14572"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38C22D8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100</w:t>
            </w:r>
          </w:p>
        </w:tc>
      </w:tr>
      <w:tr w:rsidR="00ED3420" w:rsidRPr="00ED3420" w14:paraId="6C3D6FC6" w14:textId="77777777" w:rsidTr="00ED3420">
        <w:trPr>
          <w:trHeight w:val="299"/>
          <w:jc w:val="center"/>
        </w:trPr>
        <w:tc>
          <w:tcPr>
            <w:tcW w:w="0" w:type="auto"/>
            <w:hideMark/>
          </w:tcPr>
          <w:p w14:paraId="43FA72B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Ty3-Gypsy</w:t>
            </w:r>
          </w:p>
        </w:tc>
        <w:tc>
          <w:tcPr>
            <w:tcW w:w="0" w:type="auto"/>
            <w:hideMark/>
          </w:tcPr>
          <w:p w14:paraId="7A10A93A"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Athila</w:t>
            </w:r>
            <w:proofErr w:type="spellEnd"/>
          </w:p>
        </w:tc>
        <w:tc>
          <w:tcPr>
            <w:tcW w:w="0" w:type="auto"/>
            <w:hideMark/>
          </w:tcPr>
          <w:p w14:paraId="6C391DD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663AA00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0.003</w:t>
            </w:r>
          </w:p>
        </w:tc>
        <w:tc>
          <w:tcPr>
            <w:tcW w:w="0" w:type="auto"/>
            <w:hideMark/>
          </w:tcPr>
          <w:p w14:paraId="721A7ED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1018</w:t>
            </w:r>
          </w:p>
        </w:tc>
        <w:tc>
          <w:tcPr>
            <w:tcW w:w="0" w:type="auto"/>
            <w:hideMark/>
          </w:tcPr>
          <w:p w14:paraId="7D81DF5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353</w:t>
            </w:r>
          </w:p>
        </w:tc>
        <w:tc>
          <w:tcPr>
            <w:tcW w:w="0" w:type="auto"/>
            <w:hideMark/>
          </w:tcPr>
          <w:p w14:paraId="7A610A27"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77CF716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121</w:t>
            </w:r>
          </w:p>
        </w:tc>
      </w:tr>
      <w:tr w:rsidR="00ED3420" w:rsidRPr="00ED3420" w14:paraId="41E8757B" w14:textId="77777777" w:rsidTr="00ED3420">
        <w:trPr>
          <w:trHeight w:val="299"/>
          <w:jc w:val="center"/>
        </w:trPr>
        <w:tc>
          <w:tcPr>
            <w:tcW w:w="0" w:type="auto"/>
            <w:hideMark/>
          </w:tcPr>
          <w:p w14:paraId="0BF6018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77A588F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LINE</w:t>
            </w:r>
          </w:p>
        </w:tc>
        <w:tc>
          <w:tcPr>
            <w:tcW w:w="0" w:type="auto"/>
            <w:hideMark/>
          </w:tcPr>
          <w:p w14:paraId="248414F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A2437C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0.008</w:t>
            </w:r>
          </w:p>
        </w:tc>
        <w:tc>
          <w:tcPr>
            <w:tcW w:w="0" w:type="auto"/>
            <w:hideMark/>
          </w:tcPr>
          <w:p w14:paraId="5A7D433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741</w:t>
            </w:r>
          </w:p>
        </w:tc>
        <w:tc>
          <w:tcPr>
            <w:tcW w:w="0" w:type="auto"/>
            <w:hideMark/>
          </w:tcPr>
          <w:p w14:paraId="128827C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1918</w:t>
            </w:r>
          </w:p>
        </w:tc>
        <w:tc>
          <w:tcPr>
            <w:tcW w:w="0" w:type="auto"/>
            <w:hideMark/>
          </w:tcPr>
          <w:p w14:paraId="0C6B3A91"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8B2796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50</w:t>
            </w:r>
          </w:p>
        </w:tc>
      </w:tr>
      <w:tr w:rsidR="00ED3420" w:rsidRPr="00ED3420" w14:paraId="6A26690F" w14:textId="77777777" w:rsidTr="00ED3420">
        <w:trPr>
          <w:trHeight w:val="299"/>
          <w:jc w:val="center"/>
        </w:trPr>
        <w:tc>
          <w:tcPr>
            <w:tcW w:w="0" w:type="auto"/>
            <w:hideMark/>
          </w:tcPr>
          <w:p w14:paraId="0DEFBC5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4119021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LINE</w:t>
            </w:r>
          </w:p>
        </w:tc>
        <w:tc>
          <w:tcPr>
            <w:tcW w:w="0" w:type="auto"/>
            <w:hideMark/>
          </w:tcPr>
          <w:p w14:paraId="7772E85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0E47B78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0.017</w:t>
            </w:r>
          </w:p>
        </w:tc>
        <w:tc>
          <w:tcPr>
            <w:tcW w:w="0" w:type="auto"/>
            <w:hideMark/>
          </w:tcPr>
          <w:p w14:paraId="7058AE2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168</w:t>
            </w:r>
          </w:p>
        </w:tc>
        <w:tc>
          <w:tcPr>
            <w:tcW w:w="0" w:type="auto"/>
            <w:hideMark/>
          </w:tcPr>
          <w:p w14:paraId="151DEE8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357</w:t>
            </w:r>
          </w:p>
        </w:tc>
        <w:tc>
          <w:tcPr>
            <w:tcW w:w="0" w:type="auto"/>
            <w:hideMark/>
          </w:tcPr>
          <w:p w14:paraId="38547B4C"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C0AECA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149</w:t>
            </w:r>
          </w:p>
        </w:tc>
      </w:tr>
      <w:tr w:rsidR="00ED3420" w:rsidRPr="00ED3420" w14:paraId="4A717A06" w14:textId="77777777" w:rsidTr="00ED3420">
        <w:trPr>
          <w:trHeight w:val="299"/>
          <w:jc w:val="center"/>
        </w:trPr>
        <w:tc>
          <w:tcPr>
            <w:tcW w:w="0" w:type="auto"/>
            <w:hideMark/>
          </w:tcPr>
          <w:p w14:paraId="5E9957D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3BCBA27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LINE</w:t>
            </w:r>
          </w:p>
        </w:tc>
        <w:tc>
          <w:tcPr>
            <w:tcW w:w="0" w:type="auto"/>
            <w:hideMark/>
          </w:tcPr>
          <w:p w14:paraId="0E2423B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0.86</w:t>
            </w:r>
          </w:p>
        </w:tc>
        <w:tc>
          <w:tcPr>
            <w:tcW w:w="0" w:type="auto"/>
            <w:hideMark/>
          </w:tcPr>
          <w:p w14:paraId="1B7A183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0.046</w:t>
            </w:r>
          </w:p>
        </w:tc>
        <w:tc>
          <w:tcPr>
            <w:tcW w:w="0" w:type="auto"/>
            <w:hideMark/>
          </w:tcPr>
          <w:p w14:paraId="35FECFF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38</w:t>
            </w:r>
          </w:p>
        </w:tc>
        <w:tc>
          <w:tcPr>
            <w:tcW w:w="0" w:type="auto"/>
            <w:hideMark/>
          </w:tcPr>
          <w:p w14:paraId="0B7C169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133</w:t>
            </w:r>
          </w:p>
        </w:tc>
        <w:tc>
          <w:tcPr>
            <w:tcW w:w="0" w:type="auto"/>
            <w:hideMark/>
          </w:tcPr>
          <w:p w14:paraId="327C3225"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619C764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201</w:t>
            </w:r>
          </w:p>
        </w:tc>
      </w:tr>
      <w:tr w:rsidR="00ED3420" w:rsidRPr="00ED3420" w14:paraId="6D333D67" w14:textId="77777777" w:rsidTr="00ED3420">
        <w:trPr>
          <w:trHeight w:val="299"/>
          <w:jc w:val="center"/>
        </w:trPr>
        <w:tc>
          <w:tcPr>
            <w:tcW w:w="0" w:type="auto"/>
            <w:hideMark/>
          </w:tcPr>
          <w:p w14:paraId="7E630CE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38F3A448"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unclassified</w:t>
            </w:r>
            <w:proofErr w:type="spellEnd"/>
            <w:r w:rsidRPr="00ED3420">
              <w:rPr>
                <w:rFonts w:eastAsia="Times New Roman" w:cs="Times New Roman"/>
                <w:color w:val="000000"/>
                <w:sz w:val="22"/>
                <w:lang w:val="cs-CZ" w:eastAsia="cs-CZ"/>
              </w:rPr>
              <w:t xml:space="preserve"> LTR</w:t>
            </w:r>
          </w:p>
        </w:tc>
        <w:tc>
          <w:tcPr>
            <w:tcW w:w="0" w:type="auto"/>
            <w:hideMark/>
          </w:tcPr>
          <w:p w14:paraId="75F2436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6A0FEFA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0.008</w:t>
            </w:r>
          </w:p>
        </w:tc>
        <w:tc>
          <w:tcPr>
            <w:tcW w:w="0" w:type="auto"/>
            <w:hideMark/>
          </w:tcPr>
          <w:p w14:paraId="0069A6A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9448</w:t>
            </w:r>
          </w:p>
        </w:tc>
        <w:tc>
          <w:tcPr>
            <w:tcW w:w="0" w:type="auto"/>
            <w:hideMark/>
          </w:tcPr>
          <w:p w14:paraId="7029EA2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4329</w:t>
            </w:r>
          </w:p>
        </w:tc>
        <w:tc>
          <w:tcPr>
            <w:tcW w:w="0" w:type="auto"/>
            <w:hideMark/>
          </w:tcPr>
          <w:p w14:paraId="130852C1"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15B78B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r>
      <w:tr w:rsidR="00ED3420" w:rsidRPr="00ED3420" w14:paraId="4C97D6EF" w14:textId="77777777" w:rsidTr="00ED3420">
        <w:trPr>
          <w:trHeight w:val="299"/>
          <w:jc w:val="center"/>
        </w:trPr>
        <w:tc>
          <w:tcPr>
            <w:tcW w:w="0" w:type="auto"/>
            <w:hideMark/>
          </w:tcPr>
          <w:p w14:paraId="61C77D5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3D208C95"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unclassified</w:t>
            </w:r>
            <w:proofErr w:type="spellEnd"/>
            <w:r w:rsidRPr="00ED3420">
              <w:rPr>
                <w:rFonts w:eastAsia="Times New Roman" w:cs="Times New Roman"/>
                <w:color w:val="000000"/>
                <w:sz w:val="22"/>
                <w:lang w:val="cs-CZ" w:eastAsia="cs-CZ"/>
              </w:rPr>
              <w:t xml:space="preserve"> LTR</w:t>
            </w:r>
          </w:p>
        </w:tc>
        <w:tc>
          <w:tcPr>
            <w:tcW w:w="0" w:type="auto"/>
            <w:hideMark/>
          </w:tcPr>
          <w:p w14:paraId="24BE146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B20CEC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0.003</w:t>
            </w:r>
          </w:p>
        </w:tc>
        <w:tc>
          <w:tcPr>
            <w:tcW w:w="0" w:type="auto"/>
            <w:hideMark/>
          </w:tcPr>
          <w:p w14:paraId="24A9F76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9422</w:t>
            </w:r>
          </w:p>
        </w:tc>
        <w:tc>
          <w:tcPr>
            <w:tcW w:w="0" w:type="auto"/>
            <w:hideMark/>
          </w:tcPr>
          <w:p w14:paraId="2784B9A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3340</w:t>
            </w:r>
          </w:p>
        </w:tc>
        <w:tc>
          <w:tcPr>
            <w:tcW w:w="0" w:type="auto"/>
            <w:hideMark/>
          </w:tcPr>
          <w:p w14:paraId="29D22A75"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7EB3A39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w:t>
            </w:r>
          </w:p>
        </w:tc>
      </w:tr>
      <w:tr w:rsidR="00ED3420" w:rsidRPr="00ED3420" w14:paraId="43B9412E" w14:textId="77777777" w:rsidTr="00ED3420">
        <w:trPr>
          <w:trHeight w:val="299"/>
          <w:jc w:val="center"/>
        </w:trPr>
        <w:tc>
          <w:tcPr>
            <w:tcW w:w="0" w:type="auto"/>
            <w:hideMark/>
          </w:tcPr>
          <w:p w14:paraId="781D6B0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1BA10F4B"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unclassified</w:t>
            </w:r>
            <w:proofErr w:type="spellEnd"/>
            <w:r w:rsidRPr="00ED3420">
              <w:rPr>
                <w:rFonts w:eastAsia="Times New Roman" w:cs="Times New Roman"/>
                <w:color w:val="000000"/>
                <w:sz w:val="22"/>
                <w:lang w:val="cs-CZ" w:eastAsia="cs-CZ"/>
              </w:rPr>
              <w:t xml:space="preserve"> LTR</w:t>
            </w:r>
          </w:p>
        </w:tc>
        <w:tc>
          <w:tcPr>
            <w:tcW w:w="0" w:type="auto"/>
            <w:hideMark/>
          </w:tcPr>
          <w:p w14:paraId="0CD4790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4E32DD2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0.014</w:t>
            </w:r>
          </w:p>
        </w:tc>
        <w:tc>
          <w:tcPr>
            <w:tcW w:w="0" w:type="auto"/>
            <w:hideMark/>
          </w:tcPr>
          <w:p w14:paraId="105AE71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50</w:t>
            </w:r>
          </w:p>
        </w:tc>
        <w:tc>
          <w:tcPr>
            <w:tcW w:w="0" w:type="auto"/>
            <w:hideMark/>
          </w:tcPr>
          <w:p w14:paraId="0A5FAFC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5643</w:t>
            </w:r>
          </w:p>
        </w:tc>
        <w:tc>
          <w:tcPr>
            <w:tcW w:w="0" w:type="auto"/>
            <w:hideMark/>
          </w:tcPr>
          <w:p w14:paraId="13E81488"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9685CB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w:t>
            </w:r>
          </w:p>
        </w:tc>
      </w:tr>
      <w:tr w:rsidR="00ED3420" w:rsidRPr="00ED3420" w14:paraId="283900D9" w14:textId="77777777" w:rsidTr="00ED3420">
        <w:trPr>
          <w:trHeight w:val="299"/>
          <w:jc w:val="center"/>
        </w:trPr>
        <w:tc>
          <w:tcPr>
            <w:tcW w:w="0" w:type="auto"/>
            <w:hideMark/>
          </w:tcPr>
          <w:p w14:paraId="350648B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4D21825B"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Unclassified</w:t>
            </w:r>
            <w:proofErr w:type="spellEnd"/>
            <w:r w:rsidRPr="00ED3420">
              <w:rPr>
                <w:rFonts w:eastAsia="Times New Roman" w:cs="Times New Roman"/>
                <w:color w:val="000000"/>
                <w:sz w:val="22"/>
                <w:lang w:val="cs-CZ" w:eastAsia="cs-CZ"/>
              </w:rPr>
              <w:t xml:space="preserve"> LTR</w:t>
            </w:r>
          </w:p>
        </w:tc>
        <w:tc>
          <w:tcPr>
            <w:tcW w:w="0" w:type="auto"/>
            <w:hideMark/>
          </w:tcPr>
          <w:p w14:paraId="1992B50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C378A7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0.004</w:t>
            </w:r>
          </w:p>
        </w:tc>
        <w:tc>
          <w:tcPr>
            <w:tcW w:w="0" w:type="auto"/>
            <w:hideMark/>
          </w:tcPr>
          <w:p w14:paraId="69C79E3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4472</w:t>
            </w:r>
          </w:p>
        </w:tc>
        <w:tc>
          <w:tcPr>
            <w:tcW w:w="0" w:type="auto"/>
            <w:hideMark/>
          </w:tcPr>
          <w:p w14:paraId="2A0CA90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1838</w:t>
            </w:r>
          </w:p>
        </w:tc>
        <w:tc>
          <w:tcPr>
            <w:tcW w:w="0" w:type="auto"/>
            <w:hideMark/>
          </w:tcPr>
          <w:p w14:paraId="42BD223F"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6CD7A74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18</w:t>
            </w:r>
          </w:p>
        </w:tc>
      </w:tr>
      <w:tr w:rsidR="00ED3420" w:rsidRPr="00ED3420" w14:paraId="2BB71B35" w14:textId="77777777" w:rsidTr="00ED3420">
        <w:trPr>
          <w:trHeight w:val="299"/>
          <w:jc w:val="center"/>
        </w:trPr>
        <w:tc>
          <w:tcPr>
            <w:tcW w:w="0" w:type="auto"/>
            <w:hideMark/>
          </w:tcPr>
          <w:p w14:paraId="2DE2453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5C856A20"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Unclassified</w:t>
            </w:r>
            <w:proofErr w:type="spellEnd"/>
            <w:r w:rsidRPr="00ED3420">
              <w:rPr>
                <w:rFonts w:eastAsia="Times New Roman" w:cs="Times New Roman"/>
                <w:color w:val="000000"/>
                <w:sz w:val="22"/>
                <w:lang w:val="cs-CZ" w:eastAsia="cs-CZ"/>
              </w:rPr>
              <w:t xml:space="preserve"> LTR</w:t>
            </w:r>
          </w:p>
        </w:tc>
        <w:tc>
          <w:tcPr>
            <w:tcW w:w="0" w:type="auto"/>
            <w:hideMark/>
          </w:tcPr>
          <w:p w14:paraId="05453B1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0.937</w:t>
            </w:r>
          </w:p>
        </w:tc>
        <w:tc>
          <w:tcPr>
            <w:tcW w:w="0" w:type="auto"/>
            <w:hideMark/>
          </w:tcPr>
          <w:p w14:paraId="4BF8F00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0.044</w:t>
            </w:r>
          </w:p>
        </w:tc>
        <w:tc>
          <w:tcPr>
            <w:tcW w:w="0" w:type="auto"/>
            <w:hideMark/>
          </w:tcPr>
          <w:p w14:paraId="281CC3A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416</w:t>
            </w:r>
          </w:p>
        </w:tc>
        <w:tc>
          <w:tcPr>
            <w:tcW w:w="0" w:type="auto"/>
            <w:hideMark/>
          </w:tcPr>
          <w:p w14:paraId="728B0E0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3219</w:t>
            </w:r>
          </w:p>
        </w:tc>
        <w:tc>
          <w:tcPr>
            <w:tcW w:w="0" w:type="auto"/>
            <w:hideMark/>
          </w:tcPr>
          <w:p w14:paraId="5BA6D287"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29E75BB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25</w:t>
            </w:r>
          </w:p>
        </w:tc>
      </w:tr>
      <w:tr w:rsidR="00ED3420" w:rsidRPr="00ED3420" w14:paraId="7DEA0C0E" w14:textId="77777777" w:rsidTr="00ED3420">
        <w:trPr>
          <w:trHeight w:val="299"/>
          <w:jc w:val="center"/>
        </w:trPr>
        <w:tc>
          <w:tcPr>
            <w:tcW w:w="0" w:type="auto"/>
            <w:hideMark/>
          </w:tcPr>
          <w:p w14:paraId="2A9B86E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2B937D80"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Unclassified</w:t>
            </w:r>
            <w:proofErr w:type="spellEnd"/>
            <w:r w:rsidRPr="00ED3420">
              <w:rPr>
                <w:rFonts w:eastAsia="Times New Roman" w:cs="Times New Roman"/>
                <w:color w:val="000000"/>
                <w:sz w:val="22"/>
                <w:lang w:val="cs-CZ" w:eastAsia="cs-CZ"/>
              </w:rPr>
              <w:t xml:space="preserve"> LTR</w:t>
            </w:r>
          </w:p>
        </w:tc>
        <w:tc>
          <w:tcPr>
            <w:tcW w:w="0" w:type="auto"/>
            <w:hideMark/>
          </w:tcPr>
          <w:p w14:paraId="54425DB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111CA2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0.001</w:t>
            </w:r>
          </w:p>
        </w:tc>
        <w:tc>
          <w:tcPr>
            <w:tcW w:w="0" w:type="auto"/>
            <w:hideMark/>
          </w:tcPr>
          <w:p w14:paraId="728565D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1943</w:t>
            </w:r>
          </w:p>
        </w:tc>
        <w:tc>
          <w:tcPr>
            <w:tcW w:w="0" w:type="auto"/>
            <w:hideMark/>
          </w:tcPr>
          <w:p w14:paraId="02A0552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757</w:t>
            </w:r>
          </w:p>
        </w:tc>
        <w:tc>
          <w:tcPr>
            <w:tcW w:w="0" w:type="auto"/>
            <w:hideMark/>
          </w:tcPr>
          <w:p w14:paraId="5BF06D32"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319A0CC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65</w:t>
            </w:r>
          </w:p>
        </w:tc>
      </w:tr>
      <w:tr w:rsidR="00ED3420" w:rsidRPr="00ED3420" w14:paraId="3F38B724" w14:textId="77777777" w:rsidTr="00ED3420">
        <w:trPr>
          <w:trHeight w:val="299"/>
          <w:jc w:val="center"/>
        </w:trPr>
        <w:tc>
          <w:tcPr>
            <w:tcW w:w="0" w:type="auto"/>
            <w:hideMark/>
          </w:tcPr>
          <w:p w14:paraId="16DD716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w:t>
            </w:r>
          </w:p>
        </w:tc>
        <w:tc>
          <w:tcPr>
            <w:tcW w:w="0" w:type="auto"/>
            <w:hideMark/>
          </w:tcPr>
          <w:p w14:paraId="4853F05B"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Unclassified</w:t>
            </w:r>
            <w:proofErr w:type="spellEnd"/>
            <w:r w:rsidRPr="00ED3420">
              <w:rPr>
                <w:rFonts w:eastAsia="Times New Roman" w:cs="Times New Roman"/>
                <w:color w:val="000000"/>
                <w:sz w:val="22"/>
                <w:lang w:val="cs-CZ" w:eastAsia="cs-CZ"/>
              </w:rPr>
              <w:t xml:space="preserve"> LTR</w:t>
            </w:r>
          </w:p>
        </w:tc>
        <w:tc>
          <w:tcPr>
            <w:tcW w:w="0" w:type="auto"/>
            <w:hideMark/>
          </w:tcPr>
          <w:p w14:paraId="5738A38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32E6756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0.014</w:t>
            </w:r>
          </w:p>
        </w:tc>
        <w:tc>
          <w:tcPr>
            <w:tcW w:w="0" w:type="auto"/>
            <w:hideMark/>
          </w:tcPr>
          <w:p w14:paraId="4E32672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1662</w:t>
            </w:r>
          </w:p>
        </w:tc>
        <w:tc>
          <w:tcPr>
            <w:tcW w:w="0" w:type="auto"/>
            <w:hideMark/>
          </w:tcPr>
          <w:p w14:paraId="7EAB22B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113</w:t>
            </w:r>
          </w:p>
        </w:tc>
        <w:tc>
          <w:tcPr>
            <w:tcW w:w="0" w:type="auto"/>
            <w:hideMark/>
          </w:tcPr>
          <w:p w14:paraId="0660D75A"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C3242C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113</w:t>
            </w:r>
          </w:p>
        </w:tc>
      </w:tr>
      <w:tr w:rsidR="00ED3420" w:rsidRPr="00ED3420" w14:paraId="4D944366" w14:textId="77777777" w:rsidTr="00ED3420">
        <w:trPr>
          <w:trHeight w:val="299"/>
          <w:jc w:val="center"/>
        </w:trPr>
        <w:tc>
          <w:tcPr>
            <w:tcW w:w="0" w:type="auto"/>
            <w:hideMark/>
          </w:tcPr>
          <w:p w14:paraId="7DD6BAA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 xml:space="preserve">DNA </w:t>
            </w:r>
            <w:proofErr w:type="spellStart"/>
            <w:r w:rsidRPr="00ED3420">
              <w:rPr>
                <w:rFonts w:eastAsia="Times New Roman" w:cs="Times New Roman"/>
                <w:color w:val="000000"/>
                <w:sz w:val="22"/>
                <w:lang w:val="cs-CZ" w:eastAsia="cs-CZ"/>
              </w:rPr>
              <w:t>transposons</w:t>
            </w:r>
            <w:proofErr w:type="spellEnd"/>
          </w:p>
        </w:tc>
        <w:tc>
          <w:tcPr>
            <w:tcW w:w="0" w:type="auto"/>
            <w:hideMark/>
          </w:tcPr>
          <w:p w14:paraId="31C3FCC0"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MuDR_Mutator</w:t>
            </w:r>
            <w:proofErr w:type="spellEnd"/>
          </w:p>
        </w:tc>
        <w:tc>
          <w:tcPr>
            <w:tcW w:w="0" w:type="auto"/>
            <w:hideMark/>
          </w:tcPr>
          <w:p w14:paraId="46C4284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0.87</w:t>
            </w:r>
          </w:p>
        </w:tc>
        <w:tc>
          <w:tcPr>
            <w:tcW w:w="0" w:type="auto"/>
            <w:hideMark/>
          </w:tcPr>
          <w:p w14:paraId="6E4A973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0.043</w:t>
            </w:r>
          </w:p>
        </w:tc>
        <w:tc>
          <w:tcPr>
            <w:tcW w:w="0" w:type="auto"/>
            <w:hideMark/>
          </w:tcPr>
          <w:p w14:paraId="3E980E3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433</w:t>
            </w:r>
          </w:p>
        </w:tc>
        <w:tc>
          <w:tcPr>
            <w:tcW w:w="0" w:type="auto"/>
            <w:hideMark/>
          </w:tcPr>
          <w:p w14:paraId="6A6744B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1282</w:t>
            </w:r>
          </w:p>
        </w:tc>
        <w:tc>
          <w:tcPr>
            <w:tcW w:w="0" w:type="auto"/>
            <w:hideMark/>
          </w:tcPr>
          <w:p w14:paraId="16C3819D"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65501DC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84</w:t>
            </w:r>
          </w:p>
        </w:tc>
      </w:tr>
      <w:tr w:rsidR="00ED3420" w:rsidRPr="00ED3420" w14:paraId="376E6065" w14:textId="77777777" w:rsidTr="00ED3420">
        <w:trPr>
          <w:trHeight w:val="299"/>
          <w:jc w:val="center"/>
        </w:trPr>
        <w:tc>
          <w:tcPr>
            <w:tcW w:w="0" w:type="auto"/>
            <w:hideMark/>
          </w:tcPr>
          <w:p w14:paraId="4BEA788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 xml:space="preserve">DNA </w:t>
            </w:r>
            <w:proofErr w:type="spellStart"/>
            <w:r w:rsidRPr="00ED3420">
              <w:rPr>
                <w:rFonts w:eastAsia="Times New Roman" w:cs="Times New Roman"/>
                <w:color w:val="000000"/>
                <w:sz w:val="22"/>
                <w:lang w:val="cs-CZ" w:eastAsia="cs-CZ"/>
              </w:rPr>
              <w:t>transposons</w:t>
            </w:r>
            <w:proofErr w:type="spellEnd"/>
          </w:p>
        </w:tc>
        <w:tc>
          <w:tcPr>
            <w:tcW w:w="0" w:type="auto"/>
            <w:hideMark/>
          </w:tcPr>
          <w:p w14:paraId="7D1F5A30"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MuDR_Mutator</w:t>
            </w:r>
            <w:proofErr w:type="spellEnd"/>
          </w:p>
        </w:tc>
        <w:tc>
          <w:tcPr>
            <w:tcW w:w="0" w:type="auto"/>
            <w:hideMark/>
          </w:tcPr>
          <w:p w14:paraId="36D3E0A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95DE17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0.049</w:t>
            </w:r>
          </w:p>
        </w:tc>
        <w:tc>
          <w:tcPr>
            <w:tcW w:w="0" w:type="auto"/>
            <w:hideMark/>
          </w:tcPr>
          <w:p w14:paraId="21A0B0E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736</w:t>
            </w:r>
          </w:p>
        </w:tc>
        <w:tc>
          <w:tcPr>
            <w:tcW w:w="0" w:type="auto"/>
            <w:hideMark/>
          </w:tcPr>
          <w:p w14:paraId="2CAEAFB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407</w:t>
            </w:r>
          </w:p>
        </w:tc>
        <w:tc>
          <w:tcPr>
            <w:tcW w:w="0" w:type="auto"/>
            <w:hideMark/>
          </w:tcPr>
          <w:p w14:paraId="44988CC6"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2B5D5AB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129</w:t>
            </w:r>
          </w:p>
        </w:tc>
      </w:tr>
      <w:tr w:rsidR="00ED3420" w:rsidRPr="00ED3420" w14:paraId="48280543" w14:textId="77777777" w:rsidTr="00ED3420">
        <w:trPr>
          <w:trHeight w:val="299"/>
          <w:jc w:val="center"/>
        </w:trPr>
        <w:tc>
          <w:tcPr>
            <w:tcW w:w="0" w:type="auto"/>
            <w:hideMark/>
          </w:tcPr>
          <w:p w14:paraId="2074DFD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Ty3-Gypsy</w:t>
            </w:r>
          </w:p>
        </w:tc>
        <w:tc>
          <w:tcPr>
            <w:tcW w:w="0" w:type="auto"/>
            <w:hideMark/>
          </w:tcPr>
          <w:p w14:paraId="3EBB9963"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Retand</w:t>
            </w:r>
            <w:proofErr w:type="spellEnd"/>
          </w:p>
        </w:tc>
        <w:tc>
          <w:tcPr>
            <w:tcW w:w="0" w:type="auto"/>
            <w:hideMark/>
          </w:tcPr>
          <w:p w14:paraId="3DF84ED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9F5932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0.033</w:t>
            </w:r>
          </w:p>
        </w:tc>
        <w:tc>
          <w:tcPr>
            <w:tcW w:w="0" w:type="auto"/>
            <w:hideMark/>
          </w:tcPr>
          <w:p w14:paraId="5D1C15F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3505</w:t>
            </w:r>
          </w:p>
        </w:tc>
        <w:tc>
          <w:tcPr>
            <w:tcW w:w="0" w:type="auto"/>
            <w:hideMark/>
          </w:tcPr>
          <w:p w14:paraId="19837ED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1783</w:t>
            </w:r>
          </w:p>
        </w:tc>
        <w:tc>
          <w:tcPr>
            <w:tcW w:w="0" w:type="auto"/>
            <w:hideMark/>
          </w:tcPr>
          <w:p w14:paraId="64A6F831"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748C5F1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22</w:t>
            </w:r>
          </w:p>
        </w:tc>
      </w:tr>
      <w:tr w:rsidR="00ED3420" w:rsidRPr="00ED3420" w14:paraId="715E6EA3" w14:textId="77777777" w:rsidTr="00ED3420">
        <w:trPr>
          <w:trHeight w:val="299"/>
          <w:jc w:val="center"/>
        </w:trPr>
        <w:tc>
          <w:tcPr>
            <w:tcW w:w="0" w:type="auto"/>
            <w:hideMark/>
          </w:tcPr>
          <w:p w14:paraId="425EBF5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Ty3-Gypsy</w:t>
            </w:r>
          </w:p>
        </w:tc>
        <w:tc>
          <w:tcPr>
            <w:tcW w:w="0" w:type="auto"/>
            <w:hideMark/>
          </w:tcPr>
          <w:p w14:paraId="47E065CB"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Retand</w:t>
            </w:r>
            <w:proofErr w:type="spellEnd"/>
          </w:p>
        </w:tc>
        <w:tc>
          <w:tcPr>
            <w:tcW w:w="0" w:type="auto"/>
            <w:hideMark/>
          </w:tcPr>
          <w:p w14:paraId="06AE052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5D07511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0.003</w:t>
            </w:r>
          </w:p>
        </w:tc>
        <w:tc>
          <w:tcPr>
            <w:tcW w:w="0" w:type="auto"/>
            <w:hideMark/>
          </w:tcPr>
          <w:p w14:paraId="7CBE256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253</w:t>
            </w:r>
          </w:p>
        </w:tc>
        <w:tc>
          <w:tcPr>
            <w:tcW w:w="0" w:type="auto"/>
            <w:hideMark/>
          </w:tcPr>
          <w:p w14:paraId="25AF03D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1284</w:t>
            </w:r>
          </w:p>
        </w:tc>
        <w:tc>
          <w:tcPr>
            <w:tcW w:w="0" w:type="auto"/>
            <w:hideMark/>
          </w:tcPr>
          <w:p w14:paraId="46342EE5"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5AF7D97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91</w:t>
            </w:r>
          </w:p>
        </w:tc>
      </w:tr>
      <w:tr w:rsidR="00ED3420" w:rsidRPr="00ED3420" w14:paraId="546CD13D" w14:textId="77777777" w:rsidTr="00ED3420">
        <w:trPr>
          <w:trHeight w:val="299"/>
          <w:jc w:val="center"/>
        </w:trPr>
        <w:tc>
          <w:tcPr>
            <w:tcW w:w="0" w:type="auto"/>
            <w:hideMark/>
          </w:tcPr>
          <w:p w14:paraId="4EC75D3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Ty3-Gypsy</w:t>
            </w:r>
          </w:p>
        </w:tc>
        <w:tc>
          <w:tcPr>
            <w:tcW w:w="0" w:type="auto"/>
            <w:hideMark/>
          </w:tcPr>
          <w:p w14:paraId="514F3C47"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Retand</w:t>
            </w:r>
            <w:proofErr w:type="spellEnd"/>
          </w:p>
        </w:tc>
        <w:tc>
          <w:tcPr>
            <w:tcW w:w="0" w:type="auto"/>
            <w:hideMark/>
          </w:tcPr>
          <w:p w14:paraId="67C845F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0930C3D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w:t>
            </w:r>
          </w:p>
        </w:tc>
        <w:tc>
          <w:tcPr>
            <w:tcW w:w="0" w:type="auto"/>
            <w:hideMark/>
          </w:tcPr>
          <w:p w14:paraId="2ED6B26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201</w:t>
            </w:r>
          </w:p>
        </w:tc>
        <w:tc>
          <w:tcPr>
            <w:tcW w:w="0" w:type="auto"/>
            <w:hideMark/>
          </w:tcPr>
          <w:p w14:paraId="7D87E1D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513</w:t>
            </w:r>
          </w:p>
        </w:tc>
        <w:tc>
          <w:tcPr>
            <w:tcW w:w="0" w:type="auto"/>
            <w:hideMark/>
          </w:tcPr>
          <w:p w14:paraId="60EF60E0"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5A6449B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135</w:t>
            </w:r>
          </w:p>
        </w:tc>
      </w:tr>
      <w:tr w:rsidR="00ED3420" w:rsidRPr="00ED3420" w14:paraId="1A121403" w14:textId="77777777" w:rsidTr="00ED3420">
        <w:trPr>
          <w:trHeight w:val="299"/>
          <w:jc w:val="center"/>
        </w:trPr>
        <w:tc>
          <w:tcPr>
            <w:tcW w:w="0" w:type="auto"/>
            <w:hideMark/>
          </w:tcPr>
          <w:p w14:paraId="6DA3F03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4544679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6C48043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1D6C0C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0.002</w:t>
            </w:r>
          </w:p>
        </w:tc>
        <w:tc>
          <w:tcPr>
            <w:tcW w:w="0" w:type="auto"/>
            <w:hideMark/>
          </w:tcPr>
          <w:p w14:paraId="46AF0DA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634</w:t>
            </w:r>
          </w:p>
        </w:tc>
        <w:tc>
          <w:tcPr>
            <w:tcW w:w="0" w:type="auto"/>
            <w:hideMark/>
          </w:tcPr>
          <w:p w14:paraId="44AC8F3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6718</w:t>
            </w:r>
          </w:p>
        </w:tc>
        <w:tc>
          <w:tcPr>
            <w:tcW w:w="0" w:type="auto"/>
            <w:hideMark/>
          </w:tcPr>
          <w:p w14:paraId="2AFE59D7"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7AC95D6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w:t>
            </w:r>
          </w:p>
        </w:tc>
      </w:tr>
      <w:tr w:rsidR="00ED3420" w:rsidRPr="00ED3420" w14:paraId="2CD64851" w14:textId="77777777" w:rsidTr="00ED3420">
        <w:trPr>
          <w:trHeight w:val="299"/>
          <w:jc w:val="center"/>
        </w:trPr>
        <w:tc>
          <w:tcPr>
            <w:tcW w:w="0" w:type="auto"/>
            <w:hideMark/>
          </w:tcPr>
          <w:p w14:paraId="429682D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lastRenderedPageBreak/>
              <w:t>Ty1-Copia</w:t>
            </w:r>
          </w:p>
        </w:tc>
        <w:tc>
          <w:tcPr>
            <w:tcW w:w="0" w:type="auto"/>
            <w:hideMark/>
          </w:tcPr>
          <w:p w14:paraId="2326647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12E84A4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4771A2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0.003</w:t>
            </w:r>
          </w:p>
        </w:tc>
        <w:tc>
          <w:tcPr>
            <w:tcW w:w="0" w:type="auto"/>
            <w:hideMark/>
          </w:tcPr>
          <w:p w14:paraId="183239A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333</w:t>
            </w:r>
          </w:p>
        </w:tc>
        <w:tc>
          <w:tcPr>
            <w:tcW w:w="0" w:type="auto"/>
            <w:hideMark/>
          </w:tcPr>
          <w:p w14:paraId="59D9C70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5273</w:t>
            </w:r>
          </w:p>
        </w:tc>
        <w:tc>
          <w:tcPr>
            <w:tcW w:w="0" w:type="auto"/>
            <w:hideMark/>
          </w:tcPr>
          <w:p w14:paraId="12B45253"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2AC6EF4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13</w:t>
            </w:r>
          </w:p>
        </w:tc>
      </w:tr>
      <w:tr w:rsidR="00ED3420" w:rsidRPr="00ED3420" w14:paraId="48CC3B02" w14:textId="77777777" w:rsidTr="00ED3420">
        <w:trPr>
          <w:trHeight w:val="299"/>
          <w:jc w:val="center"/>
        </w:trPr>
        <w:tc>
          <w:tcPr>
            <w:tcW w:w="0" w:type="auto"/>
            <w:hideMark/>
          </w:tcPr>
          <w:p w14:paraId="33A116E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45F78C3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44CA984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B3FEF0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0.008</w:t>
            </w:r>
          </w:p>
        </w:tc>
        <w:tc>
          <w:tcPr>
            <w:tcW w:w="0" w:type="auto"/>
            <w:hideMark/>
          </w:tcPr>
          <w:p w14:paraId="4EC0905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1348</w:t>
            </w:r>
          </w:p>
        </w:tc>
        <w:tc>
          <w:tcPr>
            <w:tcW w:w="0" w:type="auto"/>
            <w:hideMark/>
          </w:tcPr>
          <w:p w14:paraId="4C6F36E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4592</w:t>
            </w:r>
          </w:p>
        </w:tc>
        <w:tc>
          <w:tcPr>
            <w:tcW w:w="0" w:type="auto"/>
            <w:hideMark/>
          </w:tcPr>
          <w:p w14:paraId="619ACE3B"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AE686C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15</w:t>
            </w:r>
          </w:p>
        </w:tc>
      </w:tr>
      <w:tr w:rsidR="00ED3420" w:rsidRPr="00ED3420" w14:paraId="775969E8" w14:textId="77777777" w:rsidTr="00ED3420">
        <w:trPr>
          <w:trHeight w:val="299"/>
          <w:jc w:val="center"/>
        </w:trPr>
        <w:tc>
          <w:tcPr>
            <w:tcW w:w="0" w:type="auto"/>
            <w:hideMark/>
          </w:tcPr>
          <w:p w14:paraId="5E008B9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55F85E8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3450054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CE6C47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w:t>
            </w:r>
          </w:p>
        </w:tc>
        <w:tc>
          <w:tcPr>
            <w:tcW w:w="0" w:type="auto"/>
            <w:hideMark/>
          </w:tcPr>
          <w:p w14:paraId="3C0BDD0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3896</w:t>
            </w:r>
          </w:p>
        </w:tc>
        <w:tc>
          <w:tcPr>
            <w:tcW w:w="0" w:type="auto"/>
            <w:hideMark/>
          </w:tcPr>
          <w:p w14:paraId="2E2A25D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2235</w:t>
            </w:r>
          </w:p>
        </w:tc>
        <w:tc>
          <w:tcPr>
            <w:tcW w:w="0" w:type="auto"/>
            <w:hideMark/>
          </w:tcPr>
          <w:p w14:paraId="21FA5E9B"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D0C2E5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17</w:t>
            </w:r>
          </w:p>
        </w:tc>
      </w:tr>
      <w:tr w:rsidR="00ED3420" w:rsidRPr="00ED3420" w14:paraId="1A0E5E45" w14:textId="77777777" w:rsidTr="00ED3420">
        <w:trPr>
          <w:trHeight w:val="299"/>
          <w:jc w:val="center"/>
        </w:trPr>
        <w:tc>
          <w:tcPr>
            <w:tcW w:w="0" w:type="auto"/>
            <w:hideMark/>
          </w:tcPr>
          <w:p w14:paraId="3C40E7F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21108E6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1333054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75ED0D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0.021</w:t>
            </w:r>
          </w:p>
        </w:tc>
        <w:tc>
          <w:tcPr>
            <w:tcW w:w="0" w:type="auto"/>
            <w:hideMark/>
          </w:tcPr>
          <w:p w14:paraId="7B7F4DC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2959</w:t>
            </w:r>
          </w:p>
        </w:tc>
        <w:tc>
          <w:tcPr>
            <w:tcW w:w="0" w:type="auto"/>
            <w:hideMark/>
          </w:tcPr>
          <w:p w14:paraId="5DD6CA0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1572</w:t>
            </w:r>
          </w:p>
        </w:tc>
        <w:tc>
          <w:tcPr>
            <w:tcW w:w="0" w:type="auto"/>
            <w:hideMark/>
          </w:tcPr>
          <w:p w14:paraId="1411D540"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B2EB62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29</w:t>
            </w:r>
          </w:p>
        </w:tc>
      </w:tr>
      <w:tr w:rsidR="00ED3420" w:rsidRPr="00ED3420" w14:paraId="636105DE" w14:textId="77777777" w:rsidTr="00ED3420">
        <w:trPr>
          <w:trHeight w:val="299"/>
          <w:jc w:val="center"/>
        </w:trPr>
        <w:tc>
          <w:tcPr>
            <w:tcW w:w="0" w:type="auto"/>
            <w:hideMark/>
          </w:tcPr>
          <w:p w14:paraId="344332B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10FD726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661B47D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3F9FDC3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0.03</w:t>
            </w:r>
          </w:p>
        </w:tc>
        <w:tc>
          <w:tcPr>
            <w:tcW w:w="0" w:type="auto"/>
            <w:hideMark/>
          </w:tcPr>
          <w:p w14:paraId="72CF42E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1272</w:t>
            </w:r>
          </w:p>
        </w:tc>
        <w:tc>
          <w:tcPr>
            <w:tcW w:w="0" w:type="auto"/>
            <w:hideMark/>
          </w:tcPr>
          <w:p w14:paraId="14458DF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2348</w:t>
            </w:r>
          </w:p>
        </w:tc>
        <w:tc>
          <w:tcPr>
            <w:tcW w:w="0" w:type="auto"/>
            <w:hideMark/>
          </w:tcPr>
          <w:p w14:paraId="4B647A60"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68B7847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31</w:t>
            </w:r>
          </w:p>
        </w:tc>
      </w:tr>
      <w:tr w:rsidR="00ED3420" w:rsidRPr="00ED3420" w14:paraId="1F91E70E" w14:textId="77777777" w:rsidTr="00ED3420">
        <w:trPr>
          <w:trHeight w:val="299"/>
          <w:jc w:val="center"/>
        </w:trPr>
        <w:tc>
          <w:tcPr>
            <w:tcW w:w="0" w:type="auto"/>
            <w:hideMark/>
          </w:tcPr>
          <w:p w14:paraId="1C2B0A8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3A40116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46E8318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54C1AA3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0.044</w:t>
            </w:r>
          </w:p>
        </w:tc>
        <w:tc>
          <w:tcPr>
            <w:tcW w:w="0" w:type="auto"/>
            <w:hideMark/>
          </w:tcPr>
          <w:p w14:paraId="24ACD2F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w:t>
            </w:r>
          </w:p>
        </w:tc>
        <w:tc>
          <w:tcPr>
            <w:tcW w:w="0" w:type="auto"/>
            <w:hideMark/>
          </w:tcPr>
          <w:p w14:paraId="1525D0F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2969</w:t>
            </w:r>
          </w:p>
        </w:tc>
        <w:tc>
          <w:tcPr>
            <w:tcW w:w="0" w:type="auto"/>
            <w:hideMark/>
          </w:tcPr>
          <w:p w14:paraId="66CDF336"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5F83EE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34</w:t>
            </w:r>
          </w:p>
        </w:tc>
      </w:tr>
      <w:tr w:rsidR="00ED3420" w:rsidRPr="00ED3420" w14:paraId="3962EF33" w14:textId="77777777" w:rsidTr="00ED3420">
        <w:trPr>
          <w:trHeight w:val="299"/>
          <w:jc w:val="center"/>
        </w:trPr>
        <w:tc>
          <w:tcPr>
            <w:tcW w:w="0" w:type="auto"/>
            <w:hideMark/>
          </w:tcPr>
          <w:p w14:paraId="3B59D45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0033AF5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59D9D2F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47E9F4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0.028</w:t>
            </w:r>
          </w:p>
        </w:tc>
        <w:tc>
          <w:tcPr>
            <w:tcW w:w="0" w:type="auto"/>
            <w:hideMark/>
          </w:tcPr>
          <w:p w14:paraId="58B1375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1193</w:t>
            </w:r>
          </w:p>
        </w:tc>
        <w:tc>
          <w:tcPr>
            <w:tcW w:w="0" w:type="auto"/>
            <w:hideMark/>
          </w:tcPr>
          <w:p w14:paraId="21A4E89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2245</w:t>
            </w:r>
          </w:p>
        </w:tc>
        <w:tc>
          <w:tcPr>
            <w:tcW w:w="0" w:type="auto"/>
            <w:hideMark/>
          </w:tcPr>
          <w:p w14:paraId="4E7A9BA0"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50B1359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36</w:t>
            </w:r>
          </w:p>
        </w:tc>
      </w:tr>
      <w:tr w:rsidR="00ED3420" w:rsidRPr="00ED3420" w14:paraId="0E14A9AE" w14:textId="77777777" w:rsidTr="00ED3420">
        <w:trPr>
          <w:trHeight w:val="299"/>
          <w:jc w:val="center"/>
        </w:trPr>
        <w:tc>
          <w:tcPr>
            <w:tcW w:w="0" w:type="auto"/>
            <w:hideMark/>
          </w:tcPr>
          <w:p w14:paraId="237F5A9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67C2E4E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3AD4B63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0D5FCB6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0.031</w:t>
            </w:r>
          </w:p>
        </w:tc>
        <w:tc>
          <w:tcPr>
            <w:tcW w:w="0" w:type="auto"/>
            <w:hideMark/>
          </w:tcPr>
          <w:p w14:paraId="2F0A08D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2628</w:t>
            </w:r>
          </w:p>
        </w:tc>
        <w:tc>
          <w:tcPr>
            <w:tcW w:w="0" w:type="auto"/>
            <w:hideMark/>
          </w:tcPr>
          <w:p w14:paraId="2F01768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1292</w:t>
            </w:r>
          </w:p>
        </w:tc>
        <w:tc>
          <w:tcPr>
            <w:tcW w:w="0" w:type="auto"/>
            <w:hideMark/>
          </w:tcPr>
          <w:p w14:paraId="662CAD6C"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5B05F1A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37</w:t>
            </w:r>
          </w:p>
        </w:tc>
      </w:tr>
      <w:tr w:rsidR="00ED3420" w:rsidRPr="00ED3420" w14:paraId="71A55EE7" w14:textId="77777777" w:rsidTr="00ED3420">
        <w:trPr>
          <w:trHeight w:val="299"/>
          <w:jc w:val="center"/>
        </w:trPr>
        <w:tc>
          <w:tcPr>
            <w:tcW w:w="0" w:type="auto"/>
            <w:hideMark/>
          </w:tcPr>
          <w:p w14:paraId="49BE1E0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1D93A82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44A681F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0.963</w:t>
            </w:r>
          </w:p>
        </w:tc>
        <w:tc>
          <w:tcPr>
            <w:tcW w:w="0" w:type="auto"/>
            <w:hideMark/>
          </w:tcPr>
          <w:p w14:paraId="42D4912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0.029</w:t>
            </w:r>
          </w:p>
        </w:tc>
        <w:tc>
          <w:tcPr>
            <w:tcW w:w="0" w:type="auto"/>
            <w:hideMark/>
          </w:tcPr>
          <w:p w14:paraId="6FD0AC3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871</w:t>
            </w:r>
          </w:p>
        </w:tc>
        <w:tc>
          <w:tcPr>
            <w:tcW w:w="0" w:type="auto"/>
            <w:hideMark/>
          </w:tcPr>
          <w:p w14:paraId="336C15F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1685</w:t>
            </w:r>
          </w:p>
        </w:tc>
        <w:tc>
          <w:tcPr>
            <w:tcW w:w="0" w:type="auto"/>
            <w:hideMark/>
          </w:tcPr>
          <w:p w14:paraId="5493B052"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0E022D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56</w:t>
            </w:r>
          </w:p>
        </w:tc>
      </w:tr>
      <w:tr w:rsidR="00ED3420" w:rsidRPr="00ED3420" w14:paraId="70B236BA" w14:textId="77777777" w:rsidTr="00ED3420">
        <w:trPr>
          <w:trHeight w:val="299"/>
          <w:jc w:val="center"/>
        </w:trPr>
        <w:tc>
          <w:tcPr>
            <w:tcW w:w="0" w:type="auto"/>
            <w:hideMark/>
          </w:tcPr>
          <w:p w14:paraId="7036CB1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0119FEE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5D54E41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CC04AF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w:t>
            </w:r>
          </w:p>
        </w:tc>
        <w:tc>
          <w:tcPr>
            <w:tcW w:w="0" w:type="auto"/>
            <w:hideMark/>
          </w:tcPr>
          <w:p w14:paraId="180797A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32</w:t>
            </w:r>
          </w:p>
        </w:tc>
        <w:tc>
          <w:tcPr>
            <w:tcW w:w="0" w:type="auto"/>
            <w:hideMark/>
          </w:tcPr>
          <w:p w14:paraId="7652B46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2145</w:t>
            </w:r>
          </w:p>
        </w:tc>
        <w:tc>
          <w:tcPr>
            <w:tcW w:w="0" w:type="auto"/>
            <w:hideMark/>
          </w:tcPr>
          <w:p w14:paraId="5DE04E47"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127D8B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57</w:t>
            </w:r>
          </w:p>
        </w:tc>
      </w:tr>
      <w:tr w:rsidR="00ED3420" w:rsidRPr="00ED3420" w14:paraId="7144D5CE" w14:textId="77777777" w:rsidTr="00ED3420">
        <w:trPr>
          <w:trHeight w:val="299"/>
          <w:jc w:val="center"/>
        </w:trPr>
        <w:tc>
          <w:tcPr>
            <w:tcW w:w="0" w:type="auto"/>
            <w:hideMark/>
          </w:tcPr>
          <w:p w14:paraId="7FEA71A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6016472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51B5051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8909C8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0.014</w:t>
            </w:r>
          </w:p>
        </w:tc>
        <w:tc>
          <w:tcPr>
            <w:tcW w:w="0" w:type="auto"/>
            <w:hideMark/>
          </w:tcPr>
          <w:p w14:paraId="4ED256E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2164</w:t>
            </w:r>
          </w:p>
        </w:tc>
        <w:tc>
          <w:tcPr>
            <w:tcW w:w="0" w:type="auto"/>
            <w:hideMark/>
          </w:tcPr>
          <w:p w14:paraId="765C2CD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860</w:t>
            </w:r>
          </w:p>
        </w:tc>
        <w:tc>
          <w:tcPr>
            <w:tcW w:w="0" w:type="auto"/>
            <w:hideMark/>
          </w:tcPr>
          <w:p w14:paraId="4931F16D"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C07C60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58</w:t>
            </w:r>
          </w:p>
        </w:tc>
      </w:tr>
      <w:tr w:rsidR="00ED3420" w:rsidRPr="00ED3420" w14:paraId="05FED2A4" w14:textId="77777777" w:rsidTr="00ED3420">
        <w:trPr>
          <w:trHeight w:val="299"/>
          <w:jc w:val="center"/>
        </w:trPr>
        <w:tc>
          <w:tcPr>
            <w:tcW w:w="0" w:type="auto"/>
            <w:hideMark/>
          </w:tcPr>
          <w:p w14:paraId="78CB22D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240383D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35E4C55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0.963</w:t>
            </w:r>
          </w:p>
        </w:tc>
        <w:tc>
          <w:tcPr>
            <w:tcW w:w="0" w:type="auto"/>
            <w:hideMark/>
          </w:tcPr>
          <w:p w14:paraId="2472667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0.034</w:t>
            </w:r>
          </w:p>
        </w:tc>
        <w:tc>
          <w:tcPr>
            <w:tcW w:w="0" w:type="auto"/>
            <w:hideMark/>
          </w:tcPr>
          <w:p w14:paraId="53D23D0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785</w:t>
            </w:r>
          </w:p>
        </w:tc>
        <w:tc>
          <w:tcPr>
            <w:tcW w:w="0" w:type="auto"/>
            <w:hideMark/>
          </w:tcPr>
          <w:p w14:paraId="437CD05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1538</w:t>
            </w:r>
          </w:p>
        </w:tc>
        <w:tc>
          <w:tcPr>
            <w:tcW w:w="0" w:type="auto"/>
            <w:hideMark/>
          </w:tcPr>
          <w:p w14:paraId="2650C743"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3F9174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61</w:t>
            </w:r>
          </w:p>
        </w:tc>
      </w:tr>
      <w:tr w:rsidR="00ED3420" w:rsidRPr="00ED3420" w14:paraId="11F465BF" w14:textId="77777777" w:rsidTr="00ED3420">
        <w:trPr>
          <w:trHeight w:val="299"/>
          <w:jc w:val="center"/>
        </w:trPr>
        <w:tc>
          <w:tcPr>
            <w:tcW w:w="0" w:type="auto"/>
            <w:hideMark/>
          </w:tcPr>
          <w:p w14:paraId="1BE39AD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05B926D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2B12F68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1890B7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0.024</w:t>
            </w:r>
          </w:p>
        </w:tc>
        <w:tc>
          <w:tcPr>
            <w:tcW w:w="0" w:type="auto"/>
            <w:hideMark/>
          </w:tcPr>
          <w:p w14:paraId="5188927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1982</w:t>
            </w:r>
          </w:p>
        </w:tc>
        <w:tc>
          <w:tcPr>
            <w:tcW w:w="0" w:type="auto"/>
            <w:hideMark/>
          </w:tcPr>
          <w:p w14:paraId="7F67C3B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729</w:t>
            </w:r>
          </w:p>
        </w:tc>
        <w:tc>
          <w:tcPr>
            <w:tcW w:w="0" w:type="auto"/>
            <w:hideMark/>
          </w:tcPr>
          <w:p w14:paraId="4ACBE6D9"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0B63E27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67</w:t>
            </w:r>
          </w:p>
        </w:tc>
      </w:tr>
      <w:tr w:rsidR="00ED3420" w:rsidRPr="00ED3420" w14:paraId="4436A3CA" w14:textId="77777777" w:rsidTr="00ED3420">
        <w:trPr>
          <w:trHeight w:val="299"/>
          <w:jc w:val="center"/>
        </w:trPr>
        <w:tc>
          <w:tcPr>
            <w:tcW w:w="0" w:type="auto"/>
            <w:hideMark/>
          </w:tcPr>
          <w:p w14:paraId="67F01AC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01409F6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272F50F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5D40D4F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0.001</w:t>
            </w:r>
          </w:p>
        </w:tc>
        <w:tc>
          <w:tcPr>
            <w:tcW w:w="0" w:type="auto"/>
            <w:hideMark/>
          </w:tcPr>
          <w:p w14:paraId="1B36DB8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2400</w:t>
            </w:r>
          </w:p>
        </w:tc>
        <w:tc>
          <w:tcPr>
            <w:tcW w:w="0" w:type="auto"/>
            <w:hideMark/>
          </w:tcPr>
          <w:p w14:paraId="22910A2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485</w:t>
            </w:r>
          </w:p>
        </w:tc>
        <w:tc>
          <w:tcPr>
            <w:tcW w:w="0" w:type="auto"/>
            <w:hideMark/>
          </w:tcPr>
          <w:p w14:paraId="313F963F"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6F73B01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68</w:t>
            </w:r>
          </w:p>
        </w:tc>
      </w:tr>
      <w:tr w:rsidR="00ED3420" w:rsidRPr="00ED3420" w14:paraId="47DDFBF9" w14:textId="77777777" w:rsidTr="00ED3420">
        <w:trPr>
          <w:trHeight w:val="299"/>
          <w:jc w:val="center"/>
        </w:trPr>
        <w:tc>
          <w:tcPr>
            <w:tcW w:w="0" w:type="auto"/>
            <w:hideMark/>
          </w:tcPr>
          <w:p w14:paraId="7F3662F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647F446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016FA60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3341B52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0.006</w:t>
            </w:r>
          </w:p>
        </w:tc>
        <w:tc>
          <w:tcPr>
            <w:tcW w:w="0" w:type="auto"/>
            <w:hideMark/>
          </w:tcPr>
          <w:p w14:paraId="7AD0A6F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1815</w:t>
            </w:r>
          </w:p>
        </w:tc>
        <w:tc>
          <w:tcPr>
            <w:tcW w:w="0" w:type="auto"/>
            <w:hideMark/>
          </w:tcPr>
          <w:p w14:paraId="31A21D5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800</w:t>
            </w:r>
          </w:p>
        </w:tc>
        <w:tc>
          <w:tcPr>
            <w:tcW w:w="0" w:type="auto"/>
            <w:hideMark/>
          </w:tcPr>
          <w:p w14:paraId="334D9A42"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3239A2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69</w:t>
            </w:r>
          </w:p>
        </w:tc>
      </w:tr>
      <w:tr w:rsidR="00ED3420" w:rsidRPr="00ED3420" w14:paraId="504A4FC9" w14:textId="77777777" w:rsidTr="00ED3420">
        <w:trPr>
          <w:trHeight w:val="299"/>
          <w:jc w:val="center"/>
        </w:trPr>
        <w:tc>
          <w:tcPr>
            <w:tcW w:w="0" w:type="auto"/>
            <w:hideMark/>
          </w:tcPr>
          <w:p w14:paraId="2A185A9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0357681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4B40CDB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01FAD8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0.031</w:t>
            </w:r>
          </w:p>
        </w:tc>
        <w:tc>
          <w:tcPr>
            <w:tcW w:w="0" w:type="auto"/>
            <w:hideMark/>
          </w:tcPr>
          <w:p w14:paraId="2A51170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1292</w:t>
            </w:r>
          </w:p>
        </w:tc>
        <w:tc>
          <w:tcPr>
            <w:tcW w:w="0" w:type="auto"/>
            <w:hideMark/>
          </w:tcPr>
          <w:p w14:paraId="03ECE1C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640</w:t>
            </w:r>
          </w:p>
        </w:tc>
        <w:tc>
          <w:tcPr>
            <w:tcW w:w="0" w:type="auto"/>
            <w:hideMark/>
          </w:tcPr>
          <w:p w14:paraId="319E434B"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F88705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94</w:t>
            </w:r>
          </w:p>
        </w:tc>
      </w:tr>
      <w:tr w:rsidR="00ED3420" w:rsidRPr="00ED3420" w14:paraId="7B2BC20A" w14:textId="77777777" w:rsidTr="00ED3420">
        <w:trPr>
          <w:trHeight w:val="299"/>
          <w:jc w:val="center"/>
        </w:trPr>
        <w:tc>
          <w:tcPr>
            <w:tcW w:w="0" w:type="auto"/>
            <w:hideMark/>
          </w:tcPr>
          <w:p w14:paraId="4DE3A2D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30EBF81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679A45B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2471DE9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0.031</w:t>
            </w:r>
          </w:p>
        </w:tc>
        <w:tc>
          <w:tcPr>
            <w:tcW w:w="0" w:type="auto"/>
            <w:hideMark/>
          </w:tcPr>
          <w:p w14:paraId="3F742D0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1174</w:t>
            </w:r>
          </w:p>
        </w:tc>
        <w:tc>
          <w:tcPr>
            <w:tcW w:w="0" w:type="auto"/>
            <w:hideMark/>
          </w:tcPr>
          <w:p w14:paraId="66F042E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649</w:t>
            </w:r>
          </w:p>
        </w:tc>
        <w:tc>
          <w:tcPr>
            <w:tcW w:w="0" w:type="auto"/>
            <w:hideMark/>
          </w:tcPr>
          <w:p w14:paraId="2A437E32"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7A4D1BA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98</w:t>
            </w:r>
          </w:p>
        </w:tc>
      </w:tr>
      <w:tr w:rsidR="00ED3420" w:rsidRPr="00ED3420" w14:paraId="6C2D2F25" w14:textId="77777777" w:rsidTr="00ED3420">
        <w:trPr>
          <w:trHeight w:val="299"/>
          <w:jc w:val="center"/>
        </w:trPr>
        <w:tc>
          <w:tcPr>
            <w:tcW w:w="0" w:type="auto"/>
            <w:hideMark/>
          </w:tcPr>
          <w:p w14:paraId="58C0061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59B7C34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79CB69D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0BA817E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0.001</w:t>
            </w:r>
          </w:p>
        </w:tc>
        <w:tc>
          <w:tcPr>
            <w:tcW w:w="0" w:type="auto"/>
            <w:hideMark/>
          </w:tcPr>
          <w:p w14:paraId="4AAAA93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1237</w:t>
            </w:r>
          </w:p>
        </w:tc>
        <w:tc>
          <w:tcPr>
            <w:tcW w:w="0" w:type="auto"/>
            <w:hideMark/>
          </w:tcPr>
          <w:p w14:paraId="1029FC0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410</w:t>
            </w:r>
          </w:p>
        </w:tc>
        <w:tc>
          <w:tcPr>
            <w:tcW w:w="0" w:type="auto"/>
            <w:hideMark/>
          </w:tcPr>
          <w:p w14:paraId="35B61446"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25348DB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108</w:t>
            </w:r>
          </w:p>
        </w:tc>
      </w:tr>
      <w:tr w:rsidR="00ED3420" w:rsidRPr="00ED3420" w14:paraId="61E46265" w14:textId="77777777" w:rsidTr="00ED3420">
        <w:trPr>
          <w:trHeight w:val="299"/>
          <w:jc w:val="center"/>
        </w:trPr>
        <w:tc>
          <w:tcPr>
            <w:tcW w:w="0" w:type="auto"/>
            <w:hideMark/>
          </w:tcPr>
          <w:p w14:paraId="1C7688D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0A6C774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7E278F3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4EAF11D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0.002</w:t>
            </w:r>
          </w:p>
        </w:tc>
        <w:tc>
          <w:tcPr>
            <w:tcW w:w="0" w:type="auto"/>
            <w:hideMark/>
          </w:tcPr>
          <w:p w14:paraId="2D4B661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1165</w:t>
            </w:r>
          </w:p>
        </w:tc>
        <w:tc>
          <w:tcPr>
            <w:tcW w:w="0" w:type="auto"/>
            <w:hideMark/>
          </w:tcPr>
          <w:p w14:paraId="4098D1DB"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445</w:t>
            </w:r>
          </w:p>
        </w:tc>
        <w:tc>
          <w:tcPr>
            <w:tcW w:w="0" w:type="auto"/>
            <w:hideMark/>
          </w:tcPr>
          <w:p w14:paraId="41B7934D"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3A9ADB8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111</w:t>
            </w:r>
          </w:p>
        </w:tc>
      </w:tr>
      <w:tr w:rsidR="00ED3420" w:rsidRPr="00ED3420" w14:paraId="0424DC6A" w14:textId="77777777" w:rsidTr="00ED3420">
        <w:trPr>
          <w:trHeight w:val="362"/>
          <w:jc w:val="center"/>
        </w:trPr>
        <w:tc>
          <w:tcPr>
            <w:tcW w:w="0" w:type="auto"/>
            <w:hideMark/>
          </w:tcPr>
          <w:p w14:paraId="119F97C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328F8EE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48692DC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060EBFB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0.002</w:t>
            </w:r>
          </w:p>
        </w:tc>
        <w:tc>
          <w:tcPr>
            <w:tcW w:w="0" w:type="auto"/>
            <w:hideMark/>
          </w:tcPr>
          <w:p w14:paraId="7EDD390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255</w:t>
            </w:r>
          </w:p>
        </w:tc>
        <w:tc>
          <w:tcPr>
            <w:tcW w:w="0" w:type="auto"/>
            <w:hideMark/>
          </w:tcPr>
          <w:p w14:paraId="07E0A25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795</w:t>
            </w:r>
          </w:p>
        </w:tc>
        <w:tc>
          <w:tcPr>
            <w:tcW w:w="0" w:type="auto"/>
            <w:hideMark/>
          </w:tcPr>
          <w:p w14:paraId="4FBFFE3A"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1388DA2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120</w:t>
            </w:r>
          </w:p>
        </w:tc>
      </w:tr>
      <w:tr w:rsidR="00ED3420" w:rsidRPr="00ED3420" w14:paraId="2D12002A" w14:textId="77777777" w:rsidTr="00ED3420">
        <w:trPr>
          <w:trHeight w:val="299"/>
          <w:jc w:val="center"/>
        </w:trPr>
        <w:tc>
          <w:tcPr>
            <w:tcW w:w="0" w:type="auto"/>
            <w:hideMark/>
          </w:tcPr>
          <w:p w14:paraId="1528795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Ty1-Copia</w:t>
            </w:r>
          </w:p>
        </w:tc>
        <w:tc>
          <w:tcPr>
            <w:tcW w:w="0" w:type="auto"/>
            <w:hideMark/>
          </w:tcPr>
          <w:p w14:paraId="4CC4E117"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SIRE</w:t>
            </w:r>
          </w:p>
        </w:tc>
        <w:tc>
          <w:tcPr>
            <w:tcW w:w="0" w:type="auto"/>
            <w:hideMark/>
          </w:tcPr>
          <w:p w14:paraId="37FC164F"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5CF09E3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0.001</w:t>
            </w:r>
          </w:p>
        </w:tc>
        <w:tc>
          <w:tcPr>
            <w:tcW w:w="0" w:type="auto"/>
            <w:hideMark/>
          </w:tcPr>
          <w:p w14:paraId="15F2120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435</w:t>
            </w:r>
          </w:p>
        </w:tc>
        <w:tc>
          <w:tcPr>
            <w:tcW w:w="0" w:type="auto"/>
            <w:hideMark/>
          </w:tcPr>
          <w:p w14:paraId="02A94D1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143</w:t>
            </w:r>
          </w:p>
        </w:tc>
        <w:tc>
          <w:tcPr>
            <w:tcW w:w="0" w:type="auto"/>
            <w:hideMark/>
          </w:tcPr>
          <w:p w14:paraId="33FE2818"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3854ECED"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156</w:t>
            </w:r>
          </w:p>
        </w:tc>
      </w:tr>
      <w:tr w:rsidR="00ED3420" w:rsidRPr="00ED3420" w14:paraId="7FC1B7C1" w14:textId="77777777" w:rsidTr="00ED3420">
        <w:trPr>
          <w:trHeight w:val="299"/>
          <w:jc w:val="center"/>
        </w:trPr>
        <w:tc>
          <w:tcPr>
            <w:tcW w:w="0" w:type="auto"/>
            <w:hideMark/>
          </w:tcPr>
          <w:p w14:paraId="269D0A5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Ty3-Gypsy</w:t>
            </w:r>
          </w:p>
        </w:tc>
        <w:tc>
          <w:tcPr>
            <w:tcW w:w="0" w:type="auto"/>
            <w:hideMark/>
          </w:tcPr>
          <w:p w14:paraId="71A2CFEC"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Tekay</w:t>
            </w:r>
            <w:proofErr w:type="spellEnd"/>
          </w:p>
        </w:tc>
        <w:tc>
          <w:tcPr>
            <w:tcW w:w="0" w:type="auto"/>
            <w:hideMark/>
          </w:tcPr>
          <w:p w14:paraId="0E0F778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0269A4B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0.011</w:t>
            </w:r>
          </w:p>
        </w:tc>
        <w:tc>
          <w:tcPr>
            <w:tcW w:w="0" w:type="auto"/>
            <w:hideMark/>
          </w:tcPr>
          <w:p w14:paraId="29E05061"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1539</w:t>
            </w:r>
          </w:p>
        </w:tc>
        <w:tc>
          <w:tcPr>
            <w:tcW w:w="0" w:type="auto"/>
            <w:hideMark/>
          </w:tcPr>
          <w:p w14:paraId="1D785B8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5618</w:t>
            </w:r>
          </w:p>
        </w:tc>
        <w:tc>
          <w:tcPr>
            <w:tcW w:w="0" w:type="auto"/>
            <w:hideMark/>
          </w:tcPr>
          <w:p w14:paraId="2D5D178D"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675D423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w:t>
            </w:r>
          </w:p>
        </w:tc>
      </w:tr>
      <w:tr w:rsidR="00ED3420" w:rsidRPr="00ED3420" w14:paraId="56967C24" w14:textId="77777777" w:rsidTr="00ED3420">
        <w:trPr>
          <w:trHeight w:val="299"/>
          <w:jc w:val="center"/>
        </w:trPr>
        <w:tc>
          <w:tcPr>
            <w:tcW w:w="0" w:type="auto"/>
            <w:hideMark/>
          </w:tcPr>
          <w:p w14:paraId="45B3526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Ty3-Gypsy</w:t>
            </w:r>
          </w:p>
        </w:tc>
        <w:tc>
          <w:tcPr>
            <w:tcW w:w="0" w:type="auto"/>
            <w:hideMark/>
          </w:tcPr>
          <w:p w14:paraId="0B6D642F"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Tekay</w:t>
            </w:r>
            <w:proofErr w:type="spellEnd"/>
          </w:p>
        </w:tc>
        <w:tc>
          <w:tcPr>
            <w:tcW w:w="0" w:type="auto"/>
            <w:hideMark/>
          </w:tcPr>
          <w:p w14:paraId="7EA910F9"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36FD1F9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0.005</w:t>
            </w:r>
          </w:p>
        </w:tc>
        <w:tc>
          <w:tcPr>
            <w:tcW w:w="0" w:type="auto"/>
            <w:hideMark/>
          </w:tcPr>
          <w:p w14:paraId="27B286F4"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272</w:t>
            </w:r>
          </w:p>
        </w:tc>
        <w:tc>
          <w:tcPr>
            <w:tcW w:w="0" w:type="auto"/>
            <w:hideMark/>
          </w:tcPr>
          <w:p w14:paraId="06F00BF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824</w:t>
            </w:r>
          </w:p>
        </w:tc>
        <w:tc>
          <w:tcPr>
            <w:tcW w:w="0" w:type="auto"/>
            <w:hideMark/>
          </w:tcPr>
          <w:p w14:paraId="4207EDF4"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54080B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115</w:t>
            </w:r>
          </w:p>
        </w:tc>
      </w:tr>
      <w:tr w:rsidR="00ED3420" w:rsidRPr="00ED3420" w14:paraId="54831C22" w14:textId="77777777" w:rsidTr="00ED3420">
        <w:trPr>
          <w:trHeight w:val="299"/>
          <w:jc w:val="center"/>
        </w:trPr>
        <w:tc>
          <w:tcPr>
            <w:tcW w:w="0" w:type="auto"/>
            <w:hideMark/>
          </w:tcPr>
          <w:p w14:paraId="6625497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Ty3-Gypsy</w:t>
            </w:r>
          </w:p>
        </w:tc>
        <w:tc>
          <w:tcPr>
            <w:tcW w:w="0" w:type="auto"/>
            <w:hideMark/>
          </w:tcPr>
          <w:p w14:paraId="3F814D80" w14:textId="77777777" w:rsidR="00ED3420" w:rsidRPr="00ED3420" w:rsidRDefault="00ED3420" w:rsidP="00ED3420">
            <w:pPr>
              <w:spacing w:before="0" w:after="0"/>
              <w:jc w:val="center"/>
              <w:rPr>
                <w:rFonts w:eastAsia="Times New Roman" w:cs="Times New Roman"/>
                <w:szCs w:val="24"/>
                <w:lang w:val="cs-CZ" w:eastAsia="cs-CZ"/>
              </w:rPr>
            </w:pPr>
            <w:proofErr w:type="spellStart"/>
            <w:r w:rsidRPr="00ED3420">
              <w:rPr>
                <w:rFonts w:eastAsia="Times New Roman" w:cs="Times New Roman"/>
                <w:color w:val="000000"/>
                <w:sz w:val="22"/>
                <w:lang w:val="cs-CZ" w:eastAsia="cs-CZ"/>
              </w:rPr>
              <w:t>Tekay</w:t>
            </w:r>
            <w:proofErr w:type="spellEnd"/>
          </w:p>
        </w:tc>
        <w:tc>
          <w:tcPr>
            <w:tcW w:w="0" w:type="auto"/>
            <w:hideMark/>
          </w:tcPr>
          <w:p w14:paraId="5E87027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7C765656"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0.023</w:t>
            </w:r>
          </w:p>
        </w:tc>
        <w:tc>
          <w:tcPr>
            <w:tcW w:w="0" w:type="auto"/>
            <w:hideMark/>
          </w:tcPr>
          <w:p w14:paraId="62DB098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20</w:t>
            </w:r>
          </w:p>
        </w:tc>
        <w:tc>
          <w:tcPr>
            <w:tcW w:w="0" w:type="auto"/>
            <w:hideMark/>
          </w:tcPr>
          <w:p w14:paraId="0809ED5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715</w:t>
            </w:r>
          </w:p>
        </w:tc>
        <w:tc>
          <w:tcPr>
            <w:tcW w:w="0" w:type="auto"/>
            <w:hideMark/>
          </w:tcPr>
          <w:p w14:paraId="7FE30642"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3740225"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131</w:t>
            </w:r>
          </w:p>
        </w:tc>
      </w:tr>
      <w:tr w:rsidR="00ED3420" w:rsidRPr="00ED3420" w14:paraId="40BFCEDD" w14:textId="77777777" w:rsidTr="00ED3420">
        <w:trPr>
          <w:trHeight w:val="299"/>
          <w:jc w:val="center"/>
        </w:trPr>
        <w:tc>
          <w:tcPr>
            <w:tcW w:w="0" w:type="auto"/>
            <w:hideMark/>
          </w:tcPr>
          <w:p w14:paraId="44DB2443"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i/>
                <w:iCs/>
                <w:color w:val="000000"/>
                <w:sz w:val="22"/>
                <w:lang w:val="cs-CZ" w:eastAsia="cs-CZ"/>
              </w:rPr>
              <w:t>Ty3-Gypsy</w:t>
            </w:r>
          </w:p>
        </w:tc>
        <w:tc>
          <w:tcPr>
            <w:tcW w:w="0" w:type="auto"/>
            <w:hideMark/>
          </w:tcPr>
          <w:p w14:paraId="260AE500"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All</w:t>
            </w:r>
          </w:p>
        </w:tc>
        <w:tc>
          <w:tcPr>
            <w:tcW w:w="0" w:type="auto"/>
            <w:hideMark/>
          </w:tcPr>
          <w:p w14:paraId="0AFFEF7E"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w:t>
            </w:r>
          </w:p>
        </w:tc>
        <w:tc>
          <w:tcPr>
            <w:tcW w:w="0" w:type="auto"/>
            <w:hideMark/>
          </w:tcPr>
          <w:p w14:paraId="17937AFC"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0.016</w:t>
            </w:r>
          </w:p>
        </w:tc>
        <w:tc>
          <w:tcPr>
            <w:tcW w:w="0" w:type="auto"/>
            <w:hideMark/>
          </w:tcPr>
          <w:p w14:paraId="0FE1D098"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1309</w:t>
            </w:r>
          </w:p>
        </w:tc>
        <w:tc>
          <w:tcPr>
            <w:tcW w:w="0" w:type="auto"/>
            <w:hideMark/>
          </w:tcPr>
          <w:p w14:paraId="650C0FCA"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173</w:t>
            </w:r>
          </w:p>
        </w:tc>
        <w:tc>
          <w:tcPr>
            <w:tcW w:w="0" w:type="auto"/>
            <w:hideMark/>
          </w:tcPr>
          <w:p w14:paraId="1AC6978B" w14:textId="77777777" w:rsidR="00ED3420" w:rsidRPr="00DE5DBE" w:rsidRDefault="00ED3420" w:rsidP="00ED3420">
            <w:pPr>
              <w:spacing w:before="0" w:after="0"/>
              <w:jc w:val="center"/>
              <w:rPr>
                <w:rFonts w:eastAsia="Times New Roman" w:cs="Times New Roman"/>
                <w:szCs w:val="24"/>
                <w:lang w:val="cs-CZ" w:eastAsia="cs-CZ"/>
              </w:rPr>
            </w:pPr>
            <w:r w:rsidRPr="00DE5DBE">
              <w:rPr>
                <w:rFonts w:eastAsia="Times New Roman" w:cs="Times New Roman"/>
                <w:sz w:val="28"/>
                <w:szCs w:val="28"/>
                <w:lang w:val="cs-CZ" w:eastAsia="cs-CZ"/>
              </w:rPr>
              <w:t>-</w:t>
            </w:r>
          </w:p>
        </w:tc>
        <w:tc>
          <w:tcPr>
            <w:tcW w:w="0" w:type="auto"/>
            <w:hideMark/>
          </w:tcPr>
          <w:p w14:paraId="4FB07D32" w14:textId="77777777" w:rsidR="00ED3420" w:rsidRPr="00ED3420" w:rsidRDefault="00ED3420" w:rsidP="00ED3420">
            <w:pPr>
              <w:spacing w:before="0" w:after="0"/>
              <w:jc w:val="center"/>
              <w:rPr>
                <w:rFonts w:eastAsia="Times New Roman" w:cs="Times New Roman"/>
                <w:szCs w:val="24"/>
                <w:lang w:val="cs-CZ" w:eastAsia="cs-CZ"/>
              </w:rPr>
            </w:pPr>
            <w:r w:rsidRPr="00ED3420">
              <w:rPr>
                <w:rFonts w:eastAsia="Times New Roman" w:cs="Times New Roman"/>
                <w:color w:val="000000"/>
                <w:sz w:val="22"/>
                <w:lang w:val="cs-CZ" w:eastAsia="cs-CZ"/>
              </w:rPr>
              <w:t>123</w:t>
            </w:r>
          </w:p>
        </w:tc>
      </w:tr>
    </w:tbl>
    <w:p w14:paraId="58F1AED1" w14:textId="77777777" w:rsidR="00DE23E8" w:rsidRPr="001B2787" w:rsidRDefault="00DE23E8" w:rsidP="00654E8F">
      <w:pPr>
        <w:spacing w:before="240"/>
      </w:pPr>
    </w:p>
    <w:sectPr w:rsidR="00DE23E8" w:rsidRPr="001B2787" w:rsidSect="00F66526">
      <w:pgSz w:w="15840" w:h="12240" w:orient="landscape"/>
      <w:pgMar w:top="1281" w:right="1140" w:bottom="1179"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45BF1" w14:textId="77777777" w:rsidR="00F66526" w:rsidRDefault="00F66526" w:rsidP="00117666">
      <w:pPr>
        <w:spacing w:after="0"/>
      </w:pPr>
      <w:r>
        <w:separator/>
      </w:r>
    </w:p>
  </w:endnote>
  <w:endnote w:type="continuationSeparator" w:id="0">
    <w:p w14:paraId="194E469B" w14:textId="77777777" w:rsidR="00F66526" w:rsidRDefault="00F6652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7E2F90"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7E2F9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7E2F9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7E2F90"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7E2F9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7E2F9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151B4" w14:textId="77777777" w:rsidR="00F66526" w:rsidRDefault="00F66526" w:rsidP="00117666">
      <w:pPr>
        <w:spacing w:after="0"/>
      </w:pPr>
      <w:r>
        <w:separator/>
      </w:r>
    </w:p>
  </w:footnote>
  <w:footnote w:type="continuationSeparator" w:id="0">
    <w:p w14:paraId="63A9E1C0" w14:textId="77777777" w:rsidR="00F66526" w:rsidRDefault="00F6652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7E2F9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7E2F90"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Nadpis1"/>
      <w:lvlText w:val="%1"/>
      <w:lvlJc w:val="left"/>
      <w:pPr>
        <w:tabs>
          <w:tab w:val="num" w:pos="567"/>
        </w:tabs>
        <w:ind w:left="567" w:hanging="567"/>
      </w:pPr>
      <w:rPr>
        <w:rFonts w:hint="default"/>
      </w:rPr>
    </w:lvl>
    <w:lvl w:ilvl="1">
      <w:start w:val="1"/>
      <w:numFmt w:val="decimal"/>
      <w:pStyle w:val="Nadpis2"/>
      <w:lvlText w:val="%1.%2"/>
      <w:lvlJc w:val="left"/>
      <w:pPr>
        <w:tabs>
          <w:tab w:val="num" w:pos="567"/>
        </w:tabs>
        <w:ind w:left="567" w:hanging="567"/>
      </w:pPr>
      <w:rPr>
        <w:rFonts w:hint="default"/>
      </w:rPr>
    </w:lvl>
    <w:lvl w:ilvl="2">
      <w:start w:val="1"/>
      <w:numFmt w:val="decimal"/>
      <w:pStyle w:val="Nadpis3"/>
      <w:lvlText w:val="%1.%2.%3"/>
      <w:lvlJc w:val="left"/>
      <w:pPr>
        <w:tabs>
          <w:tab w:val="num" w:pos="567"/>
        </w:tabs>
        <w:ind w:left="567" w:hanging="567"/>
      </w:pPr>
      <w:rPr>
        <w:rFonts w:hint="default"/>
      </w:rPr>
    </w:lvl>
    <w:lvl w:ilvl="3">
      <w:start w:val="1"/>
      <w:numFmt w:val="decimal"/>
      <w:pStyle w:val="Nadpis4"/>
      <w:lvlText w:val="%1.%2.%3.%4"/>
      <w:lvlJc w:val="left"/>
      <w:pPr>
        <w:tabs>
          <w:tab w:val="num" w:pos="567"/>
        </w:tabs>
        <w:ind w:left="567" w:hanging="567"/>
      </w:pPr>
      <w:rPr>
        <w:rFonts w:hint="default"/>
      </w:rPr>
    </w:lvl>
    <w:lvl w:ilvl="4">
      <w:start w:val="1"/>
      <w:numFmt w:val="decimal"/>
      <w:pStyle w:val="Nadpis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Odstavecseseznamem"/>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4320FB"/>
    <w:multiLevelType w:val="hybridMultilevel"/>
    <w:tmpl w:val="D6C616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7"/>
  </w:num>
  <w:num w:numId="8">
    <w:abstractNumId w:val="7"/>
  </w:num>
  <w:num w:numId="9">
    <w:abstractNumId w:val="7"/>
  </w:num>
  <w:num w:numId="10">
    <w:abstractNumId w:val="7"/>
  </w:num>
  <w:num w:numId="11">
    <w:abstractNumId w:val="7"/>
  </w:num>
  <w:num w:numId="12">
    <w:abstractNumId w:val="7"/>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23D7"/>
    <w:rsid w:val="00034304"/>
    <w:rsid w:val="00035434"/>
    <w:rsid w:val="00052A14"/>
    <w:rsid w:val="00077D53"/>
    <w:rsid w:val="00080A83"/>
    <w:rsid w:val="000E14D2"/>
    <w:rsid w:val="000F4D97"/>
    <w:rsid w:val="00102105"/>
    <w:rsid w:val="00105FD9"/>
    <w:rsid w:val="00117666"/>
    <w:rsid w:val="001549D3"/>
    <w:rsid w:val="00157332"/>
    <w:rsid w:val="00160065"/>
    <w:rsid w:val="00170528"/>
    <w:rsid w:val="00177D84"/>
    <w:rsid w:val="001B2787"/>
    <w:rsid w:val="001B3132"/>
    <w:rsid w:val="001E029F"/>
    <w:rsid w:val="00200DEF"/>
    <w:rsid w:val="002247A4"/>
    <w:rsid w:val="00243A74"/>
    <w:rsid w:val="002552DA"/>
    <w:rsid w:val="00267D18"/>
    <w:rsid w:val="002868E2"/>
    <w:rsid w:val="002869C3"/>
    <w:rsid w:val="00292CBA"/>
    <w:rsid w:val="002936E4"/>
    <w:rsid w:val="002A47D3"/>
    <w:rsid w:val="002B4A57"/>
    <w:rsid w:val="002B4B2A"/>
    <w:rsid w:val="002C74CA"/>
    <w:rsid w:val="00302B32"/>
    <w:rsid w:val="00315F21"/>
    <w:rsid w:val="003445D2"/>
    <w:rsid w:val="003544FB"/>
    <w:rsid w:val="003B07AC"/>
    <w:rsid w:val="003C1368"/>
    <w:rsid w:val="003D2F2D"/>
    <w:rsid w:val="003E0DB5"/>
    <w:rsid w:val="003F3B24"/>
    <w:rsid w:val="00401590"/>
    <w:rsid w:val="00430169"/>
    <w:rsid w:val="0043266D"/>
    <w:rsid w:val="00437F0C"/>
    <w:rsid w:val="00447801"/>
    <w:rsid w:val="00452E9C"/>
    <w:rsid w:val="004735C8"/>
    <w:rsid w:val="00482567"/>
    <w:rsid w:val="004961FF"/>
    <w:rsid w:val="004A53C4"/>
    <w:rsid w:val="004A70D3"/>
    <w:rsid w:val="00517A89"/>
    <w:rsid w:val="005250F2"/>
    <w:rsid w:val="005446F5"/>
    <w:rsid w:val="005569A5"/>
    <w:rsid w:val="005575E4"/>
    <w:rsid w:val="00560B66"/>
    <w:rsid w:val="00572FDA"/>
    <w:rsid w:val="00593EEA"/>
    <w:rsid w:val="005A0705"/>
    <w:rsid w:val="005A5EEE"/>
    <w:rsid w:val="005B0714"/>
    <w:rsid w:val="005B0FC6"/>
    <w:rsid w:val="006375C7"/>
    <w:rsid w:val="00637BDD"/>
    <w:rsid w:val="00654E8F"/>
    <w:rsid w:val="00660D05"/>
    <w:rsid w:val="00660D32"/>
    <w:rsid w:val="00671EDC"/>
    <w:rsid w:val="0067488F"/>
    <w:rsid w:val="006820B1"/>
    <w:rsid w:val="006A7DEB"/>
    <w:rsid w:val="006B7D14"/>
    <w:rsid w:val="006C1390"/>
    <w:rsid w:val="006C3265"/>
    <w:rsid w:val="006C7823"/>
    <w:rsid w:val="006E5D82"/>
    <w:rsid w:val="00701727"/>
    <w:rsid w:val="0070566C"/>
    <w:rsid w:val="0070582A"/>
    <w:rsid w:val="00714C50"/>
    <w:rsid w:val="00716B68"/>
    <w:rsid w:val="00724214"/>
    <w:rsid w:val="00725A7D"/>
    <w:rsid w:val="0073001C"/>
    <w:rsid w:val="007501BE"/>
    <w:rsid w:val="00754105"/>
    <w:rsid w:val="00790BB3"/>
    <w:rsid w:val="007C17D4"/>
    <w:rsid w:val="007C206C"/>
    <w:rsid w:val="007E2F90"/>
    <w:rsid w:val="00803D24"/>
    <w:rsid w:val="00807FB6"/>
    <w:rsid w:val="00817DD6"/>
    <w:rsid w:val="008252AC"/>
    <w:rsid w:val="00885156"/>
    <w:rsid w:val="008D1429"/>
    <w:rsid w:val="008D7A23"/>
    <w:rsid w:val="008E1DEB"/>
    <w:rsid w:val="008E4750"/>
    <w:rsid w:val="009151AA"/>
    <w:rsid w:val="0093429D"/>
    <w:rsid w:val="00943573"/>
    <w:rsid w:val="00970F7D"/>
    <w:rsid w:val="0099030D"/>
    <w:rsid w:val="00994A3D"/>
    <w:rsid w:val="0099593C"/>
    <w:rsid w:val="009C00C8"/>
    <w:rsid w:val="009C2B12"/>
    <w:rsid w:val="009C70F3"/>
    <w:rsid w:val="00A174D9"/>
    <w:rsid w:val="00A569CD"/>
    <w:rsid w:val="00AB1155"/>
    <w:rsid w:val="00AB6715"/>
    <w:rsid w:val="00AC1B96"/>
    <w:rsid w:val="00AC40D0"/>
    <w:rsid w:val="00B036CF"/>
    <w:rsid w:val="00B1671E"/>
    <w:rsid w:val="00B25EB8"/>
    <w:rsid w:val="00B27803"/>
    <w:rsid w:val="00B34F31"/>
    <w:rsid w:val="00B354E1"/>
    <w:rsid w:val="00B37F4D"/>
    <w:rsid w:val="00BA1B76"/>
    <w:rsid w:val="00BB1BEC"/>
    <w:rsid w:val="00BE65A9"/>
    <w:rsid w:val="00C212D3"/>
    <w:rsid w:val="00C237EE"/>
    <w:rsid w:val="00C42034"/>
    <w:rsid w:val="00C52A7B"/>
    <w:rsid w:val="00C56BAF"/>
    <w:rsid w:val="00C679AA"/>
    <w:rsid w:val="00C75972"/>
    <w:rsid w:val="00C8396B"/>
    <w:rsid w:val="00C95A3B"/>
    <w:rsid w:val="00CA2C9A"/>
    <w:rsid w:val="00CC0A3A"/>
    <w:rsid w:val="00CD066B"/>
    <w:rsid w:val="00CE4FEE"/>
    <w:rsid w:val="00D817A8"/>
    <w:rsid w:val="00DB59C3"/>
    <w:rsid w:val="00DC259A"/>
    <w:rsid w:val="00DE1F05"/>
    <w:rsid w:val="00DE23E8"/>
    <w:rsid w:val="00DE5DBE"/>
    <w:rsid w:val="00DF024D"/>
    <w:rsid w:val="00DF6AAB"/>
    <w:rsid w:val="00E21EEC"/>
    <w:rsid w:val="00E344BC"/>
    <w:rsid w:val="00E4141B"/>
    <w:rsid w:val="00E52377"/>
    <w:rsid w:val="00E64E17"/>
    <w:rsid w:val="00E77E43"/>
    <w:rsid w:val="00E866C9"/>
    <w:rsid w:val="00EA3D3C"/>
    <w:rsid w:val="00EB24BA"/>
    <w:rsid w:val="00ED3420"/>
    <w:rsid w:val="00ED7250"/>
    <w:rsid w:val="00F25D0E"/>
    <w:rsid w:val="00F46900"/>
    <w:rsid w:val="00F61D89"/>
    <w:rsid w:val="00F66526"/>
    <w:rsid w:val="00F73509"/>
    <w:rsid w:val="00F735AD"/>
    <w:rsid w:val="00F8110E"/>
    <w:rsid w:val="00FC7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B6715"/>
    <w:pPr>
      <w:spacing w:before="120" w:after="240" w:line="240" w:lineRule="auto"/>
    </w:pPr>
    <w:rPr>
      <w:rFonts w:ascii="Times New Roman" w:hAnsi="Times New Roman"/>
      <w:sz w:val="24"/>
    </w:rPr>
  </w:style>
  <w:style w:type="paragraph" w:styleId="Nadpis1">
    <w:name w:val="heading 1"/>
    <w:basedOn w:val="Odstavecseseznamem"/>
    <w:next w:val="Normln"/>
    <w:link w:val="Nadpis1Char"/>
    <w:uiPriority w:val="2"/>
    <w:qFormat/>
    <w:rsid w:val="00AB6715"/>
    <w:pPr>
      <w:numPr>
        <w:numId w:val="19"/>
      </w:numPr>
      <w:spacing w:before="240"/>
      <w:contextualSpacing w:val="0"/>
      <w:outlineLvl w:val="0"/>
    </w:pPr>
    <w:rPr>
      <w:b/>
    </w:rPr>
  </w:style>
  <w:style w:type="paragraph" w:styleId="Nadpis2">
    <w:name w:val="heading 2"/>
    <w:basedOn w:val="Nadpis1"/>
    <w:next w:val="Normln"/>
    <w:link w:val="Nadpis2Char"/>
    <w:uiPriority w:val="2"/>
    <w:qFormat/>
    <w:rsid w:val="00AB6715"/>
    <w:pPr>
      <w:numPr>
        <w:ilvl w:val="1"/>
      </w:numPr>
      <w:spacing w:after="200"/>
      <w:outlineLvl w:val="1"/>
    </w:pPr>
  </w:style>
  <w:style w:type="paragraph" w:styleId="Nadpis3">
    <w:name w:val="heading 3"/>
    <w:basedOn w:val="Normln"/>
    <w:next w:val="Normln"/>
    <w:link w:val="Nadpis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Nadpis4">
    <w:name w:val="heading 4"/>
    <w:basedOn w:val="Nadpis3"/>
    <w:next w:val="Normln"/>
    <w:link w:val="Nadpis4Char"/>
    <w:uiPriority w:val="2"/>
    <w:qFormat/>
    <w:rsid w:val="00AB6715"/>
    <w:pPr>
      <w:numPr>
        <w:ilvl w:val="3"/>
      </w:numPr>
      <w:outlineLvl w:val="3"/>
    </w:pPr>
    <w:rPr>
      <w:iCs/>
    </w:rPr>
  </w:style>
  <w:style w:type="paragraph" w:styleId="Nadpis5">
    <w:name w:val="heading 5"/>
    <w:basedOn w:val="Nadpis4"/>
    <w:next w:val="Normln"/>
    <w:link w:val="Nadpis5Char"/>
    <w:uiPriority w:val="2"/>
    <w:qFormat/>
    <w:rsid w:val="00AB6715"/>
    <w:pPr>
      <w:numPr>
        <w:ilvl w:val="4"/>
      </w:numPr>
      <w:outlineLvl w:val="4"/>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2"/>
    <w:rsid w:val="00AB6715"/>
    <w:rPr>
      <w:rFonts w:ascii="Times New Roman" w:eastAsia="Cambria" w:hAnsi="Times New Roman" w:cs="Times New Roman"/>
      <w:b/>
      <w:sz w:val="24"/>
      <w:szCs w:val="24"/>
    </w:rPr>
  </w:style>
  <w:style w:type="character" w:customStyle="1" w:styleId="Nadpis2Char">
    <w:name w:val="Nadpis 2 Char"/>
    <w:basedOn w:val="Standardnpsmoodstavce"/>
    <w:link w:val="Nadpis2"/>
    <w:uiPriority w:val="2"/>
    <w:rsid w:val="00AB6715"/>
    <w:rPr>
      <w:rFonts w:ascii="Times New Roman" w:eastAsia="Cambria" w:hAnsi="Times New Roman" w:cs="Times New Roman"/>
      <w:b/>
      <w:sz w:val="24"/>
      <w:szCs w:val="24"/>
    </w:rPr>
  </w:style>
  <w:style w:type="paragraph" w:styleId="Podnadpis">
    <w:name w:val="Subtitle"/>
    <w:basedOn w:val="Normln"/>
    <w:next w:val="Normln"/>
    <w:link w:val="PodnadpisChar"/>
    <w:uiPriority w:val="99"/>
    <w:unhideWhenUsed/>
    <w:qFormat/>
    <w:rsid w:val="00AB6715"/>
    <w:pPr>
      <w:spacing w:before="240"/>
    </w:pPr>
    <w:rPr>
      <w:rFonts w:cs="Times New Roman"/>
      <w:b/>
      <w:szCs w:val="24"/>
    </w:rPr>
  </w:style>
  <w:style w:type="character" w:customStyle="1" w:styleId="PodnadpisChar">
    <w:name w:val="Podnadpis Char"/>
    <w:basedOn w:val="Standardnpsmoodstavce"/>
    <w:link w:val="Podnadpis"/>
    <w:uiPriority w:val="99"/>
    <w:rsid w:val="00AB6715"/>
    <w:rPr>
      <w:rFonts w:ascii="Times New Roman" w:hAnsi="Times New Roman" w:cs="Times New Roman"/>
      <w:b/>
      <w:sz w:val="24"/>
      <w:szCs w:val="24"/>
    </w:rPr>
  </w:style>
  <w:style w:type="paragraph" w:customStyle="1" w:styleId="AuthorList">
    <w:name w:val="Author List"/>
    <w:aliases w:val="Keywords,Abstract"/>
    <w:basedOn w:val="Podnadpis"/>
    <w:next w:val="Normln"/>
    <w:uiPriority w:val="1"/>
    <w:qFormat/>
    <w:rsid w:val="00AB6715"/>
  </w:style>
  <w:style w:type="paragraph" w:styleId="Textbubliny">
    <w:name w:val="Balloon Text"/>
    <w:basedOn w:val="Normln"/>
    <w:link w:val="TextbublinyChar"/>
    <w:uiPriority w:val="99"/>
    <w:semiHidden/>
    <w:unhideWhenUsed/>
    <w:rsid w:val="00AB6715"/>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B6715"/>
    <w:rPr>
      <w:rFonts w:ascii="Tahoma" w:hAnsi="Tahoma" w:cs="Tahoma"/>
      <w:sz w:val="16"/>
      <w:szCs w:val="16"/>
    </w:rPr>
  </w:style>
  <w:style w:type="character" w:styleId="Nzevknihy">
    <w:name w:val="Book Title"/>
    <w:basedOn w:val="Standardnpsmoodstavce"/>
    <w:uiPriority w:val="33"/>
    <w:qFormat/>
    <w:rsid w:val="00AB6715"/>
    <w:rPr>
      <w:rFonts w:ascii="Times New Roman" w:hAnsi="Times New Roman"/>
      <w:b/>
      <w:bCs/>
      <w:i/>
      <w:iCs/>
      <w:spacing w:val="5"/>
    </w:rPr>
  </w:style>
  <w:style w:type="paragraph" w:styleId="Titulek">
    <w:name w:val="caption"/>
    <w:basedOn w:val="Normln"/>
    <w:next w:val="Bezmezer"/>
    <w:uiPriority w:val="35"/>
    <w:unhideWhenUsed/>
    <w:qFormat/>
    <w:rsid w:val="00AB6715"/>
    <w:pPr>
      <w:keepNext/>
    </w:pPr>
    <w:rPr>
      <w:rFonts w:cs="Times New Roman"/>
      <w:b/>
      <w:bCs/>
      <w:szCs w:val="24"/>
    </w:rPr>
  </w:style>
  <w:style w:type="paragraph" w:styleId="Bezmezer">
    <w:name w:val="No Spacing"/>
    <w:uiPriority w:val="99"/>
    <w:unhideWhenUsed/>
    <w:qFormat/>
    <w:rsid w:val="00AB6715"/>
    <w:pPr>
      <w:spacing w:after="0" w:line="240" w:lineRule="auto"/>
    </w:pPr>
    <w:rPr>
      <w:rFonts w:ascii="Times New Roman" w:hAnsi="Times New Roman"/>
      <w:sz w:val="24"/>
    </w:rPr>
  </w:style>
  <w:style w:type="character" w:styleId="Odkaznakoment">
    <w:name w:val="annotation reference"/>
    <w:basedOn w:val="Standardnpsmoodstavce"/>
    <w:uiPriority w:val="99"/>
    <w:semiHidden/>
    <w:unhideWhenUsed/>
    <w:rsid w:val="00AB6715"/>
    <w:rPr>
      <w:sz w:val="16"/>
      <w:szCs w:val="16"/>
    </w:rPr>
  </w:style>
  <w:style w:type="paragraph" w:styleId="Textkomente">
    <w:name w:val="annotation text"/>
    <w:basedOn w:val="Normln"/>
    <w:link w:val="TextkomenteChar"/>
    <w:uiPriority w:val="99"/>
    <w:unhideWhenUsed/>
    <w:rsid w:val="00AB6715"/>
    <w:rPr>
      <w:sz w:val="20"/>
      <w:szCs w:val="20"/>
    </w:rPr>
  </w:style>
  <w:style w:type="character" w:customStyle="1" w:styleId="TextkomenteChar">
    <w:name w:val="Text komentáře Char"/>
    <w:basedOn w:val="Standardnpsmoodstavce"/>
    <w:link w:val="Textkomente"/>
    <w:uiPriority w:val="99"/>
    <w:rsid w:val="00AB6715"/>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AB6715"/>
    <w:rPr>
      <w:b/>
      <w:bCs/>
    </w:rPr>
  </w:style>
  <w:style w:type="character" w:customStyle="1" w:styleId="PedmtkomenteChar">
    <w:name w:val="Předmět komentáře Char"/>
    <w:basedOn w:val="TextkomenteChar"/>
    <w:link w:val="Pedmtkomente"/>
    <w:uiPriority w:val="99"/>
    <w:semiHidden/>
    <w:rsid w:val="00AB6715"/>
    <w:rPr>
      <w:rFonts w:ascii="Times New Roman" w:hAnsi="Times New Roman"/>
      <w:b/>
      <w:bCs/>
      <w:sz w:val="20"/>
      <w:szCs w:val="20"/>
    </w:rPr>
  </w:style>
  <w:style w:type="character" w:styleId="Zdraznn">
    <w:name w:val="Emphasis"/>
    <w:basedOn w:val="Standardnpsmoodstavce"/>
    <w:uiPriority w:val="20"/>
    <w:qFormat/>
    <w:rsid w:val="00AB6715"/>
    <w:rPr>
      <w:rFonts w:ascii="Times New Roman" w:hAnsi="Times New Roman"/>
      <w:i/>
      <w:iCs/>
    </w:rPr>
  </w:style>
  <w:style w:type="character" w:styleId="Odkaznavysvtlivky">
    <w:name w:val="endnote reference"/>
    <w:basedOn w:val="Standardnpsmoodstavce"/>
    <w:uiPriority w:val="99"/>
    <w:semiHidden/>
    <w:unhideWhenUsed/>
    <w:rsid w:val="00AB6715"/>
    <w:rPr>
      <w:vertAlign w:val="superscript"/>
    </w:rPr>
  </w:style>
  <w:style w:type="paragraph" w:styleId="Textvysvtlivek">
    <w:name w:val="endnote text"/>
    <w:basedOn w:val="Normln"/>
    <w:link w:val="TextvysvtlivekChar"/>
    <w:uiPriority w:val="99"/>
    <w:semiHidden/>
    <w:unhideWhenUsed/>
    <w:rsid w:val="00AB6715"/>
    <w:pPr>
      <w:spacing w:after="0"/>
    </w:pPr>
    <w:rPr>
      <w:sz w:val="20"/>
      <w:szCs w:val="20"/>
    </w:rPr>
  </w:style>
  <w:style w:type="character" w:customStyle="1" w:styleId="TextvysvtlivekChar">
    <w:name w:val="Text vysvětlivek Char"/>
    <w:basedOn w:val="Standardnpsmoodstavce"/>
    <w:link w:val="Textvysvtlivek"/>
    <w:uiPriority w:val="99"/>
    <w:semiHidden/>
    <w:rsid w:val="00AB6715"/>
    <w:rPr>
      <w:rFonts w:ascii="Times New Roman" w:hAnsi="Times New Roman"/>
      <w:sz w:val="20"/>
      <w:szCs w:val="20"/>
    </w:rPr>
  </w:style>
  <w:style w:type="character" w:styleId="Sledovanodkaz">
    <w:name w:val="FollowedHyperlink"/>
    <w:basedOn w:val="Standardnpsmoodstavce"/>
    <w:uiPriority w:val="99"/>
    <w:semiHidden/>
    <w:unhideWhenUsed/>
    <w:rsid w:val="00AB6715"/>
    <w:rPr>
      <w:color w:val="800080" w:themeColor="followedHyperlink"/>
      <w:u w:val="single"/>
    </w:rPr>
  </w:style>
  <w:style w:type="paragraph" w:styleId="Zpat">
    <w:name w:val="footer"/>
    <w:basedOn w:val="Normln"/>
    <w:link w:val="ZpatChar"/>
    <w:uiPriority w:val="99"/>
    <w:unhideWhenUsed/>
    <w:rsid w:val="00AB6715"/>
    <w:pPr>
      <w:tabs>
        <w:tab w:val="center" w:pos="4844"/>
        <w:tab w:val="right" w:pos="9689"/>
      </w:tabs>
      <w:spacing w:after="0"/>
    </w:pPr>
  </w:style>
  <w:style w:type="character" w:customStyle="1" w:styleId="ZpatChar">
    <w:name w:val="Zápatí Char"/>
    <w:basedOn w:val="Standardnpsmoodstavce"/>
    <w:link w:val="Zpat"/>
    <w:uiPriority w:val="99"/>
    <w:rsid w:val="00AB6715"/>
    <w:rPr>
      <w:rFonts w:ascii="Times New Roman" w:hAnsi="Times New Roman"/>
      <w:sz w:val="24"/>
    </w:rPr>
  </w:style>
  <w:style w:type="character" w:styleId="Znakapoznpodarou">
    <w:name w:val="footnote reference"/>
    <w:basedOn w:val="Standardnpsmoodstavce"/>
    <w:uiPriority w:val="99"/>
    <w:semiHidden/>
    <w:unhideWhenUsed/>
    <w:rsid w:val="00AB6715"/>
    <w:rPr>
      <w:vertAlign w:val="superscript"/>
    </w:rPr>
  </w:style>
  <w:style w:type="paragraph" w:styleId="Textpoznpodarou">
    <w:name w:val="footnote text"/>
    <w:basedOn w:val="Normln"/>
    <w:link w:val="TextpoznpodarouChar"/>
    <w:uiPriority w:val="99"/>
    <w:semiHidden/>
    <w:unhideWhenUsed/>
    <w:rsid w:val="00AB6715"/>
    <w:pPr>
      <w:spacing w:after="0"/>
    </w:pPr>
    <w:rPr>
      <w:sz w:val="20"/>
      <w:szCs w:val="20"/>
    </w:rPr>
  </w:style>
  <w:style w:type="character" w:customStyle="1" w:styleId="TextpoznpodarouChar">
    <w:name w:val="Text pozn. pod čarou Char"/>
    <w:basedOn w:val="Standardnpsmoodstavce"/>
    <w:link w:val="Textpoznpodarou"/>
    <w:uiPriority w:val="99"/>
    <w:semiHidden/>
    <w:rsid w:val="00AB6715"/>
    <w:rPr>
      <w:rFonts w:ascii="Times New Roman" w:hAnsi="Times New Roman"/>
      <w:sz w:val="20"/>
      <w:szCs w:val="20"/>
    </w:rPr>
  </w:style>
  <w:style w:type="paragraph" w:styleId="Zhlav">
    <w:name w:val="header"/>
    <w:basedOn w:val="Normln"/>
    <w:link w:val="ZhlavChar"/>
    <w:uiPriority w:val="99"/>
    <w:unhideWhenUsed/>
    <w:rsid w:val="00AB6715"/>
    <w:pPr>
      <w:tabs>
        <w:tab w:val="center" w:pos="4844"/>
        <w:tab w:val="right" w:pos="9689"/>
      </w:tabs>
    </w:pPr>
    <w:rPr>
      <w:b/>
    </w:rPr>
  </w:style>
  <w:style w:type="character" w:customStyle="1" w:styleId="ZhlavChar">
    <w:name w:val="Záhlaví Char"/>
    <w:basedOn w:val="Standardnpsmoodstavce"/>
    <w:link w:val="Zhlav"/>
    <w:uiPriority w:val="99"/>
    <w:rsid w:val="00AB6715"/>
    <w:rPr>
      <w:rFonts w:ascii="Times New Roman" w:hAnsi="Times New Roman"/>
      <w:b/>
      <w:sz w:val="24"/>
    </w:rPr>
  </w:style>
  <w:style w:type="paragraph" w:styleId="Odstavecseseznamem">
    <w:name w:val="List Paragraph"/>
    <w:basedOn w:val="Normln"/>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textovodkaz">
    <w:name w:val="Hyperlink"/>
    <w:basedOn w:val="Standardnpsmoodstavce"/>
    <w:uiPriority w:val="99"/>
    <w:unhideWhenUsed/>
    <w:rsid w:val="00AB6715"/>
    <w:rPr>
      <w:color w:val="0000FF"/>
      <w:u w:val="single"/>
    </w:rPr>
  </w:style>
  <w:style w:type="character" w:styleId="Zdraznnintenzivn">
    <w:name w:val="Intense Emphasis"/>
    <w:basedOn w:val="Standardnpsmoodstavce"/>
    <w:uiPriority w:val="21"/>
    <w:unhideWhenUsed/>
    <w:rsid w:val="00AB6715"/>
    <w:rPr>
      <w:rFonts w:ascii="Times New Roman" w:hAnsi="Times New Roman"/>
      <w:i/>
      <w:iCs/>
      <w:color w:val="auto"/>
    </w:rPr>
  </w:style>
  <w:style w:type="character" w:styleId="Odkazintenzivn">
    <w:name w:val="Intense Reference"/>
    <w:basedOn w:val="Standardnpsmoodstavce"/>
    <w:uiPriority w:val="32"/>
    <w:qFormat/>
    <w:rsid w:val="00AB6715"/>
    <w:rPr>
      <w:b/>
      <w:bCs/>
      <w:smallCaps/>
      <w:color w:val="auto"/>
      <w:spacing w:val="5"/>
    </w:rPr>
  </w:style>
  <w:style w:type="character" w:styleId="slodku">
    <w:name w:val="line number"/>
    <w:basedOn w:val="Standardnpsmoodstavce"/>
    <w:uiPriority w:val="99"/>
    <w:semiHidden/>
    <w:unhideWhenUsed/>
    <w:rsid w:val="00AB6715"/>
  </w:style>
  <w:style w:type="character" w:customStyle="1" w:styleId="Nadpis3Char">
    <w:name w:val="Nadpis 3 Char"/>
    <w:basedOn w:val="Standardnpsmoodstavce"/>
    <w:link w:val="Nadpis3"/>
    <w:uiPriority w:val="2"/>
    <w:rsid w:val="00AB6715"/>
    <w:rPr>
      <w:rFonts w:ascii="Times New Roman" w:eastAsiaTheme="majorEastAsia" w:hAnsi="Times New Roman" w:cstheme="majorBidi"/>
      <w:b/>
      <w:sz w:val="24"/>
      <w:szCs w:val="24"/>
    </w:rPr>
  </w:style>
  <w:style w:type="character" w:customStyle="1" w:styleId="Nadpis4Char">
    <w:name w:val="Nadpis 4 Char"/>
    <w:basedOn w:val="Standardnpsmoodstavce"/>
    <w:link w:val="Nadpis4"/>
    <w:uiPriority w:val="2"/>
    <w:rsid w:val="00AB6715"/>
    <w:rPr>
      <w:rFonts w:ascii="Times New Roman" w:eastAsiaTheme="majorEastAsia" w:hAnsi="Times New Roman" w:cstheme="majorBidi"/>
      <w:b/>
      <w:iCs/>
      <w:sz w:val="24"/>
      <w:szCs w:val="24"/>
    </w:rPr>
  </w:style>
  <w:style w:type="character" w:customStyle="1" w:styleId="Nadpis5Char">
    <w:name w:val="Nadpis 5 Char"/>
    <w:basedOn w:val="Standardnpsmoodstavce"/>
    <w:link w:val="Nadpis5"/>
    <w:uiPriority w:val="2"/>
    <w:rsid w:val="00AB6715"/>
    <w:rPr>
      <w:rFonts w:ascii="Times New Roman" w:eastAsiaTheme="majorEastAsia" w:hAnsi="Times New Roman" w:cstheme="majorBidi"/>
      <w:b/>
      <w:iCs/>
      <w:sz w:val="24"/>
      <w:szCs w:val="24"/>
    </w:rPr>
  </w:style>
  <w:style w:type="paragraph" w:styleId="Normlnweb">
    <w:name w:val="Normal (Web)"/>
    <w:basedOn w:val="Normln"/>
    <w:uiPriority w:val="99"/>
    <w:unhideWhenUsed/>
    <w:rsid w:val="00AB6715"/>
    <w:pPr>
      <w:spacing w:before="100" w:beforeAutospacing="1" w:after="100" w:afterAutospacing="1"/>
    </w:pPr>
    <w:rPr>
      <w:rFonts w:eastAsia="Times New Roman" w:cs="Times New Roman"/>
      <w:szCs w:val="24"/>
    </w:rPr>
  </w:style>
  <w:style w:type="paragraph" w:styleId="Citt">
    <w:name w:val="Quote"/>
    <w:basedOn w:val="Normln"/>
    <w:next w:val="Normln"/>
    <w:link w:val="CittChar"/>
    <w:uiPriority w:val="29"/>
    <w:qFormat/>
    <w:rsid w:val="00AB6715"/>
    <w:pPr>
      <w:spacing w:before="200" w:after="160"/>
      <w:ind w:left="864" w:right="864"/>
      <w:jc w:val="center"/>
    </w:pPr>
    <w:rPr>
      <w:i/>
      <w:iCs/>
      <w:color w:val="404040" w:themeColor="text1" w:themeTint="BF"/>
    </w:rPr>
  </w:style>
  <w:style w:type="character" w:customStyle="1" w:styleId="CittChar">
    <w:name w:val="Citát Char"/>
    <w:basedOn w:val="Standardnpsmoodstavce"/>
    <w:link w:val="Citt"/>
    <w:uiPriority w:val="29"/>
    <w:rsid w:val="00AB6715"/>
    <w:rPr>
      <w:rFonts w:ascii="Times New Roman" w:hAnsi="Times New Roman"/>
      <w:i/>
      <w:iCs/>
      <w:color w:val="404040" w:themeColor="text1" w:themeTint="BF"/>
      <w:sz w:val="24"/>
    </w:rPr>
  </w:style>
  <w:style w:type="character" w:styleId="Siln">
    <w:name w:val="Strong"/>
    <w:basedOn w:val="Standardnpsmoodstavce"/>
    <w:uiPriority w:val="22"/>
    <w:qFormat/>
    <w:rsid w:val="00AB6715"/>
    <w:rPr>
      <w:rFonts w:ascii="Times New Roman" w:hAnsi="Times New Roman"/>
      <w:b/>
      <w:bCs/>
    </w:rPr>
  </w:style>
  <w:style w:type="character" w:styleId="Zdraznnjemn">
    <w:name w:val="Subtle Emphasis"/>
    <w:basedOn w:val="Standardnpsmoodstavce"/>
    <w:uiPriority w:val="19"/>
    <w:qFormat/>
    <w:rsid w:val="00AB6715"/>
    <w:rPr>
      <w:rFonts w:ascii="Times New Roman" w:hAnsi="Times New Roman"/>
      <w:i/>
      <w:iCs/>
      <w:color w:val="404040" w:themeColor="text1" w:themeTint="BF"/>
    </w:rPr>
  </w:style>
  <w:style w:type="table" w:styleId="Mkatabulky">
    <w:name w:val="Table Grid"/>
    <w:basedOn w:val="Normlntabulka"/>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zev">
    <w:name w:val="Title"/>
    <w:basedOn w:val="Normln"/>
    <w:next w:val="Normln"/>
    <w:link w:val="NzevChar"/>
    <w:qFormat/>
    <w:rsid w:val="00AB6715"/>
    <w:pPr>
      <w:suppressLineNumbers/>
      <w:spacing w:before="240" w:after="360"/>
      <w:jc w:val="center"/>
    </w:pPr>
    <w:rPr>
      <w:rFonts w:cs="Times New Roman"/>
      <w:b/>
      <w:sz w:val="32"/>
      <w:szCs w:val="32"/>
    </w:rPr>
  </w:style>
  <w:style w:type="character" w:customStyle="1" w:styleId="NzevChar">
    <w:name w:val="Název Char"/>
    <w:basedOn w:val="Standardnpsmoodstavce"/>
    <w:link w:val="Nzev"/>
    <w:rsid w:val="00AB6715"/>
    <w:rPr>
      <w:rFonts w:ascii="Times New Roman" w:hAnsi="Times New Roman" w:cs="Times New Roman"/>
      <w:b/>
      <w:sz w:val="32"/>
      <w:szCs w:val="32"/>
    </w:rPr>
  </w:style>
  <w:style w:type="paragraph" w:customStyle="1" w:styleId="SupplementaryMaterial">
    <w:name w:val="Supplementary Material"/>
    <w:basedOn w:val="Nzev"/>
    <w:next w:val="Nzev"/>
    <w:qFormat/>
    <w:rsid w:val="0001436A"/>
    <w:pPr>
      <w:spacing w:after="120"/>
    </w:pPr>
    <w:rPr>
      <w:i/>
    </w:rPr>
  </w:style>
  <w:style w:type="paragraph" w:styleId="Revize">
    <w:name w:val="Revision"/>
    <w:hidden/>
    <w:uiPriority w:val="99"/>
    <w:semiHidden/>
    <w:rsid w:val="00803D24"/>
    <w:pPr>
      <w:spacing w:after="0" w:line="240" w:lineRule="auto"/>
    </w:pPr>
    <w:rPr>
      <w:rFonts w:ascii="Times New Roman" w:hAnsi="Times New Roman"/>
      <w:sz w:val="24"/>
    </w:rPr>
  </w:style>
  <w:style w:type="paragraph" w:customStyle="1" w:styleId="msonormal0">
    <w:name w:val="msonormal"/>
    <w:basedOn w:val="Normln"/>
    <w:rsid w:val="00BE65A9"/>
    <w:pPr>
      <w:spacing w:before="100" w:beforeAutospacing="1" w:after="100" w:afterAutospacing="1"/>
    </w:pPr>
    <w:rPr>
      <w:rFonts w:eastAsia="Times New Roman" w:cs="Times New Roman"/>
      <w:szCs w:val="24"/>
      <w:lang w:val="cs-CZ" w:eastAsia="cs-CZ"/>
    </w:rPr>
  </w:style>
  <w:style w:type="character" w:customStyle="1" w:styleId="apple-tab-span">
    <w:name w:val="apple-tab-span"/>
    <w:basedOn w:val="Standardnpsmoodstavce"/>
    <w:rsid w:val="00BE6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91629">
      <w:bodyDiv w:val="1"/>
      <w:marLeft w:val="0"/>
      <w:marRight w:val="0"/>
      <w:marTop w:val="0"/>
      <w:marBottom w:val="0"/>
      <w:divBdr>
        <w:top w:val="none" w:sz="0" w:space="0" w:color="auto"/>
        <w:left w:val="none" w:sz="0" w:space="0" w:color="auto"/>
        <w:bottom w:val="none" w:sz="0" w:space="0" w:color="auto"/>
        <w:right w:val="none" w:sz="0" w:space="0" w:color="auto"/>
      </w:divBdr>
    </w:div>
    <w:div w:id="163591957">
      <w:bodyDiv w:val="1"/>
      <w:marLeft w:val="0"/>
      <w:marRight w:val="0"/>
      <w:marTop w:val="0"/>
      <w:marBottom w:val="0"/>
      <w:divBdr>
        <w:top w:val="none" w:sz="0" w:space="0" w:color="auto"/>
        <w:left w:val="none" w:sz="0" w:space="0" w:color="auto"/>
        <w:bottom w:val="none" w:sz="0" w:space="0" w:color="auto"/>
        <w:right w:val="none" w:sz="0" w:space="0" w:color="auto"/>
      </w:divBdr>
    </w:div>
    <w:div w:id="264658736">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42919532">
      <w:bodyDiv w:val="1"/>
      <w:marLeft w:val="0"/>
      <w:marRight w:val="0"/>
      <w:marTop w:val="0"/>
      <w:marBottom w:val="0"/>
      <w:divBdr>
        <w:top w:val="none" w:sz="0" w:space="0" w:color="auto"/>
        <w:left w:val="none" w:sz="0" w:space="0" w:color="auto"/>
        <w:bottom w:val="none" w:sz="0" w:space="0" w:color="auto"/>
        <w:right w:val="none" w:sz="0" w:space="0" w:color="auto"/>
      </w:divBdr>
    </w:div>
    <w:div w:id="484054031">
      <w:bodyDiv w:val="1"/>
      <w:marLeft w:val="0"/>
      <w:marRight w:val="0"/>
      <w:marTop w:val="0"/>
      <w:marBottom w:val="0"/>
      <w:divBdr>
        <w:top w:val="none" w:sz="0" w:space="0" w:color="auto"/>
        <w:left w:val="none" w:sz="0" w:space="0" w:color="auto"/>
        <w:bottom w:val="none" w:sz="0" w:space="0" w:color="auto"/>
        <w:right w:val="none" w:sz="0" w:space="0" w:color="auto"/>
      </w:divBdr>
    </w:div>
    <w:div w:id="622225887">
      <w:bodyDiv w:val="1"/>
      <w:marLeft w:val="0"/>
      <w:marRight w:val="0"/>
      <w:marTop w:val="0"/>
      <w:marBottom w:val="0"/>
      <w:divBdr>
        <w:top w:val="none" w:sz="0" w:space="0" w:color="auto"/>
        <w:left w:val="none" w:sz="0" w:space="0" w:color="auto"/>
        <w:bottom w:val="none" w:sz="0" w:space="0" w:color="auto"/>
        <w:right w:val="none" w:sz="0" w:space="0" w:color="auto"/>
      </w:divBdr>
    </w:div>
    <w:div w:id="705448301">
      <w:bodyDiv w:val="1"/>
      <w:marLeft w:val="0"/>
      <w:marRight w:val="0"/>
      <w:marTop w:val="0"/>
      <w:marBottom w:val="0"/>
      <w:divBdr>
        <w:top w:val="none" w:sz="0" w:space="0" w:color="auto"/>
        <w:left w:val="none" w:sz="0" w:space="0" w:color="auto"/>
        <w:bottom w:val="none" w:sz="0" w:space="0" w:color="auto"/>
        <w:right w:val="none" w:sz="0" w:space="0" w:color="auto"/>
      </w:divBdr>
    </w:div>
    <w:div w:id="756291995">
      <w:bodyDiv w:val="1"/>
      <w:marLeft w:val="0"/>
      <w:marRight w:val="0"/>
      <w:marTop w:val="0"/>
      <w:marBottom w:val="0"/>
      <w:divBdr>
        <w:top w:val="none" w:sz="0" w:space="0" w:color="auto"/>
        <w:left w:val="none" w:sz="0" w:space="0" w:color="auto"/>
        <w:bottom w:val="none" w:sz="0" w:space="0" w:color="auto"/>
        <w:right w:val="none" w:sz="0" w:space="0" w:color="auto"/>
      </w:divBdr>
    </w:div>
    <w:div w:id="986323511">
      <w:bodyDiv w:val="1"/>
      <w:marLeft w:val="0"/>
      <w:marRight w:val="0"/>
      <w:marTop w:val="0"/>
      <w:marBottom w:val="0"/>
      <w:divBdr>
        <w:top w:val="none" w:sz="0" w:space="0" w:color="auto"/>
        <w:left w:val="none" w:sz="0" w:space="0" w:color="auto"/>
        <w:bottom w:val="none" w:sz="0" w:space="0" w:color="auto"/>
        <w:right w:val="none" w:sz="0" w:space="0" w:color="auto"/>
      </w:divBdr>
    </w:div>
    <w:div w:id="1003511659">
      <w:bodyDiv w:val="1"/>
      <w:marLeft w:val="0"/>
      <w:marRight w:val="0"/>
      <w:marTop w:val="0"/>
      <w:marBottom w:val="0"/>
      <w:divBdr>
        <w:top w:val="none" w:sz="0" w:space="0" w:color="auto"/>
        <w:left w:val="none" w:sz="0" w:space="0" w:color="auto"/>
        <w:bottom w:val="none" w:sz="0" w:space="0" w:color="auto"/>
        <w:right w:val="none" w:sz="0" w:space="0" w:color="auto"/>
      </w:divBdr>
    </w:div>
    <w:div w:id="1118064925">
      <w:bodyDiv w:val="1"/>
      <w:marLeft w:val="0"/>
      <w:marRight w:val="0"/>
      <w:marTop w:val="0"/>
      <w:marBottom w:val="0"/>
      <w:divBdr>
        <w:top w:val="none" w:sz="0" w:space="0" w:color="auto"/>
        <w:left w:val="none" w:sz="0" w:space="0" w:color="auto"/>
        <w:bottom w:val="none" w:sz="0" w:space="0" w:color="auto"/>
        <w:right w:val="none" w:sz="0" w:space="0" w:color="auto"/>
      </w:divBdr>
    </w:div>
    <w:div w:id="1203253496">
      <w:bodyDiv w:val="1"/>
      <w:marLeft w:val="0"/>
      <w:marRight w:val="0"/>
      <w:marTop w:val="0"/>
      <w:marBottom w:val="0"/>
      <w:divBdr>
        <w:top w:val="none" w:sz="0" w:space="0" w:color="auto"/>
        <w:left w:val="none" w:sz="0" w:space="0" w:color="auto"/>
        <w:bottom w:val="none" w:sz="0" w:space="0" w:color="auto"/>
        <w:right w:val="none" w:sz="0" w:space="0" w:color="auto"/>
      </w:divBdr>
    </w:div>
    <w:div w:id="1225991820">
      <w:bodyDiv w:val="1"/>
      <w:marLeft w:val="0"/>
      <w:marRight w:val="0"/>
      <w:marTop w:val="0"/>
      <w:marBottom w:val="0"/>
      <w:divBdr>
        <w:top w:val="none" w:sz="0" w:space="0" w:color="auto"/>
        <w:left w:val="none" w:sz="0" w:space="0" w:color="auto"/>
        <w:bottom w:val="none" w:sz="0" w:space="0" w:color="auto"/>
        <w:right w:val="none" w:sz="0" w:space="0" w:color="auto"/>
      </w:divBdr>
    </w:div>
    <w:div w:id="1332177055">
      <w:bodyDiv w:val="1"/>
      <w:marLeft w:val="0"/>
      <w:marRight w:val="0"/>
      <w:marTop w:val="0"/>
      <w:marBottom w:val="0"/>
      <w:divBdr>
        <w:top w:val="none" w:sz="0" w:space="0" w:color="auto"/>
        <w:left w:val="none" w:sz="0" w:space="0" w:color="auto"/>
        <w:bottom w:val="none" w:sz="0" w:space="0" w:color="auto"/>
        <w:right w:val="none" w:sz="0" w:space="0" w:color="auto"/>
      </w:divBdr>
    </w:div>
    <w:div w:id="1336496308">
      <w:bodyDiv w:val="1"/>
      <w:marLeft w:val="0"/>
      <w:marRight w:val="0"/>
      <w:marTop w:val="0"/>
      <w:marBottom w:val="0"/>
      <w:divBdr>
        <w:top w:val="none" w:sz="0" w:space="0" w:color="auto"/>
        <w:left w:val="none" w:sz="0" w:space="0" w:color="auto"/>
        <w:bottom w:val="none" w:sz="0" w:space="0" w:color="auto"/>
        <w:right w:val="none" w:sz="0" w:space="0" w:color="auto"/>
      </w:divBdr>
    </w:div>
    <w:div w:id="1415784461">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30871837">
      <w:bodyDiv w:val="1"/>
      <w:marLeft w:val="0"/>
      <w:marRight w:val="0"/>
      <w:marTop w:val="0"/>
      <w:marBottom w:val="0"/>
      <w:divBdr>
        <w:top w:val="none" w:sz="0" w:space="0" w:color="auto"/>
        <w:left w:val="none" w:sz="0" w:space="0" w:color="auto"/>
        <w:bottom w:val="none" w:sz="0" w:space="0" w:color="auto"/>
        <w:right w:val="none" w:sz="0" w:space="0" w:color="auto"/>
      </w:divBdr>
    </w:div>
    <w:div w:id="1598561425">
      <w:bodyDiv w:val="1"/>
      <w:marLeft w:val="0"/>
      <w:marRight w:val="0"/>
      <w:marTop w:val="0"/>
      <w:marBottom w:val="0"/>
      <w:divBdr>
        <w:top w:val="none" w:sz="0" w:space="0" w:color="auto"/>
        <w:left w:val="none" w:sz="0" w:space="0" w:color="auto"/>
        <w:bottom w:val="none" w:sz="0" w:space="0" w:color="auto"/>
        <w:right w:val="none" w:sz="0" w:space="0" w:color="auto"/>
      </w:divBdr>
    </w:div>
    <w:div w:id="1859851175">
      <w:bodyDiv w:val="1"/>
      <w:marLeft w:val="0"/>
      <w:marRight w:val="0"/>
      <w:marTop w:val="0"/>
      <w:marBottom w:val="0"/>
      <w:divBdr>
        <w:top w:val="none" w:sz="0" w:space="0" w:color="auto"/>
        <w:left w:val="none" w:sz="0" w:space="0" w:color="auto"/>
        <w:bottom w:val="none" w:sz="0" w:space="0" w:color="auto"/>
        <w:right w:val="none" w:sz="0" w:space="0" w:color="auto"/>
      </w:divBdr>
    </w:div>
    <w:div w:id="1963536065">
      <w:bodyDiv w:val="1"/>
      <w:marLeft w:val="0"/>
      <w:marRight w:val="0"/>
      <w:marTop w:val="0"/>
      <w:marBottom w:val="0"/>
      <w:divBdr>
        <w:top w:val="none" w:sz="0" w:space="0" w:color="auto"/>
        <w:left w:val="none" w:sz="0" w:space="0" w:color="auto"/>
        <w:bottom w:val="none" w:sz="0" w:space="0" w:color="auto"/>
        <w:right w:val="none" w:sz="0" w:space="0" w:color="auto"/>
      </w:divBdr>
    </w:div>
    <w:div w:id="2010012098">
      <w:bodyDiv w:val="1"/>
      <w:marLeft w:val="0"/>
      <w:marRight w:val="0"/>
      <w:marTop w:val="0"/>
      <w:marBottom w:val="0"/>
      <w:divBdr>
        <w:top w:val="none" w:sz="0" w:space="0" w:color="auto"/>
        <w:left w:val="none" w:sz="0" w:space="0" w:color="auto"/>
        <w:bottom w:val="none" w:sz="0" w:space="0" w:color="auto"/>
        <w:right w:val="none" w:sz="0" w:space="0" w:color="auto"/>
      </w:divBdr>
    </w:div>
    <w:div w:id="2146656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library.wiley.com/doi/10.1111/1755-0998.13446" TargetMode="External"/><Relationship Id="rId21" Type="http://schemas.openxmlformats.org/officeDocument/2006/relationships/header" Target="header1.xml"/><Relationship Id="rId42" Type="http://schemas.openxmlformats.org/officeDocument/2006/relationships/hyperlink" Target="https://www.sciencedirect.com/science/article/pii/S0888754321002160?via%3Dihub" TargetMode="External"/><Relationship Id="rId47" Type="http://schemas.openxmlformats.org/officeDocument/2006/relationships/hyperlink" Target="https://www.nature.com/articles/s41598-022-08783-z" TargetMode="External"/><Relationship Id="rId63" Type="http://schemas.openxmlformats.org/officeDocument/2006/relationships/hyperlink" Target="https://www.nature.com/articles/s42003-021-02559-3" TargetMode="External"/><Relationship Id="rId68" Type="http://schemas.openxmlformats.org/officeDocument/2006/relationships/hyperlink" Target="https://academic.oup.com/gigascience/article/doi/10.1093/gigascience/giad005/7049365" TargetMode="External"/><Relationship Id="rId84" Type="http://schemas.openxmlformats.org/officeDocument/2006/relationships/hyperlink" Target="https://www.frontiersin.org/articles/10.3389/fpls.2022.904178/full" TargetMode="External"/><Relationship Id="rId89" Type="http://schemas.openxmlformats.org/officeDocument/2006/relationships/hyperlink" Target="https://academic.oup.com/plphys/advance-article/doi/10.1093/plphys/kiad400/7222148" TargetMode="External"/><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hyperlink" Target="https://www.sciencedirect.com/science/article/pii/S1672022922001437?via%3Dihub" TargetMode="External"/><Relationship Id="rId37" Type="http://schemas.openxmlformats.org/officeDocument/2006/relationships/hyperlink" Target="https://www.sciencedirect.com/science/article/pii/S0888754321001506?via%3Dihub" TargetMode="External"/><Relationship Id="rId53" Type="http://schemas.openxmlformats.org/officeDocument/2006/relationships/hyperlink" Target="https://academic.oup.com/g3journal/article/12/10/jkac211/6670624" TargetMode="External"/><Relationship Id="rId58" Type="http://schemas.openxmlformats.org/officeDocument/2006/relationships/hyperlink" Target="https://www.mdpi.com/2073-4395/4/1/13" TargetMode="External"/><Relationship Id="rId74" Type="http://schemas.openxmlformats.org/officeDocument/2006/relationships/hyperlink" Target="https://academic.oup.com/plphys/advance-article/doi/10.1093/plphys/kiad400/7222150" TargetMode="External"/><Relationship Id="rId79" Type="http://schemas.openxmlformats.org/officeDocument/2006/relationships/hyperlink" Target="https://www.frontiersin.org/articles/10.3389/fpls.2023.1138498/full" TargetMode="External"/><Relationship Id="rId5" Type="http://schemas.openxmlformats.org/officeDocument/2006/relationships/customXml" Target="../customXml/item5.xml"/><Relationship Id="rId90" Type="http://schemas.openxmlformats.org/officeDocument/2006/relationships/hyperlink" Target="https://www.frontiersin.org/articles/10.3389/fpls.2022.899588/full" TargetMode="External"/><Relationship Id="rId95" Type="http://schemas.openxmlformats.org/officeDocument/2006/relationships/hyperlink" Target="https://academic.oup.com/hr/article/doi/10.1038/s41438-021-00599-8/6446763" TargetMode="External"/><Relationship Id="rId22" Type="http://schemas.openxmlformats.org/officeDocument/2006/relationships/footer" Target="footer1.xml"/><Relationship Id="rId27" Type="http://schemas.openxmlformats.org/officeDocument/2006/relationships/hyperlink" Target="https://nph.onlinelibrary.wiley.com/doi/10.1111/nph.18471" TargetMode="External"/><Relationship Id="rId43" Type="http://schemas.openxmlformats.org/officeDocument/2006/relationships/hyperlink" Target="https://www.frontiersin.org/articles/10.3389/fpls.2022.955904/full" TargetMode="External"/><Relationship Id="rId48" Type="http://schemas.openxmlformats.org/officeDocument/2006/relationships/hyperlink" Target="https://www.nature.com/articles/s41597-020-0518-3" TargetMode="External"/><Relationship Id="rId64" Type="http://schemas.openxmlformats.org/officeDocument/2006/relationships/hyperlink" Target="https://www.nature.com/articles/s42003-021-02559-3" TargetMode="External"/><Relationship Id="rId69" Type="http://schemas.openxmlformats.org/officeDocument/2006/relationships/hyperlink" Target="https://www.nature.com/articles/srep31586" TargetMode="External"/><Relationship Id="rId80" Type="http://schemas.openxmlformats.org/officeDocument/2006/relationships/hyperlink" Target="https://academic.oup.com/g3journal/article/12/2/jkab401/6433155" TargetMode="External"/><Relationship Id="rId85" Type="http://schemas.openxmlformats.org/officeDocument/2006/relationships/hyperlink" Target="https://academic.oup.com/plphys/advance-article/doi/10.1093/plphys/kiad400/7222147" TargetMode="External"/><Relationship Id="rId3" Type="http://schemas.openxmlformats.org/officeDocument/2006/relationships/customXml" Target="../customXml/item3.xml"/><Relationship Id="rId12" Type="http://schemas.openxmlformats.org/officeDocument/2006/relationships/hyperlink" Target="mailto:terezie.mandakova@ceitec.muni.cz" TargetMode="External"/><Relationship Id="rId17" Type="http://schemas.openxmlformats.org/officeDocument/2006/relationships/image" Target="media/image5.png"/><Relationship Id="rId25" Type="http://schemas.openxmlformats.org/officeDocument/2006/relationships/hyperlink" Target="https://www.plabipd.de" TargetMode="External"/><Relationship Id="rId33" Type="http://schemas.openxmlformats.org/officeDocument/2006/relationships/hyperlink" Target="https://www.nature.com/articles/ncomms3274" TargetMode="External"/><Relationship Id="rId38" Type="http://schemas.openxmlformats.org/officeDocument/2006/relationships/hyperlink" Target="https://www.nature.com/articles/s41559-022-01744-9" TargetMode="External"/><Relationship Id="rId46" Type="http://schemas.openxmlformats.org/officeDocument/2006/relationships/hyperlink" Target="https://academic.oup.com/g3journal/article/12/10/jkac211/6670624" TargetMode="External"/><Relationship Id="rId59" Type="http://schemas.openxmlformats.org/officeDocument/2006/relationships/hyperlink" Target="https://academic.oup.com/gigascience/article/doi/10.1093/gigascience/giac027/6576245" TargetMode="External"/><Relationship Id="rId67" Type="http://schemas.openxmlformats.org/officeDocument/2006/relationships/hyperlink" Target="https://academic.oup.com/gigascience/article/doi/10.1093/gigascience/giad005/7049363" TargetMode="External"/><Relationship Id="rId20" Type="http://schemas.openxmlformats.org/officeDocument/2006/relationships/image" Target="media/image8.tiff"/><Relationship Id="rId41" Type="http://schemas.openxmlformats.org/officeDocument/2006/relationships/hyperlink" Target="https://academic.oup.com/g3journal/article/12/2/jkab452/6501447" TargetMode="External"/><Relationship Id="rId54" Type="http://schemas.openxmlformats.org/officeDocument/2006/relationships/hyperlink" Target="https://academic.oup.com/g3journal/article/12/10/jkac211/6670624" TargetMode="External"/><Relationship Id="rId62" Type="http://schemas.openxmlformats.org/officeDocument/2006/relationships/hyperlink" Target="https://www.nature.com/articles/srep31586" TargetMode="External"/><Relationship Id="rId70" Type="http://schemas.openxmlformats.org/officeDocument/2006/relationships/hyperlink" Target="https://www.nature.com/articles/s42003-021-02559-3" TargetMode="External"/><Relationship Id="rId75" Type="http://schemas.openxmlformats.org/officeDocument/2006/relationships/hyperlink" Target="https://www.nature.com/articles/s41588-018-0040-0" TargetMode="External"/><Relationship Id="rId83" Type="http://schemas.openxmlformats.org/officeDocument/2006/relationships/hyperlink" Target="https://academic.oup.com/hr/article/doi/10.1093/hr/uhac211/6705571" TargetMode="External"/><Relationship Id="rId88" Type="http://schemas.openxmlformats.org/officeDocument/2006/relationships/hyperlink" Target="https://www.mdpi.com/1422-0067/23/13/7269" TargetMode="External"/><Relationship Id="rId91" Type="http://schemas.openxmlformats.org/officeDocument/2006/relationships/hyperlink" Target="https://link.springer.com/article/10.1007/s42994-022-00081-6" TargetMode="External"/><Relationship Id="rId96" Type="http://schemas.openxmlformats.org/officeDocument/2006/relationships/hyperlink" Target="https://academic.oup.com/hr/article/doi/10.1038/s41438-021-00627-7/6446767"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yperlink" Target="https://academic.oup.com/gigascience/article/6/11/gix095/4345653" TargetMode="External"/><Relationship Id="rId36" Type="http://schemas.openxmlformats.org/officeDocument/2006/relationships/hyperlink" Target="https://academic.oup.com/gigascience/article/7/9/giy097/5067873" TargetMode="External"/><Relationship Id="rId49" Type="http://schemas.openxmlformats.org/officeDocument/2006/relationships/hyperlink" Target="https://academic.oup.com/dnaresearch/article/30/1/dsac049/6887608" TargetMode="External"/><Relationship Id="rId57" Type="http://schemas.openxmlformats.org/officeDocument/2006/relationships/hyperlink" Target="https://academic.oup.com/gigascience/article/doi/10.1093/gigascience/giad005/7049365" TargetMode="External"/><Relationship Id="rId10" Type="http://schemas.openxmlformats.org/officeDocument/2006/relationships/footnotes" Target="footnotes.xml"/><Relationship Id="rId31" Type="http://schemas.openxmlformats.org/officeDocument/2006/relationships/hyperlink" Target="https://www.nature.com/articles/nature12309" TargetMode="External"/><Relationship Id="rId44" Type="http://schemas.openxmlformats.org/officeDocument/2006/relationships/hyperlink" Target="https://www.frontiersin.org/articles/10.3389/fpls.2022.955904/full" TargetMode="External"/><Relationship Id="rId52" Type="http://schemas.openxmlformats.org/officeDocument/2006/relationships/hyperlink" Target="https://academic.oup.com/gbe/article/15/3/evad027/7049323" TargetMode="External"/><Relationship Id="rId60" Type="http://schemas.openxmlformats.org/officeDocument/2006/relationships/hyperlink" Target="https://www.nature.com/articles/s41477-019-0452-6" TargetMode="External"/><Relationship Id="rId65" Type="http://schemas.openxmlformats.org/officeDocument/2006/relationships/hyperlink" Target="https://www.nature.com/articles/s41477-019-0452-6" TargetMode="External"/><Relationship Id="rId73" Type="http://schemas.openxmlformats.org/officeDocument/2006/relationships/hyperlink" Target="https://bmcbiol.biomedcentral.com/articles/10.1186/s12915-022-01391-3" TargetMode="External"/><Relationship Id="rId78" Type="http://schemas.openxmlformats.org/officeDocument/2006/relationships/hyperlink" Target="https://onlinelibrary.wiley.com/doi/10.1111/1755-0998.13850" TargetMode="External"/><Relationship Id="rId81" Type="http://schemas.openxmlformats.org/officeDocument/2006/relationships/hyperlink" Target="https://www.frontiersin.org/articles/10.3389/fpls.2023.1161257/full" TargetMode="External"/><Relationship Id="rId86" Type="http://schemas.openxmlformats.org/officeDocument/2006/relationships/hyperlink" Target="https://academic.oup.com/plphys/advance-article/doi/10.1093/plphys/kiad400/7222151" TargetMode="External"/><Relationship Id="rId94" Type="http://schemas.openxmlformats.org/officeDocument/2006/relationships/hyperlink" Target="https://academic.oup.com/plphys/advance-article/doi/10.1093/plphys/kiad400/7222147"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hyperlink" Target="https://www.nature.com/articles/s42003-022-03918-4" TargetMode="External"/><Relationship Id="rId34" Type="http://schemas.openxmlformats.org/officeDocument/2006/relationships/hyperlink" Target="https://www.nature.com/articles/s41467-019-12604-9" TargetMode="External"/><Relationship Id="rId50" Type="http://schemas.openxmlformats.org/officeDocument/2006/relationships/hyperlink" Target="https://www.nature.com/articles/s41598-022-08783-z" TargetMode="External"/><Relationship Id="rId55" Type="http://schemas.openxmlformats.org/officeDocument/2006/relationships/hyperlink" Target="https://www.frontiersin.org/articles/10.3389/fpls.2023.1183361/full" TargetMode="External"/><Relationship Id="rId76" Type="http://schemas.openxmlformats.org/officeDocument/2006/relationships/hyperlink" Target="https://bmcgenomics.biomedcentral.com/articles/10.1186/s12864-019-6262-4" TargetMode="External"/><Relationship Id="rId97"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academic.oup.com/gigascience/article/doi/10.1093/gigascience/giad005/7049366" TargetMode="External"/><Relationship Id="rId92" Type="http://schemas.openxmlformats.org/officeDocument/2006/relationships/hyperlink" Target="https://www.nature.com/articles/s42003-021-02720-y" TargetMode="External"/><Relationship Id="rId2" Type="http://schemas.openxmlformats.org/officeDocument/2006/relationships/customXml" Target="../customXml/item2.xml"/><Relationship Id="rId29" Type="http://schemas.openxmlformats.org/officeDocument/2006/relationships/hyperlink" Target="https://academic.oup.com/g3journal/article/9/8/2377/6026782" TargetMode="External"/><Relationship Id="rId24" Type="http://schemas.openxmlformats.org/officeDocument/2006/relationships/header" Target="header2.xml"/><Relationship Id="rId40" Type="http://schemas.openxmlformats.org/officeDocument/2006/relationships/hyperlink" Target="https://www.nature.com/articles/s41588-019-0506-8" TargetMode="External"/><Relationship Id="rId45" Type="http://schemas.openxmlformats.org/officeDocument/2006/relationships/hyperlink" Target="https://academic.oup.com/plphys/advance-article/doi/10.1093/plphys/kiad400/7222149" TargetMode="External"/><Relationship Id="rId66" Type="http://schemas.openxmlformats.org/officeDocument/2006/relationships/hyperlink" Target="https://academic.oup.com/gigascience/article/doi/10.1093/gigascience/giad005/7049364" TargetMode="External"/><Relationship Id="rId87" Type="http://schemas.openxmlformats.org/officeDocument/2006/relationships/hyperlink" Target="https://onlinelibrary.wiley.com/doi/10.1111/tpj.15968" TargetMode="External"/><Relationship Id="rId61" Type="http://schemas.openxmlformats.org/officeDocument/2006/relationships/hyperlink" Target="https://academic.oup.com/gigascience/article/doi/10.1093/gigascience/giad005/7049367" TargetMode="External"/><Relationship Id="rId82" Type="http://schemas.openxmlformats.org/officeDocument/2006/relationships/hyperlink" Target="https://www.frontiersin.org/articles/10.3389/fpls.2023.1161499/full"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s://www.liebertpub.com/doi/10.1089/omi.2020.0147" TargetMode="External"/><Relationship Id="rId35" Type="http://schemas.openxmlformats.org/officeDocument/2006/relationships/hyperlink" Target="https://academic.oup.com/gigascience/article/7/9/giy097/5067873" TargetMode="External"/><Relationship Id="rId56" Type="http://schemas.openxmlformats.org/officeDocument/2006/relationships/hyperlink" Target="https://academic.oup.com/gigascience/article/doi/10.1093/gigascience/giac027/6576245" TargetMode="External"/><Relationship Id="rId77" Type="http://schemas.openxmlformats.org/officeDocument/2006/relationships/hyperlink" Target="https://www.nature.com/articles/s41588-018-0040-0" TargetMode="External"/><Relationship Id="rId8" Type="http://schemas.openxmlformats.org/officeDocument/2006/relationships/settings" Target="settings.xml"/><Relationship Id="rId51" Type="http://schemas.openxmlformats.org/officeDocument/2006/relationships/hyperlink" Target="https://academic.oup.com/g3journal/article/12/10/jkac211/6670624" TargetMode="External"/><Relationship Id="rId72" Type="http://schemas.openxmlformats.org/officeDocument/2006/relationships/hyperlink" Target="https://www.mdpi.com/2073-4425/12/8/1202" TargetMode="External"/><Relationship Id="rId93" Type="http://schemas.openxmlformats.org/officeDocument/2006/relationships/hyperlink" Target="https://www.frontiersin.org/articles/10.3389/fpls.2022.1003835/full" TargetMode="External"/><Relationship Id="rId9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39</Pages>
  <Words>11485</Words>
  <Characters>67764</Characters>
  <Application>Microsoft Office Word</Application>
  <DocSecurity>0</DocSecurity>
  <Lines>564</Lines>
  <Paragraphs>158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Terezie Malík Mandáková</cp:lastModifiedBy>
  <cp:revision>2</cp:revision>
  <cp:lastPrinted>2013-10-03T12:51:00Z</cp:lastPrinted>
  <dcterms:created xsi:type="dcterms:W3CDTF">2024-04-04T10:19:00Z</dcterms:created>
  <dcterms:modified xsi:type="dcterms:W3CDTF">2024-04-04T10:19:00Z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