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Autospacing="0" w:after="160" w:afterAutospacing="0" w:line="220" w:lineRule="atLeast"/>
        <w:rPr>
          <w:rFonts w:hint="eastAsia" w:ascii="Times New Roman" w:hAnsi="Times New Roman" w:eastAsia="宋体"/>
          <w:color w:val="2E2E2E"/>
          <w:highlight w:val="none"/>
          <w:lang w:eastAsia="zh-CN"/>
        </w:rPr>
      </w:pPr>
      <w:r>
        <w:rPr>
          <w:rFonts w:hint="eastAsia" w:ascii="Times New Roman" w:hAnsi="Times New Roman" w:eastAsia="宋体"/>
          <w:color w:val="2E2E2E"/>
          <w:highlight w:val="none"/>
          <w:lang w:eastAsia="zh-CN"/>
        </w:rPr>
        <w:drawing>
          <wp:inline distT="0" distB="0" distL="114300" distR="114300">
            <wp:extent cx="3970655" cy="4429760"/>
            <wp:effectExtent l="0" t="0" r="4445" b="2540"/>
            <wp:docPr id="1" name="图片 1" descr="心血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心血管"/>
                    <pic:cNvPicPr>
                      <a:picLocks noChangeAspect="1"/>
                    </pic:cNvPicPr>
                  </pic:nvPicPr>
                  <pic:blipFill>
                    <a:blip r:embed="rId4"/>
                    <a:srcRect l="3662" t="2989" r="3529" b="3314"/>
                    <a:stretch>
                      <a:fillRect/>
                    </a:stretch>
                  </pic:blipFill>
                  <pic:spPr>
                    <a:xfrm>
                      <a:off x="0" y="0"/>
                      <a:ext cx="3970655" cy="442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0" w:lineRule="auto"/>
        <w:textAlignment w:val="auto"/>
        <w:rPr>
          <w:rFonts w:hint="eastAsia" w:ascii="Times New Roman" w:hAnsi="Times New Roman"/>
          <w:color w:val="2E2E2E"/>
          <w:highlight w:val="none"/>
          <w:lang w:val="en-US" w:eastAsia="zh-CN"/>
        </w:rPr>
      </w:pPr>
      <w:r>
        <w:rPr>
          <w:rFonts w:hint="eastAsia" w:ascii="Times New Roman" w:hAnsi="Times New Roman" w:eastAsia="宋体"/>
          <w:color w:val="2E2E2E"/>
          <w:highlight w:val="none"/>
          <w:lang w:eastAsia="zh-CN"/>
        </w:rPr>
        <w:t>Figure S1.</w:t>
      </w:r>
      <w:r>
        <w:rPr>
          <w:rFonts w:hint="eastAsia" w:ascii="Times New Roman" w:hAnsi="Times New Roman"/>
          <w:color w:val="2E2E2E"/>
          <w:highlight w:val="none"/>
          <w:lang w:val="en-US" w:eastAsia="zh-CN"/>
        </w:rPr>
        <w:t xml:space="preserve"> Flow diagram for study participants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80" w:lineRule="auto"/>
        <w:textAlignment w:val="auto"/>
        <w:rPr>
          <w:rFonts w:hint="default" w:ascii="Times New Roman" w:hAnsi="Times New Roman" w:eastAsia="Georgia" w:cs="Times New Roman"/>
          <w:color w:val="2E2E2E"/>
          <w:sz w:val="24"/>
          <w:szCs w:val="24"/>
          <w:highlight w:val="none"/>
        </w:rPr>
      </w:pPr>
      <w:r>
        <w:rPr>
          <w:rFonts w:hint="default" w:ascii="Times New Roman" w:hAnsi="Times New Roman" w:eastAsia="Georgia" w:cs="Times New Roman"/>
          <w:color w:val="2E2E2E"/>
          <w:sz w:val="24"/>
          <w:szCs w:val="24"/>
          <w:highlight w:val="none"/>
        </w:rPr>
        <w:t>Table S</w:t>
      </w:r>
      <w:r>
        <w:rPr>
          <w:rFonts w:hint="eastAsia" w:ascii="Times New Roman" w:hAnsi="Times New Roman" w:cs="Times New Roman"/>
          <w:color w:val="2E2E2E"/>
          <w:sz w:val="24"/>
          <w:szCs w:val="24"/>
          <w:highlight w:val="none"/>
          <w:lang w:val="en-US" w:eastAsia="zh-CN"/>
        </w:rPr>
        <w:t>1</w:t>
      </w:r>
      <w:r>
        <w:rPr>
          <w:rFonts w:hint="default" w:ascii="Times New Roman" w:hAnsi="Times New Roman" w:eastAsia="Georgia" w:cs="Times New Roman"/>
          <w:color w:val="2E2E2E"/>
          <w:sz w:val="24"/>
          <w:szCs w:val="24"/>
          <w:highlight w:val="none"/>
        </w:rPr>
        <w:t>. The numbers (percentages) of participants with missing covariates</w:t>
      </w:r>
    </w:p>
    <w:tbl>
      <w:tblPr>
        <w:tblStyle w:val="8"/>
        <w:tblW w:w="0" w:type="auto"/>
        <w:tblInd w:w="113" w:type="dxa"/>
        <w:tblBorders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2"/>
        <w:gridCol w:w="2243"/>
        <w:gridCol w:w="2310"/>
      </w:tblGrid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612" w:type="dxa"/>
            <w:tcBorders>
              <w:bottom w:val="single" w:color="auto" w:sz="6" w:space="0"/>
            </w:tcBorders>
          </w:tcPr>
          <w:p>
            <w:pPr>
              <w:widowControl/>
              <w:spacing w:beforeAutospacing="0" w:after="160" w:afterAutospacing="0" w:line="360" w:lineRule="auto"/>
              <w:jc w:val="center"/>
              <w:rPr>
                <w:rFonts w:hint="default" w:ascii="Times New Roman" w:hAnsi="Times New Roman" w:eastAsia="Georgia" w:cs="Times New Roman"/>
                <w:b w:val="0"/>
                <w:bCs w:val="0"/>
                <w:color w:val="2E2E2E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  <w:t>Covariate</w:t>
            </w:r>
          </w:p>
        </w:tc>
        <w:tc>
          <w:tcPr>
            <w:tcW w:w="2243" w:type="dxa"/>
            <w:tcBorders>
              <w:bottom w:val="single" w:color="auto" w:sz="6" w:space="0"/>
            </w:tcBorders>
          </w:tcPr>
          <w:p>
            <w:pPr>
              <w:widowControl/>
              <w:spacing w:beforeAutospacing="0" w:after="160" w:afterAutospacing="0"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2E2E2E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1"/>
                <w:szCs w:val="21"/>
                <w:highlight w:val="none"/>
                <w:lang w:val="en-US" w:eastAsia="zh-CN"/>
              </w:rPr>
              <w:t>n</w:t>
            </w:r>
          </w:p>
        </w:tc>
        <w:tc>
          <w:tcPr>
            <w:tcW w:w="2310" w:type="dxa"/>
            <w:tcBorders>
              <w:bottom w:val="single" w:color="auto" w:sz="6" w:space="0"/>
            </w:tcBorders>
          </w:tcPr>
          <w:p>
            <w:pPr>
              <w:widowControl/>
              <w:spacing w:beforeAutospacing="0" w:after="160" w:afterAutospacing="0" w:line="360" w:lineRule="auto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2E2E2E"/>
                <w:sz w:val="21"/>
                <w:szCs w:val="21"/>
                <w:highlight w:val="none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2" w:type="dxa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Georgia" w:cs="Times New Roman"/>
                <w:b w:val="0"/>
                <w:bCs w:val="0"/>
                <w:color w:val="2E2E2E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  <w:t>Ethnicity</w:t>
            </w:r>
          </w:p>
        </w:tc>
        <w:tc>
          <w:tcPr>
            <w:tcW w:w="2243" w:type="dxa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Georgia" w:cs="Times New Roman"/>
                <w:b w:val="0"/>
                <w:bCs w:val="0"/>
                <w:color w:val="2E2E2E"/>
                <w:sz w:val="21"/>
                <w:szCs w:val="21"/>
                <w:highlight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564</w:t>
            </w:r>
          </w:p>
        </w:tc>
        <w:tc>
          <w:tcPr>
            <w:tcW w:w="2310" w:type="dxa"/>
            <w:tcBorders>
              <w:top w:val="single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Georgia" w:cs="Times New Roman"/>
                <w:b w:val="0"/>
                <w:bCs w:val="0"/>
                <w:color w:val="2E2E2E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0.26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Georgia" w:cs="Times New Roman"/>
                <w:b w:val="0"/>
                <w:bCs w:val="0"/>
                <w:color w:val="2E2E2E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Education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Georgia" w:cs="Times New Roman"/>
                <w:b w:val="0"/>
                <w:bCs w:val="0"/>
                <w:color w:val="2E2E2E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3,974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Georgia" w:cs="Times New Roman"/>
                <w:b w:val="0"/>
                <w:bCs w:val="0"/>
                <w:color w:val="2E2E2E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1.81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Georgia" w:cs="Times New Roman"/>
                <w:b w:val="0"/>
                <w:bCs w:val="0"/>
                <w:color w:val="2E2E2E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  <w:t xml:space="preserve">Townsend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d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  <w:t xml:space="preserve">eprivation 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i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  <w:t>ndex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Georgia" w:cs="Times New Roman"/>
                <w:b w:val="0"/>
                <w:bCs w:val="0"/>
                <w:color w:val="2E2E2E"/>
                <w:sz w:val="21"/>
                <w:szCs w:val="21"/>
                <w:highlight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Georgia" w:cs="Times New Roman"/>
                <w:b w:val="0"/>
                <w:bCs w:val="0"/>
                <w:color w:val="2E2E2E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0.11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4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Georgia" w:cs="Times New Roman"/>
                <w:b w:val="0"/>
                <w:bCs w:val="0"/>
                <w:color w:val="2E2E2E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  <w:t>leep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  <w:t>duration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Georgia" w:cs="Times New Roman"/>
                <w:b w:val="0"/>
                <w:bCs w:val="0"/>
                <w:color w:val="2E2E2E"/>
                <w:sz w:val="21"/>
                <w:szCs w:val="21"/>
                <w:highlight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1,363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Georgia" w:cs="Times New Roman"/>
                <w:b w:val="0"/>
                <w:bCs w:val="0"/>
                <w:color w:val="2E2E2E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0.62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4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Stressful life events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3,146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1.44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4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Georgia" w:cs="Times New Roman"/>
                <w:b w:val="0"/>
                <w:bCs w:val="0"/>
                <w:color w:val="2E2E2E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  <w:t>Body mass index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Georgia" w:cs="Times New Roman"/>
                <w:b w:val="0"/>
                <w:bCs w:val="0"/>
                <w:color w:val="2E2E2E"/>
                <w:sz w:val="21"/>
                <w:szCs w:val="21"/>
                <w:highlight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945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Georgia" w:cs="Times New Roman"/>
                <w:b w:val="0"/>
                <w:bCs w:val="0"/>
                <w:color w:val="2E2E2E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0.43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4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  <w:t>verall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  <w:t>health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829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0.38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Georgia" w:cs="Times New Roman"/>
                <w:b w:val="0"/>
                <w:bCs w:val="0"/>
                <w:color w:val="2E2E2E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H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highlight w:val="none"/>
              </w:rPr>
              <w:t>ormone replacement therapy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highlight w:val="none"/>
              </w:rPr>
              <w:t>use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Georgia" w:cs="Times New Roman"/>
                <w:b w:val="0"/>
                <w:bCs w:val="0"/>
                <w:color w:val="2E2E2E"/>
                <w:sz w:val="21"/>
                <w:szCs w:val="21"/>
                <w:highlight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Georgia" w:cs="Times New Roman"/>
                <w:b w:val="0"/>
                <w:bCs w:val="0"/>
                <w:color w:val="2E2E2E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Georgia" w:cs="Times New Roman"/>
                <w:b w:val="0"/>
                <w:bCs w:val="0"/>
                <w:color w:val="2E2E2E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default" w:ascii="Times New Roman" w:hAnsi="Times New Roman" w:eastAsia="Helvetica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ral contraceptive pill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use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Georgia" w:cs="Times New Roman"/>
                <w:b w:val="0"/>
                <w:bCs w:val="0"/>
                <w:color w:val="2E2E2E"/>
                <w:sz w:val="21"/>
                <w:szCs w:val="21"/>
                <w:highlight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Georgia" w:cs="Times New Roman"/>
                <w:b w:val="0"/>
                <w:bCs w:val="0"/>
                <w:color w:val="2E2E2E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0.21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Georgia" w:cs="Times New Roman"/>
                <w:b w:val="0"/>
                <w:bCs w:val="0"/>
                <w:color w:val="2E2E2E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umber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of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live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births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Georgia" w:cs="Times New Roman"/>
                <w:b w:val="0"/>
                <w:bCs w:val="0"/>
                <w:color w:val="2E2E2E"/>
                <w:sz w:val="21"/>
                <w:szCs w:val="21"/>
                <w:highlight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Georgia" w:cs="Times New Roman"/>
                <w:b w:val="0"/>
                <w:bCs w:val="0"/>
                <w:color w:val="2E2E2E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Times New Roman" w:hAnsi="Times New Roman" w:eastAsia="Georgia" w:cs="Times New Roman"/>
                <w:b w:val="0"/>
                <w:bCs w:val="0"/>
                <w:color w:val="2E2E2E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Hypertension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Georgia" w:cs="Times New Roman"/>
                <w:b w:val="0"/>
                <w:bCs w:val="0"/>
                <w:color w:val="2E2E2E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eastAsia="Georgia" w:cs="Times New Roman"/>
                <w:b w:val="0"/>
                <w:bCs w:val="0"/>
                <w:color w:val="2E2E2E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</w:tr>
    </w:tbl>
    <w:p>
      <w:pPr>
        <w:pStyle w:val="6"/>
        <w:widowControl/>
        <w:spacing w:beforeAutospacing="0" w:after="160" w:afterAutospacing="0" w:line="220" w:lineRule="atLeast"/>
        <w:rPr>
          <w:rFonts w:ascii="Times New Roman" w:hAnsi="Times New Roman" w:eastAsia="Georgia"/>
          <w:color w:val="2E2E2E"/>
          <w:highlight w:val="none"/>
        </w:rPr>
      </w:pPr>
    </w:p>
    <w:p>
      <w:pPr>
        <w:pStyle w:val="6"/>
        <w:widowControl/>
        <w:spacing w:beforeAutospacing="0" w:after="160" w:afterAutospacing="0" w:line="220" w:lineRule="atLeast"/>
        <w:rPr>
          <w:rFonts w:ascii="Times New Roman" w:hAnsi="Times New Roman" w:eastAsia="Georgia"/>
          <w:color w:val="2E2E2E"/>
          <w:highlight w:val="none"/>
        </w:rPr>
      </w:pPr>
    </w:p>
    <w:p>
      <w:pPr>
        <w:pStyle w:val="6"/>
        <w:widowControl/>
        <w:spacing w:beforeAutospacing="0" w:after="160" w:afterAutospacing="0" w:line="220" w:lineRule="atLeast"/>
        <w:rPr>
          <w:rFonts w:ascii="Times New Roman" w:hAnsi="Times New Roman" w:eastAsia="Georgia"/>
          <w:color w:val="2E2E2E"/>
          <w:highlight w:val="none"/>
        </w:rPr>
      </w:pPr>
    </w:p>
    <w:p>
      <w:pPr>
        <w:pStyle w:val="6"/>
        <w:widowControl/>
        <w:spacing w:beforeAutospacing="0" w:after="160" w:afterAutospacing="0" w:line="220" w:lineRule="atLeast"/>
        <w:rPr>
          <w:rFonts w:ascii="Times New Roman" w:hAnsi="Times New Roman" w:eastAsia="Georgia"/>
          <w:color w:val="2E2E2E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Times New Roman" w:hAnsi="Times New Roman" w:cs="Times New Roman" w:eastAsiaTheme="minorEastAsia"/>
          <w:highlight w:val="none"/>
        </w:rPr>
      </w:pPr>
      <w:r>
        <w:rPr>
          <w:rFonts w:ascii="Times New Roman" w:hAnsi="Times New Roman" w:cs="Times New Roman" w:eastAsiaTheme="minorEastAsia"/>
          <w:highlight w:val="none"/>
        </w:rPr>
        <w:t>Table S</w:t>
      </w:r>
      <w:r>
        <w:rPr>
          <w:rFonts w:hint="eastAsia" w:ascii="Times New Roman" w:hAnsi="Times New Roman" w:cs="Times New Roman" w:eastAsiaTheme="minorEastAsia"/>
          <w:highlight w:val="none"/>
          <w:lang w:val="en-US" w:eastAsia="zh-CN"/>
        </w:rPr>
        <w:t>2</w:t>
      </w:r>
      <w:r>
        <w:rPr>
          <w:rFonts w:ascii="Times New Roman" w:hAnsi="Times New Roman" w:cs="Times New Roman" w:eastAsiaTheme="minorEastAsia"/>
          <w:highlight w:val="none"/>
        </w:rPr>
        <w:t>.</w:t>
      </w:r>
      <w:r>
        <w:rPr>
          <w:rFonts w:hint="eastAsia" w:ascii="Times New Roman" w:hAnsi="Times New Roman" w:cs="Times New Roman" w:eastAsiaTheme="minorEastAsia"/>
          <w:highlight w:val="none"/>
        </w:rPr>
        <w:t xml:space="preserve"> Frequency distribution</w:t>
      </w:r>
      <w:r>
        <w:rPr>
          <w:rFonts w:ascii="Times New Roman" w:hAnsi="Times New Roman" w:cs="Times New Roman" w:eastAsiaTheme="minorEastAsia"/>
          <w:highlight w:val="none"/>
        </w:rPr>
        <w:t xml:space="preserve"> among the different categories of</w:t>
      </w:r>
      <w:r>
        <w:rPr>
          <w:rFonts w:hint="eastAsia" w:ascii="Times New Roman" w:hAnsi="Times New Roman" w:cs="Times New Roman" w:eastAsiaTheme="minorEastAsia"/>
          <w:highlight w:val="none"/>
        </w:rPr>
        <w:t xml:space="preserve"> </w:t>
      </w:r>
      <w:r>
        <w:rPr>
          <w:rFonts w:ascii="Times New Roman" w:hAnsi="Times New Roman" w:cs="Times New Roman" w:eastAsiaTheme="minorEastAsia"/>
          <w:highlight w:val="none"/>
        </w:rPr>
        <w:t xml:space="preserve">common mental disorders </w:t>
      </w:r>
    </w:p>
    <w:tbl>
      <w:tblPr>
        <w:tblStyle w:val="8"/>
        <w:tblW w:w="121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3"/>
        <w:gridCol w:w="1315"/>
        <w:gridCol w:w="1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9383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highlight w:val="none"/>
              </w:rPr>
              <w:t>Mental Disorder Description</w:t>
            </w:r>
          </w:p>
        </w:tc>
        <w:tc>
          <w:tcPr>
            <w:tcW w:w="131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spacing w:after="16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none"/>
              </w:rPr>
              <w:t>n</w:t>
            </w:r>
          </w:p>
        </w:tc>
        <w:tc>
          <w:tcPr>
            <w:tcW w:w="1499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spacing w:after="160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3" w:type="dxa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highlight w:val="none"/>
              </w:rPr>
              <w:t>F10–F19 Substance use disorders</w:t>
            </w:r>
          </w:p>
        </w:tc>
        <w:tc>
          <w:tcPr>
            <w:tcW w:w="1315" w:type="dxa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MingLiU" w:cs="Times New Roman"/>
                <w:color w:val="000000"/>
                <w:sz w:val="21"/>
                <w:szCs w:val="21"/>
                <w:highlight w:val="none"/>
              </w:rPr>
              <w:t>9,047</w:t>
            </w:r>
          </w:p>
        </w:tc>
        <w:tc>
          <w:tcPr>
            <w:tcW w:w="1499" w:type="dxa"/>
            <w:tcBorders>
              <w:top w:val="single" w:color="auto" w:sz="6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  <w:t>4.13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60" w:lineRule="auto"/>
              <w:ind w:firstLine="240" w:firstLineChars="100"/>
              <w:jc w:val="left"/>
              <w:rPr>
                <w:rFonts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rFonts w:ascii="Times New Roman" w:hAnsi="Times New Roman" w:cs="Times New Roman"/>
                <w:sz w:val="21"/>
                <w:szCs w:val="21"/>
                <w:highlight w:val="none"/>
              </w:rPr>
              <w:instrText xml:space="preserve"> HYPERLINK "https://biobank.ndph.ox.ac.uk/showcase/field.cgi?id=130854" 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13"/>
                <w:rFonts w:ascii="Times New Roman" w:hAnsi="Times New Roman" w:cs="Times New Roman"/>
                <w:color w:val="000000"/>
                <w:sz w:val="21"/>
                <w:szCs w:val="21"/>
                <w:highlight w:val="none"/>
                <w:u w:val="none"/>
              </w:rPr>
              <w:t>F10 mental and behavioral disorders due to use of alcohol</w:t>
            </w:r>
            <w:r>
              <w:rPr>
                <w:rStyle w:val="13"/>
                <w:rFonts w:ascii="Times New Roman" w:hAnsi="Times New Roman" w:cs="Times New Roman"/>
                <w:color w:val="000000"/>
                <w:sz w:val="21"/>
                <w:szCs w:val="21"/>
                <w:highlight w:val="none"/>
                <w:u w:val="none"/>
              </w:rPr>
              <w:fldChar w:fldCharType="end"/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646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9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60" w:lineRule="auto"/>
              <w:ind w:firstLine="240" w:firstLineChars="100"/>
              <w:jc w:val="left"/>
              <w:rPr>
                <w:rFonts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rFonts w:ascii="Times New Roman" w:hAnsi="Times New Roman" w:cs="Times New Roman"/>
                <w:sz w:val="21"/>
                <w:szCs w:val="21"/>
                <w:highlight w:val="none"/>
              </w:rPr>
              <w:instrText xml:space="preserve"> HYPERLINK "https://biobank.ndph.ox.ac.uk/showcase/field.cgi?id=130856" 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13"/>
                <w:rFonts w:ascii="Times New Roman" w:hAnsi="Times New Roman" w:cs="Times New Roman"/>
                <w:color w:val="000000"/>
                <w:sz w:val="21"/>
                <w:szCs w:val="21"/>
                <w:highlight w:val="none"/>
                <w:u w:val="none"/>
              </w:rPr>
              <w:t>F11 mental and behavioral disorders due to use of opioids</w:t>
            </w:r>
            <w:r>
              <w:rPr>
                <w:rStyle w:val="13"/>
                <w:rFonts w:ascii="Times New Roman" w:hAnsi="Times New Roman" w:cs="Times New Roman"/>
                <w:color w:val="000000"/>
                <w:sz w:val="21"/>
                <w:szCs w:val="21"/>
                <w:highlight w:val="none"/>
                <w:u w:val="none"/>
              </w:rPr>
              <w:fldChar w:fldCharType="end"/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60" w:lineRule="auto"/>
              <w:ind w:firstLine="240" w:firstLineChars="100"/>
              <w:jc w:val="left"/>
              <w:rPr>
                <w:rFonts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rFonts w:ascii="Times New Roman" w:hAnsi="Times New Roman" w:cs="Times New Roman"/>
                <w:sz w:val="21"/>
                <w:szCs w:val="21"/>
                <w:highlight w:val="none"/>
              </w:rPr>
              <w:instrText xml:space="preserve"> HYPERLINK "https://biobank.ndph.ox.ac.uk/showcase/field.cgi?id=130858" 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13"/>
                <w:rFonts w:ascii="Times New Roman" w:hAnsi="Times New Roman" w:cs="Times New Roman"/>
                <w:color w:val="000000"/>
                <w:sz w:val="21"/>
                <w:szCs w:val="21"/>
                <w:highlight w:val="none"/>
                <w:u w:val="none"/>
              </w:rPr>
              <w:t>F12 mental and behavioral disorders due to use of cannabinoids</w:t>
            </w:r>
            <w:r>
              <w:rPr>
                <w:rStyle w:val="13"/>
                <w:rFonts w:ascii="Times New Roman" w:hAnsi="Times New Roman" w:cs="Times New Roman"/>
                <w:color w:val="000000"/>
                <w:sz w:val="21"/>
                <w:szCs w:val="21"/>
                <w:highlight w:val="none"/>
                <w:u w:val="none"/>
              </w:rPr>
              <w:fldChar w:fldCharType="end"/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60" w:lineRule="auto"/>
              <w:ind w:firstLine="240" w:firstLineChars="100"/>
              <w:jc w:val="left"/>
              <w:rPr>
                <w:rFonts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rFonts w:ascii="Times New Roman" w:hAnsi="Times New Roman" w:cs="Times New Roman"/>
                <w:sz w:val="21"/>
                <w:szCs w:val="21"/>
                <w:highlight w:val="none"/>
              </w:rPr>
              <w:instrText xml:space="preserve"> HYPERLINK "https://biobank.ndph.ox.ac.uk/showcase/field.cgi?id=130860" 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13"/>
                <w:rFonts w:ascii="Times New Roman" w:hAnsi="Times New Roman" w:cs="Times New Roman"/>
                <w:color w:val="000000"/>
                <w:sz w:val="21"/>
                <w:szCs w:val="21"/>
                <w:highlight w:val="none"/>
                <w:u w:val="none"/>
              </w:rPr>
              <w:t>F13 mental and behavioral disorders due to use of sedatives or hypnotics</w:t>
            </w:r>
            <w:r>
              <w:rPr>
                <w:rStyle w:val="13"/>
                <w:rFonts w:ascii="Times New Roman" w:hAnsi="Times New Roman" w:cs="Times New Roman"/>
                <w:color w:val="000000"/>
                <w:sz w:val="21"/>
                <w:szCs w:val="21"/>
                <w:highlight w:val="none"/>
                <w:u w:val="none"/>
              </w:rPr>
              <w:fldChar w:fldCharType="end"/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60" w:lineRule="auto"/>
              <w:ind w:firstLine="240" w:firstLineChars="100"/>
              <w:jc w:val="left"/>
              <w:rPr>
                <w:rFonts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rFonts w:ascii="Times New Roman" w:hAnsi="Times New Roman" w:cs="Times New Roman"/>
                <w:sz w:val="21"/>
                <w:szCs w:val="21"/>
                <w:highlight w:val="none"/>
              </w:rPr>
              <w:instrText xml:space="preserve"> HYPERLINK "https://biobank.ndph.ox.ac.uk/showcase/field.cgi?id=130862" 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13"/>
                <w:rFonts w:ascii="Times New Roman" w:hAnsi="Times New Roman" w:cs="Times New Roman"/>
                <w:color w:val="000000"/>
                <w:sz w:val="21"/>
                <w:szCs w:val="21"/>
                <w:highlight w:val="none"/>
                <w:u w:val="none"/>
              </w:rPr>
              <w:t>F14 mental and behavioral disorders due to use of cocaine</w:t>
            </w:r>
            <w:r>
              <w:rPr>
                <w:rStyle w:val="13"/>
                <w:rFonts w:ascii="Times New Roman" w:hAnsi="Times New Roman" w:cs="Times New Roman"/>
                <w:color w:val="000000"/>
                <w:sz w:val="21"/>
                <w:szCs w:val="21"/>
                <w:highlight w:val="none"/>
                <w:u w:val="none"/>
              </w:rPr>
              <w:fldChar w:fldCharType="end"/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60" w:lineRule="auto"/>
              <w:ind w:firstLine="240" w:firstLineChars="100"/>
              <w:jc w:val="left"/>
              <w:rPr>
                <w:rFonts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rFonts w:ascii="Times New Roman" w:hAnsi="Times New Roman" w:cs="Times New Roman"/>
                <w:sz w:val="21"/>
                <w:szCs w:val="21"/>
                <w:highlight w:val="none"/>
              </w:rPr>
              <w:instrText xml:space="preserve"> HYPERLINK "https://biobank.ndph.ox.ac.uk/showcase/field.cgi?id=130864" 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13"/>
                <w:rFonts w:ascii="Times New Roman" w:hAnsi="Times New Roman" w:cs="Times New Roman"/>
                <w:color w:val="000000"/>
                <w:sz w:val="21"/>
                <w:szCs w:val="21"/>
                <w:highlight w:val="none"/>
                <w:u w:val="none"/>
              </w:rPr>
              <w:t>F15 mental and behavioral disorders due to use of other stimulants, including caffeine</w:t>
            </w:r>
            <w:r>
              <w:rPr>
                <w:rStyle w:val="13"/>
                <w:rFonts w:ascii="Times New Roman" w:hAnsi="Times New Roman" w:cs="Times New Roman"/>
                <w:color w:val="000000"/>
                <w:sz w:val="21"/>
                <w:szCs w:val="21"/>
                <w:highlight w:val="none"/>
                <w:u w:val="none"/>
              </w:rPr>
              <w:fldChar w:fldCharType="end"/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60" w:lineRule="auto"/>
              <w:ind w:firstLine="240" w:firstLineChars="100"/>
              <w:jc w:val="left"/>
              <w:rPr>
                <w:rFonts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rFonts w:ascii="Times New Roman" w:hAnsi="Times New Roman" w:cs="Times New Roman"/>
                <w:sz w:val="21"/>
                <w:szCs w:val="21"/>
                <w:highlight w:val="none"/>
              </w:rPr>
              <w:instrText xml:space="preserve"> HYPERLINK "https://biobank.ndph.ox.ac.uk/showcase/field.cgi?id=130866" 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13"/>
                <w:rFonts w:ascii="Times New Roman" w:hAnsi="Times New Roman" w:cs="Times New Roman"/>
                <w:color w:val="000000"/>
                <w:sz w:val="21"/>
                <w:szCs w:val="21"/>
                <w:highlight w:val="none"/>
                <w:u w:val="none"/>
              </w:rPr>
              <w:t>F16 mental and behavioral disorders due to use of hallucinogens</w:t>
            </w:r>
            <w:r>
              <w:rPr>
                <w:rStyle w:val="13"/>
                <w:rFonts w:ascii="Times New Roman" w:hAnsi="Times New Roman" w:cs="Times New Roman"/>
                <w:color w:val="000000"/>
                <w:sz w:val="21"/>
                <w:szCs w:val="21"/>
                <w:highlight w:val="none"/>
                <w:u w:val="none"/>
              </w:rPr>
              <w:fldChar w:fldCharType="end"/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60" w:lineRule="auto"/>
              <w:ind w:firstLine="240" w:firstLineChars="100"/>
              <w:jc w:val="left"/>
              <w:rPr>
                <w:rFonts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rFonts w:ascii="Times New Roman" w:hAnsi="Times New Roman" w:cs="Times New Roman"/>
                <w:sz w:val="21"/>
                <w:szCs w:val="21"/>
                <w:highlight w:val="none"/>
              </w:rPr>
              <w:instrText xml:space="preserve"> HYPERLINK "https://biobank.ndph.ox.ac.uk/showcase/field.cgi?id=130868" 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13"/>
                <w:rFonts w:ascii="Times New Roman" w:hAnsi="Times New Roman" w:cs="Times New Roman"/>
                <w:color w:val="000000"/>
                <w:sz w:val="21"/>
                <w:szCs w:val="21"/>
                <w:highlight w:val="none"/>
                <w:u w:val="none"/>
              </w:rPr>
              <w:t>F17 mental and behavioral disorders due to use of tobacco</w:t>
            </w:r>
            <w:r>
              <w:rPr>
                <w:rStyle w:val="13"/>
                <w:rFonts w:ascii="Times New Roman" w:hAnsi="Times New Roman" w:cs="Times New Roman"/>
                <w:color w:val="000000"/>
                <w:sz w:val="21"/>
                <w:szCs w:val="21"/>
                <w:highlight w:val="none"/>
                <w:u w:val="none"/>
              </w:rPr>
              <w:fldChar w:fldCharType="end"/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60" w:lineRule="auto"/>
              <w:ind w:firstLine="240" w:firstLineChars="100"/>
              <w:jc w:val="left"/>
              <w:rPr>
                <w:rFonts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rFonts w:ascii="Times New Roman" w:hAnsi="Times New Roman" w:cs="Times New Roman"/>
                <w:sz w:val="21"/>
                <w:szCs w:val="21"/>
                <w:highlight w:val="none"/>
              </w:rPr>
              <w:instrText xml:space="preserve"> HYPERLINK "https://biobank.ndph.ox.ac.uk/showcase/field.cgi?id=130870" 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13"/>
                <w:rFonts w:ascii="Times New Roman" w:hAnsi="Times New Roman" w:cs="Times New Roman"/>
                <w:color w:val="000000"/>
                <w:sz w:val="21"/>
                <w:szCs w:val="21"/>
                <w:highlight w:val="none"/>
                <w:u w:val="none"/>
              </w:rPr>
              <w:t>F18 mental and behavioral disorders due to use of volatile solvents</w:t>
            </w:r>
            <w:r>
              <w:rPr>
                <w:rStyle w:val="13"/>
                <w:rFonts w:ascii="Times New Roman" w:hAnsi="Times New Roman" w:cs="Times New Roman"/>
                <w:color w:val="000000"/>
                <w:sz w:val="21"/>
                <w:szCs w:val="21"/>
                <w:highlight w:val="none"/>
                <w:u w:val="none"/>
              </w:rPr>
              <w:fldChar w:fldCharType="end"/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60" w:lineRule="auto"/>
              <w:ind w:firstLine="240" w:firstLineChars="100"/>
              <w:jc w:val="left"/>
              <w:rPr>
                <w:rFonts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rFonts w:ascii="Times New Roman" w:hAnsi="Times New Roman" w:cs="Times New Roman"/>
                <w:sz w:val="21"/>
                <w:szCs w:val="21"/>
                <w:highlight w:val="none"/>
              </w:rPr>
              <w:instrText xml:space="preserve"> HYPERLINK "https://biobank.ndph.ox.ac.uk/showcase/field.cgi?id=130872" 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13"/>
                <w:rFonts w:ascii="Times New Roman" w:hAnsi="Times New Roman" w:cs="Times New Roman"/>
                <w:color w:val="000000"/>
                <w:sz w:val="21"/>
                <w:szCs w:val="21"/>
                <w:highlight w:val="none"/>
                <w:u w:val="none"/>
              </w:rPr>
              <w:t>F19 mental and behavioral disorders due to multiple drug use and use of other psychoactive substances</w:t>
            </w:r>
            <w:r>
              <w:rPr>
                <w:rStyle w:val="13"/>
                <w:rFonts w:ascii="Times New Roman" w:hAnsi="Times New Roman" w:cs="Times New Roman"/>
                <w:color w:val="000000"/>
                <w:sz w:val="21"/>
                <w:szCs w:val="21"/>
                <w:highlight w:val="none"/>
                <w:u w:val="none"/>
              </w:rPr>
              <w:fldChar w:fldCharType="end"/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highlight w:val="none"/>
              </w:rPr>
              <w:t>F30–F39 Mood (affective) disorders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MingLiU" w:cs="Times New Roman"/>
                <w:color w:val="000000"/>
                <w:sz w:val="21"/>
                <w:szCs w:val="21"/>
                <w:highlight w:val="none"/>
              </w:rPr>
              <w:t>10,530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bidi="ar"/>
              </w:rPr>
              <w:t>4.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60" w:lineRule="auto"/>
              <w:ind w:firstLine="240" w:firstLineChars="100"/>
              <w:jc w:val="left"/>
              <w:rPr>
                <w:rFonts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"https://biobank.ndph.ox.ac.uk/showcase/field.cgi?id=130890" 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13"/>
                <w:rFonts w:ascii="Times New Roman" w:hAnsi="Times New Roman" w:cs="Times New Roman"/>
                <w:color w:val="000000"/>
                <w:sz w:val="21"/>
                <w:szCs w:val="21"/>
                <w:highlight w:val="none"/>
                <w:u w:val="none"/>
              </w:rPr>
              <w:t>F30 manic episode</w:t>
            </w:r>
            <w:r>
              <w:rPr>
                <w:rStyle w:val="13"/>
                <w:rFonts w:ascii="Times New Roman" w:hAnsi="Times New Roman" w:cs="Times New Roman"/>
                <w:color w:val="000000"/>
                <w:sz w:val="21"/>
                <w:szCs w:val="21"/>
                <w:highlight w:val="none"/>
                <w:u w:val="none"/>
              </w:rPr>
              <w:fldChar w:fldCharType="end"/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60" w:lineRule="auto"/>
              <w:ind w:firstLine="240" w:firstLineChars="100"/>
              <w:jc w:val="left"/>
              <w:rPr>
                <w:rFonts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"https://biobank.ndph.ox.ac.uk/showcase/field.cgi?id=130892" 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13"/>
                <w:rFonts w:ascii="Times New Roman" w:hAnsi="Times New Roman" w:cs="Times New Roman"/>
                <w:color w:val="000000"/>
                <w:sz w:val="21"/>
                <w:szCs w:val="21"/>
                <w:highlight w:val="none"/>
                <w:u w:val="none"/>
              </w:rPr>
              <w:t>F31 bipolar affective disorder</w:t>
            </w:r>
            <w:r>
              <w:rPr>
                <w:rStyle w:val="13"/>
                <w:rFonts w:ascii="Times New Roman" w:hAnsi="Times New Roman" w:cs="Times New Roman"/>
                <w:color w:val="000000"/>
                <w:sz w:val="21"/>
                <w:szCs w:val="21"/>
                <w:highlight w:val="none"/>
                <w:u w:val="none"/>
              </w:rPr>
              <w:fldChar w:fldCharType="end"/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60" w:lineRule="auto"/>
              <w:ind w:firstLine="240" w:firstLineChars="100"/>
              <w:jc w:val="left"/>
              <w:rPr>
                <w:rFonts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"https://biobank.ndph.ox.ac.uk/showcase/field.cgi?id=130894" 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13"/>
                <w:rFonts w:ascii="Times New Roman" w:hAnsi="Times New Roman" w:cs="Times New Roman"/>
                <w:color w:val="000000"/>
                <w:sz w:val="21"/>
                <w:szCs w:val="21"/>
                <w:highlight w:val="none"/>
                <w:u w:val="none"/>
              </w:rPr>
              <w:t>F32 depressive episode</w:t>
            </w:r>
            <w:r>
              <w:rPr>
                <w:rStyle w:val="13"/>
                <w:rFonts w:ascii="Times New Roman" w:hAnsi="Times New Roman" w:cs="Times New Roman"/>
                <w:color w:val="000000"/>
                <w:sz w:val="21"/>
                <w:szCs w:val="21"/>
                <w:highlight w:val="none"/>
                <w:u w:val="none"/>
              </w:rPr>
              <w:fldChar w:fldCharType="end"/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60" w:lineRule="auto"/>
              <w:ind w:firstLine="240" w:firstLineChars="100"/>
              <w:jc w:val="left"/>
              <w:rPr>
                <w:rFonts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"https://biobank.ndph.ox.ac.uk/showcase/field.cgi?id=130896" 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13"/>
                <w:rFonts w:ascii="Times New Roman" w:hAnsi="Times New Roman" w:cs="Times New Roman"/>
                <w:color w:val="000000"/>
                <w:sz w:val="21"/>
                <w:szCs w:val="21"/>
                <w:highlight w:val="none"/>
                <w:u w:val="none"/>
              </w:rPr>
              <w:t>F33 recurrent depressive disorder</w:t>
            </w:r>
            <w:r>
              <w:rPr>
                <w:rStyle w:val="13"/>
                <w:rFonts w:ascii="Times New Roman" w:hAnsi="Times New Roman" w:cs="Times New Roman"/>
                <w:color w:val="000000"/>
                <w:sz w:val="21"/>
                <w:szCs w:val="21"/>
                <w:highlight w:val="none"/>
                <w:u w:val="none"/>
              </w:rPr>
              <w:fldChar w:fldCharType="end"/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60" w:lineRule="auto"/>
              <w:ind w:firstLine="240" w:firstLineChars="100"/>
              <w:jc w:val="left"/>
              <w:rPr>
                <w:rFonts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"https://biobank.ndph.ox.ac.uk/showcase/field.cgi?id=130898" 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13"/>
                <w:rFonts w:ascii="Times New Roman" w:hAnsi="Times New Roman" w:cs="Times New Roman"/>
                <w:color w:val="000000"/>
                <w:sz w:val="21"/>
                <w:szCs w:val="21"/>
                <w:highlight w:val="none"/>
                <w:u w:val="none"/>
              </w:rPr>
              <w:t xml:space="preserve">F34 persistent mood </w:t>
            </w:r>
            <w:r>
              <w:rPr>
                <w:rStyle w:val="13"/>
                <w:rFonts w:hint="eastAsia" w:ascii="Times New Roman" w:hAnsi="Times New Roman" w:cs="Times New Roman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(</w:t>
            </w:r>
            <w:r>
              <w:rPr>
                <w:rStyle w:val="13"/>
                <w:rFonts w:ascii="Times New Roman" w:hAnsi="Times New Roman" w:cs="Times New Roman"/>
                <w:color w:val="000000"/>
                <w:sz w:val="21"/>
                <w:szCs w:val="21"/>
                <w:highlight w:val="none"/>
                <w:u w:val="none"/>
              </w:rPr>
              <w:t>affective</w:t>
            </w:r>
            <w:r>
              <w:rPr>
                <w:rStyle w:val="13"/>
                <w:rFonts w:hint="eastAsia" w:ascii="Times New Roman" w:hAnsi="Times New Roman" w:cs="Times New Roman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)</w:t>
            </w:r>
            <w:r>
              <w:rPr>
                <w:rStyle w:val="13"/>
                <w:rFonts w:ascii="Times New Roman" w:hAnsi="Times New Roman" w:cs="Times New Roman"/>
                <w:color w:val="000000"/>
                <w:sz w:val="21"/>
                <w:szCs w:val="21"/>
                <w:highlight w:val="none"/>
                <w:u w:val="none"/>
              </w:rPr>
              <w:t xml:space="preserve"> disorders</w:t>
            </w:r>
            <w:r>
              <w:rPr>
                <w:rStyle w:val="13"/>
                <w:rFonts w:ascii="Times New Roman" w:hAnsi="Times New Roman" w:cs="Times New Roman"/>
                <w:color w:val="000000"/>
                <w:sz w:val="21"/>
                <w:szCs w:val="21"/>
                <w:highlight w:val="none"/>
                <w:u w:val="none"/>
              </w:rPr>
              <w:fldChar w:fldCharType="end"/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60" w:lineRule="auto"/>
              <w:ind w:firstLine="240" w:firstLineChars="100"/>
              <w:jc w:val="left"/>
              <w:rPr>
                <w:rFonts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"https://biobank.ndph.ox.ac.uk/showcase/field.cgi?id=130900" 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13"/>
                <w:rFonts w:ascii="Times New Roman" w:hAnsi="Times New Roman" w:cs="Times New Roman"/>
                <w:color w:val="000000"/>
                <w:sz w:val="21"/>
                <w:szCs w:val="21"/>
                <w:highlight w:val="none"/>
                <w:u w:val="none"/>
              </w:rPr>
              <w:t xml:space="preserve">F38 other mood </w:t>
            </w:r>
            <w:r>
              <w:rPr>
                <w:rStyle w:val="13"/>
                <w:rFonts w:hint="eastAsia" w:ascii="Times New Roman" w:hAnsi="Times New Roman" w:cs="Times New Roman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(</w:t>
            </w:r>
            <w:r>
              <w:rPr>
                <w:rStyle w:val="13"/>
                <w:rFonts w:ascii="Times New Roman" w:hAnsi="Times New Roman" w:cs="Times New Roman"/>
                <w:color w:val="000000"/>
                <w:sz w:val="21"/>
                <w:szCs w:val="21"/>
                <w:highlight w:val="none"/>
                <w:u w:val="none"/>
              </w:rPr>
              <w:t>affective</w:t>
            </w:r>
            <w:r>
              <w:rPr>
                <w:rStyle w:val="13"/>
                <w:rFonts w:hint="eastAsia" w:ascii="Times New Roman" w:hAnsi="Times New Roman" w:cs="Times New Roman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)</w:t>
            </w:r>
            <w:r>
              <w:rPr>
                <w:rStyle w:val="13"/>
                <w:rFonts w:ascii="Times New Roman" w:hAnsi="Times New Roman" w:cs="Times New Roman"/>
                <w:color w:val="000000"/>
                <w:sz w:val="21"/>
                <w:szCs w:val="21"/>
                <w:highlight w:val="none"/>
                <w:u w:val="none"/>
              </w:rPr>
              <w:t xml:space="preserve"> disorders</w:t>
            </w:r>
            <w:r>
              <w:rPr>
                <w:rStyle w:val="13"/>
                <w:rFonts w:ascii="Times New Roman" w:hAnsi="Times New Roman" w:cs="Times New Roman"/>
                <w:color w:val="000000"/>
                <w:sz w:val="21"/>
                <w:szCs w:val="21"/>
                <w:highlight w:val="none"/>
                <w:u w:val="none"/>
              </w:rPr>
              <w:fldChar w:fldCharType="end"/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60" w:lineRule="auto"/>
              <w:ind w:firstLine="240" w:firstLineChars="100"/>
              <w:jc w:val="left"/>
              <w:rPr>
                <w:rFonts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"https://biobank.ndph.ox.ac.uk/showcase/field.cgi?id=130902" 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13"/>
                <w:rFonts w:ascii="Times New Roman" w:hAnsi="Times New Roman" w:cs="Times New Roman"/>
                <w:color w:val="000000"/>
                <w:sz w:val="21"/>
                <w:szCs w:val="21"/>
                <w:highlight w:val="none"/>
                <w:u w:val="none"/>
              </w:rPr>
              <w:t xml:space="preserve">F39 unspecified mood </w:t>
            </w:r>
            <w:r>
              <w:rPr>
                <w:rStyle w:val="13"/>
                <w:rFonts w:hint="eastAsia" w:ascii="Times New Roman" w:hAnsi="Times New Roman" w:cs="Times New Roman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(</w:t>
            </w:r>
            <w:r>
              <w:rPr>
                <w:rStyle w:val="13"/>
                <w:rFonts w:ascii="Times New Roman" w:hAnsi="Times New Roman" w:cs="Times New Roman"/>
                <w:color w:val="000000"/>
                <w:sz w:val="21"/>
                <w:szCs w:val="21"/>
                <w:highlight w:val="none"/>
                <w:u w:val="none"/>
              </w:rPr>
              <w:t>affective</w:t>
            </w:r>
            <w:r>
              <w:rPr>
                <w:rStyle w:val="13"/>
                <w:rFonts w:hint="eastAsia" w:ascii="Times New Roman" w:hAnsi="Times New Roman" w:cs="Times New Roman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)</w:t>
            </w:r>
            <w:r>
              <w:rPr>
                <w:rStyle w:val="13"/>
                <w:rFonts w:ascii="Times New Roman" w:hAnsi="Times New Roman" w:cs="Times New Roman"/>
                <w:color w:val="000000"/>
                <w:sz w:val="21"/>
                <w:szCs w:val="21"/>
                <w:highlight w:val="none"/>
                <w:u w:val="none"/>
              </w:rPr>
              <w:t xml:space="preserve"> disorder</w:t>
            </w:r>
            <w:r>
              <w:rPr>
                <w:rStyle w:val="13"/>
                <w:rFonts w:ascii="Times New Roman" w:hAnsi="Times New Roman" w:cs="Times New Roman"/>
                <w:color w:val="000000"/>
                <w:sz w:val="21"/>
                <w:szCs w:val="21"/>
                <w:highlight w:val="none"/>
                <w:u w:val="none"/>
              </w:rPr>
              <w:fldChar w:fldCharType="end"/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60" w:lineRule="auto"/>
              <w:jc w:val="left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  <w:highlight w:val="none"/>
              </w:rPr>
              <w:t>F40–F48 Anxiety and stress-related disorders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MingLiU" w:cs="Times New Roman"/>
                <w:color w:val="000000"/>
                <w:sz w:val="21"/>
                <w:szCs w:val="21"/>
                <w:highlight w:val="none"/>
              </w:rPr>
              <w:t>12,986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highlight w:val="none"/>
                <w:lang w:val="en-US" w:eastAsia="zh-CN" w:bidi="ar"/>
              </w:rPr>
              <w:t>5.93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60" w:lineRule="auto"/>
              <w:ind w:firstLine="240" w:firstLineChars="100"/>
              <w:jc w:val="left"/>
              <w:rPr>
                <w:rFonts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"https://biobank.ndph.ox.ac.uk/showcase/field.cgi?id=130904" 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13"/>
                <w:rFonts w:ascii="Times New Roman" w:hAnsi="Times New Roman" w:cs="Times New Roman"/>
                <w:color w:val="000000"/>
                <w:sz w:val="21"/>
                <w:szCs w:val="21"/>
                <w:highlight w:val="none"/>
                <w:u w:val="none"/>
              </w:rPr>
              <w:t>F40 phobic anxiety disorders</w:t>
            </w:r>
            <w:r>
              <w:rPr>
                <w:rStyle w:val="13"/>
                <w:rFonts w:ascii="Times New Roman" w:hAnsi="Times New Roman" w:cs="Times New Roman"/>
                <w:color w:val="000000"/>
                <w:sz w:val="21"/>
                <w:szCs w:val="21"/>
                <w:highlight w:val="none"/>
                <w:u w:val="none"/>
              </w:rPr>
              <w:fldChar w:fldCharType="end"/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60" w:lineRule="auto"/>
              <w:ind w:firstLine="240" w:firstLineChars="100"/>
              <w:jc w:val="left"/>
              <w:rPr>
                <w:rFonts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"https://biobank.ndph.ox.ac.uk/showcase/field.cgi?id=130906" 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13"/>
                <w:rFonts w:ascii="Times New Roman" w:hAnsi="Times New Roman" w:cs="Times New Roman"/>
                <w:color w:val="000000"/>
                <w:sz w:val="21"/>
                <w:szCs w:val="21"/>
                <w:highlight w:val="none"/>
                <w:u w:val="none"/>
              </w:rPr>
              <w:t>F41 other anxiety disorders</w:t>
            </w:r>
            <w:r>
              <w:rPr>
                <w:rStyle w:val="13"/>
                <w:rFonts w:ascii="Times New Roman" w:hAnsi="Times New Roman" w:cs="Times New Roman"/>
                <w:color w:val="000000"/>
                <w:sz w:val="21"/>
                <w:szCs w:val="21"/>
                <w:highlight w:val="none"/>
                <w:u w:val="none"/>
              </w:rPr>
              <w:fldChar w:fldCharType="end"/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029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60" w:lineRule="auto"/>
              <w:ind w:firstLine="240" w:firstLineChars="100"/>
              <w:jc w:val="left"/>
              <w:rPr>
                <w:rFonts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"https://biobank.ndph.ox.ac.uk/showcase/field.cgi?id=130908" 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13"/>
                <w:rFonts w:ascii="Times New Roman" w:hAnsi="Times New Roman" w:cs="Times New Roman"/>
                <w:color w:val="000000"/>
                <w:sz w:val="21"/>
                <w:szCs w:val="21"/>
                <w:highlight w:val="none"/>
                <w:u w:val="none"/>
              </w:rPr>
              <w:t>F42 obsessive-compulsive disorder</w:t>
            </w:r>
            <w:r>
              <w:rPr>
                <w:rStyle w:val="13"/>
                <w:rFonts w:ascii="Times New Roman" w:hAnsi="Times New Roman" w:cs="Times New Roman"/>
                <w:color w:val="000000"/>
                <w:sz w:val="21"/>
                <w:szCs w:val="21"/>
                <w:highlight w:val="none"/>
                <w:u w:val="none"/>
              </w:rPr>
              <w:fldChar w:fldCharType="end"/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60" w:lineRule="auto"/>
              <w:ind w:firstLine="240" w:firstLineChars="100"/>
              <w:jc w:val="left"/>
              <w:rPr>
                <w:rFonts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"https://biobank.ndph.ox.ac.uk/showcase/field.cgi?id=130910" 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13"/>
                <w:rFonts w:ascii="Times New Roman" w:hAnsi="Times New Roman" w:cs="Times New Roman"/>
                <w:color w:val="000000"/>
                <w:sz w:val="21"/>
                <w:szCs w:val="21"/>
                <w:highlight w:val="none"/>
                <w:u w:val="none"/>
              </w:rPr>
              <w:t>F43 reaction to severe stress, and adjustment disorders</w:t>
            </w:r>
            <w:r>
              <w:rPr>
                <w:rStyle w:val="13"/>
                <w:rFonts w:ascii="Times New Roman" w:hAnsi="Times New Roman" w:cs="Times New Roman"/>
                <w:color w:val="000000"/>
                <w:sz w:val="21"/>
                <w:szCs w:val="21"/>
                <w:highlight w:val="none"/>
                <w:u w:val="none"/>
              </w:rPr>
              <w:fldChar w:fldCharType="end"/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733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60" w:lineRule="auto"/>
              <w:ind w:firstLine="240" w:firstLineChars="100"/>
              <w:jc w:val="left"/>
              <w:rPr>
                <w:rFonts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"https://biobank.ndph.ox.ac.uk/showcase/field.cgi?id=130912" 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13"/>
                <w:rFonts w:ascii="Times New Roman" w:hAnsi="Times New Roman" w:cs="Times New Roman"/>
                <w:color w:val="000000"/>
                <w:sz w:val="21"/>
                <w:szCs w:val="21"/>
                <w:highlight w:val="none"/>
                <w:u w:val="none"/>
              </w:rPr>
              <w:t xml:space="preserve">F44 dissociative </w:t>
            </w:r>
            <w:r>
              <w:rPr>
                <w:rStyle w:val="13"/>
                <w:rFonts w:hint="eastAsia" w:ascii="Times New Roman" w:hAnsi="Times New Roman" w:cs="Times New Roman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(</w:t>
            </w:r>
            <w:r>
              <w:rPr>
                <w:rStyle w:val="13"/>
                <w:rFonts w:ascii="Times New Roman" w:hAnsi="Times New Roman" w:cs="Times New Roman"/>
                <w:color w:val="000000"/>
                <w:sz w:val="21"/>
                <w:szCs w:val="21"/>
                <w:highlight w:val="none"/>
                <w:u w:val="none"/>
              </w:rPr>
              <w:t>conversion</w:t>
            </w:r>
            <w:r>
              <w:rPr>
                <w:rStyle w:val="13"/>
                <w:rFonts w:hint="eastAsia" w:ascii="Times New Roman" w:hAnsi="Times New Roman" w:cs="Times New Roman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)</w:t>
            </w:r>
            <w:r>
              <w:rPr>
                <w:rStyle w:val="13"/>
                <w:rFonts w:ascii="Times New Roman" w:hAnsi="Times New Roman" w:cs="Times New Roman"/>
                <w:color w:val="000000"/>
                <w:sz w:val="21"/>
                <w:szCs w:val="21"/>
                <w:highlight w:val="none"/>
                <w:u w:val="none"/>
              </w:rPr>
              <w:t xml:space="preserve"> disorders</w:t>
            </w:r>
            <w:r>
              <w:rPr>
                <w:rStyle w:val="13"/>
                <w:rFonts w:ascii="Times New Roman" w:hAnsi="Times New Roman" w:cs="Times New Roman"/>
                <w:color w:val="000000"/>
                <w:sz w:val="21"/>
                <w:szCs w:val="21"/>
                <w:highlight w:val="none"/>
                <w:u w:val="none"/>
              </w:rPr>
              <w:fldChar w:fldCharType="end"/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spacing w:line="360" w:lineRule="auto"/>
              <w:ind w:firstLine="240" w:firstLineChars="100"/>
              <w:jc w:val="left"/>
              <w:rPr>
                <w:rFonts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"https://biobank.ndph.ox.ac.uk/showcase/field.cgi?id=130914" 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13"/>
                <w:rFonts w:ascii="Times New Roman" w:hAnsi="Times New Roman" w:cs="Times New Roman"/>
                <w:color w:val="000000"/>
                <w:sz w:val="21"/>
                <w:szCs w:val="21"/>
                <w:highlight w:val="none"/>
                <w:u w:val="none"/>
              </w:rPr>
              <w:t>F45 somatoform disorders</w:t>
            </w:r>
            <w:r>
              <w:rPr>
                <w:rStyle w:val="13"/>
                <w:rFonts w:ascii="Times New Roman" w:hAnsi="Times New Roman" w:cs="Times New Roman"/>
                <w:color w:val="000000"/>
                <w:sz w:val="21"/>
                <w:szCs w:val="21"/>
                <w:highlight w:val="none"/>
                <w:u w:val="none"/>
              </w:rPr>
              <w:fldChar w:fldCharType="end"/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3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 w:val="0"/>
              <w:spacing w:line="360" w:lineRule="auto"/>
              <w:ind w:firstLine="240" w:firstLineChars="100"/>
              <w:jc w:val="left"/>
              <w:rPr>
                <w:rFonts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"https://biobank.ndph.ox.ac.uk/showcase/field.cgi?id=130916" 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13"/>
                <w:rFonts w:ascii="Times New Roman" w:hAnsi="Times New Roman" w:cs="Times New Roman"/>
                <w:color w:val="000000"/>
                <w:sz w:val="21"/>
                <w:szCs w:val="21"/>
                <w:highlight w:val="none"/>
                <w:u w:val="none"/>
              </w:rPr>
              <w:t>F48 other neurotic disorders</w:t>
            </w:r>
            <w:r>
              <w:rPr>
                <w:rStyle w:val="13"/>
                <w:rFonts w:ascii="Times New Roman" w:hAnsi="Times New Roman" w:cs="Times New Roman"/>
                <w:color w:val="000000"/>
                <w:sz w:val="21"/>
                <w:szCs w:val="21"/>
                <w:highlight w:val="none"/>
                <w:u w:val="none"/>
              </w:rPr>
              <w:fldChar w:fldCharType="end"/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Times New Roman" w:hAnsi="Times New Roman" w:cs="Times New Roman" w:eastAsiaTheme="minorEastAsia"/>
          <w:highlight w:val="none"/>
        </w:rPr>
      </w:pPr>
    </w:p>
    <w:p>
      <w:pPr>
        <w:pStyle w:val="6"/>
        <w:widowControl/>
        <w:spacing w:beforeAutospacing="0" w:afterAutospacing="0" w:line="360" w:lineRule="auto"/>
        <w:rPr>
          <w:rFonts w:ascii="Times New Roman" w:hAnsi="Times New Roman" w:eastAsia="Georgia"/>
          <w:color w:val="2E2E2E"/>
          <w:highlight w:val="none"/>
        </w:rPr>
      </w:pPr>
    </w:p>
    <w:p>
      <w:pPr>
        <w:pStyle w:val="6"/>
        <w:widowControl/>
        <w:spacing w:beforeAutospacing="0" w:afterAutospacing="0" w:line="360" w:lineRule="auto"/>
        <w:rPr>
          <w:rFonts w:ascii="Times New Roman" w:hAnsi="Times New Roman" w:eastAsia="Georgia"/>
          <w:color w:val="2E2E2E"/>
          <w:highlight w:val="none"/>
        </w:rPr>
      </w:pPr>
    </w:p>
    <w:p>
      <w:pPr>
        <w:pStyle w:val="6"/>
        <w:widowControl/>
        <w:spacing w:beforeAutospacing="0" w:afterAutospacing="0" w:line="360" w:lineRule="auto"/>
        <w:rPr>
          <w:rFonts w:ascii="Times New Roman" w:hAnsi="Times New Roman" w:eastAsia="Georgia"/>
          <w:color w:val="2E2E2E"/>
          <w:highlight w:val="none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textAlignment w:val="auto"/>
        <w:rPr>
          <w:rFonts w:hint="default" w:ascii="Times New Roman" w:hAnsi="Times New Roman"/>
          <w:color w:val="2E2E2E"/>
          <w:highlight w:val="none"/>
          <w:lang w:val="en-US" w:eastAsia="zh-CN"/>
        </w:rPr>
      </w:pPr>
      <w:r>
        <w:rPr>
          <w:rFonts w:ascii="Times New Roman" w:hAnsi="Times New Roman" w:eastAsia="Georgia"/>
          <w:color w:val="2E2E2E"/>
          <w:highlight w:val="none"/>
        </w:rPr>
        <w:t xml:space="preserve">Table </w:t>
      </w:r>
      <w:r>
        <w:rPr>
          <w:rFonts w:hint="eastAsia" w:ascii="Times New Roman" w:hAnsi="Times New Roman"/>
          <w:color w:val="2E2E2E"/>
          <w:highlight w:val="none"/>
        </w:rPr>
        <w:t>S</w:t>
      </w:r>
      <w:r>
        <w:rPr>
          <w:rFonts w:hint="eastAsia" w:ascii="Times New Roman" w:hAnsi="Times New Roman"/>
          <w:color w:val="2E2E2E"/>
          <w:highlight w:val="none"/>
          <w:lang w:val="en-US" w:eastAsia="zh-CN"/>
        </w:rPr>
        <w:t>3</w:t>
      </w:r>
      <w:r>
        <w:rPr>
          <w:rFonts w:ascii="Times New Roman" w:hAnsi="Times New Roman"/>
          <w:color w:val="2E2E2E"/>
          <w:highlight w:val="none"/>
        </w:rPr>
        <w:t>.</w:t>
      </w:r>
      <w:r>
        <w:rPr>
          <w:rFonts w:ascii="Times New Roman" w:hAnsi="Times New Roman" w:eastAsia="Georgia"/>
          <w:color w:val="2E2E2E"/>
          <w:highlight w:val="none"/>
        </w:rPr>
        <w:t> </w:t>
      </w:r>
      <w:r>
        <w:rPr>
          <w:rFonts w:hint="eastAsia" w:ascii="Times New Roman" w:hAnsi="Times New Roman"/>
          <w:color w:val="2E2E2E"/>
          <w:highlight w:val="none"/>
          <w:lang w:val="en-US" w:eastAsia="zh-CN"/>
        </w:rPr>
        <w:t>Associations of stillbirth, miscarriage, and pregnancy termination with common mental disorders after excluding participants without a history of pregnancy</w:t>
      </w:r>
    </w:p>
    <w:tbl>
      <w:tblPr>
        <w:tblStyle w:val="7"/>
        <w:tblW w:w="151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5"/>
        <w:gridCol w:w="1173"/>
        <w:gridCol w:w="1627"/>
        <w:gridCol w:w="240"/>
        <w:gridCol w:w="1187"/>
        <w:gridCol w:w="1655"/>
        <w:gridCol w:w="1627"/>
        <w:gridCol w:w="240"/>
        <w:gridCol w:w="1151"/>
        <w:gridCol w:w="16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05" w:type="dxa"/>
            <w:vMerge w:val="restart"/>
            <w:tcBorders>
              <w:top w:val="single" w:color="auto" w:sz="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Outcome</w:t>
            </w:r>
          </w:p>
        </w:tc>
        <w:tc>
          <w:tcPr>
            <w:tcW w:w="28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highlight w:val="none"/>
              </w:rPr>
              <w:t>Number of stillbirths</w:t>
            </w:r>
          </w:p>
        </w:tc>
        <w:tc>
          <w:tcPr>
            <w:tcW w:w="240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446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highlight w:val="none"/>
              </w:rPr>
              <w:t xml:space="preserve">Number of </w:t>
            </w: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miscarriages</w:t>
            </w:r>
          </w:p>
        </w:tc>
        <w:tc>
          <w:tcPr>
            <w:tcW w:w="240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444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highlight w:val="none"/>
              </w:rPr>
              <w:t xml:space="preserve">Number of </w:t>
            </w: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pregnancy terminations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05" w:type="dxa"/>
            <w:vMerge w:val="continue"/>
            <w:tcBorders>
              <w:top w:val="single" w:color="000000" w:sz="8" w:space="0"/>
              <w:left w:val="nil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73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162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sz w:val="21"/>
                <w:szCs w:val="21"/>
                <w:highlight w:val="none"/>
              </w:rPr>
              <w:t>1+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7"/>
                <w:rFonts w:eastAsia="等线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8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7"/>
                <w:rFonts w:eastAsia="等线"/>
                <w:sz w:val="21"/>
                <w:szCs w:val="21"/>
                <w:highlight w:val="none"/>
                <w:lang w:bidi="ar"/>
              </w:rPr>
            </w:pPr>
            <w:r>
              <w:rPr>
                <w:rStyle w:val="27"/>
                <w:rFonts w:eastAsia="等线"/>
                <w:sz w:val="21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165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7"/>
                <w:rFonts w:eastAsia="等线"/>
                <w:sz w:val="21"/>
                <w:szCs w:val="21"/>
                <w:highlight w:val="none"/>
                <w:lang w:bidi="ar"/>
              </w:rPr>
            </w:pPr>
            <w:r>
              <w:rPr>
                <w:rStyle w:val="27"/>
                <w:rFonts w:eastAsia="等线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162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7"/>
                <w:rFonts w:eastAsia="等线"/>
                <w:sz w:val="21"/>
                <w:szCs w:val="21"/>
                <w:highlight w:val="none"/>
                <w:lang w:bidi="ar"/>
              </w:rPr>
            </w:pPr>
            <w:r>
              <w:rPr>
                <w:rStyle w:val="27"/>
                <w:rFonts w:eastAsia="等线"/>
                <w:sz w:val="21"/>
                <w:szCs w:val="21"/>
                <w:highlight w:val="none"/>
                <w:lang w:bidi="ar"/>
              </w:rPr>
              <w:t>2+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51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7"/>
                <w:rFonts w:eastAsia="等线"/>
                <w:sz w:val="21"/>
                <w:szCs w:val="21"/>
                <w:highlight w:val="none"/>
                <w:lang w:bidi="ar"/>
              </w:rPr>
            </w:pPr>
            <w:r>
              <w:rPr>
                <w:rStyle w:val="27"/>
                <w:rFonts w:eastAsia="等线"/>
                <w:sz w:val="21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1636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7"/>
                <w:rFonts w:eastAsia="等线"/>
                <w:sz w:val="21"/>
                <w:szCs w:val="21"/>
                <w:highlight w:val="none"/>
                <w:lang w:bidi="ar"/>
              </w:rPr>
            </w:pPr>
            <w:r>
              <w:rPr>
                <w:rStyle w:val="27"/>
                <w:rFonts w:eastAsia="等线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1661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7"/>
                <w:rFonts w:eastAsia="等线"/>
                <w:sz w:val="21"/>
                <w:szCs w:val="21"/>
                <w:highlight w:val="none"/>
                <w:lang w:bidi="ar"/>
              </w:rPr>
            </w:pPr>
            <w:r>
              <w:rPr>
                <w:rStyle w:val="27"/>
                <w:rFonts w:eastAsia="等线"/>
                <w:sz w:val="21"/>
                <w:szCs w:val="21"/>
                <w:highlight w:val="none"/>
                <w:lang w:bidi="ar"/>
              </w:rPr>
              <w:t>2+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905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="160" w:afterAutospacing="0" w:line="220" w:lineRule="atLeast"/>
              <w:rPr>
                <w:rFonts w:ascii="Times New Roman" w:hAnsi="Times New Roman" w:eastAsia="等线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highlight w:val="none"/>
              </w:rPr>
              <w:t>All common mental disorders</w:t>
            </w:r>
          </w:p>
        </w:tc>
        <w:tc>
          <w:tcPr>
            <w:tcW w:w="1173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1.00 (reference)</w:t>
            </w:r>
          </w:p>
        </w:tc>
        <w:tc>
          <w:tcPr>
            <w:tcW w:w="1627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1.14 (1.06, 1.22)</w:t>
            </w:r>
          </w:p>
        </w:tc>
        <w:tc>
          <w:tcPr>
            <w:tcW w:w="240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87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1.00 (reference)</w:t>
            </w:r>
          </w:p>
        </w:tc>
        <w:tc>
          <w:tcPr>
            <w:tcW w:w="1655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1.05 (1.02, 1.09)</w:t>
            </w:r>
          </w:p>
        </w:tc>
        <w:tc>
          <w:tcPr>
            <w:tcW w:w="1627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1.13 (1.07, 1.18)</w:t>
            </w:r>
          </w:p>
        </w:tc>
        <w:tc>
          <w:tcPr>
            <w:tcW w:w="240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51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1.00 (reference)</w:t>
            </w:r>
          </w:p>
        </w:tc>
        <w:tc>
          <w:tcPr>
            <w:tcW w:w="1636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1.21 (1.16, 1.25)</w:t>
            </w:r>
          </w:p>
        </w:tc>
        <w:tc>
          <w:tcPr>
            <w:tcW w:w="1661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1.39 (1.30, 1.48)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="160" w:afterAutospacing="0" w:line="220" w:lineRule="atLeast"/>
              <w:rPr>
                <w:rFonts w:ascii="Times New Roman" w:hAnsi="Times New Roman" w:eastAsia="等线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highlight w:val="none"/>
              </w:rPr>
              <w:t>Substance use disorders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1.00 (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reference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)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1.17 (1.05, 1.31)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1.00 (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reference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)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1.07 (1.01, 1.14)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1.16 (1.07, 1.26)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1.00 (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reference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1.39 (1.31, 1.48)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1.77 (1.60, 1.95)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="160" w:afterAutospacing="0" w:line="220" w:lineRule="atLeast"/>
              <w:rPr>
                <w:rFonts w:ascii="Times New Roman" w:hAnsi="Times New Roman" w:eastAsia="等线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highlight w:val="none"/>
              </w:rPr>
              <w:t>Mood (affective) disorders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1.00 (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reference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)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1.19 (1.07, 1.32)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1.00 (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reference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)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1.06 (1.00, 1.12)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1.21 (1.13, 1.31)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1.00 (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reference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1.20 (1.13, 1.27)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1.29 (1.16, 1.43)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290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="160" w:afterAutospacing="0" w:line="220" w:lineRule="atLeast"/>
              <w:rPr>
                <w:rFonts w:ascii="Times New Roman" w:hAnsi="Times New Roman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highlight w:val="none"/>
              </w:rPr>
              <w:t>Anxiety and stress-related disorders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1.00 (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reference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)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1.11 (1.00, 1.22)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1.00 (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reference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)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 (0.99, 1.09)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1.09 (1.02, 1.17)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1.00 (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reference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)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1.16 (1.10, 1.22)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1.32 (1.19, 1.45)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  <w:t xml:space="preserve">*Data presented as hazard ratio (95% CI). The </w:t>
      </w: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>m</w:t>
      </w: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  <w:t>odel</w:t>
      </w:r>
      <w:r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>s</w:t>
      </w: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  <w:t xml:space="preserve"> </w:t>
      </w:r>
      <w:r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>were</w:t>
      </w: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  <w:t xml:space="preserve"> adjusted for age (continuous), ethnicity (White or others), education (with or without a college or university degree), </w:t>
      </w: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  <w:lang w:eastAsia="zh-CN"/>
        </w:rPr>
        <w:t>Townsend deprivation index</w:t>
      </w: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  <w:t xml:space="preserve"> (continuous), body mass index (continuous), overall health (excellent, good, fair, or poor), hypertension (yes or no), diabetes (yes or no), sleep duration (≤</w:t>
      </w:r>
      <w:r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  <w:t>6h, 7–8 h, or ≥</w:t>
      </w:r>
      <w:r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  <w:t>9 h), stressful life events (yes or no)</w:t>
      </w:r>
      <w:r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  <w:t>number of live births (0, 1, 2</w:t>
      </w: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>,</w:t>
      </w: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  <w:t xml:space="preserve"> or ≥ 3), oral contraceptive pill use (ever or never), and hormone replacement therapy use (ever or never). </w:t>
      </w:r>
    </w:p>
    <w:p>
      <w:pPr>
        <w:pStyle w:val="6"/>
        <w:widowControl/>
        <w:spacing w:beforeAutospacing="0" w:afterAutospacing="0" w:line="360" w:lineRule="auto"/>
        <w:rPr>
          <w:rFonts w:ascii="Times New Roman" w:hAnsi="Times New Roman" w:eastAsia="Georgia"/>
          <w:color w:val="2E2E2E"/>
          <w:highlight w:val="none"/>
        </w:rPr>
      </w:pPr>
    </w:p>
    <w:p>
      <w:pPr>
        <w:pStyle w:val="6"/>
        <w:widowControl/>
        <w:spacing w:beforeAutospacing="0" w:afterAutospacing="0" w:line="360" w:lineRule="auto"/>
        <w:rPr>
          <w:rFonts w:ascii="Times New Roman" w:hAnsi="Times New Roman" w:eastAsia="Georgia"/>
          <w:color w:val="2E2E2E"/>
          <w:highlight w:val="none"/>
        </w:rPr>
      </w:pPr>
    </w:p>
    <w:p>
      <w:pPr>
        <w:pStyle w:val="6"/>
        <w:widowControl/>
        <w:spacing w:beforeAutospacing="0" w:afterAutospacing="0" w:line="360" w:lineRule="auto"/>
        <w:rPr>
          <w:rFonts w:ascii="Times New Roman" w:hAnsi="Times New Roman" w:eastAsia="Georgia"/>
          <w:color w:val="2E2E2E"/>
          <w:highlight w:val="none"/>
        </w:rPr>
      </w:pPr>
    </w:p>
    <w:p>
      <w:pPr>
        <w:pStyle w:val="6"/>
        <w:widowControl/>
        <w:spacing w:beforeAutospacing="0" w:afterAutospacing="0" w:line="360" w:lineRule="auto"/>
        <w:rPr>
          <w:rFonts w:ascii="Times New Roman" w:hAnsi="Times New Roman" w:eastAsia="Georgia"/>
          <w:color w:val="2E2E2E"/>
          <w:highlight w:val="none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textAlignment w:val="auto"/>
        <w:rPr>
          <w:rFonts w:hint="eastAsia" w:ascii="Times New Roman" w:hAnsi="Times New Roman"/>
          <w:color w:val="2E2E2E"/>
          <w:highlight w:val="none"/>
          <w:lang w:val="en-US" w:eastAsia="zh-CN"/>
        </w:rPr>
      </w:pPr>
      <w:r>
        <w:rPr>
          <w:rFonts w:ascii="Times New Roman" w:hAnsi="Times New Roman" w:eastAsia="Georgia"/>
          <w:color w:val="2E2E2E"/>
          <w:highlight w:val="none"/>
        </w:rPr>
        <w:t xml:space="preserve">Table </w:t>
      </w:r>
      <w:r>
        <w:rPr>
          <w:rFonts w:hint="eastAsia" w:ascii="Times New Roman" w:hAnsi="Times New Roman"/>
          <w:color w:val="2E2E2E"/>
          <w:highlight w:val="none"/>
        </w:rPr>
        <w:t>S</w:t>
      </w:r>
      <w:r>
        <w:rPr>
          <w:rFonts w:hint="eastAsia" w:ascii="Times New Roman" w:hAnsi="Times New Roman"/>
          <w:color w:val="2E2E2E"/>
          <w:highlight w:val="none"/>
          <w:lang w:val="en-US" w:eastAsia="zh-CN"/>
        </w:rPr>
        <w:t>4</w:t>
      </w:r>
      <w:r>
        <w:rPr>
          <w:rFonts w:ascii="Times New Roman" w:hAnsi="Times New Roman"/>
          <w:color w:val="2E2E2E"/>
          <w:highlight w:val="none"/>
        </w:rPr>
        <w:t>.</w:t>
      </w:r>
      <w:r>
        <w:rPr>
          <w:rFonts w:ascii="Times New Roman" w:hAnsi="Times New Roman" w:eastAsia="Georgia"/>
          <w:color w:val="2E2E2E"/>
          <w:highlight w:val="none"/>
        </w:rPr>
        <w:t> </w:t>
      </w:r>
      <w:r>
        <w:rPr>
          <w:rFonts w:hint="eastAsia" w:ascii="Times New Roman" w:hAnsi="Times New Roman" w:eastAsia="Georgia"/>
          <w:color w:val="2E2E2E"/>
          <w:highlight w:val="none"/>
        </w:rPr>
        <w:t>Association</w:t>
      </w:r>
      <w:r>
        <w:rPr>
          <w:rFonts w:hint="eastAsia" w:ascii="Times New Roman" w:hAnsi="Times New Roman" w:eastAsia="宋体"/>
          <w:color w:val="2E2E2E"/>
          <w:highlight w:val="none"/>
          <w:lang w:val="en-US" w:eastAsia="zh-CN"/>
        </w:rPr>
        <w:t>s</w:t>
      </w:r>
      <w:r>
        <w:rPr>
          <w:rFonts w:hint="eastAsia" w:ascii="Times New Roman" w:hAnsi="Times New Roman" w:eastAsia="Georgia"/>
          <w:color w:val="2E2E2E"/>
          <w:highlight w:val="none"/>
        </w:rPr>
        <w:t xml:space="preserve"> of stillbirth, miscarriage, and pregnancy termination with common mental disorders</w:t>
      </w:r>
      <w:r>
        <w:rPr>
          <w:rFonts w:hint="eastAsia" w:ascii="Times New Roman" w:hAnsi="Times New Roman"/>
          <w:color w:val="2E2E2E"/>
          <w:highlight w:val="none"/>
          <w:lang w:val="en-US" w:eastAsia="zh-CN"/>
        </w:rPr>
        <w:t xml:space="preserve"> after excluding participants who developed common mental disorders within the first 2 years of follow-up</w:t>
      </w:r>
    </w:p>
    <w:tbl>
      <w:tblPr>
        <w:tblStyle w:val="7"/>
        <w:tblW w:w="151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5"/>
        <w:gridCol w:w="1173"/>
        <w:gridCol w:w="1627"/>
        <w:gridCol w:w="240"/>
        <w:gridCol w:w="1187"/>
        <w:gridCol w:w="1655"/>
        <w:gridCol w:w="1627"/>
        <w:gridCol w:w="240"/>
        <w:gridCol w:w="1151"/>
        <w:gridCol w:w="16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05" w:type="dxa"/>
            <w:vMerge w:val="restart"/>
            <w:tcBorders>
              <w:top w:val="single" w:color="auto" w:sz="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Outcome</w:t>
            </w:r>
          </w:p>
        </w:tc>
        <w:tc>
          <w:tcPr>
            <w:tcW w:w="28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highlight w:val="none"/>
              </w:rPr>
              <w:t>Number of stillbirths</w:t>
            </w:r>
          </w:p>
        </w:tc>
        <w:tc>
          <w:tcPr>
            <w:tcW w:w="240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446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highlight w:val="none"/>
              </w:rPr>
              <w:t xml:space="preserve">Number of </w:t>
            </w: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miscarriages</w:t>
            </w:r>
          </w:p>
        </w:tc>
        <w:tc>
          <w:tcPr>
            <w:tcW w:w="240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444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highlight w:val="none"/>
              </w:rPr>
              <w:t xml:space="preserve">Number of </w:t>
            </w: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pregnancy terminations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05" w:type="dxa"/>
            <w:vMerge w:val="continue"/>
            <w:tcBorders>
              <w:top w:val="single" w:color="000000" w:sz="8" w:space="0"/>
              <w:left w:val="nil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73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162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sz w:val="21"/>
                <w:szCs w:val="21"/>
                <w:highlight w:val="none"/>
              </w:rPr>
              <w:t>1+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7"/>
                <w:rFonts w:eastAsia="等线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8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7"/>
                <w:rFonts w:eastAsia="等线"/>
                <w:sz w:val="21"/>
                <w:szCs w:val="21"/>
                <w:highlight w:val="none"/>
                <w:lang w:bidi="ar"/>
              </w:rPr>
            </w:pPr>
            <w:r>
              <w:rPr>
                <w:rStyle w:val="27"/>
                <w:rFonts w:eastAsia="等线"/>
                <w:sz w:val="21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165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7"/>
                <w:rFonts w:eastAsia="等线"/>
                <w:sz w:val="21"/>
                <w:szCs w:val="21"/>
                <w:highlight w:val="none"/>
                <w:lang w:bidi="ar"/>
              </w:rPr>
            </w:pPr>
            <w:r>
              <w:rPr>
                <w:rStyle w:val="27"/>
                <w:rFonts w:eastAsia="等线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162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7"/>
                <w:rFonts w:eastAsia="等线"/>
                <w:sz w:val="21"/>
                <w:szCs w:val="21"/>
                <w:highlight w:val="none"/>
                <w:lang w:bidi="ar"/>
              </w:rPr>
            </w:pPr>
            <w:r>
              <w:rPr>
                <w:rStyle w:val="27"/>
                <w:rFonts w:eastAsia="等线"/>
                <w:sz w:val="21"/>
                <w:szCs w:val="21"/>
                <w:highlight w:val="none"/>
                <w:lang w:bidi="ar"/>
              </w:rPr>
              <w:t>2+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51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7"/>
                <w:rFonts w:eastAsia="等线"/>
                <w:sz w:val="21"/>
                <w:szCs w:val="21"/>
                <w:highlight w:val="none"/>
                <w:lang w:bidi="ar"/>
              </w:rPr>
            </w:pPr>
            <w:r>
              <w:rPr>
                <w:rStyle w:val="27"/>
                <w:rFonts w:eastAsia="等线"/>
                <w:sz w:val="21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1636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7"/>
                <w:rFonts w:eastAsia="等线"/>
                <w:sz w:val="21"/>
                <w:szCs w:val="21"/>
                <w:highlight w:val="none"/>
                <w:lang w:bidi="ar"/>
              </w:rPr>
            </w:pPr>
            <w:r>
              <w:rPr>
                <w:rStyle w:val="27"/>
                <w:rFonts w:eastAsia="等线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1661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7"/>
                <w:rFonts w:eastAsia="等线"/>
                <w:sz w:val="21"/>
                <w:szCs w:val="21"/>
                <w:highlight w:val="none"/>
                <w:lang w:bidi="ar"/>
              </w:rPr>
            </w:pPr>
            <w:r>
              <w:rPr>
                <w:rStyle w:val="27"/>
                <w:rFonts w:eastAsia="等线"/>
                <w:sz w:val="21"/>
                <w:szCs w:val="21"/>
                <w:highlight w:val="none"/>
                <w:lang w:bidi="ar"/>
              </w:rPr>
              <w:t>2+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905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="160" w:afterAutospacing="0" w:line="220" w:lineRule="atLeast"/>
              <w:rPr>
                <w:rFonts w:ascii="Times New Roman" w:hAnsi="Times New Roman" w:eastAsia="等线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highlight w:val="none"/>
              </w:rPr>
              <w:t>All common mental disorders</w:t>
            </w:r>
          </w:p>
        </w:tc>
        <w:tc>
          <w:tcPr>
            <w:tcW w:w="1173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1.00 (reference)</w:t>
            </w:r>
          </w:p>
        </w:tc>
        <w:tc>
          <w:tcPr>
            <w:tcW w:w="1627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1.16 (1.08, 1.25)</w:t>
            </w:r>
          </w:p>
        </w:tc>
        <w:tc>
          <w:tcPr>
            <w:tcW w:w="240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87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1.00 (reference)</w:t>
            </w:r>
          </w:p>
        </w:tc>
        <w:tc>
          <w:tcPr>
            <w:tcW w:w="1655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1.05 (1.02, 1.09)</w:t>
            </w:r>
          </w:p>
        </w:tc>
        <w:tc>
          <w:tcPr>
            <w:tcW w:w="1627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1.13 (1.07, 1.19)</w:t>
            </w:r>
          </w:p>
        </w:tc>
        <w:tc>
          <w:tcPr>
            <w:tcW w:w="240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51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1.00 (reference)</w:t>
            </w:r>
          </w:p>
        </w:tc>
        <w:tc>
          <w:tcPr>
            <w:tcW w:w="1636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1.21 (1.17, 1.26)</w:t>
            </w:r>
          </w:p>
        </w:tc>
        <w:tc>
          <w:tcPr>
            <w:tcW w:w="1661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1.39 (1.29, 1.49)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="160" w:afterAutospacing="0" w:line="220" w:lineRule="atLeast"/>
              <w:rPr>
                <w:rFonts w:ascii="Times New Roman" w:hAnsi="Times New Roman" w:eastAsia="等线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highlight w:val="none"/>
              </w:rPr>
              <w:t>Substance use disorders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1.00 (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reference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)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1.17 (1.04, 1.32)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1.00 (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reference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)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1.10 (1.04, 1.17)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1.19 (1.09, 1.30)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1.00 (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reference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1.43 (1.34, 1.52)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1.81 (1.63, 2.01)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="160" w:afterAutospacing="0" w:line="220" w:lineRule="atLeast"/>
              <w:rPr>
                <w:rFonts w:ascii="Times New Roman" w:hAnsi="Times New Roman" w:eastAsia="等线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highlight w:val="none"/>
              </w:rPr>
              <w:t>Mood (affective) disorders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1.00 (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reference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)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1.22 (1.09, 1.36)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1.00 (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reference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)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1.05 (0.99, 1.11)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1.20 (1.11, 1.30)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1.00 (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reference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1.19 (1.12, 1.26)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1.23 (1.10, 1.38)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290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="160" w:afterAutospacing="0" w:line="220" w:lineRule="atLeast"/>
              <w:rPr>
                <w:rFonts w:ascii="Times New Roman" w:hAnsi="Times New Roman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highlight w:val="none"/>
              </w:rPr>
              <w:t>Anxiety and stress-related disorders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1.00 (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reference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)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1.14 (1.03, 1.27)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1.00 (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reference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)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 (0.99, 1.10)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1.10 (1.02, 1.19)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1.00 (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reference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)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1.16 (1.09, 1.22)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1.35 (1.21, 1.49)</w:t>
            </w:r>
          </w:p>
        </w:tc>
      </w:tr>
    </w:tbl>
    <w:p>
      <w:pPr>
        <w:pStyle w:val="6"/>
        <w:widowControl/>
        <w:spacing w:beforeAutospacing="0" w:afterAutospacing="0" w:line="360" w:lineRule="auto"/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  <w:t xml:space="preserve">*Data presented as hazard ratio (95% CI). The </w:t>
      </w: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>m</w:t>
      </w: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  <w:t>odel</w:t>
      </w:r>
      <w:r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>s</w:t>
      </w: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  <w:t xml:space="preserve"> </w:t>
      </w:r>
      <w:r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>were</w:t>
      </w: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  <w:t xml:space="preserve"> adjusted for age (continuous), ethnicity (White or others), education (with or without a college or university degree), </w:t>
      </w: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  <w:lang w:eastAsia="zh-CN"/>
        </w:rPr>
        <w:t>Townsend deprivation index</w:t>
      </w: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  <w:t xml:space="preserve"> (continuous), body mass index (continuous), overall health (excellent, good, fair, or poor), hypertension (yes or no), diabetes (yes or no), sleep duration (≤</w:t>
      </w:r>
      <w:r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  <w:t>6h, 7–8 h, or ≥</w:t>
      </w:r>
      <w:r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  <w:t>9 h), stressful life events (yes or no)</w:t>
      </w:r>
      <w:r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  <w:t>number of live births (0, 1, 2</w:t>
      </w: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>,</w:t>
      </w: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  <w:t xml:space="preserve"> or ≥ 3), oral contraceptive pill use (ever or never), and hormone replacement therapy use (ever or never). </w:t>
      </w:r>
    </w:p>
    <w:p>
      <w:pPr>
        <w:pStyle w:val="6"/>
        <w:widowControl/>
        <w:spacing w:beforeAutospacing="0" w:afterAutospacing="0" w:line="360" w:lineRule="auto"/>
        <w:rPr>
          <w:rFonts w:ascii="Times New Roman" w:hAnsi="Times New Roman" w:eastAsia="Georgia"/>
          <w:color w:val="2E2E2E"/>
          <w:highlight w:val="none"/>
        </w:rPr>
      </w:pPr>
    </w:p>
    <w:p>
      <w:pPr>
        <w:pStyle w:val="6"/>
        <w:widowControl/>
        <w:spacing w:beforeAutospacing="0" w:afterAutospacing="0" w:line="360" w:lineRule="auto"/>
        <w:rPr>
          <w:rFonts w:ascii="Times New Roman" w:hAnsi="Times New Roman" w:eastAsia="Georgia"/>
          <w:color w:val="2E2E2E"/>
          <w:highlight w:val="none"/>
        </w:rPr>
      </w:pPr>
    </w:p>
    <w:p>
      <w:pPr>
        <w:pStyle w:val="6"/>
        <w:widowControl/>
        <w:spacing w:beforeAutospacing="0" w:afterAutospacing="0" w:line="360" w:lineRule="auto"/>
        <w:rPr>
          <w:rFonts w:ascii="Times New Roman" w:hAnsi="Times New Roman" w:eastAsia="Georgia"/>
          <w:color w:val="2E2E2E"/>
          <w:highlight w:val="none"/>
        </w:rPr>
      </w:pPr>
    </w:p>
    <w:p>
      <w:pPr>
        <w:pStyle w:val="6"/>
        <w:widowControl/>
        <w:spacing w:beforeAutospacing="0" w:afterAutospacing="0" w:line="360" w:lineRule="auto"/>
        <w:rPr>
          <w:rFonts w:ascii="Times New Roman" w:hAnsi="Times New Roman" w:eastAsia="Georgia"/>
          <w:color w:val="2E2E2E"/>
          <w:highlight w:val="none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textAlignment w:val="auto"/>
        <w:rPr>
          <w:rFonts w:hint="eastAsia" w:ascii="Times New Roman" w:hAnsi="Times New Roman"/>
          <w:color w:val="2E2E2E"/>
          <w:highlight w:val="none"/>
          <w:lang w:val="en-US" w:eastAsia="zh-CN"/>
        </w:rPr>
      </w:pPr>
      <w:r>
        <w:rPr>
          <w:rFonts w:ascii="Times New Roman" w:hAnsi="Times New Roman" w:eastAsia="Georgia"/>
          <w:color w:val="2E2E2E"/>
          <w:highlight w:val="none"/>
        </w:rPr>
        <w:t xml:space="preserve">Table </w:t>
      </w:r>
      <w:r>
        <w:rPr>
          <w:rFonts w:hint="eastAsia" w:ascii="Times New Roman" w:hAnsi="Times New Roman"/>
          <w:color w:val="2E2E2E"/>
          <w:highlight w:val="none"/>
        </w:rPr>
        <w:t>S</w:t>
      </w:r>
      <w:r>
        <w:rPr>
          <w:rFonts w:hint="eastAsia" w:ascii="Times New Roman" w:hAnsi="Times New Roman"/>
          <w:color w:val="2E2E2E"/>
          <w:highlight w:val="none"/>
          <w:lang w:val="en-US" w:eastAsia="zh-CN"/>
        </w:rPr>
        <w:t>5</w:t>
      </w:r>
      <w:r>
        <w:rPr>
          <w:rFonts w:ascii="Times New Roman" w:hAnsi="Times New Roman"/>
          <w:color w:val="2E2E2E"/>
          <w:highlight w:val="none"/>
        </w:rPr>
        <w:t>.</w:t>
      </w:r>
      <w:r>
        <w:rPr>
          <w:rFonts w:ascii="Times New Roman" w:hAnsi="Times New Roman" w:eastAsia="Georgia"/>
          <w:color w:val="2E2E2E"/>
          <w:highlight w:val="none"/>
        </w:rPr>
        <w:t> </w:t>
      </w:r>
      <w:r>
        <w:rPr>
          <w:rFonts w:hint="eastAsia" w:ascii="Times New Roman" w:hAnsi="Times New Roman"/>
          <w:color w:val="2E2E2E"/>
          <w:highlight w:val="none"/>
          <w:lang w:val="en-US" w:eastAsia="zh-CN"/>
        </w:rPr>
        <w:t>Associations of stillbirth, miscarriage, and pregnancy termination with common mental disorders after excluding participants with missing covariate data</w:t>
      </w:r>
    </w:p>
    <w:tbl>
      <w:tblPr>
        <w:tblStyle w:val="7"/>
        <w:tblW w:w="151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5"/>
        <w:gridCol w:w="1173"/>
        <w:gridCol w:w="1627"/>
        <w:gridCol w:w="240"/>
        <w:gridCol w:w="1187"/>
        <w:gridCol w:w="1655"/>
        <w:gridCol w:w="1627"/>
        <w:gridCol w:w="240"/>
        <w:gridCol w:w="1151"/>
        <w:gridCol w:w="16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905" w:type="dxa"/>
            <w:vMerge w:val="restart"/>
            <w:tcBorders>
              <w:top w:val="single" w:color="auto" w:sz="6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Times New Roman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Outcome</w:t>
            </w:r>
          </w:p>
        </w:tc>
        <w:tc>
          <w:tcPr>
            <w:tcW w:w="28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highlight w:val="none"/>
              </w:rPr>
              <w:t>Number of stillbirths</w:t>
            </w:r>
          </w:p>
        </w:tc>
        <w:tc>
          <w:tcPr>
            <w:tcW w:w="240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446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highlight w:val="none"/>
              </w:rPr>
              <w:t xml:space="preserve">Number of </w:t>
            </w: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miscarriages</w:t>
            </w:r>
          </w:p>
        </w:tc>
        <w:tc>
          <w:tcPr>
            <w:tcW w:w="240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444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highlight w:val="none"/>
              </w:rPr>
              <w:t xml:space="preserve">Number of </w:t>
            </w: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pregnancy terminations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05" w:type="dxa"/>
            <w:vMerge w:val="continue"/>
            <w:tcBorders>
              <w:top w:val="single" w:color="000000" w:sz="8" w:space="0"/>
              <w:left w:val="nil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73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sz w:val="21"/>
                <w:szCs w:val="21"/>
                <w:highlight w:val="none"/>
              </w:rPr>
              <w:t>0</w:t>
            </w:r>
          </w:p>
        </w:tc>
        <w:tc>
          <w:tcPr>
            <w:tcW w:w="162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sz w:val="21"/>
                <w:szCs w:val="21"/>
                <w:highlight w:val="none"/>
              </w:rPr>
              <w:t>1+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7"/>
                <w:rFonts w:eastAsia="等线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8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7"/>
                <w:rFonts w:eastAsia="等线"/>
                <w:sz w:val="21"/>
                <w:szCs w:val="21"/>
                <w:highlight w:val="none"/>
                <w:lang w:bidi="ar"/>
              </w:rPr>
            </w:pPr>
            <w:r>
              <w:rPr>
                <w:rStyle w:val="27"/>
                <w:rFonts w:eastAsia="等线"/>
                <w:sz w:val="21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1655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7"/>
                <w:rFonts w:eastAsia="等线"/>
                <w:sz w:val="21"/>
                <w:szCs w:val="21"/>
                <w:highlight w:val="none"/>
                <w:lang w:bidi="ar"/>
              </w:rPr>
            </w:pPr>
            <w:r>
              <w:rPr>
                <w:rStyle w:val="27"/>
                <w:rFonts w:eastAsia="等线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1627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7"/>
                <w:rFonts w:eastAsia="等线"/>
                <w:sz w:val="21"/>
                <w:szCs w:val="21"/>
                <w:highlight w:val="none"/>
                <w:lang w:bidi="ar"/>
              </w:rPr>
            </w:pPr>
            <w:r>
              <w:rPr>
                <w:rStyle w:val="27"/>
                <w:rFonts w:eastAsia="等线"/>
                <w:sz w:val="21"/>
                <w:szCs w:val="21"/>
                <w:highlight w:val="none"/>
                <w:lang w:bidi="ar"/>
              </w:rPr>
              <w:t>2+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bCs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51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7"/>
                <w:rFonts w:eastAsia="等线"/>
                <w:sz w:val="21"/>
                <w:szCs w:val="21"/>
                <w:highlight w:val="none"/>
                <w:lang w:bidi="ar"/>
              </w:rPr>
            </w:pPr>
            <w:r>
              <w:rPr>
                <w:rStyle w:val="27"/>
                <w:rFonts w:eastAsia="等线"/>
                <w:sz w:val="21"/>
                <w:szCs w:val="21"/>
                <w:highlight w:val="none"/>
                <w:lang w:bidi="ar"/>
              </w:rPr>
              <w:t>0</w:t>
            </w:r>
          </w:p>
        </w:tc>
        <w:tc>
          <w:tcPr>
            <w:tcW w:w="1636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7"/>
                <w:rFonts w:eastAsia="等线"/>
                <w:sz w:val="21"/>
                <w:szCs w:val="21"/>
                <w:highlight w:val="none"/>
                <w:lang w:bidi="ar"/>
              </w:rPr>
            </w:pPr>
            <w:r>
              <w:rPr>
                <w:rStyle w:val="27"/>
                <w:rFonts w:eastAsia="等线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1661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Style w:val="27"/>
                <w:rFonts w:eastAsia="等线"/>
                <w:sz w:val="21"/>
                <w:szCs w:val="21"/>
                <w:highlight w:val="none"/>
                <w:lang w:bidi="ar"/>
              </w:rPr>
            </w:pPr>
            <w:r>
              <w:rPr>
                <w:rStyle w:val="27"/>
                <w:rFonts w:eastAsia="等线"/>
                <w:sz w:val="21"/>
                <w:szCs w:val="21"/>
                <w:highlight w:val="none"/>
                <w:lang w:bidi="ar"/>
              </w:rPr>
              <w:t>2+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905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="160" w:afterAutospacing="0" w:line="220" w:lineRule="atLeast"/>
              <w:rPr>
                <w:rFonts w:ascii="Times New Roman" w:hAnsi="Times New Roman" w:eastAsia="等线"/>
                <w:b/>
                <w:bCs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highlight w:val="none"/>
              </w:rPr>
              <w:t>All common mental disorders</w:t>
            </w:r>
          </w:p>
        </w:tc>
        <w:tc>
          <w:tcPr>
            <w:tcW w:w="1173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1.00 (reference)</w:t>
            </w:r>
          </w:p>
        </w:tc>
        <w:tc>
          <w:tcPr>
            <w:tcW w:w="1627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1.14 (1.06, 1.22)</w:t>
            </w:r>
          </w:p>
        </w:tc>
        <w:tc>
          <w:tcPr>
            <w:tcW w:w="240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87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1.00 (reference)</w:t>
            </w:r>
          </w:p>
        </w:tc>
        <w:tc>
          <w:tcPr>
            <w:tcW w:w="1655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1.06 (1.02, 1.10)</w:t>
            </w:r>
          </w:p>
        </w:tc>
        <w:tc>
          <w:tcPr>
            <w:tcW w:w="1627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1.13 (1.07, 1.19)</w:t>
            </w:r>
          </w:p>
        </w:tc>
        <w:tc>
          <w:tcPr>
            <w:tcW w:w="240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51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1.00 (reference)</w:t>
            </w:r>
          </w:p>
        </w:tc>
        <w:tc>
          <w:tcPr>
            <w:tcW w:w="1636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1.21 (1.17, 1.26)</w:t>
            </w:r>
          </w:p>
        </w:tc>
        <w:tc>
          <w:tcPr>
            <w:tcW w:w="1661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1.40 (1.31, 1.49)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="160" w:afterAutospacing="0" w:line="220" w:lineRule="atLeast"/>
              <w:rPr>
                <w:rFonts w:ascii="Times New Roman" w:hAnsi="Times New Roman" w:eastAsia="等线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highlight w:val="none"/>
              </w:rPr>
              <w:t>Substance use disorders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1.00 (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reference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)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1.17 (1.03, 1.31)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1.00 (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reference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)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1.10 (1.04, 1.17)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1.18 (1.09, 1.29)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1.00 (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reference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1.44 (1.35, 1.52)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1.82 (1.65, 2.01)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="160" w:afterAutospacing="0" w:line="220" w:lineRule="atLeast"/>
              <w:rPr>
                <w:rFonts w:ascii="Times New Roman" w:hAnsi="Times New Roman" w:eastAsia="等线"/>
                <w:color w:val="00000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highlight w:val="none"/>
              </w:rPr>
              <w:t>Mood (affective) disorders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1.00 (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reference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)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1.19 (1.06, 1.33)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1.00 (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reference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)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1.07 (1.01, 1.13)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1.22 (1.13, 1.31)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1.00 (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reference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1.17 (1.10, 1.24)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1.27 (1.14, 1.42)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290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pStyle w:val="6"/>
              <w:widowControl/>
              <w:spacing w:beforeAutospacing="0" w:after="160" w:afterAutospacing="0" w:line="220" w:lineRule="atLeast"/>
              <w:rPr>
                <w:rFonts w:ascii="Times New Roman" w:hAnsi="Times New Roman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  <w:highlight w:val="none"/>
              </w:rPr>
              <w:t>Anxiety and stress-related disorders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1.00 (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reference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)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1.12 (1.01, 1.24)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1.00 (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reference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)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1.05 (0.99, 1.10)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1.10 (1.02, 1.18)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1.00 (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reference</w:t>
            </w: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1"/>
                <w:szCs w:val="21"/>
                <w:highlight w:val="none"/>
                <w:lang w:bidi="ar"/>
              </w:rPr>
              <w:t>)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1.17 (1.11, 1.24)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1.32 (1.20, 1.46)</w:t>
            </w:r>
          </w:p>
        </w:tc>
      </w:tr>
    </w:tbl>
    <w:p>
      <w:pPr>
        <w:pStyle w:val="6"/>
        <w:widowControl/>
        <w:spacing w:beforeAutospacing="0" w:afterAutospacing="0" w:line="360" w:lineRule="auto"/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  <w:t xml:space="preserve">*Data presented as hazard ratio (95% CI). The </w:t>
      </w: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>m</w:t>
      </w: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  <w:t>odel</w:t>
      </w:r>
      <w:r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>s</w:t>
      </w: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  <w:t xml:space="preserve"> </w:t>
      </w:r>
      <w:r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>were</w:t>
      </w: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  <w:t xml:space="preserve"> adjusted for age (continuous), ethnicity (White or others), education (with or without a college or university degree), </w:t>
      </w: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  <w:lang w:eastAsia="zh-CN"/>
        </w:rPr>
        <w:t>Townsend deprivation index</w:t>
      </w: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  <w:t xml:space="preserve"> (continuous), body mass index (continuous), overall health (excellent, good, fair, or poor), hypertension (yes or no), diabetes (yes or no), sleep duration (≤</w:t>
      </w:r>
      <w:r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  <w:t>6h, 7–8 h, or ≥</w:t>
      </w:r>
      <w:r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  <w:t>9 h), stressful life events (yes or no)</w:t>
      </w:r>
      <w:r>
        <w:rPr>
          <w:rFonts w:hint="eastAsia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  <w:t>number of live births (0, 1, 2</w:t>
      </w: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  <w:lang w:val="en-US" w:eastAsia="zh-CN"/>
        </w:rPr>
        <w:t>,</w:t>
      </w:r>
      <w:r>
        <w:rPr>
          <w:rFonts w:hint="default" w:ascii="Times New Roman" w:hAnsi="Times New Roman" w:cs="Times New Roman"/>
          <w:color w:val="auto"/>
          <w:sz w:val="21"/>
          <w:szCs w:val="21"/>
          <w:highlight w:val="none"/>
        </w:rPr>
        <w:t xml:space="preserve"> or ≥ 3), oral contraceptive pill use (ever or never), and hormone replacement therapy use (ever or never). </w:t>
      </w:r>
    </w:p>
    <w:p>
      <w:pPr>
        <w:rPr>
          <w:highlight w:val="none"/>
        </w:rPr>
      </w:pPr>
    </w:p>
    <w:sectPr>
      <w:pgSz w:w="16840" w:h="11900" w:orient="landscape"/>
      <w:pgMar w:top="1800" w:right="930" w:bottom="1800" w:left="9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MingLiU">
    <w:altName w:val="Microsoft JhengHei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NjNzYwMGZjZmE4YjZjMjk2MWRlYjRmYjBiMzM0MmEifQ=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Harvard Author Year (Hull)&lt;/Style&gt;&lt;LeftDelim&gt;{&lt;/LeftDelim&gt;&lt;RightDelim&gt;}&lt;/RightDelim&gt;&lt;FontName&gt;DengXi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eavsed5xv99s6epsp1xwvsmdzrxv9x9w09x&quot;&gt;My EndNote Library&lt;record-ids&gt;&lt;item&gt;88&lt;/item&gt;&lt;item&gt;119&lt;/item&gt;&lt;item&gt;144&lt;/item&gt;&lt;item&gt;587&lt;/item&gt;&lt;item&gt;600&lt;/item&gt;&lt;item&gt;601&lt;/item&gt;&lt;item&gt;634&lt;/item&gt;&lt;item&gt;635&lt;/item&gt;&lt;item&gt;636&lt;/item&gt;&lt;item&gt;637&lt;/item&gt;&lt;/record-ids&gt;&lt;/item&gt;&lt;/Libraries&gt;"/>
  </w:docVars>
  <w:rsids>
    <w:rsidRoot w:val="00C36729"/>
    <w:rsid w:val="000023BF"/>
    <w:rsid w:val="00002584"/>
    <w:rsid w:val="0001115D"/>
    <w:rsid w:val="00012803"/>
    <w:rsid w:val="00020342"/>
    <w:rsid w:val="0002165F"/>
    <w:rsid w:val="0002251D"/>
    <w:rsid w:val="000406E6"/>
    <w:rsid w:val="00051711"/>
    <w:rsid w:val="000571B1"/>
    <w:rsid w:val="0008291E"/>
    <w:rsid w:val="000A0AD0"/>
    <w:rsid w:val="000A2F12"/>
    <w:rsid w:val="000B4084"/>
    <w:rsid w:val="000B4A83"/>
    <w:rsid w:val="000B4B32"/>
    <w:rsid w:val="000C03CE"/>
    <w:rsid w:val="000C34A3"/>
    <w:rsid w:val="000E6500"/>
    <w:rsid w:val="000E73CA"/>
    <w:rsid w:val="000F42EC"/>
    <w:rsid w:val="000F46D5"/>
    <w:rsid w:val="0010124F"/>
    <w:rsid w:val="00104FAB"/>
    <w:rsid w:val="001156FE"/>
    <w:rsid w:val="00130217"/>
    <w:rsid w:val="0015100C"/>
    <w:rsid w:val="001575BB"/>
    <w:rsid w:val="00175E15"/>
    <w:rsid w:val="0018077A"/>
    <w:rsid w:val="001826CE"/>
    <w:rsid w:val="001941A4"/>
    <w:rsid w:val="001A6E9E"/>
    <w:rsid w:val="001A756A"/>
    <w:rsid w:val="001C1C8A"/>
    <w:rsid w:val="001C38DA"/>
    <w:rsid w:val="001C5E84"/>
    <w:rsid w:val="001C6330"/>
    <w:rsid w:val="001C6F28"/>
    <w:rsid w:val="001F4884"/>
    <w:rsid w:val="001F6319"/>
    <w:rsid w:val="00202768"/>
    <w:rsid w:val="00211A75"/>
    <w:rsid w:val="0022098B"/>
    <w:rsid w:val="002317C5"/>
    <w:rsid w:val="00233B18"/>
    <w:rsid w:val="00235904"/>
    <w:rsid w:val="0024002E"/>
    <w:rsid w:val="0024745A"/>
    <w:rsid w:val="002546D7"/>
    <w:rsid w:val="00260164"/>
    <w:rsid w:val="00265652"/>
    <w:rsid w:val="0026605D"/>
    <w:rsid w:val="002A0B63"/>
    <w:rsid w:val="002A3379"/>
    <w:rsid w:val="002B332B"/>
    <w:rsid w:val="002B5D54"/>
    <w:rsid w:val="002C5A8C"/>
    <w:rsid w:val="002C618E"/>
    <w:rsid w:val="002E07B1"/>
    <w:rsid w:val="002E4F98"/>
    <w:rsid w:val="002E7195"/>
    <w:rsid w:val="00302750"/>
    <w:rsid w:val="00334660"/>
    <w:rsid w:val="00340A0C"/>
    <w:rsid w:val="003443DB"/>
    <w:rsid w:val="00350B97"/>
    <w:rsid w:val="00354239"/>
    <w:rsid w:val="00355F01"/>
    <w:rsid w:val="0036179A"/>
    <w:rsid w:val="003721A3"/>
    <w:rsid w:val="0038063B"/>
    <w:rsid w:val="00380B1E"/>
    <w:rsid w:val="00385A45"/>
    <w:rsid w:val="003864C8"/>
    <w:rsid w:val="00393A98"/>
    <w:rsid w:val="00394D40"/>
    <w:rsid w:val="003A6439"/>
    <w:rsid w:val="003C3BA9"/>
    <w:rsid w:val="003C63FB"/>
    <w:rsid w:val="003D1C51"/>
    <w:rsid w:val="003D4656"/>
    <w:rsid w:val="003E2649"/>
    <w:rsid w:val="003E7AC0"/>
    <w:rsid w:val="003F05E9"/>
    <w:rsid w:val="00412146"/>
    <w:rsid w:val="004216C8"/>
    <w:rsid w:val="00421BA8"/>
    <w:rsid w:val="00423988"/>
    <w:rsid w:val="00427E44"/>
    <w:rsid w:val="00435D2F"/>
    <w:rsid w:val="004419A6"/>
    <w:rsid w:val="00447B07"/>
    <w:rsid w:val="00454160"/>
    <w:rsid w:val="00463F94"/>
    <w:rsid w:val="00474C8F"/>
    <w:rsid w:val="00483506"/>
    <w:rsid w:val="0048530D"/>
    <w:rsid w:val="004962AF"/>
    <w:rsid w:val="004972FE"/>
    <w:rsid w:val="004A2A50"/>
    <w:rsid w:val="004C0013"/>
    <w:rsid w:val="004E55BB"/>
    <w:rsid w:val="004F4EF0"/>
    <w:rsid w:val="0051381F"/>
    <w:rsid w:val="005245DC"/>
    <w:rsid w:val="00526D34"/>
    <w:rsid w:val="00527751"/>
    <w:rsid w:val="00540B42"/>
    <w:rsid w:val="00545A2D"/>
    <w:rsid w:val="00546559"/>
    <w:rsid w:val="00551B61"/>
    <w:rsid w:val="00557C33"/>
    <w:rsid w:val="0056262F"/>
    <w:rsid w:val="005676D7"/>
    <w:rsid w:val="00570535"/>
    <w:rsid w:val="005A07E4"/>
    <w:rsid w:val="005A15F1"/>
    <w:rsid w:val="005B01C8"/>
    <w:rsid w:val="005C2B29"/>
    <w:rsid w:val="005C2E2B"/>
    <w:rsid w:val="005C49A3"/>
    <w:rsid w:val="005C5B53"/>
    <w:rsid w:val="005D2211"/>
    <w:rsid w:val="005D45F4"/>
    <w:rsid w:val="005E0AA6"/>
    <w:rsid w:val="005E0B04"/>
    <w:rsid w:val="005F1AD9"/>
    <w:rsid w:val="005F6AB3"/>
    <w:rsid w:val="00601CBE"/>
    <w:rsid w:val="00602908"/>
    <w:rsid w:val="00616B7D"/>
    <w:rsid w:val="00624252"/>
    <w:rsid w:val="00634C56"/>
    <w:rsid w:val="00640660"/>
    <w:rsid w:val="00640DE9"/>
    <w:rsid w:val="00660B24"/>
    <w:rsid w:val="00660E7A"/>
    <w:rsid w:val="00670EEA"/>
    <w:rsid w:val="00672BB7"/>
    <w:rsid w:val="00686D74"/>
    <w:rsid w:val="006924A5"/>
    <w:rsid w:val="006B031F"/>
    <w:rsid w:val="006B60A1"/>
    <w:rsid w:val="006D1E4D"/>
    <w:rsid w:val="006D415C"/>
    <w:rsid w:val="006D611B"/>
    <w:rsid w:val="006E16AB"/>
    <w:rsid w:val="006F21F0"/>
    <w:rsid w:val="006F36A5"/>
    <w:rsid w:val="006F63E6"/>
    <w:rsid w:val="00710968"/>
    <w:rsid w:val="0071655E"/>
    <w:rsid w:val="0072579B"/>
    <w:rsid w:val="00741A10"/>
    <w:rsid w:val="00746937"/>
    <w:rsid w:val="00746F60"/>
    <w:rsid w:val="0075495B"/>
    <w:rsid w:val="007560EA"/>
    <w:rsid w:val="007608EB"/>
    <w:rsid w:val="007626EF"/>
    <w:rsid w:val="0077382A"/>
    <w:rsid w:val="00793403"/>
    <w:rsid w:val="0079370B"/>
    <w:rsid w:val="00796018"/>
    <w:rsid w:val="007B6398"/>
    <w:rsid w:val="007C1297"/>
    <w:rsid w:val="007C45DF"/>
    <w:rsid w:val="007E5AB8"/>
    <w:rsid w:val="007F3060"/>
    <w:rsid w:val="00802422"/>
    <w:rsid w:val="00815E09"/>
    <w:rsid w:val="00832C37"/>
    <w:rsid w:val="00847BA7"/>
    <w:rsid w:val="00864E6C"/>
    <w:rsid w:val="00871CB8"/>
    <w:rsid w:val="008C181D"/>
    <w:rsid w:val="008D23F2"/>
    <w:rsid w:val="008E4CEB"/>
    <w:rsid w:val="008F387D"/>
    <w:rsid w:val="00903168"/>
    <w:rsid w:val="00913FA0"/>
    <w:rsid w:val="00940A35"/>
    <w:rsid w:val="009433E7"/>
    <w:rsid w:val="009436D6"/>
    <w:rsid w:val="0094476D"/>
    <w:rsid w:val="00960C47"/>
    <w:rsid w:val="00963B30"/>
    <w:rsid w:val="00966C3B"/>
    <w:rsid w:val="0096721D"/>
    <w:rsid w:val="00967C7D"/>
    <w:rsid w:val="00971422"/>
    <w:rsid w:val="00971CFA"/>
    <w:rsid w:val="009736CD"/>
    <w:rsid w:val="00992A1A"/>
    <w:rsid w:val="0099390D"/>
    <w:rsid w:val="009978B3"/>
    <w:rsid w:val="009B18E8"/>
    <w:rsid w:val="009F5D1B"/>
    <w:rsid w:val="00A04F2A"/>
    <w:rsid w:val="00A13D94"/>
    <w:rsid w:val="00A22EB4"/>
    <w:rsid w:val="00A24D72"/>
    <w:rsid w:val="00A25EE5"/>
    <w:rsid w:val="00A33EAB"/>
    <w:rsid w:val="00A354CC"/>
    <w:rsid w:val="00A443B4"/>
    <w:rsid w:val="00A45313"/>
    <w:rsid w:val="00A46800"/>
    <w:rsid w:val="00A6160B"/>
    <w:rsid w:val="00A637E8"/>
    <w:rsid w:val="00A71531"/>
    <w:rsid w:val="00A71727"/>
    <w:rsid w:val="00A7510C"/>
    <w:rsid w:val="00A814B3"/>
    <w:rsid w:val="00AB49E1"/>
    <w:rsid w:val="00AB74FB"/>
    <w:rsid w:val="00AC7743"/>
    <w:rsid w:val="00AD5B1F"/>
    <w:rsid w:val="00AD6EBC"/>
    <w:rsid w:val="00AE435C"/>
    <w:rsid w:val="00AE74B3"/>
    <w:rsid w:val="00AF163A"/>
    <w:rsid w:val="00AF6570"/>
    <w:rsid w:val="00B070E3"/>
    <w:rsid w:val="00B2195F"/>
    <w:rsid w:val="00B31425"/>
    <w:rsid w:val="00B35A55"/>
    <w:rsid w:val="00B465F5"/>
    <w:rsid w:val="00B667FB"/>
    <w:rsid w:val="00B669C0"/>
    <w:rsid w:val="00B707DE"/>
    <w:rsid w:val="00B738BD"/>
    <w:rsid w:val="00BA3D65"/>
    <w:rsid w:val="00BB1A40"/>
    <w:rsid w:val="00BC126A"/>
    <w:rsid w:val="00BC7929"/>
    <w:rsid w:val="00BD5408"/>
    <w:rsid w:val="00BD5B5F"/>
    <w:rsid w:val="00BE18B7"/>
    <w:rsid w:val="00BE5CD7"/>
    <w:rsid w:val="00BE67F4"/>
    <w:rsid w:val="00BF7B70"/>
    <w:rsid w:val="00C04EC2"/>
    <w:rsid w:val="00C12608"/>
    <w:rsid w:val="00C20636"/>
    <w:rsid w:val="00C30CF3"/>
    <w:rsid w:val="00C34495"/>
    <w:rsid w:val="00C36729"/>
    <w:rsid w:val="00C42D33"/>
    <w:rsid w:val="00C477DA"/>
    <w:rsid w:val="00C524C8"/>
    <w:rsid w:val="00C62CC0"/>
    <w:rsid w:val="00C70F67"/>
    <w:rsid w:val="00C85906"/>
    <w:rsid w:val="00CA71F1"/>
    <w:rsid w:val="00CD160F"/>
    <w:rsid w:val="00CD1812"/>
    <w:rsid w:val="00CD481E"/>
    <w:rsid w:val="00CE1DB0"/>
    <w:rsid w:val="00CE5258"/>
    <w:rsid w:val="00CF5096"/>
    <w:rsid w:val="00D037DC"/>
    <w:rsid w:val="00D10702"/>
    <w:rsid w:val="00D11146"/>
    <w:rsid w:val="00D143C2"/>
    <w:rsid w:val="00D16815"/>
    <w:rsid w:val="00D207A5"/>
    <w:rsid w:val="00D209C2"/>
    <w:rsid w:val="00D33F72"/>
    <w:rsid w:val="00D360FE"/>
    <w:rsid w:val="00D47764"/>
    <w:rsid w:val="00D55550"/>
    <w:rsid w:val="00D63A21"/>
    <w:rsid w:val="00D71B59"/>
    <w:rsid w:val="00D74A82"/>
    <w:rsid w:val="00D7649F"/>
    <w:rsid w:val="00D83D34"/>
    <w:rsid w:val="00DA4A64"/>
    <w:rsid w:val="00DA62DF"/>
    <w:rsid w:val="00DB0DDF"/>
    <w:rsid w:val="00DB3F42"/>
    <w:rsid w:val="00DD04F4"/>
    <w:rsid w:val="00DD270C"/>
    <w:rsid w:val="00DD6D43"/>
    <w:rsid w:val="00DE0BF7"/>
    <w:rsid w:val="00DF4E40"/>
    <w:rsid w:val="00E0427E"/>
    <w:rsid w:val="00E11953"/>
    <w:rsid w:val="00E12627"/>
    <w:rsid w:val="00E16C3F"/>
    <w:rsid w:val="00E21207"/>
    <w:rsid w:val="00E25C33"/>
    <w:rsid w:val="00E45F02"/>
    <w:rsid w:val="00E748A0"/>
    <w:rsid w:val="00E90CFF"/>
    <w:rsid w:val="00EE5956"/>
    <w:rsid w:val="00EF1127"/>
    <w:rsid w:val="00F01DAA"/>
    <w:rsid w:val="00F01FA0"/>
    <w:rsid w:val="00F21224"/>
    <w:rsid w:val="00F31623"/>
    <w:rsid w:val="00F6107C"/>
    <w:rsid w:val="00F62011"/>
    <w:rsid w:val="00F72E8F"/>
    <w:rsid w:val="00FB59E5"/>
    <w:rsid w:val="00FE0A2B"/>
    <w:rsid w:val="00FF4C24"/>
    <w:rsid w:val="059B2A6B"/>
    <w:rsid w:val="07EF1104"/>
    <w:rsid w:val="095A2369"/>
    <w:rsid w:val="0AAB54B7"/>
    <w:rsid w:val="0C0820CF"/>
    <w:rsid w:val="0D823D7F"/>
    <w:rsid w:val="11B127C5"/>
    <w:rsid w:val="13F257D0"/>
    <w:rsid w:val="15893A32"/>
    <w:rsid w:val="1B176D64"/>
    <w:rsid w:val="1BC23EAC"/>
    <w:rsid w:val="1C3812F3"/>
    <w:rsid w:val="1DAC6870"/>
    <w:rsid w:val="204E5EFF"/>
    <w:rsid w:val="22BA4D30"/>
    <w:rsid w:val="24136659"/>
    <w:rsid w:val="25D83CCB"/>
    <w:rsid w:val="2B020B8E"/>
    <w:rsid w:val="2B773815"/>
    <w:rsid w:val="2B8504C9"/>
    <w:rsid w:val="2D0E1DF8"/>
    <w:rsid w:val="319D0804"/>
    <w:rsid w:val="338224BA"/>
    <w:rsid w:val="36827F33"/>
    <w:rsid w:val="3B6352C1"/>
    <w:rsid w:val="3D57787F"/>
    <w:rsid w:val="3E2F4DFE"/>
    <w:rsid w:val="3F812D0D"/>
    <w:rsid w:val="45682A04"/>
    <w:rsid w:val="49255C5F"/>
    <w:rsid w:val="49556F51"/>
    <w:rsid w:val="4A0F611D"/>
    <w:rsid w:val="4D7A7AAC"/>
    <w:rsid w:val="4D7E155E"/>
    <w:rsid w:val="4F776A2E"/>
    <w:rsid w:val="52CE6A80"/>
    <w:rsid w:val="5359794D"/>
    <w:rsid w:val="54BE0AB4"/>
    <w:rsid w:val="57AF410B"/>
    <w:rsid w:val="58892D9E"/>
    <w:rsid w:val="5A26413C"/>
    <w:rsid w:val="5AAB39B0"/>
    <w:rsid w:val="5D18468D"/>
    <w:rsid w:val="5D216624"/>
    <w:rsid w:val="5E136B53"/>
    <w:rsid w:val="640C5915"/>
    <w:rsid w:val="6569740C"/>
    <w:rsid w:val="659E0F5A"/>
    <w:rsid w:val="669844BA"/>
    <w:rsid w:val="66B075A5"/>
    <w:rsid w:val="67DE21B2"/>
    <w:rsid w:val="6ADB60D6"/>
    <w:rsid w:val="6B0D6AAA"/>
    <w:rsid w:val="6F7D589D"/>
    <w:rsid w:val="6FF54534"/>
    <w:rsid w:val="72952F41"/>
    <w:rsid w:val="72AE2BAF"/>
    <w:rsid w:val="74A80B91"/>
    <w:rsid w:val="75FE5070"/>
    <w:rsid w:val="77660307"/>
    <w:rsid w:val="7BD330DB"/>
    <w:rsid w:val="7F45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1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2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autoRedefine/>
    <w:qFormat/>
    <w:uiPriority w:val="0"/>
  </w:style>
  <w:style w:type="character" w:styleId="11">
    <w:name w:val="Emphasis"/>
    <w:basedOn w:val="9"/>
    <w:autoRedefine/>
    <w:qFormat/>
    <w:uiPriority w:val="0"/>
    <w:rPr>
      <w:i/>
    </w:rPr>
  </w:style>
  <w:style w:type="character" w:styleId="12">
    <w:name w:val="line number"/>
    <w:basedOn w:val="9"/>
    <w:autoRedefine/>
    <w:semiHidden/>
    <w:unhideWhenUsed/>
    <w:qFormat/>
    <w:uiPriority w:val="99"/>
  </w:style>
  <w:style w:type="character" w:styleId="13">
    <w:name w:val="Hyperlink"/>
    <w:basedOn w:val="9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EndNote Bibliography Title"/>
    <w:basedOn w:val="1"/>
    <w:link w:val="15"/>
    <w:autoRedefine/>
    <w:qFormat/>
    <w:uiPriority w:val="0"/>
    <w:pPr>
      <w:widowControl w:val="0"/>
      <w:jc w:val="center"/>
    </w:pPr>
    <w:rPr>
      <w:rFonts w:ascii="等线" w:hAnsi="等线" w:eastAsia="等线" w:cstheme="minorBidi"/>
      <w:kern w:val="2"/>
      <w:sz w:val="20"/>
    </w:rPr>
  </w:style>
  <w:style w:type="character" w:customStyle="1" w:styleId="15">
    <w:name w:val="EndNote Bibliography Title 字符"/>
    <w:basedOn w:val="9"/>
    <w:link w:val="14"/>
    <w:autoRedefine/>
    <w:qFormat/>
    <w:uiPriority w:val="0"/>
    <w:rPr>
      <w:rFonts w:ascii="等线" w:hAnsi="等线" w:eastAsia="等线"/>
      <w:sz w:val="20"/>
    </w:rPr>
  </w:style>
  <w:style w:type="paragraph" w:customStyle="1" w:styleId="16">
    <w:name w:val="EndNote Bibliography"/>
    <w:basedOn w:val="1"/>
    <w:link w:val="17"/>
    <w:autoRedefine/>
    <w:qFormat/>
    <w:uiPriority w:val="0"/>
    <w:pPr>
      <w:widowControl w:val="0"/>
      <w:jc w:val="both"/>
    </w:pPr>
    <w:rPr>
      <w:rFonts w:ascii="等线" w:hAnsi="等线" w:eastAsia="等线" w:cstheme="minorBidi"/>
      <w:kern w:val="2"/>
      <w:sz w:val="20"/>
    </w:rPr>
  </w:style>
  <w:style w:type="character" w:customStyle="1" w:styleId="17">
    <w:name w:val="EndNote Bibliography 字符"/>
    <w:basedOn w:val="9"/>
    <w:link w:val="16"/>
    <w:autoRedefine/>
    <w:qFormat/>
    <w:uiPriority w:val="0"/>
    <w:rPr>
      <w:rFonts w:ascii="等线" w:hAnsi="等线" w:eastAsia="等线"/>
      <w:sz w:val="20"/>
    </w:rPr>
  </w:style>
  <w:style w:type="character" w:customStyle="1" w:styleId="18">
    <w:name w:val="批注框文本 字符"/>
    <w:basedOn w:val="9"/>
    <w:link w:val="3"/>
    <w:autoRedefine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paragraph" w:customStyle="1" w:styleId="19">
    <w:name w:val="Revision"/>
    <w:autoRedefine/>
    <w:hidden/>
    <w:semiHidden/>
    <w:qFormat/>
    <w:uiPriority w:val="99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customStyle="1" w:styleId="20">
    <w:name w:val="页眉 字符"/>
    <w:basedOn w:val="9"/>
    <w:link w:val="5"/>
    <w:autoRedefine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21">
    <w:name w:val="页脚 字符"/>
    <w:basedOn w:val="9"/>
    <w:link w:val="4"/>
    <w:autoRedefine/>
    <w:qFormat/>
    <w:uiPriority w:val="99"/>
    <w:rPr>
      <w:rFonts w:ascii="宋体" w:hAnsi="宋体" w:eastAsia="宋体" w:cs="宋体"/>
      <w:kern w:val="0"/>
      <w:sz w:val="18"/>
      <w:szCs w:val="18"/>
    </w:rPr>
  </w:style>
  <w:style w:type="paragraph" w:customStyle="1" w:styleId="22">
    <w:name w:val="TableTitle"/>
    <w:basedOn w:val="1"/>
    <w:autoRedefine/>
    <w:qFormat/>
    <w:uiPriority w:val="0"/>
  </w:style>
  <w:style w:type="paragraph" w:customStyle="1" w:styleId="23">
    <w:name w:val="TableHeader"/>
    <w:basedOn w:val="24"/>
    <w:autoRedefine/>
    <w:qFormat/>
    <w:uiPriority w:val="0"/>
    <w:pPr>
      <w:spacing w:before="120" w:line="240" w:lineRule="auto"/>
      <w:ind w:firstLine="0"/>
    </w:pPr>
    <w:rPr>
      <w:b/>
    </w:rPr>
  </w:style>
  <w:style w:type="paragraph" w:customStyle="1" w:styleId="24">
    <w:name w:val="Para"/>
    <w:basedOn w:val="1"/>
    <w:autoRedefine/>
    <w:qFormat/>
    <w:uiPriority w:val="0"/>
    <w:pPr>
      <w:spacing w:line="360" w:lineRule="auto"/>
      <w:ind w:firstLine="288"/>
    </w:pPr>
  </w:style>
  <w:style w:type="paragraph" w:customStyle="1" w:styleId="25">
    <w:name w:val="TableSubHead"/>
    <w:basedOn w:val="23"/>
    <w:autoRedefine/>
    <w:qFormat/>
    <w:uiPriority w:val="0"/>
  </w:style>
  <w:style w:type="paragraph" w:customStyle="1" w:styleId="26">
    <w:name w:val="TableNote"/>
    <w:basedOn w:val="1"/>
    <w:autoRedefine/>
    <w:qFormat/>
    <w:uiPriority w:val="0"/>
  </w:style>
  <w:style w:type="character" w:customStyle="1" w:styleId="27">
    <w:name w:val="font11"/>
    <w:basedOn w:val="9"/>
    <w:autoRedefine/>
    <w:qFormat/>
    <w:uiPriority w:val="0"/>
    <w:rPr>
      <w:rFonts w:hint="default" w:ascii="Times New Roman" w:hAnsi="Times New Roman" w:cs="Times New Roman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2B4DAD-1FB6-3340-8471-9B9FD0BA1D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535</Words>
  <Characters>2885</Characters>
  <Lines>248</Lines>
  <Paragraphs>69</Paragraphs>
  <TotalTime>1</TotalTime>
  <ScaleCrop>false</ScaleCrop>
  <LinksUpToDate>false</LinksUpToDate>
  <CharactersWithSpaces>3260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2021-01-10T06:15:00Z</dcterms:created>
  <dc:creator>Microsoft Office User</dc:creator>
  <cp:lastModifiedBy>乔乔</cp:lastModifiedBy>
  <dcterms:modified xsi:type="dcterms:W3CDTF">2024-01-01T14:48:58Z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8B37A7C02B2243698AD67DE570A753A3</vt:lpwstr>
  </property>
</Properties>
</file>