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4268"/>
        <w:gridCol w:w="1640"/>
        <w:gridCol w:w="434"/>
      </w:tblGrid>
      <w:tr w:rsidR="009F7B4F" w:rsidRPr="009F7B4F" w14:paraId="25CF151C" w14:textId="77777777" w:rsidTr="009F7B4F">
        <w:trPr>
          <w:trHeight w:val="299"/>
        </w:trPr>
        <w:tc>
          <w:tcPr>
            <w:tcW w:w="751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5852" w14:textId="34330B56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Supplementary Table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9F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9F7B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Criteria for determination of the extent of resection</w:t>
            </w:r>
          </w:p>
        </w:tc>
      </w:tr>
      <w:tr w:rsidR="009F7B4F" w:rsidRPr="009F7B4F" w14:paraId="0524BE5D" w14:textId="77777777" w:rsidTr="009F7B4F">
        <w:trPr>
          <w:trHeight w:val="299"/>
        </w:trPr>
        <w:tc>
          <w:tcPr>
            <w:tcW w:w="117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73D9A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Surgery Code</w:t>
            </w:r>
          </w:p>
        </w:tc>
        <w:tc>
          <w:tcPr>
            <w:tcW w:w="4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33C2C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Description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4E4F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Extent of Resection </w:t>
            </w:r>
          </w:p>
        </w:tc>
        <w:tc>
          <w:tcPr>
            <w:tcW w:w="434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FCF3" w14:textId="77777777" w:rsidR="009F7B4F" w:rsidRPr="009F7B4F" w:rsidRDefault="009F7B4F" w:rsidP="009F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</w:t>
            </w:r>
          </w:p>
        </w:tc>
      </w:tr>
      <w:tr w:rsidR="009F7B4F" w:rsidRPr="009F7B4F" w14:paraId="34FEB7F4" w14:textId="77777777" w:rsidTr="009F7B4F">
        <w:trPr>
          <w:trHeight w:val="299"/>
        </w:trPr>
        <w:tc>
          <w:tcPr>
            <w:tcW w:w="1174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9F38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4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1257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None; no surgery of primary site; autopsy only</w:t>
            </w: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7C22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No Surgery </w:t>
            </w:r>
          </w:p>
        </w:tc>
        <w:tc>
          <w:tcPr>
            <w:tcW w:w="434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F6E6BC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</w:tr>
      <w:tr w:rsidR="009F7B4F" w:rsidRPr="009F7B4F" w14:paraId="238FD1B1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D692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6B18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Local tumor destruction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3935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Subtotal Resection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F776A8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9F7B4F" w:rsidRPr="009F7B4F" w14:paraId="3DF5B368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31CA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FEF4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Local tumor destruction or excision, NOS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B80C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Subtotal Resection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6C834B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</w:tr>
      <w:tr w:rsidR="009F7B4F" w:rsidRPr="009F7B4F" w14:paraId="22F6D5BB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6A7C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D862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Local excision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06D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Subtotal Resection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4E03DC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</w:tr>
      <w:tr w:rsidR="009F7B4F" w:rsidRPr="009F7B4F" w14:paraId="5F3AAD2F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35C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34C1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Partial resection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8BFC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Subtotal Resection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DBFB0B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103</w:t>
            </w:r>
          </w:p>
        </w:tc>
      </w:tr>
      <w:tr w:rsidR="009F7B4F" w:rsidRPr="009F7B4F" w14:paraId="11BF392F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DC42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B74E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Radical excision or resection of lesion WITH limb salvage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F151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Gross Total Resection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82A34B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</w:tr>
      <w:tr w:rsidR="009F7B4F" w:rsidRPr="009F7B4F" w14:paraId="66DD5067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77BE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B2A8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Amputation of limb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899B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Gross Total Resection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68F073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9F7B4F" w:rsidRPr="009F7B4F" w14:paraId="403F12CE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7D72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6C30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Partial amputation of limb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24E2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Gross Total Resection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35DBD4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9F7B4F" w:rsidRPr="009F7B4F" w14:paraId="6B2BE386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4AEB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EA4B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amputation of limb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1FAD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Gross Total Resection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6C2748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9F7B4F" w:rsidRPr="009F7B4F" w14:paraId="2EB37772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7AE0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C21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Major amputation, NOS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5624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Gross Total Resection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E768FD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9F7B4F" w:rsidRPr="009F7B4F" w14:paraId="0C74821D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1978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EE41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Forequarter, including scapula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0F67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Gross Total Resection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DFA973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9F7B4F" w:rsidRPr="009F7B4F" w14:paraId="1ADA0DD1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4423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D5FF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Hindquarter, including ilium/hip bone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6509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Gross Total Resection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58FC76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9F7B4F" w:rsidRPr="009F7B4F" w14:paraId="63BC012D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C153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620C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Hemipelvectomy, NOS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387C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Gross Total Resection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06A385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9F7B4F" w:rsidRPr="009F7B4F" w14:paraId="79C19B82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0FB6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9654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Internal hemipelvectomy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ECDC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Gross Total Resection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6F6D52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</w:tr>
      <w:tr w:rsidR="009F7B4F" w:rsidRPr="009F7B4F" w14:paraId="72220D26" w14:textId="77777777" w:rsidTr="009F7B4F">
        <w:trPr>
          <w:trHeight w:val="299"/>
        </w:trPr>
        <w:tc>
          <w:tcPr>
            <w:tcW w:w="117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B753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B09C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Surgery, NOS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391F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Excluded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503C32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</w:tr>
      <w:tr w:rsidR="009F7B4F" w:rsidRPr="009F7B4F" w14:paraId="148C9FAC" w14:textId="77777777" w:rsidTr="009F7B4F">
        <w:trPr>
          <w:trHeight w:val="299"/>
        </w:trPr>
        <w:tc>
          <w:tcPr>
            <w:tcW w:w="117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537B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6615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Unknown if surgery performed; death certificate ONLY 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09A6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Excluded </w:t>
            </w:r>
          </w:p>
        </w:tc>
        <w:tc>
          <w:tcPr>
            <w:tcW w:w="43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BF5ECDD" w14:textId="77777777" w:rsidR="009F7B4F" w:rsidRPr="009F7B4F" w:rsidRDefault="009F7B4F" w:rsidP="009F7B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</w:tr>
      <w:tr w:rsidR="009F7B4F" w:rsidRPr="009F7B4F" w14:paraId="19596C07" w14:textId="77777777" w:rsidTr="009F7B4F">
        <w:trPr>
          <w:trHeight w:val="299"/>
        </w:trPr>
        <w:tc>
          <w:tcPr>
            <w:tcW w:w="7516" w:type="dxa"/>
            <w:gridSpan w:val="4"/>
            <w:shd w:val="clear" w:color="auto" w:fill="auto"/>
            <w:noWrap/>
            <w:vAlign w:val="bottom"/>
            <w:hideMark/>
          </w:tcPr>
          <w:p w14:paraId="5369B534" w14:textId="77777777" w:rsidR="009F7B4F" w:rsidRPr="009F7B4F" w:rsidRDefault="009F7B4F" w:rsidP="009F7B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F7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The content of this table was adapted from the SEER Program and Staging Manual 2018 (Appendix C: Surgery Codes for Site Specific Coding Modules C40.0-C41.9) </w:t>
            </w:r>
          </w:p>
        </w:tc>
      </w:tr>
    </w:tbl>
    <w:p w14:paraId="4DDE2883" w14:textId="6C588A7A" w:rsidR="009F7B4F" w:rsidRDefault="009F7B4F" w:rsidP="009F7B4F">
      <w:pPr>
        <w:rPr>
          <w:rFonts w:ascii="Times New Roman" w:hAnsi="Times New Roman" w:cs="Times New Roman"/>
          <w:sz w:val="14"/>
          <w:szCs w:val="14"/>
        </w:rPr>
      </w:pPr>
    </w:p>
    <w:p w14:paraId="1BC553E6" w14:textId="2D174B27" w:rsidR="00BE3B9E" w:rsidRPr="00BE3B9E" w:rsidRDefault="00BE3B9E" w:rsidP="00BE3B9E">
      <w:pPr>
        <w:rPr>
          <w:rFonts w:ascii="Times New Roman" w:hAnsi="Times New Roman" w:cs="Times New Roman"/>
          <w:color w:val="000000" w:themeColor="text1"/>
        </w:rPr>
      </w:pPr>
      <w:r w:rsidRPr="00BE3B9E">
        <w:rPr>
          <w:rFonts w:ascii="Times New Roman" w:hAnsi="Times New Roman" w:cs="Times New Roman"/>
          <w:color w:val="000000" w:themeColor="text1"/>
        </w:rPr>
        <w:t>The SEER database uses the surgery codes and definitions listed in supplementary table S1</w:t>
      </w:r>
      <w:r w:rsidRPr="00BE3B9E">
        <w:rPr>
          <w:rFonts w:ascii="Times New Roman" w:hAnsi="Times New Roman" w:cs="Times New Roman"/>
          <w:color w:val="000000" w:themeColor="text1"/>
        </w:rPr>
        <w:t xml:space="preserve"> </w:t>
      </w:r>
      <w:r w:rsidRPr="00BE3B9E">
        <w:rPr>
          <w:rFonts w:ascii="Times New Roman" w:hAnsi="Times New Roman" w:cs="Times New Roman"/>
          <w:color w:val="000000" w:themeColor="text1"/>
        </w:rPr>
        <w:t>above for all bone tumors regardless of location (</w:t>
      </w:r>
      <w:proofErr w:type="gramStart"/>
      <w:r w:rsidRPr="00BE3B9E">
        <w:rPr>
          <w:rFonts w:ascii="Times New Roman" w:hAnsi="Times New Roman" w:cs="Times New Roman"/>
          <w:color w:val="000000" w:themeColor="text1"/>
        </w:rPr>
        <w:t>e.g.</w:t>
      </w:r>
      <w:proofErr w:type="gramEnd"/>
      <w:r w:rsidRPr="00BE3B9E">
        <w:rPr>
          <w:rFonts w:ascii="Times New Roman" w:hAnsi="Times New Roman" w:cs="Times New Roman"/>
          <w:color w:val="000000" w:themeColor="text1"/>
        </w:rPr>
        <w:t xml:space="preserve"> upper limb, lower limb, skull base, spine,</w:t>
      </w:r>
      <w:r w:rsidRPr="00BE3B9E">
        <w:rPr>
          <w:rFonts w:ascii="Times New Roman" w:hAnsi="Times New Roman" w:cs="Times New Roman"/>
          <w:color w:val="000000" w:themeColor="text1"/>
        </w:rPr>
        <w:t xml:space="preserve"> </w:t>
      </w:r>
      <w:r w:rsidRPr="00BE3B9E">
        <w:rPr>
          <w:rFonts w:ascii="Times New Roman" w:hAnsi="Times New Roman" w:cs="Times New Roman"/>
          <w:color w:val="000000" w:themeColor="text1"/>
        </w:rPr>
        <w:t>ribs, etc.). Thus, a sacral amputation may be coded as “amputation of limb” even though no</w:t>
      </w:r>
      <w:r w:rsidRPr="00BE3B9E">
        <w:rPr>
          <w:rFonts w:ascii="Times New Roman" w:hAnsi="Times New Roman" w:cs="Times New Roman"/>
          <w:color w:val="000000" w:themeColor="text1"/>
        </w:rPr>
        <w:t xml:space="preserve"> </w:t>
      </w:r>
      <w:r w:rsidRPr="00BE3B9E">
        <w:rPr>
          <w:rFonts w:ascii="Times New Roman" w:hAnsi="Times New Roman" w:cs="Times New Roman"/>
          <w:color w:val="000000" w:themeColor="text1"/>
        </w:rPr>
        <w:t>anatomic limb was amputated. In this instance, “limb” refers to the primary site specified, which</w:t>
      </w:r>
      <w:r w:rsidRPr="00BE3B9E">
        <w:rPr>
          <w:rFonts w:ascii="Times New Roman" w:hAnsi="Times New Roman" w:cs="Times New Roman"/>
          <w:color w:val="000000" w:themeColor="text1"/>
        </w:rPr>
        <w:t xml:space="preserve"> </w:t>
      </w:r>
      <w:r w:rsidRPr="00BE3B9E">
        <w:rPr>
          <w:rFonts w:ascii="Times New Roman" w:hAnsi="Times New Roman" w:cs="Times New Roman"/>
          <w:color w:val="000000" w:themeColor="text1"/>
        </w:rPr>
        <w:t>in the present study is the spine. Final SEER surgery code classifications are based on both</w:t>
      </w:r>
      <w:r w:rsidRPr="00BE3B9E">
        <w:rPr>
          <w:rFonts w:ascii="Times New Roman" w:hAnsi="Times New Roman" w:cs="Times New Roman"/>
          <w:color w:val="000000" w:themeColor="text1"/>
        </w:rPr>
        <w:t xml:space="preserve"> </w:t>
      </w:r>
      <w:r w:rsidRPr="00BE3B9E">
        <w:rPr>
          <w:rFonts w:ascii="Times New Roman" w:hAnsi="Times New Roman" w:cs="Times New Roman"/>
          <w:color w:val="000000" w:themeColor="text1"/>
        </w:rPr>
        <w:t>operative and pathology reports when available. The classifications used in our study are</w:t>
      </w:r>
      <w:r w:rsidRPr="00BE3B9E">
        <w:rPr>
          <w:rFonts w:ascii="Times New Roman" w:hAnsi="Times New Roman" w:cs="Times New Roman"/>
          <w:color w:val="000000" w:themeColor="text1"/>
        </w:rPr>
        <w:t xml:space="preserve"> </w:t>
      </w:r>
      <w:r w:rsidRPr="00BE3B9E">
        <w:rPr>
          <w:rFonts w:ascii="Times New Roman" w:hAnsi="Times New Roman" w:cs="Times New Roman"/>
          <w:color w:val="000000" w:themeColor="text1"/>
        </w:rPr>
        <w:t>consistent with previous SEER-based spinal chordoma studies.</w:t>
      </w:r>
      <w:r w:rsidR="00871CEF">
        <w:rPr>
          <w:rFonts w:ascii="Times New Roman" w:hAnsi="Times New Roman" w:cs="Times New Roman"/>
          <w:color w:val="000000" w:themeColor="text1"/>
        </w:rPr>
        <w:t>(18-19)</w:t>
      </w:r>
    </w:p>
    <w:sectPr w:rsidR="00BE3B9E" w:rsidRPr="00BE3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4F"/>
    <w:rsid w:val="00871CEF"/>
    <w:rsid w:val="009F7B4F"/>
    <w:rsid w:val="00AD35C2"/>
    <w:rsid w:val="00B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C0F0"/>
  <w15:chartTrackingRefBased/>
  <w15:docId w15:val="{4CCEFBC5-EE73-D046-A767-6CF422E7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18BE1E-F9C8-A84F-8578-A10EE07D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ozcan</dc:creator>
  <cp:keywords/>
  <dc:description/>
  <cp:lastModifiedBy>ZeroX Down</cp:lastModifiedBy>
  <cp:revision>2</cp:revision>
  <dcterms:created xsi:type="dcterms:W3CDTF">2023-05-18T20:28:00Z</dcterms:created>
  <dcterms:modified xsi:type="dcterms:W3CDTF">2023-10-24T15:45:00Z</dcterms:modified>
</cp:coreProperties>
</file>