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4CA30A66" w14:textId="1632B4DC" w:rsidR="00817DD6" w:rsidRPr="001549D3" w:rsidRDefault="00E457D4" w:rsidP="0001436A">
      <w:pPr>
        <w:pStyle w:val="Title"/>
      </w:pPr>
      <w:r>
        <w:t>An MR-based brain template and atlas for Optical Projection Tomography and Light sheet Fluorescence Microscopy in neuroscience</w:t>
      </w:r>
    </w:p>
    <w:p w14:paraId="2CDAD675" w14:textId="77777777" w:rsidR="00914EFD" w:rsidRDefault="00914EFD" w:rsidP="00914EFD">
      <w:pPr>
        <w:pStyle w:val="AuthorList"/>
        <w:spacing w:line="360" w:lineRule="auto"/>
        <w:rPr>
          <w:vertAlign w:val="superscript"/>
        </w:rPr>
      </w:pPr>
      <w:r w:rsidRPr="00257429">
        <w:t>Stefanie Willekens</w:t>
      </w:r>
      <w:r w:rsidRPr="00257429">
        <w:rPr>
          <w:vertAlign w:val="superscript"/>
        </w:rPr>
        <w:t>1,2,3*</w:t>
      </w:r>
      <w:r w:rsidRPr="00257429">
        <w:t>, Federico Morini</w:t>
      </w:r>
      <w:r w:rsidRPr="00257429">
        <w:rPr>
          <w:vertAlign w:val="superscript"/>
        </w:rPr>
        <w:t>3</w:t>
      </w:r>
      <w:r w:rsidRPr="00257429">
        <w:t>, Tomas Mediavilla</w:t>
      </w:r>
      <w:r w:rsidRPr="00257429">
        <w:rPr>
          <w:vertAlign w:val="superscript"/>
        </w:rPr>
        <w:t>4</w:t>
      </w:r>
      <w:r w:rsidRPr="00257429">
        <w:t>, Emma Nilsson</w:t>
      </w:r>
      <w:r w:rsidRPr="00257429">
        <w:rPr>
          <w:vertAlign w:val="superscript"/>
        </w:rPr>
        <w:t>1,2</w:t>
      </w:r>
      <w:r w:rsidRPr="00257429">
        <w:t xml:space="preserve">, </w:t>
      </w:r>
      <w:proofErr w:type="spellStart"/>
      <w:r w:rsidRPr="00257429">
        <w:t>Greger</w:t>
      </w:r>
      <w:proofErr w:type="spellEnd"/>
      <w:r w:rsidRPr="00257429">
        <w:t xml:space="preserve"> Orädd</w:t>
      </w:r>
      <w:r w:rsidRPr="00257429">
        <w:rPr>
          <w:vertAlign w:val="superscript"/>
        </w:rPr>
        <w:t>4</w:t>
      </w:r>
      <w:r w:rsidRPr="00257429">
        <w:t>, Max Hahn</w:t>
      </w:r>
      <w:r w:rsidRPr="00257429">
        <w:rPr>
          <w:vertAlign w:val="superscript"/>
        </w:rPr>
        <w:t>3</w:t>
      </w:r>
      <w:r w:rsidRPr="00257429">
        <w:t xml:space="preserve">, </w:t>
      </w:r>
      <w:proofErr w:type="spellStart"/>
      <w:r w:rsidRPr="00257429">
        <w:t>Nunya</w:t>
      </w:r>
      <w:proofErr w:type="spellEnd"/>
      <w:r w:rsidRPr="00257429">
        <w:t xml:space="preserve"> Chotiwan</w:t>
      </w:r>
      <w:r w:rsidRPr="00257429">
        <w:rPr>
          <w:vertAlign w:val="superscript"/>
        </w:rPr>
        <w:t>1,2</w:t>
      </w:r>
      <w:r w:rsidRPr="00257429">
        <w:t>,</w:t>
      </w:r>
      <w:r w:rsidRPr="00257429">
        <w:rPr>
          <w:vertAlign w:val="superscript"/>
        </w:rPr>
        <w:t xml:space="preserve"> </w:t>
      </w:r>
      <w:proofErr w:type="spellStart"/>
      <w:r w:rsidRPr="00257429">
        <w:t>Montse</w:t>
      </w:r>
      <w:proofErr w:type="spellEnd"/>
      <w:r w:rsidRPr="00257429">
        <w:t xml:space="preserve"> Visa</w:t>
      </w:r>
      <w:r w:rsidRPr="00257429">
        <w:rPr>
          <w:vertAlign w:val="superscript"/>
        </w:rPr>
        <w:t>5</w:t>
      </w:r>
      <w:r w:rsidRPr="00257429">
        <w:t>, Per-Olof Berggren</w:t>
      </w:r>
      <w:r w:rsidRPr="00257429">
        <w:rPr>
          <w:vertAlign w:val="superscript"/>
        </w:rPr>
        <w:t>5</w:t>
      </w:r>
      <w:r w:rsidRPr="00257429">
        <w:t>, Erwin Ilegemns</w:t>
      </w:r>
      <w:r w:rsidRPr="00257429">
        <w:rPr>
          <w:vertAlign w:val="superscript"/>
        </w:rPr>
        <w:t>5</w:t>
      </w:r>
      <w:r w:rsidRPr="00257429">
        <w:t>, Anna K. Överby</w:t>
      </w:r>
      <w:r w:rsidRPr="00257429">
        <w:rPr>
          <w:vertAlign w:val="superscript"/>
        </w:rPr>
        <w:t>1,2</w:t>
      </w:r>
      <w:r w:rsidRPr="00257429">
        <w:t>, Ulf Ahlgren</w:t>
      </w:r>
      <w:r w:rsidRPr="00257429">
        <w:rPr>
          <w:vertAlign w:val="superscript"/>
        </w:rPr>
        <w:t>3</w:t>
      </w:r>
      <w:r w:rsidRPr="00257429">
        <w:t xml:space="preserve"> and Daniel Marcellino</w:t>
      </w:r>
      <w:r w:rsidRPr="00257429">
        <w:rPr>
          <w:vertAlign w:val="superscript"/>
        </w:rPr>
        <w:t>4*</w:t>
      </w:r>
    </w:p>
    <w:p w14:paraId="3450C2A2" w14:textId="77777777" w:rsidR="00914EFD" w:rsidRPr="00257429" w:rsidRDefault="00914EFD" w:rsidP="00914EFD">
      <w:pPr>
        <w:spacing w:line="360" w:lineRule="auto"/>
        <w:contextualSpacing/>
        <w:jc w:val="both"/>
        <w:rPr>
          <w:rFonts w:cs="Times New Roman"/>
          <w:szCs w:val="24"/>
        </w:rPr>
      </w:pPr>
      <w:r w:rsidRPr="00257429">
        <w:rPr>
          <w:rFonts w:cs="Times New Roman"/>
          <w:szCs w:val="24"/>
          <w:vertAlign w:val="superscript"/>
        </w:rPr>
        <w:t>1</w:t>
      </w:r>
      <w:r w:rsidRPr="00257429">
        <w:rPr>
          <w:rFonts w:cs="Times New Roman"/>
          <w:szCs w:val="24"/>
        </w:rPr>
        <w:t xml:space="preserve">Department of Clinical Microbiology, </w:t>
      </w:r>
      <w:proofErr w:type="spellStart"/>
      <w:r w:rsidRPr="00257429">
        <w:rPr>
          <w:rFonts w:cs="Times New Roman"/>
          <w:szCs w:val="24"/>
        </w:rPr>
        <w:t>Umeå</w:t>
      </w:r>
      <w:proofErr w:type="spellEnd"/>
      <w:r w:rsidRPr="00257429">
        <w:rPr>
          <w:rFonts w:cs="Times New Roman"/>
          <w:szCs w:val="24"/>
        </w:rPr>
        <w:t xml:space="preserve"> University, </w:t>
      </w:r>
      <w:proofErr w:type="spellStart"/>
      <w:r w:rsidRPr="00257429">
        <w:rPr>
          <w:rFonts w:cs="Times New Roman"/>
          <w:szCs w:val="24"/>
        </w:rPr>
        <w:t>Umeå</w:t>
      </w:r>
      <w:proofErr w:type="spellEnd"/>
      <w:r w:rsidRPr="00257429">
        <w:rPr>
          <w:rFonts w:cs="Times New Roman"/>
          <w:szCs w:val="24"/>
        </w:rPr>
        <w:t xml:space="preserve">, Sweden                                </w:t>
      </w:r>
    </w:p>
    <w:p w14:paraId="19479C6B" w14:textId="77777777" w:rsidR="00914EFD" w:rsidRPr="00257429" w:rsidRDefault="00914EFD" w:rsidP="00914EFD">
      <w:pPr>
        <w:spacing w:line="360" w:lineRule="auto"/>
        <w:contextualSpacing/>
        <w:jc w:val="both"/>
        <w:rPr>
          <w:rFonts w:cs="Times New Roman"/>
          <w:szCs w:val="24"/>
        </w:rPr>
      </w:pPr>
      <w:r w:rsidRPr="00257429">
        <w:rPr>
          <w:rFonts w:cs="Times New Roman"/>
          <w:szCs w:val="24"/>
          <w:vertAlign w:val="superscript"/>
        </w:rPr>
        <w:t>2</w:t>
      </w:r>
      <w:r w:rsidRPr="00257429">
        <w:rPr>
          <w:rFonts w:cs="Times New Roman"/>
          <w:szCs w:val="24"/>
        </w:rPr>
        <w:t xml:space="preserve">The Laboratory for Molecular Infection Medicine Sweden (MIMS), </w:t>
      </w:r>
      <w:proofErr w:type="spellStart"/>
      <w:r w:rsidRPr="00257429">
        <w:rPr>
          <w:rFonts w:cs="Times New Roman"/>
          <w:szCs w:val="24"/>
        </w:rPr>
        <w:t>Umeå</w:t>
      </w:r>
      <w:proofErr w:type="spellEnd"/>
      <w:r w:rsidRPr="00257429">
        <w:rPr>
          <w:rFonts w:cs="Times New Roman"/>
          <w:szCs w:val="24"/>
        </w:rPr>
        <w:t xml:space="preserve"> University, </w:t>
      </w:r>
      <w:proofErr w:type="spellStart"/>
      <w:r w:rsidRPr="00257429">
        <w:rPr>
          <w:rFonts w:cs="Times New Roman"/>
          <w:szCs w:val="24"/>
        </w:rPr>
        <w:t>Umeå</w:t>
      </w:r>
      <w:proofErr w:type="spellEnd"/>
      <w:r w:rsidRPr="00257429">
        <w:rPr>
          <w:rFonts w:cs="Times New Roman"/>
          <w:szCs w:val="24"/>
        </w:rPr>
        <w:t>, Sweden</w:t>
      </w:r>
    </w:p>
    <w:p w14:paraId="6B4866FF" w14:textId="77777777" w:rsidR="00914EFD" w:rsidRPr="00257429" w:rsidRDefault="00914EFD" w:rsidP="00914EFD">
      <w:pPr>
        <w:spacing w:line="360" w:lineRule="auto"/>
        <w:contextualSpacing/>
        <w:jc w:val="both"/>
        <w:rPr>
          <w:rFonts w:cs="Times New Roman"/>
          <w:szCs w:val="24"/>
        </w:rPr>
      </w:pPr>
      <w:r w:rsidRPr="00257429">
        <w:rPr>
          <w:rFonts w:cs="Times New Roman"/>
          <w:szCs w:val="24"/>
          <w:vertAlign w:val="superscript"/>
        </w:rPr>
        <w:t>3</w:t>
      </w:r>
      <w:r w:rsidRPr="00257429">
        <w:rPr>
          <w:rFonts w:cs="Times New Roman"/>
          <w:szCs w:val="24"/>
        </w:rPr>
        <w:t xml:space="preserve">Umeå Centre for Molecular Medicine, </w:t>
      </w:r>
      <w:proofErr w:type="spellStart"/>
      <w:r w:rsidRPr="00257429">
        <w:rPr>
          <w:rFonts w:cs="Times New Roman"/>
          <w:szCs w:val="24"/>
        </w:rPr>
        <w:t>Umeå</w:t>
      </w:r>
      <w:proofErr w:type="spellEnd"/>
      <w:r w:rsidRPr="00257429">
        <w:rPr>
          <w:rFonts w:cs="Times New Roman"/>
          <w:szCs w:val="24"/>
        </w:rPr>
        <w:t xml:space="preserve"> University, </w:t>
      </w:r>
      <w:proofErr w:type="spellStart"/>
      <w:r w:rsidRPr="00257429">
        <w:rPr>
          <w:rFonts w:cs="Times New Roman"/>
          <w:szCs w:val="24"/>
        </w:rPr>
        <w:t>Umeå</w:t>
      </w:r>
      <w:proofErr w:type="spellEnd"/>
      <w:r w:rsidRPr="00257429">
        <w:rPr>
          <w:rFonts w:cs="Times New Roman"/>
          <w:szCs w:val="24"/>
        </w:rPr>
        <w:t xml:space="preserve">, Sweden </w:t>
      </w:r>
    </w:p>
    <w:p w14:paraId="53A43255" w14:textId="77777777" w:rsidR="00914EFD" w:rsidRPr="00257429" w:rsidRDefault="00914EFD" w:rsidP="00914EFD">
      <w:pPr>
        <w:spacing w:line="360" w:lineRule="auto"/>
        <w:contextualSpacing/>
        <w:jc w:val="both"/>
        <w:rPr>
          <w:rFonts w:cs="Times New Roman"/>
          <w:szCs w:val="24"/>
        </w:rPr>
      </w:pPr>
      <w:r w:rsidRPr="00257429">
        <w:rPr>
          <w:rFonts w:cs="Times New Roman"/>
          <w:szCs w:val="24"/>
          <w:vertAlign w:val="superscript"/>
        </w:rPr>
        <w:t>4</w:t>
      </w:r>
      <w:r w:rsidRPr="00257429">
        <w:rPr>
          <w:rFonts w:cs="Times New Roman"/>
          <w:szCs w:val="24"/>
        </w:rPr>
        <w:t xml:space="preserve">Department of Integrative Medical Biology, </w:t>
      </w:r>
      <w:proofErr w:type="spellStart"/>
      <w:r w:rsidRPr="00257429">
        <w:rPr>
          <w:rFonts w:cs="Times New Roman"/>
          <w:szCs w:val="24"/>
        </w:rPr>
        <w:t>Umeå</w:t>
      </w:r>
      <w:proofErr w:type="spellEnd"/>
      <w:r w:rsidRPr="00257429">
        <w:rPr>
          <w:rFonts w:cs="Times New Roman"/>
          <w:szCs w:val="24"/>
        </w:rPr>
        <w:t xml:space="preserve"> University, </w:t>
      </w:r>
      <w:proofErr w:type="spellStart"/>
      <w:r w:rsidRPr="00257429">
        <w:rPr>
          <w:rFonts w:cs="Times New Roman"/>
          <w:szCs w:val="24"/>
        </w:rPr>
        <w:t>Umeå</w:t>
      </w:r>
      <w:proofErr w:type="spellEnd"/>
      <w:r w:rsidRPr="00257429">
        <w:rPr>
          <w:rFonts w:cs="Times New Roman"/>
          <w:szCs w:val="24"/>
        </w:rPr>
        <w:t>, Sweden</w:t>
      </w:r>
    </w:p>
    <w:p w14:paraId="0A225C03" w14:textId="5A3776B5" w:rsidR="00914EFD" w:rsidRPr="00914EFD" w:rsidRDefault="00914EFD" w:rsidP="00914EFD">
      <w:pPr>
        <w:spacing w:line="360" w:lineRule="auto"/>
        <w:contextualSpacing/>
        <w:jc w:val="both"/>
        <w:rPr>
          <w:rFonts w:cs="Times New Roman"/>
          <w:szCs w:val="24"/>
        </w:rPr>
      </w:pPr>
      <w:r w:rsidRPr="00257429">
        <w:rPr>
          <w:rFonts w:cs="Times New Roman"/>
          <w:szCs w:val="24"/>
          <w:vertAlign w:val="superscript"/>
        </w:rPr>
        <w:t>5</w:t>
      </w:r>
      <w:r w:rsidRPr="00257429">
        <w:rPr>
          <w:rFonts w:cs="Times New Roman"/>
          <w:szCs w:val="24"/>
        </w:rPr>
        <w:t xml:space="preserve">The Rolf </w:t>
      </w:r>
      <w:proofErr w:type="spellStart"/>
      <w:r w:rsidRPr="00257429">
        <w:rPr>
          <w:rFonts w:cs="Times New Roman"/>
          <w:szCs w:val="24"/>
        </w:rPr>
        <w:t>Luft</w:t>
      </w:r>
      <w:proofErr w:type="spellEnd"/>
      <w:r w:rsidRPr="00257429">
        <w:rPr>
          <w:rFonts w:cs="Times New Roman"/>
          <w:szCs w:val="24"/>
        </w:rPr>
        <w:t xml:space="preserve"> Research Center for Diabetes and Endocrinology, Karolinska </w:t>
      </w:r>
      <w:proofErr w:type="spellStart"/>
      <w:r w:rsidRPr="00257429">
        <w:rPr>
          <w:rFonts w:cs="Times New Roman"/>
          <w:szCs w:val="24"/>
        </w:rPr>
        <w:t>Institutet</w:t>
      </w:r>
      <w:proofErr w:type="spellEnd"/>
      <w:r w:rsidRPr="00257429">
        <w:rPr>
          <w:rFonts w:cs="Times New Roman"/>
          <w:szCs w:val="24"/>
        </w:rPr>
        <w:t>, Stockholm, Sweden</w:t>
      </w:r>
    </w:p>
    <w:p w14:paraId="5B004480" w14:textId="77777777" w:rsidR="00914EFD" w:rsidRPr="00914EFD" w:rsidRDefault="00914EFD" w:rsidP="00914EFD"/>
    <w:p w14:paraId="613E585C" w14:textId="788351B3" w:rsidR="00914EFD" w:rsidRDefault="002868E2" w:rsidP="00994A3D">
      <w:pPr>
        <w:spacing w:before="240" w:after="0"/>
        <w:rPr>
          <w:rFonts w:cs="Times New Roman"/>
        </w:rPr>
      </w:pPr>
      <w:r w:rsidRPr="00994A3D">
        <w:rPr>
          <w:rFonts w:cs="Times New Roman"/>
          <w:b/>
        </w:rPr>
        <w:t xml:space="preserve">* Correspondence: </w:t>
      </w:r>
      <w:r w:rsidR="00914EFD">
        <w:rPr>
          <w:rFonts w:cs="Times New Roman"/>
        </w:rPr>
        <w:t xml:space="preserve">Stefanie </w:t>
      </w:r>
      <w:proofErr w:type="spellStart"/>
      <w:r w:rsidR="00914EFD">
        <w:rPr>
          <w:rFonts w:cs="Times New Roman"/>
        </w:rPr>
        <w:t>Willekens</w:t>
      </w:r>
      <w:proofErr w:type="spellEnd"/>
      <w:r w:rsidR="00914EFD">
        <w:rPr>
          <w:rFonts w:cs="Times New Roman"/>
        </w:rPr>
        <w:t>: stefanie.willekens@umu.se</w:t>
      </w:r>
    </w:p>
    <w:p w14:paraId="217F3AE0" w14:textId="60D87F6C" w:rsidR="002868E2" w:rsidRDefault="00914EFD" w:rsidP="00994A3D">
      <w:pPr>
        <w:spacing w:before="240" w:after="0"/>
        <w:rPr>
          <w:rFonts w:cs="Times New Roman"/>
        </w:rPr>
      </w:pPr>
      <w:r>
        <w:rPr>
          <w:rFonts w:cs="Times New Roman"/>
        </w:rPr>
        <w:t xml:space="preserve">                                 Daniel </w:t>
      </w:r>
      <w:proofErr w:type="spellStart"/>
      <w:r>
        <w:rPr>
          <w:rFonts w:cs="Times New Roman"/>
        </w:rPr>
        <w:t>Marcellino</w:t>
      </w:r>
      <w:proofErr w:type="spellEnd"/>
      <w:r>
        <w:rPr>
          <w:rFonts w:cs="Times New Roman"/>
        </w:rPr>
        <w:t>: daniel.marcellino@umu.se</w:t>
      </w:r>
    </w:p>
    <w:p w14:paraId="4E6368AA" w14:textId="77777777" w:rsidR="00914EFD" w:rsidRDefault="00914EFD" w:rsidP="00994A3D">
      <w:pPr>
        <w:spacing w:before="240" w:after="0"/>
        <w:rPr>
          <w:rFonts w:cs="Times New Roman"/>
        </w:rPr>
      </w:pPr>
    </w:p>
    <w:p w14:paraId="4D5A3D12" w14:textId="77777777" w:rsidR="00914EFD" w:rsidRDefault="00914EFD" w:rsidP="00994A3D">
      <w:pPr>
        <w:spacing w:before="240" w:after="0"/>
        <w:rPr>
          <w:rFonts w:cs="Times New Roman"/>
        </w:rPr>
      </w:pPr>
    </w:p>
    <w:p w14:paraId="623D7F6F" w14:textId="77777777" w:rsidR="00914EFD" w:rsidRPr="00994A3D" w:rsidRDefault="00914EFD" w:rsidP="00994A3D">
      <w:pPr>
        <w:spacing w:before="240" w:after="0"/>
        <w:rPr>
          <w:rFonts w:cs="Times New Roman"/>
        </w:rPr>
      </w:pPr>
    </w:p>
    <w:p w14:paraId="29026311" w14:textId="77777777" w:rsidR="00EA3D3C" w:rsidRPr="00994A3D" w:rsidRDefault="00654E8F" w:rsidP="0001436A">
      <w:pPr>
        <w:pStyle w:val="Heading1"/>
      </w:pPr>
      <w:proofErr w:type="spellStart"/>
      <w:r w:rsidRPr="00994A3D">
        <w:t>Sup</w:t>
      </w:r>
      <w:proofErr w:type="spellEnd"/>
      <w:r w:rsidRPr="00994A3D">
        <w:t>plementary Data</w:t>
      </w:r>
    </w:p>
    <w:p w14:paraId="363CB441" w14:textId="6151B9D1" w:rsidR="00914EFD" w:rsidRDefault="00914EFD" w:rsidP="00994A3D">
      <w:pPr>
        <w:spacing w:before="100" w:beforeAutospacing="1" w:after="100" w:afterAutospacing="1"/>
        <w:jc w:val="both"/>
        <w:rPr>
          <w:rFonts w:cs="Times New Roman"/>
          <w:szCs w:val="24"/>
        </w:rPr>
      </w:pPr>
      <w:r>
        <w:rPr>
          <w:rFonts w:cs="Times New Roman"/>
          <w:szCs w:val="24"/>
        </w:rPr>
        <w:t>No supplementary Data</w:t>
      </w:r>
    </w:p>
    <w:p w14:paraId="2069406E" w14:textId="77777777" w:rsidR="000B63E4" w:rsidRDefault="000B63E4" w:rsidP="00994A3D">
      <w:pPr>
        <w:spacing w:before="100" w:beforeAutospacing="1" w:after="100" w:afterAutospacing="1"/>
        <w:jc w:val="both"/>
        <w:rPr>
          <w:rFonts w:cs="Times New Roman"/>
          <w:szCs w:val="24"/>
        </w:rPr>
      </w:pPr>
    </w:p>
    <w:p w14:paraId="316F6388" w14:textId="77777777" w:rsidR="000B63E4" w:rsidRDefault="000B63E4" w:rsidP="00994A3D">
      <w:pPr>
        <w:spacing w:before="100" w:beforeAutospacing="1" w:after="100" w:afterAutospacing="1"/>
        <w:jc w:val="both"/>
        <w:rPr>
          <w:rFonts w:cs="Times New Roman"/>
          <w:szCs w:val="24"/>
        </w:rPr>
      </w:pPr>
    </w:p>
    <w:p w14:paraId="4D73C3B3" w14:textId="77777777" w:rsidR="000B63E4" w:rsidRDefault="000B63E4" w:rsidP="00994A3D">
      <w:pPr>
        <w:spacing w:before="100" w:beforeAutospacing="1" w:after="100" w:afterAutospacing="1"/>
        <w:jc w:val="both"/>
        <w:rPr>
          <w:rFonts w:cs="Times New Roman"/>
          <w:szCs w:val="24"/>
        </w:rPr>
      </w:pPr>
    </w:p>
    <w:p w14:paraId="2032BAD7" w14:textId="77777777" w:rsidR="000B63E4" w:rsidRDefault="000B63E4" w:rsidP="00994A3D">
      <w:pPr>
        <w:spacing w:before="100" w:beforeAutospacing="1" w:after="100" w:afterAutospacing="1"/>
        <w:jc w:val="both"/>
        <w:rPr>
          <w:rFonts w:cs="Times New Roman"/>
          <w:szCs w:val="24"/>
        </w:rPr>
      </w:pPr>
    </w:p>
    <w:p w14:paraId="75C695E3" w14:textId="77777777" w:rsidR="000B63E4" w:rsidRDefault="000B63E4" w:rsidP="00994A3D">
      <w:pPr>
        <w:spacing w:before="100" w:beforeAutospacing="1" w:after="100" w:afterAutospacing="1"/>
        <w:jc w:val="both"/>
        <w:rPr>
          <w:rFonts w:cs="Times New Roman"/>
          <w:szCs w:val="24"/>
        </w:rPr>
      </w:pPr>
    </w:p>
    <w:p w14:paraId="5E584EE8" w14:textId="77777777" w:rsidR="00994A3D" w:rsidRPr="00994A3D" w:rsidRDefault="00654E8F" w:rsidP="0001436A">
      <w:pPr>
        <w:pStyle w:val="Heading1"/>
      </w:pPr>
      <w:r w:rsidRPr="00994A3D">
        <w:lastRenderedPageBreak/>
        <w:t>Supplementary Figures and Tables</w:t>
      </w:r>
    </w:p>
    <w:p w14:paraId="07970E94" w14:textId="77777777" w:rsidR="00994A3D" w:rsidRPr="001549D3" w:rsidRDefault="00994A3D" w:rsidP="0001436A">
      <w:pPr>
        <w:pStyle w:val="Heading2"/>
      </w:pPr>
      <w:r w:rsidRPr="0001436A">
        <w:t>Supplementary</w:t>
      </w:r>
      <w:r w:rsidRPr="001549D3">
        <w:t xml:space="preserve"> Figures</w:t>
      </w:r>
    </w:p>
    <w:p w14:paraId="4916FCC9" w14:textId="70B92DDA" w:rsidR="00994A3D" w:rsidRPr="001549D3" w:rsidRDefault="000B63E4" w:rsidP="000B63E4">
      <w:pPr>
        <w:keepNext/>
        <w:jc w:val="center"/>
        <w:rPr>
          <w:rFonts w:cs="Times New Roman"/>
          <w:szCs w:val="24"/>
        </w:rPr>
      </w:pPr>
      <w:r>
        <w:rPr>
          <w:noProof/>
        </w:rPr>
        <w:drawing>
          <wp:inline distT="0" distB="0" distL="0" distR="0" wp14:anchorId="0B21091F" wp14:editId="08721EEA">
            <wp:extent cx="4508626" cy="4544267"/>
            <wp:effectExtent l="0" t="0" r="0" b="2540"/>
            <wp:docPr id="1314373533" name="Picture 2" descr="A diagram of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73533" name="Picture 2" descr="A diagram of a number of objects&#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508626" cy="4544267"/>
                    </a:xfrm>
                    <a:prstGeom prst="rect">
                      <a:avLst/>
                    </a:prstGeom>
                  </pic:spPr>
                </pic:pic>
              </a:graphicData>
            </a:graphic>
          </wp:inline>
        </w:drawing>
      </w:r>
    </w:p>
    <w:p w14:paraId="53DA5EE6" w14:textId="4AA0149E" w:rsidR="00914EFD" w:rsidRDefault="00914EFD" w:rsidP="00914EFD">
      <w:pPr>
        <w:jc w:val="both"/>
        <w:rPr>
          <w:rFonts w:eastAsia="MS Gothic"/>
          <w:color w:val="000000" w:themeColor="text1"/>
          <w:szCs w:val="24"/>
        </w:rPr>
      </w:pPr>
      <w:r w:rsidRPr="00790B5E">
        <w:rPr>
          <w:b/>
          <w:bCs/>
          <w:szCs w:val="24"/>
        </w:rPr>
        <w:t xml:space="preserve">Supplementary figure 1: Differential effects of clearing methods and rehydration on brain volume. </w:t>
      </w:r>
      <w:r w:rsidRPr="00790B5E">
        <w:rPr>
          <w:szCs w:val="24"/>
        </w:rPr>
        <w:t xml:space="preserve">Brain volume calculations of the average BABB and DBE brains with </w:t>
      </w:r>
      <w:r w:rsidRPr="00790B5E">
        <w:rPr>
          <w:rFonts w:eastAsia="MS Gothic"/>
          <w:color w:val="000000" w:themeColor="text1"/>
          <w:szCs w:val="24"/>
        </w:rPr>
        <w:t xml:space="preserve">average </w:t>
      </w:r>
      <w:r w:rsidRPr="00790B5E">
        <w:rPr>
          <w:rFonts w:eastAsia="MS Gothic"/>
          <w:i/>
          <w:iCs/>
          <w:color w:val="000000" w:themeColor="text1"/>
          <w:szCs w:val="24"/>
        </w:rPr>
        <w:t>in vivo</w:t>
      </w:r>
      <w:r w:rsidRPr="00790B5E">
        <w:rPr>
          <w:rFonts w:eastAsia="MS Gothic"/>
          <w:color w:val="000000" w:themeColor="text1"/>
          <w:szCs w:val="24"/>
        </w:rPr>
        <w:t xml:space="preserve"> and </w:t>
      </w:r>
      <w:r w:rsidRPr="00790B5E">
        <w:rPr>
          <w:rFonts w:eastAsia="MS Gothic"/>
          <w:i/>
          <w:iCs/>
          <w:color w:val="000000" w:themeColor="text1"/>
          <w:szCs w:val="24"/>
        </w:rPr>
        <w:t>ex vivo in situ</w:t>
      </w:r>
      <w:r w:rsidRPr="00790B5E">
        <w:rPr>
          <w:rFonts w:eastAsia="MS Gothic"/>
          <w:color w:val="000000" w:themeColor="text1"/>
          <w:szCs w:val="24"/>
        </w:rPr>
        <w:t xml:space="preserve"> brain volumes, as well as with their respective autofluorescence volumes. All </w:t>
      </w:r>
      <w:r w:rsidRPr="00790B5E">
        <w:rPr>
          <w:szCs w:val="24"/>
        </w:rPr>
        <w:t>values are expressed in cm</w:t>
      </w:r>
      <w:r w:rsidRPr="00790B5E">
        <w:rPr>
          <w:szCs w:val="24"/>
          <w:vertAlign w:val="superscript"/>
        </w:rPr>
        <w:t>3</w:t>
      </w:r>
      <w:r w:rsidRPr="00790B5E">
        <w:rPr>
          <w:szCs w:val="24"/>
        </w:rPr>
        <w:t xml:space="preserve">. The average brain volume was significantly lower (***p&lt;0.001) for DBE cleared brains (0.308 </w:t>
      </w:r>
      <w:r w:rsidRPr="00790B5E">
        <w:rPr>
          <w:rFonts w:eastAsia="MS Gothic"/>
          <w:color w:val="000000" w:themeColor="text1"/>
          <w:szCs w:val="24"/>
        </w:rPr>
        <w:t>± 0.009 cm</w:t>
      </w:r>
      <w:r w:rsidRPr="00790B5E">
        <w:rPr>
          <w:rFonts w:eastAsia="MS Gothic"/>
          <w:color w:val="000000" w:themeColor="text1"/>
          <w:szCs w:val="24"/>
          <w:vertAlign w:val="superscript"/>
        </w:rPr>
        <w:t>3</w:t>
      </w:r>
      <w:r w:rsidRPr="00790B5E">
        <w:rPr>
          <w:rFonts w:eastAsia="MS Gothic"/>
          <w:color w:val="000000" w:themeColor="text1"/>
          <w:szCs w:val="24"/>
        </w:rPr>
        <w:t>)</w:t>
      </w:r>
      <w:r w:rsidRPr="00790B5E">
        <w:rPr>
          <w:szCs w:val="24"/>
        </w:rPr>
        <w:t xml:space="preserve"> as compared to BABB cleared brains (0.483 </w:t>
      </w:r>
      <w:r w:rsidRPr="00790B5E">
        <w:rPr>
          <w:rFonts w:eastAsia="MS Gothic"/>
          <w:color w:val="000000" w:themeColor="text1"/>
          <w:szCs w:val="24"/>
        </w:rPr>
        <w:t>± 0.023 cm</w:t>
      </w:r>
      <w:r w:rsidRPr="00790B5E">
        <w:rPr>
          <w:rFonts w:eastAsia="MS Gothic"/>
          <w:color w:val="000000" w:themeColor="text1"/>
          <w:szCs w:val="24"/>
          <w:vertAlign w:val="superscript"/>
        </w:rPr>
        <w:t>3</w:t>
      </w:r>
      <w:r w:rsidRPr="00790B5E">
        <w:rPr>
          <w:rFonts w:eastAsia="MS Gothic"/>
          <w:color w:val="000000" w:themeColor="text1"/>
          <w:szCs w:val="24"/>
        </w:rPr>
        <w:t xml:space="preserve">). </w:t>
      </w:r>
      <w:r w:rsidRPr="00790B5E">
        <w:rPr>
          <w:szCs w:val="24"/>
        </w:rPr>
        <w:t xml:space="preserve">The </w:t>
      </w:r>
      <w:r w:rsidRPr="00790B5E">
        <w:rPr>
          <w:i/>
          <w:iCs/>
          <w:szCs w:val="24"/>
        </w:rPr>
        <w:t xml:space="preserve">in vivo </w:t>
      </w:r>
      <w:r w:rsidRPr="00790B5E">
        <w:rPr>
          <w:szCs w:val="24"/>
        </w:rPr>
        <w:t xml:space="preserve">brain volume showed significant differences (***p&lt;0.001; *p=0.03) with all other calculated brain volumes. Comparison of the average BABB and DBE brain sizes, based on autofluorescence, indicated no difference in brain size after optical clearing. Comparison of these volumes with their respective volumes after rehydration for MR-acquisition, indicated that the BABB brain volume was significantly larger </w:t>
      </w:r>
      <w:r w:rsidRPr="00790B5E">
        <w:rPr>
          <w:rFonts w:eastAsia="MS Gothic"/>
          <w:color w:val="000000" w:themeColor="text1"/>
          <w:szCs w:val="24"/>
        </w:rPr>
        <w:t>when calculated based on T1-weighted images (</w:t>
      </w:r>
      <w:r w:rsidRPr="00790B5E">
        <w:rPr>
          <w:bCs/>
          <w:szCs w:val="24"/>
        </w:rPr>
        <w:t xml:space="preserve">0.483 </w:t>
      </w:r>
      <w:r w:rsidRPr="00790B5E">
        <w:rPr>
          <w:rFonts w:eastAsia="MS Gothic"/>
          <w:color w:val="000000" w:themeColor="text1"/>
          <w:szCs w:val="24"/>
        </w:rPr>
        <w:t>± 0.023 cm</w:t>
      </w:r>
      <w:r w:rsidRPr="00790B5E">
        <w:rPr>
          <w:rFonts w:eastAsia="MS Gothic"/>
          <w:color w:val="000000" w:themeColor="text1"/>
          <w:szCs w:val="24"/>
          <w:vertAlign w:val="superscript"/>
        </w:rPr>
        <w:t>3</w:t>
      </w:r>
      <w:r w:rsidRPr="00790B5E">
        <w:rPr>
          <w:bCs/>
          <w:szCs w:val="24"/>
        </w:rPr>
        <w:t>)</w:t>
      </w:r>
      <w:r w:rsidRPr="00790B5E">
        <w:rPr>
          <w:rFonts w:eastAsia="MS Gothic"/>
          <w:color w:val="000000" w:themeColor="text1"/>
          <w:szCs w:val="24"/>
        </w:rPr>
        <w:t xml:space="preserve"> as when calculated from tissue (p&lt;0.001) autofluorescence (0.343 ± 0.0517 cm</w:t>
      </w:r>
      <w:r w:rsidRPr="00790B5E">
        <w:rPr>
          <w:rFonts w:eastAsia="MS Gothic"/>
          <w:color w:val="000000" w:themeColor="text1"/>
          <w:szCs w:val="24"/>
          <w:vertAlign w:val="superscript"/>
        </w:rPr>
        <w:t>3</w:t>
      </w:r>
      <w:r w:rsidRPr="00790B5E">
        <w:rPr>
          <w:rFonts w:eastAsia="MS Gothic"/>
          <w:color w:val="000000" w:themeColor="text1"/>
          <w:szCs w:val="24"/>
        </w:rPr>
        <w:t>), which was not the case for the DBE cleared brains (p=0.94).</w:t>
      </w:r>
    </w:p>
    <w:p w14:paraId="18D1E2A0" w14:textId="77777777" w:rsidR="00914EFD" w:rsidRDefault="00914EFD" w:rsidP="00914EFD">
      <w:pPr>
        <w:jc w:val="both"/>
        <w:rPr>
          <w:rFonts w:eastAsia="MS Gothic"/>
          <w:color w:val="000000" w:themeColor="text1"/>
          <w:szCs w:val="24"/>
        </w:rPr>
      </w:pPr>
    </w:p>
    <w:p w14:paraId="78926790" w14:textId="77777777" w:rsidR="00914EFD" w:rsidRDefault="00914EFD" w:rsidP="00914EFD">
      <w:pPr>
        <w:jc w:val="both"/>
        <w:rPr>
          <w:rFonts w:eastAsia="MS Gothic"/>
          <w:color w:val="000000" w:themeColor="text1"/>
          <w:szCs w:val="24"/>
        </w:rPr>
      </w:pPr>
    </w:p>
    <w:p w14:paraId="64F7DD3C" w14:textId="3D970715" w:rsidR="00914EFD" w:rsidRDefault="00092FBF" w:rsidP="00092FBF">
      <w:pPr>
        <w:jc w:val="center"/>
        <w:rPr>
          <w:rFonts w:eastAsia="MS Gothic"/>
          <w:color w:val="000000" w:themeColor="text1"/>
          <w:szCs w:val="24"/>
        </w:rPr>
      </w:pPr>
      <w:r>
        <w:rPr>
          <w:b/>
          <w:bCs/>
          <w:noProof/>
        </w:rPr>
        <w:lastRenderedPageBreak/>
        <w:drawing>
          <wp:inline distT="0" distB="0" distL="0" distR="0" wp14:anchorId="65F77CC1" wp14:editId="6924003A">
            <wp:extent cx="5811935" cy="6673411"/>
            <wp:effectExtent l="0" t="0" r="5080" b="0"/>
            <wp:docPr id="757454039" name="Picture 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454039" name="Picture 3" descr="A screenshot of a computer screen&#10;&#10;Description automatically generated"/>
                    <pic:cNvPicPr/>
                  </pic:nvPicPr>
                  <pic:blipFill rotWithShape="1">
                    <a:blip r:embed="rId13" cstate="print">
                      <a:extLst>
                        <a:ext uri="{28A0092B-C50C-407E-A947-70E740481C1C}">
                          <a14:useLocalDpi xmlns:a14="http://schemas.microsoft.com/office/drawing/2010/main" val="0"/>
                        </a:ext>
                      </a:extLst>
                    </a:blip>
                    <a:srcRect l="1897" r="4428"/>
                    <a:stretch/>
                  </pic:blipFill>
                  <pic:spPr bwMode="auto">
                    <a:xfrm>
                      <a:off x="0" y="0"/>
                      <a:ext cx="5812797" cy="6674400"/>
                    </a:xfrm>
                    <a:prstGeom prst="rect">
                      <a:avLst/>
                    </a:prstGeom>
                    <a:ln>
                      <a:noFill/>
                    </a:ln>
                    <a:extLst>
                      <a:ext uri="{53640926-AAD7-44D8-BBD7-CCE9431645EC}">
                        <a14:shadowObscured xmlns:a14="http://schemas.microsoft.com/office/drawing/2010/main"/>
                      </a:ext>
                    </a:extLst>
                  </pic:spPr>
                </pic:pic>
              </a:graphicData>
            </a:graphic>
          </wp:inline>
        </w:drawing>
      </w:r>
    </w:p>
    <w:p w14:paraId="280F6F86" w14:textId="73362BC9" w:rsidR="00914EFD" w:rsidRDefault="00914EFD" w:rsidP="00914EFD">
      <w:pPr>
        <w:jc w:val="both"/>
        <w:rPr>
          <w:rFonts w:eastAsia="MS Gothic"/>
          <w:color w:val="000000" w:themeColor="text1"/>
          <w:szCs w:val="24"/>
        </w:rPr>
      </w:pPr>
      <w:r>
        <w:rPr>
          <w:b/>
          <w:bCs/>
        </w:rPr>
        <w:t xml:space="preserve">Supplementary figure 2: </w:t>
      </w:r>
      <w:r w:rsidRPr="00964CA0">
        <w:rPr>
          <w:b/>
          <w:bCs/>
        </w:rPr>
        <w:t xml:space="preserve">Fusion images of 3D optical DAT and viral signal with the </w:t>
      </w:r>
      <w:proofErr w:type="spellStart"/>
      <w:r>
        <w:rPr>
          <w:b/>
          <w:bCs/>
        </w:rPr>
        <w:t>i</w:t>
      </w:r>
      <w:r w:rsidRPr="00964CA0">
        <w:rPr>
          <w:b/>
          <w:bCs/>
        </w:rPr>
        <w:t>OCUM</w:t>
      </w:r>
      <w:proofErr w:type="spellEnd"/>
      <w:r w:rsidRPr="00964CA0">
        <w:rPr>
          <w:b/>
          <w:bCs/>
        </w:rPr>
        <w:t xml:space="preserve"> template.</w:t>
      </w:r>
      <w:r>
        <w:rPr>
          <w:b/>
          <w:bCs/>
        </w:rPr>
        <w:t xml:space="preserve"> </w:t>
      </w:r>
      <w:r>
        <w:t xml:space="preserve">A) 2D representations of fusion images of DAT OPT signal in typical dopamine transporter expressing brain regions and </w:t>
      </w:r>
      <w:proofErr w:type="spellStart"/>
      <w:r>
        <w:t>iOCUM</w:t>
      </w:r>
      <w:proofErr w:type="spellEnd"/>
      <w:r>
        <w:t xml:space="preserve">. B) 2D and 3D representations of fusion images of viral OPT signal in infected brain regions and </w:t>
      </w:r>
      <w:proofErr w:type="spellStart"/>
      <w:r>
        <w:t>iOCUM</w:t>
      </w:r>
      <w:proofErr w:type="spellEnd"/>
      <w:r>
        <w:t>.</w:t>
      </w:r>
    </w:p>
    <w:p w14:paraId="4D245D2D" w14:textId="77777777" w:rsidR="00914EFD" w:rsidRPr="00E75318" w:rsidRDefault="00914EFD" w:rsidP="00914EFD">
      <w:pPr>
        <w:jc w:val="both"/>
        <w:rPr>
          <w:b/>
          <w:bCs/>
          <w:szCs w:val="24"/>
        </w:rPr>
      </w:pPr>
    </w:p>
    <w:p w14:paraId="43D80498" w14:textId="77777777" w:rsidR="00092FBF" w:rsidRDefault="00092FBF" w:rsidP="00914EFD">
      <w:pPr>
        <w:spacing w:before="240"/>
        <w:jc w:val="both"/>
        <w:rPr>
          <w:b/>
          <w:bCs/>
        </w:rPr>
      </w:pPr>
    </w:p>
    <w:p w14:paraId="7D9AE4ED" w14:textId="77777777" w:rsidR="00092FBF" w:rsidRDefault="00092FBF" w:rsidP="00914EFD">
      <w:pPr>
        <w:spacing w:before="240"/>
        <w:jc w:val="both"/>
        <w:rPr>
          <w:b/>
          <w:bCs/>
        </w:rPr>
      </w:pPr>
    </w:p>
    <w:p w14:paraId="446F51A6" w14:textId="6C3418D8" w:rsidR="00092FBF" w:rsidRDefault="00092FBF" w:rsidP="00092FBF">
      <w:pPr>
        <w:spacing w:before="240"/>
        <w:jc w:val="center"/>
        <w:rPr>
          <w:b/>
          <w:bCs/>
        </w:rPr>
      </w:pPr>
      <w:r>
        <w:rPr>
          <w:b/>
          <w:bCs/>
          <w:noProof/>
        </w:rPr>
        <w:drawing>
          <wp:inline distT="0" distB="0" distL="0" distR="0" wp14:anchorId="25A9F6D4" wp14:editId="6C67E75E">
            <wp:extent cx="5918200" cy="3581400"/>
            <wp:effectExtent l="0" t="0" r="0" b="0"/>
            <wp:docPr id="82333471" name="Picture 2" descr="A close-up of several images of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3471" name="Picture 2" descr="A close-up of several images of a baby&#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18200" cy="3581400"/>
                    </a:xfrm>
                    <a:prstGeom prst="rect">
                      <a:avLst/>
                    </a:prstGeom>
                  </pic:spPr>
                </pic:pic>
              </a:graphicData>
            </a:graphic>
          </wp:inline>
        </w:drawing>
      </w:r>
    </w:p>
    <w:p w14:paraId="58F1AED1" w14:textId="7D9C3873" w:rsidR="00DE23E8" w:rsidRDefault="00914EFD" w:rsidP="00914EFD">
      <w:pPr>
        <w:spacing w:before="240"/>
        <w:jc w:val="both"/>
      </w:pPr>
      <w:r w:rsidRPr="00374D3C">
        <w:rPr>
          <w:b/>
          <w:bCs/>
        </w:rPr>
        <w:t xml:space="preserve">Supplementary figure 3: </w:t>
      </w:r>
      <w:r>
        <w:rPr>
          <w:b/>
          <w:bCs/>
        </w:rPr>
        <w:t xml:space="preserve">Comparison of brain morphology among anatomical brain templates. </w:t>
      </w:r>
      <w:r w:rsidRPr="006D454A">
        <w:t>Di</w:t>
      </w:r>
      <w:r>
        <w:t>fferent</w:t>
      </w:r>
      <w:r w:rsidRPr="006D454A">
        <w:t xml:space="preserve"> deformations </w:t>
      </w:r>
      <w:r>
        <w:t>are caused by different imaging modalities (MRI and STPT) and tissue processing (</w:t>
      </w:r>
      <w:r w:rsidRPr="00A20756">
        <w:rPr>
          <w:i/>
          <w:iCs/>
        </w:rPr>
        <w:t>ex vivo</w:t>
      </w:r>
      <w:r>
        <w:t xml:space="preserve"> </w:t>
      </w:r>
      <w:r w:rsidRPr="00E75318">
        <w:rPr>
          <w:i/>
          <w:iCs/>
        </w:rPr>
        <w:t>in situ</w:t>
      </w:r>
      <w:r>
        <w:t xml:space="preserve"> and </w:t>
      </w:r>
      <w:r w:rsidRPr="00A20756">
        <w:rPr>
          <w:i/>
          <w:iCs/>
        </w:rPr>
        <w:t>ex vivo</w:t>
      </w:r>
      <w:r>
        <w:t xml:space="preserve"> cleared), as compared to </w:t>
      </w:r>
      <w:r w:rsidRPr="006D454A">
        <w:rPr>
          <w:i/>
          <w:iCs/>
        </w:rPr>
        <w:t>in vivo</w:t>
      </w:r>
      <w:r>
        <w:t xml:space="preserve"> native brain morphology.</w:t>
      </w:r>
      <w:r w:rsidRPr="006D454A">
        <w:t xml:space="preserve">  </w:t>
      </w:r>
    </w:p>
    <w:p w14:paraId="672D1EA9" w14:textId="77777777" w:rsidR="00566253" w:rsidRDefault="00566253" w:rsidP="00914EFD">
      <w:pPr>
        <w:spacing w:before="240"/>
        <w:jc w:val="both"/>
      </w:pPr>
    </w:p>
    <w:p w14:paraId="5AA42362" w14:textId="77777777" w:rsidR="00566253" w:rsidRDefault="00566253" w:rsidP="00914EFD">
      <w:pPr>
        <w:spacing w:before="240"/>
        <w:jc w:val="both"/>
      </w:pPr>
    </w:p>
    <w:p w14:paraId="035E3BDE" w14:textId="77777777" w:rsidR="00566253" w:rsidRDefault="00566253" w:rsidP="00914EFD">
      <w:pPr>
        <w:spacing w:before="240"/>
        <w:jc w:val="both"/>
      </w:pPr>
    </w:p>
    <w:p w14:paraId="0B450F99" w14:textId="77777777" w:rsidR="00566253" w:rsidRDefault="00566253" w:rsidP="00914EFD">
      <w:pPr>
        <w:spacing w:before="240"/>
        <w:jc w:val="both"/>
      </w:pPr>
    </w:p>
    <w:p w14:paraId="49E715F4" w14:textId="77777777" w:rsidR="00566253" w:rsidRDefault="00566253" w:rsidP="00914EFD">
      <w:pPr>
        <w:spacing w:before="240"/>
        <w:jc w:val="both"/>
      </w:pPr>
    </w:p>
    <w:p w14:paraId="1E54B8A2" w14:textId="77777777" w:rsidR="00566253" w:rsidRDefault="00566253" w:rsidP="00914EFD">
      <w:pPr>
        <w:spacing w:before="240"/>
        <w:jc w:val="both"/>
      </w:pPr>
    </w:p>
    <w:p w14:paraId="1B50D78D" w14:textId="77777777" w:rsidR="00566253" w:rsidRDefault="00566253" w:rsidP="00914EFD">
      <w:pPr>
        <w:spacing w:before="240"/>
        <w:jc w:val="both"/>
      </w:pPr>
    </w:p>
    <w:p w14:paraId="054E8104" w14:textId="77777777" w:rsidR="00566253" w:rsidRDefault="00566253" w:rsidP="00914EFD">
      <w:pPr>
        <w:spacing w:before="240"/>
        <w:jc w:val="both"/>
      </w:pPr>
    </w:p>
    <w:p w14:paraId="4595337F" w14:textId="77777777" w:rsidR="00566253" w:rsidRDefault="00566253" w:rsidP="00914EFD">
      <w:pPr>
        <w:spacing w:before="240"/>
        <w:jc w:val="both"/>
      </w:pPr>
    </w:p>
    <w:p w14:paraId="085D8076" w14:textId="77777777" w:rsidR="00566253" w:rsidRDefault="00566253" w:rsidP="00914EFD">
      <w:pPr>
        <w:spacing w:before="240"/>
        <w:jc w:val="both"/>
      </w:pPr>
    </w:p>
    <w:p w14:paraId="0EB071A1" w14:textId="77777777" w:rsidR="00566253" w:rsidRDefault="00566253" w:rsidP="00914EFD">
      <w:pPr>
        <w:spacing w:before="240"/>
        <w:jc w:val="both"/>
      </w:pPr>
    </w:p>
    <w:p w14:paraId="36747BD0" w14:textId="774F21CF" w:rsidR="00566253" w:rsidRPr="001549D3" w:rsidRDefault="00566253" w:rsidP="00566253">
      <w:pPr>
        <w:pStyle w:val="Heading2"/>
      </w:pPr>
      <w:r w:rsidRPr="0001436A">
        <w:lastRenderedPageBreak/>
        <w:t>Supplementary</w:t>
      </w:r>
      <w:r w:rsidRPr="001549D3">
        <w:t xml:space="preserve"> </w:t>
      </w:r>
      <w:r>
        <w:t>Table</w:t>
      </w:r>
      <w:r w:rsidR="004F3F0A">
        <w:t>s</w:t>
      </w:r>
    </w:p>
    <w:p w14:paraId="4DAB29C8" w14:textId="454B5D82" w:rsidR="004F3F0A" w:rsidRPr="002A2576" w:rsidRDefault="004F3F0A" w:rsidP="004F3F0A">
      <w:r w:rsidRPr="004F3F0A">
        <w:rPr>
          <w:b/>
          <w:bCs/>
        </w:rPr>
        <w:t>Supplementary Table 1:</w:t>
      </w:r>
      <w:r w:rsidRPr="002A2576">
        <w:t xml:space="preserve"> OCUM and </w:t>
      </w:r>
      <w:proofErr w:type="spellStart"/>
      <w:r w:rsidRPr="002A2576">
        <w:t>iOCUM</w:t>
      </w:r>
      <w:proofErr w:type="spellEnd"/>
      <w:r w:rsidRPr="002A2576">
        <w:t xml:space="preserve"> atlas lab</w:t>
      </w:r>
      <w:r>
        <w:t xml:space="preserve">els </w:t>
      </w:r>
    </w:p>
    <w:tbl>
      <w:tblPr>
        <w:tblStyle w:val="GridTable4"/>
        <w:tblW w:w="9016" w:type="dxa"/>
        <w:tblLayout w:type="fixed"/>
        <w:tblLook w:val="04A0" w:firstRow="1" w:lastRow="0" w:firstColumn="1" w:lastColumn="0" w:noHBand="0" w:noVBand="1"/>
      </w:tblPr>
      <w:tblGrid>
        <w:gridCol w:w="846"/>
        <w:gridCol w:w="6520"/>
        <w:gridCol w:w="853"/>
        <w:gridCol w:w="797"/>
      </w:tblGrid>
      <w:tr w:rsidR="004F3F0A" w14:paraId="74ADC534" w14:textId="77777777" w:rsidTr="004F3F0A">
        <w:trPr>
          <w:cnfStyle w:val="100000000000" w:firstRow="1" w:lastRow="0" w:firstColumn="0" w:lastColumn="0" w:oddVBand="0" w:evenVBand="0" w:oddHBand="0"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846" w:type="dxa"/>
          </w:tcPr>
          <w:p w14:paraId="3A6EC309" w14:textId="77777777" w:rsidR="004F3F0A" w:rsidRPr="00E32823" w:rsidRDefault="004F3F0A" w:rsidP="007E5C5C">
            <w:pPr>
              <w:jc w:val="center"/>
              <w:rPr>
                <w:b w:val="0"/>
                <w:bCs w:val="0"/>
                <w:lang w:val="en-US"/>
              </w:rPr>
            </w:pPr>
          </w:p>
        </w:tc>
        <w:tc>
          <w:tcPr>
            <w:tcW w:w="6520" w:type="dxa"/>
          </w:tcPr>
          <w:p w14:paraId="463D00E4" w14:textId="77777777" w:rsidR="004F3F0A" w:rsidRPr="00765C78" w:rsidRDefault="004F3F0A" w:rsidP="007E5C5C">
            <w:pPr>
              <w:jc w:val="center"/>
              <w:cnfStyle w:val="100000000000" w:firstRow="1" w:lastRow="0" w:firstColumn="0" w:lastColumn="0" w:oddVBand="0" w:evenVBand="0" w:oddHBand="0" w:evenHBand="0" w:firstRowFirstColumn="0" w:firstRowLastColumn="0" w:lastRowFirstColumn="0" w:lastRowLastColumn="0"/>
              <w:rPr>
                <w:lang w:val="en-US"/>
              </w:rPr>
            </w:pPr>
            <w:r w:rsidRPr="00765C78">
              <w:rPr>
                <w:sz w:val="32"/>
                <w:szCs w:val="32"/>
                <w:lang w:val="en-US"/>
              </w:rPr>
              <w:t>Structure</w:t>
            </w:r>
          </w:p>
        </w:tc>
        <w:tc>
          <w:tcPr>
            <w:tcW w:w="853" w:type="dxa"/>
          </w:tcPr>
          <w:p w14:paraId="2D5815C1" w14:textId="77777777" w:rsidR="004F3F0A" w:rsidRPr="00E32823" w:rsidRDefault="004F3F0A" w:rsidP="007E5C5C">
            <w:pPr>
              <w:jc w:val="center"/>
              <w:cnfStyle w:val="100000000000" w:firstRow="1" w:lastRow="0" w:firstColumn="0" w:lastColumn="0" w:oddVBand="0" w:evenVBand="0" w:oddHBand="0" w:evenHBand="0" w:firstRowFirstColumn="0" w:firstRowLastColumn="0" w:lastRowFirstColumn="0" w:lastRowLastColumn="0"/>
              <w:rPr>
                <w:b w:val="0"/>
                <w:bCs w:val="0"/>
                <w:lang w:val="en-US"/>
              </w:rPr>
            </w:pPr>
            <w:r w:rsidRPr="00E32823">
              <w:rPr>
                <w:b w:val="0"/>
                <w:bCs w:val="0"/>
                <w:lang w:val="en-US"/>
              </w:rPr>
              <w:t>Right Label</w:t>
            </w:r>
          </w:p>
        </w:tc>
        <w:tc>
          <w:tcPr>
            <w:tcW w:w="797" w:type="dxa"/>
          </w:tcPr>
          <w:p w14:paraId="2747484F" w14:textId="77777777" w:rsidR="004F3F0A" w:rsidRPr="00E32823" w:rsidRDefault="004F3F0A" w:rsidP="007E5C5C">
            <w:pPr>
              <w:jc w:val="center"/>
              <w:cnfStyle w:val="100000000000" w:firstRow="1" w:lastRow="0" w:firstColumn="0" w:lastColumn="0" w:oddVBand="0" w:evenVBand="0" w:oddHBand="0" w:evenHBand="0" w:firstRowFirstColumn="0" w:firstRowLastColumn="0" w:lastRowFirstColumn="0" w:lastRowLastColumn="0"/>
              <w:rPr>
                <w:b w:val="0"/>
                <w:bCs w:val="0"/>
                <w:lang w:val="en-US"/>
              </w:rPr>
            </w:pPr>
            <w:r w:rsidRPr="00E32823">
              <w:rPr>
                <w:b w:val="0"/>
                <w:bCs w:val="0"/>
                <w:lang w:val="en-US"/>
              </w:rPr>
              <w:t>Left Label</w:t>
            </w:r>
          </w:p>
        </w:tc>
      </w:tr>
      <w:tr w:rsidR="004F3F0A" w14:paraId="4E0F56E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973592C" w14:textId="77777777" w:rsidR="004F3F0A" w:rsidRDefault="004F3F0A" w:rsidP="007E5C5C">
            <w:pPr>
              <w:rPr>
                <w:lang w:val="en-US"/>
              </w:rPr>
            </w:pPr>
            <w:r>
              <w:rPr>
                <w:lang w:val="en-US"/>
              </w:rPr>
              <w:t>1</w:t>
            </w:r>
          </w:p>
        </w:tc>
        <w:tc>
          <w:tcPr>
            <w:tcW w:w="6520" w:type="dxa"/>
          </w:tcPr>
          <w:p w14:paraId="6930BB6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Amydala</w:t>
            </w:r>
            <w:proofErr w:type="spellEnd"/>
          </w:p>
        </w:tc>
        <w:tc>
          <w:tcPr>
            <w:tcW w:w="853" w:type="dxa"/>
          </w:tcPr>
          <w:p w14:paraId="0D9371F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51</w:t>
            </w:r>
          </w:p>
        </w:tc>
        <w:tc>
          <w:tcPr>
            <w:tcW w:w="797" w:type="dxa"/>
          </w:tcPr>
          <w:p w14:paraId="6C88902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151</w:t>
            </w:r>
          </w:p>
        </w:tc>
      </w:tr>
      <w:tr w:rsidR="004F3F0A" w14:paraId="72AC65DA"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D85A5DF" w14:textId="77777777" w:rsidR="004F3F0A" w:rsidRDefault="004F3F0A" w:rsidP="007E5C5C">
            <w:pPr>
              <w:rPr>
                <w:lang w:val="en-US"/>
              </w:rPr>
            </w:pPr>
            <w:r>
              <w:rPr>
                <w:lang w:val="en-US"/>
              </w:rPr>
              <w:t>2</w:t>
            </w:r>
          </w:p>
        </w:tc>
        <w:tc>
          <w:tcPr>
            <w:tcW w:w="6520" w:type="dxa"/>
          </w:tcPr>
          <w:p w14:paraId="4B39409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Anterior commissure: Olfactory Limb</w:t>
            </w:r>
          </w:p>
        </w:tc>
        <w:tc>
          <w:tcPr>
            <w:tcW w:w="853" w:type="dxa"/>
          </w:tcPr>
          <w:p w14:paraId="6E6ECB5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115</w:t>
            </w:r>
          </w:p>
        </w:tc>
        <w:tc>
          <w:tcPr>
            <w:tcW w:w="797" w:type="dxa"/>
          </w:tcPr>
          <w:p w14:paraId="2B7CED6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215</w:t>
            </w:r>
          </w:p>
        </w:tc>
      </w:tr>
      <w:tr w:rsidR="004F3F0A" w14:paraId="43BC901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ACC4971" w14:textId="77777777" w:rsidR="004F3F0A" w:rsidRDefault="004F3F0A" w:rsidP="007E5C5C">
            <w:pPr>
              <w:rPr>
                <w:lang w:val="en-US"/>
              </w:rPr>
            </w:pPr>
            <w:r>
              <w:rPr>
                <w:lang w:val="en-US"/>
              </w:rPr>
              <w:t>3</w:t>
            </w:r>
          </w:p>
        </w:tc>
        <w:tc>
          <w:tcPr>
            <w:tcW w:w="6520" w:type="dxa"/>
          </w:tcPr>
          <w:p w14:paraId="6A2A479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Anterior Commissure: Temporal Limb</w:t>
            </w:r>
          </w:p>
        </w:tc>
        <w:tc>
          <w:tcPr>
            <w:tcW w:w="853" w:type="dxa"/>
          </w:tcPr>
          <w:p w14:paraId="7309805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w:t>
            </w:r>
          </w:p>
        </w:tc>
        <w:tc>
          <w:tcPr>
            <w:tcW w:w="797" w:type="dxa"/>
          </w:tcPr>
          <w:p w14:paraId="4E8E4A1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103</w:t>
            </w:r>
          </w:p>
        </w:tc>
      </w:tr>
      <w:tr w:rsidR="004F3F0A" w14:paraId="5E8CFCB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3F0D6B7" w14:textId="77777777" w:rsidR="004F3F0A" w:rsidRDefault="004F3F0A" w:rsidP="007E5C5C">
            <w:pPr>
              <w:tabs>
                <w:tab w:val="left" w:pos="3108"/>
              </w:tabs>
              <w:rPr>
                <w:lang w:val="en-US"/>
              </w:rPr>
            </w:pPr>
            <w:r>
              <w:rPr>
                <w:lang w:val="en-US"/>
              </w:rPr>
              <w:t>4</w:t>
            </w:r>
          </w:p>
        </w:tc>
        <w:tc>
          <w:tcPr>
            <w:tcW w:w="6520" w:type="dxa"/>
          </w:tcPr>
          <w:p w14:paraId="3969F6D5" w14:textId="77777777" w:rsidR="004F3F0A" w:rsidRDefault="004F3F0A" w:rsidP="007E5C5C">
            <w:pPr>
              <w:tabs>
                <w:tab w:val="left" w:pos="3108"/>
              </w:tabs>
              <w:cnfStyle w:val="000000000000" w:firstRow="0" w:lastRow="0" w:firstColumn="0" w:lastColumn="0" w:oddVBand="0" w:evenVBand="0" w:oddHBand="0" w:evenHBand="0" w:firstRowFirstColumn="0" w:firstRowLastColumn="0" w:lastRowFirstColumn="0" w:lastRowLastColumn="0"/>
              <w:rPr>
                <w:lang w:val="en-US"/>
              </w:rPr>
            </w:pPr>
            <w:r>
              <w:rPr>
                <w:lang w:val="en-US"/>
              </w:rPr>
              <w:t>Ventral Pallidum (basal forebrain)</w:t>
            </w:r>
          </w:p>
        </w:tc>
        <w:tc>
          <w:tcPr>
            <w:tcW w:w="853" w:type="dxa"/>
          </w:tcPr>
          <w:p w14:paraId="312F26B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52</w:t>
            </w:r>
          </w:p>
        </w:tc>
        <w:tc>
          <w:tcPr>
            <w:tcW w:w="797" w:type="dxa"/>
          </w:tcPr>
          <w:p w14:paraId="78EE06E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152</w:t>
            </w:r>
          </w:p>
        </w:tc>
      </w:tr>
      <w:tr w:rsidR="004F3F0A" w14:paraId="4A8D1863"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1C76539" w14:textId="77777777" w:rsidR="004F3F0A" w:rsidRDefault="004F3F0A" w:rsidP="007E5C5C">
            <w:pPr>
              <w:rPr>
                <w:lang w:val="en-US"/>
              </w:rPr>
            </w:pPr>
            <w:r>
              <w:rPr>
                <w:lang w:val="en-US"/>
              </w:rPr>
              <w:t>5</w:t>
            </w:r>
          </w:p>
        </w:tc>
        <w:tc>
          <w:tcPr>
            <w:tcW w:w="6520" w:type="dxa"/>
          </w:tcPr>
          <w:p w14:paraId="398321C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Bed nucleus of stria Terminalis</w:t>
            </w:r>
          </w:p>
        </w:tc>
        <w:tc>
          <w:tcPr>
            <w:tcW w:w="853" w:type="dxa"/>
          </w:tcPr>
          <w:p w14:paraId="76B2F87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176</w:t>
            </w:r>
          </w:p>
        </w:tc>
        <w:tc>
          <w:tcPr>
            <w:tcW w:w="797" w:type="dxa"/>
          </w:tcPr>
          <w:p w14:paraId="4AF23FF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76</w:t>
            </w:r>
          </w:p>
        </w:tc>
      </w:tr>
      <w:tr w:rsidR="004F3F0A" w14:paraId="287BC298"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1ED5B25" w14:textId="77777777" w:rsidR="004F3F0A" w:rsidRDefault="004F3F0A" w:rsidP="007E5C5C">
            <w:pPr>
              <w:rPr>
                <w:lang w:val="en-US"/>
              </w:rPr>
            </w:pPr>
            <w:r>
              <w:rPr>
                <w:lang w:val="en-US"/>
              </w:rPr>
              <w:t>6</w:t>
            </w:r>
          </w:p>
        </w:tc>
        <w:tc>
          <w:tcPr>
            <w:tcW w:w="6520" w:type="dxa"/>
          </w:tcPr>
          <w:p w14:paraId="29CE515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Inferior cerebellar peduncle</w:t>
            </w:r>
          </w:p>
        </w:tc>
        <w:tc>
          <w:tcPr>
            <w:tcW w:w="853" w:type="dxa"/>
          </w:tcPr>
          <w:p w14:paraId="6B143C1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123</w:t>
            </w:r>
          </w:p>
        </w:tc>
        <w:tc>
          <w:tcPr>
            <w:tcW w:w="797" w:type="dxa"/>
          </w:tcPr>
          <w:p w14:paraId="0252405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223</w:t>
            </w:r>
          </w:p>
        </w:tc>
      </w:tr>
      <w:tr w:rsidR="004F3F0A" w14:paraId="73D6C912"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EE50B67" w14:textId="77777777" w:rsidR="004F3F0A" w:rsidRDefault="004F3F0A" w:rsidP="007E5C5C">
            <w:pPr>
              <w:rPr>
                <w:lang w:val="en-US"/>
              </w:rPr>
            </w:pPr>
            <w:r>
              <w:rPr>
                <w:lang w:val="en-US"/>
              </w:rPr>
              <w:t>7</w:t>
            </w:r>
          </w:p>
        </w:tc>
        <w:tc>
          <w:tcPr>
            <w:tcW w:w="6520" w:type="dxa"/>
          </w:tcPr>
          <w:p w14:paraId="23F3322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Middle cerebellar peduncle</w:t>
            </w:r>
          </w:p>
        </w:tc>
        <w:tc>
          <w:tcPr>
            <w:tcW w:w="853" w:type="dxa"/>
          </w:tcPr>
          <w:p w14:paraId="43D7E3C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45</w:t>
            </w:r>
          </w:p>
        </w:tc>
        <w:tc>
          <w:tcPr>
            <w:tcW w:w="797" w:type="dxa"/>
          </w:tcPr>
          <w:p w14:paraId="4C4AFCF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245</w:t>
            </w:r>
          </w:p>
        </w:tc>
      </w:tr>
      <w:tr w:rsidR="004F3F0A" w14:paraId="58E8179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1ECACBB" w14:textId="77777777" w:rsidR="004F3F0A" w:rsidRDefault="004F3F0A" w:rsidP="007E5C5C">
            <w:pPr>
              <w:rPr>
                <w:lang w:val="en-US"/>
              </w:rPr>
            </w:pPr>
            <w:r>
              <w:rPr>
                <w:lang w:val="en-US"/>
              </w:rPr>
              <w:t>8</w:t>
            </w:r>
          </w:p>
        </w:tc>
        <w:tc>
          <w:tcPr>
            <w:tcW w:w="6520" w:type="dxa"/>
          </w:tcPr>
          <w:p w14:paraId="3FAB38B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Superior cerebellar peduncle</w:t>
            </w:r>
          </w:p>
        </w:tc>
        <w:tc>
          <w:tcPr>
            <w:tcW w:w="853" w:type="dxa"/>
          </w:tcPr>
          <w:p w14:paraId="26AB492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242</w:t>
            </w:r>
          </w:p>
        </w:tc>
        <w:tc>
          <w:tcPr>
            <w:tcW w:w="797" w:type="dxa"/>
          </w:tcPr>
          <w:p w14:paraId="1421348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222</w:t>
            </w:r>
          </w:p>
        </w:tc>
      </w:tr>
      <w:tr w:rsidR="004F3F0A" w14:paraId="6643526F"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ADD2CA8" w14:textId="77777777" w:rsidR="004F3F0A" w:rsidRDefault="004F3F0A" w:rsidP="007E5C5C">
            <w:pPr>
              <w:rPr>
                <w:lang w:val="en-US"/>
              </w:rPr>
            </w:pPr>
            <w:r>
              <w:rPr>
                <w:lang w:val="en-US"/>
              </w:rPr>
              <w:t>9</w:t>
            </w:r>
          </w:p>
        </w:tc>
        <w:tc>
          <w:tcPr>
            <w:tcW w:w="6520" w:type="dxa"/>
          </w:tcPr>
          <w:p w14:paraId="7207031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Cerebral aqueduct</w:t>
            </w:r>
          </w:p>
        </w:tc>
        <w:tc>
          <w:tcPr>
            <w:tcW w:w="853" w:type="dxa"/>
          </w:tcPr>
          <w:p w14:paraId="120E964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119</w:t>
            </w:r>
          </w:p>
        </w:tc>
        <w:tc>
          <w:tcPr>
            <w:tcW w:w="797" w:type="dxa"/>
          </w:tcPr>
          <w:p w14:paraId="54A8AEB6" w14:textId="77777777" w:rsidR="004F3F0A" w:rsidRDefault="004F3F0A" w:rsidP="007E5C5C">
            <w:pPr>
              <w:tabs>
                <w:tab w:val="left" w:pos="556"/>
              </w:tabs>
              <w:cnfStyle w:val="000000100000" w:firstRow="0" w:lastRow="0" w:firstColumn="0" w:lastColumn="0" w:oddVBand="0" w:evenVBand="0" w:oddHBand="1" w:evenHBand="0" w:firstRowFirstColumn="0" w:firstRowLastColumn="0" w:lastRowFirstColumn="0" w:lastRowLastColumn="0"/>
              <w:rPr>
                <w:lang w:val="en-US"/>
              </w:rPr>
            </w:pPr>
            <w:r>
              <w:rPr>
                <w:lang w:val="en-US"/>
              </w:rPr>
              <w:t>119</w:t>
            </w:r>
          </w:p>
        </w:tc>
      </w:tr>
      <w:tr w:rsidR="004F3F0A" w14:paraId="53924338"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FBE4FC1" w14:textId="77777777" w:rsidR="004F3F0A" w:rsidRDefault="004F3F0A" w:rsidP="007E5C5C">
            <w:pPr>
              <w:tabs>
                <w:tab w:val="left" w:pos="1041"/>
              </w:tabs>
              <w:rPr>
                <w:lang w:val="en-US"/>
              </w:rPr>
            </w:pPr>
            <w:r>
              <w:rPr>
                <w:lang w:val="en-US"/>
              </w:rPr>
              <w:t>10</w:t>
            </w:r>
          </w:p>
        </w:tc>
        <w:tc>
          <w:tcPr>
            <w:tcW w:w="6520" w:type="dxa"/>
          </w:tcPr>
          <w:p w14:paraId="03067A61" w14:textId="77777777" w:rsidR="004F3F0A" w:rsidRDefault="004F3F0A" w:rsidP="007E5C5C">
            <w:pPr>
              <w:tabs>
                <w:tab w:val="left" w:pos="1041"/>
              </w:tabs>
              <w:cnfStyle w:val="000000000000" w:firstRow="0" w:lastRow="0" w:firstColumn="0" w:lastColumn="0" w:oddVBand="0" w:evenVBand="0" w:oddHBand="0" w:evenHBand="0" w:firstRowFirstColumn="0" w:firstRowLastColumn="0" w:lastRowFirstColumn="0" w:lastRowLastColumn="0"/>
              <w:rPr>
                <w:lang w:val="en-US"/>
              </w:rPr>
            </w:pPr>
            <w:r>
              <w:rPr>
                <w:lang w:val="en-US"/>
              </w:rPr>
              <w:t>Cerebral peduncle</w:t>
            </w:r>
          </w:p>
        </w:tc>
        <w:tc>
          <w:tcPr>
            <w:tcW w:w="853" w:type="dxa"/>
          </w:tcPr>
          <w:p w14:paraId="2A9197D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114</w:t>
            </w:r>
          </w:p>
        </w:tc>
        <w:tc>
          <w:tcPr>
            <w:tcW w:w="797" w:type="dxa"/>
          </w:tcPr>
          <w:p w14:paraId="2E7B846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w:t>
            </w:r>
          </w:p>
        </w:tc>
      </w:tr>
      <w:tr w:rsidR="004F3F0A" w14:paraId="0586005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D29AE36" w14:textId="77777777" w:rsidR="004F3F0A" w:rsidRPr="005232EB" w:rsidRDefault="004F3F0A" w:rsidP="007E5C5C">
            <w:pPr>
              <w:rPr>
                <w:lang w:val="en-US"/>
              </w:rPr>
            </w:pPr>
            <w:r>
              <w:rPr>
                <w:lang w:val="en-US"/>
              </w:rPr>
              <w:t>11</w:t>
            </w:r>
          </w:p>
        </w:tc>
        <w:tc>
          <w:tcPr>
            <w:tcW w:w="6520" w:type="dxa"/>
          </w:tcPr>
          <w:p w14:paraId="330D128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5232EB">
              <w:rPr>
                <w:lang w:val="en-US"/>
              </w:rPr>
              <w:t>Inferior colliculus</w:t>
            </w:r>
          </w:p>
        </w:tc>
        <w:tc>
          <w:tcPr>
            <w:tcW w:w="853" w:type="dxa"/>
          </w:tcPr>
          <w:p w14:paraId="178D894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143</w:t>
            </w:r>
          </w:p>
        </w:tc>
        <w:tc>
          <w:tcPr>
            <w:tcW w:w="797" w:type="dxa"/>
          </w:tcPr>
          <w:p w14:paraId="2BD7813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43</w:t>
            </w:r>
          </w:p>
        </w:tc>
      </w:tr>
      <w:tr w:rsidR="004F3F0A" w14:paraId="79C1A7C6"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0C6E046" w14:textId="77777777" w:rsidR="004F3F0A" w:rsidRDefault="004F3F0A" w:rsidP="007E5C5C">
            <w:pPr>
              <w:rPr>
                <w:lang w:val="en-US"/>
              </w:rPr>
            </w:pPr>
            <w:r>
              <w:rPr>
                <w:lang w:val="en-US"/>
              </w:rPr>
              <w:t>12</w:t>
            </w:r>
          </w:p>
        </w:tc>
        <w:tc>
          <w:tcPr>
            <w:tcW w:w="6520" w:type="dxa"/>
          </w:tcPr>
          <w:p w14:paraId="68967D6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Superior colliculus</w:t>
            </w:r>
          </w:p>
        </w:tc>
        <w:tc>
          <w:tcPr>
            <w:tcW w:w="853" w:type="dxa"/>
          </w:tcPr>
          <w:p w14:paraId="7056879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9</w:t>
            </w:r>
          </w:p>
        </w:tc>
        <w:tc>
          <w:tcPr>
            <w:tcW w:w="797" w:type="dxa"/>
          </w:tcPr>
          <w:p w14:paraId="429C1AE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109</w:t>
            </w:r>
          </w:p>
        </w:tc>
      </w:tr>
      <w:tr w:rsidR="004F3F0A" w14:paraId="2020007D"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54E412E" w14:textId="77777777" w:rsidR="004F3F0A" w:rsidRDefault="004F3F0A" w:rsidP="007E5C5C">
            <w:pPr>
              <w:rPr>
                <w:lang w:val="en-US"/>
              </w:rPr>
            </w:pPr>
            <w:r>
              <w:rPr>
                <w:lang w:val="en-US"/>
              </w:rPr>
              <w:t>13</w:t>
            </w:r>
          </w:p>
        </w:tc>
        <w:tc>
          <w:tcPr>
            <w:tcW w:w="6520" w:type="dxa"/>
          </w:tcPr>
          <w:p w14:paraId="76274B1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Corpus callosum</w:t>
            </w:r>
          </w:p>
        </w:tc>
        <w:tc>
          <w:tcPr>
            <w:tcW w:w="853" w:type="dxa"/>
          </w:tcPr>
          <w:p w14:paraId="5C779E5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w:t>
            </w:r>
          </w:p>
        </w:tc>
        <w:tc>
          <w:tcPr>
            <w:tcW w:w="797" w:type="dxa"/>
          </w:tcPr>
          <w:p w14:paraId="740287C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68</w:t>
            </w:r>
          </w:p>
        </w:tc>
      </w:tr>
      <w:tr w:rsidR="004F3F0A" w14:paraId="6CA7E37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6BF8691" w14:textId="77777777" w:rsidR="004F3F0A" w:rsidRDefault="004F3F0A" w:rsidP="007E5C5C">
            <w:pPr>
              <w:rPr>
                <w:lang w:val="en-US"/>
              </w:rPr>
            </w:pPr>
            <w:r>
              <w:rPr>
                <w:lang w:val="en-US"/>
              </w:rPr>
              <w:t>14</w:t>
            </w:r>
          </w:p>
        </w:tc>
        <w:tc>
          <w:tcPr>
            <w:tcW w:w="6520" w:type="dxa"/>
          </w:tcPr>
          <w:p w14:paraId="7C9A234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Corticospinal tract</w:t>
            </w:r>
          </w:p>
        </w:tc>
        <w:tc>
          <w:tcPr>
            <w:tcW w:w="853" w:type="dxa"/>
          </w:tcPr>
          <w:p w14:paraId="4047E98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218</w:t>
            </w:r>
          </w:p>
        </w:tc>
        <w:tc>
          <w:tcPr>
            <w:tcW w:w="797" w:type="dxa"/>
          </w:tcPr>
          <w:p w14:paraId="21D7BE2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18</w:t>
            </w:r>
          </w:p>
        </w:tc>
      </w:tr>
      <w:tr w:rsidR="004F3F0A" w14:paraId="4C67222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FCF517B" w14:textId="77777777" w:rsidR="004F3F0A" w:rsidRDefault="004F3F0A" w:rsidP="007E5C5C">
            <w:pPr>
              <w:rPr>
                <w:lang w:val="en-US"/>
              </w:rPr>
            </w:pPr>
            <w:r>
              <w:rPr>
                <w:lang w:val="en-US"/>
              </w:rPr>
              <w:t>15</w:t>
            </w:r>
          </w:p>
        </w:tc>
        <w:tc>
          <w:tcPr>
            <w:tcW w:w="6520" w:type="dxa"/>
          </w:tcPr>
          <w:p w14:paraId="4F75CD8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Cuneate nucleus</w:t>
            </w:r>
          </w:p>
        </w:tc>
        <w:tc>
          <w:tcPr>
            <w:tcW w:w="853" w:type="dxa"/>
          </w:tcPr>
          <w:p w14:paraId="75597E0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166</w:t>
            </w:r>
          </w:p>
        </w:tc>
        <w:tc>
          <w:tcPr>
            <w:tcW w:w="797" w:type="dxa"/>
          </w:tcPr>
          <w:p w14:paraId="05453DF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168</w:t>
            </w:r>
          </w:p>
        </w:tc>
      </w:tr>
      <w:tr w:rsidR="004F3F0A" w14:paraId="5DCC6FBD"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B95B11F" w14:textId="77777777" w:rsidR="004F3F0A" w:rsidRDefault="004F3F0A" w:rsidP="007E5C5C">
            <w:pPr>
              <w:rPr>
                <w:lang w:val="en-US"/>
              </w:rPr>
            </w:pPr>
            <w:r>
              <w:rPr>
                <w:lang w:val="en-US"/>
              </w:rPr>
              <w:t>16</w:t>
            </w:r>
          </w:p>
        </w:tc>
        <w:tc>
          <w:tcPr>
            <w:tcW w:w="6520" w:type="dxa"/>
          </w:tcPr>
          <w:p w14:paraId="28B8B74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Facial nerve</w:t>
            </w:r>
          </w:p>
        </w:tc>
        <w:tc>
          <w:tcPr>
            <w:tcW w:w="853" w:type="dxa"/>
          </w:tcPr>
          <w:p w14:paraId="515BB71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19</w:t>
            </w:r>
          </w:p>
        </w:tc>
        <w:tc>
          <w:tcPr>
            <w:tcW w:w="797" w:type="dxa"/>
          </w:tcPr>
          <w:p w14:paraId="468B01A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219</w:t>
            </w:r>
          </w:p>
        </w:tc>
      </w:tr>
      <w:tr w:rsidR="004F3F0A" w14:paraId="1CA464DA"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6E78559" w14:textId="77777777" w:rsidR="004F3F0A" w:rsidRDefault="004F3F0A" w:rsidP="007E5C5C">
            <w:pPr>
              <w:rPr>
                <w:lang w:val="en-US"/>
              </w:rPr>
            </w:pPr>
            <w:r>
              <w:rPr>
                <w:lang w:val="en-US"/>
              </w:rPr>
              <w:t>17</w:t>
            </w:r>
          </w:p>
        </w:tc>
        <w:tc>
          <w:tcPr>
            <w:tcW w:w="6520" w:type="dxa"/>
          </w:tcPr>
          <w:p w14:paraId="7AF3591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Fasciculus </w:t>
            </w:r>
            <w:proofErr w:type="spellStart"/>
            <w:r>
              <w:rPr>
                <w:lang w:val="en-US"/>
              </w:rPr>
              <w:t>retroflexus</w:t>
            </w:r>
            <w:proofErr w:type="spellEnd"/>
          </w:p>
        </w:tc>
        <w:tc>
          <w:tcPr>
            <w:tcW w:w="853" w:type="dxa"/>
          </w:tcPr>
          <w:p w14:paraId="64AD6BD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w:t>
            </w:r>
          </w:p>
        </w:tc>
        <w:tc>
          <w:tcPr>
            <w:tcW w:w="797" w:type="dxa"/>
          </w:tcPr>
          <w:p w14:paraId="6C0F28F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125</w:t>
            </w:r>
          </w:p>
        </w:tc>
      </w:tr>
      <w:tr w:rsidR="004F3F0A" w14:paraId="10AA522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9BDCB3F" w14:textId="77777777" w:rsidR="004F3F0A" w:rsidRDefault="004F3F0A" w:rsidP="007E5C5C">
            <w:pPr>
              <w:rPr>
                <w:lang w:val="en-US"/>
              </w:rPr>
            </w:pPr>
            <w:r>
              <w:rPr>
                <w:lang w:val="en-US"/>
              </w:rPr>
              <w:lastRenderedPageBreak/>
              <w:t>18</w:t>
            </w:r>
          </w:p>
        </w:tc>
        <w:tc>
          <w:tcPr>
            <w:tcW w:w="6520" w:type="dxa"/>
          </w:tcPr>
          <w:p w14:paraId="312B17B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Fimbria</w:t>
            </w:r>
          </w:p>
        </w:tc>
        <w:tc>
          <w:tcPr>
            <w:tcW w:w="853" w:type="dxa"/>
          </w:tcPr>
          <w:p w14:paraId="5D3A7E0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211</w:t>
            </w:r>
          </w:p>
        </w:tc>
        <w:tc>
          <w:tcPr>
            <w:tcW w:w="797" w:type="dxa"/>
          </w:tcPr>
          <w:p w14:paraId="2802DB7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w:t>
            </w:r>
          </w:p>
        </w:tc>
      </w:tr>
      <w:tr w:rsidR="004F3F0A" w14:paraId="4C1D187C"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11E678D" w14:textId="77777777" w:rsidR="004F3F0A" w:rsidRDefault="004F3F0A" w:rsidP="007E5C5C">
            <w:pPr>
              <w:rPr>
                <w:lang w:val="en-US"/>
              </w:rPr>
            </w:pPr>
            <w:r>
              <w:rPr>
                <w:lang w:val="en-US"/>
              </w:rPr>
              <w:t>19</w:t>
            </w:r>
          </w:p>
        </w:tc>
        <w:tc>
          <w:tcPr>
            <w:tcW w:w="6520" w:type="dxa"/>
          </w:tcPr>
          <w:p w14:paraId="36776DB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Fornix</w:t>
            </w:r>
          </w:p>
        </w:tc>
        <w:tc>
          <w:tcPr>
            <w:tcW w:w="853" w:type="dxa"/>
          </w:tcPr>
          <w:p w14:paraId="1EB8785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122</w:t>
            </w:r>
          </w:p>
        </w:tc>
        <w:tc>
          <w:tcPr>
            <w:tcW w:w="797" w:type="dxa"/>
          </w:tcPr>
          <w:p w14:paraId="25EE902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22</w:t>
            </w:r>
          </w:p>
        </w:tc>
      </w:tr>
      <w:tr w:rsidR="004F3F0A" w14:paraId="58E2B0CA"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341319B" w14:textId="77777777" w:rsidR="004F3F0A" w:rsidRDefault="004F3F0A" w:rsidP="007E5C5C">
            <w:pPr>
              <w:rPr>
                <w:lang w:val="en-US"/>
              </w:rPr>
            </w:pPr>
            <w:r>
              <w:rPr>
                <w:lang w:val="en-US"/>
              </w:rPr>
              <w:t>20</w:t>
            </w:r>
          </w:p>
        </w:tc>
        <w:tc>
          <w:tcPr>
            <w:tcW w:w="6520" w:type="dxa"/>
          </w:tcPr>
          <w:p w14:paraId="4718B1A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Fourth ventricle</w:t>
            </w:r>
          </w:p>
        </w:tc>
        <w:tc>
          <w:tcPr>
            <w:tcW w:w="853" w:type="dxa"/>
          </w:tcPr>
          <w:p w14:paraId="1963D27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118</w:t>
            </w:r>
          </w:p>
        </w:tc>
        <w:tc>
          <w:tcPr>
            <w:tcW w:w="797" w:type="dxa"/>
          </w:tcPr>
          <w:p w14:paraId="258E230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118</w:t>
            </w:r>
          </w:p>
        </w:tc>
      </w:tr>
      <w:tr w:rsidR="004F3F0A" w14:paraId="2CCD5180"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BA508C8" w14:textId="77777777" w:rsidR="004F3F0A" w:rsidRDefault="004F3F0A" w:rsidP="007E5C5C">
            <w:pPr>
              <w:rPr>
                <w:lang w:val="en-US"/>
              </w:rPr>
            </w:pPr>
            <w:r>
              <w:rPr>
                <w:lang w:val="en-US"/>
              </w:rPr>
              <w:t>21</w:t>
            </w:r>
          </w:p>
        </w:tc>
        <w:tc>
          <w:tcPr>
            <w:tcW w:w="6520" w:type="dxa"/>
          </w:tcPr>
          <w:p w14:paraId="554E9A8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Fundus of striatum</w:t>
            </w:r>
          </w:p>
        </w:tc>
        <w:tc>
          <w:tcPr>
            <w:tcW w:w="853" w:type="dxa"/>
          </w:tcPr>
          <w:p w14:paraId="438A030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54</w:t>
            </w:r>
          </w:p>
        </w:tc>
        <w:tc>
          <w:tcPr>
            <w:tcW w:w="797" w:type="dxa"/>
          </w:tcPr>
          <w:p w14:paraId="20A31E4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154</w:t>
            </w:r>
          </w:p>
        </w:tc>
      </w:tr>
      <w:tr w:rsidR="004F3F0A" w14:paraId="161CEAA0"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BBC6ED2" w14:textId="77777777" w:rsidR="004F3F0A" w:rsidRDefault="004F3F0A" w:rsidP="007E5C5C">
            <w:pPr>
              <w:rPr>
                <w:lang w:val="en-US"/>
              </w:rPr>
            </w:pPr>
            <w:r>
              <w:rPr>
                <w:lang w:val="en-US"/>
              </w:rPr>
              <w:t>22</w:t>
            </w:r>
          </w:p>
        </w:tc>
        <w:tc>
          <w:tcPr>
            <w:tcW w:w="6520" w:type="dxa"/>
          </w:tcPr>
          <w:p w14:paraId="66F4478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Dorsal pallidum (globus pallidus)</w:t>
            </w:r>
          </w:p>
        </w:tc>
        <w:tc>
          <w:tcPr>
            <w:tcW w:w="853" w:type="dxa"/>
          </w:tcPr>
          <w:p w14:paraId="4468ECB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44</w:t>
            </w:r>
          </w:p>
        </w:tc>
        <w:tc>
          <w:tcPr>
            <w:tcW w:w="797" w:type="dxa"/>
          </w:tcPr>
          <w:p w14:paraId="084D3CA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144</w:t>
            </w:r>
          </w:p>
        </w:tc>
      </w:tr>
      <w:tr w:rsidR="004F3F0A" w14:paraId="76A69E93"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E61BDAF" w14:textId="77777777" w:rsidR="004F3F0A" w:rsidRDefault="004F3F0A" w:rsidP="007E5C5C">
            <w:pPr>
              <w:rPr>
                <w:lang w:val="en-US"/>
              </w:rPr>
            </w:pPr>
            <w:r>
              <w:rPr>
                <w:lang w:val="en-US"/>
              </w:rPr>
              <w:t>23</w:t>
            </w:r>
          </w:p>
        </w:tc>
        <w:tc>
          <w:tcPr>
            <w:tcW w:w="6520" w:type="dxa"/>
          </w:tcPr>
          <w:p w14:paraId="36B6E04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Habenular commissure</w:t>
            </w:r>
          </w:p>
        </w:tc>
        <w:tc>
          <w:tcPr>
            <w:tcW w:w="853" w:type="dxa"/>
          </w:tcPr>
          <w:p w14:paraId="20C7E26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99</w:t>
            </w:r>
          </w:p>
        </w:tc>
        <w:tc>
          <w:tcPr>
            <w:tcW w:w="797" w:type="dxa"/>
          </w:tcPr>
          <w:p w14:paraId="2F449F7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199</w:t>
            </w:r>
          </w:p>
        </w:tc>
      </w:tr>
      <w:tr w:rsidR="004F3F0A" w14:paraId="77026FFB"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11E6163" w14:textId="77777777" w:rsidR="004F3F0A" w:rsidRDefault="004F3F0A" w:rsidP="007E5C5C">
            <w:pPr>
              <w:rPr>
                <w:lang w:val="en-US"/>
              </w:rPr>
            </w:pPr>
            <w:r>
              <w:rPr>
                <w:lang w:val="en-US"/>
              </w:rPr>
              <w:t>24</w:t>
            </w:r>
          </w:p>
        </w:tc>
        <w:tc>
          <w:tcPr>
            <w:tcW w:w="6520" w:type="dxa"/>
          </w:tcPr>
          <w:p w14:paraId="358B1A1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Hypothalamus</w:t>
            </w:r>
          </w:p>
        </w:tc>
        <w:tc>
          <w:tcPr>
            <w:tcW w:w="853" w:type="dxa"/>
          </w:tcPr>
          <w:p w14:paraId="34739E7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250</w:t>
            </w:r>
          </w:p>
        </w:tc>
        <w:tc>
          <w:tcPr>
            <w:tcW w:w="797" w:type="dxa"/>
          </w:tcPr>
          <w:p w14:paraId="5293467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150</w:t>
            </w:r>
          </w:p>
        </w:tc>
      </w:tr>
      <w:tr w:rsidR="004F3F0A" w14:paraId="5E135CCA"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38EF7F4" w14:textId="77777777" w:rsidR="004F3F0A" w:rsidRDefault="004F3F0A" w:rsidP="007E5C5C">
            <w:pPr>
              <w:rPr>
                <w:lang w:val="en-US"/>
              </w:rPr>
            </w:pPr>
            <w:r>
              <w:rPr>
                <w:lang w:val="en-US"/>
              </w:rPr>
              <w:t>25</w:t>
            </w:r>
          </w:p>
        </w:tc>
        <w:tc>
          <w:tcPr>
            <w:tcW w:w="6520" w:type="dxa"/>
          </w:tcPr>
          <w:p w14:paraId="0ECB2A9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Inferior olivary complex</w:t>
            </w:r>
          </w:p>
        </w:tc>
        <w:tc>
          <w:tcPr>
            <w:tcW w:w="853" w:type="dxa"/>
          </w:tcPr>
          <w:p w14:paraId="232D289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113</w:t>
            </w:r>
          </w:p>
        </w:tc>
        <w:tc>
          <w:tcPr>
            <w:tcW w:w="797" w:type="dxa"/>
          </w:tcPr>
          <w:p w14:paraId="1679EA0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2013</w:t>
            </w:r>
          </w:p>
        </w:tc>
      </w:tr>
      <w:tr w:rsidR="004F3F0A" w14:paraId="08DD290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7DB9A36" w14:textId="77777777" w:rsidR="004F3F0A" w:rsidRDefault="004F3F0A" w:rsidP="007E5C5C">
            <w:pPr>
              <w:rPr>
                <w:lang w:val="en-US"/>
              </w:rPr>
            </w:pPr>
            <w:r>
              <w:rPr>
                <w:lang w:val="en-US"/>
              </w:rPr>
              <w:t>26</w:t>
            </w:r>
          </w:p>
        </w:tc>
        <w:tc>
          <w:tcPr>
            <w:tcW w:w="6520" w:type="dxa"/>
          </w:tcPr>
          <w:p w14:paraId="2EB7C18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Internal capsule</w:t>
            </w:r>
          </w:p>
        </w:tc>
        <w:tc>
          <w:tcPr>
            <w:tcW w:w="853" w:type="dxa"/>
          </w:tcPr>
          <w:p w14:paraId="5A87ABC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112</w:t>
            </w:r>
          </w:p>
        </w:tc>
        <w:tc>
          <w:tcPr>
            <w:tcW w:w="797" w:type="dxa"/>
          </w:tcPr>
          <w:p w14:paraId="21D5244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12</w:t>
            </w:r>
          </w:p>
        </w:tc>
      </w:tr>
      <w:tr w:rsidR="004F3F0A" w14:paraId="19E5E698"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77BFA10" w14:textId="77777777" w:rsidR="004F3F0A" w:rsidRDefault="004F3F0A" w:rsidP="007E5C5C">
            <w:pPr>
              <w:rPr>
                <w:lang w:val="en-US"/>
              </w:rPr>
            </w:pPr>
            <w:r>
              <w:rPr>
                <w:lang w:val="en-US"/>
              </w:rPr>
              <w:t>27</w:t>
            </w:r>
          </w:p>
        </w:tc>
        <w:tc>
          <w:tcPr>
            <w:tcW w:w="6520" w:type="dxa"/>
          </w:tcPr>
          <w:p w14:paraId="5A350FB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Interpeduncular nucleus</w:t>
            </w:r>
          </w:p>
        </w:tc>
        <w:tc>
          <w:tcPr>
            <w:tcW w:w="853" w:type="dxa"/>
          </w:tcPr>
          <w:p w14:paraId="40A848B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157</w:t>
            </w:r>
          </w:p>
        </w:tc>
        <w:tc>
          <w:tcPr>
            <w:tcW w:w="797" w:type="dxa"/>
          </w:tcPr>
          <w:p w14:paraId="12F9F2D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157</w:t>
            </w:r>
          </w:p>
        </w:tc>
      </w:tr>
      <w:tr w:rsidR="004F3F0A" w14:paraId="52EF6FB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3CC0972" w14:textId="77777777" w:rsidR="004F3F0A" w:rsidRDefault="004F3F0A" w:rsidP="007E5C5C">
            <w:pPr>
              <w:rPr>
                <w:lang w:val="en-US"/>
              </w:rPr>
            </w:pPr>
            <w:r>
              <w:rPr>
                <w:lang w:val="en-US"/>
              </w:rPr>
              <w:t>28</w:t>
            </w:r>
          </w:p>
        </w:tc>
        <w:tc>
          <w:tcPr>
            <w:tcW w:w="6520" w:type="dxa"/>
          </w:tcPr>
          <w:p w14:paraId="6593250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Lateral olfactory tract</w:t>
            </w:r>
          </w:p>
        </w:tc>
        <w:tc>
          <w:tcPr>
            <w:tcW w:w="853" w:type="dxa"/>
          </w:tcPr>
          <w:p w14:paraId="5900ED8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101</w:t>
            </w:r>
          </w:p>
        </w:tc>
        <w:tc>
          <w:tcPr>
            <w:tcW w:w="797" w:type="dxa"/>
          </w:tcPr>
          <w:p w14:paraId="13A5991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102</w:t>
            </w:r>
          </w:p>
        </w:tc>
      </w:tr>
      <w:tr w:rsidR="004F3F0A" w14:paraId="3BA44058"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69D56DC" w14:textId="77777777" w:rsidR="004F3F0A" w:rsidRDefault="004F3F0A" w:rsidP="007E5C5C">
            <w:pPr>
              <w:rPr>
                <w:lang w:val="en-US"/>
              </w:rPr>
            </w:pPr>
            <w:r>
              <w:rPr>
                <w:lang w:val="en-US"/>
              </w:rPr>
              <w:t>29</w:t>
            </w:r>
          </w:p>
        </w:tc>
        <w:tc>
          <w:tcPr>
            <w:tcW w:w="6520" w:type="dxa"/>
          </w:tcPr>
          <w:p w14:paraId="1D1A032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Lateral septum</w:t>
            </w:r>
          </w:p>
        </w:tc>
        <w:tc>
          <w:tcPr>
            <w:tcW w:w="853" w:type="dxa"/>
          </w:tcPr>
          <w:p w14:paraId="09F8933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207</w:t>
            </w:r>
          </w:p>
        </w:tc>
        <w:tc>
          <w:tcPr>
            <w:tcW w:w="797" w:type="dxa"/>
          </w:tcPr>
          <w:p w14:paraId="2035665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207</w:t>
            </w:r>
          </w:p>
        </w:tc>
      </w:tr>
      <w:tr w:rsidR="004F3F0A" w14:paraId="538F6806"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7454BE8" w14:textId="77777777" w:rsidR="004F3F0A" w:rsidRDefault="004F3F0A" w:rsidP="007E5C5C">
            <w:pPr>
              <w:rPr>
                <w:lang w:val="en-US"/>
              </w:rPr>
            </w:pPr>
            <w:r>
              <w:rPr>
                <w:lang w:val="en-US"/>
              </w:rPr>
              <w:t>30</w:t>
            </w:r>
          </w:p>
        </w:tc>
        <w:tc>
          <w:tcPr>
            <w:tcW w:w="6520" w:type="dxa"/>
          </w:tcPr>
          <w:p w14:paraId="287DD84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Lateral ventricle</w:t>
            </w:r>
          </w:p>
        </w:tc>
        <w:tc>
          <w:tcPr>
            <w:tcW w:w="853" w:type="dxa"/>
          </w:tcPr>
          <w:p w14:paraId="7EDDE85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57</w:t>
            </w:r>
          </w:p>
        </w:tc>
        <w:tc>
          <w:tcPr>
            <w:tcW w:w="797" w:type="dxa"/>
          </w:tcPr>
          <w:p w14:paraId="22272A5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77</w:t>
            </w:r>
          </w:p>
        </w:tc>
      </w:tr>
      <w:tr w:rsidR="004F3F0A" w14:paraId="08F5A41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F969F06" w14:textId="77777777" w:rsidR="004F3F0A" w:rsidRPr="008045A7" w:rsidRDefault="004F3F0A" w:rsidP="007E5C5C">
            <w:pPr>
              <w:rPr>
                <w:rFonts w:ascii="Calibri" w:hAnsi="Calibri" w:cs="Calibri"/>
                <w:color w:val="000000"/>
                <w:lang w:val="sv-SE"/>
              </w:rPr>
            </w:pPr>
            <w:r>
              <w:rPr>
                <w:rFonts w:ascii="Calibri" w:hAnsi="Calibri" w:cs="Calibri"/>
                <w:color w:val="000000"/>
                <w:lang w:val="sv-SE"/>
              </w:rPr>
              <w:t>31</w:t>
            </w:r>
          </w:p>
        </w:tc>
        <w:tc>
          <w:tcPr>
            <w:tcW w:w="6520" w:type="dxa"/>
          </w:tcPr>
          <w:p w14:paraId="105F71CA" w14:textId="77777777" w:rsidR="004F3F0A" w:rsidRPr="00906E77" w:rsidRDefault="004F3F0A" w:rsidP="007E5C5C">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mammillary bodies</w:t>
            </w:r>
          </w:p>
        </w:tc>
        <w:tc>
          <w:tcPr>
            <w:tcW w:w="853" w:type="dxa"/>
          </w:tcPr>
          <w:p w14:paraId="389D063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161</w:t>
            </w:r>
          </w:p>
        </w:tc>
        <w:tc>
          <w:tcPr>
            <w:tcW w:w="797" w:type="dxa"/>
          </w:tcPr>
          <w:p w14:paraId="7B04F9F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61</w:t>
            </w:r>
          </w:p>
        </w:tc>
      </w:tr>
      <w:tr w:rsidR="004F3F0A" w14:paraId="22337BA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2A3CA0F" w14:textId="77777777" w:rsidR="004F3F0A" w:rsidRPr="008045A7" w:rsidRDefault="004F3F0A" w:rsidP="007E5C5C">
            <w:pPr>
              <w:rPr>
                <w:rFonts w:ascii="Calibri" w:hAnsi="Calibri" w:cs="Calibri"/>
                <w:color w:val="000000"/>
                <w:lang w:val="sv-SE"/>
              </w:rPr>
            </w:pPr>
            <w:r>
              <w:rPr>
                <w:rFonts w:ascii="Calibri" w:hAnsi="Calibri" w:cs="Calibri"/>
                <w:color w:val="000000"/>
                <w:lang w:val="sv-SE"/>
              </w:rPr>
              <w:t>32</w:t>
            </w:r>
          </w:p>
        </w:tc>
        <w:tc>
          <w:tcPr>
            <w:tcW w:w="6520" w:type="dxa"/>
          </w:tcPr>
          <w:p w14:paraId="708B8FE4" w14:textId="77777777" w:rsidR="004F3F0A" w:rsidRPr="00906E77" w:rsidRDefault="004F3F0A" w:rsidP="007E5C5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mammilothalamic tract</w:t>
            </w:r>
          </w:p>
        </w:tc>
        <w:tc>
          <w:tcPr>
            <w:tcW w:w="853" w:type="dxa"/>
          </w:tcPr>
          <w:p w14:paraId="351C13F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210</w:t>
            </w:r>
          </w:p>
        </w:tc>
        <w:tc>
          <w:tcPr>
            <w:tcW w:w="797" w:type="dxa"/>
          </w:tcPr>
          <w:p w14:paraId="1137BBF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212</w:t>
            </w:r>
          </w:p>
        </w:tc>
      </w:tr>
      <w:tr w:rsidR="004F3F0A" w14:paraId="5F63588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C1C807A" w14:textId="77777777" w:rsidR="004F3F0A" w:rsidRDefault="004F3F0A" w:rsidP="007E5C5C">
            <w:pPr>
              <w:rPr>
                <w:lang w:val="en-US"/>
              </w:rPr>
            </w:pPr>
            <w:r>
              <w:rPr>
                <w:lang w:val="en-US"/>
              </w:rPr>
              <w:t>33</w:t>
            </w:r>
          </w:p>
        </w:tc>
        <w:tc>
          <w:tcPr>
            <w:tcW w:w="6520" w:type="dxa"/>
          </w:tcPr>
          <w:p w14:paraId="5C799FF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Medial Lemniscus</w:t>
            </w:r>
          </w:p>
        </w:tc>
        <w:tc>
          <w:tcPr>
            <w:tcW w:w="853" w:type="dxa"/>
          </w:tcPr>
          <w:p w14:paraId="40FB745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20</w:t>
            </w:r>
          </w:p>
        </w:tc>
        <w:tc>
          <w:tcPr>
            <w:tcW w:w="797" w:type="dxa"/>
          </w:tcPr>
          <w:p w14:paraId="09AA253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120</w:t>
            </w:r>
          </w:p>
        </w:tc>
      </w:tr>
      <w:tr w:rsidR="004F3F0A" w14:paraId="4DCF1C4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147CB79" w14:textId="77777777" w:rsidR="004F3F0A" w:rsidRDefault="004F3F0A" w:rsidP="007E5C5C">
            <w:pPr>
              <w:rPr>
                <w:lang w:val="en-US"/>
              </w:rPr>
            </w:pPr>
            <w:r>
              <w:rPr>
                <w:lang w:val="en-US"/>
              </w:rPr>
              <w:t>34</w:t>
            </w:r>
          </w:p>
        </w:tc>
        <w:tc>
          <w:tcPr>
            <w:tcW w:w="6520" w:type="dxa"/>
          </w:tcPr>
          <w:p w14:paraId="3A559CA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Medial septum</w:t>
            </w:r>
          </w:p>
        </w:tc>
        <w:tc>
          <w:tcPr>
            <w:tcW w:w="853" w:type="dxa"/>
          </w:tcPr>
          <w:p w14:paraId="016869C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53</w:t>
            </w:r>
          </w:p>
        </w:tc>
        <w:tc>
          <w:tcPr>
            <w:tcW w:w="797" w:type="dxa"/>
          </w:tcPr>
          <w:p w14:paraId="1DAE967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153</w:t>
            </w:r>
          </w:p>
        </w:tc>
      </w:tr>
      <w:tr w:rsidR="004F3F0A" w14:paraId="1DCE56D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D7D05AF" w14:textId="77777777" w:rsidR="004F3F0A" w:rsidRDefault="004F3F0A" w:rsidP="007E5C5C">
            <w:pPr>
              <w:rPr>
                <w:lang w:val="en-US"/>
              </w:rPr>
            </w:pPr>
            <w:r>
              <w:rPr>
                <w:lang w:val="en-US"/>
              </w:rPr>
              <w:t>35</w:t>
            </w:r>
          </w:p>
        </w:tc>
        <w:tc>
          <w:tcPr>
            <w:tcW w:w="6520" w:type="dxa"/>
          </w:tcPr>
          <w:p w14:paraId="604FCE9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Medulla</w:t>
            </w:r>
          </w:p>
        </w:tc>
        <w:tc>
          <w:tcPr>
            <w:tcW w:w="853" w:type="dxa"/>
          </w:tcPr>
          <w:p w14:paraId="70B60DD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174</w:t>
            </w:r>
          </w:p>
        </w:tc>
        <w:tc>
          <w:tcPr>
            <w:tcW w:w="797" w:type="dxa"/>
          </w:tcPr>
          <w:p w14:paraId="133CC7E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174</w:t>
            </w:r>
          </w:p>
        </w:tc>
      </w:tr>
      <w:tr w:rsidR="004F3F0A" w14:paraId="071029BD"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FE55E9B" w14:textId="77777777" w:rsidR="004F3F0A" w:rsidRDefault="004F3F0A" w:rsidP="007E5C5C">
            <w:pPr>
              <w:rPr>
                <w:lang w:val="en-US"/>
              </w:rPr>
            </w:pPr>
            <w:r>
              <w:rPr>
                <w:lang w:val="en-US"/>
              </w:rPr>
              <w:t>36</w:t>
            </w:r>
          </w:p>
        </w:tc>
        <w:tc>
          <w:tcPr>
            <w:tcW w:w="6520" w:type="dxa"/>
          </w:tcPr>
          <w:p w14:paraId="6D6B092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Midbrain</w:t>
            </w:r>
          </w:p>
        </w:tc>
        <w:tc>
          <w:tcPr>
            <w:tcW w:w="853" w:type="dxa"/>
          </w:tcPr>
          <w:p w14:paraId="3E4AAA0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194</w:t>
            </w:r>
          </w:p>
        </w:tc>
        <w:tc>
          <w:tcPr>
            <w:tcW w:w="797" w:type="dxa"/>
          </w:tcPr>
          <w:p w14:paraId="516ABE3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194</w:t>
            </w:r>
          </w:p>
        </w:tc>
      </w:tr>
      <w:tr w:rsidR="004F3F0A" w14:paraId="4B6D568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21DDE67" w14:textId="77777777" w:rsidR="004F3F0A" w:rsidRDefault="004F3F0A" w:rsidP="007E5C5C">
            <w:pPr>
              <w:rPr>
                <w:lang w:val="en-US"/>
              </w:rPr>
            </w:pPr>
            <w:r>
              <w:rPr>
                <w:lang w:val="en-US"/>
              </w:rPr>
              <w:t>37</w:t>
            </w:r>
          </w:p>
        </w:tc>
        <w:tc>
          <w:tcPr>
            <w:tcW w:w="6520" w:type="dxa"/>
          </w:tcPr>
          <w:p w14:paraId="1EE9C56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Nucleus </w:t>
            </w:r>
            <w:proofErr w:type="spellStart"/>
            <w:r>
              <w:rPr>
                <w:lang w:val="en-US"/>
              </w:rPr>
              <w:t>Accumbens</w:t>
            </w:r>
            <w:proofErr w:type="spellEnd"/>
          </w:p>
        </w:tc>
        <w:tc>
          <w:tcPr>
            <w:tcW w:w="853" w:type="dxa"/>
          </w:tcPr>
          <w:p w14:paraId="0945B0F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55</w:t>
            </w:r>
          </w:p>
        </w:tc>
        <w:tc>
          <w:tcPr>
            <w:tcW w:w="797" w:type="dxa"/>
          </w:tcPr>
          <w:p w14:paraId="51A1E8D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155</w:t>
            </w:r>
          </w:p>
        </w:tc>
      </w:tr>
      <w:tr w:rsidR="004F3F0A" w14:paraId="3A2223F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C9DEA50" w14:textId="77777777" w:rsidR="004F3F0A" w:rsidRDefault="004F3F0A" w:rsidP="007E5C5C">
            <w:pPr>
              <w:rPr>
                <w:lang w:val="en-US"/>
              </w:rPr>
            </w:pPr>
            <w:r>
              <w:rPr>
                <w:lang w:val="en-US"/>
              </w:rPr>
              <w:lastRenderedPageBreak/>
              <w:t>38</w:t>
            </w:r>
          </w:p>
        </w:tc>
        <w:tc>
          <w:tcPr>
            <w:tcW w:w="6520" w:type="dxa"/>
          </w:tcPr>
          <w:p w14:paraId="1132D46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Olfactory peduncle</w:t>
            </w:r>
          </w:p>
        </w:tc>
        <w:tc>
          <w:tcPr>
            <w:tcW w:w="853" w:type="dxa"/>
          </w:tcPr>
          <w:p w14:paraId="660B6F5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5</w:t>
            </w:r>
          </w:p>
        </w:tc>
        <w:tc>
          <w:tcPr>
            <w:tcW w:w="797" w:type="dxa"/>
          </w:tcPr>
          <w:p w14:paraId="5FBB93C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105</w:t>
            </w:r>
          </w:p>
        </w:tc>
      </w:tr>
      <w:tr w:rsidR="004F3F0A" w14:paraId="519139D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AC9DA26" w14:textId="77777777" w:rsidR="004F3F0A" w:rsidRDefault="004F3F0A" w:rsidP="007E5C5C">
            <w:pPr>
              <w:rPr>
                <w:lang w:val="en-US"/>
              </w:rPr>
            </w:pPr>
            <w:r>
              <w:rPr>
                <w:lang w:val="en-US"/>
              </w:rPr>
              <w:t>39</w:t>
            </w:r>
          </w:p>
        </w:tc>
        <w:tc>
          <w:tcPr>
            <w:tcW w:w="6520" w:type="dxa"/>
          </w:tcPr>
          <w:p w14:paraId="3CC2B87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Olfactory tubercle</w:t>
            </w:r>
          </w:p>
        </w:tc>
        <w:tc>
          <w:tcPr>
            <w:tcW w:w="853" w:type="dxa"/>
          </w:tcPr>
          <w:p w14:paraId="152BDD8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95</w:t>
            </w:r>
          </w:p>
        </w:tc>
        <w:tc>
          <w:tcPr>
            <w:tcW w:w="797" w:type="dxa"/>
          </w:tcPr>
          <w:p w14:paraId="4EDEB9F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145</w:t>
            </w:r>
          </w:p>
        </w:tc>
      </w:tr>
      <w:tr w:rsidR="004F3F0A" w14:paraId="4CDA512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B6478F2" w14:textId="77777777" w:rsidR="004F3F0A" w:rsidRDefault="004F3F0A" w:rsidP="007E5C5C">
            <w:pPr>
              <w:rPr>
                <w:lang w:val="en-US"/>
              </w:rPr>
            </w:pPr>
            <w:r>
              <w:rPr>
                <w:lang w:val="en-US"/>
              </w:rPr>
              <w:t>40</w:t>
            </w:r>
          </w:p>
        </w:tc>
        <w:tc>
          <w:tcPr>
            <w:tcW w:w="6520" w:type="dxa"/>
          </w:tcPr>
          <w:p w14:paraId="6880AA3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Optic tract</w:t>
            </w:r>
          </w:p>
        </w:tc>
        <w:tc>
          <w:tcPr>
            <w:tcW w:w="853" w:type="dxa"/>
          </w:tcPr>
          <w:p w14:paraId="2B0ED2B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216</w:t>
            </w:r>
          </w:p>
        </w:tc>
        <w:tc>
          <w:tcPr>
            <w:tcW w:w="797" w:type="dxa"/>
          </w:tcPr>
          <w:p w14:paraId="72B60B3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116</w:t>
            </w:r>
          </w:p>
        </w:tc>
      </w:tr>
      <w:tr w:rsidR="004F3F0A" w14:paraId="115D309C"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E67C996" w14:textId="77777777" w:rsidR="004F3F0A" w:rsidRDefault="004F3F0A" w:rsidP="007E5C5C">
            <w:pPr>
              <w:tabs>
                <w:tab w:val="left" w:pos="3764"/>
              </w:tabs>
              <w:rPr>
                <w:lang w:val="en-US"/>
              </w:rPr>
            </w:pPr>
            <w:r>
              <w:rPr>
                <w:lang w:val="en-US"/>
              </w:rPr>
              <w:t>41</w:t>
            </w:r>
          </w:p>
        </w:tc>
        <w:tc>
          <w:tcPr>
            <w:tcW w:w="6520" w:type="dxa"/>
          </w:tcPr>
          <w:p w14:paraId="1EAD74D5" w14:textId="77777777" w:rsidR="004F3F0A" w:rsidRDefault="004F3F0A" w:rsidP="007E5C5C">
            <w:pPr>
              <w:tabs>
                <w:tab w:val="left" w:pos="3764"/>
              </w:tabs>
              <w:cnfStyle w:val="000000100000" w:firstRow="0" w:lastRow="0" w:firstColumn="0" w:lastColumn="0" w:oddVBand="0" w:evenVBand="0" w:oddHBand="1" w:evenHBand="0" w:firstRowFirstColumn="0" w:firstRowLastColumn="0" w:lastRowFirstColumn="0" w:lastRowLastColumn="0"/>
              <w:rPr>
                <w:lang w:val="en-US"/>
              </w:rPr>
            </w:pPr>
            <w:r>
              <w:rPr>
                <w:lang w:val="en-US"/>
              </w:rPr>
              <w:t>Periaqueductal grey</w:t>
            </w:r>
          </w:p>
        </w:tc>
        <w:tc>
          <w:tcPr>
            <w:tcW w:w="853" w:type="dxa"/>
          </w:tcPr>
          <w:p w14:paraId="7F67D43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10</w:t>
            </w:r>
          </w:p>
        </w:tc>
        <w:tc>
          <w:tcPr>
            <w:tcW w:w="797" w:type="dxa"/>
          </w:tcPr>
          <w:p w14:paraId="4D45FF3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10</w:t>
            </w:r>
          </w:p>
        </w:tc>
      </w:tr>
      <w:tr w:rsidR="004F3F0A" w14:paraId="6A15FA5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F1E90A9" w14:textId="77777777" w:rsidR="004F3F0A" w:rsidRDefault="004F3F0A" w:rsidP="007E5C5C">
            <w:pPr>
              <w:rPr>
                <w:lang w:val="en-US"/>
              </w:rPr>
            </w:pPr>
            <w:r>
              <w:rPr>
                <w:lang w:val="en-US"/>
              </w:rPr>
              <w:t>42</w:t>
            </w:r>
          </w:p>
        </w:tc>
        <w:tc>
          <w:tcPr>
            <w:tcW w:w="6520" w:type="dxa"/>
          </w:tcPr>
          <w:p w14:paraId="12A081E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Pons</w:t>
            </w:r>
          </w:p>
        </w:tc>
        <w:tc>
          <w:tcPr>
            <w:tcW w:w="853" w:type="dxa"/>
          </w:tcPr>
          <w:p w14:paraId="32A3707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187</w:t>
            </w:r>
          </w:p>
        </w:tc>
        <w:tc>
          <w:tcPr>
            <w:tcW w:w="797" w:type="dxa"/>
          </w:tcPr>
          <w:p w14:paraId="431DD23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187</w:t>
            </w:r>
          </w:p>
        </w:tc>
      </w:tr>
      <w:tr w:rsidR="004F3F0A" w14:paraId="42FFCEA0"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831D98F" w14:textId="77777777" w:rsidR="004F3F0A" w:rsidRDefault="004F3F0A" w:rsidP="007E5C5C">
            <w:pPr>
              <w:rPr>
                <w:lang w:val="en-US"/>
              </w:rPr>
            </w:pPr>
            <w:r>
              <w:rPr>
                <w:lang w:val="en-US"/>
              </w:rPr>
              <w:t>43</w:t>
            </w:r>
          </w:p>
        </w:tc>
        <w:tc>
          <w:tcPr>
            <w:tcW w:w="6520" w:type="dxa"/>
          </w:tcPr>
          <w:p w14:paraId="5B7429C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Pontine nucleus</w:t>
            </w:r>
          </w:p>
        </w:tc>
        <w:tc>
          <w:tcPr>
            <w:tcW w:w="853" w:type="dxa"/>
          </w:tcPr>
          <w:p w14:paraId="12728CA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85</w:t>
            </w:r>
          </w:p>
        </w:tc>
        <w:tc>
          <w:tcPr>
            <w:tcW w:w="797" w:type="dxa"/>
          </w:tcPr>
          <w:p w14:paraId="4F8BD88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185</w:t>
            </w:r>
          </w:p>
        </w:tc>
      </w:tr>
      <w:tr w:rsidR="004F3F0A" w14:paraId="595C9A7D"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AA6A072" w14:textId="77777777" w:rsidR="004F3F0A" w:rsidRDefault="004F3F0A" w:rsidP="007E5C5C">
            <w:pPr>
              <w:rPr>
                <w:lang w:val="en-US"/>
              </w:rPr>
            </w:pPr>
            <w:r>
              <w:rPr>
                <w:lang w:val="en-US"/>
              </w:rPr>
              <w:t>44</w:t>
            </w:r>
          </w:p>
        </w:tc>
        <w:tc>
          <w:tcPr>
            <w:tcW w:w="6520" w:type="dxa"/>
          </w:tcPr>
          <w:p w14:paraId="15662AD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Posterior commissure</w:t>
            </w:r>
          </w:p>
        </w:tc>
        <w:tc>
          <w:tcPr>
            <w:tcW w:w="853" w:type="dxa"/>
          </w:tcPr>
          <w:p w14:paraId="0B85D2B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100</w:t>
            </w:r>
          </w:p>
        </w:tc>
        <w:tc>
          <w:tcPr>
            <w:tcW w:w="797" w:type="dxa"/>
          </w:tcPr>
          <w:p w14:paraId="27F0BBA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100</w:t>
            </w:r>
          </w:p>
        </w:tc>
      </w:tr>
      <w:tr w:rsidR="004F3F0A" w14:paraId="323C89E8"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09F818E" w14:textId="77777777" w:rsidR="004F3F0A" w:rsidRDefault="004F3F0A" w:rsidP="007E5C5C">
            <w:pPr>
              <w:rPr>
                <w:lang w:val="en-US"/>
              </w:rPr>
            </w:pPr>
            <w:r>
              <w:rPr>
                <w:lang w:val="en-US"/>
              </w:rPr>
              <w:t>45</w:t>
            </w:r>
          </w:p>
        </w:tc>
        <w:tc>
          <w:tcPr>
            <w:tcW w:w="6520" w:type="dxa"/>
          </w:tcPr>
          <w:p w14:paraId="1239FDC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Subiculum</w:t>
            </w:r>
          </w:p>
        </w:tc>
        <w:tc>
          <w:tcPr>
            <w:tcW w:w="853" w:type="dxa"/>
          </w:tcPr>
          <w:p w14:paraId="55C88E6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133</w:t>
            </w:r>
          </w:p>
        </w:tc>
        <w:tc>
          <w:tcPr>
            <w:tcW w:w="797" w:type="dxa"/>
          </w:tcPr>
          <w:p w14:paraId="0A0D107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131</w:t>
            </w:r>
          </w:p>
        </w:tc>
      </w:tr>
      <w:tr w:rsidR="004F3F0A" w14:paraId="1ED0AAC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7834E5D" w14:textId="77777777" w:rsidR="004F3F0A" w:rsidRDefault="004F3F0A" w:rsidP="007E5C5C">
            <w:pPr>
              <w:rPr>
                <w:lang w:val="en-US"/>
              </w:rPr>
            </w:pPr>
            <w:r>
              <w:rPr>
                <w:lang w:val="en-US"/>
              </w:rPr>
              <w:t>46</w:t>
            </w:r>
          </w:p>
        </w:tc>
        <w:tc>
          <w:tcPr>
            <w:tcW w:w="6520" w:type="dxa"/>
          </w:tcPr>
          <w:p w14:paraId="636231C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Stria medullaris</w:t>
            </w:r>
          </w:p>
        </w:tc>
        <w:tc>
          <w:tcPr>
            <w:tcW w:w="853" w:type="dxa"/>
          </w:tcPr>
          <w:p w14:paraId="491BAF8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225</w:t>
            </w:r>
          </w:p>
        </w:tc>
        <w:tc>
          <w:tcPr>
            <w:tcW w:w="797" w:type="dxa"/>
          </w:tcPr>
          <w:p w14:paraId="46289B0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205</w:t>
            </w:r>
          </w:p>
        </w:tc>
      </w:tr>
      <w:tr w:rsidR="004F3F0A" w14:paraId="1FE3C2FF"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635179F" w14:textId="77777777" w:rsidR="004F3F0A" w:rsidRDefault="004F3F0A" w:rsidP="007E5C5C">
            <w:pPr>
              <w:rPr>
                <w:lang w:val="en-US"/>
              </w:rPr>
            </w:pPr>
            <w:r>
              <w:rPr>
                <w:lang w:val="en-US"/>
              </w:rPr>
              <w:t>47</w:t>
            </w:r>
          </w:p>
        </w:tc>
        <w:tc>
          <w:tcPr>
            <w:tcW w:w="6520" w:type="dxa"/>
          </w:tcPr>
          <w:p w14:paraId="7DD7FB7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Stria terminalis</w:t>
            </w:r>
          </w:p>
        </w:tc>
        <w:tc>
          <w:tcPr>
            <w:tcW w:w="853" w:type="dxa"/>
          </w:tcPr>
          <w:p w14:paraId="61D7C43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59</w:t>
            </w:r>
          </w:p>
        </w:tc>
        <w:tc>
          <w:tcPr>
            <w:tcW w:w="797" w:type="dxa"/>
          </w:tcPr>
          <w:p w14:paraId="2D909D0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159</w:t>
            </w:r>
          </w:p>
        </w:tc>
      </w:tr>
      <w:tr w:rsidR="004F3F0A" w14:paraId="514AA6A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FBC7ABD" w14:textId="77777777" w:rsidR="004F3F0A" w:rsidRDefault="004F3F0A" w:rsidP="007E5C5C">
            <w:pPr>
              <w:rPr>
                <w:lang w:val="en-US"/>
              </w:rPr>
            </w:pPr>
            <w:r>
              <w:rPr>
                <w:lang w:val="en-US"/>
              </w:rPr>
              <w:t>48</w:t>
            </w:r>
          </w:p>
        </w:tc>
        <w:tc>
          <w:tcPr>
            <w:tcW w:w="6520" w:type="dxa"/>
          </w:tcPr>
          <w:p w14:paraId="7CBD972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Striatum</w:t>
            </w:r>
          </w:p>
        </w:tc>
        <w:tc>
          <w:tcPr>
            <w:tcW w:w="853" w:type="dxa"/>
          </w:tcPr>
          <w:p w14:paraId="105C7BA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7</w:t>
            </w:r>
          </w:p>
        </w:tc>
        <w:tc>
          <w:tcPr>
            <w:tcW w:w="797" w:type="dxa"/>
          </w:tcPr>
          <w:p w14:paraId="46FF757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17</w:t>
            </w:r>
          </w:p>
        </w:tc>
      </w:tr>
      <w:tr w:rsidR="004F3F0A" w14:paraId="08EB669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7E9477D" w14:textId="77777777" w:rsidR="004F3F0A" w:rsidRDefault="004F3F0A" w:rsidP="007E5C5C">
            <w:pPr>
              <w:rPr>
                <w:lang w:val="en-US"/>
              </w:rPr>
            </w:pPr>
            <w:r>
              <w:rPr>
                <w:lang w:val="en-US"/>
              </w:rPr>
              <w:t>49</w:t>
            </w:r>
          </w:p>
        </w:tc>
        <w:tc>
          <w:tcPr>
            <w:tcW w:w="6520" w:type="dxa"/>
          </w:tcPr>
          <w:p w14:paraId="0B685DE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Subpendymale</w:t>
            </w:r>
            <w:proofErr w:type="spellEnd"/>
            <w:r>
              <w:rPr>
                <w:lang w:val="en-US"/>
              </w:rPr>
              <w:t xml:space="preserve"> zone</w:t>
            </w:r>
          </w:p>
        </w:tc>
        <w:tc>
          <w:tcPr>
            <w:tcW w:w="853" w:type="dxa"/>
          </w:tcPr>
          <w:p w14:paraId="3DE82CE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240</w:t>
            </w:r>
          </w:p>
        </w:tc>
        <w:tc>
          <w:tcPr>
            <w:tcW w:w="797" w:type="dxa"/>
          </w:tcPr>
          <w:p w14:paraId="0F108C8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140</w:t>
            </w:r>
          </w:p>
        </w:tc>
      </w:tr>
      <w:tr w:rsidR="004F3F0A" w14:paraId="6EEB38A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9CA8E82" w14:textId="77777777" w:rsidR="004F3F0A" w:rsidRDefault="004F3F0A" w:rsidP="007E5C5C">
            <w:pPr>
              <w:rPr>
                <w:lang w:val="en-US"/>
              </w:rPr>
            </w:pPr>
            <w:r>
              <w:rPr>
                <w:lang w:val="en-US"/>
              </w:rPr>
              <w:t>50</w:t>
            </w:r>
          </w:p>
        </w:tc>
        <w:tc>
          <w:tcPr>
            <w:tcW w:w="6520" w:type="dxa"/>
          </w:tcPr>
          <w:p w14:paraId="7AC9F62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Superior olivary complex</w:t>
            </w:r>
          </w:p>
        </w:tc>
        <w:tc>
          <w:tcPr>
            <w:tcW w:w="853" w:type="dxa"/>
          </w:tcPr>
          <w:p w14:paraId="30F529B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124</w:t>
            </w:r>
          </w:p>
        </w:tc>
        <w:tc>
          <w:tcPr>
            <w:tcW w:w="797" w:type="dxa"/>
          </w:tcPr>
          <w:p w14:paraId="484DE23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214</w:t>
            </w:r>
          </w:p>
        </w:tc>
      </w:tr>
      <w:tr w:rsidR="004F3F0A" w14:paraId="5C719CB4"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0EA64F8" w14:textId="77777777" w:rsidR="004F3F0A" w:rsidRDefault="004F3F0A" w:rsidP="007E5C5C">
            <w:pPr>
              <w:rPr>
                <w:lang w:val="en-US"/>
              </w:rPr>
            </w:pPr>
            <w:r>
              <w:rPr>
                <w:lang w:val="en-US"/>
              </w:rPr>
              <w:t>51</w:t>
            </w:r>
          </w:p>
        </w:tc>
        <w:tc>
          <w:tcPr>
            <w:tcW w:w="6520" w:type="dxa"/>
          </w:tcPr>
          <w:p w14:paraId="4B305E6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Thalamus</w:t>
            </w:r>
          </w:p>
        </w:tc>
        <w:tc>
          <w:tcPr>
            <w:tcW w:w="853" w:type="dxa"/>
          </w:tcPr>
          <w:p w14:paraId="19A1726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204</w:t>
            </w:r>
          </w:p>
        </w:tc>
        <w:tc>
          <w:tcPr>
            <w:tcW w:w="797" w:type="dxa"/>
          </w:tcPr>
          <w:p w14:paraId="61AD9D1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w:t>
            </w:r>
          </w:p>
        </w:tc>
      </w:tr>
      <w:tr w:rsidR="004F3F0A" w14:paraId="33EFEC5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D959B8E" w14:textId="77777777" w:rsidR="004F3F0A" w:rsidRDefault="004F3F0A" w:rsidP="007E5C5C">
            <w:pPr>
              <w:rPr>
                <w:lang w:val="en-US"/>
              </w:rPr>
            </w:pPr>
            <w:r>
              <w:rPr>
                <w:lang w:val="en-US"/>
              </w:rPr>
              <w:t>52</w:t>
            </w:r>
          </w:p>
        </w:tc>
        <w:tc>
          <w:tcPr>
            <w:tcW w:w="6520" w:type="dxa"/>
          </w:tcPr>
          <w:p w14:paraId="3F7D5B3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Third ventricle</w:t>
            </w:r>
          </w:p>
        </w:tc>
        <w:tc>
          <w:tcPr>
            <w:tcW w:w="853" w:type="dxa"/>
          </w:tcPr>
          <w:p w14:paraId="47215BD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146</w:t>
            </w:r>
          </w:p>
        </w:tc>
        <w:tc>
          <w:tcPr>
            <w:tcW w:w="797" w:type="dxa"/>
          </w:tcPr>
          <w:p w14:paraId="65CE3C6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146</w:t>
            </w:r>
          </w:p>
        </w:tc>
      </w:tr>
      <w:tr w:rsidR="004F3F0A" w14:paraId="0CFD684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64ADD43" w14:textId="77777777" w:rsidR="004F3F0A" w:rsidRDefault="004F3F0A" w:rsidP="007E5C5C">
            <w:pPr>
              <w:rPr>
                <w:lang w:val="en-US"/>
              </w:rPr>
            </w:pPr>
            <w:r>
              <w:rPr>
                <w:lang w:val="en-US"/>
              </w:rPr>
              <w:t>53</w:t>
            </w:r>
          </w:p>
        </w:tc>
        <w:tc>
          <w:tcPr>
            <w:tcW w:w="6520" w:type="dxa"/>
          </w:tcPr>
          <w:p w14:paraId="51171F6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Ventral tegmental decussation</w:t>
            </w:r>
          </w:p>
        </w:tc>
        <w:tc>
          <w:tcPr>
            <w:tcW w:w="853" w:type="dxa"/>
          </w:tcPr>
          <w:p w14:paraId="7F1C272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156</w:t>
            </w:r>
          </w:p>
        </w:tc>
        <w:tc>
          <w:tcPr>
            <w:tcW w:w="797" w:type="dxa"/>
          </w:tcPr>
          <w:p w14:paraId="7617E01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156</w:t>
            </w:r>
          </w:p>
        </w:tc>
      </w:tr>
      <w:tr w:rsidR="004F3F0A" w14:paraId="0EFCEDD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095C74D" w14:textId="77777777" w:rsidR="004F3F0A" w:rsidRDefault="004F3F0A" w:rsidP="007E5C5C">
            <w:pPr>
              <w:rPr>
                <w:lang w:val="en-US"/>
              </w:rPr>
            </w:pPr>
            <w:r>
              <w:rPr>
                <w:lang w:val="en-US"/>
              </w:rPr>
              <w:t>54</w:t>
            </w:r>
          </w:p>
        </w:tc>
        <w:tc>
          <w:tcPr>
            <w:tcW w:w="6520" w:type="dxa"/>
          </w:tcPr>
          <w:p w14:paraId="3D0BC39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lobules 1-2 Lingula and ventral central</w:t>
            </w:r>
          </w:p>
        </w:tc>
        <w:tc>
          <w:tcPr>
            <w:tcW w:w="853" w:type="dxa"/>
          </w:tcPr>
          <w:p w14:paraId="075A6F6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32</w:t>
            </w:r>
          </w:p>
        </w:tc>
        <w:tc>
          <w:tcPr>
            <w:tcW w:w="797" w:type="dxa"/>
          </w:tcPr>
          <w:p w14:paraId="3370F1E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32</w:t>
            </w:r>
          </w:p>
        </w:tc>
      </w:tr>
      <w:tr w:rsidR="004F3F0A" w14:paraId="00BD9AF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83CBFBA" w14:textId="77777777" w:rsidR="004F3F0A" w:rsidRDefault="004F3F0A" w:rsidP="007E5C5C">
            <w:pPr>
              <w:rPr>
                <w:lang w:val="en-US"/>
              </w:rPr>
            </w:pPr>
            <w:r>
              <w:rPr>
                <w:lang w:val="en-US"/>
              </w:rPr>
              <w:t>55</w:t>
            </w:r>
          </w:p>
        </w:tc>
        <w:tc>
          <w:tcPr>
            <w:tcW w:w="6520" w:type="dxa"/>
          </w:tcPr>
          <w:p w14:paraId="6D93F0A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lobule 3: Dorsal central</w:t>
            </w:r>
          </w:p>
        </w:tc>
        <w:tc>
          <w:tcPr>
            <w:tcW w:w="853" w:type="dxa"/>
          </w:tcPr>
          <w:p w14:paraId="5F84055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233</w:t>
            </w:r>
          </w:p>
        </w:tc>
        <w:tc>
          <w:tcPr>
            <w:tcW w:w="797" w:type="dxa"/>
          </w:tcPr>
          <w:p w14:paraId="66CDD05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233</w:t>
            </w:r>
          </w:p>
        </w:tc>
      </w:tr>
      <w:tr w:rsidR="004F3F0A" w14:paraId="623C7E6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4EF43B6" w14:textId="77777777" w:rsidR="004F3F0A" w:rsidRDefault="004F3F0A" w:rsidP="007E5C5C">
            <w:pPr>
              <w:rPr>
                <w:lang w:val="en-US"/>
              </w:rPr>
            </w:pPr>
            <w:r>
              <w:rPr>
                <w:lang w:val="en-US"/>
              </w:rPr>
              <w:t>56</w:t>
            </w:r>
          </w:p>
        </w:tc>
        <w:tc>
          <w:tcPr>
            <w:tcW w:w="6520" w:type="dxa"/>
          </w:tcPr>
          <w:p w14:paraId="6A055D4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Cerebellar vermis lobules 4-5: culmen </w:t>
            </w:r>
          </w:p>
        </w:tc>
        <w:tc>
          <w:tcPr>
            <w:tcW w:w="853" w:type="dxa"/>
          </w:tcPr>
          <w:p w14:paraId="6AD77E8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w:t>
            </w:r>
          </w:p>
        </w:tc>
        <w:tc>
          <w:tcPr>
            <w:tcW w:w="797" w:type="dxa"/>
          </w:tcPr>
          <w:p w14:paraId="681E01E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w:t>
            </w:r>
          </w:p>
        </w:tc>
      </w:tr>
      <w:tr w:rsidR="004F3F0A" w14:paraId="653A18C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5C9C35B" w14:textId="77777777" w:rsidR="004F3F0A" w:rsidRDefault="004F3F0A" w:rsidP="007E5C5C">
            <w:pPr>
              <w:rPr>
                <w:lang w:val="en-US"/>
              </w:rPr>
            </w:pPr>
            <w:r>
              <w:rPr>
                <w:lang w:val="en-US"/>
              </w:rPr>
              <w:t>57</w:t>
            </w:r>
          </w:p>
        </w:tc>
        <w:tc>
          <w:tcPr>
            <w:tcW w:w="6520" w:type="dxa"/>
          </w:tcPr>
          <w:p w14:paraId="68584BA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Cerebellar vermis lobule 6: </w:t>
            </w:r>
            <w:proofErr w:type="spellStart"/>
            <w:r>
              <w:rPr>
                <w:lang w:val="en-US"/>
              </w:rPr>
              <w:t>declive</w:t>
            </w:r>
            <w:proofErr w:type="spellEnd"/>
          </w:p>
        </w:tc>
        <w:tc>
          <w:tcPr>
            <w:tcW w:w="853" w:type="dxa"/>
          </w:tcPr>
          <w:p w14:paraId="1E5B3E7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36</w:t>
            </w:r>
          </w:p>
        </w:tc>
        <w:tc>
          <w:tcPr>
            <w:tcW w:w="797" w:type="dxa"/>
          </w:tcPr>
          <w:p w14:paraId="2D77BA7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36</w:t>
            </w:r>
          </w:p>
        </w:tc>
      </w:tr>
      <w:tr w:rsidR="004F3F0A" w14:paraId="23261676"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0D5CCE3" w14:textId="77777777" w:rsidR="004F3F0A" w:rsidRDefault="004F3F0A" w:rsidP="007E5C5C">
            <w:pPr>
              <w:rPr>
                <w:lang w:val="en-US"/>
              </w:rPr>
            </w:pPr>
            <w:r>
              <w:rPr>
                <w:lang w:val="en-US"/>
              </w:rPr>
              <w:lastRenderedPageBreak/>
              <w:t>58</w:t>
            </w:r>
          </w:p>
        </w:tc>
        <w:tc>
          <w:tcPr>
            <w:tcW w:w="6520" w:type="dxa"/>
          </w:tcPr>
          <w:p w14:paraId="2521C93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lobule 7: tuber/folium</w:t>
            </w:r>
          </w:p>
        </w:tc>
        <w:tc>
          <w:tcPr>
            <w:tcW w:w="853" w:type="dxa"/>
          </w:tcPr>
          <w:p w14:paraId="1C3188B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237</w:t>
            </w:r>
          </w:p>
        </w:tc>
        <w:tc>
          <w:tcPr>
            <w:tcW w:w="797" w:type="dxa"/>
          </w:tcPr>
          <w:p w14:paraId="3356C73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237</w:t>
            </w:r>
          </w:p>
        </w:tc>
      </w:tr>
      <w:tr w:rsidR="004F3F0A" w14:paraId="61FA419C"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7387DE8" w14:textId="77777777" w:rsidR="004F3F0A" w:rsidRDefault="004F3F0A" w:rsidP="007E5C5C">
            <w:pPr>
              <w:rPr>
                <w:lang w:val="en-US"/>
              </w:rPr>
            </w:pPr>
            <w:r>
              <w:rPr>
                <w:lang w:val="en-US"/>
              </w:rPr>
              <w:t>59</w:t>
            </w:r>
          </w:p>
        </w:tc>
        <w:tc>
          <w:tcPr>
            <w:tcW w:w="6520" w:type="dxa"/>
          </w:tcPr>
          <w:p w14:paraId="1D42DEA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Cerebellar vermis lobule 8: </w:t>
            </w:r>
            <w:proofErr w:type="spellStart"/>
            <w:r>
              <w:rPr>
                <w:lang w:val="en-US"/>
              </w:rPr>
              <w:t>pyramus</w:t>
            </w:r>
            <w:proofErr w:type="spellEnd"/>
          </w:p>
        </w:tc>
        <w:tc>
          <w:tcPr>
            <w:tcW w:w="853" w:type="dxa"/>
          </w:tcPr>
          <w:p w14:paraId="296357D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38</w:t>
            </w:r>
          </w:p>
        </w:tc>
        <w:tc>
          <w:tcPr>
            <w:tcW w:w="797" w:type="dxa"/>
          </w:tcPr>
          <w:p w14:paraId="632D754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38</w:t>
            </w:r>
          </w:p>
        </w:tc>
      </w:tr>
      <w:tr w:rsidR="004F3F0A" w14:paraId="2A87CD83"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8B3E107" w14:textId="77777777" w:rsidR="004F3F0A" w:rsidRDefault="004F3F0A" w:rsidP="007E5C5C">
            <w:pPr>
              <w:rPr>
                <w:lang w:val="en-US"/>
              </w:rPr>
            </w:pPr>
            <w:r>
              <w:rPr>
                <w:lang w:val="en-US"/>
              </w:rPr>
              <w:t>60</w:t>
            </w:r>
          </w:p>
        </w:tc>
        <w:tc>
          <w:tcPr>
            <w:tcW w:w="6520" w:type="dxa"/>
          </w:tcPr>
          <w:p w14:paraId="07CC9DD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lobule 9: uvula</w:t>
            </w:r>
          </w:p>
        </w:tc>
        <w:tc>
          <w:tcPr>
            <w:tcW w:w="853" w:type="dxa"/>
          </w:tcPr>
          <w:p w14:paraId="4FD001D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239</w:t>
            </w:r>
          </w:p>
        </w:tc>
        <w:tc>
          <w:tcPr>
            <w:tcW w:w="797" w:type="dxa"/>
          </w:tcPr>
          <w:p w14:paraId="79E392E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239</w:t>
            </w:r>
          </w:p>
        </w:tc>
      </w:tr>
      <w:tr w:rsidR="004F3F0A" w14:paraId="2D1176C2"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6E3DE8D" w14:textId="77777777" w:rsidR="004F3F0A" w:rsidRDefault="004F3F0A" w:rsidP="007E5C5C">
            <w:pPr>
              <w:rPr>
                <w:lang w:val="en-US"/>
              </w:rPr>
            </w:pPr>
            <w:r>
              <w:rPr>
                <w:lang w:val="en-US"/>
              </w:rPr>
              <w:t>61</w:t>
            </w:r>
          </w:p>
        </w:tc>
        <w:tc>
          <w:tcPr>
            <w:tcW w:w="6520" w:type="dxa"/>
          </w:tcPr>
          <w:p w14:paraId="5EDD976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lobule 10: nodulus</w:t>
            </w:r>
          </w:p>
        </w:tc>
        <w:tc>
          <w:tcPr>
            <w:tcW w:w="853" w:type="dxa"/>
          </w:tcPr>
          <w:p w14:paraId="7605E52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40</w:t>
            </w:r>
          </w:p>
        </w:tc>
        <w:tc>
          <w:tcPr>
            <w:tcW w:w="797" w:type="dxa"/>
          </w:tcPr>
          <w:p w14:paraId="5B35768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40</w:t>
            </w:r>
          </w:p>
        </w:tc>
      </w:tr>
      <w:tr w:rsidR="004F3F0A" w14:paraId="3F12D1F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205B62A" w14:textId="77777777" w:rsidR="004F3F0A" w:rsidRDefault="004F3F0A" w:rsidP="007E5C5C">
            <w:pPr>
              <w:rPr>
                <w:lang w:val="en-US"/>
              </w:rPr>
            </w:pPr>
            <w:r>
              <w:rPr>
                <w:lang w:val="en-US"/>
              </w:rPr>
              <w:t>62</w:t>
            </w:r>
          </w:p>
        </w:tc>
        <w:tc>
          <w:tcPr>
            <w:tcW w:w="6520" w:type="dxa"/>
          </w:tcPr>
          <w:p w14:paraId="002A19E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paravermis lobules 4-5: anterior lobule</w:t>
            </w:r>
          </w:p>
        </w:tc>
        <w:tc>
          <w:tcPr>
            <w:tcW w:w="853" w:type="dxa"/>
          </w:tcPr>
          <w:p w14:paraId="6A2FEEE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90</w:t>
            </w:r>
          </w:p>
        </w:tc>
        <w:tc>
          <w:tcPr>
            <w:tcW w:w="797" w:type="dxa"/>
          </w:tcPr>
          <w:p w14:paraId="4BEC30A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148</w:t>
            </w:r>
          </w:p>
        </w:tc>
      </w:tr>
      <w:tr w:rsidR="004F3F0A" w14:paraId="01098862"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00D5754" w14:textId="77777777" w:rsidR="004F3F0A" w:rsidRDefault="004F3F0A" w:rsidP="007E5C5C">
            <w:pPr>
              <w:rPr>
                <w:lang w:val="en-US"/>
              </w:rPr>
            </w:pPr>
            <w:r>
              <w:rPr>
                <w:lang w:val="en-US"/>
              </w:rPr>
              <w:t>63</w:t>
            </w:r>
          </w:p>
        </w:tc>
        <w:tc>
          <w:tcPr>
            <w:tcW w:w="6520" w:type="dxa"/>
          </w:tcPr>
          <w:p w14:paraId="2ADC1B9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hemisphere lobule 6: simple lobule</w:t>
            </w:r>
          </w:p>
        </w:tc>
        <w:tc>
          <w:tcPr>
            <w:tcW w:w="853" w:type="dxa"/>
          </w:tcPr>
          <w:p w14:paraId="591C37A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191</w:t>
            </w:r>
          </w:p>
        </w:tc>
        <w:tc>
          <w:tcPr>
            <w:tcW w:w="797" w:type="dxa"/>
          </w:tcPr>
          <w:p w14:paraId="2A90689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91</w:t>
            </w:r>
          </w:p>
        </w:tc>
      </w:tr>
      <w:tr w:rsidR="004F3F0A" w14:paraId="1279C40F"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5C1C010" w14:textId="77777777" w:rsidR="004F3F0A" w:rsidRDefault="004F3F0A" w:rsidP="007E5C5C">
            <w:pPr>
              <w:rPr>
                <w:lang w:val="en-US"/>
              </w:rPr>
            </w:pPr>
            <w:r>
              <w:rPr>
                <w:lang w:val="en-US"/>
              </w:rPr>
              <w:t>64</w:t>
            </w:r>
          </w:p>
        </w:tc>
        <w:tc>
          <w:tcPr>
            <w:tcW w:w="6520" w:type="dxa"/>
          </w:tcPr>
          <w:p w14:paraId="54F202F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Cerebellar hemisphere lobule 6: </w:t>
            </w:r>
            <w:proofErr w:type="spellStart"/>
            <w:r>
              <w:rPr>
                <w:lang w:val="en-US"/>
              </w:rPr>
              <w:t>ansiform</w:t>
            </w:r>
            <w:proofErr w:type="spellEnd"/>
            <w:r>
              <w:rPr>
                <w:lang w:val="en-US"/>
              </w:rPr>
              <w:t xml:space="preserve"> lobule (crus 1)</w:t>
            </w:r>
          </w:p>
        </w:tc>
        <w:tc>
          <w:tcPr>
            <w:tcW w:w="853" w:type="dxa"/>
          </w:tcPr>
          <w:p w14:paraId="6368011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92</w:t>
            </w:r>
          </w:p>
        </w:tc>
        <w:tc>
          <w:tcPr>
            <w:tcW w:w="797" w:type="dxa"/>
          </w:tcPr>
          <w:p w14:paraId="27FF916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192</w:t>
            </w:r>
          </w:p>
        </w:tc>
      </w:tr>
      <w:tr w:rsidR="004F3F0A" w14:paraId="30564CC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4632A4B" w14:textId="77777777" w:rsidR="004F3F0A" w:rsidRDefault="004F3F0A" w:rsidP="007E5C5C">
            <w:pPr>
              <w:rPr>
                <w:lang w:val="en-US"/>
              </w:rPr>
            </w:pPr>
            <w:r>
              <w:rPr>
                <w:lang w:val="en-US"/>
              </w:rPr>
              <w:t>65</w:t>
            </w:r>
          </w:p>
        </w:tc>
        <w:tc>
          <w:tcPr>
            <w:tcW w:w="6520" w:type="dxa"/>
          </w:tcPr>
          <w:p w14:paraId="4B5A7DF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Cerebellar hemisphere lobule 7: </w:t>
            </w:r>
            <w:proofErr w:type="spellStart"/>
            <w:r>
              <w:rPr>
                <w:lang w:val="en-US"/>
              </w:rPr>
              <w:t>ansiform</w:t>
            </w:r>
            <w:proofErr w:type="spellEnd"/>
            <w:r>
              <w:rPr>
                <w:lang w:val="en-US"/>
              </w:rPr>
              <w:t xml:space="preserve"> lobule (crus 2)</w:t>
            </w:r>
          </w:p>
        </w:tc>
        <w:tc>
          <w:tcPr>
            <w:tcW w:w="853" w:type="dxa"/>
          </w:tcPr>
          <w:p w14:paraId="699EB30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193</w:t>
            </w:r>
          </w:p>
        </w:tc>
        <w:tc>
          <w:tcPr>
            <w:tcW w:w="797" w:type="dxa"/>
          </w:tcPr>
          <w:p w14:paraId="08473F5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93</w:t>
            </w:r>
          </w:p>
        </w:tc>
      </w:tr>
      <w:tr w:rsidR="004F3F0A" w14:paraId="5EC3D39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9CCCD34" w14:textId="77777777" w:rsidR="004F3F0A" w:rsidRDefault="004F3F0A" w:rsidP="007E5C5C">
            <w:pPr>
              <w:tabs>
                <w:tab w:val="left" w:pos="1839"/>
              </w:tabs>
              <w:rPr>
                <w:lang w:val="en-US"/>
              </w:rPr>
            </w:pPr>
            <w:r>
              <w:rPr>
                <w:lang w:val="en-US"/>
              </w:rPr>
              <w:t>66</w:t>
            </w:r>
          </w:p>
        </w:tc>
        <w:tc>
          <w:tcPr>
            <w:tcW w:w="6520" w:type="dxa"/>
          </w:tcPr>
          <w:p w14:paraId="40E92C57" w14:textId="77777777" w:rsidR="004F3F0A" w:rsidRDefault="004F3F0A" w:rsidP="007E5C5C">
            <w:pPr>
              <w:tabs>
                <w:tab w:val="left" w:pos="1839"/>
              </w:tabs>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Cerebellar hemisphere lobule 7: paramedian lobule </w:t>
            </w:r>
          </w:p>
        </w:tc>
        <w:tc>
          <w:tcPr>
            <w:tcW w:w="853" w:type="dxa"/>
          </w:tcPr>
          <w:p w14:paraId="4C56E78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94</w:t>
            </w:r>
          </w:p>
        </w:tc>
        <w:tc>
          <w:tcPr>
            <w:tcW w:w="797" w:type="dxa"/>
          </w:tcPr>
          <w:p w14:paraId="3CFD5C1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200</w:t>
            </w:r>
          </w:p>
        </w:tc>
      </w:tr>
      <w:tr w:rsidR="004F3F0A" w14:paraId="11A1A37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9987EBA" w14:textId="77777777" w:rsidR="004F3F0A" w:rsidRDefault="004F3F0A" w:rsidP="007E5C5C">
            <w:pPr>
              <w:rPr>
                <w:lang w:val="en-US"/>
              </w:rPr>
            </w:pPr>
            <w:r>
              <w:rPr>
                <w:lang w:val="en-US"/>
              </w:rPr>
              <w:t>67</w:t>
            </w:r>
          </w:p>
        </w:tc>
        <w:tc>
          <w:tcPr>
            <w:tcW w:w="6520" w:type="dxa"/>
          </w:tcPr>
          <w:p w14:paraId="0A4274A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Cerebellar hemisphere lobule 8: copula </w:t>
            </w:r>
            <w:proofErr w:type="spellStart"/>
            <w:r>
              <w:rPr>
                <w:lang w:val="en-US"/>
              </w:rPr>
              <w:t>pyramidis</w:t>
            </w:r>
            <w:proofErr w:type="spellEnd"/>
          </w:p>
        </w:tc>
        <w:tc>
          <w:tcPr>
            <w:tcW w:w="853" w:type="dxa"/>
          </w:tcPr>
          <w:p w14:paraId="3280C37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196</w:t>
            </w:r>
          </w:p>
        </w:tc>
        <w:tc>
          <w:tcPr>
            <w:tcW w:w="797" w:type="dxa"/>
          </w:tcPr>
          <w:p w14:paraId="10D68B1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96</w:t>
            </w:r>
          </w:p>
        </w:tc>
      </w:tr>
      <w:tr w:rsidR="004F3F0A" w14:paraId="4D5506C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1086D4A" w14:textId="77777777" w:rsidR="004F3F0A" w:rsidRDefault="004F3F0A" w:rsidP="007E5C5C">
            <w:pPr>
              <w:rPr>
                <w:lang w:val="en-US"/>
              </w:rPr>
            </w:pPr>
            <w:r>
              <w:rPr>
                <w:lang w:val="en-US"/>
              </w:rPr>
              <w:t>68</w:t>
            </w:r>
          </w:p>
        </w:tc>
        <w:tc>
          <w:tcPr>
            <w:tcW w:w="6520" w:type="dxa"/>
          </w:tcPr>
          <w:p w14:paraId="3B5562A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Flocculus</w:t>
            </w:r>
          </w:p>
        </w:tc>
        <w:tc>
          <w:tcPr>
            <w:tcW w:w="853" w:type="dxa"/>
          </w:tcPr>
          <w:p w14:paraId="55B7B34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97</w:t>
            </w:r>
          </w:p>
        </w:tc>
        <w:tc>
          <w:tcPr>
            <w:tcW w:w="797" w:type="dxa"/>
          </w:tcPr>
          <w:p w14:paraId="0364CE8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197</w:t>
            </w:r>
          </w:p>
        </w:tc>
      </w:tr>
      <w:tr w:rsidR="004F3F0A" w14:paraId="2DB2A4BD"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1F227C2" w14:textId="77777777" w:rsidR="004F3F0A" w:rsidRDefault="004F3F0A" w:rsidP="007E5C5C">
            <w:pPr>
              <w:rPr>
                <w:lang w:val="en-US"/>
              </w:rPr>
            </w:pPr>
            <w:r>
              <w:rPr>
                <w:lang w:val="en-US"/>
              </w:rPr>
              <w:t>69</w:t>
            </w:r>
          </w:p>
        </w:tc>
        <w:tc>
          <w:tcPr>
            <w:tcW w:w="6520" w:type="dxa"/>
          </w:tcPr>
          <w:p w14:paraId="51EC160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Paraflocculus</w:t>
            </w:r>
            <w:proofErr w:type="spellEnd"/>
          </w:p>
        </w:tc>
        <w:tc>
          <w:tcPr>
            <w:tcW w:w="853" w:type="dxa"/>
          </w:tcPr>
          <w:p w14:paraId="6916724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198</w:t>
            </w:r>
          </w:p>
        </w:tc>
        <w:tc>
          <w:tcPr>
            <w:tcW w:w="797" w:type="dxa"/>
          </w:tcPr>
          <w:p w14:paraId="1D2BA05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98</w:t>
            </w:r>
          </w:p>
        </w:tc>
      </w:tr>
      <w:tr w:rsidR="004F3F0A" w14:paraId="732F83E0"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966A18E" w14:textId="77777777" w:rsidR="004F3F0A" w:rsidRDefault="004F3F0A" w:rsidP="007E5C5C">
            <w:pPr>
              <w:rPr>
                <w:lang w:val="en-US"/>
              </w:rPr>
            </w:pPr>
            <w:r>
              <w:rPr>
                <w:lang w:val="en-US"/>
              </w:rPr>
              <w:t>70</w:t>
            </w:r>
          </w:p>
        </w:tc>
        <w:tc>
          <w:tcPr>
            <w:tcW w:w="6520" w:type="dxa"/>
          </w:tcPr>
          <w:p w14:paraId="3150959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Trunk of arbor vita </w:t>
            </w:r>
          </w:p>
        </w:tc>
        <w:tc>
          <w:tcPr>
            <w:tcW w:w="853" w:type="dxa"/>
          </w:tcPr>
          <w:p w14:paraId="7B875C8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47</w:t>
            </w:r>
          </w:p>
        </w:tc>
        <w:tc>
          <w:tcPr>
            <w:tcW w:w="797" w:type="dxa"/>
          </w:tcPr>
          <w:p w14:paraId="12F59A5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47</w:t>
            </w:r>
          </w:p>
        </w:tc>
      </w:tr>
      <w:tr w:rsidR="004F3F0A" w14:paraId="54359267"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0E31B05" w14:textId="77777777" w:rsidR="004F3F0A" w:rsidRDefault="004F3F0A" w:rsidP="007E5C5C">
            <w:pPr>
              <w:rPr>
                <w:lang w:val="en-US"/>
              </w:rPr>
            </w:pPr>
            <w:r>
              <w:rPr>
                <w:lang w:val="en-US"/>
              </w:rPr>
              <w:t>71</w:t>
            </w:r>
          </w:p>
        </w:tc>
        <w:tc>
          <w:tcPr>
            <w:tcW w:w="6520" w:type="dxa"/>
          </w:tcPr>
          <w:p w14:paraId="23903EFF" w14:textId="77777777" w:rsidR="004F3F0A" w:rsidRPr="007351C6"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WM: lobules 1-2</w:t>
            </w:r>
          </w:p>
        </w:tc>
        <w:tc>
          <w:tcPr>
            <w:tcW w:w="853" w:type="dxa"/>
          </w:tcPr>
          <w:p w14:paraId="6FCD8E9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232</w:t>
            </w:r>
          </w:p>
        </w:tc>
        <w:tc>
          <w:tcPr>
            <w:tcW w:w="797" w:type="dxa"/>
          </w:tcPr>
          <w:p w14:paraId="3BE4D11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232</w:t>
            </w:r>
          </w:p>
        </w:tc>
      </w:tr>
      <w:tr w:rsidR="004F3F0A" w14:paraId="2E59DA8F"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63E64B8" w14:textId="77777777" w:rsidR="004F3F0A" w:rsidRDefault="004F3F0A" w:rsidP="007E5C5C">
            <w:pPr>
              <w:rPr>
                <w:lang w:val="en-US"/>
              </w:rPr>
            </w:pPr>
            <w:r>
              <w:rPr>
                <w:lang w:val="en-US"/>
              </w:rPr>
              <w:t>72</w:t>
            </w:r>
          </w:p>
        </w:tc>
        <w:tc>
          <w:tcPr>
            <w:tcW w:w="6520" w:type="dxa"/>
          </w:tcPr>
          <w:p w14:paraId="42AA9E8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WM: lobule 3</w:t>
            </w:r>
          </w:p>
        </w:tc>
        <w:tc>
          <w:tcPr>
            <w:tcW w:w="853" w:type="dxa"/>
          </w:tcPr>
          <w:p w14:paraId="2690063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w:t>
            </w:r>
          </w:p>
        </w:tc>
        <w:tc>
          <w:tcPr>
            <w:tcW w:w="797" w:type="dxa"/>
          </w:tcPr>
          <w:p w14:paraId="7E4B6B2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w:t>
            </w:r>
          </w:p>
        </w:tc>
      </w:tr>
      <w:tr w:rsidR="004F3F0A" w14:paraId="365F46AD"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822664F" w14:textId="77777777" w:rsidR="004F3F0A" w:rsidRDefault="004F3F0A" w:rsidP="007E5C5C">
            <w:pPr>
              <w:rPr>
                <w:lang w:val="en-US"/>
              </w:rPr>
            </w:pPr>
            <w:r>
              <w:rPr>
                <w:lang w:val="en-US"/>
              </w:rPr>
              <w:t>73</w:t>
            </w:r>
          </w:p>
        </w:tc>
        <w:tc>
          <w:tcPr>
            <w:tcW w:w="6520" w:type="dxa"/>
          </w:tcPr>
          <w:p w14:paraId="6ABBADA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WM: trunk of lobules 1-3</w:t>
            </w:r>
          </w:p>
        </w:tc>
        <w:tc>
          <w:tcPr>
            <w:tcW w:w="853" w:type="dxa"/>
          </w:tcPr>
          <w:p w14:paraId="3D02C2E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253</w:t>
            </w:r>
          </w:p>
        </w:tc>
        <w:tc>
          <w:tcPr>
            <w:tcW w:w="797" w:type="dxa"/>
          </w:tcPr>
          <w:p w14:paraId="2DFBF7D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253</w:t>
            </w:r>
          </w:p>
        </w:tc>
      </w:tr>
      <w:tr w:rsidR="004F3F0A" w14:paraId="035DF7F3"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0271958" w14:textId="77777777" w:rsidR="004F3F0A" w:rsidRDefault="004F3F0A" w:rsidP="007E5C5C">
            <w:pPr>
              <w:rPr>
                <w:lang w:val="en-US"/>
              </w:rPr>
            </w:pPr>
            <w:r>
              <w:rPr>
                <w:lang w:val="en-US"/>
              </w:rPr>
              <w:t>74</w:t>
            </w:r>
          </w:p>
        </w:tc>
        <w:tc>
          <w:tcPr>
            <w:tcW w:w="6520" w:type="dxa"/>
          </w:tcPr>
          <w:p w14:paraId="7703E4C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WM: lobules 4-5</w:t>
            </w:r>
          </w:p>
        </w:tc>
        <w:tc>
          <w:tcPr>
            <w:tcW w:w="853" w:type="dxa"/>
          </w:tcPr>
          <w:p w14:paraId="6B6DE0F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234</w:t>
            </w:r>
          </w:p>
        </w:tc>
        <w:tc>
          <w:tcPr>
            <w:tcW w:w="797" w:type="dxa"/>
          </w:tcPr>
          <w:p w14:paraId="715C776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234</w:t>
            </w:r>
          </w:p>
        </w:tc>
      </w:tr>
      <w:tr w:rsidR="004F3F0A" w14:paraId="7E503D04"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6FDE20B" w14:textId="77777777" w:rsidR="004F3F0A" w:rsidRDefault="004F3F0A" w:rsidP="007E5C5C">
            <w:pPr>
              <w:rPr>
                <w:lang w:val="en-US"/>
              </w:rPr>
            </w:pPr>
            <w:r>
              <w:rPr>
                <w:lang w:val="en-US"/>
              </w:rPr>
              <w:t>75</w:t>
            </w:r>
          </w:p>
        </w:tc>
        <w:tc>
          <w:tcPr>
            <w:tcW w:w="6520" w:type="dxa"/>
          </w:tcPr>
          <w:p w14:paraId="14D5A5C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WM: lobules 6-7</w:t>
            </w:r>
          </w:p>
        </w:tc>
        <w:tc>
          <w:tcPr>
            <w:tcW w:w="853" w:type="dxa"/>
          </w:tcPr>
          <w:p w14:paraId="634483D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236</w:t>
            </w:r>
          </w:p>
        </w:tc>
        <w:tc>
          <w:tcPr>
            <w:tcW w:w="797" w:type="dxa"/>
          </w:tcPr>
          <w:p w14:paraId="5683188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236</w:t>
            </w:r>
          </w:p>
        </w:tc>
      </w:tr>
      <w:tr w:rsidR="004F3F0A" w14:paraId="4FDE6E4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741C414" w14:textId="77777777" w:rsidR="004F3F0A" w:rsidRDefault="004F3F0A" w:rsidP="007E5C5C">
            <w:pPr>
              <w:rPr>
                <w:lang w:val="en-US"/>
              </w:rPr>
            </w:pPr>
            <w:r>
              <w:rPr>
                <w:lang w:val="en-US"/>
              </w:rPr>
              <w:t>76</w:t>
            </w:r>
          </w:p>
        </w:tc>
        <w:tc>
          <w:tcPr>
            <w:tcW w:w="6520" w:type="dxa"/>
          </w:tcPr>
          <w:p w14:paraId="610C166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WM: lobule 8</w:t>
            </w:r>
          </w:p>
        </w:tc>
        <w:tc>
          <w:tcPr>
            <w:tcW w:w="853" w:type="dxa"/>
          </w:tcPr>
          <w:p w14:paraId="27C4067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238</w:t>
            </w:r>
          </w:p>
        </w:tc>
        <w:tc>
          <w:tcPr>
            <w:tcW w:w="797" w:type="dxa"/>
          </w:tcPr>
          <w:p w14:paraId="2638108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238</w:t>
            </w:r>
          </w:p>
        </w:tc>
      </w:tr>
      <w:tr w:rsidR="004F3F0A" w14:paraId="4210195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3393080" w14:textId="77777777" w:rsidR="004F3F0A" w:rsidRDefault="004F3F0A" w:rsidP="007E5C5C">
            <w:pPr>
              <w:rPr>
                <w:lang w:val="en-US"/>
              </w:rPr>
            </w:pPr>
            <w:r>
              <w:rPr>
                <w:lang w:val="en-US"/>
              </w:rPr>
              <w:t>77</w:t>
            </w:r>
          </w:p>
        </w:tc>
        <w:tc>
          <w:tcPr>
            <w:tcW w:w="6520" w:type="dxa"/>
          </w:tcPr>
          <w:p w14:paraId="6406536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WM: trunk of lobules 6-8</w:t>
            </w:r>
          </w:p>
        </w:tc>
        <w:tc>
          <w:tcPr>
            <w:tcW w:w="853" w:type="dxa"/>
          </w:tcPr>
          <w:p w14:paraId="61BA530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254</w:t>
            </w:r>
          </w:p>
        </w:tc>
        <w:tc>
          <w:tcPr>
            <w:tcW w:w="797" w:type="dxa"/>
          </w:tcPr>
          <w:p w14:paraId="4410581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254</w:t>
            </w:r>
          </w:p>
        </w:tc>
      </w:tr>
      <w:tr w:rsidR="004F3F0A" w14:paraId="2E44BAB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EA8CDCF" w14:textId="77777777" w:rsidR="004F3F0A" w:rsidRDefault="004F3F0A" w:rsidP="007E5C5C">
            <w:pPr>
              <w:rPr>
                <w:lang w:val="en-US"/>
              </w:rPr>
            </w:pPr>
            <w:r>
              <w:rPr>
                <w:lang w:val="en-US"/>
              </w:rPr>
              <w:lastRenderedPageBreak/>
              <w:t>78</w:t>
            </w:r>
          </w:p>
        </w:tc>
        <w:tc>
          <w:tcPr>
            <w:tcW w:w="6520" w:type="dxa"/>
          </w:tcPr>
          <w:p w14:paraId="2CEC68A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vermis WM: lobule 9</w:t>
            </w:r>
          </w:p>
        </w:tc>
        <w:tc>
          <w:tcPr>
            <w:tcW w:w="853" w:type="dxa"/>
          </w:tcPr>
          <w:p w14:paraId="04786CA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139</w:t>
            </w:r>
          </w:p>
        </w:tc>
        <w:tc>
          <w:tcPr>
            <w:tcW w:w="797" w:type="dxa"/>
          </w:tcPr>
          <w:p w14:paraId="1AEDC25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139</w:t>
            </w:r>
          </w:p>
        </w:tc>
      </w:tr>
      <w:tr w:rsidR="004F3F0A" w14:paraId="560F86C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DBB48FC" w14:textId="77777777" w:rsidR="004F3F0A" w:rsidRDefault="004F3F0A" w:rsidP="007E5C5C">
            <w:pPr>
              <w:rPr>
                <w:lang w:val="en-US"/>
              </w:rPr>
            </w:pPr>
            <w:r>
              <w:rPr>
                <w:lang w:val="en-US"/>
              </w:rPr>
              <w:t>79</w:t>
            </w:r>
          </w:p>
        </w:tc>
        <w:tc>
          <w:tcPr>
            <w:tcW w:w="6520" w:type="dxa"/>
          </w:tcPr>
          <w:p w14:paraId="34EBAAD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vermis WM: lobule 10</w:t>
            </w:r>
          </w:p>
        </w:tc>
        <w:tc>
          <w:tcPr>
            <w:tcW w:w="853" w:type="dxa"/>
          </w:tcPr>
          <w:p w14:paraId="5006A66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252</w:t>
            </w:r>
          </w:p>
        </w:tc>
        <w:tc>
          <w:tcPr>
            <w:tcW w:w="797" w:type="dxa"/>
          </w:tcPr>
          <w:p w14:paraId="2A2B315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252</w:t>
            </w:r>
          </w:p>
        </w:tc>
      </w:tr>
      <w:tr w:rsidR="004F3F0A" w14:paraId="10D2AB4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CB178E6" w14:textId="77777777" w:rsidR="004F3F0A" w:rsidRDefault="004F3F0A" w:rsidP="007E5C5C">
            <w:pPr>
              <w:rPr>
                <w:lang w:val="en-US"/>
              </w:rPr>
            </w:pPr>
            <w:r>
              <w:rPr>
                <w:lang w:val="en-US"/>
              </w:rPr>
              <w:t>80</w:t>
            </w:r>
          </w:p>
        </w:tc>
        <w:tc>
          <w:tcPr>
            <w:tcW w:w="6520" w:type="dxa"/>
          </w:tcPr>
          <w:p w14:paraId="2F77E0C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paravermis WM: anterior lobule</w:t>
            </w:r>
          </w:p>
        </w:tc>
        <w:tc>
          <w:tcPr>
            <w:tcW w:w="853" w:type="dxa"/>
          </w:tcPr>
          <w:p w14:paraId="24F7083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21</w:t>
            </w:r>
          </w:p>
        </w:tc>
        <w:tc>
          <w:tcPr>
            <w:tcW w:w="797" w:type="dxa"/>
          </w:tcPr>
          <w:p w14:paraId="3403CCC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w:t>
            </w:r>
          </w:p>
        </w:tc>
      </w:tr>
      <w:tr w:rsidR="004F3F0A" w14:paraId="5109F41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D00BDB8" w14:textId="77777777" w:rsidR="004F3F0A" w:rsidRPr="00BD7365" w:rsidRDefault="004F3F0A" w:rsidP="007E5C5C">
            <w:pPr>
              <w:rPr>
                <w:rFonts w:ascii="Calibri" w:hAnsi="Calibri" w:cs="Calibri"/>
                <w:color w:val="000000"/>
                <w:lang w:val="en-US"/>
              </w:rPr>
            </w:pPr>
            <w:r w:rsidRPr="00BD7365">
              <w:rPr>
                <w:rFonts w:ascii="Calibri" w:hAnsi="Calibri" w:cs="Calibri"/>
                <w:color w:val="000000"/>
                <w:lang w:val="en-US"/>
              </w:rPr>
              <w:t>81</w:t>
            </w:r>
          </w:p>
        </w:tc>
        <w:tc>
          <w:tcPr>
            <w:tcW w:w="6520" w:type="dxa"/>
          </w:tcPr>
          <w:p w14:paraId="207B2545" w14:textId="77777777" w:rsidR="004F3F0A" w:rsidRPr="00BD7365" w:rsidRDefault="004F3F0A" w:rsidP="007E5C5C">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en-US"/>
              </w:rPr>
            </w:pPr>
            <w:r w:rsidRPr="00BD7365">
              <w:rPr>
                <w:rFonts w:ascii="Calibri" w:hAnsi="Calibri" w:cs="Calibri"/>
                <w:color w:val="000000"/>
                <w:lang w:val="en-US"/>
              </w:rPr>
              <w:t>Cerebellar WM: simple lobule</w:t>
            </w:r>
          </w:p>
        </w:tc>
        <w:tc>
          <w:tcPr>
            <w:tcW w:w="853" w:type="dxa"/>
          </w:tcPr>
          <w:p w14:paraId="2F51916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241</w:t>
            </w:r>
          </w:p>
        </w:tc>
        <w:tc>
          <w:tcPr>
            <w:tcW w:w="797" w:type="dxa"/>
          </w:tcPr>
          <w:p w14:paraId="6744AF6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251</w:t>
            </w:r>
          </w:p>
        </w:tc>
      </w:tr>
      <w:tr w:rsidR="004F3F0A" w14:paraId="0720725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5E5B887" w14:textId="77777777" w:rsidR="004F3F0A" w:rsidRDefault="004F3F0A" w:rsidP="007E5C5C">
            <w:pPr>
              <w:rPr>
                <w:lang w:val="en-US"/>
              </w:rPr>
            </w:pPr>
            <w:r>
              <w:rPr>
                <w:lang w:val="en-US"/>
              </w:rPr>
              <w:t>82</w:t>
            </w:r>
          </w:p>
        </w:tc>
        <w:tc>
          <w:tcPr>
            <w:tcW w:w="6520" w:type="dxa"/>
          </w:tcPr>
          <w:p w14:paraId="58E4BFE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WM: crus 1</w:t>
            </w:r>
          </w:p>
        </w:tc>
        <w:tc>
          <w:tcPr>
            <w:tcW w:w="853" w:type="dxa"/>
          </w:tcPr>
          <w:p w14:paraId="5AA3B95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220</w:t>
            </w:r>
          </w:p>
        </w:tc>
        <w:tc>
          <w:tcPr>
            <w:tcW w:w="797" w:type="dxa"/>
          </w:tcPr>
          <w:p w14:paraId="560B35E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170</w:t>
            </w:r>
          </w:p>
        </w:tc>
      </w:tr>
      <w:tr w:rsidR="004F3F0A" w14:paraId="202C502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2CFDBD0" w14:textId="77777777" w:rsidR="004F3F0A" w:rsidRDefault="004F3F0A" w:rsidP="007E5C5C">
            <w:pPr>
              <w:rPr>
                <w:lang w:val="en-US"/>
              </w:rPr>
            </w:pPr>
            <w:r>
              <w:rPr>
                <w:lang w:val="en-US"/>
              </w:rPr>
              <w:t>83</w:t>
            </w:r>
          </w:p>
        </w:tc>
        <w:tc>
          <w:tcPr>
            <w:tcW w:w="6520" w:type="dxa"/>
          </w:tcPr>
          <w:p w14:paraId="7B306A5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WM: trunk of simple and crus 1</w:t>
            </w:r>
          </w:p>
        </w:tc>
        <w:tc>
          <w:tcPr>
            <w:tcW w:w="853" w:type="dxa"/>
          </w:tcPr>
          <w:p w14:paraId="0B6D6DA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226</w:t>
            </w:r>
          </w:p>
        </w:tc>
        <w:tc>
          <w:tcPr>
            <w:tcW w:w="797" w:type="dxa"/>
          </w:tcPr>
          <w:p w14:paraId="0014271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246</w:t>
            </w:r>
          </w:p>
        </w:tc>
      </w:tr>
      <w:tr w:rsidR="004F3F0A" w14:paraId="042DE0F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F0BEE37" w14:textId="77777777" w:rsidR="004F3F0A" w:rsidRDefault="004F3F0A" w:rsidP="007E5C5C">
            <w:pPr>
              <w:rPr>
                <w:lang w:val="en-US"/>
              </w:rPr>
            </w:pPr>
            <w:r>
              <w:rPr>
                <w:lang w:val="en-US"/>
              </w:rPr>
              <w:t>84</w:t>
            </w:r>
          </w:p>
        </w:tc>
        <w:tc>
          <w:tcPr>
            <w:tcW w:w="6520" w:type="dxa"/>
          </w:tcPr>
          <w:p w14:paraId="67BE99B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Cerebellar WM: crus 2 </w:t>
            </w:r>
          </w:p>
        </w:tc>
        <w:tc>
          <w:tcPr>
            <w:tcW w:w="853" w:type="dxa"/>
          </w:tcPr>
          <w:p w14:paraId="161C8E6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229</w:t>
            </w:r>
          </w:p>
        </w:tc>
        <w:tc>
          <w:tcPr>
            <w:tcW w:w="797" w:type="dxa"/>
          </w:tcPr>
          <w:p w14:paraId="608FB55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249</w:t>
            </w:r>
          </w:p>
        </w:tc>
      </w:tr>
      <w:tr w:rsidR="004F3F0A" w14:paraId="4086493E"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F1B58D0" w14:textId="77777777" w:rsidR="004F3F0A" w:rsidRDefault="004F3F0A" w:rsidP="007E5C5C">
            <w:pPr>
              <w:rPr>
                <w:lang w:val="en-US"/>
              </w:rPr>
            </w:pPr>
            <w:r>
              <w:rPr>
                <w:lang w:val="en-US"/>
              </w:rPr>
              <w:t>85</w:t>
            </w:r>
          </w:p>
        </w:tc>
        <w:tc>
          <w:tcPr>
            <w:tcW w:w="6520" w:type="dxa"/>
          </w:tcPr>
          <w:p w14:paraId="072B068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WM: paramedian lobule</w:t>
            </w:r>
          </w:p>
        </w:tc>
        <w:tc>
          <w:tcPr>
            <w:tcW w:w="853" w:type="dxa"/>
          </w:tcPr>
          <w:p w14:paraId="18A6DA6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228</w:t>
            </w:r>
          </w:p>
        </w:tc>
        <w:tc>
          <w:tcPr>
            <w:tcW w:w="797" w:type="dxa"/>
          </w:tcPr>
          <w:p w14:paraId="5414E44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248</w:t>
            </w:r>
          </w:p>
        </w:tc>
      </w:tr>
      <w:tr w:rsidR="004F3F0A" w14:paraId="1D50844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AB49401" w14:textId="77777777" w:rsidR="004F3F0A" w:rsidRDefault="004F3F0A" w:rsidP="007E5C5C">
            <w:pPr>
              <w:rPr>
                <w:lang w:val="en-US"/>
              </w:rPr>
            </w:pPr>
            <w:r>
              <w:rPr>
                <w:lang w:val="en-US"/>
              </w:rPr>
              <w:t>86</w:t>
            </w:r>
          </w:p>
        </w:tc>
        <w:tc>
          <w:tcPr>
            <w:tcW w:w="6520" w:type="dxa"/>
          </w:tcPr>
          <w:p w14:paraId="7C9EEB5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Cerebellar WM: trunk of crus 2 and paramedian</w:t>
            </w:r>
          </w:p>
        </w:tc>
        <w:tc>
          <w:tcPr>
            <w:tcW w:w="853" w:type="dxa"/>
          </w:tcPr>
          <w:p w14:paraId="77B64D2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175</w:t>
            </w:r>
          </w:p>
        </w:tc>
        <w:tc>
          <w:tcPr>
            <w:tcW w:w="797" w:type="dxa"/>
          </w:tcPr>
          <w:p w14:paraId="27B9C89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195</w:t>
            </w:r>
          </w:p>
        </w:tc>
      </w:tr>
      <w:tr w:rsidR="004F3F0A" w14:paraId="01810B53"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4F029BB" w14:textId="77777777" w:rsidR="004F3F0A" w:rsidRDefault="004F3F0A" w:rsidP="007E5C5C">
            <w:pPr>
              <w:rPr>
                <w:lang w:val="en-US"/>
              </w:rPr>
            </w:pPr>
            <w:r>
              <w:rPr>
                <w:lang w:val="en-US"/>
              </w:rPr>
              <w:t>87</w:t>
            </w:r>
          </w:p>
        </w:tc>
        <w:tc>
          <w:tcPr>
            <w:tcW w:w="6520" w:type="dxa"/>
          </w:tcPr>
          <w:p w14:paraId="7C7DC7C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Cerebellar WM: copula</w:t>
            </w:r>
          </w:p>
        </w:tc>
        <w:tc>
          <w:tcPr>
            <w:tcW w:w="853" w:type="dxa"/>
          </w:tcPr>
          <w:p w14:paraId="0065AC6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224</w:t>
            </w:r>
          </w:p>
        </w:tc>
        <w:tc>
          <w:tcPr>
            <w:tcW w:w="797" w:type="dxa"/>
          </w:tcPr>
          <w:p w14:paraId="5794C61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244</w:t>
            </w:r>
          </w:p>
        </w:tc>
      </w:tr>
      <w:tr w:rsidR="004F3F0A" w14:paraId="5F64CD4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E9C2746" w14:textId="77777777" w:rsidR="004F3F0A" w:rsidRDefault="004F3F0A" w:rsidP="007E5C5C">
            <w:pPr>
              <w:rPr>
                <w:lang w:val="en-US"/>
              </w:rPr>
            </w:pPr>
            <w:r>
              <w:rPr>
                <w:lang w:val="en-US"/>
              </w:rPr>
              <w:t>88</w:t>
            </w:r>
          </w:p>
        </w:tc>
        <w:tc>
          <w:tcPr>
            <w:tcW w:w="6520" w:type="dxa"/>
          </w:tcPr>
          <w:p w14:paraId="579B842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proofErr w:type="spellStart"/>
            <w:r>
              <w:rPr>
                <w:lang w:val="en-US"/>
              </w:rPr>
              <w:t>Paraflocculus</w:t>
            </w:r>
            <w:proofErr w:type="spellEnd"/>
            <w:r>
              <w:rPr>
                <w:lang w:val="en-US"/>
              </w:rPr>
              <w:t xml:space="preserve"> WM</w:t>
            </w:r>
          </w:p>
        </w:tc>
        <w:tc>
          <w:tcPr>
            <w:tcW w:w="853" w:type="dxa"/>
          </w:tcPr>
          <w:p w14:paraId="04294AF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183</w:t>
            </w:r>
          </w:p>
        </w:tc>
        <w:tc>
          <w:tcPr>
            <w:tcW w:w="797" w:type="dxa"/>
          </w:tcPr>
          <w:p w14:paraId="3F2DE98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243</w:t>
            </w:r>
          </w:p>
        </w:tc>
      </w:tr>
      <w:tr w:rsidR="004F3F0A" w14:paraId="1F2FB400"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9246347" w14:textId="77777777" w:rsidR="004F3F0A" w:rsidRDefault="004F3F0A" w:rsidP="007E5C5C">
            <w:pPr>
              <w:rPr>
                <w:lang w:val="en-US"/>
              </w:rPr>
            </w:pPr>
            <w:r>
              <w:rPr>
                <w:lang w:val="en-US"/>
              </w:rPr>
              <w:t>89</w:t>
            </w:r>
          </w:p>
        </w:tc>
        <w:tc>
          <w:tcPr>
            <w:tcW w:w="6520" w:type="dxa"/>
          </w:tcPr>
          <w:p w14:paraId="44017B0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Flocculus WM</w:t>
            </w:r>
          </w:p>
        </w:tc>
        <w:tc>
          <w:tcPr>
            <w:tcW w:w="853" w:type="dxa"/>
          </w:tcPr>
          <w:p w14:paraId="07D8918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167</w:t>
            </w:r>
          </w:p>
        </w:tc>
        <w:tc>
          <w:tcPr>
            <w:tcW w:w="797" w:type="dxa"/>
          </w:tcPr>
          <w:p w14:paraId="1A53E2C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177</w:t>
            </w:r>
          </w:p>
        </w:tc>
      </w:tr>
      <w:tr w:rsidR="004F3F0A" w14:paraId="2E881B20"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4193753" w14:textId="77777777" w:rsidR="004F3F0A" w:rsidRDefault="004F3F0A" w:rsidP="007E5C5C">
            <w:pPr>
              <w:rPr>
                <w:lang w:val="en-US"/>
              </w:rPr>
            </w:pPr>
            <w:r>
              <w:rPr>
                <w:lang w:val="en-US"/>
              </w:rPr>
              <w:t>90</w:t>
            </w:r>
          </w:p>
        </w:tc>
        <w:tc>
          <w:tcPr>
            <w:tcW w:w="6520" w:type="dxa"/>
          </w:tcPr>
          <w:p w14:paraId="566C1E0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Dentate nucleus</w:t>
            </w:r>
          </w:p>
        </w:tc>
        <w:tc>
          <w:tcPr>
            <w:tcW w:w="853" w:type="dxa"/>
          </w:tcPr>
          <w:p w14:paraId="0CC8D93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w:t>
            </w:r>
          </w:p>
        </w:tc>
        <w:tc>
          <w:tcPr>
            <w:tcW w:w="797" w:type="dxa"/>
          </w:tcPr>
          <w:p w14:paraId="1041272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201</w:t>
            </w:r>
          </w:p>
        </w:tc>
      </w:tr>
      <w:tr w:rsidR="004F3F0A" w14:paraId="63F3B14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6855C30" w14:textId="77777777" w:rsidR="004F3F0A" w:rsidRDefault="004F3F0A" w:rsidP="007E5C5C">
            <w:pPr>
              <w:rPr>
                <w:lang w:val="en-US"/>
              </w:rPr>
            </w:pPr>
            <w:r>
              <w:rPr>
                <w:lang w:val="en-US"/>
              </w:rPr>
              <w:t>91</w:t>
            </w:r>
          </w:p>
        </w:tc>
        <w:tc>
          <w:tcPr>
            <w:tcW w:w="6520" w:type="dxa"/>
          </w:tcPr>
          <w:p w14:paraId="352E74C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Nucleus </w:t>
            </w:r>
            <w:proofErr w:type="spellStart"/>
            <w:r>
              <w:rPr>
                <w:lang w:val="en-US"/>
              </w:rPr>
              <w:t>interpositus</w:t>
            </w:r>
            <w:proofErr w:type="spellEnd"/>
          </w:p>
        </w:tc>
        <w:tc>
          <w:tcPr>
            <w:tcW w:w="853" w:type="dxa"/>
          </w:tcPr>
          <w:p w14:paraId="5243D4B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203</w:t>
            </w:r>
          </w:p>
        </w:tc>
        <w:tc>
          <w:tcPr>
            <w:tcW w:w="797" w:type="dxa"/>
          </w:tcPr>
          <w:p w14:paraId="0F44F83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w:t>
            </w:r>
          </w:p>
        </w:tc>
      </w:tr>
      <w:tr w:rsidR="004F3F0A" w14:paraId="019D10C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6E57D7D" w14:textId="77777777" w:rsidR="004F3F0A" w:rsidRDefault="004F3F0A" w:rsidP="007E5C5C">
            <w:pPr>
              <w:rPr>
                <w:lang w:val="en-US"/>
              </w:rPr>
            </w:pPr>
            <w:r>
              <w:rPr>
                <w:lang w:val="en-US"/>
              </w:rPr>
              <w:t>92</w:t>
            </w:r>
          </w:p>
        </w:tc>
        <w:tc>
          <w:tcPr>
            <w:tcW w:w="6520" w:type="dxa"/>
          </w:tcPr>
          <w:p w14:paraId="7D0BE5D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Fastigial nucleus</w:t>
            </w:r>
          </w:p>
        </w:tc>
        <w:tc>
          <w:tcPr>
            <w:tcW w:w="853" w:type="dxa"/>
          </w:tcPr>
          <w:p w14:paraId="4C7C991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15</w:t>
            </w:r>
          </w:p>
        </w:tc>
        <w:tc>
          <w:tcPr>
            <w:tcW w:w="797" w:type="dxa"/>
          </w:tcPr>
          <w:p w14:paraId="630994C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206</w:t>
            </w:r>
          </w:p>
        </w:tc>
      </w:tr>
      <w:tr w:rsidR="004F3F0A" w14:paraId="6AD67E83"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1985EA9" w14:textId="77777777" w:rsidR="004F3F0A" w:rsidRDefault="004F3F0A" w:rsidP="007E5C5C">
            <w:pPr>
              <w:rPr>
                <w:lang w:val="en-US"/>
              </w:rPr>
            </w:pPr>
            <w:r>
              <w:rPr>
                <w:lang w:val="en-US"/>
              </w:rPr>
              <w:t>93</w:t>
            </w:r>
          </w:p>
        </w:tc>
        <w:tc>
          <w:tcPr>
            <w:tcW w:w="6520" w:type="dxa"/>
          </w:tcPr>
          <w:p w14:paraId="4D7422C1" w14:textId="77777777" w:rsidR="004F3F0A" w:rsidRPr="00FD67AD" w:rsidRDefault="004F3F0A" w:rsidP="007E5C5C">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Cingulate cortex: area 24a</w:t>
            </w:r>
          </w:p>
        </w:tc>
        <w:tc>
          <w:tcPr>
            <w:tcW w:w="853" w:type="dxa"/>
          </w:tcPr>
          <w:p w14:paraId="7B6635A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24</w:t>
            </w:r>
          </w:p>
        </w:tc>
        <w:tc>
          <w:tcPr>
            <w:tcW w:w="797" w:type="dxa"/>
          </w:tcPr>
          <w:p w14:paraId="1B24B8E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169</w:t>
            </w:r>
          </w:p>
        </w:tc>
      </w:tr>
      <w:tr w:rsidR="004F3F0A" w14:paraId="200DF9A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1C04673" w14:textId="77777777" w:rsidR="004F3F0A" w:rsidRDefault="004F3F0A" w:rsidP="007E5C5C">
            <w:pPr>
              <w:rPr>
                <w:lang w:val="en-US"/>
              </w:rPr>
            </w:pPr>
            <w:r>
              <w:rPr>
                <w:lang w:val="en-US"/>
              </w:rPr>
              <w:t>94</w:t>
            </w:r>
          </w:p>
        </w:tc>
        <w:tc>
          <w:tcPr>
            <w:tcW w:w="6520" w:type="dxa"/>
          </w:tcPr>
          <w:p w14:paraId="085B821F" w14:textId="77777777" w:rsidR="004F3F0A" w:rsidRPr="00FD67AD" w:rsidRDefault="004F3F0A" w:rsidP="007E5C5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Cingulate cortex: area 24a'</w:t>
            </w:r>
          </w:p>
        </w:tc>
        <w:tc>
          <w:tcPr>
            <w:tcW w:w="853" w:type="dxa"/>
          </w:tcPr>
          <w:p w14:paraId="399B98A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26</w:t>
            </w:r>
          </w:p>
        </w:tc>
        <w:tc>
          <w:tcPr>
            <w:tcW w:w="797" w:type="dxa"/>
          </w:tcPr>
          <w:p w14:paraId="213C441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171</w:t>
            </w:r>
          </w:p>
        </w:tc>
      </w:tr>
      <w:tr w:rsidR="004F3F0A" w14:paraId="6351E6D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2E814F" w14:textId="77777777" w:rsidR="004F3F0A" w:rsidRDefault="004F3F0A" w:rsidP="007E5C5C">
            <w:pPr>
              <w:rPr>
                <w:lang w:val="en-US"/>
              </w:rPr>
            </w:pPr>
            <w:r>
              <w:rPr>
                <w:lang w:val="en-US"/>
              </w:rPr>
              <w:t>95</w:t>
            </w:r>
          </w:p>
        </w:tc>
        <w:tc>
          <w:tcPr>
            <w:tcW w:w="6520" w:type="dxa"/>
          </w:tcPr>
          <w:p w14:paraId="3A239C26" w14:textId="77777777" w:rsidR="004F3F0A" w:rsidRPr="00FD67AD" w:rsidRDefault="004F3F0A" w:rsidP="007E5C5C">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sv-SE"/>
              </w:rPr>
            </w:pPr>
            <w:r>
              <w:rPr>
                <w:rFonts w:ascii="Calibri" w:hAnsi="Calibri" w:cs="Calibri"/>
                <w:color w:val="000000"/>
              </w:rPr>
              <w:t>Cingulate cortex: area 24</w:t>
            </w:r>
            <w:r>
              <w:rPr>
                <w:rFonts w:ascii="Calibri" w:hAnsi="Calibri" w:cs="Calibri"/>
                <w:color w:val="000000"/>
                <w:lang w:val="sv-SE"/>
              </w:rPr>
              <w:t>b</w:t>
            </w:r>
          </w:p>
        </w:tc>
        <w:tc>
          <w:tcPr>
            <w:tcW w:w="853" w:type="dxa"/>
          </w:tcPr>
          <w:p w14:paraId="032A3F9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27</w:t>
            </w:r>
          </w:p>
        </w:tc>
        <w:tc>
          <w:tcPr>
            <w:tcW w:w="797" w:type="dxa"/>
          </w:tcPr>
          <w:p w14:paraId="06D638E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172</w:t>
            </w:r>
          </w:p>
        </w:tc>
      </w:tr>
      <w:tr w:rsidR="004F3F0A" w14:paraId="1861D01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811864F" w14:textId="77777777" w:rsidR="004F3F0A" w:rsidRDefault="004F3F0A" w:rsidP="007E5C5C">
            <w:pPr>
              <w:rPr>
                <w:lang w:val="en-US"/>
              </w:rPr>
            </w:pPr>
            <w:r>
              <w:rPr>
                <w:lang w:val="en-US"/>
              </w:rPr>
              <w:t>96</w:t>
            </w:r>
          </w:p>
        </w:tc>
        <w:tc>
          <w:tcPr>
            <w:tcW w:w="6520" w:type="dxa"/>
          </w:tcPr>
          <w:p w14:paraId="335A68CE" w14:textId="77777777" w:rsidR="004F3F0A" w:rsidRPr="00FD67AD" w:rsidRDefault="004F3F0A" w:rsidP="007E5C5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Cingulate cortex: area 24b'</w:t>
            </w:r>
          </w:p>
        </w:tc>
        <w:tc>
          <w:tcPr>
            <w:tcW w:w="853" w:type="dxa"/>
          </w:tcPr>
          <w:p w14:paraId="2E73741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28</w:t>
            </w:r>
          </w:p>
        </w:tc>
        <w:tc>
          <w:tcPr>
            <w:tcW w:w="797" w:type="dxa"/>
          </w:tcPr>
          <w:p w14:paraId="1E39544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173</w:t>
            </w:r>
          </w:p>
        </w:tc>
      </w:tr>
      <w:tr w:rsidR="004F3F0A" w14:paraId="059C0D6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B7844E9" w14:textId="77777777" w:rsidR="004F3F0A" w:rsidRDefault="004F3F0A" w:rsidP="007E5C5C">
            <w:pPr>
              <w:rPr>
                <w:lang w:val="en-US"/>
              </w:rPr>
            </w:pPr>
            <w:r>
              <w:rPr>
                <w:lang w:val="en-US"/>
              </w:rPr>
              <w:t>97</w:t>
            </w:r>
          </w:p>
        </w:tc>
        <w:tc>
          <w:tcPr>
            <w:tcW w:w="6520" w:type="dxa"/>
          </w:tcPr>
          <w:p w14:paraId="4FF8A0F2" w14:textId="77777777" w:rsidR="004F3F0A" w:rsidRPr="00FD67AD" w:rsidRDefault="004F3F0A" w:rsidP="007E5C5C">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lang w:val="sv-SE"/>
              </w:rPr>
            </w:pPr>
            <w:r>
              <w:rPr>
                <w:rFonts w:ascii="Calibri" w:hAnsi="Calibri" w:cs="Calibri"/>
                <w:color w:val="000000"/>
              </w:rPr>
              <w:t>Cingulate cortex: area 2</w:t>
            </w:r>
            <w:r>
              <w:rPr>
                <w:rFonts w:ascii="Calibri" w:hAnsi="Calibri" w:cs="Calibri"/>
                <w:color w:val="000000"/>
                <w:lang w:val="sv-SE"/>
              </w:rPr>
              <w:t>5</w:t>
            </w:r>
          </w:p>
        </w:tc>
        <w:tc>
          <w:tcPr>
            <w:tcW w:w="853" w:type="dxa"/>
          </w:tcPr>
          <w:p w14:paraId="104338F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29</w:t>
            </w:r>
          </w:p>
        </w:tc>
        <w:tc>
          <w:tcPr>
            <w:tcW w:w="797" w:type="dxa"/>
          </w:tcPr>
          <w:p w14:paraId="7DECEF0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178</w:t>
            </w:r>
          </w:p>
        </w:tc>
      </w:tr>
      <w:tr w:rsidR="004F3F0A" w14:paraId="7BBB496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EBB2B78" w14:textId="77777777" w:rsidR="004F3F0A" w:rsidRDefault="004F3F0A" w:rsidP="007E5C5C">
            <w:pPr>
              <w:rPr>
                <w:lang w:val="en-US"/>
              </w:rPr>
            </w:pPr>
            <w:r>
              <w:rPr>
                <w:lang w:val="en-US"/>
              </w:rPr>
              <w:lastRenderedPageBreak/>
              <w:t>98</w:t>
            </w:r>
          </w:p>
        </w:tc>
        <w:tc>
          <w:tcPr>
            <w:tcW w:w="6520" w:type="dxa"/>
          </w:tcPr>
          <w:p w14:paraId="7D7F6884" w14:textId="77777777" w:rsidR="004F3F0A" w:rsidRPr="00FD67AD" w:rsidRDefault="004F3F0A" w:rsidP="007E5C5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lang w:val="sv-SE"/>
              </w:rPr>
            </w:pPr>
            <w:r>
              <w:rPr>
                <w:rFonts w:ascii="Calibri" w:hAnsi="Calibri" w:cs="Calibri"/>
                <w:color w:val="000000"/>
              </w:rPr>
              <w:t>Cingulate cortex: area 2</w:t>
            </w:r>
            <w:r>
              <w:rPr>
                <w:rFonts w:ascii="Calibri" w:hAnsi="Calibri" w:cs="Calibri"/>
                <w:color w:val="000000"/>
                <w:lang w:val="sv-SE"/>
              </w:rPr>
              <w:t>9a</w:t>
            </w:r>
          </w:p>
        </w:tc>
        <w:tc>
          <w:tcPr>
            <w:tcW w:w="853" w:type="dxa"/>
          </w:tcPr>
          <w:p w14:paraId="1BD98C9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30</w:t>
            </w:r>
          </w:p>
        </w:tc>
        <w:tc>
          <w:tcPr>
            <w:tcW w:w="797" w:type="dxa"/>
          </w:tcPr>
          <w:p w14:paraId="03F2267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179</w:t>
            </w:r>
          </w:p>
        </w:tc>
      </w:tr>
      <w:tr w:rsidR="004F3F0A" w14:paraId="2DB5FCBD"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AFBAC8A" w14:textId="77777777" w:rsidR="004F3F0A" w:rsidRDefault="004F3F0A" w:rsidP="007E5C5C">
            <w:pPr>
              <w:rPr>
                <w:lang w:val="en-US"/>
              </w:rPr>
            </w:pPr>
            <w:r>
              <w:rPr>
                <w:lang w:val="en-US"/>
              </w:rPr>
              <w:t>99</w:t>
            </w:r>
          </w:p>
        </w:tc>
        <w:tc>
          <w:tcPr>
            <w:tcW w:w="6520" w:type="dxa"/>
          </w:tcPr>
          <w:p w14:paraId="041705E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rFonts w:ascii="Calibri" w:hAnsi="Calibri" w:cs="Calibri"/>
                <w:color w:val="000000"/>
              </w:rPr>
              <w:t>Cingulate cortex: area 2</w:t>
            </w:r>
            <w:r>
              <w:rPr>
                <w:rFonts w:ascii="Calibri" w:hAnsi="Calibri" w:cs="Calibri"/>
                <w:color w:val="000000"/>
                <w:lang w:val="sv-SE"/>
              </w:rPr>
              <w:t>9b</w:t>
            </w:r>
          </w:p>
        </w:tc>
        <w:tc>
          <w:tcPr>
            <w:tcW w:w="853" w:type="dxa"/>
          </w:tcPr>
          <w:p w14:paraId="024AF5C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35</w:t>
            </w:r>
          </w:p>
        </w:tc>
        <w:tc>
          <w:tcPr>
            <w:tcW w:w="797" w:type="dxa"/>
          </w:tcPr>
          <w:p w14:paraId="10C3418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182</w:t>
            </w:r>
          </w:p>
        </w:tc>
      </w:tr>
      <w:tr w:rsidR="004F3F0A" w14:paraId="60C0F90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9ADB295" w14:textId="77777777" w:rsidR="004F3F0A" w:rsidRDefault="004F3F0A" w:rsidP="007E5C5C">
            <w:pPr>
              <w:rPr>
                <w:lang w:val="en-US"/>
              </w:rPr>
            </w:pPr>
            <w:r>
              <w:rPr>
                <w:lang w:val="en-US"/>
              </w:rPr>
              <w:t>100</w:t>
            </w:r>
          </w:p>
        </w:tc>
        <w:tc>
          <w:tcPr>
            <w:tcW w:w="6520" w:type="dxa"/>
          </w:tcPr>
          <w:p w14:paraId="57A8C26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rFonts w:ascii="Calibri" w:hAnsi="Calibri" w:cs="Calibri"/>
                <w:color w:val="000000"/>
              </w:rPr>
              <w:t>Cingulate cortex: area 2</w:t>
            </w:r>
            <w:r>
              <w:rPr>
                <w:rFonts w:ascii="Calibri" w:hAnsi="Calibri" w:cs="Calibri"/>
                <w:color w:val="000000"/>
                <w:lang w:val="sv-SE"/>
              </w:rPr>
              <w:t>9c</w:t>
            </w:r>
          </w:p>
        </w:tc>
        <w:tc>
          <w:tcPr>
            <w:tcW w:w="853" w:type="dxa"/>
          </w:tcPr>
          <w:p w14:paraId="00363C0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37</w:t>
            </w:r>
          </w:p>
        </w:tc>
        <w:tc>
          <w:tcPr>
            <w:tcW w:w="797" w:type="dxa"/>
          </w:tcPr>
          <w:p w14:paraId="3BA9161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184</w:t>
            </w:r>
          </w:p>
        </w:tc>
      </w:tr>
      <w:tr w:rsidR="004F3F0A" w14:paraId="32CAD877"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61F2C48" w14:textId="77777777" w:rsidR="004F3F0A" w:rsidRDefault="004F3F0A" w:rsidP="007E5C5C">
            <w:pPr>
              <w:rPr>
                <w:lang w:val="en-US"/>
              </w:rPr>
            </w:pPr>
            <w:r>
              <w:rPr>
                <w:lang w:val="en-US"/>
              </w:rPr>
              <w:t>101</w:t>
            </w:r>
          </w:p>
        </w:tc>
        <w:tc>
          <w:tcPr>
            <w:tcW w:w="6520" w:type="dxa"/>
          </w:tcPr>
          <w:p w14:paraId="54F2A7B6" w14:textId="77777777" w:rsidR="004F3F0A" w:rsidRPr="00FD67AD" w:rsidRDefault="004F3F0A" w:rsidP="007E5C5C">
            <w:pPr>
              <w:cnfStyle w:val="000000100000" w:firstRow="0" w:lastRow="0" w:firstColumn="0" w:lastColumn="0" w:oddVBand="0" w:evenVBand="0" w:oddHBand="1" w:evenHBand="0" w:firstRowFirstColumn="0" w:firstRowLastColumn="0" w:lastRowFirstColumn="0" w:lastRowLastColumn="0"/>
              <w:rPr>
                <w:lang w:val="sv-SE"/>
              </w:rPr>
            </w:pPr>
            <w:r>
              <w:rPr>
                <w:rFonts w:ascii="Calibri" w:hAnsi="Calibri" w:cs="Calibri"/>
                <w:color w:val="000000"/>
              </w:rPr>
              <w:t xml:space="preserve">Cingulate cortex: area </w:t>
            </w:r>
            <w:r>
              <w:rPr>
                <w:rFonts w:ascii="Calibri" w:hAnsi="Calibri" w:cs="Calibri"/>
                <w:color w:val="000000"/>
                <w:lang w:val="sv-SE"/>
              </w:rPr>
              <w:t>30</w:t>
            </w:r>
          </w:p>
        </w:tc>
        <w:tc>
          <w:tcPr>
            <w:tcW w:w="853" w:type="dxa"/>
          </w:tcPr>
          <w:p w14:paraId="7C18DDF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39</w:t>
            </w:r>
          </w:p>
        </w:tc>
        <w:tc>
          <w:tcPr>
            <w:tcW w:w="797" w:type="dxa"/>
          </w:tcPr>
          <w:p w14:paraId="610909D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186</w:t>
            </w:r>
          </w:p>
        </w:tc>
      </w:tr>
      <w:tr w:rsidR="004F3F0A" w14:paraId="5FA8010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ADF2DE4" w14:textId="77777777" w:rsidR="004F3F0A" w:rsidRDefault="004F3F0A" w:rsidP="007E5C5C">
            <w:pPr>
              <w:rPr>
                <w:lang w:val="en-US"/>
              </w:rPr>
            </w:pPr>
            <w:r>
              <w:rPr>
                <w:lang w:val="en-US"/>
              </w:rPr>
              <w:t>102</w:t>
            </w:r>
          </w:p>
        </w:tc>
        <w:tc>
          <w:tcPr>
            <w:tcW w:w="6520" w:type="dxa"/>
          </w:tcPr>
          <w:p w14:paraId="4EF04371" w14:textId="77777777" w:rsidR="004F3F0A" w:rsidRPr="00FD67AD" w:rsidRDefault="004F3F0A" w:rsidP="007E5C5C">
            <w:pPr>
              <w:cnfStyle w:val="000000000000" w:firstRow="0" w:lastRow="0" w:firstColumn="0" w:lastColumn="0" w:oddVBand="0" w:evenVBand="0" w:oddHBand="0" w:evenHBand="0" w:firstRowFirstColumn="0" w:firstRowLastColumn="0" w:lastRowFirstColumn="0" w:lastRowLastColumn="0"/>
              <w:rPr>
                <w:lang w:val="sv-SE"/>
              </w:rPr>
            </w:pPr>
            <w:r>
              <w:rPr>
                <w:rFonts w:ascii="Calibri" w:hAnsi="Calibri" w:cs="Calibri"/>
                <w:color w:val="000000"/>
              </w:rPr>
              <w:t xml:space="preserve">Cingulate cortex: area </w:t>
            </w:r>
            <w:r>
              <w:rPr>
                <w:rFonts w:ascii="Calibri" w:hAnsi="Calibri" w:cs="Calibri"/>
                <w:color w:val="000000"/>
                <w:lang w:val="sv-SE"/>
              </w:rPr>
              <w:t>32</w:t>
            </w:r>
          </w:p>
        </w:tc>
        <w:tc>
          <w:tcPr>
            <w:tcW w:w="853" w:type="dxa"/>
          </w:tcPr>
          <w:p w14:paraId="7258280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41</w:t>
            </w:r>
          </w:p>
        </w:tc>
        <w:tc>
          <w:tcPr>
            <w:tcW w:w="797" w:type="dxa"/>
          </w:tcPr>
          <w:p w14:paraId="3B05916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188</w:t>
            </w:r>
          </w:p>
        </w:tc>
      </w:tr>
      <w:tr w:rsidR="004F3F0A" w14:paraId="21150AA3"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B3D0106" w14:textId="77777777" w:rsidR="004F3F0A" w:rsidRDefault="004F3F0A" w:rsidP="007E5C5C">
            <w:pPr>
              <w:rPr>
                <w:lang w:val="en-US"/>
              </w:rPr>
            </w:pPr>
            <w:r>
              <w:rPr>
                <w:lang w:val="en-US"/>
              </w:rPr>
              <w:t>103</w:t>
            </w:r>
          </w:p>
        </w:tc>
        <w:tc>
          <w:tcPr>
            <w:tcW w:w="6520" w:type="dxa"/>
          </w:tcPr>
          <w:p w14:paraId="7E5D30F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DF2CA2">
              <w:rPr>
                <w:lang w:val="en-US"/>
              </w:rPr>
              <w:t>Amygdalopiriform</w:t>
            </w:r>
            <w:proofErr w:type="spellEnd"/>
            <w:r w:rsidRPr="00DF2CA2">
              <w:rPr>
                <w:lang w:val="en-US"/>
              </w:rPr>
              <w:t xml:space="preserve"> transition area</w:t>
            </w:r>
          </w:p>
        </w:tc>
        <w:tc>
          <w:tcPr>
            <w:tcW w:w="853" w:type="dxa"/>
          </w:tcPr>
          <w:p w14:paraId="582BB81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42</w:t>
            </w:r>
          </w:p>
        </w:tc>
        <w:tc>
          <w:tcPr>
            <w:tcW w:w="797" w:type="dxa"/>
          </w:tcPr>
          <w:p w14:paraId="20420DB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189</w:t>
            </w:r>
          </w:p>
        </w:tc>
      </w:tr>
      <w:tr w:rsidR="004F3F0A" w14:paraId="795CE2A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F45CAEF" w14:textId="77777777" w:rsidR="004F3F0A" w:rsidRDefault="004F3F0A" w:rsidP="007E5C5C">
            <w:pPr>
              <w:rPr>
                <w:lang w:val="en-US"/>
              </w:rPr>
            </w:pPr>
            <w:r>
              <w:rPr>
                <w:lang w:val="en-US"/>
              </w:rPr>
              <w:t>104</w:t>
            </w:r>
          </w:p>
        </w:tc>
        <w:tc>
          <w:tcPr>
            <w:tcW w:w="6520" w:type="dxa"/>
          </w:tcPr>
          <w:p w14:paraId="738703B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DF2CA2">
              <w:rPr>
                <w:lang w:val="en-US"/>
              </w:rPr>
              <w:t>Primary auditory cortex</w:t>
            </w:r>
          </w:p>
        </w:tc>
        <w:tc>
          <w:tcPr>
            <w:tcW w:w="853" w:type="dxa"/>
          </w:tcPr>
          <w:p w14:paraId="1DA796D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46</w:t>
            </w:r>
          </w:p>
        </w:tc>
        <w:tc>
          <w:tcPr>
            <w:tcW w:w="797" w:type="dxa"/>
          </w:tcPr>
          <w:p w14:paraId="4151C77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208</w:t>
            </w:r>
          </w:p>
        </w:tc>
      </w:tr>
      <w:tr w:rsidR="004F3F0A" w14:paraId="1F3BD3A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B705877" w14:textId="77777777" w:rsidR="004F3F0A" w:rsidRDefault="004F3F0A" w:rsidP="007E5C5C">
            <w:pPr>
              <w:rPr>
                <w:lang w:val="en-US"/>
              </w:rPr>
            </w:pPr>
            <w:r>
              <w:rPr>
                <w:lang w:val="en-US"/>
              </w:rPr>
              <w:t>105</w:t>
            </w:r>
          </w:p>
        </w:tc>
        <w:tc>
          <w:tcPr>
            <w:tcW w:w="6520" w:type="dxa"/>
          </w:tcPr>
          <w:p w14:paraId="1FFEBCC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Dorsal </w:t>
            </w:r>
            <w:r w:rsidRPr="00DF2CA2">
              <w:rPr>
                <w:lang w:val="en-US"/>
              </w:rPr>
              <w:t>Secondary auditory cortex</w:t>
            </w:r>
          </w:p>
        </w:tc>
        <w:tc>
          <w:tcPr>
            <w:tcW w:w="853" w:type="dxa"/>
          </w:tcPr>
          <w:p w14:paraId="0A9DC9C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48</w:t>
            </w:r>
          </w:p>
        </w:tc>
        <w:tc>
          <w:tcPr>
            <w:tcW w:w="797" w:type="dxa"/>
          </w:tcPr>
          <w:p w14:paraId="6252D82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217</w:t>
            </w:r>
          </w:p>
        </w:tc>
      </w:tr>
      <w:tr w:rsidR="004F3F0A" w14:paraId="11B7050B"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5333B9B" w14:textId="77777777" w:rsidR="004F3F0A" w:rsidRDefault="004F3F0A" w:rsidP="007E5C5C">
            <w:pPr>
              <w:rPr>
                <w:lang w:val="en-US"/>
              </w:rPr>
            </w:pPr>
            <w:r>
              <w:rPr>
                <w:lang w:val="en-US"/>
              </w:rPr>
              <w:t>106</w:t>
            </w:r>
          </w:p>
        </w:tc>
        <w:tc>
          <w:tcPr>
            <w:tcW w:w="6520" w:type="dxa"/>
          </w:tcPr>
          <w:p w14:paraId="29827AE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Ventral </w:t>
            </w:r>
            <w:r w:rsidRPr="00DF2CA2">
              <w:rPr>
                <w:lang w:val="en-US"/>
              </w:rPr>
              <w:t>Secondary auditory cortex</w:t>
            </w:r>
          </w:p>
        </w:tc>
        <w:tc>
          <w:tcPr>
            <w:tcW w:w="853" w:type="dxa"/>
          </w:tcPr>
          <w:p w14:paraId="0DB1E8B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49</w:t>
            </w:r>
          </w:p>
        </w:tc>
        <w:tc>
          <w:tcPr>
            <w:tcW w:w="797" w:type="dxa"/>
          </w:tcPr>
          <w:p w14:paraId="7D3913B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221</w:t>
            </w:r>
          </w:p>
        </w:tc>
      </w:tr>
      <w:tr w:rsidR="004F3F0A" w14:paraId="6F54404C"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5492048" w14:textId="77777777" w:rsidR="004F3F0A" w:rsidRDefault="004F3F0A" w:rsidP="007E5C5C">
            <w:pPr>
              <w:rPr>
                <w:lang w:val="en-US"/>
              </w:rPr>
            </w:pPr>
            <w:r>
              <w:rPr>
                <w:lang w:val="en-US"/>
              </w:rPr>
              <w:t>107</w:t>
            </w:r>
          </w:p>
        </w:tc>
        <w:tc>
          <w:tcPr>
            <w:tcW w:w="6520" w:type="dxa"/>
          </w:tcPr>
          <w:p w14:paraId="5168473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DF2CA2">
              <w:rPr>
                <w:lang w:val="en-US"/>
              </w:rPr>
              <w:t>Caudomedial entorhinal cortex</w:t>
            </w:r>
          </w:p>
        </w:tc>
        <w:tc>
          <w:tcPr>
            <w:tcW w:w="853" w:type="dxa"/>
          </w:tcPr>
          <w:p w14:paraId="2880F9C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50</w:t>
            </w:r>
          </w:p>
        </w:tc>
        <w:tc>
          <w:tcPr>
            <w:tcW w:w="797" w:type="dxa"/>
          </w:tcPr>
          <w:p w14:paraId="76F9FC6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227</w:t>
            </w:r>
          </w:p>
        </w:tc>
      </w:tr>
      <w:tr w:rsidR="004F3F0A" w14:paraId="4031307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E3397D4" w14:textId="77777777" w:rsidR="004F3F0A" w:rsidRDefault="004F3F0A" w:rsidP="007E5C5C">
            <w:pPr>
              <w:rPr>
                <w:lang w:val="en-US"/>
              </w:rPr>
            </w:pPr>
            <w:r>
              <w:rPr>
                <w:lang w:val="en-US"/>
              </w:rPr>
              <w:t>108</w:t>
            </w:r>
          </w:p>
        </w:tc>
        <w:tc>
          <w:tcPr>
            <w:tcW w:w="6520" w:type="dxa"/>
          </w:tcPr>
          <w:p w14:paraId="6C54490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DF2CA2">
              <w:rPr>
                <w:lang w:val="en-US"/>
              </w:rPr>
              <w:t>Cingulum</w:t>
            </w:r>
          </w:p>
        </w:tc>
        <w:tc>
          <w:tcPr>
            <w:tcW w:w="853" w:type="dxa"/>
          </w:tcPr>
          <w:p w14:paraId="78816C8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56</w:t>
            </w:r>
          </w:p>
        </w:tc>
        <w:tc>
          <w:tcPr>
            <w:tcW w:w="797" w:type="dxa"/>
          </w:tcPr>
          <w:p w14:paraId="182E384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231</w:t>
            </w:r>
          </w:p>
        </w:tc>
      </w:tr>
      <w:tr w:rsidR="004F3F0A" w14:paraId="6A15AE2F"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A1E168F" w14:textId="77777777" w:rsidR="004F3F0A" w:rsidRDefault="004F3F0A" w:rsidP="007E5C5C">
            <w:pPr>
              <w:rPr>
                <w:lang w:val="en-US"/>
              </w:rPr>
            </w:pPr>
            <w:r>
              <w:rPr>
                <w:lang w:val="en-US"/>
              </w:rPr>
              <w:t>109</w:t>
            </w:r>
          </w:p>
        </w:tc>
        <w:tc>
          <w:tcPr>
            <w:tcW w:w="6520" w:type="dxa"/>
          </w:tcPr>
          <w:p w14:paraId="2F543C0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DF2CA2">
              <w:rPr>
                <w:lang w:val="en-US"/>
              </w:rPr>
              <w:t>Claustrum</w:t>
            </w:r>
          </w:p>
        </w:tc>
        <w:tc>
          <w:tcPr>
            <w:tcW w:w="853" w:type="dxa"/>
          </w:tcPr>
          <w:p w14:paraId="4D9078D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58</w:t>
            </w:r>
          </w:p>
        </w:tc>
        <w:tc>
          <w:tcPr>
            <w:tcW w:w="797" w:type="dxa"/>
          </w:tcPr>
          <w:p w14:paraId="3A79B4B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235</w:t>
            </w:r>
          </w:p>
        </w:tc>
      </w:tr>
      <w:tr w:rsidR="004F3F0A" w14:paraId="26FA66E6"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CC830A4" w14:textId="77777777" w:rsidR="004F3F0A" w:rsidRDefault="004F3F0A" w:rsidP="007E5C5C">
            <w:pPr>
              <w:rPr>
                <w:lang w:val="en-US"/>
              </w:rPr>
            </w:pPr>
            <w:r>
              <w:rPr>
                <w:lang w:val="en-US"/>
              </w:rPr>
              <w:t>110</w:t>
            </w:r>
          </w:p>
        </w:tc>
        <w:tc>
          <w:tcPr>
            <w:tcW w:w="6520" w:type="dxa"/>
          </w:tcPr>
          <w:p w14:paraId="06FEEF2E" w14:textId="77777777" w:rsidR="004F3F0A" w:rsidRPr="00DF2CA2" w:rsidRDefault="004F3F0A" w:rsidP="007E5C5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Piriform area</w:t>
            </w:r>
          </w:p>
        </w:tc>
        <w:tc>
          <w:tcPr>
            <w:tcW w:w="853" w:type="dxa"/>
          </w:tcPr>
          <w:p w14:paraId="7D2A64E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60</w:t>
            </w:r>
          </w:p>
        </w:tc>
        <w:tc>
          <w:tcPr>
            <w:tcW w:w="797" w:type="dxa"/>
          </w:tcPr>
          <w:p w14:paraId="5E6D6CF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255</w:t>
            </w:r>
          </w:p>
        </w:tc>
      </w:tr>
      <w:tr w:rsidR="004F3F0A" w14:paraId="5B6CFA8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F4A423E" w14:textId="77777777" w:rsidR="004F3F0A" w:rsidRDefault="004F3F0A" w:rsidP="007E5C5C">
            <w:pPr>
              <w:rPr>
                <w:lang w:val="en-US"/>
              </w:rPr>
            </w:pPr>
            <w:r>
              <w:rPr>
                <w:lang w:val="en-US"/>
              </w:rPr>
              <w:t>111</w:t>
            </w:r>
          </w:p>
        </w:tc>
        <w:tc>
          <w:tcPr>
            <w:tcW w:w="6520" w:type="dxa"/>
          </w:tcPr>
          <w:p w14:paraId="0EDC49A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Dorsal </w:t>
            </w:r>
            <w:r w:rsidRPr="00DF2CA2">
              <w:rPr>
                <w:lang w:val="en-US"/>
              </w:rPr>
              <w:t>Claustrum</w:t>
            </w:r>
          </w:p>
        </w:tc>
        <w:tc>
          <w:tcPr>
            <w:tcW w:w="853" w:type="dxa"/>
          </w:tcPr>
          <w:p w14:paraId="34031CC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62</w:t>
            </w:r>
          </w:p>
        </w:tc>
        <w:tc>
          <w:tcPr>
            <w:tcW w:w="797" w:type="dxa"/>
          </w:tcPr>
          <w:p w14:paraId="7674019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256</w:t>
            </w:r>
          </w:p>
        </w:tc>
      </w:tr>
      <w:tr w:rsidR="004F3F0A" w14:paraId="01699B3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ED3172D" w14:textId="77777777" w:rsidR="004F3F0A" w:rsidRDefault="004F3F0A" w:rsidP="007E5C5C">
            <w:pPr>
              <w:rPr>
                <w:lang w:val="en-US"/>
              </w:rPr>
            </w:pPr>
            <w:r>
              <w:rPr>
                <w:lang w:val="en-US"/>
              </w:rPr>
              <w:t>112</w:t>
            </w:r>
          </w:p>
        </w:tc>
        <w:tc>
          <w:tcPr>
            <w:tcW w:w="6520" w:type="dxa"/>
          </w:tcPr>
          <w:p w14:paraId="032D2445" w14:textId="77777777" w:rsidR="004F3F0A" w:rsidRPr="00DF2CA2" w:rsidRDefault="004F3F0A" w:rsidP="007E5C5C">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lang w:val="sv-SE"/>
              </w:rPr>
              <w:t xml:space="preserve">Dorsal </w:t>
            </w:r>
            <w:r>
              <w:rPr>
                <w:rFonts w:ascii="Calibri" w:hAnsi="Calibri" w:cs="Calibri"/>
                <w:color w:val="000000"/>
              </w:rPr>
              <w:t>Endopiriform nucleus</w:t>
            </w:r>
          </w:p>
        </w:tc>
        <w:tc>
          <w:tcPr>
            <w:tcW w:w="853" w:type="dxa"/>
          </w:tcPr>
          <w:p w14:paraId="75D5158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65</w:t>
            </w:r>
          </w:p>
        </w:tc>
        <w:tc>
          <w:tcPr>
            <w:tcW w:w="797" w:type="dxa"/>
          </w:tcPr>
          <w:p w14:paraId="0AA89BB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257</w:t>
            </w:r>
          </w:p>
        </w:tc>
      </w:tr>
      <w:tr w:rsidR="004F3F0A" w14:paraId="251D4D7E"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B742C26" w14:textId="77777777" w:rsidR="004F3F0A" w:rsidRDefault="004F3F0A" w:rsidP="007E5C5C">
            <w:pPr>
              <w:rPr>
                <w:lang w:val="en-US"/>
              </w:rPr>
            </w:pPr>
            <w:r>
              <w:rPr>
                <w:lang w:val="en-US"/>
              </w:rPr>
              <w:t>113</w:t>
            </w:r>
          </w:p>
        </w:tc>
        <w:tc>
          <w:tcPr>
            <w:tcW w:w="6520" w:type="dxa"/>
          </w:tcPr>
          <w:p w14:paraId="42CE9D39" w14:textId="77777777" w:rsidR="004F3F0A" w:rsidRPr="00DF2CA2" w:rsidRDefault="004F3F0A" w:rsidP="007E5C5C">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Dorsal intermediate entorhinal cortex</w:t>
            </w:r>
          </w:p>
        </w:tc>
        <w:tc>
          <w:tcPr>
            <w:tcW w:w="853" w:type="dxa"/>
          </w:tcPr>
          <w:p w14:paraId="0B727CD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67</w:t>
            </w:r>
          </w:p>
        </w:tc>
        <w:tc>
          <w:tcPr>
            <w:tcW w:w="797" w:type="dxa"/>
          </w:tcPr>
          <w:p w14:paraId="422BCB2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258</w:t>
            </w:r>
          </w:p>
        </w:tc>
      </w:tr>
      <w:tr w:rsidR="004F3F0A" w14:paraId="0AE5941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032A8B2" w14:textId="77777777" w:rsidR="004F3F0A" w:rsidRDefault="004F3F0A" w:rsidP="007E5C5C">
            <w:pPr>
              <w:rPr>
                <w:lang w:val="en-US"/>
              </w:rPr>
            </w:pPr>
            <w:r>
              <w:rPr>
                <w:lang w:val="en-US"/>
              </w:rPr>
              <w:t>114</w:t>
            </w:r>
          </w:p>
        </w:tc>
        <w:tc>
          <w:tcPr>
            <w:tcW w:w="6520" w:type="dxa"/>
          </w:tcPr>
          <w:p w14:paraId="627EB14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DF2CA2">
              <w:rPr>
                <w:lang w:val="en-US"/>
              </w:rPr>
              <w:t>Dorsolateral entorhinal cortex</w:t>
            </w:r>
          </w:p>
        </w:tc>
        <w:tc>
          <w:tcPr>
            <w:tcW w:w="853" w:type="dxa"/>
          </w:tcPr>
          <w:p w14:paraId="3163809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69</w:t>
            </w:r>
          </w:p>
        </w:tc>
        <w:tc>
          <w:tcPr>
            <w:tcW w:w="797" w:type="dxa"/>
          </w:tcPr>
          <w:p w14:paraId="51497A4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259</w:t>
            </w:r>
          </w:p>
        </w:tc>
      </w:tr>
      <w:tr w:rsidR="004F3F0A" w14:paraId="45286AA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46F386F" w14:textId="77777777" w:rsidR="004F3F0A" w:rsidRDefault="004F3F0A" w:rsidP="007E5C5C">
            <w:pPr>
              <w:rPr>
                <w:lang w:val="en-US"/>
              </w:rPr>
            </w:pPr>
            <w:r>
              <w:rPr>
                <w:lang w:val="en-US"/>
              </w:rPr>
              <w:t>115</w:t>
            </w:r>
          </w:p>
        </w:tc>
        <w:tc>
          <w:tcPr>
            <w:tcW w:w="6520" w:type="dxa"/>
          </w:tcPr>
          <w:p w14:paraId="59D4BA6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DF2CA2">
              <w:rPr>
                <w:lang w:val="en-US"/>
              </w:rPr>
              <w:t>Dorsolateral orbital cortex</w:t>
            </w:r>
          </w:p>
        </w:tc>
        <w:tc>
          <w:tcPr>
            <w:tcW w:w="853" w:type="dxa"/>
          </w:tcPr>
          <w:p w14:paraId="50FF4D6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70</w:t>
            </w:r>
          </w:p>
        </w:tc>
        <w:tc>
          <w:tcPr>
            <w:tcW w:w="797" w:type="dxa"/>
          </w:tcPr>
          <w:p w14:paraId="6D49D97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260</w:t>
            </w:r>
          </w:p>
        </w:tc>
      </w:tr>
      <w:tr w:rsidR="004F3F0A" w14:paraId="1BACD863"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A91040E" w14:textId="77777777" w:rsidR="004F3F0A" w:rsidRDefault="004F3F0A" w:rsidP="007E5C5C">
            <w:pPr>
              <w:rPr>
                <w:lang w:val="en-US"/>
              </w:rPr>
            </w:pPr>
            <w:r>
              <w:rPr>
                <w:lang w:val="en-US"/>
              </w:rPr>
              <w:t>116</w:t>
            </w:r>
          </w:p>
        </w:tc>
        <w:tc>
          <w:tcPr>
            <w:tcW w:w="6520" w:type="dxa"/>
          </w:tcPr>
          <w:p w14:paraId="6855501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DF2CA2">
              <w:rPr>
                <w:lang w:val="en-US"/>
              </w:rPr>
              <w:t>Dorsal tenia tecta</w:t>
            </w:r>
          </w:p>
        </w:tc>
        <w:tc>
          <w:tcPr>
            <w:tcW w:w="853" w:type="dxa"/>
          </w:tcPr>
          <w:p w14:paraId="2BEDAB3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71</w:t>
            </w:r>
          </w:p>
        </w:tc>
        <w:tc>
          <w:tcPr>
            <w:tcW w:w="797" w:type="dxa"/>
          </w:tcPr>
          <w:p w14:paraId="57CE2D4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261</w:t>
            </w:r>
          </w:p>
        </w:tc>
      </w:tr>
      <w:tr w:rsidR="004F3F0A" w14:paraId="0F4FAF37"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0F619A4" w14:textId="77777777" w:rsidR="004F3F0A" w:rsidRDefault="004F3F0A" w:rsidP="007E5C5C">
            <w:pPr>
              <w:rPr>
                <w:lang w:val="en-US"/>
              </w:rPr>
            </w:pPr>
            <w:r>
              <w:rPr>
                <w:lang w:val="en-US"/>
              </w:rPr>
              <w:t>117</w:t>
            </w:r>
          </w:p>
        </w:tc>
        <w:tc>
          <w:tcPr>
            <w:tcW w:w="6520" w:type="dxa"/>
          </w:tcPr>
          <w:p w14:paraId="0C4293F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DF2CA2">
              <w:rPr>
                <w:lang w:val="en-US"/>
              </w:rPr>
              <w:t>Ectorhinal</w:t>
            </w:r>
            <w:proofErr w:type="spellEnd"/>
            <w:r w:rsidRPr="00DF2CA2">
              <w:rPr>
                <w:lang w:val="en-US"/>
              </w:rPr>
              <w:t xml:space="preserve"> cortex</w:t>
            </w:r>
          </w:p>
        </w:tc>
        <w:tc>
          <w:tcPr>
            <w:tcW w:w="853" w:type="dxa"/>
          </w:tcPr>
          <w:p w14:paraId="7132B64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72</w:t>
            </w:r>
          </w:p>
        </w:tc>
        <w:tc>
          <w:tcPr>
            <w:tcW w:w="797" w:type="dxa"/>
          </w:tcPr>
          <w:p w14:paraId="4187BC4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262</w:t>
            </w:r>
          </w:p>
        </w:tc>
      </w:tr>
      <w:tr w:rsidR="004F3F0A" w14:paraId="09B5AB28"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F019144" w14:textId="77777777" w:rsidR="004F3F0A" w:rsidRDefault="004F3F0A" w:rsidP="007E5C5C">
            <w:pPr>
              <w:rPr>
                <w:lang w:val="en-US"/>
              </w:rPr>
            </w:pPr>
            <w:r>
              <w:rPr>
                <w:lang w:val="en-US"/>
              </w:rPr>
              <w:lastRenderedPageBreak/>
              <w:t>118</w:t>
            </w:r>
          </w:p>
        </w:tc>
        <w:tc>
          <w:tcPr>
            <w:tcW w:w="6520" w:type="dxa"/>
          </w:tcPr>
          <w:p w14:paraId="7A2ED80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8F218B">
              <w:rPr>
                <w:lang w:val="en-US"/>
              </w:rPr>
              <w:t>Frontal cortex: area 3</w:t>
            </w:r>
          </w:p>
        </w:tc>
        <w:tc>
          <w:tcPr>
            <w:tcW w:w="853" w:type="dxa"/>
          </w:tcPr>
          <w:p w14:paraId="7223A91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73</w:t>
            </w:r>
          </w:p>
        </w:tc>
        <w:tc>
          <w:tcPr>
            <w:tcW w:w="797" w:type="dxa"/>
          </w:tcPr>
          <w:p w14:paraId="5D1BAC8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263</w:t>
            </w:r>
          </w:p>
        </w:tc>
      </w:tr>
      <w:tr w:rsidR="004F3F0A" w14:paraId="30A4BF1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973CC4A" w14:textId="77777777" w:rsidR="004F3F0A" w:rsidRDefault="004F3F0A" w:rsidP="007E5C5C">
            <w:pPr>
              <w:rPr>
                <w:lang w:val="en-US"/>
              </w:rPr>
            </w:pPr>
            <w:r>
              <w:rPr>
                <w:lang w:val="en-US"/>
              </w:rPr>
              <w:t>119</w:t>
            </w:r>
          </w:p>
        </w:tc>
        <w:tc>
          <w:tcPr>
            <w:tcW w:w="6520" w:type="dxa"/>
          </w:tcPr>
          <w:p w14:paraId="0A70F38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8F218B">
              <w:rPr>
                <w:lang w:val="en-US"/>
              </w:rPr>
              <w:t>Frontal association cortex</w:t>
            </w:r>
          </w:p>
        </w:tc>
        <w:tc>
          <w:tcPr>
            <w:tcW w:w="853" w:type="dxa"/>
          </w:tcPr>
          <w:p w14:paraId="2A3C125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74</w:t>
            </w:r>
          </w:p>
        </w:tc>
        <w:tc>
          <w:tcPr>
            <w:tcW w:w="797" w:type="dxa"/>
          </w:tcPr>
          <w:p w14:paraId="5D9823D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264</w:t>
            </w:r>
          </w:p>
        </w:tc>
      </w:tr>
      <w:tr w:rsidR="004F3F0A" w14:paraId="3B4340B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B4374C0" w14:textId="77777777" w:rsidR="004F3F0A" w:rsidRDefault="004F3F0A" w:rsidP="007E5C5C">
            <w:pPr>
              <w:rPr>
                <w:lang w:val="en-US"/>
              </w:rPr>
            </w:pPr>
            <w:r>
              <w:rPr>
                <w:lang w:val="en-US"/>
              </w:rPr>
              <w:t>120</w:t>
            </w:r>
          </w:p>
        </w:tc>
        <w:tc>
          <w:tcPr>
            <w:tcW w:w="6520" w:type="dxa"/>
          </w:tcPr>
          <w:p w14:paraId="25E2C7B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8F218B">
              <w:rPr>
                <w:lang w:val="en-US"/>
              </w:rPr>
              <w:t xml:space="preserve">Intermediate nucleus of </w:t>
            </w:r>
            <w:proofErr w:type="spellStart"/>
            <w:r w:rsidRPr="008F218B">
              <w:rPr>
                <w:lang w:val="en-US"/>
              </w:rPr>
              <w:t>endopiriform</w:t>
            </w:r>
            <w:proofErr w:type="spellEnd"/>
            <w:r w:rsidRPr="008F218B">
              <w:rPr>
                <w:lang w:val="en-US"/>
              </w:rPr>
              <w:t xml:space="preserve"> claustrum</w:t>
            </w:r>
          </w:p>
        </w:tc>
        <w:tc>
          <w:tcPr>
            <w:tcW w:w="853" w:type="dxa"/>
          </w:tcPr>
          <w:p w14:paraId="0814626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75</w:t>
            </w:r>
          </w:p>
        </w:tc>
        <w:tc>
          <w:tcPr>
            <w:tcW w:w="797" w:type="dxa"/>
          </w:tcPr>
          <w:p w14:paraId="1110596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265</w:t>
            </w:r>
          </w:p>
        </w:tc>
      </w:tr>
      <w:tr w:rsidR="004F3F0A" w14:paraId="1B238D4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E160346" w14:textId="77777777" w:rsidR="004F3F0A" w:rsidRDefault="004F3F0A" w:rsidP="007E5C5C">
            <w:pPr>
              <w:rPr>
                <w:lang w:val="en-US"/>
              </w:rPr>
            </w:pPr>
            <w:r>
              <w:rPr>
                <w:lang w:val="en-US"/>
              </w:rPr>
              <w:t>121</w:t>
            </w:r>
          </w:p>
        </w:tc>
        <w:tc>
          <w:tcPr>
            <w:tcW w:w="6520" w:type="dxa"/>
          </w:tcPr>
          <w:p w14:paraId="4D884BA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8F218B">
              <w:rPr>
                <w:lang w:val="en-US"/>
              </w:rPr>
              <w:t>Insular region: not subdivided</w:t>
            </w:r>
          </w:p>
        </w:tc>
        <w:tc>
          <w:tcPr>
            <w:tcW w:w="853" w:type="dxa"/>
          </w:tcPr>
          <w:p w14:paraId="00CB1A7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78</w:t>
            </w:r>
          </w:p>
        </w:tc>
        <w:tc>
          <w:tcPr>
            <w:tcW w:w="797" w:type="dxa"/>
          </w:tcPr>
          <w:p w14:paraId="0AC3F89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266</w:t>
            </w:r>
          </w:p>
        </w:tc>
      </w:tr>
      <w:tr w:rsidR="004F3F0A" w14:paraId="49868D6B"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DEF770E" w14:textId="77777777" w:rsidR="004F3F0A" w:rsidRDefault="004F3F0A" w:rsidP="007E5C5C">
            <w:pPr>
              <w:rPr>
                <w:lang w:val="en-US"/>
              </w:rPr>
            </w:pPr>
            <w:r>
              <w:rPr>
                <w:lang w:val="en-US"/>
              </w:rPr>
              <w:t>122</w:t>
            </w:r>
          </w:p>
        </w:tc>
        <w:tc>
          <w:tcPr>
            <w:tcW w:w="6520" w:type="dxa"/>
          </w:tcPr>
          <w:p w14:paraId="26B7344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8F218B">
              <w:rPr>
                <w:lang w:val="en-US"/>
              </w:rPr>
              <w:t>Lateral orbital cortex</w:t>
            </w:r>
          </w:p>
        </w:tc>
        <w:tc>
          <w:tcPr>
            <w:tcW w:w="853" w:type="dxa"/>
          </w:tcPr>
          <w:p w14:paraId="5D5C93C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79</w:t>
            </w:r>
          </w:p>
        </w:tc>
        <w:tc>
          <w:tcPr>
            <w:tcW w:w="797" w:type="dxa"/>
          </w:tcPr>
          <w:p w14:paraId="439F18C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267</w:t>
            </w:r>
          </w:p>
        </w:tc>
      </w:tr>
      <w:tr w:rsidR="004F3F0A" w14:paraId="2585AD7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9EC16C4" w14:textId="77777777" w:rsidR="004F3F0A" w:rsidRDefault="004F3F0A" w:rsidP="007E5C5C">
            <w:pPr>
              <w:rPr>
                <w:lang w:val="en-US"/>
              </w:rPr>
            </w:pPr>
            <w:r>
              <w:rPr>
                <w:lang w:val="en-US"/>
              </w:rPr>
              <w:t>123</w:t>
            </w:r>
          </w:p>
        </w:tc>
        <w:tc>
          <w:tcPr>
            <w:tcW w:w="6520" w:type="dxa"/>
          </w:tcPr>
          <w:p w14:paraId="01322F5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8F218B">
              <w:rPr>
                <w:lang w:val="en-US"/>
              </w:rPr>
              <w:t>Lateral parietal association cortex</w:t>
            </w:r>
          </w:p>
        </w:tc>
        <w:tc>
          <w:tcPr>
            <w:tcW w:w="853" w:type="dxa"/>
          </w:tcPr>
          <w:p w14:paraId="7D4E5FF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80</w:t>
            </w:r>
          </w:p>
        </w:tc>
        <w:tc>
          <w:tcPr>
            <w:tcW w:w="797" w:type="dxa"/>
          </w:tcPr>
          <w:p w14:paraId="42C548C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268</w:t>
            </w:r>
          </w:p>
        </w:tc>
      </w:tr>
      <w:tr w:rsidR="004F3F0A" w14:paraId="450774C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45CB0C2" w14:textId="77777777" w:rsidR="004F3F0A" w:rsidRDefault="004F3F0A" w:rsidP="007E5C5C">
            <w:pPr>
              <w:rPr>
                <w:lang w:val="en-US"/>
              </w:rPr>
            </w:pPr>
            <w:r>
              <w:rPr>
                <w:lang w:val="en-US"/>
              </w:rPr>
              <w:t>124</w:t>
            </w:r>
          </w:p>
        </w:tc>
        <w:tc>
          <w:tcPr>
            <w:tcW w:w="6520" w:type="dxa"/>
          </w:tcPr>
          <w:p w14:paraId="42F5C5F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8F218B">
              <w:rPr>
                <w:lang w:val="en-US"/>
              </w:rPr>
              <w:t>Primary motor cortex</w:t>
            </w:r>
          </w:p>
        </w:tc>
        <w:tc>
          <w:tcPr>
            <w:tcW w:w="853" w:type="dxa"/>
          </w:tcPr>
          <w:p w14:paraId="69B947A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81</w:t>
            </w:r>
          </w:p>
        </w:tc>
        <w:tc>
          <w:tcPr>
            <w:tcW w:w="797" w:type="dxa"/>
          </w:tcPr>
          <w:p w14:paraId="03FE120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269</w:t>
            </w:r>
          </w:p>
        </w:tc>
      </w:tr>
      <w:tr w:rsidR="004F3F0A" w14:paraId="07970B7D"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A170FDE" w14:textId="77777777" w:rsidR="004F3F0A" w:rsidRDefault="004F3F0A" w:rsidP="007E5C5C">
            <w:pPr>
              <w:rPr>
                <w:lang w:val="en-US"/>
              </w:rPr>
            </w:pPr>
            <w:r>
              <w:rPr>
                <w:lang w:val="en-US"/>
              </w:rPr>
              <w:t>125</w:t>
            </w:r>
          </w:p>
        </w:tc>
        <w:tc>
          <w:tcPr>
            <w:tcW w:w="6520" w:type="dxa"/>
          </w:tcPr>
          <w:p w14:paraId="71C885D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8F218B">
              <w:rPr>
                <w:lang w:val="en-US"/>
              </w:rPr>
              <w:t>Secondary motor cortex</w:t>
            </w:r>
          </w:p>
        </w:tc>
        <w:tc>
          <w:tcPr>
            <w:tcW w:w="853" w:type="dxa"/>
          </w:tcPr>
          <w:p w14:paraId="34C4AE2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82</w:t>
            </w:r>
          </w:p>
        </w:tc>
        <w:tc>
          <w:tcPr>
            <w:tcW w:w="797" w:type="dxa"/>
          </w:tcPr>
          <w:p w14:paraId="7858F40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270</w:t>
            </w:r>
          </w:p>
        </w:tc>
      </w:tr>
      <w:tr w:rsidR="004F3F0A" w14:paraId="377C084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8A06498" w14:textId="77777777" w:rsidR="004F3F0A" w:rsidRDefault="004F3F0A" w:rsidP="007E5C5C">
            <w:pPr>
              <w:rPr>
                <w:lang w:val="en-US"/>
              </w:rPr>
            </w:pPr>
            <w:r>
              <w:rPr>
                <w:lang w:val="en-US"/>
              </w:rPr>
              <w:t>126</w:t>
            </w:r>
          </w:p>
        </w:tc>
        <w:tc>
          <w:tcPr>
            <w:tcW w:w="6520" w:type="dxa"/>
          </w:tcPr>
          <w:p w14:paraId="4C3FFF2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8F218B">
              <w:rPr>
                <w:lang w:val="en-US"/>
              </w:rPr>
              <w:t>Medial entorhinal cortex</w:t>
            </w:r>
          </w:p>
        </w:tc>
        <w:tc>
          <w:tcPr>
            <w:tcW w:w="853" w:type="dxa"/>
          </w:tcPr>
          <w:p w14:paraId="4E2D20A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83</w:t>
            </w:r>
          </w:p>
        </w:tc>
        <w:tc>
          <w:tcPr>
            <w:tcW w:w="797" w:type="dxa"/>
          </w:tcPr>
          <w:p w14:paraId="344ADFE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271</w:t>
            </w:r>
          </w:p>
        </w:tc>
      </w:tr>
      <w:tr w:rsidR="004F3F0A" w14:paraId="353CB99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C55FBC3" w14:textId="77777777" w:rsidR="004F3F0A" w:rsidRDefault="004F3F0A" w:rsidP="007E5C5C">
            <w:pPr>
              <w:rPr>
                <w:lang w:val="en-US"/>
              </w:rPr>
            </w:pPr>
            <w:r>
              <w:rPr>
                <w:lang w:val="en-US"/>
              </w:rPr>
              <w:t>127</w:t>
            </w:r>
          </w:p>
        </w:tc>
        <w:tc>
          <w:tcPr>
            <w:tcW w:w="6520" w:type="dxa"/>
          </w:tcPr>
          <w:p w14:paraId="79A8204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D1D">
              <w:rPr>
                <w:lang w:val="en-US"/>
              </w:rPr>
              <w:t>Medial orbital cortex</w:t>
            </w:r>
          </w:p>
        </w:tc>
        <w:tc>
          <w:tcPr>
            <w:tcW w:w="853" w:type="dxa"/>
          </w:tcPr>
          <w:p w14:paraId="41EA7B9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84</w:t>
            </w:r>
          </w:p>
        </w:tc>
        <w:tc>
          <w:tcPr>
            <w:tcW w:w="797" w:type="dxa"/>
          </w:tcPr>
          <w:p w14:paraId="5B93194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272</w:t>
            </w:r>
          </w:p>
        </w:tc>
      </w:tr>
      <w:tr w:rsidR="004F3F0A" w14:paraId="5DEC8905"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5A7B92D" w14:textId="77777777" w:rsidR="004F3F0A" w:rsidRDefault="004F3F0A" w:rsidP="007E5C5C">
            <w:pPr>
              <w:rPr>
                <w:lang w:val="en-US"/>
              </w:rPr>
            </w:pPr>
            <w:r>
              <w:rPr>
                <w:lang w:val="en-US"/>
              </w:rPr>
              <w:t>128</w:t>
            </w:r>
          </w:p>
        </w:tc>
        <w:tc>
          <w:tcPr>
            <w:tcW w:w="6520" w:type="dxa"/>
          </w:tcPr>
          <w:p w14:paraId="3E77FAD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B25D1D">
              <w:rPr>
                <w:lang w:val="en-US"/>
              </w:rPr>
              <w:t>Medial parietal association cortex</w:t>
            </w:r>
          </w:p>
        </w:tc>
        <w:tc>
          <w:tcPr>
            <w:tcW w:w="853" w:type="dxa"/>
          </w:tcPr>
          <w:p w14:paraId="1BDE0D5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86</w:t>
            </w:r>
          </w:p>
        </w:tc>
        <w:tc>
          <w:tcPr>
            <w:tcW w:w="797" w:type="dxa"/>
          </w:tcPr>
          <w:p w14:paraId="30B2FEF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273</w:t>
            </w:r>
          </w:p>
        </w:tc>
      </w:tr>
      <w:tr w:rsidR="004F3F0A" w14:paraId="6731FA7D"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6517A9A" w14:textId="77777777" w:rsidR="004F3F0A" w:rsidRDefault="004F3F0A" w:rsidP="007E5C5C">
            <w:pPr>
              <w:rPr>
                <w:lang w:val="en-US"/>
              </w:rPr>
            </w:pPr>
            <w:r>
              <w:rPr>
                <w:lang w:val="en-US"/>
              </w:rPr>
              <w:t>129</w:t>
            </w:r>
          </w:p>
        </w:tc>
        <w:tc>
          <w:tcPr>
            <w:tcW w:w="6520" w:type="dxa"/>
          </w:tcPr>
          <w:p w14:paraId="0ED9547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D1D">
              <w:rPr>
                <w:lang w:val="en-US"/>
              </w:rPr>
              <w:t>Piriform cortex</w:t>
            </w:r>
          </w:p>
        </w:tc>
        <w:tc>
          <w:tcPr>
            <w:tcW w:w="853" w:type="dxa"/>
          </w:tcPr>
          <w:p w14:paraId="428A2FF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87</w:t>
            </w:r>
          </w:p>
        </w:tc>
        <w:tc>
          <w:tcPr>
            <w:tcW w:w="797" w:type="dxa"/>
          </w:tcPr>
          <w:p w14:paraId="4A60308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274</w:t>
            </w:r>
          </w:p>
        </w:tc>
      </w:tr>
      <w:tr w:rsidR="004F3F0A" w14:paraId="5A863A09"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36372A4" w14:textId="77777777" w:rsidR="004F3F0A" w:rsidRDefault="004F3F0A" w:rsidP="007E5C5C">
            <w:pPr>
              <w:rPr>
                <w:lang w:val="en-US"/>
              </w:rPr>
            </w:pPr>
            <w:r>
              <w:rPr>
                <w:lang w:val="en-US"/>
              </w:rPr>
              <w:t>130</w:t>
            </w:r>
          </w:p>
        </w:tc>
        <w:tc>
          <w:tcPr>
            <w:tcW w:w="6520" w:type="dxa"/>
          </w:tcPr>
          <w:p w14:paraId="1931C04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B25D1D">
              <w:rPr>
                <w:lang w:val="en-US"/>
              </w:rPr>
              <w:t>Posterolateral cortical amygdaloid area</w:t>
            </w:r>
          </w:p>
        </w:tc>
        <w:tc>
          <w:tcPr>
            <w:tcW w:w="853" w:type="dxa"/>
          </w:tcPr>
          <w:p w14:paraId="24A9BD8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88</w:t>
            </w:r>
          </w:p>
        </w:tc>
        <w:tc>
          <w:tcPr>
            <w:tcW w:w="797" w:type="dxa"/>
          </w:tcPr>
          <w:p w14:paraId="1ED7DEA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275</w:t>
            </w:r>
          </w:p>
        </w:tc>
      </w:tr>
      <w:tr w:rsidR="004F3F0A" w14:paraId="45372730"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A6D4508" w14:textId="77777777" w:rsidR="004F3F0A" w:rsidRDefault="004F3F0A" w:rsidP="007E5C5C">
            <w:pPr>
              <w:rPr>
                <w:lang w:val="en-US"/>
              </w:rPr>
            </w:pPr>
            <w:r>
              <w:rPr>
                <w:lang w:val="en-US"/>
              </w:rPr>
              <w:t>131</w:t>
            </w:r>
          </w:p>
        </w:tc>
        <w:tc>
          <w:tcPr>
            <w:tcW w:w="6520" w:type="dxa"/>
          </w:tcPr>
          <w:p w14:paraId="7CFE34F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D1D">
              <w:rPr>
                <w:lang w:val="en-US"/>
              </w:rPr>
              <w:t>Posteromedial cortical amygdaloid area</w:t>
            </w:r>
          </w:p>
        </w:tc>
        <w:tc>
          <w:tcPr>
            <w:tcW w:w="853" w:type="dxa"/>
          </w:tcPr>
          <w:p w14:paraId="3F4311F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89</w:t>
            </w:r>
          </w:p>
        </w:tc>
        <w:tc>
          <w:tcPr>
            <w:tcW w:w="797" w:type="dxa"/>
          </w:tcPr>
          <w:p w14:paraId="0B1524F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176</w:t>
            </w:r>
          </w:p>
        </w:tc>
      </w:tr>
      <w:tr w:rsidR="004F3F0A" w14:paraId="6BD9E6DF"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FE73D04" w14:textId="77777777" w:rsidR="004F3F0A" w:rsidRDefault="004F3F0A" w:rsidP="007E5C5C">
            <w:pPr>
              <w:rPr>
                <w:lang w:val="en-US"/>
              </w:rPr>
            </w:pPr>
            <w:r>
              <w:rPr>
                <w:lang w:val="en-US"/>
              </w:rPr>
              <w:t>132</w:t>
            </w:r>
          </w:p>
        </w:tc>
        <w:tc>
          <w:tcPr>
            <w:tcW w:w="6520" w:type="dxa"/>
          </w:tcPr>
          <w:p w14:paraId="151CC7D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Perirhinal cortex</w:t>
            </w:r>
          </w:p>
        </w:tc>
        <w:tc>
          <w:tcPr>
            <w:tcW w:w="853" w:type="dxa"/>
          </w:tcPr>
          <w:p w14:paraId="0C2ACFC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104</w:t>
            </w:r>
          </w:p>
        </w:tc>
        <w:tc>
          <w:tcPr>
            <w:tcW w:w="797" w:type="dxa"/>
          </w:tcPr>
          <w:p w14:paraId="6171F53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277</w:t>
            </w:r>
          </w:p>
        </w:tc>
      </w:tr>
      <w:tr w:rsidR="004F3F0A" w14:paraId="0ED0F723"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17ADE51" w14:textId="77777777" w:rsidR="004F3F0A" w:rsidRDefault="004F3F0A" w:rsidP="007E5C5C">
            <w:pPr>
              <w:rPr>
                <w:lang w:val="en-US"/>
              </w:rPr>
            </w:pPr>
            <w:r>
              <w:rPr>
                <w:lang w:val="en-US"/>
              </w:rPr>
              <w:t>133</w:t>
            </w:r>
          </w:p>
        </w:tc>
        <w:tc>
          <w:tcPr>
            <w:tcW w:w="6520" w:type="dxa"/>
          </w:tcPr>
          <w:p w14:paraId="01AF931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342A60">
              <w:rPr>
                <w:lang w:val="en-US"/>
              </w:rPr>
              <w:t>arietal</w:t>
            </w:r>
            <w:proofErr w:type="spellEnd"/>
            <w:r w:rsidRPr="00342A60">
              <w:rPr>
                <w:lang w:val="en-US"/>
              </w:rPr>
              <w:t xml:space="preserve"> cortex: posterior area: rostral part</w:t>
            </w:r>
          </w:p>
        </w:tc>
        <w:tc>
          <w:tcPr>
            <w:tcW w:w="853" w:type="dxa"/>
          </w:tcPr>
          <w:p w14:paraId="47AA554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108</w:t>
            </w:r>
          </w:p>
        </w:tc>
        <w:tc>
          <w:tcPr>
            <w:tcW w:w="797" w:type="dxa"/>
          </w:tcPr>
          <w:p w14:paraId="6C9798E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278</w:t>
            </w:r>
          </w:p>
        </w:tc>
      </w:tr>
      <w:tr w:rsidR="004F3F0A" w14:paraId="7A7ECDB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1A5B5E3" w14:textId="77777777" w:rsidR="004F3F0A" w:rsidRDefault="004F3F0A" w:rsidP="007E5C5C">
            <w:pPr>
              <w:rPr>
                <w:lang w:val="en-US"/>
              </w:rPr>
            </w:pPr>
            <w:r>
              <w:rPr>
                <w:lang w:val="en-US"/>
              </w:rPr>
              <w:t>134</w:t>
            </w:r>
          </w:p>
        </w:tc>
        <w:tc>
          <w:tcPr>
            <w:tcW w:w="6520" w:type="dxa"/>
          </w:tcPr>
          <w:p w14:paraId="4D3F737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 xml:space="preserve">Rostral </w:t>
            </w:r>
            <w:proofErr w:type="spellStart"/>
            <w:r w:rsidRPr="00342A60">
              <w:rPr>
                <w:lang w:val="en-US"/>
              </w:rPr>
              <w:t>amygdalopiriform</w:t>
            </w:r>
            <w:proofErr w:type="spellEnd"/>
            <w:r w:rsidRPr="00342A60">
              <w:rPr>
                <w:lang w:val="en-US"/>
              </w:rPr>
              <w:t xml:space="preserve"> area</w:t>
            </w:r>
          </w:p>
        </w:tc>
        <w:tc>
          <w:tcPr>
            <w:tcW w:w="853" w:type="dxa"/>
          </w:tcPr>
          <w:p w14:paraId="163DB0A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110</w:t>
            </w:r>
          </w:p>
        </w:tc>
        <w:tc>
          <w:tcPr>
            <w:tcW w:w="797" w:type="dxa"/>
          </w:tcPr>
          <w:p w14:paraId="57AF488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279</w:t>
            </w:r>
          </w:p>
        </w:tc>
      </w:tr>
      <w:tr w:rsidR="004F3F0A" w14:paraId="5A46367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DA6E1C9" w14:textId="77777777" w:rsidR="004F3F0A" w:rsidRDefault="004F3F0A" w:rsidP="007E5C5C">
            <w:pPr>
              <w:rPr>
                <w:lang w:val="en-US"/>
              </w:rPr>
            </w:pPr>
            <w:r>
              <w:rPr>
                <w:lang w:val="en-US"/>
              </w:rPr>
              <w:t>135</w:t>
            </w:r>
          </w:p>
        </w:tc>
        <w:tc>
          <w:tcPr>
            <w:tcW w:w="6520" w:type="dxa"/>
          </w:tcPr>
          <w:p w14:paraId="3630C30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342A60">
              <w:rPr>
                <w:lang w:val="en-US"/>
              </w:rPr>
              <w:t>Primary somatosensory cortex</w:t>
            </w:r>
          </w:p>
        </w:tc>
        <w:tc>
          <w:tcPr>
            <w:tcW w:w="853" w:type="dxa"/>
          </w:tcPr>
          <w:p w14:paraId="07B773E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111</w:t>
            </w:r>
          </w:p>
        </w:tc>
        <w:tc>
          <w:tcPr>
            <w:tcW w:w="797" w:type="dxa"/>
          </w:tcPr>
          <w:p w14:paraId="23E66F3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280</w:t>
            </w:r>
          </w:p>
        </w:tc>
      </w:tr>
      <w:tr w:rsidR="004F3F0A" w14:paraId="04886D2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2A4AC74" w14:textId="77777777" w:rsidR="004F3F0A" w:rsidRDefault="004F3F0A" w:rsidP="007E5C5C">
            <w:pPr>
              <w:rPr>
                <w:lang w:val="en-US"/>
              </w:rPr>
            </w:pPr>
            <w:r>
              <w:rPr>
                <w:lang w:val="en-US"/>
              </w:rPr>
              <w:t>136</w:t>
            </w:r>
          </w:p>
        </w:tc>
        <w:tc>
          <w:tcPr>
            <w:tcW w:w="6520" w:type="dxa"/>
          </w:tcPr>
          <w:p w14:paraId="1278B89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Primary somatosensory cortex: barrel field</w:t>
            </w:r>
          </w:p>
        </w:tc>
        <w:tc>
          <w:tcPr>
            <w:tcW w:w="853" w:type="dxa"/>
          </w:tcPr>
          <w:p w14:paraId="3C4DE8D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117</w:t>
            </w:r>
          </w:p>
        </w:tc>
        <w:tc>
          <w:tcPr>
            <w:tcW w:w="797" w:type="dxa"/>
          </w:tcPr>
          <w:p w14:paraId="13E99F1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281</w:t>
            </w:r>
          </w:p>
        </w:tc>
      </w:tr>
      <w:tr w:rsidR="004F3F0A" w14:paraId="0715ABD1"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0CF3A92" w14:textId="77777777" w:rsidR="004F3F0A" w:rsidRDefault="004F3F0A" w:rsidP="007E5C5C">
            <w:pPr>
              <w:rPr>
                <w:lang w:val="en-US"/>
              </w:rPr>
            </w:pPr>
            <w:r>
              <w:rPr>
                <w:lang w:val="en-US"/>
              </w:rPr>
              <w:t>137</w:t>
            </w:r>
          </w:p>
        </w:tc>
        <w:tc>
          <w:tcPr>
            <w:tcW w:w="6520" w:type="dxa"/>
          </w:tcPr>
          <w:p w14:paraId="2906B3A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342A60">
              <w:rPr>
                <w:lang w:val="en-US"/>
              </w:rPr>
              <w:t xml:space="preserve">Primary somatosensory cortex: </w:t>
            </w:r>
            <w:proofErr w:type="spellStart"/>
            <w:r w:rsidRPr="00342A60">
              <w:rPr>
                <w:lang w:val="en-US"/>
              </w:rPr>
              <w:t>dysgranular</w:t>
            </w:r>
            <w:proofErr w:type="spellEnd"/>
            <w:r w:rsidRPr="00342A60">
              <w:rPr>
                <w:lang w:val="en-US"/>
              </w:rPr>
              <w:t xml:space="preserve"> zone</w:t>
            </w:r>
          </w:p>
        </w:tc>
        <w:tc>
          <w:tcPr>
            <w:tcW w:w="853" w:type="dxa"/>
          </w:tcPr>
          <w:p w14:paraId="0125F10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121</w:t>
            </w:r>
          </w:p>
        </w:tc>
        <w:tc>
          <w:tcPr>
            <w:tcW w:w="797" w:type="dxa"/>
          </w:tcPr>
          <w:p w14:paraId="279B2CE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282</w:t>
            </w:r>
          </w:p>
        </w:tc>
      </w:tr>
      <w:tr w:rsidR="004F3F0A" w14:paraId="25804EEA"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56D1FC1" w14:textId="77777777" w:rsidR="004F3F0A" w:rsidRDefault="004F3F0A" w:rsidP="007E5C5C">
            <w:pPr>
              <w:rPr>
                <w:lang w:val="en-US"/>
              </w:rPr>
            </w:pPr>
            <w:r>
              <w:rPr>
                <w:lang w:val="en-US"/>
              </w:rPr>
              <w:lastRenderedPageBreak/>
              <w:t>138</w:t>
            </w:r>
          </w:p>
        </w:tc>
        <w:tc>
          <w:tcPr>
            <w:tcW w:w="6520" w:type="dxa"/>
          </w:tcPr>
          <w:p w14:paraId="26681D1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Primary somatosensory cortex: forelimb region</w:t>
            </w:r>
          </w:p>
        </w:tc>
        <w:tc>
          <w:tcPr>
            <w:tcW w:w="853" w:type="dxa"/>
          </w:tcPr>
          <w:p w14:paraId="0331878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126</w:t>
            </w:r>
          </w:p>
        </w:tc>
        <w:tc>
          <w:tcPr>
            <w:tcW w:w="797" w:type="dxa"/>
          </w:tcPr>
          <w:p w14:paraId="1E28FD0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283</w:t>
            </w:r>
          </w:p>
        </w:tc>
      </w:tr>
      <w:tr w:rsidR="004F3F0A" w14:paraId="125CE3A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6602F2A" w14:textId="77777777" w:rsidR="004F3F0A" w:rsidRDefault="004F3F0A" w:rsidP="007E5C5C">
            <w:pPr>
              <w:rPr>
                <w:lang w:val="en-US"/>
              </w:rPr>
            </w:pPr>
            <w:r>
              <w:rPr>
                <w:lang w:val="en-US"/>
              </w:rPr>
              <w:t>139</w:t>
            </w:r>
          </w:p>
        </w:tc>
        <w:tc>
          <w:tcPr>
            <w:tcW w:w="6520" w:type="dxa"/>
          </w:tcPr>
          <w:p w14:paraId="72FE350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342A60">
              <w:rPr>
                <w:lang w:val="en-US"/>
              </w:rPr>
              <w:t>Primary somatosensory cortex: hindlimb region</w:t>
            </w:r>
          </w:p>
        </w:tc>
        <w:tc>
          <w:tcPr>
            <w:tcW w:w="853" w:type="dxa"/>
          </w:tcPr>
          <w:p w14:paraId="1D450E0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127</w:t>
            </w:r>
          </w:p>
        </w:tc>
        <w:tc>
          <w:tcPr>
            <w:tcW w:w="797" w:type="dxa"/>
          </w:tcPr>
          <w:p w14:paraId="7D39180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284</w:t>
            </w:r>
          </w:p>
        </w:tc>
      </w:tr>
      <w:tr w:rsidR="004F3F0A" w14:paraId="5B26169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09615DF" w14:textId="77777777" w:rsidR="004F3F0A" w:rsidRDefault="004F3F0A" w:rsidP="007E5C5C">
            <w:pPr>
              <w:rPr>
                <w:lang w:val="en-US"/>
              </w:rPr>
            </w:pPr>
            <w:r>
              <w:rPr>
                <w:lang w:val="en-US"/>
              </w:rPr>
              <w:t>140</w:t>
            </w:r>
          </w:p>
        </w:tc>
        <w:tc>
          <w:tcPr>
            <w:tcW w:w="6520" w:type="dxa"/>
          </w:tcPr>
          <w:p w14:paraId="68D1D93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Primary somatosensory cortex: jaw region</w:t>
            </w:r>
          </w:p>
        </w:tc>
        <w:tc>
          <w:tcPr>
            <w:tcW w:w="853" w:type="dxa"/>
          </w:tcPr>
          <w:p w14:paraId="5585E3B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128</w:t>
            </w:r>
          </w:p>
        </w:tc>
        <w:tc>
          <w:tcPr>
            <w:tcW w:w="797" w:type="dxa"/>
          </w:tcPr>
          <w:p w14:paraId="0C7E0F8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285</w:t>
            </w:r>
          </w:p>
        </w:tc>
      </w:tr>
      <w:tr w:rsidR="004F3F0A" w14:paraId="2D728EB2"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F3D7E50" w14:textId="77777777" w:rsidR="004F3F0A" w:rsidRDefault="004F3F0A" w:rsidP="007E5C5C">
            <w:pPr>
              <w:rPr>
                <w:lang w:val="en-US"/>
              </w:rPr>
            </w:pPr>
            <w:r>
              <w:rPr>
                <w:lang w:val="en-US"/>
              </w:rPr>
              <w:t>141</w:t>
            </w:r>
          </w:p>
        </w:tc>
        <w:tc>
          <w:tcPr>
            <w:tcW w:w="6520" w:type="dxa"/>
          </w:tcPr>
          <w:p w14:paraId="5523ACA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342A60">
              <w:rPr>
                <w:lang w:val="en-US"/>
              </w:rPr>
              <w:t>Primary somatosensory cortex: shoulder region</w:t>
            </w:r>
          </w:p>
        </w:tc>
        <w:tc>
          <w:tcPr>
            <w:tcW w:w="853" w:type="dxa"/>
          </w:tcPr>
          <w:p w14:paraId="54A2C06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129</w:t>
            </w:r>
          </w:p>
        </w:tc>
        <w:tc>
          <w:tcPr>
            <w:tcW w:w="797" w:type="dxa"/>
          </w:tcPr>
          <w:p w14:paraId="02BD264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286</w:t>
            </w:r>
          </w:p>
        </w:tc>
      </w:tr>
      <w:tr w:rsidR="004F3F0A" w14:paraId="7BDB099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1ED903C8" w14:textId="77777777" w:rsidR="004F3F0A" w:rsidRDefault="004F3F0A" w:rsidP="007E5C5C">
            <w:pPr>
              <w:rPr>
                <w:lang w:val="en-US"/>
              </w:rPr>
            </w:pPr>
            <w:r>
              <w:rPr>
                <w:lang w:val="en-US"/>
              </w:rPr>
              <w:t>142</w:t>
            </w:r>
          </w:p>
        </w:tc>
        <w:tc>
          <w:tcPr>
            <w:tcW w:w="6520" w:type="dxa"/>
          </w:tcPr>
          <w:p w14:paraId="0672D438" w14:textId="77777777" w:rsidR="004F3F0A" w:rsidRDefault="004F3F0A" w:rsidP="007E5C5C">
            <w:pPr>
              <w:tabs>
                <w:tab w:val="left" w:pos="2609"/>
              </w:tabs>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Primary somatosensory cortex: trunk region</w:t>
            </w:r>
          </w:p>
        </w:tc>
        <w:tc>
          <w:tcPr>
            <w:tcW w:w="853" w:type="dxa"/>
          </w:tcPr>
          <w:p w14:paraId="7E44238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132</w:t>
            </w:r>
          </w:p>
        </w:tc>
        <w:tc>
          <w:tcPr>
            <w:tcW w:w="797" w:type="dxa"/>
          </w:tcPr>
          <w:p w14:paraId="17142BA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287</w:t>
            </w:r>
          </w:p>
        </w:tc>
      </w:tr>
      <w:tr w:rsidR="004F3F0A" w14:paraId="40D1199E"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D0AFB76" w14:textId="77777777" w:rsidR="004F3F0A" w:rsidRDefault="004F3F0A" w:rsidP="007E5C5C">
            <w:pPr>
              <w:rPr>
                <w:lang w:val="en-US"/>
              </w:rPr>
            </w:pPr>
            <w:r>
              <w:rPr>
                <w:lang w:val="en-US"/>
              </w:rPr>
              <w:t>143</w:t>
            </w:r>
          </w:p>
        </w:tc>
        <w:tc>
          <w:tcPr>
            <w:tcW w:w="6520" w:type="dxa"/>
          </w:tcPr>
          <w:p w14:paraId="495D940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342A60">
              <w:rPr>
                <w:lang w:val="en-US"/>
              </w:rPr>
              <w:t>Primary somatosensory cortex: upper lip region</w:t>
            </w:r>
          </w:p>
        </w:tc>
        <w:tc>
          <w:tcPr>
            <w:tcW w:w="853" w:type="dxa"/>
          </w:tcPr>
          <w:p w14:paraId="260529FD"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134</w:t>
            </w:r>
          </w:p>
        </w:tc>
        <w:tc>
          <w:tcPr>
            <w:tcW w:w="797" w:type="dxa"/>
          </w:tcPr>
          <w:p w14:paraId="2F28870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288</w:t>
            </w:r>
          </w:p>
        </w:tc>
      </w:tr>
      <w:tr w:rsidR="004F3F0A" w14:paraId="212DBD7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0D0A8D4" w14:textId="77777777" w:rsidR="004F3F0A" w:rsidRDefault="004F3F0A" w:rsidP="007E5C5C">
            <w:pPr>
              <w:rPr>
                <w:lang w:val="en-US"/>
              </w:rPr>
            </w:pPr>
            <w:r>
              <w:rPr>
                <w:lang w:val="en-US"/>
              </w:rPr>
              <w:t>144</w:t>
            </w:r>
          </w:p>
        </w:tc>
        <w:tc>
          <w:tcPr>
            <w:tcW w:w="6520" w:type="dxa"/>
          </w:tcPr>
          <w:p w14:paraId="4FE98C1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Secondary somatosensory cortex</w:t>
            </w:r>
          </w:p>
        </w:tc>
        <w:tc>
          <w:tcPr>
            <w:tcW w:w="853" w:type="dxa"/>
          </w:tcPr>
          <w:p w14:paraId="4DB0BF6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135</w:t>
            </w:r>
          </w:p>
        </w:tc>
        <w:tc>
          <w:tcPr>
            <w:tcW w:w="797" w:type="dxa"/>
          </w:tcPr>
          <w:p w14:paraId="10AB92D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289</w:t>
            </w:r>
          </w:p>
        </w:tc>
      </w:tr>
      <w:tr w:rsidR="004F3F0A" w14:paraId="50A55017"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2CB4DC2" w14:textId="77777777" w:rsidR="004F3F0A" w:rsidRDefault="004F3F0A" w:rsidP="007E5C5C">
            <w:pPr>
              <w:rPr>
                <w:lang w:val="en-US"/>
              </w:rPr>
            </w:pPr>
            <w:r>
              <w:rPr>
                <w:lang w:val="en-US"/>
              </w:rPr>
              <w:t>145</w:t>
            </w:r>
          </w:p>
        </w:tc>
        <w:tc>
          <w:tcPr>
            <w:tcW w:w="6520" w:type="dxa"/>
          </w:tcPr>
          <w:p w14:paraId="7C72F42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342A60">
              <w:rPr>
                <w:lang w:val="en-US"/>
              </w:rPr>
              <w:t>Temporal association area</w:t>
            </w:r>
          </w:p>
        </w:tc>
        <w:tc>
          <w:tcPr>
            <w:tcW w:w="853" w:type="dxa"/>
          </w:tcPr>
          <w:p w14:paraId="610D4C9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136</w:t>
            </w:r>
          </w:p>
        </w:tc>
        <w:tc>
          <w:tcPr>
            <w:tcW w:w="797" w:type="dxa"/>
          </w:tcPr>
          <w:p w14:paraId="563F2CC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290</w:t>
            </w:r>
          </w:p>
        </w:tc>
      </w:tr>
      <w:tr w:rsidR="004F3F0A" w14:paraId="2680311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0FE69FB" w14:textId="77777777" w:rsidR="004F3F0A" w:rsidRDefault="004F3F0A" w:rsidP="007E5C5C">
            <w:pPr>
              <w:rPr>
                <w:lang w:val="en-US"/>
              </w:rPr>
            </w:pPr>
            <w:r>
              <w:rPr>
                <w:lang w:val="en-US"/>
              </w:rPr>
              <w:t>146</w:t>
            </w:r>
          </w:p>
        </w:tc>
        <w:tc>
          <w:tcPr>
            <w:tcW w:w="6520" w:type="dxa"/>
          </w:tcPr>
          <w:p w14:paraId="6B34A40A"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342A60">
              <w:rPr>
                <w:lang w:val="en-US"/>
              </w:rPr>
              <w:t>Primary visual cortex</w:t>
            </w:r>
          </w:p>
        </w:tc>
        <w:tc>
          <w:tcPr>
            <w:tcW w:w="853" w:type="dxa"/>
          </w:tcPr>
          <w:p w14:paraId="5D85F62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137</w:t>
            </w:r>
          </w:p>
        </w:tc>
        <w:tc>
          <w:tcPr>
            <w:tcW w:w="797" w:type="dxa"/>
          </w:tcPr>
          <w:p w14:paraId="77417DB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291</w:t>
            </w:r>
          </w:p>
        </w:tc>
      </w:tr>
      <w:tr w:rsidR="004F3F0A" w14:paraId="0325C94F"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1EE72887" w14:textId="77777777" w:rsidR="004F3F0A" w:rsidRDefault="004F3F0A" w:rsidP="007E5C5C">
            <w:pPr>
              <w:rPr>
                <w:lang w:val="en-US"/>
              </w:rPr>
            </w:pPr>
            <w:r>
              <w:rPr>
                <w:lang w:val="en-US"/>
              </w:rPr>
              <w:t>147</w:t>
            </w:r>
          </w:p>
        </w:tc>
        <w:tc>
          <w:tcPr>
            <w:tcW w:w="6520" w:type="dxa"/>
          </w:tcPr>
          <w:p w14:paraId="250A843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2044A2">
              <w:rPr>
                <w:lang w:val="en-US"/>
              </w:rPr>
              <w:t>Primary visual cortex: binocular area</w:t>
            </w:r>
          </w:p>
        </w:tc>
        <w:tc>
          <w:tcPr>
            <w:tcW w:w="853" w:type="dxa"/>
          </w:tcPr>
          <w:p w14:paraId="1F7FA65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138</w:t>
            </w:r>
          </w:p>
        </w:tc>
        <w:tc>
          <w:tcPr>
            <w:tcW w:w="797" w:type="dxa"/>
          </w:tcPr>
          <w:p w14:paraId="7F1C7E4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292</w:t>
            </w:r>
          </w:p>
        </w:tc>
      </w:tr>
      <w:tr w:rsidR="004F3F0A" w14:paraId="0C569EE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BA888E1" w14:textId="77777777" w:rsidR="004F3F0A" w:rsidRDefault="004F3F0A" w:rsidP="007E5C5C">
            <w:pPr>
              <w:rPr>
                <w:lang w:val="en-US"/>
              </w:rPr>
            </w:pPr>
            <w:r>
              <w:rPr>
                <w:lang w:val="en-US"/>
              </w:rPr>
              <w:t>148</w:t>
            </w:r>
          </w:p>
        </w:tc>
        <w:tc>
          <w:tcPr>
            <w:tcW w:w="6520" w:type="dxa"/>
          </w:tcPr>
          <w:p w14:paraId="6B980DE2" w14:textId="77777777" w:rsidR="004F3F0A" w:rsidRDefault="004F3F0A" w:rsidP="007E5C5C">
            <w:pPr>
              <w:tabs>
                <w:tab w:val="left" w:pos="1326"/>
              </w:tabs>
              <w:cnfStyle w:val="000000000000" w:firstRow="0" w:lastRow="0" w:firstColumn="0" w:lastColumn="0" w:oddVBand="0" w:evenVBand="0" w:oddHBand="0" w:evenHBand="0" w:firstRowFirstColumn="0" w:firstRowLastColumn="0" w:lastRowFirstColumn="0" w:lastRowLastColumn="0"/>
              <w:rPr>
                <w:lang w:val="en-US"/>
              </w:rPr>
            </w:pPr>
            <w:r w:rsidRPr="002044A2">
              <w:rPr>
                <w:lang w:val="en-US"/>
              </w:rPr>
              <w:t>Primary visual cortex: monocular area</w:t>
            </w:r>
          </w:p>
        </w:tc>
        <w:tc>
          <w:tcPr>
            <w:tcW w:w="853" w:type="dxa"/>
          </w:tcPr>
          <w:p w14:paraId="4359886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141</w:t>
            </w:r>
          </w:p>
        </w:tc>
        <w:tc>
          <w:tcPr>
            <w:tcW w:w="797" w:type="dxa"/>
          </w:tcPr>
          <w:p w14:paraId="5CD256BE"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293</w:t>
            </w:r>
          </w:p>
        </w:tc>
      </w:tr>
      <w:tr w:rsidR="004F3F0A" w14:paraId="51CB3D1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219C7C5" w14:textId="77777777" w:rsidR="004F3F0A" w:rsidRDefault="004F3F0A" w:rsidP="007E5C5C">
            <w:pPr>
              <w:rPr>
                <w:lang w:val="en-US"/>
              </w:rPr>
            </w:pPr>
            <w:r>
              <w:rPr>
                <w:lang w:val="en-US"/>
              </w:rPr>
              <w:t>149</w:t>
            </w:r>
          </w:p>
        </w:tc>
        <w:tc>
          <w:tcPr>
            <w:tcW w:w="6520" w:type="dxa"/>
          </w:tcPr>
          <w:p w14:paraId="6211CCF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2044A2">
              <w:rPr>
                <w:lang w:val="en-US"/>
              </w:rPr>
              <w:t>Secondary visual cortex: lateral area</w:t>
            </w:r>
          </w:p>
        </w:tc>
        <w:tc>
          <w:tcPr>
            <w:tcW w:w="853" w:type="dxa"/>
          </w:tcPr>
          <w:p w14:paraId="5FF04DD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142</w:t>
            </w:r>
          </w:p>
        </w:tc>
        <w:tc>
          <w:tcPr>
            <w:tcW w:w="797" w:type="dxa"/>
          </w:tcPr>
          <w:p w14:paraId="20E6D02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294</w:t>
            </w:r>
          </w:p>
        </w:tc>
      </w:tr>
      <w:tr w:rsidR="004F3F0A" w14:paraId="26A6EA86"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CF41AB5" w14:textId="77777777" w:rsidR="004F3F0A" w:rsidRDefault="004F3F0A" w:rsidP="007E5C5C">
            <w:pPr>
              <w:rPr>
                <w:lang w:val="en-US"/>
              </w:rPr>
            </w:pPr>
            <w:r>
              <w:rPr>
                <w:lang w:val="en-US"/>
              </w:rPr>
              <w:t>150</w:t>
            </w:r>
          </w:p>
        </w:tc>
        <w:tc>
          <w:tcPr>
            <w:tcW w:w="6520" w:type="dxa"/>
          </w:tcPr>
          <w:p w14:paraId="3BB1932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2044A2">
              <w:rPr>
                <w:lang w:val="en-US"/>
              </w:rPr>
              <w:t>Secondary visual cortex: mediolateral area</w:t>
            </w:r>
          </w:p>
        </w:tc>
        <w:tc>
          <w:tcPr>
            <w:tcW w:w="853" w:type="dxa"/>
          </w:tcPr>
          <w:p w14:paraId="266733A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147</w:t>
            </w:r>
          </w:p>
        </w:tc>
        <w:tc>
          <w:tcPr>
            <w:tcW w:w="797" w:type="dxa"/>
          </w:tcPr>
          <w:p w14:paraId="6036855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295</w:t>
            </w:r>
          </w:p>
        </w:tc>
      </w:tr>
      <w:tr w:rsidR="004F3F0A" w14:paraId="74329AF4"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C7FD0D2" w14:textId="77777777" w:rsidR="004F3F0A" w:rsidRDefault="004F3F0A" w:rsidP="007E5C5C">
            <w:pPr>
              <w:rPr>
                <w:lang w:val="en-US"/>
              </w:rPr>
            </w:pPr>
            <w:r>
              <w:rPr>
                <w:lang w:val="en-US"/>
              </w:rPr>
              <w:t>151</w:t>
            </w:r>
          </w:p>
        </w:tc>
        <w:tc>
          <w:tcPr>
            <w:tcW w:w="6520" w:type="dxa"/>
          </w:tcPr>
          <w:p w14:paraId="7E7B06B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2044A2">
              <w:rPr>
                <w:lang w:val="en-US"/>
              </w:rPr>
              <w:t xml:space="preserve">Secondary visual cortex: </w:t>
            </w:r>
            <w:proofErr w:type="spellStart"/>
            <w:r w:rsidRPr="002044A2">
              <w:rPr>
                <w:lang w:val="en-US"/>
              </w:rPr>
              <w:t>mediomedial</w:t>
            </w:r>
            <w:proofErr w:type="spellEnd"/>
            <w:r w:rsidRPr="002044A2">
              <w:rPr>
                <w:lang w:val="en-US"/>
              </w:rPr>
              <w:t xml:space="preserve"> area</w:t>
            </w:r>
          </w:p>
        </w:tc>
        <w:tc>
          <w:tcPr>
            <w:tcW w:w="853" w:type="dxa"/>
          </w:tcPr>
          <w:p w14:paraId="50BC9EA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149</w:t>
            </w:r>
          </w:p>
        </w:tc>
        <w:tc>
          <w:tcPr>
            <w:tcW w:w="797" w:type="dxa"/>
          </w:tcPr>
          <w:p w14:paraId="6F1E305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296</w:t>
            </w:r>
          </w:p>
        </w:tc>
      </w:tr>
      <w:tr w:rsidR="004F3F0A" w14:paraId="0C604C9E"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46F78F4" w14:textId="77777777" w:rsidR="004F3F0A" w:rsidRDefault="004F3F0A" w:rsidP="007E5C5C">
            <w:pPr>
              <w:rPr>
                <w:lang w:val="en-US"/>
              </w:rPr>
            </w:pPr>
            <w:r>
              <w:rPr>
                <w:lang w:val="en-US"/>
              </w:rPr>
              <w:t>152</w:t>
            </w:r>
          </w:p>
        </w:tc>
        <w:tc>
          <w:tcPr>
            <w:tcW w:w="6520" w:type="dxa"/>
          </w:tcPr>
          <w:p w14:paraId="537FFB49" w14:textId="77777777" w:rsidR="004F3F0A" w:rsidRDefault="004F3F0A" w:rsidP="007E5C5C">
            <w:pPr>
              <w:tabs>
                <w:tab w:val="left" w:pos="3664"/>
              </w:tabs>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Ventral </w:t>
            </w:r>
            <w:r w:rsidRPr="002044A2">
              <w:rPr>
                <w:lang w:val="en-US"/>
              </w:rPr>
              <w:t>Claustrum</w:t>
            </w:r>
          </w:p>
        </w:tc>
        <w:tc>
          <w:tcPr>
            <w:tcW w:w="853" w:type="dxa"/>
          </w:tcPr>
          <w:p w14:paraId="6FD806C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158</w:t>
            </w:r>
          </w:p>
        </w:tc>
        <w:tc>
          <w:tcPr>
            <w:tcW w:w="797" w:type="dxa"/>
          </w:tcPr>
          <w:p w14:paraId="4D8898F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297</w:t>
            </w:r>
          </w:p>
        </w:tc>
      </w:tr>
      <w:tr w:rsidR="004F3F0A" w14:paraId="5AF7322B"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567EE90" w14:textId="77777777" w:rsidR="004F3F0A" w:rsidRDefault="004F3F0A" w:rsidP="007E5C5C">
            <w:pPr>
              <w:rPr>
                <w:lang w:val="en-US"/>
              </w:rPr>
            </w:pPr>
            <w:r>
              <w:rPr>
                <w:lang w:val="en-US"/>
              </w:rPr>
              <w:t>153</w:t>
            </w:r>
          </w:p>
        </w:tc>
        <w:tc>
          <w:tcPr>
            <w:tcW w:w="6520" w:type="dxa"/>
          </w:tcPr>
          <w:p w14:paraId="5F37E7B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2044A2">
              <w:rPr>
                <w:lang w:val="en-US"/>
              </w:rPr>
              <w:t xml:space="preserve">Ventral nucleus of the </w:t>
            </w:r>
            <w:proofErr w:type="spellStart"/>
            <w:r w:rsidRPr="002044A2">
              <w:rPr>
                <w:lang w:val="en-US"/>
              </w:rPr>
              <w:t>endopiriform</w:t>
            </w:r>
            <w:proofErr w:type="spellEnd"/>
            <w:r w:rsidRPr="002044A2">
              <w:rPr>
                <w:lang w:val="en-US"/>
              </w:rPr>
              <w:t xml:space="preserve"> claustrum</w:t>
            </w:r>
          </w:p>
        </w:tc>
        <w:tc>
          <w:tcPr>
            <w:tcW w:w="853" w:type="dxa"/>
          </w:tcPr>
          <w:p w14:paraId="7EC277A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160</w:t>
            </w:r>
          </w:p>
        </w:tc>
        <w:tc>
          <w:tcPr>
            <w:tcW w:w="797" w:type="dxa"/>
          </w:tcPr>
          <w:p w14:paraId="0574554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298</w:t>
            </w:r>
          </w:p>
        </w:tc>
      </w:tr>
      <w:tr w:rsidR="004F3F0A" w14:paraId="5D12822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84C851E" w14:textId="77777777" w:rsidR="004F3F0A" w:rsidRDefault="004F3F0A" w:rsidP="007E5C5C">
            <w:pPr>
              <w:rPr>
                <w:lang w:val="en-US"/>
              </w:rPr>
            </w:pPr>
            <w:r>
              <w:rPr>
                <w:lang w:val="en-US"/>
              </w:rPr>
              <w:t>154</w:t>
            </w:r>
          </w:p>
        </w:tc>
        <w:tc>
          <w:tcPr>
            <w:tcW w:w="6520" w:type="dxa"/>
          </w:tcPr>
          <w:p w14:paraId="0A9BC68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2044A2">
              <w:rPr>
                <w:lang w:val="en-US"/>
              </w:rPr>
              <w:t>Ventral intermediate entorhinal cortex</w:t>
            </w:r>
          </w:p>
        </w:tc>
        <w:tc>
          <w:tcPr>
            <w:tcW w:w="853" w:type="dxa"/>
          </w:tcPr>
          <w:p w14:paraId="151B57A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162</w:t>
            </w:r>
          </w:p>
        </w:tc>
        <w:tc>
          <w:tcPr>
            <w:tcW w:w="797" w:type="dxa"/>
          </w:tcPr>
          <w:p w14:paraId="54FF314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299</w:t>
            </w:r>
          </w:p>
        </w:tc>
      </w:tr>
      <w:tr w:rsidR="004F3F0A" w14:paraId="62388E86"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A17FAB2" w14:textId="77777777" w:rsidR="004F3F0A" w:rsidRDefault="004F3F0A" w:rsidP="007E5C5C">
            <w:pPr>
              <w:rPr>
                <w:lang w:val="en-US"/>
              </w:rPr>
            </w:pPr>
            <w:r>
              <w:rPr>
                <w:lang w:val="en-US"/>
              </w:rPr>
              <w:t>155</w:t>
            </w:r>
          </w:p>
        </w:tc>
        <w:tc>
          <w:tcPr>
            <w:tcW w:w="6520" w:type="dxa"/>
          </w:tcPr>
          <w:p w14:paraId="74F9410C" w14:textId="77777777" w:rsidR="004F3F0A" w:rsidRDefault="004F3F0A" w:rsidP="007E5C5C">
            <w:pPr>
              <w:tabs>
                <w:tab w:val="left" w:pos="1811"/>
              </w:tabs>
              <w:cnfStyle w:val="000000100000" w:firstRow="0" w:lastRow="0" w:firstColumn="0" w:lastColumn="0" w:oddVBand="0" w:evenVBand="0" w:oddHBand="1" w:evenHBand="0" w:firstRowFirstColumn="0" w:firstRowLastColumn="0" w:lastRowFirstColumn="0" w:lastRowLastColumn="0"/>
              <w:rPr>
                <w:lang w:val="en-US"/>
              </w:rPr>
            </w:pPr>
            <w:r w:rsidRPr="002044A2">
              <w:rPr>
                <w:lang w:val="en-US"/>
              </w:rPr>
              <w:t>Ventral orbital cortex</w:t>
            </w:r>
          </w:p>
        </w:tc>
        <w:tc>
          <w:tcPr>
            <w:tcW w:w="853" w:type="dxa"/>
          </w:tcPr>
          <w:p w14:paraId="1941670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163</w:t>
            </w:r>
          </w:p>
        </w:tc>
        <w:tc>
          <w:tcPr>
            <w:tcW w:w="797" w:type="dxa"/>
          </w:tcPr>
          <w:p w14:paraId="7D19CF7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300</w:t>
            </w:r>
          </w:p>
        </w:tc>
      </w:tr>
      <w:tr w:rsidR="004F3F0A" w14:paraId="76E10EF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EC08E69" w14:textId="77777777" w:rsidR="004F3F0A" w:rsidRDefault="004F3F0A" w:rsidP="007E5C5C">
            <w:pPr>
              <w:rPr>
                <w:lang w:val="en-US"/>
              </w:rPr>
            </w:pPr>
            <w:r>
              <w:rPr>
                <w:lang w:val="en-US"/>
              </w:rPr>
              <w:t>156</w:t>
            </w:r>
          </w:p>
        </w:tc>
        <w:tc>
          <w:tcPr>
            <w:tcW w:w="6520" w:type="dxa"/>
          </w:tcPr>
          <w:p w14:paraId="2C2422E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2044A2">
              <w:rPr>
                <w:lang w:val="en-US"/>
              </w:rPr>
              <w:t>Ventral tenia tecta</w:t>
            </w:r>
          </w:p>
        </w:tc>
        <w:tc>
          <w:tcPr>
            <w:tcW w:w="853" w:type="dxa"/>
          </w:tcPr>
          <w:p w14:paraId="015C63D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165</w:t>
            </w:r>
          </w:p>
        </w:tc>
        <w:tc>
          <w:tcPr>
            <w:tcW w:w="797" w:type="dxa"/>
          </w:tcPr>
          <w:p w14:paraId="507014F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301</w:t>
            </w:r>
          </w:p>
        </w:tc>
      </w:tr>
      <w:tr w:rsidR="004F3F0A" w14:paraId="7A0D37C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308DB40" w14:textId="77777777" w:rsidR="004F3F0A" w:rsidRDefault="004F3F0A" w:rsidP="007E5C5C">
            <w:pPr>
              <w:rPr>
                <w:lang w:val="en-US"/>
              </w:rPr>
            </w:pPr>
            <w:r>
              <w:rPr>
                <w:lang w:val="en-US"/>
              </w:rPr>
              <w:t>157</w:t>
            </w:r>
          </w:p>
        </w:tc>
        <w:tc>
          <w:tcPr>
            <w:tcW w:w="6520" w:type="dxa"/>
          </w:tcPr>
          <w:p w14:paraId="75CFE9E8" w14:textId="77777777" w:rsidR="004F3F0A" w:rsidRDefault="004F3F0A" w:rsidP="007E5C5C">
            <w:pPr>
              <w:tabs>
                <w:tab w:val="left" w:pos="3350"/>
              </w:tabs>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CA10r</w:t>
            </w:r>
          </w:p>
        </w:tc>
        <w:tc>
          <w:tcPr>
            <w:tcW w:w="853" w:type="dxa"/>
          </w:tcPr>
          <w:p w14:paraId="444D6A4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336</w:t>
            </w:r>
          </w:p>
        </w:tc>
        <w:tc>
          <w:tcPr>
            <w:tcW w:w="797" w:type="dxa"/>
          </w:tcPr>
          <w:p w14:paraId="68F42A7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305</w:t>
            </w:r>
          </w:p>
        </w:tc>
      </w:tr>
      <w:tr w:rsidR="004F3F0A" w14:paraId="24F9573F"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8217108" w14:textId="77777777" w:rsidR="004F3F0A" w:rsidRDefault="004F3F0A" w:rsidP="007E5C5C">
            <w:pPr>
              <w:rPr>
                <w:lang w:val="en-US"/>
              </w:rPr>
            </w:pPr>
            <w:r>
              <w:rPr>
                <w:lang w:val="en-US"/>
              </w:rPr>
              <w:lastRenderedPageBreak/>
              <w:t>158</w:t>
            </w:r>
          </w:p>
        </w:tc>
        <w:tc>
          <w:tcPr>
            <w:tcW w:w="6520" w:type="dxa"/>
          </w:tcPr>
          <w:p w14:paraId="65FA327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984893">
              <w:rPr>
                <w:lang w:val="en-US"/>
              </w:rPr>
              <w:t>Hippocampal region</w:t>
            </w:r>
            <w:r>
              <w:rPr>
                <w:lang w:val="en-US"/>
              </w:rPr>
              <w:t xml:space="preserve">: </w:t>
            </w:r>
            <w:proofErr w:type="spellStart"/>
            <w:r w:rsidRPr="00792720">
              <w:rPr>
                <w:lang w:val="en-US"/>
              </w:rPr>
              <w:t>LMol</w:t>
            </w:r>
            <w:proofErr w:type="spellEnd"/>
          </w:p>
        </w:tc>
        <w:tc>
          <w:tcPr>
            <w:tcW w:w="853" w:type="dxa"/>
          </w:tcPr>
          <w:p w14:paraId="4A6F1B6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306</w:t>
            </w:r>
          </w:p>
        </w:tc>
        <w:tc>
          <w:tcPr>
            <w:tcW w:w="797" w:type="dxa"/>
          </w:tcPr>
          <w:p w14:paraId="237A46C2"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307</w:t>
            </w:r>
          </w:p>
        </w:tc>
      </w:tr>
      <w:tr w:rsidR="004F3F0A" w14:paraId="123556D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0C94CC67" w14:textId="77777777" w:rsidR="004F3F0A" w:rsidRDefault="004F3F0A" w:rsidP="007E5C5C">
            <w:pPr>
              <w:rPr>
                <w:lang w:val="en-US"/>
              </w:rPr>
            </w:pPr>
            <w:r>
              <w:rPr>
                <w:lang w:val="en-US"/>
              </w:rPr>
              <w:t>159</w:t>
            </w:r>
          </w:p>
        </w:tc>
        <w:tc>
          <w:tcPr>
            <w:tcW w:w="6520" w:type="dxa"/>
          </w:tcPr>
          <w:p w14:paraId="43724DF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CA1Rad</w:t>
            </w:r>
          </w:p>
        </w:tc>
        <w:tc>
          <w:tcPr>
            <w:tcW w:w="853" w:type="dxa"/>
          </w:tcPr>
          <w:p w14:paraId="13256ED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308</w:t>
            </w:r>
          </w:p>
        </w:tc>
        <w:tc>
          <w:tcPr>
            <w:tcW w:w="797" w:type="dxa"/>
          </w:tcPr>
          <w:p w14:paraId="1E1B23B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309</w:t>
            </w:r>
          </w:p>
        </w:tc>
      </w:tr>
      <w:tr w:rsidR="004F3F0A" w14:paraId="7788B78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350E3D3" w14:textId="77777777" w:rsidR="004F3F0A" w:rsidRDefault="004F3F0A" w:rsidP="007E5C5C">
            <w:pPr>
              <w:rPr>
                <w:lang w:val="en-US"/>
              </w:rPr>
            </w:pPr>
            <w:r>
              <w:rPr>
                <w:lang w:val="en-US"/>
              </w:rPr>
              <w:t>160</w:t>
            </w:r>
          </w:p>
        </w:tc>
        <w:tc>
          <w:tcPr>
            <w:tcW w:w="6520" w:type="dxa"/>
          </w:tcPr>
          <w:p w14:paraId="7140E33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CA2Py</w:t>
            </w:r>
          </w:p>
        </w:tc>
        <w:tc>
          <w:tcPr>
            <w:tcW w:w="853" w:type="dxa"/>
          </w:tcPr>
          <w:p w14:paraId="61591BA7"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310</w:t>
            </w:r>
          </w:p>
        </w:tc>
        <w:tc>
          <w:tcPr>
            <w:tcW w:w="797" w:type="dxa"/>
          </w:tcPr>
          <w:p w14:paraId="3286C6E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311</w:t>
            </w:r>
          </w:p>
        </w:tc>
      </w:tr>
      <w:tr w:rsidR="004F3F0A" w14:paraId="54B44C55"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2F661D5" w14:textId="77777777" w:rsidR="004F3F0A" w:rsidRDefault="004F3F0A" w:rsidP="007E5C5C">
            <w:pPr>
              <w:rPr>
                <w:lang w:val="en-US"/>
              </w:rPr>
            </w:pPr>
            <w:r>
              <w:rPr>
                <w:lang w:val="en-US"/>
              </w:rPr>
              <w:t>161</w:t>
            </w:r>
          </w:p>
        </w:tc>
        <w:tc>
          <w:tcPr>
            <w:tcW w:w="6520" w:type="dxa"/>
          </w:tcPr>
          <w:p w14:paraId="5113F87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CA20r</w:t>
            </w:r>
          </w:p>
        </w:tc>
        <w:tc>
          <w:tcPr>
            <w:tcW w:w="853" w:type="dxa"/>
          </w:tcPr>
          <w:p w14:paraId="063040D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312</w:t>
            </w:r>
          </w:p>
        </w:tc>
        <w:tc>
          <w:tcPr>
            <w:tcW w:w="797" w:type="dxa"/>
          </w:tcPr>
          <w:p w14:paraId="0433DD0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313</w:t>
            </w:r>
          </w:p>
        </w:tc>
      </w:tr>
      <w:tr w:rsidR="004F3F0A" w14:paraId="7BCAB7E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3E14873" w14:textId="77777777" w:rsidR="004F3F0A" w:rsidRDefault="004F3F0A" w:rsidP="007E5C5C">
            <w:pPr>
              <w:rPr>
                <w:lang w:val="en-US"/>
              </w:rPr>
            </w:pPr>
            <w:r>
              <w:rPr>
                <w:lang w:val="en-US"/>
              </w:rPr>
              <w:t>162</w:t>
            </w:r>
          </w:p>
        </w:tc>
        <w:tc>
          <w:tcPr>
            <w:tcW w:w="6520" w:type="dxa"/>
          </w:tcPr>
          <w:p w14:paraId="14A5290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CA2Rad</w:t>
            </w:r>
          </w:p>
        </w:tc>
        <w:tc>
          <w:tcPr>
            <w:tcW w:w="853" w:type="dxa"/>
          </w:tcPr>
          <w:p w14:paraId="1F232BA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314</w:t>
            </w:r>
          </w:p>
        </w:tc>
        <w:tc>
          <w:tcPr>
            <w:tcW w:w="797" w:type="dxa"/>
          </w:tcPr>
          <w:p w14:paraId="234DD40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315</w:t>
            </w:r>
          </w:p>
        </w:tc>
      </w:tr>
      <w:tr w:rsidR="004F3F0A" w14:paraId="3816FA64"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AFED438" w14:textId="77777777" w:rsidR="004F3F0A" w:rsidRDefault="004F3F0A" w:rsidP="007E5C5C">
            <w:pPr>
              <w:rPr>
                <w:lang w:val="en-US"/>
              </w:rPr>
            </w:pPr>
            <w:r>
              <w:rPr>
                <w:lang w:val="en-US"/>
              </w:rPr>
              <w:t>163</w:t>
            </w:r>
          </w:p>
        </w:tc>
        <w:tc>
          <w:tcPr>
            <w:tcW w:w="6520" w:type="dxa"/>
          </w:tcPr>
          <w:p w14:paraId="0D202903" w14:textId="77777777" w:rsidR="004F3F0A" w:rsidRDefault="004F3F0A" w:rsidP="007E5C5C">
            <w:pPr>
              <w:tabs>
                <w:tab w:val="center" w:pos="3152"/>
              </w:tabs>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CA3Py Inner</w:t>
            </w:r>
          </w:p>
        </w:tc>
        <w:tc>
          <w:tcPr>
            <w:tcW w:w="853" w:type="dxa"/>
          </w:tcPr>
          <w:p w14:paraId="25D2023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316</w:t>
            </w:r>
          </w:p>
        </w:tc>
        <w:tc>
          <w:tcPr>
            <w:tcW w:w="797" w:type="dxa"/>
          </w:tcPr>
          <w:p w14:paraId="04AB3B8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317</w:t>
            </w:r>
          </w:p>
        </w:tc>
      </w:tr>
      <w:tr w:rsidR="004F3F0A" w14:paraId="20956FEA"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64909416" w14:textId="77777777" w:rsidR="004F3F0A" w:rsidRDefault="004F3F0A" w:rsidP="007E5C5C">
            <w:pPr>
              <w:rPr>
                <w:lang w:val="en-US"/>
              </w:rPr>
            </w:pPr>
            <w:r>
              <w:rPr>
                <w:lang w:val="en-US"/>
              </w:rPr>
              <w:t>164</w:t>
            </w:r>
          </w:p>
        </w:tc>
        <w:tc>
          <w:tcPr>
            <w:tcW w:w="6520" w:type="dxa"/>
          </w:tcPr>
          <w:p w14:paraId="198DEDF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CA3Py Outer</w:t>
            </w:r>
          </w:p>
        </w:tc>
        <w:tc>
          <w:tcPr>
            <w:tcW w:w="853" w:type="dxa"/>
          </w:tcPr>
          <w:p w14:paraId="74EE7AE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318</w:t>
            </w:r>
          </w:p>
        </w:tc>
        <w:tc>
          <w:tcPr>
            <w:tcW w:w="797" w:type="dxa"/>
          </w:tcPr>
          <w:p w14:paraId="7BEF261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319</w:t>
            </w:r>
          </w:p>
        </w:tc>
      </w:tr>
      <w:tr w:rsidR="004F3F0A" w14:paraId="1639C1A2" w14:textId="77777777" w:rsidTr="007E5C5C">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846" w:type="dxa"/>
          </w:tcPr>
          <w:p w14:paraId="1FF32DF7" w14:textId="77777777" w:rsidR="004F3F0A" w:rsidRDefault="004F3F0A" w:rsidP="007E5C5C">
            <w:pPr>
              <w:rPr>
                <w:lang w:val="en-US"/>
              </w:rPr>
            </w:pPr>
            <w:r>
              <w:rPr>
                <w:lang w:val="en-US"/>
              </w:rPr>
              <w:t>165</w:t>
            </w:r>
          </w:p>
        </w:tc>
        <w:tc>
          <w:tcPr>
            <w:tcW w:w="6520" w:type="dxa"/>
          </w:tcPr>
          <w:p w14:paraId="4F371AEC" w14:textId="77777777" w:rsidR="004F3F0A" w:rsidRDefault="004F3F0A" w:rsidP="007E5C5C">
            <w:pPr>
              <w:tabs>
                <w:tab w:val="left" w:pos="2638"/>
              </w:tabs>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CA30r</w:t>
            </w:r>
          </w:p>
        </w:tc>
        <w:tc>
          <w:tcPr>
            <w:tcW w:w="853" w:type="dxa"/>
          </w:tcPr>
          <w:p w14:paraId="1010A06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320</w:t>
            </w:r>
          </w:p>
        </w:tc>
        <w:tc>
          <w:tcPr>
            <w:tcW w:w="797" w:type="dxa"/>
          </w:tcPr>
          <w:p w14:paraId="68E78DDA"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321</w:t>
            </w:r>
          </w:p>
        </w:tc>
      </w:tr>
      <w:tr w:rsidR="004F3F0A" w14:paraId="5EAA0AD8"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0C62ABC" w14:textId="77777777" w:rsidR="004F3F0A" w:rsidRDefault="004F3F0A" w:rsidP="007E5C5C">
            <w:pPr>
              <w:rPr>
                <w:lang w:val="en-US"/>
              </w:rPr>
            </w:pPr>
            <w:r>
              <w:rPr>
                <w:lang w:val="en-US"/>
              </w:rPr>
              <w:t>166</w:t>
            </w:r>
          </w:p>
        </w:tc>
        <w:tc>
          <w:tcPr>
            <w:tcW w:w="6520" w:type="dxa"/>
          </w:tcPr>
          <w:p w14:paraId="0D6241B2" w14:textId="77777777" w:rsidR="004F3F0A" w:rsidRDefault="004F3F0A" w:rsidP="007E5C5C">
            <w:pPr>
              <w:tabs>
                <w:tab w:val="left" w:pos="2595"/>
              </w:tabs>
              <w:cnfStyle w:val="000000000000" w:firstRow="0" w:lastRow="0" w:firstColumn="0" w:lastColumn="0" w:oddVBand="0" w:evenVBand="0" w:oddHBand="0" w:evenHBand="0" w:firstRowFirstColumn="0" w:firstRowLastColumn="0" w:lastRowFirstColumn="0" w:lastRowLastColumn="0"/>
              <w:rPr>
                <w:lang w:val="en-US"/>
              </w:rPr>
            </w:pPr>
            <w:r w:rsidRPr="00984893">
              <w:rPr>
                <w:lang w:val="en-US"/>
              </w:rPr>
              <w:t>Hippocampal region</w:t>
            </w:r>
            <w:r>
              <w:rPr>
                <w:lang w:val="en-US"/>
              </w:rPr>
              <w:t xml:space="preserve">: </w:t>
            </w:r>
            <w:r w:rsidRPr="00792720">
              <w:rPr>
                <w:lang w:val="en-US"/>
              </w:rPr>
              <w:t>CA3Rad</w:t>
            </w:r>
          </w:p>
        </w:tc>
        <w:tc>
          <w:tcPr>
            <w:tcW w:w="853" w:type="dxa"/>
          </w:tcPr>
          <w:p w14:paraId="0D7F0383"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322</w:t>
            </w:r>
          </w:p>
        </w:tc>
        <w:tc>
          <w:tcPr>
            <w:tcW w:w="797" w:type="dxa"/>
          </w:tcPr>
          <w:p w14:paraId="5CB674C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323</w:t>
            </w:r>
          </w:p>
        </w:tc>
      </w:tr>
      <w:tr w:rsidR="004F3F0A" w14:paraId="67AD77D2"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C6EEE8A" w14:textId="77777777" w:rsidR="004F3F0A" w:rsidRDefault="004F3F0A" w:rsidP="007E5C5C">
            <w:pPr>
              <w:rPr>
                <w:lang w:val="en-US"/>
              </w:rPr>
            </w:pPr>
            <w:r>
              <w:rPr>
                <w:lang w:val="en-US"/>
              </w:rPr>
              <w:t>167</w:t>
            </w:r>
          </w:p>
        </w:tc>
        <w:tc>
          <w:tcPr>
            <w:tcW w:w="6520" w:type="dxa"/>
          </w:tcPr>
          <w:p w14:paraId="06C1F775" w14:textId="77777777" w:rsidR="004F3F0A" w:rsidRDefault="004F3F0A" w:rsidP="007E5C5C">
            <w:pPr>
              <w:tabs>
                <w:tab w:val="left" w:pos="2538"/>
              </w:tabs>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proofErr w:type="spellStart"/>
            <w:r w:rsidRPr="00792720">
              <w:rPr>
                <w:lang w:val="en-US"/>
              </w:rPr>
              <w:t>SLu</w:t>
            </w:r>
            <w:proofErr w:type="spellEnd"/>
          </w:p>
        </w:tc>
        <w:tc>
          <w:tcPr>
            <w:tcW w:w="853" w:type="dxa"/>
          </w:tcPr>
          <w:p w14:paraId="5A3EF66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324</w:t>
            </w:r>
          </w:p>
        </w:tc>
        <w:tc>
          <w:tcPr>
            <w:tcW w:w="797" w:type="dxa"/>
          </w:tcPr>
          <w:p w14:paraId="3C7ECDE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325</w:t>
            </w:r>
          </w:p>
        </w:tc>
      </w:tr>
      <w:tr w:rsidR="004F3F0A" w14:paraId="07547DB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4DAA4E2" w14:textId="77777777" w:rsidR="004F3F0A" w:rsidRDefault="004F3F0A" w:rsidP="007E5C5C">
            <w:pPr>
              <w:rPr>
                <w:lang w:val="en-US"/>
              </w:rPr>
            </w:pPr>
            <w:r>
              <w:rPr>
                <w:lang w:val="en-US"/>
              </w:rPr>
              <w:t>168</w:t>
            </w:r>
          </w:p>
        </w:tc>
        <w:tc>
          <w:tcPr>
            <w:tcW w:w="6520" w:type="dxa"/>
          </w:tcPr>
          <w:p w14:paraId="52F433AA" w14:textId="77777777" w:rsidR="004F3F0A" w:rsidRDefault="004F3F0A" w:rsidP="007E5C5C">
            <w:pPr>
              <w:tabs>
                <w:tab w:val="left" w:pos="2452"/>
              </w:tabs>
              <w:cnfStyle w:val="000000000000" w:firstRow="0" w:lastRow="0" w:firstColumn="0" w:lastColumn="0" w:oddVBand="0" w:evenVBand="0" w:oddHBand="0" w:evenHBand="0" w:firstRowFirstColumn="0" w:firstRowLastColumn="0" w:lastRowFirstColumn="0" w:lastRowLastColumn="0"/>
              <w:rPr>
                <w:lang w:val="en-US"/>
              </w:rPr>
            </w:pPr>
            <w:r w:rsidRPr="00984893">
              <w:rPr>
                <w:lang w:val="en-US"/>
              </w:rPr>
              <w:t>Hippocampal region</w:t>
            </w:r>
            <w:r>
              <w:rPr>
                <w:lang w:val="en-US"/>
              </w:rPr>
              <w:t xml:space="preserve">: </w:t>
            </w:r>
            <w:proofErr w:type="spellStart"/>
            <w:r w:rsidRPr="00792720">
              <w:rPr>
                <w:lang w:val="en-US"/>
              </w:rPr>
              <w:t>MoDG</w:t>
            </w:r>
            <w:proofErr w:type="spellEnd"/>
          </w:p>
        </w:tc>
        <w:tc>
          <w:tcPr>
            <w:tcW w:w="853" w:type="dxa"/>
          </w:tcPr>
          <w:p w14:paraId="7D6ED81F"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326</w:t>
            </w:r>
          </w:p>
        </w:tc>
        <w:tc>
          <w:tcPr>
            <w:tcW w:w="797" w:type="dxa"/>
          </w:tcPr>
          <w:p w14:paraId="2066158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327</w:t>
            </w:r>
          </w:p>
        </w:tc>
      </w:tr>
      <w:tr w:rsidR="004F3F0A" w14:paraId="425E4B67"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F6691C4" w14:textId="77777777" w:rsidR="004F3F0A" w:rsidRDefault="004F3F0A" w:rsidP="007E5C5C">
            <w:pPr>
              <w:rPr>
                <w:lang w:val="en-US"/>
              </w:rPr>
            </w:pPr>
            <w:r>
              <w:rPr>
                <w:lang w:val="en-US"/>
              </w:rPr>
              <w:t>169</w:t>
            </w:r>
          </w:p>
        </w:tc>
        <w:tc>
          <w:tcPr>
            <w:tcW w:w="6520" w:type="dxa"/>
          </w:tcPr>
          <w:p w14:paraId="2CF2FB53"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984893">
              <w:rPr>
                <w:lang w:val="en-US"/>
              </w:rPr>
              <w:t>Hippocampal region</w:t>
            </w:r>
            <w:r>
              <w:rPr>
                <w:lang w:val="en-US"/>
              </w:rPr>
              <w:t xml:space="preserve">: </w:t>
            </w:r>
            <w:proofErr w:type="spellStart"/>
            <w:r w:rsidRPr="00792720">
              <w:rPr>
                <w:lang w:val="en-US"/>
              </w:rPr>
              <w:t>GrDG</w:t>
            </w:r>
            <w:proofErr w:type="spellEnd"/>
            <w:r>
              <w:rPr>
                <w:lang w:val="en-US"/>
              </w:rPr>
              <w:t xml:space="preserve"> </w:t>
            </w:r>
          </w:p>
        </w:tc>
        <w:tc>
          <w:tcPr>
            <w:tcW w:w="853" w:type="dxa"/>
          </w:tcPr>
          <w:p w14:paraId="00A060F2"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328</w:t>
            </w:r>
          </w:p>
        </w:tc>
        <w:tc>
          <w:tcPr>
            <w:tcW w:w="797" w:type="dxa"/>
          </w:tcPr>
          <w:p w14:paraId="23B3C37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329</w:t>
            </w:r>
          </w:p>
        </w:tc>
      </w:tr>
      <w:tr w:rsidR="004F3F0A" w14:paraId="35DFF32B"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367F82FA" w14:textId="77777777" w:rsidR="004F3F0A" w:rsidRDefault="004F3F0A" w:rsidP="007E5C5C">
            <w:pPr>
              <w:rPr>
                <w:lang w:val="en-US"/>
              </w:rPr>
            </w:pPr>
            <w:r>
              <w:rPr>
                <w:lang w:val="en-US"/>
              </w:rPr>
              <w:t>170</w:t>
            </w:r>
          </w:p>
        </w:tc>
        <w:tc>
          <w:tcPr>
            <w:tcW w:w="6520" w:type="dxa"/>
          </w:tcPr>
          <w:p w14:paraId="54D076C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Hippocampal region: </w:t>
            </w:r>
            <w:proofErr w:type="spellStart"/>
            <w:r w:rsidRPr="00792720">
              <w:rPr>
                <w:lang w:val="en-US"/>
              </w:rPr>
              <w:t>PoDG</w:t>
            </w:r>
            <w:proofErr w:type="spellEnd"/>
          </w:p>
        </w:tc>
        <w:tc>
          <w:tcPr>
            <w:tcW w:w="853" w:type="dxa"/>
          </w:tcPr>
          <w:p w14:paraId="5C6A8956"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330</w:t>
            </w:r>
          </w:p>
        </w:tc>
        <w:tc>
          <w:tcPr>
            <w:tcW w:w="797" w:type="dxa"/>
          </w:tcPr>
          <w:p w14:paraId="7E23938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331</w:t>
            </w:r>
          </w:p>
        </w:tc>
      </w:tr>
      <w:tr w:rsidR="004F3F0A" w14:paraId="10F55B70"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6B8090F6" w14:textId="77777777" w:rsidR="004F3F0A" w:rsidRDefault="004F3F0A" w:rsidP="007E5C5C">
            <w:pPr>
              <w:rPr>
                <w:lang w:val="en-US"/>
              </w:rPr>
            </w:pPr>
            <w:r>
              <w:rPr>
                <w:lang w:val="en-US"/>
              </w:rPr>
              <w:t>171</w:t>
            </w:r>
          </w:p>
        </w:tc>
        <w:tc>
          <w:tcPr>
            <w:tcW w:w="6520" w:type="dxa"/>
          </w:tcPr>
          <w:p w14:paraId="3E460D20"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Hippocampal region: </w:t>
            </w:r>
            <w:r w:rsidRPr="00792720">
              <w:rPr>
                <w:lang w:val="en-US"/>
              </w:rPr>
              <w:t>CA1Py</w:t>
            </w:r>
          </w:p>
        </w:tc>
        <w:tc>
          <w:tcPr>
            <w:tcW w:w="853" w:type="dxa"/>
          </w:tcPr>
          <w:p w14:paraId="207263D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334</w:t>
            </w:r>
          </w:p>
        </w:tc>
        <w:tc>
          <w:tcPr>
            <w:tcW w:w="797" w:type="dxa"/>
          </w:tcPr>
          <w:p w14:paraId="5F6DC39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335</w:t>
            </w:r>
          </w:p>
        </w:tc>
      </w:tr>
      <w:tr w:rsidR="004F3F0A" w14:paraId="356148A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FC19A86" w14:textId="77777777" w:rsidR="004F3F0A" w:rsidRDefault="004F3F0A" w:rsidP="007E5C5C">
            <w:pPr>
              <w:rPr>
                <w:lang w:val="en-US"/>
              </w:rPr>
            </w:pPr>
            <w:r>
              <w:rPr>
                <w:lang w:val="en-US"/>
              </w:rPr>
              <w:t>172</w:t>
            </w:r>
          </w:p>
        </w:tc>
        <w:tc>
          <w:tcPr>
            <w:tcW w:w="6520" w:type="dxa"/>
          </w:tcPr>
          <w:p w14:paraId="3151E16B"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B255FB">
              <w:rPr>
                <w:lang w:val="en-US"/>
              </w:rPr>
              <w:t>Olfactory bulb: glomerular layer</w:t>
            </w:r>
          </w:p>
        </w:tc>
        <w:tc>
          <w:tcPr>
            <w:tcW w:w="853" w:type="dxa"/>
          </w:tcPr>
          <w:p w14:paraId="2D419E7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337</w:t>
            </w:r>
          </w:p>
        </w:tc>
        <w:tc>
          <w:tcPr>
            <w:tcW w:w="797" w:type="dxa"/>
          </w:tcPr>
          <w:p w14:paraId="4967FCF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345</w:t>
            </w:r>
          </w:p>
        </w:tc>
      </w:tr>
      <w:tr w:rsidR="004F3F0A" w14:paraId="3220A94C"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702C36B5" w14:textId="77777777" w:rsidR="004F3F0A" w:rsidRDefault="004F3F0A" w:rsidP="007E5C5C">
            <w:pPr>
              <w:rPr>
                <w:lang w:val="en-US"/>
              </w:rPr>
            </w:pPr>
            <w:r>
              <w:rPr>
                <w:lang w:val="en-US"/>
              </w:rPr>
              <w:t>173</w:t>
            </w:r>
          </w:p>
        </w:tc>
        <w:tc>
          <w:tcPr>
            <w:tcW w:w="6520" w:type="dxa"/>
          </w:tcPr>
          <w:p w14:paraId="6B3B9F02" w14:textId="77777777" w:rsidR="004F3F0A" w:rsidRDefault="004F3F0A" w:rsidP="007E5C5C">
            <w:pPr>
              <w:tabs>
                <w:tab w:val="left" w:pos="2124"/>
              </w:tabs>
              <w:cnfStyle w:val="000000100000" w:firstRow="0" w:lastRow="0" w:firstColumn="0" w:lastColumn="0" w:oddVBand="0" w:evenVBand="0" w:oddHBand="1" w:evenHBand="0" w:firstRowFirstColumn="0" w:firstRowLastColumn="0" w:lastRowFirstColumn="0" w:lastRowLastColumn="0"/>
              <w:rPr>
                <w:lang w:val="en-US"/>
              </w:rPr>
            </w:pPr>
            <w:r w:rsidRPr="00B255FB">
              <w:rPr>
                <w:lang w:val="en-US"/>
              </w:rPr>
              <w:t>Olfactory bulb: external plexiform layer</w:t>
            </w:r>
          </w:p>
        </w:tc>
        <w:tc>
          <w:tcPr>
            <w:tcW w:w="853" w:type="dxa"/>
          </w:tcPr>
          <w:p w14:paraId="6950073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338</w:t>
            </w:r>
          </w:p>
        </w:tc>
        <w:tc>
          <w:tcPr>
            <w:tcW w:w="797" w:type="dxa"/>
          </w:tcPr>
          <w:p w14:paraId="3E327E36"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346</w:t>
            </w:r>
          </w:p>
        </w:tc>
      </w:tr>
      <w:tr w:rsidR="004F3F0A" w14:paraId="3F665301"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2A0B8D9F" w14:textId="77777777" w:rsidR="004F3F0A" w:rsidRDefault="004F3F0A" w:rsidP="007E5C5C">
            <w:pPr>
              <w:rPr>
                <w:lang w:val="en-US"/>
              </w:rPr>
            </w:pPr>
            <w:r>
              <w:rPr>
                <w:lang w:val="en-US"/>
              </w:rPr>
              <w:t>174</w:t>
            </w:r>
          </w:p>
        </w:tc>
        <w:tc>
          <w:tcPr>
            <w:tcW w:w="6520" w:type="dxa"/>
          </w:tcPr>
          <w:p w14:paraId="1844CB68" w14:textId="77777777" w:rsidR="004F3F0A" w:rsidRDefault="004F3F0A" w:rsidP="007E5C5C">
            <w:pPr>
              <w:tabs>
                <w:tab w:val="left" w:pos="3978"/>
              </w:tabs>
              <w:cnfStyle w:val="000000000000" w:firstRow="0" w:lastRow="0" w:firstColumn="0" w:lastColumn="0" w:oddVBand="0" w:evenVBand="0" w:oddHBand="0" w:evenHBand="0" w:firstRowFirstColumn="0" w:firstRowLastColumn="0" w:lastRowFirstColumn="0" w:lastRowLastColumn="0"/>
              <w:rPr>
                <w:lang w:val="en-US"/>
              </w:rPr>
            </w:pPr>
            <w:r w:rsidRPr="00B255FB">
              <w:rPr>
                <w:lang w:val="en-US"/>
              </w:rPr>
              <w:t>Olfactory bulb: mitral cell layer</w:t>
            </w:r>
          </w:p>
        </w:tc>
        <w:tc>
          <w:tcPr>
            <w:tcW w:w="853" w:type="dxa"/>
          </w:tcPr>
          <w:p w14:paraId="223C029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339</w:t>
            </w:r>
          </w:p>
        </w:tc>
        <w:tc>
          <w:tcPr>
            <w:tcW w:w="797" w:type="dxa"/>
          </w:tcPr>
          <w:p w14:paraId="733B2779"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347</w:t>
            </w:r>
          </w:p>
        </w:tc>
      </w:tr>
      <w:tr w:rsidR="004F3F0A" w14:paraId="2062BA2F"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38B258E" w14:textId="77777777" w:rsidR="004F3F0A" w:rsidRDefault="004F3F0A" w:rsidP="007E5C5C">
            <w:pPr>
              <w:rPr>
                <w:lang w:val="en-US"/>
              </w:rPr>
            </w:pPr>
            <w:r>
              <w:rPr>
                <w:lang w:val="en-US"/>
              </w:rPr>
              <w:t>175</w:t>
            </w:r>
          </w:p>
        </w:tc>
        <w:tc>
          <w:tcPr>
            <w:tcW w:w="6520" w:type="dxa"/>
          </w:tcPr>
          <w:p w14:paraId="1C2C8A69"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5FB">
              <w:rPr>
                <w:lang w:val="en-US"/>
              </w:rPr>
              <w:t xml:space="preserve">Olfactory bulb: internal plexiform </w:t>
            </w:r>
            <w:r>
              <w:rPr>
                <w:lang w:val="en-US"/>
              </w:rPr>
              <w:t>layer</w:t>
            </w:r>
          </w:p>
        </w:tc>
        <w:tc>
          <w:tcPr>
            <w:tcW w:w="853" w:type="dxa"/>
          </w:tcPr>
          <w:p w14:paraId="73C69F1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340</w:t>
            </w:r>
          </w:p>
        </w:tc>
        <w:tc>
          <w:tcPr>
            <w:tcW w:w="797" w:type="dxa"/>
          </w:tcPr>
          <w:p w14:paraId="25D2BB28"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348</w:t>
            </w:r>
          </w:p>
        </w:tc>
      </w:tr>
      <w:tr w:rsidR="004F3F0A" w14:paraId="3E7C4C6C"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068D6FF3" w14:textId="77777777" w:rsidR="004F3F0A" w:rsidRDefault="004F3F0A" w:rsidP="007E5C5C">
            <w:pPr>
              <w:rPr>
                <w:lang w:val="en-US"/>
              </w:rPr>
            </w:pPr>
            <w:r>
              <w:rPr>
                <w:lang w:val="en-US"/>
              </w:rPr>
              <w:t>176</w:t>
            </w:r>
          </w:p>
        </w:tc>
        <w:tc>
          <w:tcPr>
            <w:tcW w:w="6520" w:type="dxa"/>
          </w:tcPr>
          <w:p w14:paraId="7B0C6CB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B255FB">
              <w:rPr>
                <w:lang w:val="en-US"/>
              </w:rPr>
              <w:t>Olfactory bulb: granule cell layer</w:t>
            </w:r>
          </w:p>
        </w:tc>
        <w:tc>
          <w:tcPr>
            <w:tcW w:w="853" w:type="dxa"/>
          </w:tcPr>
          <w:p w14:paraId="26B334C5"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341</w:t>
            </w:r>
          </w:p>
        </w:tc>
        <w:tc>
          <w:tcPr>
            <w:tcW w:w="797" w:type="dxa"/>
          </w:tcPr>
          <w:p w14:paraId="43FC3B50"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349</w:t>
            </w:r>
          </w:p>
        </w:tc>
      </w:tr>
      <w:tr w:rsidR="004F3F0A" w14:paraId="3E810CB9"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18C9557" w14:textId="77777777" w:rsidR="004F3F0A" w:rsidRDefault="004F3F0A" w:rsidP="007E5C5C">
            <w:pPr>
              <w:rPr>
                <w:lang w:val="en-US"/>
              </w:rPr>
            </w:pPr>
            <w:r>
              <w:rPr>
                <w:lang w:val="en-US"/>
              </w:rPr>
              <w:t>177</w:t>
            </w:r>
          </w:p>
        </w:tc>
        <w:tc>
          <w:tcPr>
            <w:tcW w:w="6520" w:type="dxa"/>
          </w:tcPr>
          <w:p w14:paraId="4949F6BB"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5FB">
              <w:rPr>
                <w:lang w:val="en-US"/>
              </w:rPr>
              <w:t>Accessory olfactory bulb: glomerular, external plexiform and mitral cell layer</w:t>
            </w:r>
          </w:p>
        </w:tc>
        <w:tc>
          <w:tcPr>
            <w:tcW w:w="853" w:type="dxa"/>
          </w:tcPr>
          <w:p w14:paraId="358B52C1"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342</w:t>
            </w:r>
          </w:p>
        </w:tc>
        <w:tc>
          <w:tcPr>
            <w:tcW w:w="797" w:type="dxa"/>
          </w:tcPr>
          <w:p w14:paraId="3CF28264"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350</w:t>
            </w:r>
          </w:p>
        </w:tc>
      </w:tr>
      <w:tr w:rsidR="004F3F0A" w14:paraId="56D7E502"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77D1D93D" w14:textId="77777777" w:rsidR="004F3F0A" w:rsidRDefault="004F3F0A" w:rsidP="007E5C5C">
            <w:pPr>
              <w:rPr>
                <w:lang w:val="en-US"/>
              </w:rPr>
            </w:pPr>
            <w:r>
              <w:rPr>
                <w:lang w:val="en-US"/>
              </w:rPr>
              <w:lastRenderedPageBreak/>
              <w:t>178</w:t>
            </w:r>
          </w:p>
        </w:tc>
        <w:tc>
          <w:tcPr>
            <w:tcW w:w="6520" w:type="dxa"/>
          </w:tcPr>
          <w:p w14:paraId="4887F6AA" w14:textId="77777777" w:rsidR="004F3F0A" w:rsidRDefault="004F3F0A" w:rsidP="007E5C5C">
            <w:pPr>
              <w:tabs>
                <w:tab w:val="left" w:pos="1440"/>
              </w:tabs>
              <w:cnfStyle w:val="000000000000" w:firstRow="0" w:lastRow="0" w:firstColumn="0" w:lastColumn="0" w:oddVBand="0" w:evenVBand="0" w:oddHBand="0" w:evenHBand="0" w:firstRowFirstColumn="0" w:firstRowLastColumn="0" w:lastRowFirstColumn="0" w:lastRowLastColumn="0"/>
              <w:rPr>
                <w:lang w:val="en-US"/>
              </w:rPr>
            </w:pPr>
            <w:r w:rsidRPr="00B255FB">
              <w:rPr>
                <w:lang w:val="en-US"/>
              </w:rPr>
              <w:t>Accessory olfactory bulb: granule cell layer</w:t>
            </w:r>
          </w:p>
        </w:tc>
        <w:tc>
          <w:tcPr>
            <w:tcW w:w="853" w:type="dxa"/>
          </w:tcPr>
          <w:p w14:paraId="230EBB3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343</w:t>
            </w:r>
          </w:p>
        </w:tc>
        <w:tc>
          <w:tcPr>
            <w:tcW w:w="797" w:type="dxa"/>
          </w:tcPr>
          <w:p w14:paraId="072FFBB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351</w:t>
            </w:r>
          </w:p>
        </w:tc>
      </w:tr>
      <w:tr w:rsidR="004F3F0A" w14:paraId="18496C1E"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3379558B" w14:textId="77777777" w:rsidR="004F3F0A" w:rsidRDefault="004F3F0A" w:rsidP="007E5C5C">
            <w:pPr>
              <w:rPr>
                <w:lang w:val="en-US"/>
              </w:rPr>
            </w:pPr>
            <w:r>
              <w:rPr>
                <w:lang w:val="en-US"/>
              </w:rPr>
              <w:t>179</w:t>
            </w:r>
          </w:p>
        </w:tc>
        <w:tc>
          <w:tcPr>
            <w:tcW w:w="6520" w:type="dxa"/>
          </w:tcPr>
          <w:p w14:paraId="50D38AD7"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5FB">
              <w:rPr>
                <w:lang w:val="en-US"/>
              </w:rPr>
              <w:t>Anterior olfactory nucleus</w:t>
            </w:r>
          </w:p>
        </w:tc>
        <w:tc>
          <w:tcPr>
            <w:tcW w:w="853" w:type="dxa"/>
          </w:tcPr>
          <w:p w14:paraId="5E822FAC"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344</w:t>
            </w:r>
          </w:p>
        </w:tc>
        <w:tc>
          <w:tcPr>
            <w:tcW w:w="797" w:type="dxa"/>
          </w:tcPr>
          <w:p w14:paraId="436BC3F5"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352</w:t>
            </w:r>
          </w:p>
        </w:tc>
      </w:tr>
      <w:tr w:rsidR="004F3F0A" w14:paraId="4D289DA4"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53C573C5" w14:textId="77777777" w:rsidR="004F3F0A" w:rsidRDefault="004F3F0A" w:rsidP="007E5C5C">
            <w:pPr>
              <w:rPr>
                <w:lang w:val="en-US"/>
              </w:rPr>
            </w:pPr>
            <w:r>
              <w:rPr>
                <w:lang w:val="en-US"/>
              </w:rPr>
              <w:t>180</w:t>
            </w:r>
          </w:p>
        </w:tc>
        <w:tc>
          <w:tcPr>
            <w:tcW w:w="6520" w:type="dxa"/>
          </w:tcPr>
          <w:p w14:paraId="58F7213C"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sidRPr="00B255FB">
              <w:rPr>
                <w:lang w:val="en-US"/>
              </w:rPr>
              <w:t>subiculum</w:t>
            </w:r>
          </w:p>
        </w:tc>
        <w:tc>
          <w:tcPr>
            <w:tcW w:w="853" w:type="dxa"/>
          </w:tcPr>
          <w:p w14:paraId="1BC2DE61"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332</w:t>
            </w:r>
          </w:p>
        </w:tc>
        <w:tc>
          <w:tcPr>
            <w:tcW w:w="797" w:type="dxa"/>
          </w:tcPr>
          <w:p w14:paraId="1DD9F214"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333</w:t>
            </w:r>
          </w:p>
        </w:tc>
      </w:tr>
      <w:tr w:rsidR="004F3F0A" w14:paraId="4AFFBBC8" w14:textId="77777777" w:rsidTr="007E5C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2A347525" w14:textId="77777777" w:rsidR="004F3F0A" w:rsidRDefault="004F3F0A" w:rsidP="007E5C5C">
            <w:pPr>
              <w:rPr>
                <w:lang w:val="en-US"/>
              </w:rPr>
            </w:pPr>
            <w:r>
              <w:rPr>
                <w:lang w:val="en-US"/>
              </w:rPr>
              <w:t>181</w:t>
            </w:r>
          </w:p>
        </w:tc>
        <w:tc>
          <w:tcPr>
            <w:tcW w:w="6520" w:type="dxa"/>
          </w:tcPr>
          <w:p w14:paraId="397EDAB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sidRPr="00B255FB">
              <w:rPr>
                <w:lang w:val="en-US"/>
              </w:rPr>
              <w:t>Medial amygdala</w:t>
            </w:r>
          </w:p>
        </w:tc>
        <w:tc>
          <w:tcPr>
            <w:tcW w:w="853" w:type="dxa"/>
          </w:tcPr>
          <w:p w14:paraId="529A7DBE"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353</w:t>
            </w:r>
          </w:p>
        </w:tc>
        <w:tc>
          <w:tcPr>
            <w:tcW w:w="797" w:type="dxa"/>
          </w:tcPr>
          <w:p w14:paraId="0BD6D03F" w14:textId="77777777" w:rsidR="004F3F0A" w:rsidRDefault="004F3F0A" w:rsidP="007E5C5C">
            <w:pPr>
              <w:cnfStyle w:val="000000100000" w:firstRow="0" w:lastRow="0" w:firstColumn="0" w:lastColumn="0" w:oddVBand="0" w:evenVBand="0" w:oddHBand="1" w:evenHBand="0" w:firstRowFirstColumn="0" w:firstRowLastColumn="0" w:lastRowFirstColumn="0" w:lastRowLastColumn="0"/>
              <w:rPr>
                <w:lang w:val="en-US"/>
              </w:rPr>
            </w:pPr>
            <w:r>
              <w:rPr>
                <w:lang w:val="en-US"/>
              </w:rPr>
              <w:t>355</w:t>
            </w:r>
          </w:p>
        </w:tc>
      </w:tr>
      <w:tr w:rsidR="004F3F0A" w14:paraId="484C1AD7" w14:textId="77777777" w:rsidTr="007E5C5C">
        <w:tc>
          <w:tcPr>
            <w:cnfStyle w:val="001000000000" w:firstRow="0" w:lastRow="0" w:firstColumn="1" w:lastColumn="0" w:oddVBand="0" w:evenVBand="0" w:oddHBand="0" w:evenHBand="0" w:firstRowFirstColumn="0" w:firstRowLastColumn="0" w:lastRowFirstColumn="0" w:lastRowLastColumn="0"/>
            <w:tcW w:w="846" w:type="dxa"/>
          </w:tcPr>
          <w:p w14:paraId="4FD3B8A7" w14:textId="77777777" w:rsidR="004F3F0A" w:rsidRDefault="004F3F0A" w:rsidP="007E5C5C">
            <w:pPr>
              <w:rPr>
                <w:lang w:val="en-US"/>
              </w:rPr>
            </w:pPr>
            <w:r>
              <w:rPr>
                <w:lang w:val="en-US"/>
              </w:rPr>
              <w:t>182</w:t>
            </w:r>
          </w:p>
        </w:tc>
        <w:tc>
          <w:tcPr>
            <w:tcW w:w="6520" w:type="dxa"/>
          </w:tcPr>
          <w:p w14:paraId="085FC613" w14:textId="77777777" w:rsidR="004F3F0A" w:rsidRDefault="004F3F0A" w:rsidP="007E5C5C">
            <w:pPr>
              <w:tabs>
                <w:tab w:val="left" w:pos="1169"/>
              </w:tabs>
              <w:cnfStyle w:val="000000000000" w:firstRow="0" w:lastRow="0" w:firstColumn="0" w:lastColumn="0" w:oddVBand="0" w:evenVBand="0" w:oddHBand="0" w:evenHBand="0" w:firstRowFirstColumn="0" w:firstRowLastColumn="0" w:lastRowFirstColumn="0" w:lastRowLastColumn="0"/>
              <w:rPr>
                <w:lang w:val="en-US"/>
              </w:rPr>
            </w:pPr>
            <w:r w:rsidRPr="00B255FB">
              <w:rPr>
                <w:lang w:val="en-US"/>
              </w:rPr>
              <w:t>Medial preoptic nucleus</w:t>
            </w:r>
          </w:p>
        </w:tc>
        <w:tc>
          <w:tcPr>
            <w:tcW w:w="853" w:type="dxa"/>
          </w:tcPr>
          <w:p w14:paraId="5D3E6D7D"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354</w:t>
            </w:r>
          </w:p>
        </w:tc>
        <w:tc>
          <w:tcPr>
            <w:tcW w:w="797" w:type="dxa"/>
          </w:tcPr>
          <w:p w14:paraId="3EFB4328" w14:textId="77777777" w:rsidR="004F3F0A" w:rsidRDefault="004F3F0A" w:rsidP="007E5C5C">
            <w:pPr>
              <w:cnfStyle w:val="000000000000" w:firstRow="0" w:lastRow="0" w:firstColumn="0" w:lastColumn="0" w:oddVBand="0" w:evenVBand="0" w:oddHBand="0" w:evenHBand="0" w:firstRowFirstColumn="0" w:firstRowLastColumn="0" w:lastRowFirstColumn="0" w:lastRowLastColumn="0"/>
              <w:rPr>
                <w:lang w:val="en-US"/>
              </w:rPr>
            </w:pPr>
            <w:r>
              <w:rPr>
                <w:lang w:val="en-US"/>
              </w:rPr>
              <w:t>356</w:t>
            </w:r>
          </w:p>
        </w:tc>
      </w:tr>
    </w:tbl>
    <w:p w14:paraId="0B4A24DA" w14:textId="77777777" w:rsidR="00566253" w:rsidRPr="001549D3" w:rsidRDefault="00566253" w:rsidP="00914EFD">
      <w:pPr>
        <w:spacing w:before="240"/>
        <w:jc w:val="both"/>
      </w:pPr>
    </w:p>
    <w:sectPr w:rsidR="00566253" w:rsidRPr="001549D3" w:rsidSect="0093429D">
      <w:headerReference w:type="even" r:id="rId15"/>
      <w:footerReference w:type="even" r:id="rId16"/>
      <w:footerReference w:type="default" r:id="rId17"/>
      <w:headerReference w:type="first" r:id="rId1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E9EB63" w14:textId="77777777" w:rsidR="008E47D0" w:rsidRDefault="008E47D0" w:rsidP="00117666">
      <w:pPr>
        <w:spacing w:after="0"/>
      </w:pPr>
      <w:r>
        <w:separator/>
      </w:r>
    </w:p>
  </w:endnote>
  <w:endnote w:type="continuationSeparator" w:id="0">
    <w:p w14:paraId="2EA16C76" w14:textId="77777777" w:rsidR="008E47D0" w:rsidRDefault="008E47D0"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000000"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000000"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000000"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000000"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AAF8E" w14:textId="77777777" w:rsidR="008E47D0" w:rsidRDefault="008E47D0" w:rsidP="00117666">
      <w:pPr>
        <w:spacing w:after="0"/>
      </w:pPr>
      <w:r>
        <w:separator/>
      </w:r>
    </w:p>
  </w:footnote>
  <w:footnote w:type="continuationSeparator" w:id="0">
    <w:p w14:paraId="4E5CB5CD" w14:textId="77777777" w:rsidR="008E47D0" w:rsidRDefault="008E47D0"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000000"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000000"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1821115517">
    <w:abstractNumId w:val="0"/>
  </w:num>
  <w:num w:numId="2" w16cid:durableId="1683165481">
    <w:abstractNumId w:val="4"/>
  </w:num>
  <w:num w:numId="3" w16cid:durableId="615480040">
    <w:abstractNumId w:val="1"/>
  </w:num>
  <w:num w:numId="4" w16cid:durableId="1566183234">
    <w:abstractNumId w:val="5"/>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6"/>
  </w:num>
  <w:num w:numId="8" w16cid:durableId="1559510671">
    <w:abstractNumId w:val="6"/>
  </w:num>
  <w:num w:numId="9" w16cid:durableId="1734543462">
    <w:abstractNumId w:val="6"/>
  </w:num>
  <w:num w:numId="10" w16cid:durableId="708839681">
    <w:abstractNumId w:val="6"/>
  </w:num>
  <w:num w:numId="11" w16cid:durableId="2046978920">
    <w:abstractNumId w:val="6"/>
  </w:num>
  <w:num w:numId="12" w16cid:durableId="2124614653">
    <w:abstractNumId w:val="6"/>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092FBF"/>
    <w:rsid w:val="000B63E4"/>
    <w:rsid w:val="00105FD9"/>
    <w:rsid w:val="00117666"/>
    <w:rsid w:val="001549D3"/>
    <w:rsid w:val="00160065"/>
    <w:rsid w:val="00177D84"/>
    <w:rsid w:val="00267D18"/>
    <w:rsid w:val="002868E2"/>
    <w:rsid w:val="002869C3"/>
    <w:rsid w:val="002936E4"/>
    <w:rsid w:val="002B4A57"/>
    <w:rsid w:val="002C74CA"/>
    <w:rsid w:val="003544FB"/>
    <w:rsid w:val="003D2F2D"/>
    <w:rsid w:val="00401590"/>
    <w:rsid w:val="00447801"/>
    <w:rsid w:val="00452E9C"/>
    <w:rsid w:val="004735C8"/>
    <w:rsid w:val="004961FF"/>
    <w:rsid w:val="004F3F0A"/>
    <w:rsid w:val="00517A89"/>
    <w:rsid w:val="005250F2"/>
    <w:rsid w:val="00566253"/>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03D24"/>
    <w:rsid w:val="00817DD6"/>
    <w:rsid w:val="00885156"/>
    <w:rsid w:val="008E47D0"/>
    <w:rsid w:val="00914EFD"/>
    <w:rsid w:val="009151AA"/>
    <w:rsid w:val="0093429D"/>
    <w:rsid w:val="00943573"/>
    <w:rsid w:val="00970F7D"/>
    <w:rsid w:val="00994A3D"/>
    <w:rsid w:val="009C2B12"/>
    <w:rsid w:val="009C70F3"/>
    <w:rsid w:val="00A174D9"/>
    <w:rsid w:val="00A569CD"/>
    <w:rsid w:val="00AB6715"/>
    <w:rsid w:val="00B1671E"/>
    <w:rsid w:val="00B25EB8"/>
    <w:rsid w:val="00B354E1"/>
    <w:rsid w:val="00B37F4D"/>
    <w:rsid w:val="00C52A7B"/>
    <w:rsid w:val="00C56BAF"/>
    <w:rsid w:val="00C679AA"/>
    <w:rsid w:val="00C75972"/>
    <w:rsid w:val="00CC0A3A"/>
    <w:rsid w:val="00CD066B"/>
    <w:rsid w:val="00CE4FEE"/>
    <w:rsid w:val="00DB59C3"/>
    <w:rsid w:val="00DC259A"/>
    <w:rsid w:val="00DE23E8"/>
    <w:rsid w:val="00E457D4"/>
    <w:rsid w:val="00E52377"/>
    <w:rsid w:val="00E64E17"/>
    <w:rsid w:val="00E866C9"/>
    <w:rsid w:val="00EA3D3C"/>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 w:type="character" w:styleId="UnresolvedMention">
    <w:name w:val="Unresolved Mention"/>
    <w:basedOn w:val="DefaultParagraphFont"/>
    <w:uiPriority w:val="99"/>
    <w:semiHidden/>
    <w:unhideWhenUsed/>
    <w:rsid w:val="00914EFD"/>
    <w:rPr>
      <w:color w:val="605E5C"/>
      <w:shd w:val="clear" w:color="auto" w:fill="E1DFDD"/>
    </w:rPr>
  </w:style>
  <w:style w:type="table" w:styleId="PlainTable3">
    <w:name w:val="Plain Table 3"/>
    <w:basedOn w:val="TableNormal"/>
    <w:uiPriority w:val="43"/>
    <w:rsid w:val="004F3F0A"/>
    <w:pPr>
      <w:spacing w:after="0" w:line="240" w:lineRule="auto"/>
    </w:pPr>
    <w:rPr>
      <w:sz w:val="24"/>
      <w:szCs w:val="24"/>
      <w:lang w:val="en-S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4F3F0A"/>
    <w:pPr>
      <w:spacing w:after="0" w:line="240" w:lineRule="auto"/>
    </w:pPr>
    <w:rPr>
      <w:sz w:val="24"/>
      <w:szCs w:val="24"/>
      <w:lang w:val="en-S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4F3F0A"/>
    <w:pPr>
      <w:spacing w:after="0" w:line="240" w:lineRule="auto"/>
    </w:pPr>
    <w:rPr>
      <w:sz w:val="24"/>
      <w:szCs w:val="24"/>
      <w:lang w:val="en-S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4F3F0A"/>
    <w:pPr>
      <w:spacing w:after="0" w:line="240" w:lineRule="auto"/>
    </w:pPr>
    <w:rPr>
      <w:sz w:val="24"/>
      <w:szCs w:val="24"/>
      <w:lang w:val="en-S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
    <w:name w:val="Grid Table 4"/>
    <w:basedOn w:val="TableNormal"/>
    <w:uiPriority w:val="49"/>
    <w:rsid w:val="004F3F0A"/>
    <w:pPr>
      <w:spacing w:after="0" w:line="240" w:lineRule="auto"/>
    </w:pPr>
    <w:rPr>
      <w:sz w:val="24"/>
      <w:szCs w:val="24"/>
      <w:lang w:val="en-S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Relationship Id="rId18"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image" Target="media/image1.tif"/><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customXml/itemProps2.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3.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4.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5.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C:\Users\hannah.eccles\OneDrive - Frontiers Media SA\Documents\Latex work\Sep 2022_link updates\Supplementary_Material.dotx</Template>
  <TotalTime>16</TotalTime>
  <Pages>14</Pages>
  <Words>1511</Words>
  <Characters>8613</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Stefanie Willekens</cp:lastModifiedBy>
  <cp:revision>7</cp:revision>
  <cp:lastPrinted>2013-10-03T12:51:00Z</cp:lastPrinted>
  <dcterms:created xsi:type="dcterms:W3CDTF">2023-10-26T14:34:00Z</dcterms:created>
  <dcterms:modified xsi:type="dcterms:W3CDTF">2023-10-26T14:53:00Z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