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48"/>
        <w:gridCol w:w="3318"/>
        <w:gridCol w:w="2196"/>
      </w:tblGrid>
      <w:tr w:rsidR="00B07EC8" w:rsidRPr="009831D9" w14:paraId="52FAE2AD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2A67927F" w14:textId="77777777" w:rsidR="00B07EC8" w:rsidRPr="009831D9" w:rsidRDefault="00B07EC8" w:rsidP="00B07EC8">
            <w:pPr>
              <w:rPr>
                <w:b/>
                <w:bCs/>
                <w:lang w:val="en-US"/>
              </w:rPr>
            </w:pPr>
            <w:r w:rsidRPr="009831D9">
              <w:rPr>
                <w:b/>
                <w:bCs/>
                <w:lang w:val="en-US"/>
              </w:rPr>
              <w:t>Reagent</w:t>
            </w:r>
          </w:p>
        </w:tc>
        <w:tc>
          <w:tcPr>
            <w:tcW w:w="5080" w:type="dxa"/>
            <w:noWrap/>
            <w:hideMark/>
          </w:tcPr>
          <w:p w14:paraId="626BEA40" w14:textId="77777777" w:rsidR="00B07EC8" w:rsidRPr="009831D9" w:rsidRDefault="00B07EC8" w:rsidP="00B07EC8">
            <w:pPr>
              <w:rPr>
                <w:b/>
                <w:bCs/>
                <w:lang w:val="en-US"/>
              </w:rPr>
            </w:pPr>
            <w:r w:rsidRPr="009831D9">
              <w:rPr>
                <w:b/>
                <w:bCs/>
                <w:lang w:val="en-US"/>
              </w:rPr>
              <w:t>Manufacturer</w:t>
            </w:r>
          </w:p>
        </w:tc>
        <w:tc>
          <w:tcPr>
            <w:tcW w:w="3320" w:type="dxa"/>
            <w:noWrap/>
            <w:hideMark/>
          </w:tcPr>
          <w:p w14:paraId="61068A77" w14:textId="77777777" w:rsidR="00B07EC8" w:rsidRPr="009831D9" w:rsidRDefault="00B07EC8" w:rsidP="00B07EC8">
            <w:pPr>
              <w:rPr>
                <w:b/>
                <w:bCs/>
                <w:lang w:val="en-US"/>
              </w:rPr>
            </w:pPr>
            <w:r w:rsidRPr="009831D9">
              <w:rPr>
                <w:b/>
                <w:bCs/>
                <w:lang w:val="en-US"/>
              </w:rPr>
              <w:t>Catalogue no./Product no.</w:t>
            </w:r>
          </w:p>
        </w:tc>
      </w:tr>
      <w:tr w:rsidR="00B07EC8" w:rsidRPr="009831D9" w14:paraId="3A1CF01C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7DD6F2D1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Allyl isothiocyanate </w:t>
            </w:r>
          </w:p>
        </w:tc>
        <w:tc>
          <w:tcPr>
            <w:tcW w:w="5080" w:type="dxa"/>
            <w:noWrap/>
            <w:hideMark/>
          </w:tcPr>
          <w:p w14:paraId="3A2E3250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Sigma-Aldrich, Inc. </w:t>
            </w:r>
          </w:p>
        </w:tc>
        <w:tc>
          <w:tcPr>
            <w:tcW w:w="3320" w:type="dxa"/>
            <w:noWrap/>
            <w:hideMark/>
          </w:tcPr>
          <w:p w14:paraId="194D009B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377430</w:t>
            </w:r>
          </w:p>
        </w:tc>
      </w:tr>
      <w:tr w:rsidR="00B07EC8" w:rsidRPr="009831D9" w14:paraId="78B87A3B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033425B0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Capsaicin</w:t>
            </w:r>
          </w:p>
        </w:tc>
        <w:tc>
          <w:tcPr>
            <w:tcW w:w="5080" w:type="dxa"/>
            <w:noWrap/>
            <w:hideMark/>
          </w:tcPr>
          <w:p w14:paraId="0296774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Sigma-Aldrich, Inc. </w:t>
            </w:r>
          </w:p>
        </w:tc>
        <w:tc>
          <w:tcPr>
            <w:tcW w:w="3320" w:type="dxa"/>
            <w:noWrap/>
            <w:hideMark/>
          </w:tcPr>
          <w:p w14:paraId="616B9ED0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M2028-1G</w:t>
            </w:r>
          </w:p>
        </w:tc>
      </w:tr>
      <w:tr w:rsidR="00B07EC8" w:rsidRPr="009831D9" w14:paraId="3E657922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5836187A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CellTiter</w:t>
            </w:r>
            <w:proofErr w:type="spellEnd"/>
            <w:r w:rsidRPr="009831D9">
              <w:rPr>
                <w:lang w:val="en-US"/>
              </w:rPr>
              <w:t xml:space="preserve">-Glo® Luminescent Cell Viability Assay </w:t>
            </w:r>
          </w:p>
        </w:tc>
        <w:tc>
          <w:tcPr>
            <w:tcW w:w="5080" w:type="dxa"/>
            <w:noWrap/>
            <w:hideMark/>
          </w:tcPr>
          <w:p w14:paraId="2E55E1A7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Promega Corporation</w:t>
            </w:r>
          </w:p>
        </w:tc>
        <w:tc>
          <w:tcPr>
            <w:tcW w:w="3320" w:type="dxa"/>
            <w:noWrap/>
            <w:hideMark/>
          </w:tcPr>
          <w:p w14:paraId="2FBE9BA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G7572</w:t>
            </w:r>
          </w:p>
        </w:tc>
      </w:tr>
      <w:tr w:rsidR="00B07EC8" w:rsidRPr="009831D9" w14:paraId="0ADEB5B3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55E4DAAD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DIMEB-50</w:t>
            </w:r>
          </w:p>
        </w:tc>
        <w:tc>
          <w:tcPr>
            <w:tcW w:w="5080" w:type="dxa"/>
            <w:noWrap/>
            <w:hideMark/>
          </w:tcPr>
          <w:p w14:paraId="47A60A12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47DD2B9B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CY-2004.0</w:t>
            </w:r>
          </w:p>
        </w:tc>
      </w:tr>
      <w:tr w:rsidR="00B07EC8" w:rsidRPr="009831D9" w14:paraId="03557545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1CED4615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DIMEB-95</w:t>
            </w:r>
          </w:p>
        </w:tc>
        <w:tc>
          <w:tcPr>
            <w:tcW w:w="5080" w:type="dxa"/>
            <w:noWrap/>
            <w:hideMark/>
          </w:tcPr>
          <w:p w14:paraId="55A653F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68F1123C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CY-2004.3</w:t>
            </w:r>
          </w:p>
        </w:tc>
      </w:tr>
      <w:tr w:rsidR="00B07EC8" w:rsidRPr="009831D9" w14:paraId="49CE0FEA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00809A02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DMEM</w:t>
            </w:r>
          </w:p>
        </w:tc>
        <w:tc>
          <w:tcPr>
            <w:tcW w:w="5080" w:type="dxa"/>
            <w:noWrap/>
            <w:hideMark/>
          </w:tcPr>
          <w:p w14:paraId="60A0EC35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Capricorn Scientific GmbH</w:t>
            </w:r>
          </w:p>
        </w:tc>
        <w:tc>
          <w:tcPr>
            <w:tcW w:w="3320" w:type="dxa"/>
            <w:noWrap/>
            <w:hideMark/>
          </w:tcPr>
          <w:p w14:paraId="189290EA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DMEM-LPA</w:t>
            </w:r>
          </w:p>
        </w:tc>
      </w:tr>
      <w:tr w:rsidR="00B07EC8" w:rsidRPr="009831D9" w14:paraId="24FDA5E4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0145529D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DMEM without phenol red </w:t>
            </w:r>
          </w:p>
        </w:tc>
        <w:tc>
          <w:tcPr>
            <w:tcW w:w="5080" w:type="dxa"/>
            <w:noWrap/>
            <w:hideMark/>
          </w:tcPr>
          <w:p w14:paraId="5B7EF2E7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Sigma-Aldrich, Inc. </w:t>
            </w:r>
          </w:p>
        </w:tc>
        <w:tc>
          <w:tcPr>
            <w:tcW w:w="3320" w:type="dxa"/>
            <w:noWrap/>
            <w:hideMark/>
          </w:tcPr>
          <w:p w14:paraId="303965A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D4947-500ML</w:t>
            </w:r>
          </w:p>
        </w:tc>
      </w:tr>
      <w:tr w:rsidR="00B07EC8" w:rsidRPr="009831D9" w14:paraId="05083C34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31D1D6B9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DMSO</w:t>
            </w:r>
          </w:p>
        </w:tc>
        <w:tc>
          <w:tcPr>
            <w:tcW w:w="5080" w:type="dxa"/>
            <w:noWrap/>
            <w:hideMark/>
          </w:tcPr>
          <w:p w14:paraId="5A274834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Sigma-Aldrich, Inc.</w:t>
            </w:r>
          </w:p>
        </w:tc>
        <w:tc>
          <w:tcPr>
            <w:tcW w:w="3320" w:type="dxa"/>
            <w:noWrap/>
            <w:hideMark/>
          </w:tcPr>
          <w:p w14:paraId="3009DA4B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D8418</w:t>
            </w:r>
          </w:p>
        </w:tc>
      </w:tr>
      <w:tr w:rsidR="00B07EC8" w:rsidRPr="009831D9" w14:paraId="5B2F2031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27FA38E9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Fetal bovine serum</w:t>
            </w:r>
          </w:p>
        </w:tc>
        <w:tc>
          <w:tcPr>
            <w:tcW w:w="5080" w:type="dxa"/>
            <w:noWrap/>
            <w:hideMark/>
          </w:tcPr>
          <w:p w14:paraId="456607F4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Euroclone</w:t>
            </w:r>
            <w:proofErr w:type="spellEnd"/>
            <w:r w:rsidRPr="009831D9">
              <w:rPr>
                <w:lang w:val="en-US"/>
              </w:rPr>
              <w:t xml:space="preserve"> (Italy)</w:t>
            </w:r>
          </w:p>
        </w:tc>
        <w:tc>
          <w:tcPr>
            <w:tcW w:w="3320" w:type="dxa"/>
            <w:noWrap/>
            <w:hideMark/>
          </w:tcPr>
          <w:p w14:paraId="764BF627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ECS0196L</w:t>
            </w:r>
          </w:p>
        </w:tc>
      </w:tr>
      <w:tr w:rsidR="00B07EC8" w:rsidRPr="009831D9" w14:paraId="4D73363C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39F2D28A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Filipin III</w:t>
            </w:r>
          </w:p>
        </w:tc>
        <w:tc>
          <w:tcPr>
            <w:tcW w:w="5080" w:type="dxa"/>
            <w:noWrap/>
            <w:hideMark/>
          </w:tcPr>
          <w:p w14:paraId="3383D0B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Sigma-Aldrich, Inc.</w:t>
            </w:r>
          </w:p>
        </w:tc>
        <w:tc>
          <w:tcPr>
            <w:tcW w:w="3320" w:type="dxa"/>
            <w:noWrap/>
            <w:hideMark/>
          </w:tcPr>
          <w:p w14:paraId="62EA315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F4767</w:t>
            </w:r>
          </w:p>
        </w:tc>
      </w:tr>
      <w:tr w:rsidR="00B07EC8" w:rsidRPr="009831D9" w14:paraId="244916F0" w14:textId="77777777" w:rsidTr="00B07EC8">
        <w:trPr>
          <w:trHeight w:val="360"/>
        </w:trPr>
        <w:tc>
          <w:tcPr>
            <w:tcW w:w="5440" w:type="dxa"/>
            <w:noWrap/>
            <w:hideMark/>
          </w:tcPr>
          <w:p w14:paraId="57F48A04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GlutaMAX</w:t>
            </w:r>
            <w:r w:rsidRPr="009831D9">
              <w:rPr>
                <w:vertAlign w:val="superscript"/>
                <w:lang w:val="en-US"/>
              </w:rPr>
              <w:t>TM</w:t>
            </w:r>
            <w:proofErr w:type="spellEnd"/>
            <w:r w:rsidRPr="009831D9">
              <w:rPr>
                <w:lang w:val="en-US"/>
              </w:rPr>
              <w:t>-I (100X) solution</w:t>
            </w:r>
          </w:p>
        </w:tc>
        <w:tc>
          <w:tcPr>
            <w:tcW w:w="5080" w:type="dxa"/>
            <w:noWrap/>
            <w:hideMark/>
          </w:tcPr>
          <w:p w14:paraId="5B5F9CB5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Thermo</w:t>
            </w:r>
            <w:proofErr w:type="spellEnd"/>
            <w:r w:rsidRPr="009831D9">
              <w:rPr>
                <w:lang w:val="en-US"/>
              </w:rPr>
              <w:t xml:space="preserve"> Fisher Scientific</w:t>
            </w:r>
          </w:p>
        </w:tc>
        <w:tc>
          <w:tcPr>
            <w:tcW w:w="3320" w:type="dxa"/>
            <w:noWrap/>
            <w:hideMark/>
          </w:tcPr>
          <w:p w14:paraId="7E0BC31C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35050-061</w:t>
            </w:r>
          </w:p>
        </w:tc>
      </w:tr>
      <w:tr w:rsidR="00B07EC8" w:rsidRPr="009831D9" w14:paraId="2E72DBDD" w14:textId="77777777" w:rsidTr="00B07EC8">
        <w:trPr>
          <w:trHeight w:val="360"/>
        </w:trPr>
        <w:tc>
          <w:tcPr>
            <w:tcW w:w="5440" w:type="dxa"/>
            <w:noWrap/>
            <w:hideMark/>
          </w:tcPr>
          <w:p w14:paraId="2301C224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Gibco</w:t>
            </w:r>
            <w:r w:rsidRPr="009831D9">
              <w:rPr>
                <w:vertAlign w:val="superscript"/>
                <w:lang w:val="en-US"/>
              </w:rPr>
              <w:t>TM</w:t>
            </w:r>
            <w:proofErr w:type="spellEnd"/>
            <w:r w:rsidRPr="009831D9">
              <w:rPr>
                <w:lang w:val="en-US"/>
              </w:rPr>
              <w:t xml:space="preserve"> MEM non-essential amino acid solution (100X)</w:t>
            </w:r>
          </w:p>
        </w:tc>
        <w:tc>
          <w:tcPr>
            <w:tcW w:w="5080" w:type="dxa"/>
            <w:noWrap/>
            <w:hideMark/>
          </w:tcPr>
          <w:p w14:paraId="1581A776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Thermo</w:t>
            </w:r>
            <w:proofErr w:type="spellEnd"/>
            <w:r w:rsidRPr="009831D9">
              <w:rPr>
                <w:lang w:val="en-US"/>
              </w:rPr>
              <w:t xml:space="preserve"> Fisher Scientific</w:t>
            </w:r>
          </w:p>
        </w:tc>
        <w:tc>
          <w:tcPr>
            <w:tcW w:w="3320" w:type="dxa"/>
            <w:noWrap/>
            <w:hideMark/>
          </w:tcPr>
          <w:p w14:paraId="2A021F2D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11140050</w:t>
            </w:r>
          </w:p>
        </w:tc>
      </w:tr>
      <w:tr w:rsidR="00B07EC8" w:rsidRPr="009831D9" w14:paraId="7BF12347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076970F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HPBCD</w:t>
            </w:r>
          </w:p>
        </w:tc>
        <w:tc>
          <w:tcPr>
            <w:tcW w:w="5080" w:type="dxa"/>
            <w:noWrap/>
            <w:hideMark/>
          </w:tcPr>
          <w:p w14:paraId="731ECE9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7FE7D55C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CY-2005.2</w:t>
            </w:r>
          </w:p>
        </w:tc>
      </w:tr>
      <w:tr w:rsidR="00B07EC8" w:rsidRPr="009831D9" w14:paraId="6461A320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6CE35A8B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HPGCD</w:t>
            </w:r>
          </w:p>
        </w:tc>
        <w:tc>
          <w:tcPr>
            <w:tcW w:w="5080" w:type="dxa"/>
            <w:noWrap/>
            <w:hideMark/>
          </w:tcPr>
          <w:p w14:paraId="69157B2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7822A6B0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CY-3005.2</w:t>
            </w:r>
          </w:p>
        </w:tc>
      </w:tr>
      <w:tr w:rsidR="00B07EC8" w:rsidRPr="009831D9" w14:paraId="49484AD9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10BBDFC4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Laurdan</w:t>
            </w:r>
          </w:p>
        </w:tc>
        <w:tc>
          <w:tcPr>
            <w:tcW w:w="5080" w:type="dxa"/>
            <w:noWrap/>
            <w:hideMark/>
          </w:tcPr>
          <w:p w14:paraId="12840D37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Thermo</w:t>
            </w:r>
            <w:proofErr w:type="spellEnd"/>
            <w:r w:rsidRPr="009831D9">
              <w:rPr>
                <w:lang w:val="en-US"/>
              </w:rPr>
              <w:t xml:space="preserve"> Fisher Scientific</w:t>
            </w:r>
          </w:p>
        </w:tc>
        <w:tc>
          <w:tcPr>
            <w:tcW w:w="3320" w:type="dxa"/>
            <w:noWrap/>
            <w:hideMark/>
          </w:tcPr>
          <w:p w14:paraId="6EFBB47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D250</w:t>
            </w:r>
          </w:p>
        </w:tc>
      </w:tr>
      <w:tr w:rsidR="00B07EC8" w:rsidRPr="009831D9" w14:paraId="63997486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756C3115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MitoTracker</w:t>
            </w:r>
            <w:proofErr w:type="spellEnd"/>
            <w:r w:rsidRPr="009831D9">
              <w:rPr>
                <w:lang w:val="en-US"/>
              </w:rPr>
              <w:t xml:space="preserve">™ Red </w:t>
            </w:r>
            <w:proofErr w:type="spellStart"/>
            <w:r w:rsidRPr="009831D9">
              <w:rPr>
                <w:lang w:val="en-US"/>
              </w:rPr>
              <w:t>CMXRos</w:t>
            </w:r>
            <w:proofErr w:type="spellEnd"/>
            <w:r w:rsidRPr="009831D9">
              <w:rPr>
                <w:lang w:val="en-US"/>
              </w:rPr>
              <w:t xml:space="preserve"> </w:t>
            </w:r>
          </w:p>
        </w:tc>
        <w:tc>
          <w:tcPr>
            <w:tcW w:w="5080" w:type="dxa"/>
            <w:noWrap/>
            <w:hideMark/>
          </w:tcPr>
          <w:p w14:paraId="52A3F30E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Thermo</w:t>
            </w:r>
            <w:proofErr w:type="spellEnd"/>
            <w:r w:rsidRPr="009831D9">
              <w:rPr>
                <w:lang w:val="en-US"/>
              </w:rPr>
              <w:t xml:space="preserve"> Fisher Scientific</w:t>
            </w:r>
          </w:p>
        </w:tc>
        <w:tc>
          <w:tcPr>
            <w:tcW w:w="3320" w:type="dxa"/>
            <w:noWrap/>
            <w:hideMark/>
          </w:tcPr>
          <w:p w14:paraId="76B046CF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M46752</w:t>
            </w:r>
          </w:p>
        </w:tc>
      </w:tr>
      <w:tr w:rsidR="00B07EC8" w:rsidRPr="009831D9" w14:paraId="606F35BA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1118264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Penicillin-streptomycin mixture </w:t>
            </w:r>
          </w:p>
        </w:tc>
        <w:tc>
          <w:tcPr>
            <w:tcW w:w="5080" w:type="dxa"/>
            <w:noWrap/>
            <w:hideMark/>
          </w:tcPr>
          <w:p w14:paraId="668227D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Lonza Group</w:t>
            </w:r>
          </w:p>
        </w:tc>
        <w:tc>
          <w:tcPr>
            <w:tcW w:w="3320" w:type="dxa"/>
            <w:noWrap/>
            <w:hideMark/>
          </w:tcPr>
          <w:p w14:paraId="2A3F7B70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17-602E</w:t>
            </w:r>
          </w:p>
        </w:tc>
      </w:tr>
      <w:tr w:rsidR="00B07EC8" w:rsidRPr="009831D9" w14:paraId="264B1104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256D09B2" w14:textId="77777777" w:rsidR="00B07EC8" w:rsidRPr="009831D9" w:rsidRDefault="00B07EC8" w:rsidP="00B07EC8">
            <w:pPr>
              <w:rPr>
                <w:lang w:val="en-US"/>
              </w:rPr>
            </w:pPr>
            <w:proofErr w:type="spellStart"/>
            <w:r w:rsidRPr="009831D9">
              <w:rPr>
                <w:lang w:val="en-US"/>
              </w:rPr>
              <w:t>ProLong</w:t>
            </w:r>
            <w:proofErr w:type="spellEnd"/>
            <w:r w:rsidRPr="009831D9">
              <w:rPr>
                <w:lang w:val="en-US"/>
              </w:rPr>
              <w:t xml:space="preserve">™ Glass Antifade </w:t>
            </w:r>
            <w:proofErr w:type="spellStart"/>
            <w:r w:rsidRPr="009831D9">
              <w:rPr>
                <w:lang w:val="en-US"/>
              </w:rPr>
              <w:t>Mountant</w:t>
            </w:r>
            <w:proofErr w:type="spellEnd"/>
            <w:r w:rsidRPr="009831D9">
              <w:rPr>
                <w:lang w:val="en-US"/>
              </w:rPr>
              <w:t xml:space="preserve"> </w:t>
            </w:r>
          </w:p>
        </w:tc>
        <w:tc>
          <w:tcPr>
            <w:tcW w:w="5080" w:type="dxa"/>
            <w:noWrap/>
            <w:hideMark/>
          </w:tcPr>
          <w:p w14:paraId="6319C56F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Invitrogen</w:t>
            </w:r>
          </w:p>
        </w:tc>
        <w:tc>
          <w:tcPr>
            <w:tcW w:w="3320" w:type="dxa"/>
            <w:noWrap/>
            <w:hideMark/>
          </w:tcPr>
          <w:p w14:paraId="6EB81002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P36980</w:t>
            </w:r>
          </w:p>
        </w:tc>
      </w:tr>
      <w:tr w:rsidR="00B07EC8" w:rsidRPr="009831D9" w14:paraId="6324EB55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28D89CB3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QABCD</w:t>
            </w:r>
          </w:p>
        </w:tc>
        <w:tc>
          <w:tcPr>
            <w:tcW w:w="5080" w:type="dxa"/>
            <w:noWrap/>
            <w:hideMark/>
          </w:tcPr>
          <w:p w14:paraId="19003521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3802EC02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CY-2009</w:t>
            </w:r>
          </w:p>
        </w:tc>
      </w:tr>
      <w:tr w:rsidR="00B07EC8" w:rsidRPr="009831D9" w14:paraId="22BC0C40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1A64F73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RAMEB</w:t>
            </w:r>
          </w:p>
        </w:tc>
        <w:tc>
          <w:tcPr>
            <w:tcW w:w="5080" w:type="dxa"/>
            <w:noWrap/>
            <w:hideMark/>
          </w:tcPr>
          <w:p w14:paraId="2E6CE2E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224A982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CY-2004.1</w:t>
            </w:r>
          </w:p>
        </w:tc>
      </w:tr>
      <w:tr w:rsidR="00B07EC8" w:rsidRPr="009831D9" w14:paraId="5D459FF6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232EC54C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SBECD</w:t>
            </w:r>
          </w:p>
        </w:tc>
        <w:tc>
          <w:tcPr>
            <w:tcW w:w="5080" w:type="dxa"/>
            <w:noWrap/>
            <w:hideMark/>
          </w:tcPr>
          <w:p w14:paraId="5453CA7A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2D8B8A4E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CY-2041.2</w:t>
            </w:r>
          </w:p>
        </w:tc>
      </w:tr>
      <w:tr w:rsidR="00B07EC8" w:rsidRPr="009831D9" w14:paraId="6A32D94A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53168119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Sodium dodecyl sulfate </w:t>
            </w:r>
          </w:p>
        </w:tc>
        <w:tc>
          <w:tcPr>
            <w:tcW w:w="5080" w:type="dxa"/>
            <w:noWrap/>
            <w:hideMark/>
          </w:tcPr>
          <w:p w14:paraId="21638908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 xml:space="preserve">Sigma-Aldrich, Inc. </w:t>
            </w:r>
          </w:p>
        </w:tc>
        <w:tc>
          <w:tcPr>
            <w:tcW w:w="3320" w:type="dxa"/>
            <w:noWrap/>
            <w:hideMark/>
          </w:tcPr>
          <w:p w14:paraId="028CAF6F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L3771</w:t>
            </w:r>
          </w:p>
        </w:tc>
      </w:tr>
      <w:tr w:rsidR="00B07EC8" w:rsidRPr="009831D9" w14:paraId="6A11B01C" w14:textId="77777777" w:rsidTr="00B07EC8">
        <w:trPr>
          <w:trHeight w:val="300"/>
        </w:trPr>
        <w:tc>
          <w:tcPr>
            <w:tcW w:w="5440" w:type="dxa"/>
            <w:noWrap/>
            <w:hideMark/>
          </w:tcPr>
          <w:p w14:paraId="3BC6CCEB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TRIMEB</w:t>
            </w:r>
          </w:p>
        </w:tc>
        <w:tc>
          <w:tcPr>
            <w:tcW w:w="5080" w:type="dxa"/>
            <w:noWrap/>
            <w:hideMark/>
          </w:tcPr>
          <w:p w14:paraId="54B02677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CycloLab Cyclodextrin Research and Development Ltd.</w:t>
            </w:r>
          </w:p>
        </w:tc>
        <w:tc>
          <w:tcPr>
            <w:tcW w:w="3320" w:type="dxa"/>
            <w:noWrap/>
            <w:hideMark/>
          </w:tcPr>
          <w:p w14:paraId="04C08DEF" w14:textId="77777777" w:rsidR="00B07EC8" w:rsidRPr="009831D9" w:rsidRDefault="00B07EC8" w:rsidP="00B07EC8">
            <w:pPr>
              <w:rPr>
                <w:lang w:val="en-US"/>
              </w:rPr>
            </w:pPr>
            <w:r w:rsidRPr="009831D9">
              <w:rPr>
                <w:lang w:val="en-US"/>
              </w:rPr>
              <w:t>CY-2003</w:t>
            </w:r>
          </w:p>
        </w:tc>
      </w:tr>
    </w:tbl>
    <w:p w14:paraId="47B9FB53" w14:textId="77777777" w:rsidR="00B07EC8" w:rsidRPr="009831D9" w:rsidRDefault="00B07EC8">
      <w:pPr>
        <w:rPr>
          <w:lang w:val="en-US"/>
        </w:rPr>
      </w:pPr>
    </w:p>
    <w:p w14:paraId="0135ADCA" w14:textId="75009A49" w:rsidR="00801403" w:rsidRPr="009831D9" w:rsidRDefault="00B07EC8">
      <w:pPr>
        <w:rPr>
          <w:lang w:val="en-US"/>
        </w:rPr>
      </w:pPr>
      <w:r w:rsidRPr="009831D9">
        <w:rPr>
          <w:i/>
          <w:iCs/>
          <w:lang w:val="en-US"/>
        </w:rPr>
        <w:t xml:space="preserve">Supplementary table 1. </w:t>
      </w:r>
      <w:r w:rsidRPr="009831D9">
        <w:rPr>
          <w:lang w:val="en-US"/>
        </w:rPr>
        <w:t>The list of reagents applied in the experiments.</w:t>
      </w:r>
    </w:p>
    <w:p w14:paraId="6CE179A3" w14:textId="77777777" w:rsidR="001E6234" w:rsidRPr="009831D9" w:rsidRDefault="001E6234">
      <w:pPr>
        <w:rPr>
          <w:lang w:val="en-US"/>
        </w:rPr>
      </w:pPr>
    </w:p>
    <w:p w14:paraId="6EAA1246" w14:textId="7467E5F7" w:rsidR="00AE7AF6" w:rsidRPr="009831D9" w:rsidRDefault="001E6234">
      <w:pPr>
        <w:rPr>
          <w:lang w:val="en-US"/>
        </w:rPr>
      </w:pPr>
      <w:r w:rsidRPr="009831D9">
        <w:rPr>
          <w:lang w:val="en-US"/>
        </w:rPr>
        <w:t>Supplementary methods:</w:t>
      </w:r>
    </w:p>
    <w:p w14:paraId="4E3BF88C" w14:textId="0C4CCAB4" w:rsidR="00AE7AF6" w:rsidRPr="009831D9" w:rsidRDefault="00AE7AF6">
      <w:pPr>
        <w:rPr>
          <w:lang w:val="en-US"/>
        </w:rPr>
      </w:pPr>
      <w:r w:rsidRPr="009831D9">
        <w:rPr>
          <w:lang w:val="en-US"/>
        </w:rPr>
        <w:t>Mycoplasma screening</w:t>
      </w:r>
      <w:r w:rsidR="009831D9" w:rsidRPr="009831D9">
        <w:rPr>
          <w:lang w:val="en-US"/>
        </w:rPr>
        <w:t>:</w:t>
      </w:r>
      <w:r w:rsidR="009831D9" w:rsidRPr="009831D9">
        <w:rPr>
          <w:lang w:val="en-US"/>
        </w:rPr>
        <w:br/>
        <w:t xml:space="preserve">300 µL supernatant from cells was centrifuged (13000 rpm, 5 min) and DNA was extracted from the cells by adding 40 µL DNA-release and Dilution Buffer mixture. After 5 minutes incubation on room temperature the suspension was centrifuged (13000 </w:t>
      </w:r>
      <w:proofErr w:type="spellStart"/>
      <w:r w:rsidR="009831D9" w:rsidRPr="009831D9">
        <w:rPr>
          <w:lang w:val="en-US"/>
        </w:rPr>
        <w:t>rmp</w:t>
      </w:r>
      <w:proofErr w:type="spellEnd"/>
      <w:r w:rsidR="009831D9" w:rsidRPr="009831D9">
        <w:rPr>
          <w:lang w:val="en-US"/>
        </w:rPr>
        <w:t>, 1 min), incubated on 98 °C, then centri</w:t>
      </w:r>
      <w:r w:rsidR="009831D9">
        <w:rPr>
          <w:lang w:val="en-US"/>
        </w:rPr>
        <w:t>f</w:t>
      </w:r>
      <w:r w:rsidR="009831D9" w:rsidRPr="009831D9">
        <w:rPr>
          <w:lang w:val="en-US"/>
        </w:rPr>
        <w:t xml:space="preserve">uged again (13000 rpm, 1 min). 1 µL of the supernatant containing the extracted DNA was mixed with 10 µL </w:t>
      </w:r>
      <w:proofErr w:type="spellStart"/>
      <w:r w:rsidR="009831D9" w:rsidRPr="009831D9">
        <w:rPr>
          <w:lang w:val="en-US"/>
        </w:rPr>
        <w:t>Phire</w:t>
      </w:r>
      <w:proofErr w:type="spellEnd"/>
      <w:r w:rsidR="009831D9" w:rsidRPr="009831D9">
        <w:rPr>
          <w:lang w:val="en-US"/>
        </w:rPr>
        <w:t xml:space="preserve"> Tissue PCR </w:t>
      </w:r>
      <w:proofErr w:type="spellStart"/>
      <w:r w:rsidR="009831D9" w:rsidRPr="009831D9">
        <w:rPr>
          <w:lang w:val="en-US"/>
        </w:rPr>
        <w:t>mastermix</w:t>
      </w:r>
      <w:proofErr w:type="spellEnd"/>
      <w:r w:rsidR="009831D9" w:rsidRPr="009831D9">
        <w:rPr>
          <w:lang w:val="en-US"/>
        </w:rPr>
        <w:t>, 8 µL DNA- RNA-free water, 1 µL primer</w:t>
      </w:r>
      <w:r w:rsidR="009831D9">
        <w:rPr>
          <w:lang w:val="en-US"/>
        </w:rPr>
        <w:t xml:space="preserve"> </w:t>
      </w:r>
      <w:r w:rsidR="009831D9" w:rsidRPr="009831D9">
        <w:rPr>
          <w:lang w:val="en-US"/>
        </w:rPr>
        <w:t xml:space="preserve">mix (10 µM GPO3 forward primer and 10 µM MGSO reverse primer). PCR reaction was performed, and products </w:t>
      </w:r>
      <w:r w:rsidR="009831D9" w:rsidRPr="009831D9">
        <w:rPr>
          <w:lang w:val="en-US"/>
        </w:rPr>
        <w:lastRenderedPageBreak/>
        <w:t>were separated by gel electrophoresis. DNA extracted from Mycoplasma infected CHO cells served as positive control and DNA- RNA-free water as negative control.</w:t>
      </w:r>
    </w:p>
    <w:p w14:paraId="37DAA958" w14:textId="50EE2A38" w:rsidR="00560ECA" w:rsidRDefault="009831D9" w:rsidP="001E6234">
      <w:pPr>
        <w:rPr>
          <w:bCs/>
          <w:lang w:val="en-US"/>
        </w:rPr>
      </w:pPr>
      <w:r>
        <w:rPr>
          <w:bCs/>
          <w:lang w:val="en-US"/>
        </w:rPr>
        <w:t xml:space="preserve">Viability </w:t>
      </w:r>
      <w:r w:rsidR="00560ECA">
        <w:rPr>
          <w:bCs/>
          <w:lang w:val="en-US"/>
        </w:rPr>
        <w:t>measurement with t</w:t>
      </w:r>
      <w:r w:rsidR="001E6234" w:rsidRPr="009831D9">
        <w:rPr>
          <w:bCs/>
          <w:lang w:val="en-US"/>
        </w:rPr>
        <w:t>rypan blue dye exclusion method:</w:t>
      </w:r>
    </w:p>
    <w:p w14:paraId="6A966043" w14:textId="1642CA41" w:rsidR="001E6234" w:rsidRPr="009831D9" w:rsidRDefault="001E6234" w:rsidP="001E6234">
      <w:pPr>
        <w:rPr>
          <w:lang w:val="en-US"/>
        </w:rPr>
      </w:pPr>
      <w:r w:rsidRPr="009831D9">
        <w:rPr>
          <w:bCs/>
          <w:lang w:val="en-US"/>
        </w:rPr>
        <w:t>Native CHO cells were seeded to 12-well cell culture plates at a density of 200,000 cells/1 mL complete DMEM per well. Cells were grown overnight in a cell culture incubator (37°C, 5% CO</w:t>
      </w:r>
      <w:r w:rsidRPr="009831D9">
        <w:rPr>
          <w:bCs/>
          <w:vertAlign w:val="subscript"/>
          <w:lang w:val="en-US"/>
        </w:rPr>
        <w:t>2</w:t>
      </w:r>
      <w:r w:rsidRPr="009831D9">
        <w:rPr>
          <w:bCs/>
          <w:lang w:val="en-US"/>
        </w:rPr>
        <w:t xml:space="preserve">). The next day, the culture medium was aspirated from the cells and replaced with indicated concentrations of CD solutions in sterile complete DMEM (100 µL/well). Untreated cells served as control. Plates were incubated for 24 hours in a cell culture incubator. Cells were </w:t>
      </w:r>
      <w:proofErr w:type="spellStart"/>
      <w:r w:rsidRPr="009831D9">
        <w:rPr>
          <w:bCs/>
          <w:lang w:val="en-US"/>
        </w:rPr>
        <w:t>trypsinized</w:t>
      </w:r>
      <w:proofErr w:type="spellEnd"/>
      <w:r w:rsidR="008B53A0">
        <w:rPr>
          <w:bCs/>
          <w:lang w:val="en-US"/>
        </w:rPr>
        <w:t>, then centrifuged (1000 rpm, 5 min) and 1 mL complete DMEM was added to the cells.</w:t>
      </w:r>
      <w:r w:rsidRPr="009831D9">
        <w:rPr>
          <w:bCs/>
          <w:lang w:val="en-US"/>
        </w:rPr>
        <w:t xml:space="preserve"> </w:t>
      </w:r>
      <w:r w:rsidR="008B53A0">
        <w:rPr>
          <w:bCs/>
          <w:lang w:val="en-US"/>
        </w:rPr>
        <w:t>T</w:t>
      </w:r>
      <w:r w:rsidRPr="009831D9">
        <w:rPr>
          <w:bCs/>
          <w:lang w:val="en-US"/>
        </w:rPr>
        <w:t>rypan blue dye was added to the cell suspension in 1:1 ratio. Viability was measured using Luna-II</w:t>
      </w:r>
      <w:r w:rsidRPr="009831D9">
        <w:rPr>
          <w:rFonts w:cstheme="minorHAnsi"/>
          <w:bCs/>
          <w:lang w:val="en-US"/>
        </w:rPr>
        <w:t>™</w:t>
      </w:r>
      <w:r w:rsidRPr="009831D9">
        <w:rPr>
          <w:bCs/>
          <w:lang w:val="en-US"/>
        </w:rPr>
        <w:t xml:space="preserve"> Automated Cell Counter (Logos Biosystems, Inc., VA, USA). The results from CD-treated samples were normalized to untreated control cells.</w:t>
      </w:r>
    </w:p>
    <w:p w14:paraId="6F7EB298" w14:textId="77777777" w:rsidR="001E6234" w:rsidRPr="009831D9" w:rsidRDefault="001E6234">
      <w:pPr>
        <w:rPr>
          <w:lang w:val="en-US"/>
        </w:rPr>
      </w:pPr>
    </w:p>
    <w:p w14:paraId="45047E3C" w14:textId="5FDA83D7" w:rsidR="001E6234" w:rsidRDefault="001E6234">
      <w:pPr>
        <w:rPr>
          <w:lang w:val="en-US"/>
        </w:rPr>
      </w:pPr>
      <w:r w:rsidRPr="009831D9">
        <w:rPr>
          <w:lang w:val="en-US"/>
        </w:rPr>
        <w:t>Supplementary results:</w:t>
      </w:r>
    </w:p>
    <w:p w14:paraId="31B86961" w14:textId="20F01FBF" w:rsidR="00560ECA" w:rsidRPr="009831D9" w:rsidRDefault="00695ACF">
      <w:pPr>
        <w:rPr>
          <w:lang w:val="en-US"/>
        </w:rPr>
      </w:pPr>
      <w:r>
        <w:rPr>
          <w:lang w:val="en-US"/>
        </w:rPr>
        <w:t xml:space="preserve">The effect of CD derivatives on the viability of CHO cells was investigated </w:t>
      </w:r>
      <w:r w:rsidR="00930768">
        <w:rPr>
          <w:lang w:val="en-US"/>
        </w:rPr>
        <w:t xml:space="preserve">by trypan blue dye exclusion method </w:t>
      </w:r>
      <w:r w:rsidR="008458E9">
        <w:rPr>
          <w:lang w:val="en-US"/>
        </w:rPr>
        <w:t>to</w:t>
      </w:r>
      <w:r w:rsidR="00AD3784">
        <w:rPr>
          <w:lang w:val="en-US"/>
        </w:rPr>
        <w:t xml:space="preserve"> confirm the results of </w:t>
      </w:r>
      <w:proofErr w:type="spellStart"/>
      <w:r w:rsidR="00AD3784">
        <w:rPr>
          <w:lang w:val="en-US"/>
        </w:rPr>
        <w:t>CellTiter</w:t>
      </w:r>
      <w:proofErr w:type="spellEnd"/>
      <w:r w:rsidR="00AD3784">
        <w:rPr>
          <w:lang w:val="en-US"/>
        </w:rPr>
        <w:t xml:space="preserve">-Glo </w:t>
      </w:r>
      <w:proofErr w:type="spellStart"/>
      <w:r w:rsidR="00AD3784">
        <w:rPr>
          <w:lang w:val="en-US"/>
        </w:rPr>
        <w:t>Lumunescent</w:t>
      </w:r>
      <w:proofErr w:type="spellEnd"/>
      <w:r w:rsidR="00AD3784">
        <w:rPr>
          <w:lang w:val="en-US"/>
        </w:rPr>
        <w:t xml:space="preserve"> Cell Viability Assay. </w:t>
      </w:r>
      <w:r w:rsidR="008458E9">
        <w:rPr>
          <w:lang w:val="en-US"/>
        </w:rPr>
        <w:t xml:space="preserve">CDs were applied in the concentration, which did not </w:t>
      </w:r>
      <w:r w:rsidR="00930768">
        <w:rPr>
          <w:lang w:val="en-US"/>
        </w:rPr>
        <w:t>decrease cell viability</w:t>
      </w:r>
      <w:r w:rsidR="00621B84">
        <w:rPr>
          <w:lang w:val="en-US"/>
        </w:rPr>
        <w:t xml:space="preserve"> in</w:t>
      </w:r>
      <w:r w:rsidR="007F620B">
        <w:rPr>
          <w:lang w:val="en-US"/>
        </w:rPr>
        <w:t xml:space="preserve"> the</w:t>
      </w:r>
      <w:r w:rsidR="00621B84">
        <w:rPr>
          <w:lang w:val="en-US"/>
        </w:rPr>
        <w:t xml:space="preserve"> </w:t>
      </w:r>
      <w:r w:rsidR="007F620B">
        <w:rPr>
          <w:lang w:val="en-US"/>
        </w:rPr>
        <w:t>ATP-based assay</w:t>
      </w:r>
      <w:r w:rsidR="00930768">
        <w:rPr>
          <w:lang w:val="en-US"/>
        </w:rPr>
        <w:t xml:space="preserve">. </w:t>
      </w:r>
      <w:r w:rsidR="00554D71">
        <w:rPr>
          <w:lang w:val="en-US"/>
        </w:rPr>
        <w:t xml:space="preserve">24-hour CD treatment </w:t>
      </w:r>
      <w:r w:rsidR="007F620B">
        <w:rPr>
          <w:lang w:val="en-US"/>
        </w:rPr>
        <w:t>resulted in 92.35-100 % viability results, meaning that cells could tolerate the 24-hour CD treatment.</w:t>
      </w:r>
    </w:p>
    <w:p w14:paraId="1A536E16" w14:textId="77777777" w:rsidR="00E20EC5" w:rsidRPr="009831D9" w:rsidRDefault="00E20EC5">
      <w:pPr>
        <w:rPr>
          <w:lang w:val="en-US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</w:tblGrid>
      <w:tr w:rsidR="00BC293A" w:rsidRPr="00BC293A" w14:paraId="2C9D8F2B" w14:textId="77777777" w:rsidTr="004B0D5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7C8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  <w:t>CD derivative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3CC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  <w:t>Viability (%), normalized</w:t>
            </w:r>
          </w:p>
        </w:tc>
      </w:tr>
      <w:tr w:rsidR="00BC293A" w:rsidRPr="00BC293A" w14:paraId="28258CD1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818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Control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188" w14:textId="616BBE13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100</w:t>
            </w:r>
            <w:r w:rsidR="007F620B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00</w:t>
            </w:r>
          </w:p>
        </w:tc>
      </w:tr>
      <w:tr w:rsidR="00BC293A" w:rsidRPr="00BC293A" w14:paraId="7A763932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2AB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HPGCD 10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4AB" w14:textId="10E78E86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99</w:t>
            </w:r>
            <w:r w:rsidR="007F620B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37</w:t>
            </w:r>
          </w:p>
        </w:tc>
      </w:tr>
      <w:tr w:rsidR="00BC293A" w:rsidRPr="00BC293A" w14:paraId="66DD4FD1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4A4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HPBCD 10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C9E" w14:textId="34CA3C7C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10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0.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00</w:t>
            </w:r>
          </w:p>
        </w:tc>
      </w:tr>
      <w:tr w:rsidR="00BC293A" w:rsidRPr="00BC293A" w14:paraId="0A38D039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008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SBECD 10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1D75" w14:textId="2298E3F2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98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01</w:t>
            </w:r>
          </w:p>
        </w:tc>
      </w:tr>
      <w:tr w:rsidR="00BC293A" w:rsidRPr="00BC293A" w14:paraId="70C52AEA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F75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QABCD 10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08C" w14:textId="27AC5E71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94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14</w:t>
            </w:r>
          </w:p>
        </w:tc>
      </w:tr>
      <w:tr w:rsidR="00BC293A" w:rsidRPr="00BC293A" w14:paraId="43FCABCC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DF7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RAMEB 3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96C" w14:textId="66CBFC45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97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78</w:t>
            </w:r>
          </w:p>
        </w:tc>
      </w:tr>
      <w:tr w:rsidR="00BC293A" w:rsidRPr="00BC293A" w14:paraId="003F31EB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75A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DIMEB-50 0.75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428" w14:textId="3AE1D48F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92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35</w:t>
            </w:r>
          </w:p>
        </w:tc>
      </w:tr>
      <w:tr w:rsidR="00BC293A" w:rsidRPr="00BC293A" w14:paraId="1AB5F8B9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0B1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DIMEB-95 0.75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240" w14:textId="2F9D234E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97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08</w:t>
            </w:r>
          </w:p>
        </w:tc>
      </w:tr>
      <w:tr w:rsidR="00BC293A" w:rsidRPr="00BC293A" w14:paraId="7DEDF2EB" w14:textId="77777777" w:rsidTr="004B0D5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1F8" w14:textId="77777777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TRIMEB 1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76B" w14:textId="164FF3F3" w:rsidR="00BC293A" w:rsidRPr="00BC293A" w:rsidRDefault="00BC293A" w:rsidP="00BC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96</w:t>
            </w:r>
            <w:r w:rsidR="00AB4286">
              <w:rPr>
                <w:rFonts w:ascii="Calibri" w:eastAsia="Times New Roman" w:hAnsi="Calibri" w:cs="Calibri"/>
                <w:color w:val="000000"/>
                <w:lang w:val="en-US" w:eastAsia="hu-HU"/>
              </w:rPr>
              <w:t>.</w:t>
            </w:r>
            <w:r w:rsidRPr="00BC293A">
              <w:rPr>
                <w:rFonts w:ascii="Calibri" w:eastAsia="Times New Roman" w:hAnsi="Calibri" w:cs="Calibri"/>
                <w:color w:val="000000"/>
                <w:lang w:val="en-US" w:eastAsia="hu-HU"/>
              </w:rPr>
              <w:t>58</w:t>
            </w:r>
          </w:p>
        </w:tc>
      </w:tr>
    </w:tbl>
    <w:p w14:paraId="1E4A6E28" w14:textId="77777777" w:rsidR="00BC293A" w:rsidRPr="009831D9" w:rsidRDefault="00BC293A">
      <w:pPr>
        <w:rPr>
          <w:lang w:val="en-US"/>
        </w:rPr>
      </w:pPr>
    </w:p>
    <w:p w14:paraId="3B2E8EAB" w14:textId="359626EA" w:rsidR="00BC293A" w:rsidRPr="009831D9" w:rsidRDefault="00BC293A">
      <w:pPr>
        <w:rPr>
          <w:lang w:val="en-US"/>
        </w:rPr>
      </w:pPr>
      <w:r w:rsidRPr="009831D9">
        <w:rPr>
          <w:i/>
          <w:iCs/>
          <w:lang w:val="en-US"/>
        </w:rPr>
        <w:t>Supplementary table 2.</w:t>
      </w:r>
      <w:r w:rsidRPr="009831D9">
        <w:rPr>
          <w:lang w:val="en-US"/>
        </w:rPr>
        <w:t xml:space="preserve"> </w:t>
      </w:r>
      <w:r w:rsidR="00E20EC5" w:rsidRPr="009831D9">
        <w:rPr>
          <w:lang w:val="en-US"/>
        </w:rPr>
        <w:t>Normalized v</w:t>
      </w:r>
      <w:r w:rsidRPr="009831D9">
        <w:rPr>
          <w:lang w:val="en-US"/>
        </w:rPr>
        <w:t xml:space="preserve">iability </w:t>
      </w:r>
      <w:r w:rsidR="00E20EC5" w:rsidRPr="009831D9">
        <w:rPr>
          <w:lang w:val="en-US"/>
        </w:rPr>
        <w:t xml:space="preserve">data </w:t>
      </w:r>
      <w:r w:rsidRPr="009831D9">
        <w:rPr>
          <w:lang w:val="en-US"/>
        </w:rPr>
        <w:t xml:space="preserve">of CHO cells following </w:t>
      </w:r>
      <w:r w:rsidR="008C539A" w:rsidRPr="009831D9">
        <w:rPr>
          <w:lang w:val="en-US"/>
        </w:rPr>
        <w:t xml:space="preserve">24-hour CD treatment measured by </w:t>
      </w:r>
      <w:r w:rsidR="00E20EC5" w:rsidRPr="009831D9">
        <w:rPr>
          <w:lang w:val="en-US"/>
        </w:rPr>
        <w:t>t</w:t>
      </w:r>
      <w:r w:rsidR="008C539A" w:rsidRPr="009831D9">
        <w:rPr>
          <w:lang w:val="en-US"/>
        </w:rPr>
        <w:t xml:space="preserve">rypan </w:t>
      </w:r>
      <w:r w:rsidR="00E20EC5" w:rsidRPr="009831D9">
        <w:rPr>
          <w:lang w:val="en-US"/>
        </w:rPr>
        <w:t>b</w:t>
      </w:r>
      <w:r w:rsidR="008C539A" w:rsidRPr="009831D9">
        <w:rPr>
          <w:lang w:val="en-US"/>
        </w:rPr>
        <w:t xml:space="preserve">lue </w:t>
      </w:r>
      <w:r w:rsidR="00E20EC5" w:rsidRPr="009831D9">
        <w:rPr>
          <w:lang w:val="en-US"/>
        </w:rPr>
        <w:t>d</w:t>
      </w:r>
      <w:r w:rsidR="008C539A" w:rsidRPr="009831D9">
        <w:rPr>
          <w:lang w:val="en-US"/>
        </w:rPr>
        <w:t xml:space="preserve">ye </w:t>
      </w:r>
      <w:r w:rsidR="00E20EC5" w:rsidRPr="009831D9">
        <w:rPr>
          <w:lang w:val="en-US"/>
        </w:rPr>
        <w:t>e</w:t>
      </w:r>
      <w:r w:rsidR="008C539A" w:rsidRPr="009831D9">
        <w:rPr>
          <w:lang w:val="en-US"/>
        </w:rPr>
        <w:t>xclusion method</w:t>
      </w:r>
      <w:r w:rsidR="00E20EC5" w:rsidRPr="009831D9">
        <w:rPr>
          <w:lang w:val="en-US"/>
        </w:rPr>
        <w:t>.</w:t>
      </w:r>
      <w:r w:rsidR="003A67D2" w:rsidRPr="009831D9">
        <w:rPr>
          <w:lang w:val="en-US"/>
        </w:rPr>
        <w:t xml:space="preserve"> </w:t>
      </w:r>
      <w:r w:rsidR="0097097D" w:rsidRPr="009831D9">
        <w:rPr>
          <w:lang w:val="en-US"/>
        </w:rPr>
        <w:t>The experiment was performed in biological triplicates</w:t>
      </w:r>
      <w:r w:rsidR="00554D71">
        <w:rPr>
          <w:lang w:val="en-US"/>
        </w:rPr>
        <w:t>, table shows the average of 3 measurements</w:t>
      </w:r>
      <w:r w:rsidR="0097097D" w:rsidRPr="009831D9">
        <w:rPr>
          <w:lang w:val="en-US"/>
        </w:rPr>
        <w:t>.</w:t>
      </w:r>
    </w:p>
    <w:p w14:paraId="390263AC" w14:textId="77777777" w:rsidR="00E20EC5" w:rsidRPr="009831D9" w:rsidRDefault="00E20EC5">
      <w:pPr>
        <w:rPr>
          <w:lang w:val="en-US"/>
        </w:rPr>
      </w:pPr>
    </w:p>
    <w:p w14:paraId="738B0568" w14:textId="77777777" w:rsidR="00334641" w:rsidRPr="009831D9" w:rsidRDefault="00334641">
      <w:pPr>
        <w:rPr>
          <w:lang w:val="en-US"/>
        </w:rPr>
      </w:pPr>
    </w:p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2800"/>
        <w:gridCol w:w="960"/>
      </w:tblGrid>
      <w:tr w:rsidR="00334641" w:rsidRPr="009831D9" w14:paraId="47199962" w14:textId="77777777" w:rsidTr="0033464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657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  <w:t>Sample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173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b/>
                <w:bCs/>
                <w:lang w:val="en-US" w:eastAsia="hu-HU"/>
              </w:rPr>
              <w:t>Fluorescence intensity (</w:t>
            </w:r>
            <w:proofErr w:type="spellStart"/>
            <w:r w:rsidRPr="009831D9">
              <w:rPr>
                <w:rFonts w:ascii="Calibri" w:eastAsia="Times New Roman" w:hAnsi="Calibri" w:cs="Calibri"/>
                <w:b/>
                <w:bCs/>
                <w:lang w:val="en-US" w:eastAsia="hu-HU"/>
              </w:rPr>
              <w:t>a.u</w:t>
            </w:r>
            <w:proofErr w:type="spellEnd"/>
            <w:r w:rsidRPr="009831D9">
              <w:rPr>
                <w:rFonts w:ascii="Calibri" w:eastAsia="Times New Roman" w:hAnsi="Calibri" w:cs="Calibri"/>
                <w:b/>
                <w:bCs/>
                <w:lang w:val="en-US" w:eastAsia="hu-HU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416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b/>
                <w:bCs/>
                <w:color w:val="000000"/>
                <w:lang w:val="en-US" w:eastAsia="hu-HU"/>
              </w:rPr>
              <w:t>SD</w:t>
            </w:r>
          </w:p>
        </w:tc>
      </w:tr>
      <w:tr w:rsidR="00334641" w:rsidRPr="009831D9" w14:paraId="6E7A8C60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12D4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Control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AC4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38B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1,8</w:t>
            </w:r>
          </w:p>
        </w:tc>
      </w:tr>
      <w:tr w:rsidR="00334641" w:rsidRPr="009831D9" w14:paraId="6465728E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9D4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HPGCD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D11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32D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4,3</w:t>
            </w:r>
          </w:p>
        </w:tc>
      </w:tr>
      <w:tr w:rsidR="00334641" w:rsidRPr="009831D9" w14:paraId="0F26407E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04B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HPBCD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6A4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0AB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4,4</w:t>
            </w:r>
          </w:p>
        </w:tc>
      </w:tr>
      <w:tr w:rsidR="00334641" w:rsidRPr="009831D9" w14:paraId="67AA9683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E73B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SBECD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AE3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1E2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3,0</w:t>
            </w:r>
          </w:p>
        </w:tc>
      </w:tr>
      <w:tr w:rsidR="00334641" w:rsidRPr="009831D9" w14:paraId="1E568934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082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lastRenderedPageBreak/>
              <w:t>QABCD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ACE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090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4,7</w:t>
            </w:r>
          </w:p>
        </w:tc>
      </w:tr>
      <w:tr w:rsidR="00334641" w:rsidRPr="009831D9" w14:paraId="046B617E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126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RAMEB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706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F3B6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3,4</w:t>
            </w:r>
          </w:p>
        </w:tc>
      </w:tr>
      <w:tr w:rsidR="00334641" w:rsidRPr="009831D9" w14:paraId="5FB285C7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01E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DIMEB50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238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795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1,5</w:t>
            </w:r>
          </w:p>
        </w:tc>
      </w:tr>
      <w:tr w:rsidR="00334641" w:rsidRPr="009831D9" w14:paraId="5824B557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DA6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DIMEB95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AE4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B1E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7,0</w:t>
            </w:r>
          </w:p>
        </w:tc>
      </w:tr>
      <w:tr w:rsidR="00334641" w:rsidRPr="009831D9" w14:paraId="16406F32" w14:textId="77777777" w:rsidTr="003346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379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TRIMEB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CC5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lang w:val="en-US" w:eastAsia="hu-HU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3CE" w14:textId="77777777" w:rsidR="00334641" w:rsidRPr="009831D9" w:rsidRDefault="00334641" w:rsidP="0033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u-HU"/>
              </w:rPr>
            </w:pPr>
            <w:r w:rsidRPr="009831D9">
              <w:rPr>
                <w:rFonts w:ascii="Calibri" w:eastAsia="Times New Roman" w:hAnsi="Calibri" w:cs="Calibri"/>
                <w:color w:val="000000"/>
                <w:lang w:val="en-US" w:eastAsia="hu-HU"/>
              </w:rPr>
              <w:t>2,1</w:t>
            </w:r>
          </w:p>
        </w:tc>
      </w:tr>
    </w:tbl>
    <w:p w14:paraId="16DDE399" w14:textId="77777777" w:rsidR="00ED6BAF" w:rsidRDefault="00ED6BAF">
      <w:pPr>
        <w:rPr>
          <w:i/>
          <w:iCs/>
          <w:lang w:val="en-US"/>
        </w:rPr>
      </w:pPr>
    </w:p>
    <w:p w14:paraId="49C11554" w14:textId="302858A8" w:rsidR="00334641" w:rsidRPr="009831D9" w:rsidRDefault="00334641">
      <w:pPr>
        <w:rPr>
          <w:lang w:val="en-US"/>
        </w:rPr>
      </w:pPr>
      <w:r w:rsidRPr="009831D9">
        <w:rPr>
          <w:i/>
          <w:iCs/>
          <w:lang w:val="en-US"/>
        </w:rPr>
        <w:t xml:space="preserve">Supplementary table </w:t>
      </w:r>
      <w:r w:rsidR="00BC293A" w:rsidRPr="009831D9">
        <w:rPr>
          <w:i/>
          <w:iCs/>
          <w:lang w:val="en-US"/>
        </w:rPr>
        <w:t>3</w:t>
      </w:r>
      <w:r w:rsidRPr="009831D9">
        <w:rPr>
          <w:i/>
          <w:iCs/>
          <w:lang w:val="en-US"/>
        </w:rPr>
        <w:t>.</w:t>
      </w:r>
      <w:r w:rsidRPr="009831D9">
        <w:rPr>
          <w:lang w:val="en-US"/>
        </w:rPr>
        <w:t xml:space="preserve"> </w:t>
      </w:r>
      <w:r w:rsidR="00C0238E" w:rsidRPr="009831D9">
        <w:rPr>
          <w:rFonts w:cs="Times New Roman"/>
          <w:szCs w:val="24"/>
          <w:lang w:val="en-US"/>
        </w:rPr>
        <w:t>Effect of 45-min CD-treatment on the membrane lipid order and polarization of native CHO cells. Maximal fluorescence intensity values of native CHO cells labeled with 80 µM Laurdan</w:t>
      </w:r>
      <w:r w:rsidR="00613866" w:rsidRPr="009831D9">
        <w:rPr>
          <w:rFonts w:cs="Times New Roman"/>
          <w:szCs w:val="24"/>
          <w:lang w:val="en-US"/>
        </w:rPr>
        <w:t xml:space="preserve"> averaged from 3 indepen</w:t>
      </w:r>
      <w:r w:rsidR="002D3321" w:rsidRPr="009831D9">
        <w:rPr>
          <w:rFonts w:cs="Times New Roman"/>
          <w:szCs w:val="24"/>
          <w:lang w:val="en-US"/>
        </w:rPr>
        <w:t>dent experiments</w:t>
      </w:r>
      <w:r w:rsidR="00C0238E" w:rsidRPr="009831D9">
        <w:rPr>
          <w:rFonts w:cs="Times New Roman"/>
          <w:szCs w:val="24"/>
          <w:lang w:val="en-US"/>
        </w:rPr>
        <w:t>. CD-treated cells are compared to untreated control cells.</w:t>
      </w:r>
    </w:p>
    <w:sectPr w:rsidR="00334641" w:rsidRPr="0098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8"/>
    <w:rsid w:val="0004549A"/>
    <w:rsid w:val="00124FAD"/>
    <w:rsid w:val="001E6234"/>
    <w:rsid w:val="00206562"/>
    <w:rsid w:val="00213831"/>
    <w:rsid w:val="002B5B36"/>
    <w:rsid w:val="002D3321"/>
    <w:rsid w:val="00334641"/>
    <w:rsid w:val="003971B7"/>
    <w:rsid w:val="003A67D2"/>
    <w:rsid w:val="00407D8A"/>
    <w:rsid w:val="004B0D53"/>
    <w:rsid w:val="00554D71"/>
    <w:rsid w:val="00560ECA"/>
    <w:rsid w:val="0058550F"/>
    <w:rsid w:val="00613866"/>
    <w:rsid w:val="00621B84"/>
    <w:rsid w:val="00695ACF"/>
    <w:rsid w:val="007E5A73"/>
    <w:rsid w:val="007F620B"/>
    <w:rsid w:val="00801403"/>
    <w:rsid w:val="008458E9"/>
    <w:rsid w:val="00865E5E"/>
    <w:rsid w:val="008B366C"/>
    <w:rsid w:val="008B53A0"/>
    <w:rsid w:val="008C539A"/>
    <w:rsid w:val="00911525"/>
    <w:rsid w:val="009262B7"/>
    <w:rsid w:val="00930768"/>
    <w:rsid w:val="0097097D"/>
    <w:rsid w:val="009831D9"/>
    <w:rsid w:val="00996401"/>
    <w:rsid w:val="009C17CC"/>
    <w:rsid w:val="00AB4286"/>
    <w:rsid w:val="00AD3784"/>
    <w:rsid w:val="00AE7AF6"/>
    <w:rsid w:val="00B07EC8"/>
    <w:rsid w:val="00B4325A"/>
    <w:rsid w:val="00BC293A"/>
    <w:rsid w:val="00BF691D"/>
    <w:rsid w:val="00C0238E"/>
    <w:rsid w:val="00D325E6"/>
    <w:rsid w:val="00E05A02"/>
    <w:rsid w:val="00E20EC5"/>
    <w:rsid w:val="00ED6BAF"/>
    <w:rsid w:val="00F5783E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AD5"/>
  <w15:chartTrackingRefBased/>
  <w15:docId w15:val="{09855473-E302-467C-81CD-1B437E6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0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3921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Nehr-Majoros Andrea Kinga</dc:creator>
  <cp:keywords/>
  <dc:description/>
  <cp:lastModifiedBy>Nehr-Majoros Andrea Kinga</cp:lastModifiedBy>
  <cp:revision>2</cp:revision>
  <dcterms:created xsi:type="dcterms:W3CDTF">2024-01-23T14:02:00Z</dcterms:created>
  <dcterms:modified xsi:type="dcterms:W3CDTF">2024-01-23T14:02:00Z</dcterms:modified>
</cp:coreProperties>
</file>