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622E51AC" w:rsidR="00654E8F" w:rsidRPr="001549D3" w:rsidRDefault="00654E8F" w:rsidP="0001436A">
      <w:pPr>
        <w:pStyle w:val="SupplementaryMaterial"/>
        <w:rPr>
          <w:b w:val="0"/>
        </w:rPr>
      </w:pPr>
      <w:r w:rsidRPr="001549D3">
        <w:t xml:space="preserve">Supplementary </w:t>
      </w:r>
      <w:r w:rsidR="008A1BC4">
        <w:t>Tables</w:t>
      </w:r>
    </w:p>
    <w:p w14:paraId="6FDF6C97" w14:textId="77777777" w:rsidR="008A1BC4" w:rsidRDefault="008A1BC4" w:rsidP="008A1BC4">
      <w:pPr>
        <w:spacing w:before="0" w:after="200" w:line="276" w:lineRule="auto"/>
      </w:pPr>
    </w:p>
    <w:p w14:paraId="5B335BDE" w14:textId="24ED4255" w:rsidR="008A1BC4" w:rsidRPr="008A1BC4" w:rsidRDefault="00434E53" w:rsidP="008A1BC4">
      <w:pPr>
        <w:spacing w:before="0" w:after="200" w:line="276" w:lineRule="auto"/>
        <w:jc w:val="center"/>
        <w:rPr>
          <w:b/>
        </w:rPr>
      </w:pPr>
      <w:r>
        <w:rPr>
          <w:b/>
        </w:rPr>
        <w:t>Temporal Summation does N</w:t>
      </w:r>
      <w:r w:rsidR="008A1BC4" w:rsidRPr="008A1BC4">
        <w:rPr>
          <w:b/>
        </w:rPr>
        <w:t>ot Predict the Acupuncture Response in Patients with Chronic Non-specific Low Back Pain</w:t>
      </w:r>
    </w:p>
    <w:p w14:paraId="5606BFB8" w14:textId="5C5844A4" w:rsidR="008A1BC4" w:rsidRPr="008A1BC4" w:rsidRDefault="008A1BC4" w:rsidP="008A1BC4">
      <w:pPr>
        <w:spacing w:before="0" w:after="200" w:line="276" w:lineRule="auto"/>
        <w:jc w:val="center"/>
        <w:rPr>
          <w:rFonts w:eastAsia="Cambria" w:cs="Times New Roman"/>
          <w:b/>
          <w:szCs w:val="24"/>
          <w:lang w:val="de-DE"/>
        </w:rPr>
      </w:pPr>
      <w:r w:rsidRPr="008A1BC4">
        <w:rPr>
          <w:lang w:val="de-DE"/>
        </w:rPr>
        <w:t>Petra Bäumler, Margherita Schäfer, Luise Möhring, Dominik Irnich</w:t>
      </w:r>
      <w:r w:rsidRPr="008A1BC4">
        <w:rPr>
          <w:lang w:val="de-DE"/>
        </w:rPr>
        <w:br w:type="page"/>
      </w:r>
    </w:p>
    <w:p w14:paraId="5EB720F2" w14:textId="4A1B93DD" w:rsidR="00233643" w:rsidRPr="00233643" w:rsidRDefault="008A1BC4" w:rsidP="008A1BC4">
      <w:pPr>
        <w:pStyle w:val="Heading2"/>
        <w:numPr>
          <w:ilvl w:val="0"/>
          <w:numId w:val="0"/>
        </w:numPr>
      </w:pPr>
      <w:r>
        <w:lastRenderedPageBreak/>
        <w:t xml:space="preserve">Supplementary table 1: </w:t>
      </w:r>
      <w:r w:rsidR="00233643" w:rsidRPr="00233643">
        <w:t>Acupuncture points needled in the 1st and 2nd to 10th treatment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494"/>
        <w:gridCol w:w="903"/>
        <w:gridCol w:w="709"/>
        <w:gridCol w:w="741"/>
        <w:gridCol w:w="709"/>
        <w:gridCol w:w="709"/>
        <w:gridCol w:w="850"/>
        <w:gridCol w:w="851"/>
        <w:gridCol w:w="850"/>
      </w:tblGrid>
      <w:tr w:rsidR="00233643" w:rsidRPr="00233643" w14:paraId="65236D56" w14:textId="77777777" w:rsidTr="00233643">
        <w:trPr>
          <w:trHeight w:val="20"/>
        </w:trPr>
        <w:tc>
          <w:tcPr>
            <w:tcW w:w="2494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</w:tcPr>
          <w:p w14:paraId="0E5FFDF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3062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noWrap/>
            <w:vAlign w:val="center"/>
          </w:tcPr>
          <w:p w14:paraId="139EDE8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</w:t>
            </w:r>
            <w:r w:rsidRPr="00233643">
              <w:rPr>
                <w:rFonts w:eastAsia="Calibri" w:cs="Times New Roman"/>
                <w:sz w:val="16"/>
                <w:szCs w:val="16"/>
                <w:vertAlign w:val="superscript"/>
              </w:rPr>
              <w:t>st</w:t>
            </w:r>
            <w:r w:rsidRPr="00233643">
              <w:rPr>
                <w:rFonts w:eastAsia="Calibri" w:cs="Times New Roman"/>
                <w:sz w:val="16"/>
                <w:szCs w:val="16"/>
              </w:rPr>
              <w:t xml:space="preserve"> acupuncture treatment</w:t>
            </w:r>
            <w:r w:rsidRPr="00233643">
              <w:rPr>
                <w:rFonts w:eastAsia="Calibri" w:cs="Times New Roman"/>
                <w:sz w:val="16"/>
                <w:szCs w:val="16"/>
              </w:rPr>
              <w:br/>
              <w:t>(60 patients)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noWrap/>
            <w:vAlign w:val="center"/>
          </w:tcPr>
          <w:p w14:paraId="4F0A9C8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>2</w:t>
            </w:r>
            <w:r w:rsidRPr="00233643">
              <w:rPr>
                <w:rFonts w:eastAsia="Calibri" w:cs="Times New Roman"/>
                <w:sz w:val="16"/>
                <w:szCs w:val="16"/>
                <w:vertAlign w:val="superscript"/>
                <w:lang w:val="en-US"/>
              </w:rPr>
              <w:t>nd</w:t>
            </w: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 xml:space="preserve"> to 10</w:t>
            </w:r>
            <w:r w:rsidRPr="00233643">
              <w:rPr>
                <w:rFonts w:eastAsia="Calibri" w:cs="Times New Roman"/>
                <w:sz w:val="16"/>
                <w:szCs w:val="16"/>
                <w:vertAlign w:val="superscript"/>
                <w:lang w:val="en-US"/>
              </w:rPr>
              <w:t>th</w:t>
            </w: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 xml:space="preserve"> acupuncture </w:t>
            </w:r>
            <w:proofErr w:type="spellStart"/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>treamtent</w:t>
            </w:r>
            <w:proofErr w:type="spellEnd"/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 xml:space="preserve"> </w:t>
            </w: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br/>
              <w:t>(213 treatments in 25 patients)</w:t>
            </w:r>
          </w:p>
        </w:tc>
      </w:tr>
      <w:tr w:rsidR="00233643" w:rsidRPr="00233643" w14:paraId="7D75C0DE" w14:textId="77777777" w:rsidTr="00233643">
        <w:trPr>
          <w:trHeight w:val="20"/>
        </w:trPr>
        <w:tc>
          <w:tcPr>
            <w:tcW w:w="2494" w:type="dxa"/>
            <w:tcBorders>
              <w:top w:val="single" w:sz="12" w:space="0" w:color="auto"/>
              <w:left w:val="single" w:sz="4" w:space="0" w:color="FFFFFF"/>
            </w:tcBorders>
            <w:noWrap/>
            <w:hideMark/>
          </w:tcPr>
          <w:p w14:paraId="73753DE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12" w:space="0" w:color="auto"/>
            </w:tcBorders>
            <w:vAlign w:val="center"/>
            <w:hideMark/>
          </w:tcPr>
          <w:p w14:paraId="73D5ACC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right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  <w:hideMark/>
          </w:tcPr>
          <w:p w14:paraId="675215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left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  <w:hideMark/>
          </w:tcPr>
          <w:p w14:paraId="531192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bilateral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FFFFFF"/>
            </w:tcBorders>
            <w:vAlign w:val="center"/>
            <w:hideMark/>
          </w:tcPr>
          <w:p w14:paraId="642174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  <w:hideMark/>
          </w:tcPr>
          <w:p w14:paraId="65486D2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right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  <w:hideMark/>
          </w:tcPr>
          <w:p w14:paraId="26901B0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left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  <w:hideMark/>
          </w:tcPr>
          <w:p w14:paraId="016AB0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bilateral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FFFFFF"/>
            </w:tcBorders>
            <w:vAlign w:val="center"/>
            <w:hideMark/>
          </w:tcPr>
          <w:p w14:paraId="74F5316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total</w:t>
            </w:r>
          </w:p>
        </w:tc>
      </w:tr>
      <w:tr w:rsidR="00233643" w:rsidRPr="00233643" w14:paraId="6C51199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974F8B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23</w:t>
            </w:r>
          </w:p>
        </w:tc>
        <w:tc>
          <w:tcPr>
            <w:tcW w:w="903" w:type="dxa"/>
            <w:noWrap/>
            <w:vAlign w:val="center"/>
            <w:hideMark/>
          </w:tcPr>
          <w:p w14:paraId="077645E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F642B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0EA4C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54 (90)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79501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54 (90)</w:t>
            </w:r>
          </w:p>
        </w:tc>
        <w:tc>
          <w:tcPr>
            <w:tcW w:w="709" w:type="dxa"/>
            <w:noWrap/>
            <w:vAlign w:val="center"/>
            <w:hideMark/>
          </w:tcPr>
          <w:p w14:paraId="6EB84B6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F322B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2CB03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167 (78)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14983C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167 (78)</w:t>
            </w:r>
          </w:p>
        </w:tc>
      </w:tr>
      <w:tr w:rsidR="00233643" w:rsidRPr="00233643" w14:paraId="2EDD701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E50C8A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25</w:t>
            </w:r>
          </w:p>
        </w:tc>
        <w:tc>
          <w:tcPr>
            <w:tcW w:w="903" w:type="dxa"/>
            <w:noWrap/>
            <w:vAlign w:val="center"/>
            <w:hideMark/>
          </w:tcPr>
          <w:p w14:paraId="7C2F352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A168B0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DDF98F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54 (90)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5FC931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54 (90)</w:t>
            </w:r>
          </w:p>
        </w:tc>
        <w:tc>
          <w:tcPr>
            <w:tcW w:w="709" w:type="dxa"/>
            <w:noWrap/>
            <w:vAlign w:val="center"/>
            <w:hideMark/>
          </w:tcPr>
          <w:p w14:paraId="6D531D5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89A7B1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970D00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200 (94)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E9C9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200 (94)</w:t>
            </w:r>
          </w:p>
        </w:tc>
      </w:tr>
      <w:tr w:rsidR="00233643" w:rsidRPr="00233643" w14:paraId="26EFA6E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022BEC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BL40</w:t>
            </w:r>
          </w:p>
        </w:tc>
        <w:tc>
          <w:tcPr>
            <w:tcW w:w="903" w:type="dxa"/>
            <w:noWrap/>
            <w:vAlign w:val="center"/>
            <w:hideMark/>
          </w:tcPr>
          <w:p w14:paraId="4FFDEB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5B52B0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E3DE58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44 (73)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79C09F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46 (77)</w:t>
            </w:r>
          </w:p>
        </w:tc>
        <w:tc>
          <w:tcPr>
            <w:tcW w:w="709" w:type="dxa"/>
            <w:noWrap/>
            <w:vAlign w:val="center"/>
            <w:hideMark/>
          </w:tcPr>
          <w:p w14:paraId="3CC4C1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6336EB8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CF658C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161 (76)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1B7E59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163 (77)</w:t>
            </w:r>
          </w:p>
        </w:tc>
      </w:tr>
      <w:tr w:rsidR="00233643" w:rsidRPr="00233643" w14:paraId="058165C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2E2A59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34</w:t>
            </w:r>
          </w:p>
        </w:tc>
        <w:tc>
          <w:tcPr>
            <w:tcW w:w="903" w:type="dxa"/>
            <w:noWrap/>
            <w:vAlign w:val="center"/>
            <w:hideMark/>
          </w:tcPr>
          <w:p w14:paraId="5BF84CA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noWrap/>
            <w:vAlign w:val="center"/>
            <w:hideMark/>
          </w:tcPr>
          <w:p w14:paraId="5FA099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41" w:type="dxa"/>
            <w:noWrap/>
            <w:vAlign w:val="center"/>
            <w:hideMark/>
          </w:tcPr>
          <w:p w14:paraId="2F1E416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26 (43)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6BFE6C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35 (58)</w:t>
            </w:r>
          </w:p>
        </w:tc>
        <w:tc>
          <w:tcPr>
            <w:tcW w:w="709" w:type="dxa"/>
            <w:noWrap/>
            <w:vAlign w:val="center"/>
            <w:hideMark/>
          </w:tcPr>
          <w:p w14:paraId="18A9F5E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17 (8)</w:t>
            </w:r>
          </w:p>
        </w:tc>
        <w:tc>
          <w:tcPr>
            <w:tcW w:w="850" w:type="dxa"/>
            <w:noWrap/>
            <w:vAlign w:val="center"/>
            <w:hideMark/>
          </w:tcPr>
          <w:p w14:paraId="4B4C7C4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15 (7)</w:t>
            </w:r>
          </w:p>
        </w:tc>
        <w:tc>
          <w:tcPr>
            <w:tcW w:w="851" w:type="dxa"/>
            <w:noWrap/>
            <w:vAlign w:val="center"/>
            <w:hideMark/>
          </w:tcPr>
          <w:p w14:paraId="5049BC2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63 (30)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7C46C7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95 (45)</w:t>
            </w:r>
          </w:p>
        </w:tc>
      </w:tr>
      <w:tr w:rsidR="00233643" w:rsidRPr="00233643" w14:paraId="62DDD87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02A294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KI 3</w:t>
            </w:r>
          </w:p>
        </w:tc>
        <w:tc>
          <w:tcPr>
            <w:tcW w:w="903" w:type="dxa"/>
            <w:noWrap/>
            <w:vAlign w:val="center"/>
            <w:hideMark/>
          </w:tcPr>
          <w:p w14:paraId="7C7E8C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DE18A3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41" w:type="dxa"/>
            <w:noWrap/>
            <w:vAlign w:val="center"/>
            <w:hideMark/>
          </w:tcPr>
          <w:p w14:paraId="7080D10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29 (48)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8DFB9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32 (53)</w:t>
            </w:r>
          </w:p>
        </w:tc>
        <w:tc>
          <w:tcPr>
            <w:tcW w:w="709" w:type="dxa"/>
            <w:noWrap/>
            <w:vAlign w:val="center"/>
            <w:hideMark/>
          </w:tcPr>
          <w:p w14:paraId="3580A5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  <w:tc>
          <w:tcPr>
            <w:tcW w:w="850" w:type="dxa"/>
            <w:noWrap/>
            <w:vAlign w:val="center"/>
            <w:hideMark/>
          </w:tcPr>
          <w:p w14:paraId="2368B7C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1" w:type="dxa"/>
            <w:noWrap/>
            <w:vAlign w:val="center"/>
            <w:hideMark/>
          </w:tcPr>
          <w:p w14:paraId="035F1D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109 (51)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300057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127 (60)</w:t>
            </w:r>
          </w:p>
        </w:tc>
      </w:tr>
      <w:tr w:rsidR="00233643" w:rsidRPr="00233643" w14:paraId="20A936D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3C5C5A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27</w:t>
            </w:r>
          </w:p>
        </w:tc>
        <w:tc>
          <w:tcPr>
            <w:tcW w:w="903" w:type="dxa"/>
            <w:noWrap/>
            <w:vAlign w:val="center"/>
            <w:hideMark/>
          </w:tcPr>
          <w:p w14:paraId="053CD7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A1DCA4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3E687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28 (47)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DD99A7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28 (47)</w:t>
            </w:r>
          </w:p>
        </w:tc>
        <w:tc>
          <w:tcPr>
            <w:tcW w:w="709" w:type="dxa"/>
            <w:noWrap/>
            <w:vAlign w:val="center"/>
            <w:hideMark/>
          </w:tcPr>
          <w:p w14:paraId="26275EF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F7255A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704D15E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100 (47)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84D18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101 (47)</w:t>
            </w:r>
          </w:p>
        </w:tc>
      </w:tr>
      <w:tr w:rsidR="00233643" w:rsidRPr="00233643" w14:paraId="72C73C3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6A9577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LR 3</w:t>
            </w:r>
          </w:p>
        </w:tc>
        <w:tc>
          <w:tcPr>
            <w:tcW w:w="903" w:type="dxa"/>
            <w:noWrap/>
            <w:vAlign w:val="center"/>
            <w:hideMark/>
          </w:tcPr>
          <w:p w14:paraId="798CE1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noWrap/>
            <w:vAlign w:val="center"/>
            <w:hideMark/>
          </w:tcPr>
          <w:p w14:paraId="2CACDB0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41" w:type="dxa"/>
            <w:noWrap/>
            <w:vAlign w:val="center"/>
            <w:hideMark/>
          </w:tcPr>
          <w:p w14:paraId="7E5ABB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(27)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9E5C27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26 (43)</w:t>
            </w:r>
          </w:p>
        </w:tc>
        <w:tc>
          <w:tcPr>
            <w:tcW w:w="709" w:type="dxa"/>
            <w:noWrap/>
            <w:vAlign w:val="center"/>
            <w:hideMark/>
          </w:tcPr>
          <w:p w14:paraId="335F204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14 (7)</w:t>
            </w:r>
          </w:p>
        </w:tc>
        <w:tc>
          <w:tcPr>
            <w:tcW w:w="850" w:type="dxa"/>
            <w:noWrap/>
            <w:vAlign w:val="center"/>
            <w:hideMark/>
          </w:tcPr>
          <w:p w14:paraId="63663FC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  <w:tc>
          <w:tcPr>
            <w:tcW w:w="851" w:type="dxa"/>
            <w:noWrap/>
            <w:vAlign w:val="center"/>
            <w:hideMark/>
          </w:tcPr>
          <w:p w14:paraId="64AA668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67 (31)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82D093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94 (44)</w:t>
            </w:r>
          </w:p>
        </w:tc>
      </w:tr>
      <w:tr w:rsidR="00233643" w:rsidRPr="00233643" w14:paraId="00646A8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05E4E3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4</w:t>
            </w:r>
          </w:p>
        </w:tc>
        <w:tc>
          <w:tcPr>
            <w:tcW w:w="903" w:type="dxa"/>
            <w:noWrap/>
            <w:vAlign w:val="center"/>
            <w:hideMark/>
          </w:tcPr>
          <w:p w14:paraId="1CEB89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(43)</w:t>
            </w:r>
          </w:p>
        </w:tc>
        <w:tc>
          <w:tcPr>
            <w:tcW w:w="709" w:type="dxa"/>
            <w:noWrap/>
            <w:vAlign w:val="center"/>
            <w:hideMark/>
          </w:tcPr>
          <w:p w14:paraId="1302B35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9A8088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E5BBB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26 (43)</w:t>
            </w:r>
          </w:p>
        </w:tc>
        <w:tc>
          <w:tcPr>
            <w:tcW w:w="709" w:type="dxa"/>
            <w:noWrap/>
            <w:vAlign w:val="center"/>
            <w:hideMark/>
          </w:tcPr>
          <w:p w14:paraId="11B3061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BFC7A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FF2FB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79CAB4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88 (41)</w:t>
            </w:r>
          </w:p>
        </w:tc>
      </w:tr>
      <w:tr w:rsidR="00233643" w:rsidRPr="00233643" w14:paraId="4D6A99C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757E12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26</w:t>
            </w:r>
          </w:p>
        </w:tc>
        <w:tc>
          <w:tcPr>
            <w:tcW w:w="903" w:type="dxa"/>
            <w:noWrap/>
            <w:vAlign w:val="center"/>
            <w:hideMark/>
          </w:tcPr>
          <w:p w14:paraId="7164CD9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330D65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39C1E2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(37)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73C8C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(37)</w:t>
            </w:r>
          </w:p>
        </w:tc>
        <w:tc>
          <w:tcPr>
            <w:tcW w:w="709" w:type="dxa"/>
            <w:noWrap/>
            <w:vAlign w:val="center"/>
            <w:hideMark/>
          </w:tcPr>
          <w:p w14:paraId="1757C43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D0FE0C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52F07D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87 (41)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84D6D6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87 (41)</w:t>
            </w:r>
          </w:p>
        </w:tc>
      </w:tr>
      <w:tr w:rsidR="00233643" w:rsidRPr="00233643" w14:paraId="458B42F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D9B2CB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24</w:t>
            </w:r>
          </w:p>
        </w:tc>
        <w:tc>
          <w:tcPr>
            <w:tcW w:w="903" w:type="dxa"/>
            <w:noWrap/>
            <w:vAlign w:val="center"/>
            <w:hideMark/>
          </w:tcPr>
          <w:p w14:paraId="150EF06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92A42D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5520E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(37)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80D299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(37)</w:t>
            </w:r>
          </w:p>
        </w:tc>
        <w:tc>
          <w:tcPr>
            <w:tcW w:w="709" w:type="dxa"/>
            <w:noWrap/>
            <w:vAlign w:val="center"/>
            <w:hideMark/>
          </w:tcPr>
          <w:p w14:paraId="5A50EA2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D34B96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ABA9F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56 (26)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479890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56 (26)</w:t>
            </w:r>
          </w:p>
        </w:tc>
      </w:tr>
      <w:tr w:rsidR="00233643" w:rsidRPr="00233643" w14:paraId="33BC97A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A94BAA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SI 3</w:t>
            </w:r>
          </w:p>
        </w:tc>
        <w:tc>
          <w:tcPr>
            <w:tcW w:w="903" w:type="dxa"/>
            <w:noWrap/>
            <w:vAlign w:val="center"/>
            <w:hideMark/>
          </w:tcPr>
          <w:p w14:paraId="06C93FA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noWrap/>
            <w:vAlign w:val="center"/>
            <w:hideMark/>
          </w:tcPr>
          <w:p w14:paraId="719AEE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41" w:type="dxa"/>
            <w:noWrap/>
            <w:vAlign w:val="center"/>
            <w:hideMark/>
          </w:tcPr>
          <w:p w14:paraId="5FC493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(15)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34F4E9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(27)</w:t>
            </w:r>
          </w:p>
        </w:tc>
        <w:tc>
          <w:tcPr>
            <w:tcW w:w="709" w:type="dxa"/>
            <w:noWrap/>
            <w:vAlign w:val="center"/>
            <w:hideMark/>
          </w:tcPr>
          <w:p w14:paraId="419FCD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14 (7)</w:t>
            </w:r>
          </w:p>
        </w:tc>
        <w:tc>
          <w:tcPr>
            <w:tcW w:w="850" w:type="dxa"/>
            <w:noWrap/>
            <w:vAlign w:val="center"/>
            <w:hideMark/>
          </w:tcPr>
          <w:p w14:paraId="2AA1CE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1" w:type="dxa"/>
            <w:noWrap/>
            <w:vAlign w:val="center"/>
            <w:hideMark/>
          </w:tcPr>
          <w:p w14:paraId="1C7AB80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34 (16)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AF27D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53 (25)</w:t>
            </w:r>
          </w:p>
        </w:tc>
      </w:tr>
      <w:tr w:rsidR="00233643" w:rsidRPr="00233643" w14:paraId="40E3C27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512EED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20</w:t>
            </w:r>
          </w:p>
        </w:tc>
        <w:tc>
          <w:tcPr>
            <w:tcW w:w="903" w:type="dxa"/>
            <w:noWrap/>
            <w:vAlign w:val="center"/>
            <w:hideMark/>
          </w:tcPr>
          <w:p w14:paraId="226143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(27)</w:t>
            </w:r>
          </w:p>
        </w:tc>
        <w:tc>
          <w:tcPr>
            <w:tcW w:w="709" w:type="dxa"/>
            <w:noWrap/>
            <w:vAlign w:val="center"/>
            <w:hideMark/>
          </w:tcPr>
          <w:p w14:paraId="0860170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96110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BB0F99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(27)</w:t>
            </w:r>
          </w:p>
        </w:tc>
        <w:tc>
          <w:tcPr>
            <w:tcW w:w="709" w:type="dxa"/>
            <w:noWrap/>
            <w:vAlign w:val="center"/>
            <w:hideMark/>
          </w:tcPr>
          <w:p w14:paraId="1C1121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84861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BCD44B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CD134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40 (23)</w:t>
            </w:r>
          </w:p>
        </w:tc>
      </w:tr>
      <w:tr w:rsidR="00233643" w:rsidRPr="00233643" w14:paraId="63580BA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CA7295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60</w:t>
            </w:r>
          </w:p>
        </w:tc>
        <w:tc>
          <w:tcPr>
            <w:tcW w:w="903" w:type="dxa"/>
            <w:noWrap/>
            <w:vAlign w:val="center"/>
            <w:hideMark/>
          </w:tcPr>
          <w:p w14:paraId="33E9C29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29DB594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41" w:type="dxa"/>
            <w:noWrap/>
            <w:vAlign w:val="center"/>
            <w:hideMark/>
          </w:tcPr>
          <w:p w14:paraId="5EFBB4C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 (17)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9532FE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(27)</w:t>
            </w:r>
          </w:p>
        </w:tc>
        <w:tc>
          <w:tcPr>
            <w:tcW w:w="709" w:type="dxa"/>
            <w:noWrap/>
            <w:vAlign w:val="center"/>
            <w:hideMark/>
          </w:tcPr>
          <w:p w14:paraId="42F2B35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(4)</w:t>
            </w:r>
          </w:p>
        </w:tc>
        <w:tc>
          <w:tcPr>
            <w:tcW w:w="850" w:type="dxa"/>
            <w:noWrap/>
            <w:vAlign w:val="center"/>
            <w:hideMark/>
          </w:tcPr>
          <w:p w14:paraId="73D7B1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  <w:tc>
          <w:tcPr>
            <w:tcW w:w="851" w:type="dxa"/>
            <w:noWrap/>
            <w:vAlign w:val="center"/>
            <w:hideMark/>
          </w:tcPr>
          <w:p w14:paraId="34D3B0B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47 (22)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82E4D4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69 (32)</w:t>
            </w:r>
          </w:p>
        </w:tc>
      </w:tr>
      <w:tr w:rsidR="00233643" w:rsidRPr="00233643" w14:paraId="6133A4E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3C4554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28</w:t>
            </w:r>
          </w:p>
        </w:tc>
        <w:tc>
          <w:tcPr>
            <w:tcW w:w="903" w:type="dxa"/>
            <w:noWrap/>
            <w:vAlign w:val="center"/>
            <w:hideMark/>
          </w:tcPr>
          <w:p w14:paraId="5E0904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B02401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060A7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(22)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71595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(22)</w:t>
            </w:r>
          </w:p>
        </w:tc>
        <w:tc>
          <w:tcPr>
            <w:tcW w:w="709" w:type="dxa"/>
            <w:noWrap/>
            <w:vAlign w:val="center"/>
            <w:hideMark/>
          </w:tcPr>
          <w:p w14:paraId="71836E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A3C7C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5D77FF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64 (30)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F8A8C4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65 (31)</w:t>
            </w:r>
          </w:p>
        </w:tc>
      </w:tr>
      <w:tr w:rsidR="00233643" w:rsidRPr="00233643" w14:paraId="102D444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54A257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14</w:t>
            </w:r>
          </w:p>
        </w:tc>
        <w:tc>
          <w:tcPr>
            <w:tcW w:w="903" w:type="dxa"/>
            <w:noWrap/>
            <w:vAlign w:val="center"/>
            <w:hideMark/>
          </w:tcPr>
          <w:p w14:paraId="588BD6C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(20)</w:t>
            </w:r>
          </w:p>
        </w:tc>
        <w:tc>
          <w:tcPr>
            <w:tcW w:w="709" w:type="dxa"/>
            <w:noWrap/>
            <w:vAlign w:val="center"/>
            <w:hideMark/>
          </w:tcPr>
          <w:p w14:paraId="07BBE2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DF47B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74385A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(20)</w:t>
            </w:r>
          </w:p>
        </w:tc>
        <w:tc>
          <w:tcPr>
            <w:tcW w:w="709" w:type="dxa"/>
            <w:noWrap/>
            <w:vAlign w:val="center"/>
            <w:hideMark/>
          </w:tcPr>
          <w:p w14:paraId="063343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7A4B2F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471BE1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A9639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24 (11)</w:t>
            </w:r>
          </w:p>
        </w:tc>
      </w:tr>
      <w:tr w:rsidR="00233643" w:rsidRPr="00233643" w14:paraId="5EBEFC1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3A053F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31</w:t>
            </w:r>
          </w:p>
        </w:tc>
        <w:tc>
          <w:tcPr>
            <w:tcW w:w="903" w:type="dxa"/>
            <w:noWrap/>
            <w:vAlign w:val="center"/>
            <w:hideMark/>
          </w:tcPr>
          <w:p w14:paraId="28C3241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14B967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BD90B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 (12)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0AD7C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noWrap/>
            <w:vAlign w:val="center"/>
            <w:hideMark/>
          </w:tcPr>
          <w:p w14:paraId="664A38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485A2B2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6366D5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(6)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10D1A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</w:tr>
      <w:tr w:rsidR="00233643" w:rsidRPr="00233643" w14:paraId="71FAB06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FDACD4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52</w:t>
            </w:r>
          </w:p>
        </w:tc>
        <w:tc>
          <w:tcPr>
            <w:tcW w:w="903" w:type="dxa"/>
            <w:noWrap/>
            <w:vAlign w:val="center"/>
            <w:hideMark/>
          </w:tcPr>
          <w:p w14:paraId="680240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97D367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3A04B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89C58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noWrap/>
            <w:vAlign w:val="center"/>
            <w:hideMark/>
          </w:tcPr>
          <w:p w14:paraId="57DEFE5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0D0D6F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6D4209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32 (15)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2F23C2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32 (15)</w:t>
            </w:r>
          </w:p>
        </w:tc>
      </w:tr>
      <w:tr w:rsidR="00233643" w:rsidRPr="00233643" w14:paraId="0CC2ED1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94F6D5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22</w:t>
            </w:r>
          </w:p>
        </w:tc>
        <w:tc>
          <w:tcPr>
            <w:tcW w:w="903" w:type="dxa"/>
            <w:noWrap/>
            <w:vAlign w:val="center"/>
            <w:hideMark/>
          </w:tcPr>
          <w:p w14:paraId="372356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1CAF9F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2E495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 (12)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64A491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noWrap/>
            <w:vAlign w:val="center"/>
            <w:hideMark/>
          </w:tcPr>
          <w:p w14:paraId="6FFAFD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AE491E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DBF04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19 (9)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416763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19 (9)</w:t>
            </w:r>
          </w:p>
        </w:tc>
      </w:tr>
      <w:tr w:rsidR="00233643" w:rsidRPr="00233643" w14:paraId="4D8E0BC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D0E203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20</w:t>
            </w:r>
          </w:p>
        </w:tc>
        <w:tc>
          <w:tcPr>
            <w:tcW w:w="903" w:type="dxa"/>
            <w:noWrap/>
            <w:vAlign w:val="center"/>
            <w:hideMark/>
          </w:tcPr>
          <w:p w14:paraId="11F597F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5D2F5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92DBA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A6537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noWrap/>
            <w:vAlign w:val="center"/>
            <w:hideMark/>
          </w:tcPr>
          <w:p w14:paraId="61C63BD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0CF3CA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FA5DD1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(10)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91ECC3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24 (11)</w:t>
            </w:r>
          </w:p>
        </w:tc>
      </w:tr>
      <w:tr w:rsidR="00233643" w:rsidRPr="00233643" w14:paraId="0D81927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D661C3E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30</w:t>
            </w:r>
          </w:p>
        </w:tc>
        <w:tc>
          <w:tcPr>
            <w:tcW w:w="903" w:type="dxa"/>
            <w:noWrap/>
            <w:vAlign w:val="center"/>
            <w:hideMark/>
          </w:tcPr>
          <w:p w14:paraId="31565FA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59A0371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26DB09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51C5EC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noWrap/>
            <w:vAlign w:val="center"/>
            <w:hideMark/>
          </w:tcPr>
          <w:p w14:paraId="5AFBF81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F6970B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5B15AE3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(6)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9CA35D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</w:tr>
      <w:tr w:rsidR="00233643" w:rsidRPr="00233643" w14:paraId="51D4D75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EDBB82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32</w:t>
            </w:r>
          </w:p>
        </w:tc>
        <w:tc>
          <w:tcPr>
            <w:tcW w:w="903" w:type="dxa"/>
            <w:noWrap/>
            <w:vAlign w:val="center"/>
            <w:hideMark/>
          </w:tcPr>
          <w:p w14:paraId="0E3414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F09CAE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5BAA1A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3D8E0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noWrap/>
            <w:vAlign w:val="center"/>
            <w:hideMark/>
          </w:tcPr>
          <w:p w14:paraId="756E534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47D00C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A93275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28 (13)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A59CB3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28 (13)</w:t>
            </w:r>
          </w:p>
        </w:tc>
      </w:tr>
      <w:tr w:rsidR="00233643" w:rsidRPr="00233643" w14:paraId="3E12FCB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D5500F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30</w:t>
            </w:r>
          </w:p>
        </w:tc>
        <w:tc>
          <w:tcPr>
            <w:tcW w:w="903" w:type="dxa"/>
            <w:noWrap/>
            <w:vAlign w:val="center"/>
            <w:hideMark/>
          </w:tcPr>
          <w:p w14:paraId="7112C29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77C02A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2545D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AF4204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noWrap/>
            <w:vAlign w:val="center"/>
            <w:hideMark/>
          </w:tcPr>
          <w:p w14:paraId="3A2BC8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CB07E6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9ED167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(8)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784D60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(8)</w:t>
            </w:r>
          </w:p>
        </w:tc>
      </w:tr>
      <w:tr w:rsidR="00233643" w:rsidRPr="00233643" w14:paraId="5CE600C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974F6C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54</w:t>
            </w:r>
          </w:p>
        </w:tc>
        <w:tc>
          <w:tcPr>
            <w:tcW w:w="903" w:type="dxa"/>
            <w:noWrap/>
            <w:vAlign w:val="center"/>
            <w:hideMark/>
          </w:tcPr>
          <w:p w14:paraId="172C206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2E3459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3F275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7830A7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2C51ED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E1893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FDFFE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17 (8)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F28D7A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18 (8)</w:t>
            </w:r>
          </w:p>
        </w:tc>
      </w:tr>
      <w:tr w:rsidR="00233643" w:rsidRPr="00233643" w14:paraId="56D7C85B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EB7B2E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29</w:t>
            </w:r>
          </w:p>
        </w:tc>
        <w:tc>
          <w:tcPr>
            <w:tcW w:w="903" w:type="dxa"/>
            <w:noWrap/>
            <w:vAlign w:val="center"/>
            <w:hideMark/>
          </w:tcPr>
          <w:p w14:paraId="6857D42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C730D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4CF25D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9EC67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05C8F5D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98C23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04C22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15 (7)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3C9FC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15 (7)</w:t>
            </w:r>
          </w:p>
        </w:tc>
      </w:tr>
      <w:tr w:rsidR="00233643" w:rsidRPr="00233643" w14:paraId="421CFD4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F2E1D0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21</w:t>
            </w:r>
          </w:p>
        </w:tc>
        <w:tc>
          <w:tcPr>
            <w:tcW w:w="903" w:type="dxa"/>
            <w:noWrap/>
            <w:vAlign w:val="center"/>
            <w:hideMark/>
          </w:tcPr>
          <w:p w14:paraId="171C8A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D05E4F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62CBE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DA0A2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3D4AB27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75AE415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390DC84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21 (10)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0CA0B3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25 (12)</w:t>
            </w:r>
          </w:p>
        </w:tc>
      </w:tr>
      <w:tr w:rsidR="00233643" w:rsidRPr="00233643" w14:paraId="1E49D7A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D2D140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62</w:t>
            </w:r>
          </w:p>
        </w:tc>
        <w:tc>
          <w:tcPr>
            <w:tcW w:w="903" w:type="dxa"/>
            <w:noWrap/>
            <w:vAlign w:val="center"/>
            <w:hideMark/>
          </w:tcPr>
          <w:p w14:paraId="7567750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D01E89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D438D6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3940E3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noWrap/>
            <w:vAlign w:val="center"/>
            <w:hideMark/>
          </w:tcPr>
          <w:p w14:paraId="52CE93C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A08E0B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21A26E2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(4)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F68B0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</w:tr>
      <w:tr w:rsidR="00233643" w:rsidRPr="00233643" w14:paraId="1AE0F77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1E317F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3</w:t>
            </w:r>
          </w:p>
        </w:tc>
        <w:tc>
          <w:tcPr>
            <w:tcW w:w="903" w:type="dxa"/>
            <w:noWrap/>
            <w:vAlign w:val="center"/>
            <w:hideMark/>
          </w:tcPr>
          <w:p w14:paraId="501BCA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(2)</w:t>
            </w:r>
          </w:p>
        </w:tc>
        <w:tc>
          <w:tcPr>
            <w:tcW w:w="709" w:type="dxa"/>
            <w:noWrap/>
            <w:vAlign w:val="center"/>
            <w:hideMark/>
          </w:tcPr>
          <w:p w14:paraId="553E2E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D86C23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5D4A20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4CAE72A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B709BD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A17BC5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BA1D7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 (3)</w:t>
            </w:r>
          </w:p>
        </w:tc>
      </w:tr>
      <w:tr w:rsidR="00233643" w:rsidRPr="00233643" w14:paraId="0673C80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38367B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53</w:t>
            </w:r>
          </w:p>
        </w:tc>
        <w:tc>
          <w:tcPr>
            <w:tcW w:w="903" w:type="dxa"/>
            <w:noWrap/>
            <w:vAlign w:val="center"/>
            <w:hideMark/>
          </w:tcPr>
          <w:p w14:paraId="232E307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E0546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B7DDC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679E5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278CED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FA3EF9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F2B336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75F84B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797DA22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2CCD8E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34</w:t>
            </w:r>
          </w:p>
        </w:tc>
        <w:tc>
          <w:tcPr>
            <w:tcW w:w="903" w:type="dxa"/>
            <w:noWrap/>
            <w:vAlign w:val="center"/>
            <w:hideMark/>
          </w:tcPr>
          <w:p w14:paraId="27AA108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247DEA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A34C86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F963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02D99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06F15B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09FE5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13C831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53F7F13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3C2B71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Ex-B 2</w:t>
            </w:r>
          </w:p>
        </w:tc>
        <w:tc>
          <w:tcPr>
            <w:tcW w:w="903" w:type="dxa"/>
            <w:noWrap/>
            <w:vAlign w:val="center"/>
            <w:hideMark/>
          </w:tcPr>
          <w:p w14:paraId="3FF6D03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A9D8B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8F6800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399C7F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434CDC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6C57E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1A3B88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0EA9F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28C303E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9EE852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KI 7</w:t>
            </w:r>
          </w:p>
        </w:tc>
        <w:tc>
          <w:tcPr>
            <w:tcW w:w="903" w:type="dxa"/>
            <w:noWrap/>
            <w:vAlign w:val="center"/>
            <w:hideMark/>
          </w:tcPr>
          <w:p w14:paraId="7E771A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A4A6C6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42D82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1020AC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F085F7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F439B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FB9B7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2CF60D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68256D9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C7A838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41</w:t>
            </w:r>
          </w:p>
        </w:tc>
        <w:tc>
          <w:tcPr>
            <w:tcW w:w="903" w:type="dxa"/>
            <w:noWrap/>
            <w:vAlign w:val="center"/>
            <w:hideMark/>
          </w:tcPr>
          <w:p w14:paraId="631573A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90235F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4DE1BD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DE639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44F918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B8F61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68A3A2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FE610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8A915B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EE9BA3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Ex-B 9</w:t>
            </w:r>
          </w:p>
        </w:tc>
        <w:tc>
          <w:tcPr>
            <w:tcW w:w="903" w:type="dxa"/>
            <w:noWrap/>
            <w:vAlign w:val="center"/>
            <w:hideMark/>
          </w:tcPr>
          <w:p w14:paraId="679A3FC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38C8C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1EA9BF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06E82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5615C3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31B3E5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732C8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251013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3479E21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9B1F84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6</w:t>
            </w:r>
          </w:p>
        </w:tc>
        <w:tc>
          <w:tcPr>
            <w:tcW w:w="903" w:type="dxa"/>
            <w:noWrap/>
            <w:vAlign w:val="center"/>
            <w:hideMark/>
          </w:tcPr>
          <w:p w14:paraId="4B8F630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6D6370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30A696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17973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B48B27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EF3F63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038AA0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8DF2AC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2406B1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2E3BAF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5</w:t>
            </w:r>
          </w:p>
        </w:tc>
        <w:tc>
          <w:tcPr>
            <w:tcW w:w="903" w:type="dxa"/>
            <w:noWrap/>
            <w:vAlign w:val="center"/>
            <w:hideMark/>
          </w:tcPr>
          <w:p w14:paraId="35876B9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73686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1D19F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1F059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BBD519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8EEC95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BAE17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0CCF78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42B13E1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C59B0B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51</w:t>
            </w:r>
          </w:p>
        </w:tc>
        <w:tc>
          <w:tcPr>
            <w:tcW w:w="903" w:type="dxa"/>
            <w:noWrap/>
            <w:vAlign w:val="center"/>
            <w:hideMark/>
          </w:tcPr>
          <w:p w14:paraId="67DD53D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0E6468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D2BB6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0F8CB1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42A70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0B19B31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3F913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7ACA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</w:tr>
      <w:tr w:rsidR="00233643" w:rsidRPr="00233643" w14:paraId="22D7ABC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4A844C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50</w:t>
            </w:r>
          </w:p>
        </w:tc>
        <w:tc>
          <w:tcPr>
            <w:tcW w:w="903" w:type="dxa"/>
            <w:noWrap/>
            <w:vAlign w:val="center"/>
            <w:hideMark/>
          </w:tcPr>
          <w:p w14:paraId="6662B41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3A3F2F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3AC6C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8CF5AC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432250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02C463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317CE5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35304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0C85FF1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6E69E0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33</w:t>
            </w:r>
          </w:p>
        </w:tc>
        <w:tc>
          <w:tcPr>
            <w:tcW w:w="903" w:type="dxa"/>
            <w:noWrap/>
            <w:vAlign w:val="center"/>
            <w:hideMark/>
          </w:tcPr>
          <w:p w14:paraId="184A73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B4FFF1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6F9AA7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30E399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655819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9589F4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7E3F7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F9EDC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15209B9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  <w:bottom w:val="single" w:sz="12" w:space="0" w:color="auto"/>
            </w:tcBorders>
            <w:vAlign w:val="center"/>
            <w:hideMark/>
          </w:tcPr>
          <w:p w14:paraId="0B971E0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F668BE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C12666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8EF417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14:paraId="1DAED64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2AC54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841493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BA227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14:paraId="46CBD7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</w:tr>
      <w:tr w:rsidR="00233643" w:rsidRPr="00233643" w14:paraId="31D4AE8C" w14:textId="77777777" w:rsidTr="00233643">
        <w:trPr>
          <w:trHeight w:val="20"/>
        </w:trPr>
        <w:tc>
          <w:tcPr>
            <w:tcW w:w="2494" w:type="dxa"/>
            <w:tcBorders>
              <w:top w:val="single" w:sz="12" w:space="0" w:color="auto"/>
              <w:left w:val="single" w:sz="4" w:space="0" w:color="FFFFFF"/>
            </w:tcBorders>
            <w:vAlign w:val="center"/>
            <w:hideMark/>
          </w:tcPr>
          <w:p w14:paraId="5AA2249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zone lumbar spine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9631A3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20 (33)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9F1638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18 (30)</w:t>
            </w:r>
          </w:p>
        </w:tc>
        <w:tc>
          <w:tcPr>
            <w:tcW w:w="74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C84310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14:paraId="465A6EA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38 (63)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052B6B9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81 (38)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6DCB37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49 (23)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28128E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FFFFFF"/>
            </w:tcBorders>
            <w:noWrap/>
            <w:vAlign w:val="center"/>
            <w:hideMark/>
          </w:tcPr>
          <w:p w14:paraId="6AFE1E1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130 (61)</w:t>
            </w:r>
          </w:p>
        </w:tc>
      </w:tr>
      <w:tr w:rsidR="00233643" w:rsidRPr="00233643" w14:paraId="49064F7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738FD3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(55) shenmen</w:t>
            </w:r>
          </w:p>
        </w:tc>
        <w:tc>
          <w:tcPr>
            <w:tcW w:w="903" w:type="dxa"/>
            <w:noWrap/>
            <w:vAlign w:val="center"/>
            <w:hideMark/>
          </w:tcPr>
          <w:p w14:paraId="7056DD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17 (28)</w:t>
            </w:r>
          </w:p>
        </w:tc>
        <w:tc>
          <w:tcPr>
            <w:tcW w:w="709" w:type="dxa"/>
            <w:noWrap/>
            <w:vAlign w:val="center"/>
            <w:hideMark/>
          </w:tcPr>
          <w:p w14:paraId="4F8EA6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(22)</w:t>
            </w:r>
          </w:p>
        </w:tc>
        <w:tc>
          <w:tcPr>
            <w:tcW w:w="741" w:type="dxa"/>
            <w:noWrap/>
            <w:vAlign w:val="center"/>
            <w:hideMark/>
          </w:tcPr>
          <w:p w14:paraId="2E86E4A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FF814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30 (50)</w:t>
            </w:r>
          </w:p>
        </w:tc>
        <w:tc>
          <w:tcPr>
            <w:tcW w:w="709" w:type="dxa"/>
            <w:noWrap/>
            <w:vAlign w:val="center"/>
            <w:hideMark/>
          </w:tcPr>
          <w:p w14:paraId="24CAB82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79 (37)</w:t>
            </w:r>
          </w:p>
        </w:tc>
        <w:tc>
          <w:tcPr>
            <w:tcW w:w="850" w:type="dxa"/>
            <w:noWrap/>
            <w:vAlign w:val="center"/>
            <w:hideMark/>
          </w:tcPr>
          <w:p w14:paraId="10068C7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40 (19)</w:t>
            </w:r>
          </w:p>
        </w:tc>
        <w:tc>
          <w:tcPr>
            <w:tcW w:w="851" w:type="dxa"/>
            <w:noWrap/>
            <w:vAlign w:val="center"/>
            <w:hideMark/>
          </w:tcPr>
          <w:p w14:paraId="6646F60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B59A4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119 (56)</w:t>
            </w:r>
          </w:p>
        </w:tc>
      </w:tr>
      <w:tr w:rsidR="00233643" w:rsidRPr="00233643" w14:paraId="201850A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223DFA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(29b) Jerome</w:t>
            </w:r>
          </w:p>
        </w:tc>
        <w:tc>
          <w:tcPr>
            <w:tcW w:w="903" w:type="dxa"/>
            <w:noWrap/>
            <w:vAlign w:val="center"/>
            <w:hideMark/>
          </w:tcPr>
          <w:p w14:paraId="0547C5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(15)</w:t>
            </w:r>
          </w:p>
        </w:tc>
        <w:tc>
          <w:tcPr>
            <w:tcW w:w="709" w:type="dxa"/>
            <w:noWrap/>
            <w:vAlign w:val="center"/>
            <w:hideMark/>
          </w:tcPr>
          <w:p w14:paraId="2D6F17C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(20)</w:t>
            </w:r>
          </w:p>
        </w:tc>
        <w:tc>
          <w:tcPr>
            <w:tcW w:w="741" w:type="dxa"/>
            <w:noWrap/>
            <w:vAlign w:val="center"/>
            <w:hideMark/>
          </w:tcPr>
          <w:p w14:paraId="19EF49C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BEE9B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21 (35)</w:t>
            </w:r>
          </w:p>
        </w:tc>
        <w:tc>
          <w:tcPr>
            <w:tcW w:w="709" w:type="dxa"/>
            <w:noWrap/>
            <w:vAlign w:val="center"/>
            <w:hideMark/>
          </w:tcPr>
          <w:p w14:paraId="482A3EE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36 (17)</w:t>
            </w:r>
          </w:p>
        </w:tc>
        <w:tc>
          <w:tcPr>
            <w:tcW w:w="850" w:type="dxa"/>
            <w:noWrap/>
            <w:vAlign w:val="center"/>
            <w:hideMark/>
          </w:tcPr>
          <w:p w14:paraId="17BAE20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21 (10)</w:t>
            </w:r>
          </w:p>
        </w:tc>
        <w:tc>
          <w:tcPr>
            <w:tcW w:w="851" w:type="dxa"/>
            <w:noWrap/>
            <w:vAlign w:val="center"/>
            <w:hideMark/>
          </w:tcPr>
          <w:p w14:paraId="777D16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4E4944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57 (27)</w:t>
            </w:r>
          </w:p>
        </w:tc>
      </w:tr>
      <w:tr w:rsidR="00233643" w:rsidRPr="00233643" w14:paraId="4193AC7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FDB556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vegetative rim lumbar spine</w:t>
            </w:r>
          </w:p>
        </w:tc>
        <w:tc>
          <w:tcPr>
            <w:tcW w:w="903" w:type="dxa"/>
            <w:noWrap/>
            <w:vAlign w:val="center"/>
            <w:hideMark/>
          </w:tcPr>
          <w:p w14:paraId="7C696EB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 (17)</w:t>
            </w:r>
          </w:p>
        </w:tc>
        <w:tc>
          <w:tcPr>
            <w:tcW w:w="709" w:type="dxa"/>
            <w:noWrap/>
            <w:vAlign w:val="center"/>
            <w:hideMark/>
          </w:tcPr>
          <w:p w14:paraId="73C887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 (12)</w:t>
            </w:r>
          </w:p>
        </w:tc>
        <w:tc>
          <w:tcPr>
            <w:tcW w:w="741" w:type="dxa"/>
            <w:noWrap/>
            <w:vAlign w:val="center"/>
            <w:hideMark/>
          </w:tcPr>
          <w:p w14:paraId="6F097F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A642CF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17 (28)</w:t>
            </w:r>
          </w:p>
        </w:tc>
        <w:tc>
          <w:tcPr>
            <w:tcW w:w="709" w:type="dxa"/>
            <w:noWrap/>
            <w:vAlign w:val="center"/>
            <w:hideMark/>
          </w:tcPr>
          <w:p w14:paraId="03A07E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40 (19)</w:t>
            </w:r>
          </w:p>
        </w:tc>
        <w:tc>
          <w:tcPr>
            <w:tcW w:w="850" w:type="dxa"/>
            <w:noWrap/>
            <w:vAlign w:val="center"/>
            <w:hideMark/>
          </w:tcPr>
          <w:p w14:paraId="3F2B9F9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32 (15)</w:t>
            </w:r>
          </w:p>
        </w:tc>
        <w:tc>
          <w:tcPr>
            <w:tcW w:w="851" w:type="dxa"/>
            <w:noWrap/>
            <w:vAlign w:val="center"/>
            <w:hideMark/>
          </w:tcPr>
          <w:p w14:paraId="0795FF6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074F2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72 (34)</w:t>
            </w:r>
          </w:p>
        </w:tc>
      </w:tr>
      <w:tr w:rsidR="00233643" w:rsidRPr="00233643" w14:paraId="0F7466D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94D279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(56) pelvis</w:t>
            </w:r>
          </w:p>
        </w:tc>
        <w:tc>
          <w:tcPr>
            <w:tcW w:w="903" w:type="dxa"/>
            <w:noWrap/>
            <w:vAlign w:val="center"/>
            <w:hideMark/>
          </w:tcPr>
          <w:p w14:paraId="7FF42F6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noWrap/>
            <w:vAlign w:val="center"/>
            <w:hideMark/>
          </w:tcPr>
          <w:p w14:paraId="55CA9B8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41" w:type="dxa"/>
            <w:noWrap/>
            <w:vAlign w:val="center"/>
            <w:hideMark/>
          </w:tcPr>
          <w:p w14:paraId="58BDEE5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96DB7C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(15)</w:t>
            </w:r>
          </w:p>
        </w:tc>
        <w:tc>
          <w:tcPr>
            <w:tcW w:w="709" w:type="dxa"/>
            <w:noWrap/>
            <w:vAlign w:val="center"/>
            <w:hideMark/>
          </w:tcPr>
          <w:p w14:paraId="4211B5B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15 (7)</w:t>
            </w:r>
          </w:p>
        </w:tc>
        <w:tc>
          <w:tcPr>
            <w:tcW w:w="850" w:type="dxa"/>
            <w:noWrap/>
            <w:vAlign w:val="center"/>
            <w:hideMark/>
          </w:tcPr>
          <w:p w14:paraId="3C757A1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14 (7)</w:t>
            </w:r>
          </w:p>
        </w:tc>
        <w:tc>
          <w:tcPr>
            <w:tcW w:w="851" w:type="dxa"/>
            <w:noWrap/>
            <w:vAlign w:val="center"/>
            <w:hideMark/>
          </w:tcPr>
          <w:p w14:paraId="01DA605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1AE86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29 (14)</w:t>
            </w:r>
          </w:p>
        </w:tc>
      </w:tr>
      <w:tr w:rsidR="00233643" w:rsidRPr="00233643" w14:paraId="0FCDBDC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F9A36F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21</w:t>
            </w:r>
          </w:p>
        </w:tc>
        <w:tc>
          <w:tcPr>
            <w:tcW w:w="903" w:type="dxa"/>
            <w:noWrap/>
            <w:vAlign w:val="center"/>
            <w:hideMark/>
          </w:tcPr>
          <w:p w14:paraId="5A3AD0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1D6C48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41" w:type="dxa"/>
            <w:noWrap/>
            <w:vAlign w:val="center"/>
            <w:hideMark/>
          </w:tcPr>
          <w:p w14:paraId="5E21F97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86B71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(13)</w:t>
            </w:r>
          </w:p>
        </w:tc>
        <w:tc>
          <w:tcPr>
            <w:tcW w:w="709" w:type="dxa"/>
            <w:noWrap/>
            <w:vAlign w:val="center"/>
            <w:hideMark/>
          </w:tcPr>
          <w:p w14:paraId="6D120D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68A31C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548B5F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16 (8)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1E380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19 (9)</w:t>
            </w:r>
          </w:p>
        </w:tc>
      </w:tr>
      <w:tr w:rsidR="00233643" w:rsidRPr="00233643" w14:paraId="7908F1E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2F6583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39</w:t>
            </w:r>
          </w:p>
        </w:tc>
        <w:tc>
          <w:tcPr>
            <w:tcW w:w="903" w:type="dxa"/>
            <w:noWrap/>
            <w:vAlign w:val="center"/>
            <w:hideMark/>
          </w:tcPr>
          <w:p w14:paraId="1FA2BCB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12EEC6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02F4A0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13729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(10)</w:t>
            </w:r>
          </w:p>
        </w:tc>
        <w:tc>
          <w:tcPr>
            <w:tcW w:w="709" w:type="dxa"/>
            <w:noWrap/>
            <w:vAlign w:val="center"/>
            <w:hideMark/>
          </w:tcPr>
          <w:p w14:paraId="56ABFB5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1ED588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0D9DF9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31 (15)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16274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33 (15)</w:t>
            </w:r>
          </w:p>
        </w:tc>
      </w:tr>
      <w:tr w:rsidR="00233643" w:rsidRPr="00233643" w14:paraId="0251F8E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735F2C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2</w:t>
            </w:r>
          </w:p>
        </w:tc>
        <w:tc>
          <w:tcPr>
            <w:tcW w:w="903" w:type="dxa"/>
            <w:noWrap/>
            <w:vAlign w:val="center"/>
            <w:hideMark/>
          </w:tcPr>
          <w:p w14:paraId="1BB09D4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(8)</w:t>
            </w:r>
          </w:p>
        </w:tc>
        <w:tc>
          <w:tcPr>
            <w:tcW w:w="709" w:type="dxa"/>
            <w:noWrap/>
            <w:vAlign w:val="center"/>
            <w:hideMark/>
          </w:tcPr>
          <w:p w14:paraId="618EA1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7E337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2D8026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592CC9E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64A700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0B8462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86769C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(10)</w:t>
            </w:r>
          </w:p>
        </w:tc>
      </w:tr>
      <w:tr w:rsidR="00233643" w:rsidRPr="00233643" w14:paraId="1BC7366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DC7325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Ex-UE 7</w:t>
            </w:r>
          </w:p>
        </w:tc>
        <w:tc>
          <w:tcPr>
            <w:tcW w:w="903" w:type="dxa"/>
            <w:noWrap/>
            <w:vAlign w:val="center"/>
            <w:hideMark/>
          </w:tcPr>
          <w:p w14:paraId="7DE37E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B7953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41" w:type="dxa"/>
            <w:noWrap/>
            <w:vAlign w:val="center"/>
            <w:hideMark/>
          </w:tcPr>
          <w:p w14:paraId="1895EAD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A5F0C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782E680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275A8C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57CBB80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D5FB59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</w:tr>
      <w:tr w:rsidR="00233643" w:rsidRPr="00233643" w14:paraId="0B8DE1A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47EFC9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ST 36</w:t>
            </w:r>
          </w:p>
        </w:tc>
        <w:tc>
          <w:tcPr>
            <w:tcW w:w="903" w:type="dxa"/>
            <w:noWrap/>
            <w:vAlign w:val="center"/>
            <w:hideMark/>
          </w:tcPr>
          <w:p w14:paraId="56ADDBC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66D5BC8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30AE99A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4A6D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3B8129B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7 (3)</w:t>
            </w:r>
          </w:p>
        </w:tc>
        <w:tc>
          <w:tcPr>
            <w:tcW w:w="850" w:type="dxa"/>
            <w:noWrap/>
            <w:vAlign w:val="center"/>
            <w:hideMark/>
          </w:tcPr>
          <w:p w14:paraId="652A06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 (5)</w:t>
            </w:r>
          </w:p>
        </w:tc>
        <w:tc>
          <w:tcPr>
            <w:tcW w:w="851" w:type="dxa"/>
            <w:noWrap/>
            <w:vAlign w:val="center"/>
            <w:hideMark/>
          </w:tcPr>
          <w:p w14:paraId="1857B9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86D136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19 (9)</w:t>
            </w:r>
          </w:p>
        </w:tc>
      </w:tr>
      <w:tr w:rsidR="00233643" w:rsidRPr="00233643" w14:paraId="4501E95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D16CD7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SP 6</w:t>
            </w:r>
          </w:p>
        </w:tc>
        <w:tc>
          <w:tcPr>
            <w:tcW w:w="903" w:type="dxa"/>
            <w:noWrap/>
            <w:vAlign w:val="center"/>
            <w:hideMark/>
          </w:tcPr>
          <w:p w14:paraId="4ED5032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CE5EBF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B9A60E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C849F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(8)</w:t>
            </w:r>
          </w:p>
        </w:tc>
        <w:tc>
          <w:tcPr>
            <w:tcW w:w="709" w:type="dxa"/>
            <w:noWrap/>
            <w:vAlign w:val="center"/>
            <w:hideMark/>
          </w:tcPr>
          <w:p w14:paraId="436F4C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0" w:type="dxa"/>
            <w:noWrap/>
            <w:vAlign w:val="center"/>
            <w:hideMark/>
          </w:tcPr>
          <w:p w14:paraId="1FDFCF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(4)</w:t>
            </w:r>
          </w:p>
        </w:tc>
        <w:tc>
          <w:tcPr>
            <w:tcW w:w="851" w:type="dxa"/>
            <w:noWrap/>
            <w:vAlign w:val="center"/>
            <w:hideMark/>
          </w:tcPr>
          <w:p w14:paraId="682CBB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(10)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730C4F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35 (16)</w:t>
            </w:r>
          </w:p>
        </w:tc>
      </w:tr>
      <w:tr w:rsidR="00233643" w:rsidRPr="00233643" w14:paraId="332F33D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5626B4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BL18</w:t>
            </w:r>
          </w:p>
        </w:tc>
        <w:tc>
          <w:tcPr>
            <w:tcW w:w="903" w:type="dxa"/>
            <w:noWrap/>
            <w:vAlign w:val="center"/>
            <w:hideMark/>
          </w:tcPr>
          <w:p w14:paraId="5BB9679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2C8EB7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20FF2B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8338D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(7)</w:t>
            </w:r>
          </w:p>
        </w:tc>
        <w:tc>
          <w:tcPr>
            <w:tcW w:w="709" w:type="dxa"/>
            <w:noWrap/>
            <w:vAlign w:val="center"/>
            <w:hideMark/>
          </w:tcPr>
          <w:p w14:paraId="796CE6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61D13DB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33966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21 (10)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C0BFE7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(10)</w:t>
            </w:r>
          </w:p>
        </w:tc>
      </w:tr>
      <w:tr w:rsidR="00233643" w:rsidRPr="00233643" w14:paraId="203642E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4E39F0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Ashi sacroiliac joint</w:t>
            </w:r>
          </w:p>
        </w:tc>
        <w:tc>
          <w:tcPr>
            <w:tcW w:w="903" w:type="dxa"/>
            <w:noWrap/>
            <w:vAlign w:val="center"/>
            <w:hideMark/>
          </w:tcPr>
          <w:p w14:paraId="1B59DC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617BD38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666E74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668DAA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74D154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DADAC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ACD3CA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E9DA1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E429E4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CB1AA2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58</w:t>
            </w:r>
          </w:p>
        </w:tc>
        <w:tc>
          <w:tcPr>
            <w:tcW w:w="903" w:type="dxa"/>
            <w:noWrap/>
            <w:vAlign w:val="center"/>
            <w:hideMark/>
          </w:tcPr>
          <w:p w14:paraId="26DA6F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4FE8FD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4E1ED1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A50B8E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1F67F89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2B7E34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397571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FF4D2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00302E3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CBEA71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(52) sciatia</w:t>
            </w:r>
          </w:p>
        </w:tc>
        <w:tc>
          <w:tcPr>
            <w:tcW w:w="903" w:type="dxa"/>
            <w:noWrap/>
            <w:vAlign w:val="center"/>
            <w:hideMark/>
          </w:tcPr>
          <w:p w14:paraId="791CF80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763A96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41" w:type="dxa"/>
            <w:noWrap/>
            <w:vAlign w:val="center"/>
            <w:hideMark/>
          </w:tcPr>
          <w:p w14:paraId="75671A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F5D71A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1862B67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0" w:type="dxa"/>
            <w:noWrap/>
            <w:vAlign w:val="center"/>
            <w:hideMark/>
          </w:tcPr>
          <w:p w14:paraId="1DFEE53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(4)</w:t>
            </w:r>
          </w:p>
        </w:tc>
        <w:tc>
          <w:tcPr>
            <w:tcW w:w="851" w:type="dxa"/>
            <w:noWrap/>
            <w:vAlign w:val="center"/>
            <w:hideMark/>
          </w:tcPr>
          <w:p w14:paraId="56AB939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F490A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13 (6)</w:t>
            </w:r>
          </w:p>
        </w:tc>
      </w:tr>
      <w:tr w:rsidR="00233643" w:rsidRPr="00233643" w14:paraId="16CD852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36ADD3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>ear zone lumbar spine 2nd distal needle</w:t>
            </w:r>
          </w:p>
        </w:tc>
        <w:tc>
          <w:tcPr>
            <w:tcW w:w="903" w:type="dxa"/>
            <w:noWrap/>
            <w:vAlign w:val="center"/>
            <w:hideMark/>
          </w:tcPr>
          <w:p w14:paraId="45B52E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52C76F2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47FEF64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B3B62A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6EB4F80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  <w:tc>
          <w:tcPr>
            <w:tcW w:w="850" w:type="dxa"/>
            <w:noWrap/>
            <w:vAlign w:val="center"/>
            <w:hideMark/>
          </w:tcPr>
          <w:p w14:paraId="2F9CA3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  <w:tc>
          <w:tcPr>
            <w:tcW w:w="851" w:type="dxa"/>
            <w:noWrap/>
            <w:vAlign w:val="center"/>
            <w:hideMark/>
          </w:tcPr>
          <w:p w14:paraId="272BCB0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618F72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(6)</w:t>
            </w:r>
          </w:p>
        </w:tc>
      </w:tr>
      <w:tr w:rsidR="00233643" w:rsidRPr="00233643" w14:paraId="6303954B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57B078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(29) occiput point</w:t>
            </w:r>
          </w:p>
        </w:tc>
        <w:tc>
          <w:tcPr>
            <w:tcW w:w="903" w:type="dxa"/>
            <w:noWrap/>
            <w:vAlign w:val="center"/>
            <w:hideMark/>
          </w:tcPr>
          <w:p w14:paraId="3BDCD3B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21B3994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20C2B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7F3B7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(5)</w:t>
            </w:r>
          </w:p>
        </w:tc>
        <w:tc>
          <w:tcPr>
            <w:tcW w:w="709" w:type="dxa"/>
            <w:noWrap/>
            <w:vAlign w:val="center"/>
            <w:hideMark/>
          </w:tcPr>
          <w:p w14:paraId="100EE37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22 (10)</w:t>
            </w:r>
          </w:p>
        </w:tc>
        <w:tc>
          <w:tcPr>
            <w:tcW w:w="850" w:type="dxa"/>
            <w:noWrap/>
            <w:vAlign w:val="center"/>
            <w:hideMark/>
          </w:tcPr>
          <w:p w14:paraId="263A288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(4)</w:t>
            </w:r>
          </w:p>
        </w:tc>
        <w:tc>
          <w:tcPr>
            <w:tcW w:w="851" w:type="dxa"/>
            <w:noWrap/>
            <w:vAlign w:val="center"/>
            <w:hideMark/>
          </w:tcPr>
          <w:p w14:paraId="2030742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DE55BE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30 (14)</w:t>
            </w:r>
          </w:p>
        </w:tc>
      </w:tr>
      <w:tr w:rsidR="00233643" w:rsidRPr="00233643" w14:paraId="5F910BF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B83392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Ashi coccyx</w:t>
            </w:r>
          </w:p>
        </w:tc>
        <w:tc>
          <w:tcPr>
            <w:tcW w:w="903" w:type="dxa"/>
            <w:noWrap/>
            <w:vAlign w:val="center"/>
            <w:hideMark/>
          </w:tcPr>
          <w:p w14:paraId="1433B3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E879E9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53DCE6D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C91B9D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5FC5E4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45DE062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19E2B6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BF4F61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11A28E6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A8422F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57</w:t>
            </w:r>
          </w:p>
        </w:tc>
        <w:tc>
          <w:tcPr>
            <w:tcW w:w="903" w:type="dxa"/>
            <w:noWrap/>
            <w:vAlign w:val="center"/>
            <w:hideMark/>
          </w:tcPr>
          <w:p w14:paraId="1A3E7F0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A9CF2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09943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48742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7E15F3E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2B3B28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179B331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(4)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804223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(6)</w:t>
            </w:r>
          </w:p>
        </w:tc>
      </w:tr>
      <w:tr w:rsidR="00233643" w:rsidRPr="00233643" w14:paraId="1573018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43DABC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LI 11</w:t>
            </w:r>
          </w:p>
        </w:tc>
        <w:tc>
          <w:tcPr>
            <w:tcW w:w="903" w:type="dxa"/>
            <w:noWrap/>
            <w:vAlign w:val="center"/>
            <w:hideMark/>
          </w:tcPr>
          <w:p w14:paraId="6CF3F17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58466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368ECB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B4EEAD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4A766B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C197C6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38C5B3A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3894D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144DB2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80EB08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LI 4</w:t>
            </w:r>
          </w:p>
        </w:tc>
        <w:tc>
          <w:tcPr>
            <w:tcW w:w="903" w:type="dxa"/>
            <w:noWrap/>
            <w:vAlign w:val="center"/>
            <w:hideMark/>
          </w:tcPr>
          <w:p w14:paraId="6696D0A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2CF9E1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31EFAE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2FD5A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6132F7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noWrap/>
            <w:vAlign w:val="center"/>
            <w:hideMark/>
          </w:tcPr>
          <w:p w14:paraId="7B417C7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A5102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0E737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</w:tr>
      <w:tr w:rsidR="00233643" w:rsidRPr="00233643" w14:paraId="3DE30EC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9977F1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lastRenderedPageBreak/>
              <w:t>ear (56) sacroiliac joint 2nd needle</w:t>
            </w:r>
          </w:p>
        </w:tc>
        <w:tc>
          <w:tcPr>
            <w:tcW w:w="903" w:type="dxa"/>
            <w:noWrap/>
            <w:vAlign w:val="center"/>
            <w:hideMark/>
          </w:tcPr>
          <w:p w14:paraId="03F38A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105946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3E1B43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707F05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18C671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004FB9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2A3439E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09E244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3EE1E52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ABA2D8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EX-NP 67</w:t>
            </w:r>
          </w:p>
        </w:tc>
        <w:tc>
          <w:tcPr>
            <w:tcW w:w="903" w:type="dxa"/>
            <w:noWrap/>
            <w:vAlign w:val="center"/>
            <w:hideMark/>
          </w:tcPr>
          <w:p w14:paraId="637244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1B9D66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16254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44435B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43B92B5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31C0FDA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53CECC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F8726A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4DF89AB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B21BE6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Yamamoto D zone</w:t>
            </w:r>
          </w:p>
        </w:tc>
        <w:tc>
          <w:tcPr>
            <w:tcW w:w="903" w:type="dxa"/>
            <w:noWrap/>
            <w:vAlign w:val="center"/>
            <w:hideMark/>
          </w:tcPr>
          <w:p w14:paraId="58921A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7818637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5AAC4C1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EEF8DA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19A91A3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075F5FA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1" w:type="dxa"/>
            <w:noWrap/>
            <w:vAlign w:val="center"/>
            <w:hideMark/>
          </w:tcPr>
          <w:p w14:paraId="70E4B7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16AEC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</w:tr>
      <w:tr w:rsidR="00233643" w:rsidRPr="00233643" w14:paraId="1C128C4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5536C2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Ex-UE 8</w:t>
            </w:r>
          </w:p>
        </w:tc>
        <w:tc>
          <w:tcPr>
            <w:tcW w:w="903" w:type="dxa"/>
            <w:noWrap/>
            <w:vAlign w:val="center"/>
            <w:hideMark/>
          </w:tcPr>
          <w:p w14:paraId="7C6873D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E32273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7516ACA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1EAC72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(3)</w:t>
            </w:r>
          </w:p>
        </w:tc>
        <w:tc>
          <w:tcPr>
            <w:tcW w:w="709" w:type="dxa"/>
            <w:noWrap/>
            <w:vAlign w:val="center"/>
            <w:hideMark/>
          </w:tcPr>
          <w:p w14:paraId="658D83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0EB55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5F3A619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DBFA4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4715F3E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E9BAA7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TE 3</w:t>
            </w:r>
          </w:p>
        </w:tc>
        <w:tc>
          <w:tcPr>
            <w:tcW w:w="903" w:type="dxa"/>
            <w:noWrap/>
            <w:vAlign w:val="center"/>
            <w:hideMark/>
          </w:tcPr>
          <w:p w14:paraId="04E6DB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78E72B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ED311B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25ABD3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7927FF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A433F7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0E71F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DC2D94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035329B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03B85FE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10</w:t>
            </w:r>
          </w:p>
        </w:tc>
        <w:tc>
          <w:tcPr>
            <w:tcW w:w="903" w:type="dxa"/>
            <w:noWrap/>
            <w:vAlign w:val="center"/>
            <w:hideMark/>
          </w:tcPr>
          <w:p w14:paraId="769032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4E5687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FE590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4E7133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7DF23E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670CB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04944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5E37D8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23F03E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8750A0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11</w:t>
            </w:r>
          </w:p>
        </w:tc>
        <w:tc>
          <w:tcPr>
            <w:tcW w:w="903" w:type="dxa"/>
            <w:noWrap/>
            <w:vAlign w:val="center"/>
            <w:hideMark/>
          </w:tcPr>
          <w:p w14:paraId="2D0DBA1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2A984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C45B71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98EF3B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7336C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AE4C94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60B9F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6FEA64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15D61A2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686BC7E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19</w:t>
            </w:r>
          </w:p>
        </w:tc>
        <w:tc>
          <w:tcPr>
            <w:tcW w:w="903" w:type="dxa"/>
            <w:noWrap/>
            <w:vAlign w:val="center"/>
            <w:hideMark/>
          </w:tcPr>
          <w:p w14:paraId="69FA115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97892E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61A835E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D29C4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510473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3C87EAA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542104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277B7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5186621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1B5A40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36</w:t>
            </w:r>
          </w:p>
        </w:tc>
        <w:tc>
          <w:tcPr>
            <w:tcW w:w="903" w:type="dxa"/>
            <w:noWrap/>
            <w:vAlign w:val="center"/>
            <w:hideMark/>
          </w:tcPr>
          <w:p w14:paraId="40628F4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01FCF3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F5C65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6A7981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4279048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noWrap/>
            <w:vAlign w:val="center"/>
            <w:hideMark/>
          </w:tcPr>
          <w:p w14:paraId="37AE70C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3A2A3B3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12DB50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12 (6)</w:t>
            </w:r>
          </w:p>
        </w:tc>
      </w:tr>
      <w:tr w:rsidR="00233643" w:rsidRPr="00233643" w14:paraId="2BD24CC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B6D43E7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37</w:t>
            </w:r>
          </w:p>
        </w:tc>
        <w:tc>
          <w:tcPr>
            <w:tcW w:w="903" w:type="dxa"/>
            <w:noWrap/>
            <w:vAlign w:val="center"/>
            <w:hideMark/>
          </w:tcPr>
          <w:p w14:paraId="19D2C16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553112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EC67CA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FA9114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081D51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67C33D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822C50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10 (5)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8ECB46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11 (5)</w:t>
            </w:r>
          </w:p>
        </w:tc>
      </w:tr>
      <w:tr w:rsidR="00233643" w:rsidRPr="00233643" w14:paraId="1ACB24C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DD85B5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LR 15</w:t>
            </w:r>
          </w:p>
        </w:tc>
        <w:tc>
          <w:tcPr>
            <w:tcW w:w="903" w:type="dxa"/>
            <w:noWrap/>
            <w:vAlign w:val="center"/>
            <w:hideMark/>
          </w:tcPr>
          <w:p w14:paraId="3033F0E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53AE2D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C1768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9043EE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6F7DB1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D9D82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EA4B50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FC2AF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22359EB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E4F25B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8</w:t>
            </w:r>
          </w:p>
        </w:tc>
        <w:tc>
          <w:tcPr>
            <w:tcW w:w="903" w:type="dxa"/>
            <w:noWrap/>
            <w:vAlign w:val="center"/>
            <w:hideMark/>
          </w:tcPr>
          <w:p w14:paraId="3D677AA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0 (2)</w:t>
            </w:r>
          </w:p>
        </w:tc>
        <w:tc>
          <w:tcPr>
            <w:tcW w:w="709" w:type="dxa"/>
            <w:noWrap/>
            <w:vAlign w:val="center"/>
            <w:hideMark/>
          </w:tcPr>
          <w:p w14:paraId="45D9657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0161E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BAE74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674EB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E84E7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BBAFFF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FFAC3C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</w:tr>
      <w:tr w:rsidR="00233643" w:rsidRPr="00233643" w14:paraId="6241F7D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E16516E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(13) ACTH</w:t>
            </w:r>
          </w:p>
        </w:tc>
        <w:tc>
          <w:tcPr>
            <w:tcW w:w="903" w:type="dxa"/>
            <w:noWrap/>
            <w:vAlign w:val="center"/>
            <w:hideMark/>
          </w:tcPr>
          <w:p w14:paraId="393ED4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A64A5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423F831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995EAF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1BF4D8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1B19855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3D1C3B6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F1EF8F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70DEB82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7CCEFE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zone cervical spine</w:t>
            </w:r>
          </w:p>
        </w:tc>
        <w:tc>
          <w:tcPr>
            <w:tcW w:w="903" w:type="dxa"/>
            <w:noWrap/>
            <w:vAlign w:val="center"/>
            <w:hideMark/>
          </w:tcPr>
          <w:p w14:paraId="2C1C6F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9DEE76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5761162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29C33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60C643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0" w:type="dxa"/>
            <w:noWrap/>
            <w:vAlign w:val="center"/>
            <w:hideMark/>
          </w:tcPr>
          <w:p w14:paraId="146E002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1" w:type="dxa"/>
            <w:noWrap/>
            <w:vAlign w:val="center"/>
            <w:hideMark/>
          </w:tcPr>
          <w:p w14:paraId="5B09A8E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CA13E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9 (4)</w:t>
            </w:r>
          </w:p>
        </w:tc>
      </w:tr>
      <w:tr w:rsidR="00233643" w:rsidRPr="00233643" w14:paraId="5E53451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B4C91C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(91) colon</w:t>
            </w:r>
          </w:p>
        </w:tc>
        <w:tc>
          <w:tcPr>
            <w:tcW w:w="903" w:type="dxa"/>
            <w:noWrap/>
            <w:vAlign w:val="center"/>
            <w:hideMark/>
          </w:tcPr>
          <w:p w14:paraId="3380793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2B8417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1B3B14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5A46B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717851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1C5A6EE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545E0E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76CA7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3396EC6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B8F845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zone sacral spine</w:t>
            </w:r>
          </w:p>
        </w:tc>
        <w:tc>
          <w:tcPr>
            <w:tcW w:w="903" w:type="dxa"/>
            <w:noWrap/>
            <w:vAlign w:val="center"/>
            <w:hideMark/>
          </w:tcPr>
          <w:p w14:paraId="0BD4BB6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7B26F27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0302C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31F551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9FBCC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3BE408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362911A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0979E0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48BE070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FF9090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(35) sun</w:t>
            </w:r>
          </w:p>
        </w:tc>
        <w:tc>
          <w:tcPr>
            <w:tcW w:w="903" w:type="dxa"/>
            <w:noWrap/>
            <w:vAlign w:val="center"/>
            <w:hideMark/>
          </w:tcPr>
          <w:p w14:paraId="4FDC66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554C7A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20914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172E3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4A742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FBFB2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81C886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9A9F8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38A9C0B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D1FE32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>ear vegetative rim cervical spine</w:t>
            </w:r>
          </w:p>
        </w:tc>
        <w:tc>
          <w:tcPr>
            <w:tcW w:w="903" w:type="dxa"/>
            <w:noWrap/>
            <w:vAlign w:val="center"/>
            <w:hideMark/>
          </w:tcPr>
          <w:p w14:paraId="0B5AC3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413D8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785F61A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E328B5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7831F5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0" w:type="dxa"/>
            <w:noWrap/>
            <w:vAlign w:val="center"/>
            <w:hideMark/>
          </w:tcPr>
          <w:p w14:paraId="2FA7F23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  <w:tc>
          <w:tcPr>
            <w:tcW w:w="851" w:type="dxa"/>
            <w:noWrap/>
            <w:vAlign w:val="center"/>
            <w:hideMark/>
          </w:tcPr>
          <w:p w14:paraId="5904A0D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19A548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(4)</w:t>
            </w:r>
          </w:p>
        </w:tc>
      </w:tr>
      <w:tr w:rsidR="00233643" w:rsidRPr="00233643" w14:paraId="70A4F8B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35422F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20</w:t>
            </w:r>
          </w:p>
        </w:tc>
        <w:tc>
          <w:tcPr>
            <w:tcW w:w="903" w:type="dxa"/>
            <w:noWrap/>
            <w:vAlign w:val="center"/>
            <w:hideMark/>
          </w:tcPr>
          <w:p w14:paraId="2DCE7E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5CA73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41" w:type="dxa"/>
            <w:noWrap/>
            <w:vAlign w:val="center"/>
            <w:hideMark/>
          </w:tcPr>
          <w:p w14:paraId="22CC9D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EC380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759AD1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4F52270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1DAF180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1395CA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(4)</w:t>
            </w:r>
          </w:p>
        </w:tc>
      </w:tr>
      <w:tr w:rsidR="00233643" w:rsidRPr="00233643" w14:paraId="4F6DDB3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3E57FB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36</w:t>
            </w:r>
          </w:p>
        </w:tc>
        <w:tc>
          <w:tcPr>
            <w:tcW w:w="903" w:type="dxa"/>
            <w:noWrap/>
            <w:vAlign w:val="center"/>
            <w:hideMark/>
          </w:tcPr>
          <w:p w14:paraId="166121B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7563C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24C58C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F6D85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8BCD35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F055D9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BE45CA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2C30A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68B1FE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47FF19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HT 3</w:t>
            </w:r>
          </w:p>
        </w:tc>
        <w:tc>
          <w:tcPr>
            <w:tcW w:w="903" w:type="dxa"/>
            <w:noWrap/>
            <w:vAlign w:val="center"/>
            <w:hideMark/>
          </w:tcPr>
          <w:p w14:paraId="7B6456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36660A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996382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2F478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6D205D1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DA0A3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6A3FB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BFC3BB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14A07BB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2541E5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HT 7</w:t>
            </w:r>
          </w:p>
        </w:tc>
        <w:tc>
          <w:tcPr>
            <w:tcW w:w="903" w:type="dxa"/>
            <w:noWrap/>
            <w:vAlign w:val="center"/>
            <w:hideMark/>
          </w:tcPr>
          <w:p w14:paraId="601CAA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6BD21E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0C9CED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911E6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34172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70D114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003A17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6570D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77A2F65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BB7008E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LIV 5</w:t>
            </w:r>
          </w:p>
        </w:tc>
        <w:tc>
          <w:tcPr>
            <w:tcW w:w="903" w:type="dxa"/>
            <w:noWrap/>
            <w:vAlign w:val="center"/>
            <w:hideMark/>
          </w:tcPr>
          <w:p w14:paraId="669D49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B08BF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9B5149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2E4C5F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41C6346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BD5ED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90BC2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333071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44F1CEE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1D10EF1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SI 6</w:t>
            </w:r>
          </w:p>
        </w:tc>
        <w:tc>
          <w:tcPr>
            <w:tcW w:w="903" w:type="dxa"/>
            <w:noWrap/>
            <w:vAlign w:val="center"/>
            <w:hideMark/>
          </w:tcPr>
          <w:p w14:paraId="0C371B5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9202EF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B5D40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494E4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326D67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A1C33B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6F9C64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3986B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  <w:tr w:rsidR="00233643" w:rsidRPr="00233643" w14:paraId="5571D7E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B9C5FF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SI 9</w:t>
            </w:r>
          </w:p>
        </w:tc>
        <w:tc>
          <w:tcPr>
            <w:tcW w:w="903" w:type="dxa"/>
            <w:noWrap/>
            <w:vAlign w:val="center"/>
            <w:hideMark/>
          </w:tcPr>
          <w:p w14:paraId="091B83D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F9CBC0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AE5F6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32EF2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(2)</w:t>
            </w:r>
          </w:p>
        </w:tc>
        <w:tc>
          <w:tcPr>
            <w:tcW w:w="709" w:type="dxa"/>
            <w:noWrap/>
            <w:vAlign w:val="center"/>
            <w:hideMark/>
          </w:tcPr>
          <w:p w14:paraId="27A0758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1C8AE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AE9BF7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463D86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14FF358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B73EB98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zone thoracic spine</w:t>
            </w:r>
          </w:p>
        </w:tc>
        <w:tc>
          <w:tcPr>
            <w:tcW w:w="903" w:type="dxa"/>
            <w:noWrap/>
            <w:vAlign w:val="center"/>
            <w:hideMark/>
          </w:tcPr>
          <w:p w14:paraId="7921EE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5CE2F2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1F2B52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71D04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D04C4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0" w:type="dxa"/>
            <w:noWrap/>
            <w:vAlign w:val="center"/>
            <w:hideMark/>
          </w:tcPr>
          <w:p w14:paraId="7AFC98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4774FF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E7837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8 (4)</w:t>
            </w:r>
          </w:p>
        </w:tc>
      </w:tr>
      <w:tr w:rsidR="00233643" w:rsidRPr="00233643" w14:paraId="701BDB5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DB4B32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ST 40</w:t>
            </w:r>
          </w:p>
        </w:tc>
        <w:tc>
          <w:tcPr>
            <w:tcW w:w="903" w:type="dxa"/>
            <w:noWrap/>
            <w:vAlign w:val="center"/>
            <w:hideMark/>
          </w:tcPr>
          <w:p w14:paraId="384929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9D06AC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B9E009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78A14B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AAE9BC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779B1B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  <w:tc>
          <w:tcPr>
            <w:tcW w:w="851" w:type="dxa"/>
            <w:noWrap/>
            <w:vAlign w:val="center"/>
            <w:hideMark/>
          </w:tcPr>
          <w:p w14:paraId="148380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3EFC31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</w:tr>
      <w:tr w:rsidR="00233643" w:rsidRPr="00233643" w14:paraId="7A53392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7BA62D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SP 9</w:t>
            </w:r>
          </w:p>
        </w:tc>
        <w:tc>
          <w:tcPr>
            <w:tcW w:w="903" w:type="dxa"/>
            <w:noWrap/>
            <w:vAlign w:val="center"/>
            <w:hideMark/>
          </w:tcPr>
          <w:p w14:paraId="446F6C1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191691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278A76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9BB591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7219B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5F608B1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1" w:type="dxa"/>
            <w:noWrap/>
            <w:vAlign w:val="center"/>
            <w:hideMark/>
          </w:tcPr>
          <w:p w14:paraId="15C4945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17BED8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6 (3)</w:t>
            </w:r>
          </w:p>
        </w:tc>
      </w:tr>
      <w:tr w:rsidR="00233643" w:rsidRPr="00233643" w14:paraId="5A9B2CD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65C4EF2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GB 29</w:t>
            </w:r>
          </w:p>
        </w:tc>
        <w:tc>
          <w:tcPr>
            <w:tcW w:w="903" w:type="dxa"/>
            <w:noWrap/>
            <w:vAlign w:val="center"/>
            <w:hideMark/>
          </w:tcPr>
          <w:p w14:paraId="4F177E6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3597AC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AC80F1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7F6D2C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204901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641897D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1E8643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FD21C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5 (2)</w:t>
            </w:r>
          </w:p>
        </w:tc>
      </w:tr>
      <w:tr w:rsidR="00233643" w:rsidRPr="00233643" w14:paraId="2B340018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E13261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dorsal ear zone lumbar spine</w:t>
            </w:r>
          </w:p>
        </w:tc>
        <w:tc>
          <w:tcPr>
            <w:tcW w:w="903" w:type="dxa"/>
            <w:noWrap/>
            <w:vAlign w:val="center"/>
            <w:hideMark/>
          </w:tcPr>
          <w:p w14:paraId="0FAA1E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C6960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19B3DF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BA51F9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10CA6F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  <w:tc>
          <w:tcPr>
            <w:tcW w:w="850" w:type="dxa"/>
            <w:noWrap/>
            <w:vAlign w:val="center"/>
            <w:hideMark/>
          </w:tcPr>
          <w:p w14:paraId="3D6F102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68CC672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49D8CE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4 (2)</w:t>
            </w:r>
          </w:p>
        </w:tc>
      </w:tr>
      <w:tr w:rsidR="00233643" w:rsidRPr="00233643" w14:paraId="75DBC68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4F461B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(64) shoulder</w:t>
            </w:r>
          </w:p>
        </w:tc>
        <w:tc>
          <w:tcPr>
            <w:tcW w:w="903" w:type="dxa"/>
            <w:noWrap/>
            <w:vAlign w:val="center"/>
            <w:hideMark/>
          </w:tcPr>
          <w:p w14:paraId="2E54E6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A2400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3DB2C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400146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FD485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6710B8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1" w:type="dxa"/>
            <w:noWrap/>
            <w:vAlign w:val="center"/>
            <w:hideMark/>
          </w:tcPr>
          <w:p w14:paraId="078096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B27ED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2E7BB88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B5C84F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Ex-B 8</w:t>
            </w:r>
          </w:p>
        </w:tc>
        <w:tc>
          <w:tcPr>
            <w:tcW w:w="903" w:type="dxa"/>
            <w:noWrap/>
            <w:vAlign w:val="center"/>
            <w:hideMark/>
          </w:tcPr>
          <w:p w14:paraId="7765895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D529C6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54624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EE21FB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546DF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B03395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5BBC85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000EC7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3 (1)</w:t>
            </w:r>
          </w:p>
        </w:tc>
      </w:tr>
      <w:tr w:rsidR="00233643" w:rsidRPr="00233643" w14:paraId="2A681D3B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B62776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Ashi (undefined)</w:t>
            </w:r>
          </w:p>
        </w:tc>
        <w:tc>
          <w:tcPr>
            <w:tcW w:w="903" w:type="dxa"/>
            <w:noWrap/>
            <w:vAlign w:val="center"/>
            <w:hideMark/>
          </w:tcPr>
          <w:p w14:paraId="6B8B36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6B8CFC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B072E2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D825E7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691285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49C50A0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71EEE3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8A559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626A4C1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736391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17</w:t>
            </w:r>
          </w:p>
        </w:tc>
        <w:tc>
          <w:tcPr>
            <w:tcW w:w="903" w:type="dxa"/>
            <w:noWrap/>
            <w:vAlign w:val="center"/>
            <w:hideMark/>
          </w:tcPr>
          <w:p w14:paraId="7638632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C415D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B5CB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34E49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B5DFF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01D6DC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408B8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D91EE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66BE19D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2F7282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44</w:t>
            </w:r>
          </w:p>
        </w:tc>
        <w:tc>
          <w:tcPr>
            <w:tcW w:w="903" w:type="dxa"/>
            <w:noWrap/>
            <w:vAlign w:val="center"/>
            <w:hideMark/>
          </w:tcPr>
          <w:p w14:paraId="7ECBAF9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71CFF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E7996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98E26F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3E2B8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BDDAC6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22B9D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E420B7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6F301B6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5F2FA0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47</w:t>
            </w:r>
          </w:p>
        </w:tc>
        <w:tc>
          <w:tcPr>
            <w:tcW w:w="903" w:type="dxa"/>
            <w:noWrap/>
            <w:vAlign w:val="center"/>
            <w:hideMark/>
          </w:tcPr>
          <w:p w14:paraId="756E57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51700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E8999A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FD91E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9CC493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D21440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03BAF3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CBD8F5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28F81BD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398E7E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GV 9</w:t>
            </w:r>
          </w:p>
        </w:tc>
        <w:tc>
          <w:tcPr>
            <w:tcW w:w="903" w:type="dxa"/>
            <w:noWrap/>
            <w:vAlign w:val="center"/>
            <w:hideMark/>
          </w:tcPr>
          <w:p w14:paraId="3C04A7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99841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1143A8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0167E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E15840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A75F26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9E143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1EDC05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500B589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150482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(57) hip</w:t>
            </w:r>
          </w:p>
        </w:tc>
        <w:tc>
          <w:tcPr>
            <w:tcW w:w="903" w:type="dxa"/>
            <w:noWrap/>
            <w:vAlign w:val="center"/>
            <w:hideMark/>
          </w:tcPr>
          <w:p w14:paraId="0FED5D4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0206DD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721E2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A09F0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6F124F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C23010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45EC1ED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E683D7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4F7F2EC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E51BE6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psychotropic point 2</w:t>
            </w:r>
          </w:p>
        </w:tc>
        <w:tc>
          <w:tcPr>
            <w:tcW w:w="903" w:type="dxa"/>
            <w:noWrap/>
            <w:vAlign w:val="center"/>
            <w:hideMark/>
          </w:tcPr>
          <w:p w14:paraId="0102DF8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644CF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8E0C13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16179A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09FF10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  <w:tc>
          <w:tcPr>
            <w:tcW w:w="850" w:type="dxa"/>
            <w:noWrap/>
            <w:vAlign w:val="center"/>
            <w:hideMark/>
          </w:tcPr>
          <w:p w14:paraId="42EE11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23470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0CBA4D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29326FE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D33944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psychotropic point 3</w:t>
            </w:r>
          </w:p>
        </w:tc>
        <w:tc>
          <w:tcPr>
            <w:tcW w:w="903" w:type="dxa"/>
            <w:noWrap/>
            <w:vAlign w:val="center"/>
            <w:hideMark/>
          </w:tcPr>
          <w:p w14:paraId="1ECCB39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E12D0D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2E1D2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C5F98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65734A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A8CBBF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2414F5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3240D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553F8042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EFACEA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ganglion stellatum</w:t>
            </w:r>
          </w:p>
        </w:tc>
        <w:tc>
          <w:tcPr>
            <w:tcW w:w="903" w:type="dxa"/>
            <w:noWrap/>
            <w:vAlign w:val="center"/>
            <w:hideMark/>
          </w:tcPr>
          <w:p w14:paraId="46D5995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B68171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34B871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389F86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E2FAD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6208EF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7A18CCA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46F19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42C29DB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028496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(26a) thalamus</w:t>
            </w:r>
          </w:p>
        </w:tc>
        <w:tc>
          <w:tcPr>
            <w:tcW w:w="903" w:type="dxa"/>
            <w:noWrap/>
            <w:vAlign w:val="center"/>
            <w:hideMark/>
          </w:tcPr>
          <w:p w14:paraId="2495D8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3A1800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5B9568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2382AB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A5C608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4EFF87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551C4D9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9D8871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2A64175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F2A8AEB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KI 5</w:t>
            </w:r>
          </w:p>
        </w:tc>
        <w:tc>
          <w:tcPr>
            <w:tcW w:w="903" w:type="dxa"/>
            <w:noWrap/>
            <w:vAlign w:val="center"/>
            <w:hideMark/>
          </w:tcPr>
          <w:p w14:paraId="5E202DB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38799B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4216E4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18F8C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651F1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0B71D3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BE9BB7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0C9022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2 (1)</w:t>
            </w:r>
          </w:p>
        </w:tc>
      </w:tr>
      <w:tr w:rsidR="00233643" w:rsidRPr="00233643" w14:paraId="48A3052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CE02C8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TE 17</w:t>
            </w:r>
          </w:p>
        </w:tc>
        <w:tc>
          <w:tcPr>
            <w:tcW w:w="903" w:type="dxa"/>
            <w:noWrap/>
            <w:vAlign w:val="center"/>
            <w:hideMark/>
          </w:tcPr>
          <w:p w14:paraId="1F196BF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D50E2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30EA35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39E16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1505C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2F80A2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50A9B0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8E29C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7AAD1DC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108850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TE 5</w:t>
            </w:r>
          </w:p>
        </w:tc>
        <w:tc>
          <w:tcPr>
            <w:tcW w:w="903" w:type="dxa"/>
            <w:noWrap/>
            <w:vAlign w:val="center"/>
            <w:hideMark/>
          </w:tcPr>
          <w:p w14:paraId="2EE32BD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C14AA1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FCE4B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82A1C6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B73E7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891A94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716D23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18A88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A79500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E5BD73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Ashi lumbar spine</w:t>
            </w:r>
          </w:p>
        </w:tc>
        <w:tc>
          <w:tcPr>
            <w:tcW w:w="903" w:type="dxa"/>
            <w:noWrap/>
            <w:vAlign w:val="center"/>
            <w:hideMark/>
          </w:tcPr>
          <w:p w14:paraId="045D6D3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F33D55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28B1A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D96DC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4E5DCD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215626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011D77F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29072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10AC94A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B00623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13</w:t>
            </w:r>
          </w:p>
        </w:tc>
        <w:tc>
          <w:tcPr>
            <w:tcW w:w="903" w:type="dxa"/>
            <w:noWrap/>
            <w:vAlign w:val="center"/>
            <w:hideMark/>
          </w:tcPr>
          <w:p w14:paraId="58C445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C9E92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A694F2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50EE8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030AD7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067AE8B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43DDF4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4ABDF9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1717B36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7D0398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15</w:t>
            </w:r>
          </w:p>
        </w:tc>
        <w:tc>
          <w:tcPr>
            <w:tcW w:w="903" w:type="dxa"/>
            <w:noWrap/>
            <w:vAlign w:val="center"/>
            <w:hideMark/>
          </w:tcPr>
          <w:p w14:paraId="1A3C3F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46369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4D225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CF33B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C86AC2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587522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0366561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80085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56FF96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3492C31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16</w:t>
            </w:r>
          </w:p>
        </w:tc>
        <w:tc>
          <w:tcPr>
            <w:tcW w:w="903" w:type="dxa"/>
            <w:noWrap/>
            <w:vAlign w:val="center"/>
            <w:hideMark/>
          </w:tcPr>
          <w:p w14:paraId="2930FD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783F0E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BBD3D8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5ED868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422D2D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470060D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749022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87FAF2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4A15481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3C0F7F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59</w:t>
            </w:r>
          </w:p>
        </w:tc>
        <w:tc>
          <w:tcPr>
            <w:tcW w:w="903" w:type="dxa"/>
            <w:noWrap/>
            <w:vAlign w:val="center"/>
            <w:hideMark/>
          </w:tcPr>
          <w:p w14:paraId="3CF63E2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DBB8CE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F1943E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74DA69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0CF037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50C543C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3AC6D9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98A4F6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38189E5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D7B3ED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65</w:t>
            </w:r>
          </w:p>
        </w:tc>
        <w:tc>
          <w:tcPr>
            <w:tcW w:w="903" w:type="dxa"/>
            <w:noWrap/>
            <w:vAlign w:val="center"/>
            <w:hideMark/>
          </w:tcPr>
          <w:p w14:paraId="6C26CFE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8032FF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D54804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DCA2AA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2D9E35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BF409A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C222A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CDCE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6FAC2F5E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B93F07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BL 66</w:t>
            </w:r>
          </w:p>
        </w:tc>
        <w:tc>
          <w:tcPr>
            <w:tcW w:w="903" w:type="dxa"/>
            <w:noWrap/>
            <w:vAlign w:val="center"/>
            <w:hideMark/>
          </w:tcPr>
          <w:p w14:paraId="457D73C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8D0667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DF90CF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67389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3802D9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7626DE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161EDB3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8CB709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6B69B86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BA21E6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EX-UE 1</w:t>
            </w:r>
          </w:p>
        </w:tc>
        <w:tc>
          <w:tcPr>
            <w:tcW w:w="903" w:type="dxa"/>
            <w:noWrap/>
            <w:vAlign w:val="center"/>
            <w:hideMark/>
          </w:tcPr>
          <w:p w14:paraId="5575865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8AEF26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A9506A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22CC38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A94DE6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C24792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E4954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E3A3E0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658276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1D433EA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(82) zero point</w:t>
            </w:r>
          </w:p>
        </w:tc>
        <w:tc>
          <w:tcPr>
            <w:tcW w:w="903" w:type="dxa"/>
            <w:noWrap/>
            <w:vAlign w:val="center"/>
            <w:hideMark/>
          </w:tcPr>
          <w:p w14:paraId="54D8727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EAB62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5FED746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3967E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B08CE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BD977A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20D0E29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891A44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60ED5509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EEDBFE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analgesia point</w:t>
            </w:r>
          </w:p>
        </w:tc>
        <w:tc>
          <w:tcPr>
            <w:tcW w:w="903" w:type="dxa"/>
            <w:noWrap/>
            <w:vAlign w:val="center"/>
            <w:hideMark/>
          </w:tcPr>
          <w:p w14:paraId="51E75D4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3F14EC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B67B2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4314D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26C2E5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7B39C2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71E68F1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0D792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B51FB8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BE416E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(101) bronchia</w:t>
            </w:r>
          </w:p>
        </w:tc>
        <w:tc>
          <w:tcPr>
            <w:tcW w:w="903" w:type="dxa"/>
            <w:noWrap/>
            <w:vAlign w:val="center"/>
            <w:hideMark/>
          </w:tcPr>
          <w:p w14:paraId="484EA3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BD250D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E7317A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05F1E3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1FB84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91E75D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09C408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56553F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ED71C3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732C1022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(98) spleen</w:t>
            </w:r>
          </w:p>
        </w:tc>
        <w:tc>
          <w:tcPr>
            <w:tcW w:w="903" w:type="dxa"/>
            <w:noWrap/>
            <w:vAlign w:val="center"/>
            <w:hideMark/>
          </w:tcPr>
          <w:p w14:paraId="7C73E63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554454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CF227D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0EEDFF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0E0BE9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8FBB0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AB6655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25AC22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74E04F90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D6195AF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muscle relaxation point</w:t>
            </w:r>
          </w:p>
        </w:tc>
        <w:tc>
          <w:tcPr>
            <w:tcW w:w="903" w:type="dxa"/>
            <w:noWrap/>
            <w:vAlign w:val="center"/>
            <w:hideMark/>
          </w:tcPr>
          <w:p w14:paraId="03B84D8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0828C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B6287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DF4059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D3FE0C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769FBA5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8BC795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187E17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1A671AC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C594B43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(95) kidney</w:t>
            </w:r>
          </w:p>
        </w:tc>
        <w:tc>
          <w:tcPr>
            <w:tcW w:w="903" w:type="dxa"/>
            <w:noWrap/>
            <w:vAlign w:val="center"/>
            <w:hideMark/>
          </w:tcPr>
          <w:p w14:paraId="68A91E3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AF9B5E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8C4D53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2342E1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4AE0EC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4794D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3CA0AD4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B2375B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47E48011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007A704D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psychotropic point 1</w:t>
            </w:r>
          </w:p>
        </w:tc>
        <w:tc>
          <w:tcPr>
            <w:tcW w:w="903" w:type="dxa"/>
            <w:noWrap/>
            <w:vAlign w:val="center"/>
            <w:hideMark/>
          </w:tcPr>
          <w:p w14:paraId="7432FC0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2FCAD3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28E977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3555A5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325C2A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2AA983D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434B78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570EA9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03AD7A5C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411E48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psychotropic point 4</w:t>
            </w:r>
          </w:p>
        </w:tc>
        <w:tc>
          <w:tcPr>
            <w:tcW w:w="903" w:type="dxa"/>
            <w:noWrap/>
            <w:vAlign w:val="center"/>
            <w:hideMark/>
          </w:tcPr>
          <w:p w14:paraId="5D787BB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22ED43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098F95A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46BE09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EEABB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E29C54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381D8F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76E0B1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71EAB966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13BC396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(58) uterus</w:t>
            </w:r>
          </w:p>
        </w:tc>
        <w:tc>
          <w:tcPr>
            <w:tcW w:w="903" w:type="dxa"/>
            <w:noWrap/>
            <w:vAlign w:val="center"/>
            <w:hideMark/>
          </w:tcPr>
          <w:p w14:paraId="5CCB12C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59B57F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38AA77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947B9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D4C2F4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EBE711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4B053EF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34D921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285BA81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4D7629C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233643">
              <w:rPr>
                <w:rFonts w:eastAsia="Calibri" w:cs="Times New Roman"/>
                <w:sz w:val="16"/>
                <w:szCs w:val="16"/>
                <w:lang w:val="en-US"/>
              </w:rPr>
              <w:t>ear vegetative rim thoracic spine</w:t>
            </w:r>
          </w:p>
        </w:tc>
        <w:tc>
          <w:tcPr>
            <w:tcW w:w="903" w:type="dxa"/>
            <w:noWrap/>
            <w:vAlign w:val="center"/>
            <w:hideMark/>
          </w:tcPr>
          <w:p w14:paraId="65EECB8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50286C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CF97B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A1121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3A1898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472526A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748BA1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C190ED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6CC9DF9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F4BA37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ear weather point</w:t>
            </w:r>
          </w:p>
        </w:tc>
        <w:tc>
          <w:tcPr>
            <w:tcW w:w="903" w:type="dxa"/>
            <w:noWrap/>
            <w:vAlign w:val="center"/>
            <w:hideMark/>
          </w:tcPr>
          <w:p w14:paraId="73C9E4E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35FCE0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2D70E26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EAA51C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6F0BD52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33FDBCA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283AE0A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5CA4BC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0DD4EFE4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7939D0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Ex-UE (undefined)</w:t>
            </w:r>
          </w:p>
        </w:tc>
        <w:tc>
          <w:tcPr>
            <w:tcW w:w="903" w:type="dxa"/>
            <w:noWrap/>
            <w:vAlign w:val="center"/>
            <w:hideMark/>
          </w:tcPr>
          <w:p w14:paraId="14FB715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D386D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48D91EB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4C7C83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51CF21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3280850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077BE5CA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372B291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67B7E3A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D03B3B4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LU 5</w:t>
            </w:r>
          </w:p>
        </w:tc>
        <w:tc>
          <w:tcPr>
            <w:tcW w:w="903" w:type="dxa"/>
            <w:noWrap/>
            <w:vAlign w:val="center"/>
            <w:hideMark/>
          </w:tcPr>
          <w:p w14:paraId="5211CAD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FA0959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E98A89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1895D2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95CBDC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05EA686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0CB4AFE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0ACC30D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1B1BB493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5AA65F2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ST 38</w:t>
            </w:r>
          </w:p>
        </w:tc>
        <w:tc>
          <w:tcPr>
            <w:tcW w:w="903" w:type="dxa"/>
            <w:noWrap/>
            <w:vAlign w:val="center"/>
            <w:hideMark/>
          </w:tcPr>
          <w:p w14:paraId="3B9CF3B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0F3FB00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9515EA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61A9F407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641DC5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17AF0EE9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31DBCC8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842F0C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50BE52BF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10EB1A50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ST 44</w:t>
            </w:r>
          </w:p>
        </w:tc>
        <w:tc>
          <w:tcPr>
            <w:tcW w:w="903" w:type="dxa"/>
            <w:noWrap/>
            <w:vAlign w:val="center"/>
            <w:hideMark/>
          </w:tcPr>
          <w:p w14:paraId="265D174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C53AD3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112881A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A01B9E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5ED312C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14:paraId="6284F08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1" w:type="dxa"/>
            <w:noWrap/>
            <w:vAlign w:val="center"/>
            <w:hideMark/>
          </w:tcPr>
          <w:p w14:paraId="210D464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54D478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67F1F7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30794C85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SP 4</w:t>
            </w:r>
          </w:p>
        </w:tc>
        <w:tc>
          <w:tcPr>
            <w:tcW w:w="903" w:type="dxa"/>
            <w:noWrap/>
            <w:vAlign w:val="center"/>
            <w:hideMark/>
          </w:tcPr>
          <w:p w14:paraId="387949B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00D71D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3ED5B4E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2788D8CF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3178CC1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023959A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D304AD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0B3A2F2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70D81867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45E6F451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scar region</w:t>
            </w:r>
          </w:p>
        </w:tc>
        <w:tc>
          <w:tcPr>
            <w:tcW w:w="903" w:type="dxa"/>
            <w:noWrap/>
            <w:vAlign w:val="center"/>
            <w:hideMark/>
          </w:tcPr>
          <w:p w14:paraId="4837AA5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1A8E4F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60956C0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F5E6A76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2BD7D0A3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116BDA94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71AD1FAD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19A52DBB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  <w:tr w:rsidR="00233643" w:rsidRPr="00233643" w14:paraId="3F2E27ED" w14:textId="77777777" w:rsidTr="00233643">
        <w:trPr>
          <w:trHeight w:val="20"/>
        </w:trPr>
        <w:tc>
          <w:tcPr>
            <w:tcW w:w="2494" w:type="dxa"/>
            <w:tcBorders>
              <w:left w:val="single" w:sz="4" w:space="0" w:color="FFFFFF"/>
            </w:tcBorders>
            <w:vAlign w:val="center"/>
            <w:hideMark/>
          </w:tcPr>
          <w:p w14:paraId="2D2D0D79" w14:textId="77777777" w:rsidR="00233643" w:rsidRPr="00233643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myofascial trigger point</w:t>
            </w:r>
          </w:p>
        </w:tc>
        <w:tc>
          <w:tcPr>
            <w:tcW w:w="903" w:type="dxa"/>
            <w:noWrap/>
            <w:vAlign w:val="center"/>
            <w:hideMark/>
          </w:tcPr>
          <w:p w14:paraId="346A9D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79316F9C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41" w:type="dxa"/>
            <w:noWrap/>
            <w:vAlign w:val="center"/>
            <w:hideMark/>
          </w:tcPr>
          <w:p w14:paraId="7893B6B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55D5A535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14:paraId="42D3F071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noWrap/>
            <w:vAlign w:val="center"/>
            <w:hideMark/>
          </w:tcPr>
          <w:p w14:paraId="57BBFAB0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18D1FC8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  <w:tc>
          <w:tcPr>
            <w:tcW w:w="850" w:type="dxa"/>
            <w:tcBorders>
              <w:right w:val="single" w:sz="4" w:space="0" w:color="FFFFFF"/>
            </w:tcBorders>
            <w:noWrap/>
            <w:vAlign w:val="center"/>
            <w:hideMark/>
          </w:tcPr>
          <w:p w14:paraId="7E09206E" w14:textId="77777777" w:rsidR="00233643" w:rsidRPr="00233643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3643">
              <w:rPr>
                <w:rFonts w:eastAsia="Calibri" w:cs="Times New Roman"/>
                <w:sz w:val="16"/>
                <w:szCs w:val="16"/>
              </w:rPr>
              <w:t>1 (0.5)</w:t>
            </w:r>
          </w:p>
        </w:tc>
      </w:tr>
    </w:tbl>
    <w:p w14:paraId="4916FCC9" w14:textId="25763CF0" w:rsidR="00994A3D" w:rsidRPr="001549D3" w:rsidRDefault="00233643" w:rsidP="008A1BC4">
      <w:pPr>
        <w:pStyle w:val="Heading2"/>
        <w:numPr>
          <w:ilvl w:val="0"/>
          <w:numId w:val="0"/>
        </w:numPr>
      </w:pPr>
      <w:r w:rsidRPr="00233643">
        <w:lastRenderedPageBreak/>
        <w:t>Supplementary table 2:</w:t>
      </w:r>
      <w:r w:rsidR="008A1BC4">
        <w:t xml:space="preserve"> </w:t>
      </w:r>
      <w:r w:rsidRPr="00233643">
        <w:t>Full and adjusted logistic regression models for associations between immediate response to 1st acupuncture and high TS a</w:t>
      </w:r>
      <w:r w:rsidR="001B65A9">
        <w:t>t</w:t>
      </w:r>
      <w:r w:rsidRPr="00233643">
        <w:t xml:space="preserve"> the control and </w:t>
      </w:r>
      <w:r w:rsidR="001B65A9">
        <w:t xml:space="preserve">at the </w:t>
      </w:r>
      <w:r w:rsidRPr="00233643">
        <w:t>pain site</w:t>
      </w:r>
    </w:p>
    <w:tbl>
      <w:tblPr>
        <w:tblStyle w:val="Tabellenraster2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788"/>
        <w:gridCol w:w="990"/>
        <w:gridCol w:w="992"/>
        <w:gridCol w:w="993"/>
        <w:gridCol w:w="997"/>
        <w:gridCol w:w="992"/>
        <w:gridCol w:w="1134"/>
        <w:gridCol w:w="992"/>
        <w:gridCol w:w="1134"/>
      </w:tblGrid>
      <w:tr w:rsidR="00233643" w:rsidRPr="008A1BC4" w14:paraId="5189D89C" w14:textId="77777777" w:rsidTr="008A1BC4"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ED300EF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Model specification</w:t>
            </w:r>
          </w:p>
        </w:tc>
        <w:tc>
          <w:tcPr>
            <w:tcW w:w="9012" w:type="dxa"/>
            <w:gridSpan w:val="9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3FD7B6B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bCs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Dependent variable: </w:t>
            </w:r>
            <w:r w:rsidRPr="008A1BC4">
              <w:rPr>
                <w:rFonts w:eastAsia="Calibri" w:cs="Times New Roman"/>
                <w:bCs/>
                <w:sz w:val="16"/>
                <w:szCs w:val="16"/>
                <w:lang w:val="en-US"/>
              </w:rPr>
              <w:t>%∆ VAS ≥ 30%</w:t>
            </w:r>
          </w:p>
        </w:tc>
      </w:tr>
      <w:tr w:rsidR="00233643" w:rsidRPr="008A1BC4" w14:paraId="02151D29" w14:textId="77777777" w:rsidTr="008A1BC4">
        <w:tc>
          <w:tcPr>
            <w:tcW w:w="1189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3047A6C0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47D4D19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A787BE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B35E05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Sex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(ref = male)</w:t>
            </w:r>
          </w:p>
          <w:p w14:paraId="2CEBABB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Age (a)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82763F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duration (m)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4A330EC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Use of analgesics (ref = no)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3CB323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4552A28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VAS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E32E00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</w:p>
          <w:p w14:paraId="50C8459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last week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E230A7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1155A28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PPT</w:t>
            </w:r>
            <w:r w:rsidRPr="008A1BC4">
              <w:rPr>
                <w:rFonts w:eastAsia="Calibri" w:cs="Times New Roman"/>
                <w:sz w:val="16"/>
                <w:szCs w:val="16"/>
                <w:vertAlign w:val="subscript"/>
                <w:lang w:val="en-AU"/>
              </w:rPr>
              <w:t>log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1D4884A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FFbHR</w:t>
            </w:r>
            <w:proofErr w:type="spellEnd"/>
          </w:p>
        </w:tc>
      </w:tr>
      <w:tr w:rsidR="00233643" w:rsidRPr="008A1BC4" w14:paraId="431F3899" w14:textId="77777777" w:rsidTr="008A1BC4">
        <w:tc>
          <w:tcPr>
            <w:tcW w:w="1189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F0C6D5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WUR &gt;2.5 CS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1ACC367F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2753690D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45F1D31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079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0.54</w:t>
            </w:r>
          </w:p>
          <w:p w14:paraId="18A02D7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[0.18; 1.60]</w:t>
            </w:r>
          </w:p>
          <w:p w14:paraId="53FBF0E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p = 0.266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3550E1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0.56</w:t>
            </w:r>
          </w:p>
          <w:p w14:paraId="7109F86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[0.19; 1.71]</w:t>
            </w:r>
          </w:p>
          <w:p w14:paraId="268B207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0.313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999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0.57</w:t>
            </w:r>
          </w:p>
          <w:p w14:paraId="41D9307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[0.18; 1.75]</w:t>
            </w:r>
          </w:p>
          <w:p w14:paraId="442418D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0.325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0BD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0.48</w:t>
            </w:r>
          </w:p>
          <w:p w14:paraId="1CA882B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[0.16; 1.49]</w:t>
            </w:r>
          </w:p>
          <w:p w14:paraId="07AA614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0.206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6AE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0.56</w:t>
            </w:r>
          </w:p>
          <w:p w14:paraId="10AC342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[0.19; 1.67]</w:t>
            </w:r>
          </w:p>
          <w:p w14:paraId="3958946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190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0.55</w:t>
            </w:r>
          </w:p>
          <w:p w14:paraId="00C6BA5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[0.18; 1.66]</w:t>
            </w:r>
          </w:p>
          <w:p w14:paraId="62E7A08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0.289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DB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0.54</w:t>
            </w:r>
          </w:p>
          <w:p w14:paraId="697ACFF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[0.18; 1.67]</w:t>
            </w:r>
          </w:p>
          <w:p w14:paraId="278987B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227F51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0.54</w:t>
            </w:r>
          </w:p>
          <w:p w14:paraId="31F207A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[0.18; 1.61]</w:t>
            </w:r>
          </w:p>
          <w:p w14:paraId="2D1CC0D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0.270</w:t>
            </w:r>
          </w:p>
        </w:tc>
      </w:tr>
      <w:tr w:rsidR="00233643" w:rsidRPr="008A1BC4" w14:paraId="2556346A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FCB1169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4C67BC17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42A79B1E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32F6A2C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3AD017D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5C307C7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0.72</w:t>
            </w:r>
          </w:p>
          <w:p w14:paraId="4B247CE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[0.19; 2.73]</w:t>
            </w:r>
          </w:p>
          <w:p w14:paraId="51D8C4A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0.627</w:t>
            </w:r>
          </w:p>
          <w:p w14:paraId="03FCCB2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0.98</w:t>
            </w:r>
          </w:p>
          <w:p w14:paraId="140A6F8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[0.93; 1.03]</w:t>
            </w:r>
          </w:p>
          <w:p w14:paraId="6F64ADF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7BA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5D5ABCA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1.01]</w:t>
            </w:r>
          </w:p>
          <w:p w14:paraId="7D046BD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3B9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2.23</w:t>
            </w:r>
          </w:p>
          <w:p w14:paraId="5060FEA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[0.65; 7.58]</w:t>
            </w:r>
          </w:p>
          <w:p w14:paraId="3415455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3F8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1.01</w:t>
            </w:r>
          </w:p>
          <w:p w14:paraId="6A1BC98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[0.98; 1.04]</w:t>
            </w:r>
          </w:p>
          <w:p w14:paraId="470E1AD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FD0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0.99</w:t>
            </w:r>
          </w:p>
          <w:p w14:paraId="3021B58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[0.94; 1.04]</w:t>
            </w:r>
          </w:p>
          <w:p w14:paraId="183CDAC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B92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0.06</w:t>
            </w:r>
          </w:p>
          <w:p w14:paraId="0AA5B60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[0.00; 1.14]</w:t>
            </w:r>
          </w:p>
          <w:p w14:paraId="12441E0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41C2D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1.00</w:t>
            </w:r>
          </w:p>
          <w:p w14:paraId="27DBD3E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[0.96; 1.05]</w:t>
            </w:r>
          </w:p>
          <w:p w14:paraId="375DD23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0.888</w:t>
            </w:r>
          </w:p>
        </w:tc>
      </w:tr>
      <w:tr w:rsidR="00233643" w:rsidRPr="008A1BC4" w14:paraId="2816D095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7259554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Intercept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77DEBB03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36B959E7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7FBAB779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391DA4E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2.60</w:t>
            </w:r>
          </w:p>
          <w:p w14:paraId="414B126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[1.25; 5.39]</w:t>
            </w:r>
          </w:p>
          <w:p w14:paraId="780D918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0.010</w:t>
            </w:r>
          </w:p>
        </w:tc>
        <w:tc>
          <w:tcPr>
            <w:tcW w:w="992" w:type="dxa"/>
            <w:vAlign w:val="center"/>
          </w:tcPr>
          <w:p w14:paraId="3B956E1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6.78 [1.00; 46.05]</w:t>
            </w:r>
          </w:p>
          <w:p w14:paraId="6EAC63A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09E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2.81</w:t>
            </w:r>
          </w:p>
          <w:p w14:paraId="2621F0D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[1.21; 6.52]</w:t>
            </w:r>
          </w:p>
          <w:p w14:paraId="7F221C5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99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2.10</w:t>
            </w:r>
          </w:p>
          <w:p w14:paraId="4DF6BD3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[0.96; 4.62]</w:t>
            </w:r>
          </w:p>
          <w:p w14:paraId="0DC6B44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45C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1.43</w:t>
            </w:r>
          </w:p>
          <w:p w14:paraId="27C7E28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[0.31; 6.69]</w:t>
            </w:r>
          </w:p>
          <w:p w14:paraId="3A49F27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E0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4.17</w:t>
            </w:r>
          </w:p>
          <w:p w14:paraId="119CD27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[0.20; 85.75]</w:t>
            </w:r>
          </w:p>
          <w:p w14:paraId="4842329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6FC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11.70</w:t>
            </w:r>
          </w:p>
          <w:p w14:paraId="1C1CADA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[1.90; 72.13]</w:t>
            </w:r>
          </w:p>
          <w:p w14:paraId="133E3FD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2353E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1.95</w:t>
            </w:r>
          </w:p>
          <w:p w14:paraId="24576F8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[0.03; 113.50]</w:t>
            </w:r>
          </w:p>
          <w:p w14:paraId="495DA1D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0.748</w:t>
            </w:r>
          </w:p>
        </w:tc>
      </w:tr>
      <w:tr w:rsidR="00233643" w:rsidRPr="008A1BC4" w14:paraId="24DB9442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E4CBA4D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Omnibus test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3093CB1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p-value</w:t>
            </w:r>
          </w:p>
        </w:tc>
        <w:tc>
          <w:tcPr>
            <w:tcW w:w="990" w:type="dxa"/>
            <w:vAlign w:val="center"/>
          </w:tcPr>
          <w:p w14:paraId="30E387F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0.266</w:t>
            </w:r>
          </w:p>
        </w:tc>
        <w:tc>
          <w:tcPr>
            <w:tcW w:w="992" w:type="dxa"/>
            <w:vAlign w:val="center"/>
          </w:tcPr>
          <w:p w14:paraId="23E3578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0.488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3A0F51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0.503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30E7252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0.226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8A4DE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DB318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607814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38F8337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0.533</w:t>
            </w:r>
          </w:p>
        </w:tc>
      </w:tr>
      <w:tr w:rsidR="00233643" w:rsidRPr="008A1BC4" w14:paraId="6F5DE0D9" w14:textId="77777777" w:rsidTr="008A1BC4">
        <w:tc>
          <w:tcPr>
            <w:tcW w:w="118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6D35FA7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H-L test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46093B9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3F28D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0E303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0.976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85CC11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0.343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2967723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961F1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33B78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13BD4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0.475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095079D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0.843</w:t>
            </w:r>
          </w:p>
        </w:tc>
      </w:tr>
      <w:tr w:rsidR="00233643" w:rsidRPr="008A1BC4" w14:paraId="6425D29E" w14:textId="77777777" w:rsidTr="008A1BC4">
        <w:tc>
          <w:tcPr>
            <w:tcW w:w="1189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7F87DF30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Nagelkerkes</w:t>
            </w:r>
            <w:proofErr w:type="spellEnd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 R</w:t>
            </w:r>
            <w:r w:rsidRPr="008A1BC4">
              <w:rPr>
                <w:rFonts w:eastAsia="Calibri" w:cs="Times New Roman"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1A8A261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0E4A26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E3796B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0.055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559E055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0.031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2A405F3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291445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0.045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9F8113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CB8CFE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0.113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390DDEB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0.029</w:t>
            </w:r>
          </w:p>
        </w:tc>
      </w:tr>
      <w:tr w:rsidR="00233643" w:rsidRPr="008A1BC4" w14:paraId="5F6D3407" w14:textId="77777777" w:rsidTr="008A1BC4"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FAF0F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Model specification</w:t>
            </w:r>
          </w:p>
        </w:tc>
        <w:tc>
          <w:tcPr>
            <w:tcW w:w="9012" w:type="dxa"/>
            <w:gridSpan w:val="9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52FA17B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 xml:space="preserve">Dependent variable: </w:t>
            </w:r>
            <w:r w:rsidRPr="008A1BC4">
              <w:rPr>
                <w:rFonts w:eastAsia="Calibri" w:cs="Times New Roman"/>
                <w:bCs/>
                <w:sz w:val="16"/>
                <w:szCs w:val="16"/>
              </w:rPr>
              <w:t>%∆ VAS ≥ 50%</w:t>
            </w:r>
          </w:p>
        </w:tc>
      </w:tr>
      <w:tr w:rsidR="00233643" w:rsidRPr="008A1BC4" w14:paraId="524BCA61" w14:textId="77777777" w:rsidTr="008A1BC4">
        <w:tc>
          <w:tcPr>
            <w:tcW w:w="1189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7B71DB3D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59F4A62D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1997DF4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25E1D0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Sex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(ref = male)</w:t>
            </w:r>
          </w:p>
          <w:p w14:paraId="1F8BAA9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Age (a)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C1D67F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duration (m)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1F2A05D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Use of analgesics (ref = no)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A2DADF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3576C4E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VAS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86D91C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</w:p>
          <w:p w14:paraId="0E7EB61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last week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E1D7E8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3C8BF4E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PPT</w:t>
            </w:r>
            <w:r w:rsidRPr="008A1BC4">
              <w:rPr>
                <w:rFonts w:eastAsia="Calibri" w:cs="Times New Roman"/>
                <w:sz w:val="16"/>
                <w:szCs w:val="16"/>
                <w:vertAlign w:val="subscript"/>
                <w:lang w:val="en-AU"/>
              </w:rPr>
              <w:t>log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603E54E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FFbHR</w:t>
            </w:r>
            <w:proofErr w:type="spellEnd"/>
          </w:p>
        </w:tc>
      </w:tr>
      <w:tr w:rsidR="00233643" w:rsidRPr="008A1BC4" w14:paraId="779822B8" w14:textId="77777777" w:rsidTr="008A1BC4">
        <w:tc>
          <w:tcPr>
            <w:tcW w:w="1189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09FC860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WUR &gt;2.5 CS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4CD6DC3F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69CC40C4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5BDD7DE9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444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0.76</w:t>
            </w:r>
          </w:p>
          <w:p w14:paraId="7F2B986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[0.27; 2.13]</w:t>
            </w:r>
          </w:p>
          <w:p w14:paraId="46828DF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p = 0.598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98E3CB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0.78</w:t>
            </w:r>
          </w:p>
          <w:p w14:paraId="00BCF4F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[0.27; 2.28]</w:t>
            </w:r>
          </w:p>
          <w:p w14:paraId="6C0EFE3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0.656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B88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0.80</w:t>
            </w:r>
          </w:p>
          <w:p w14:paraId="327F681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[0.27; 2.32]</w:t>
            </w:r>
          </w:p>
          <w:p w14:paraId="5CC9D0F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6E1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0.71</w:t>
            </w:r>
          </w:p>
          <w:p w14:paraId="45C844B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[0.25; 2.05]</w:t>
            </w:r>
          </w:p>
          <w:p w14:paraId="2F00DF5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1C0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0.76</w:t>
            </w:r>
          </w:p>
          <w:p w14:paraId="4090B89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[0.27; 2.16]</w:t>
            </w:r>
          </w:p>
          <w:p w14:paraId="0B07663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CC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0.79</w:t>
            </w:r>
          </w:p>
          <w:p w14:paraId="3F05D49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[0.28; 2.25]</w:t>
            </w:r>
          </w:p>
          <w:p w14:paraId="5DB9E2A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D7D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0.77</w:t>
            </w:r>
          </w:p>
          <w:p w14:paraId="02BC3AC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[0.27; 2.18]</w:t>
            </w:r>
          </w:p>
          <w:p w14:paraId="0A27B39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20A24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0.76</w:t>
            </w:r>
          </w:p>
          <w:p w14:paraId="6EFDB3F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[0.27; 2.13]</w:t>
            </w:r>
          </w:p>
          <w:p w14:paraId="15EE720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0.596</w:t>
            </w:r>
          </w:p>
        </w:tc>
      </w:tr>
      <w:tr w:rsidR="00233643" w:rsidRPr="008A1BC4" w14:paraId="774A878A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278D9F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114DB803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6D990D2D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239B592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19B7227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21B273D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0.43</w:t>
            </w:r>
          </w:p>
          <w:p w14:paraId="5612F0E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[0.12; 1.50]</w:t>
            </w:r>
          </w:p>
          <w:p w14:paraId="2FB1643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0.186</w:t>
            </w:r>
          </w:p>
          <w:p w14:paraId="435DE9E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0.98</w:t>
            </w:r>
          </w:p>
          <w:p w14:paraId="04E2C93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[0.93; 1.03]</w:t>
            </w:r>
          </w:p>
          <w:p w14:paraId="0B4E005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0.445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271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4B99094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1.01]</w:t>
            </w:r>
          </w:p>
          <w:p w14:paraId="4906CEA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A3E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1.62</w:t>
            </w:r>
          </w:p>
          <w:p w14:paraId="22C78AF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[0.55; 4.79]</w:t>
            </w:r>
          </w:p>
          <w:p w14:paraId="5C2B3E0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A9D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3B98F95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[0.98; 1.03]</w:t>
            </w:r>
          </w:p>
          <w:p w14:paraId="76A1928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6BA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0.99</w:t>
            </w:r>
          </w:p>
          <w:p w14:paraId="6CAE376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[0.94; 1.03]</w:t>
            </w:r>
          </w:p>
          <w:p w14:paraId="72919AC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BAA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0.41</w:t>
            </w:r>
          </w:p>
          <w:p w14:paraId="060758B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5.20]</w:t>
            </w:r>
          </w:p>
          <w:p w14:paraId="62E3E36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97248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5062426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[0.95; 1.04]</w:t>
            </w:r>
          </w:p>
          <w:p w14:paraId="6499B1E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0.937</w:t>
            </w:r>
          </w:p>
        </w:tc>
      </w:tr>
      <w:tr w:rsidR="00233643" w:rsidRPr="008A1BC4" w14:paraId="5E198D28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13EA1D0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Intercept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5AD25299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51B78D9A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09C01FF8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2A972A7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1.12</w:t>
            </w:r>
          </w:p>
          <w:p w14:paraId="0444C1A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[0.58; 2.15]</w:t>
            </w:r>
          </w:p>
          <w:p w14:paraId="5CC5831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0.739</w:t>
            </w:r>
          </w:p>
        </w:tc>
        <w:tc>
          <w:tcPr>
            <w:tcW w:w="992" w:type="dxa"/>
            <w:vAlign w:val="center"/>
          </w:tcPr>
          <w:p w14:paraId="2042493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3.83</w:t>
            </w:r>
          </w:p>
          <w:p w14:paraId="29FFB09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[0.63; 23.36]</w:t>
            </w:r>
          </w:p>
          <w:p w14:paraId="5126D3D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0.145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EAE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1.20</w:t>
            </w:r>
          </w:p>
          <w:p w14:paraId="5A78113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[0.56; 2.60]</w:t>
            </w:r>
          </w:p>
          <w:p w14:paraId="4B39ED8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5AB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0.97</w:t>
            </w:r>
          </w:p>
          <w:p w14:paraId="33B4218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[0.46; 2.01]</w:t>
            </w:r>
          </w:p>
          <w:p w14:paraId="20772C5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8F2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0.98</w:t>
            </w:r>
          </w:p>
          <w:p w14:paraId="0C3B74B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[0.23; 4.19]</w:t>
            </w:r>
          </w:p>
          <w:p w14:paraId="5FF9BC9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CF7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2.59</w:t>
            </w:r>
          </w:p>
          <w:p w14:paraId="3B57BD3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[0.15; 45.31]</w:t>
            </w:r>
          </w:p>
          <w:p w14:paraId="30025DD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4C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1.74</w:t>
            </w:r>
          </w:p>
          <w:p w14:paraId="7DAE923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[0.42; 7.26]</w:t>
            </w:r>
          </w:p>
          <w:p w14:paraId="2D2B33D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70E1C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1.30</w:t>
            </w:r>
          </w:p>
          <w:p w14:paraId="1E924FE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59.49]</w:t>
            </w:r>
          </w:p>
          <w:p w14:paraId="6E0F5AC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0.892</w:t>
            </w:r>
          </w:p>
        </w:tc>
      </w:tr>
      <w:tr w:rsidR="00233643" w:rsidRPr="008A1BC4" w14:paraId="6E221682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4918DE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Omnibus test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304BAE4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vAlign w:val="center"/>
          </w:tcPr>
          <w:p w14:paraId="6268B08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0.598</w:t>
            </w:r>
          </w:p>
        </w:tc>
        <w:tc>
          <w:tcPr>
            <w:tcW w:w="992" w:type="dxa"/>
            <w:vAlign w:val="center"/>
          </w:tcPr>
          <w:p w14:paraId="65491EB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0.371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12CD72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0.814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046F09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88F9F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EA779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0.729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6FA7CE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0.684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5296615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0.867</w:t>
            </w:r>
          </w:p>
        </w:tc>
      </w:tr>
      <w:tr w:rsidR="00233643" w:rsidRPr="008A1BC4" w14:paraId="64DAC042" w14:textId="77777777" w:rsidTr="008A1BC4">
        <w:tc>
          <w:tcPr>
            <w:tcW w:w="118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CC65E6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H-L test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11F9178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31C877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85455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0.872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C19FB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0.132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E187D5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8DD21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C29C7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FF8893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0.625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CB41D7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0.377</w:t>
            </w:r>
          </w:p>
        </w:tc>
      </w:tr>
      <w:tr w:rsidR="00233643" w:rsidRPr="008A1BC4" w14:paraId="09CDBC8D" w14:textId="77777777" w:rsidTr="008A1BC4">
        <w:tc>
          <w:tcPr>
            <w:tcW w:w="1189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370E8B0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Nagelkerkes</w:t>
            </w:r>
            <w:proofErr w:type="spellEnd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 R</w:t>
            </w:r>
            <w:r w:rsidRPr="008A1BC4">
              <w:rPr>
                <w:rFonts w:eastAsia="Calibri" w:cs="Times New Roman"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43F775D6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7706FB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F7B1C5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0.068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0FC2E4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0.009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5587EB1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A531CB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1814AE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823897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0.017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265E46C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0.006</w:t>
            </w:r>
          </w:p>
        </w:tc>
      </w:tr>
      <w:tr w:rsidR="00233643" w:rsidRPr="008A1BC4" w14:paraId="7F04C95E" w14:textId="77777777" w:rsidTr="008A1BC4"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2A35DF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Model specification</w:t>
            </w:r>
          </w:p>
        </w:tc>
        <w:tc>
          <w:tcPr>
            <w:tcW w:w="9012" w:type="dxa"/>
            <w:gridSpan w:val="9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00595B0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 xml:space="preserve">Dependent variable: </w:t>
            </w:r>
            <w:r w:rsidRPr="008A1BC4">
              <w:rPr>
                <w:rFonts w:eastAsia="Calibri" w:cs="Times New Roman"/>
                <w:bCs/>
                <w:sz w:val="16"/>
                <w:szCs w:val="16"/>
              </w:rPr>
              <w:t>%∆ PPT ≥ 30%</w:t>
            </w:r>
          </w:p>
        </w:tc>
      </w:tr>
      <w:tr w:rsidR="00233643" w:rsidRPr="008A1BC4" w14:paraId="4DC4609F" w14:textId="77777777" w:rsidTr="008A1BC4">
        <w:tc>
          <w:tcPr>
            <w:tcW w:w="1189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75AE0818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30796CFE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3D5711E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055DB2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Sex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(ref = male)</w:t>
            </w:r>
          </w:p>
          <w:p w14:paraId="08C4342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Age (a)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6A120B6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duration (m)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514CF1B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Use of analgesics (ref = no)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FE2F91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117BA76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VAS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FD0DF8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</w:p>
          <w:p w14:paraId="1B1CD74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last week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C7A807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429F941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PPT</w:t>
            </w:r>
            <w:r w:rsidRPr="008A1BC4">
              <w:rPr>
                <w:rFonts w:eastAsia="Calibri" w:cs="Times New Roman"/>
                <w:sz w:val="16"/>
                <w:szCs w:val="16"/>
                <w:vertAlign w:val="subscript"/>
                <w:lang w:val="en-AU"/>
              </w:rPr>
              <w:t>log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7F0068E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FFbHR</w:t>
            </w:r>
            <w:proofErr w:type="spellEnd"/>
          </w:p>
        </w:tc>
      </w:tr>
      <w:tr w:rsidR="00233643" w:rsidRPr="008A1BC4" w14:paraId="4C87E859" w14:textId="77777777" w:rsidTr="008A1BC4">
        <w:tc>
          <w:tcPr>
            <w:tcW w:w="1189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1BB885C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WUR &gt;2.5 CS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126AE7AC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2A46787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6C87786A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73E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0.89</w:t>
            </w:r>
          </w:p>
          <w:p w14:paraId="7F21D58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[0.19; 4.11]</w:t>
            </w:r>
          </w:p>
          <w:p w14:paraId="500A9FB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p = 0.877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9E4ED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0.93</w:t>
            </w:r>
          </w:p>
          <w:p w14:paraId="4E43E87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[0.20; 4.33]</w:t>
            </w:r>
          </w:p>
          <w:p w14:paraId="1E3942C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0.922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365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0.98</w:t>
            </w:r>
          </w:p>
          <w:p w14:paraId="23669F1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[0.20; 4.68]</w:t>
            </w:r>
          </w:p>
          <w:p w14:paraId="32F1571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209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0.75</w:t>
            </w:r>
          </w:p>
          <w:p w14:paraId="799A17C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[0.15; 3.66]</w:t>
            </w:r>
          </w:p>
          <w:p w14:paraId="278ED56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CAF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0.92</w:t>
            </w:r>
          </w:p>
          <w:p w14:paraId="7323790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[0.20; 4.31]</w:t>
            </w:r>
          </w:p>
          <w:p w14:paraId="32E7528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2B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0.71</w:t>
            </w:r>
          </w:p>
          <w:p w14:paraId="3E84B4D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[0.14; 3.58]</w:t>
            </w:r>
          </w:p>
          <w:p w14:paraId="041AA0C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CC9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1.02</w:t>
            </w:r>
          </w:p>
          <w:p w14:paraId="36916B5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[0.21; 5.03]</w:t>
            </w:r>
          </w:p>
          <w:p w14:paraId="03CFCD5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042E5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0.87</w:t>
            </w:r>
          </w:p>
          <w:p w14:paraId="79725C8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[0.19; 4.04]</w:t>
            </w:r>
          </w:p>
          <w:p w14:paraId="3354853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GB"/>
              </w:rPr>
              <w:t>p = 0.855</w:t>
            </w:r>
          </w:p>
        </w:tc>
      </w:tr>
      <w:tr w:rsidR="00233643" w:rsidRPr="008A1BC4" w14:paraId="41C36159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4E975DA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5B5AE5AA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492990CF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5AA53E2C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104F0A2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  <w:lang w:val="en-GB"/>
              </w:rPr>
              <w:t>-</w:t>
            </w:r>
          </w:p>
        </w:tc>
        <w:tc>
          <w:tcPr>
            <w:tcW w:w="992" w:type="dxa"/>
            <w:vAlign w:val="center"/>
          </w:tcPr>
          <w:p w14:paraId="43466BA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1.09</w:t>
            </w:r>
          </w:p>
          <w:p w14:paraId="7F9C3FC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[0.19; 6.29]</w:t>
            </w:r>
          </w:p>
          <w:p w14:paraId="2846AC6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0.920</w:t>
            </w:r>
          </w:p>
          <w:p w14:paraId="3A50A47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0.98</w:t>
            </w:r>
          </w:p>
          <w:p w14:paraId="42C13F4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[0.90; 1.06]</w:t>
            </w:r>
          </w:p>
          <w:p w14:paraId="0AA5FB9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0.593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6D1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5DB26BF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[0.98; 1.01]</w:t>
            </w:r>
          </w:p>
          <w:p w14:paraId="20E4921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280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3.89</w:t>
            </w:r>
          </w:p>
          <w:p w14:paraId="559DDD8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[0.81; 18.60]</w:t>
            </w:r>
          </w:p>
          <w:p w14:paraId="244757A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D6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1.01</w:t>
            </w:r>
          </w:p>
          <w:p w14:paraId="0AE4640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[0.97; 1.05]</w:t>
            </w:r>
          </w:p>
          <w:p w14:paraId="76DD1B5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2B9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1.06</w:t>
            </w:r>
          </w:p>
          <w:p w14:paraId="74CE1AC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1.14]</w:t>
            </w:r>
          </w:p>
          <w:p w14:paraId="21E5969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DA1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0.03</w:t>
            </w:r>
          </w:p>
          <w:p w14:paraId="3D92CB1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[0.00; 1.61]</w:t>
            </w:r>
          </w:p>
          <w:p w14:paraId="4386776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9F141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0.98</w:t>
            </w:r>
          </w:p>
          <w:p w14:paraId="29D28B4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[0.92; 1.05]</w:t>
            </w:r>
          </w:p>
          <w:p w14:paraId="0D34E86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0.642</w:t>
            </w:r>
          </w:p>
        </w:tc>
      </w:tr>
      <w:tr w:rsidR="00233643" w:rsidRPr="008A1BC4" w14:paraId="205B638D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7A6F31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Intercept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17089F2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40CEEB8B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5D2F12CE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71F1447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0.16</w:t>
            </w:r>
          </w:p>
          <w:p w14:paraId="4FDCB56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[0.06; 0.41]</w:t>
            </w:r>
          </w:p>
          <w:p w14:paraId="61288D3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0.000</w:t>
            </w:r>
          </w:p>
        </w:tc>
        <w:tc>
          <w:tcPr>
            <w:tcW w:w="992" w:type="dxa"/>
            <w:vAlign w:val="center"/>
          </w:tcPr>
          <w:p w14:paraId="6BBEF59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0.28</w:t>
            </w:r>
          </w:p>
          <w:p w14:paraId="17E05D9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[0.02; 3.66]</w:t>
            </w:r>
          </w:p>
          <w:p w14:paraId="1572A16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AD7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0.19</w:t>
            </w:r>
          </w:p>
          <w:p w14:paraId="3A592E7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[0.06; 0.60]</w:t>
            </w:r>
          </w:p>
          <w:p w14:paraId="0A5806E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F7C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0.09</w:t>
            </w:r>
          </w:p>
          <w:p w14:paraId="028A417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0.33]</w:t>
            </w:r>
          </w:p>
          <w:p w14:paraId="0CFD761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919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0.10</w:t>
            </w:r>
          </w:p>
          <w:p w14:paraId="2188504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[0.01; 0.96]</w:t>
            </w:r>
          </w:p>
          <w:p w14:paraId="057C214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C8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0.00</w:t>
            </w:r>
          </w:p>
          <w:p w14:paraId="0D543D2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[0.00; 0.32]</w:t>
            </w:r>
          </w:p>
          <w:p w14:paraId="73BB8A9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9E62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0.76</w:t>
            </w:r>
          </w:p>
          <w:p w14:paraId="5E2C215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[0.12; 4.77]</w:t>
            </w:r>
          </w:p>
          <w:p w14:paraId="5E07FDA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9B54A5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0.57</w:t>
            </w:r>
          </w:p>
          <w:p w14:paraId="290B41BE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[0.00; 125.66]</w:t>
            </w:r>
          </w:p>
          <w:p w14:paraId="2FE5DCF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0.840</w:t>
            </w:r>
          </w:p>
        </w:tc>
      </w:tr>
      <w:tr w:rsidR="00233643" w:rsidRPr="008A1BC4" w14:paraId="4F7A7158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06CDF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Omnibus test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39179FD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vAlign w:val="center"/>
          </w:tcPr>
          <w:p w14:paraId="5A5B0C2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0.876</w:t>
            </w:r>
          </w:p>
        </w:tc>
        <w:tc>
          <w:tcPr>
            <w:tcW w:w="992" w:type="dxa"/>
            <w:vAlign w:val="center"/>
          </w:tcPr>
          <w:p w14:paraId="71ED742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0.955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D8EDDE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0.854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2CE3D4F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B6EC13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F7CDA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9A2624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0.190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0FB5E0B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0.888</w:t>
            </w:r>
          </w:p>
        </w:tc>
      </w:tr>
      <w:tr w:rsidR="00233643" w:rsidRPr="008A1BC4" w14:paraId="16F40430" w14:textId="77777777" w:rsidTr="008A1BC4">
        <w:tc>
          <w:tcPr>
            <w:tcW w:w="118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5B24E5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H-L test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6EA33C8E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7570BDA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E4BD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0.692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603FE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0.746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A81A2F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54DFC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19A22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36F3366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7C13997B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0.540</w:t>
            </w:r>
          </w:p>
        </w:tc>
      </w:tr>
      <w:tr w:rsidR="00233643" w:rsidRPr="008A1BC4" w14:paraId="6D4AAA6F" w14:textId="77777777" w:rsidTr="008A1BC4">
        <w:tc>
          <w:tcPr>
            <w:tcW w:w="1189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A516CB2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Nagelkerkes</w:t>
            </w:r>
            <w:proofErr w:type="spellEnd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 R</w:t>
            </w:r>
            <w:r w:rsidRPr="008A1BC4">
              <w:rPr>
                <w:rFonts w:eastAsia="Calibri" w:cs="Times New Roman"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10C3B88A" w14:textId="77777777" w:rsidR="00233643" w:rsidRPr="008A1BC4" w:rsidRDefault="00233643" w:rsidP="00233643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3F8B51BC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ECB7DB3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FA22527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0.010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4A781CF0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CFAFFDF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437024D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D601A38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0.099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3ADA8C71" w14:textId="77777777" w:rsidR="00233643" w:rsidRPr="008A1BC4" w:rsidRDefault="00233643" w:rsidP="00233643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0.007</w:t>
            </w:r>
          </w:p>
        </w:tc>
      </w:tr>
    </w:tbl>
    <w:p w14:paraId="029AAF37" w14:textId="77777777" w:rsidR="008A1BC4" w:rsidRDefault="008A1BC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BA6FEC1" w14:textId="20A031DC" w:rsidR="00994A3D" w:rsidRDefault="008A1BC4" w:rsidP="008A1BC4">
      <w:pPr>
        <w:pStyle w:val="Heading2"/>
        <w:numPr>
          <w:ilvl w:val="0"/>
          <w:numId w:val="0"/>
        </w:numPr>
      </w:pPr>
      <w:r w:rsidRPr="00233643">
        <w:lastRenderedPageBreak/>
        <w:t>Supplementary table 2</w:t>
      </w:r>
      <w:r>
        <w:t xml:space="preserve"> continued</w:t>
      </w:r>
    </w:p>
    <w:tbl>
      <w:tblPr>
        <w:tblStyle w:val="Tabellenraster3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9"/>
        <w:gridCol w:w="788"/>
        <w:gridCol w:w="990"/>
        <w:gridCol w:w="992"/>
        <w:gridCol w:w="993"/>
        <w:gridCol w:w="997"/>
        <w:gridCol w:w="992"/>
        <w:gridCol w:w="1134"/>
        <w:gridCol w:w="992"/>
        <w:gridCol w:w="1134"/>
      </w:tblGrid>
      <w:tr w:rsidR="00233643" w:rsidRPr="008A1BC4" w14:paraId="21285361" w14:textId="77777777" w:rsidTr="008A1BC4"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25CCE02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Model specification</w:t>
            </w:r>
          </w:p>
        </w:tc>
        <w:tc>
          <w:tcPr>
            <w:tcW w:w="9012" w:type="dxa"/>
            <w:gridSpan w:val="9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2D57ECE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Dependent variable: </w:t>
            </w:r>
            <w:r w:rsidRPr="008A1BC4">
              <w:rPr>
                <w:rFonts w:eastAsia="Calibri" w:cs="Times New Roman"/>
                <w:bCs/>
                <w:sz w:val="16"/>
                <w:szCs w:val="16"/>
              </w:rPr>
              <w:t>%∆ VAS ≥ 30%</w:t>
            </w:r>
          </w:p>
        </w:tc>
      </w:tr>
      <w:tr w:rsidR="00233643" w:rsidRPr="008A1BC4" w14:paraId="2F695049" w14:textId="77777777" w:rsidTr="008A1BC4">
        <w:tc>
          <w:tcPr>
            <w:tcW w:w="1189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23137493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3C6BF80E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151803F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55CA3C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Sex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(ref = male)</w:t>
            </w:r>
          </w:p>
          <w:p w14:paraId="5E04A21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Age (a)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2CC775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duration (m)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290C57D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Use of analgesics (ref = no)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93D04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16A99AC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VAS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3A337C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</w:p>
          <w:p w14:paraId="279FC0A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last week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6AFC8E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10BBED4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PPT</w:t>
            </w:r>
            <w:r w:rsidRPr="008A1BC4">
              <w:rPr>
                <w:rFonts w:eastAsia="Calibri" w:cs="Times New Roman"/>
                <w:sz w:val="16"/>
                <w:szCs w:val="16"/>
                <w:vertAlign w:val="subscript"/>
                <w:lang w:val="en-AU"/>
              </w:rPr>
              <w:t>log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148AE46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FFbHR</w:t>
            </w:r>
            <w:proofErr w:type="spellEnd"/>
          </w:p>
        </w:tc>
      </w:tr>
      <w:tr w:rsidR="00233643" w:rsidRPr="008A1BC4" w14:paraId="2A7DDBEE" w14:textId="77777777" w:rsidTr="008A1BC4">
        <w:tc>
          <w:tcPr>
            <w:tcW w:w="1189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639C693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WUR &gt;2.5 PS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2183EF3D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5D7DB81F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3B0D699C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522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0.32</w:t>
            </w:r>
          </w:p>
          <w:p w14:paraId="70F24D4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[0.09; 1.07]</w:t>
            </w:r>
          </w:p>
          <w:p w14:paraId="1A8BA13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p = 0.064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9B3AD2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0.31</w:t>
            </w:r>
          </w:p>
          <w:p w14:paraId="7D061DD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[0.09; 1.06]</w:t>
            </w:r>
          </w:p>
          <w:p w14:paraId="6EB379F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409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0.33</w:t>
            </w:r>
          </w:p>
          <w:p w14:paraId="25C8BEF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[0.09; 1.14]</w:t>
            </w:r>
          </w:p>
          <w:p w14:paraId="2151C2F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9BD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0.29</w:t>
            </w:r>
          </w:p>
          <w:p w14:paraId="0A58B1A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[0.08; 1.01]</w:t>
            </w:r>
          </w:p>
          <w:p w14:paraId="07A4F06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58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0.30</w:t>
            </w:r>
          </w:p>
          <w:p w14:paraId="72BD1F8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[0.09; 1.03]</w:t>
            </w:r>
          </w:p>
          <w:p w14:paraId="5C708E8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2A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0.31</w:t>
            </w:r>
          </w:p>
          <w:p w14:paraId="092235E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[0.09; 1.04]</w:t>
            </w:r>
          </w:p>
          <w:p w14:paraId="0079D59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44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0.28</w:t>
            </w:r>
          </w:p>
          <w:p w14:paraId="615EB2B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[0.08; 1.01]</w:t>
            </w:r>
          </w:p>
          <w:p w14:paraId="08FA8C1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DC388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0.32</w:t>
            </w:r>
          </w:p>
          <w:p w14:paraId="3170558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[0.09; 1.07]</w:t>
            </w:r>
          </w:p>
          <w:p w14:paraId="3D8ECDE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0.064</w:t>
            </w:r>
          </w:p>
        </w:tc>
      </w:tr>
      <w:tr w:rsidR="00233643" w:rsidRPr="008A1BC4" w14:paraId="750B4C9A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6AF81A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57BCD197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01C1670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739A0A7F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7791A89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29FE975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0.80</w:t>
            </w:r>
          </w:p>
          <w:p w14:paraId="27005AF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[0.20; 3.11]</w:t>
            </w:r>
          </w:p>
          <w:p w14:paraId="53AD98D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0.746</w:t>
            </w:r>
          </w:p>
          <w:p w14:paraId="45CCEF9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0.97</w:t>
            </w:r>
          </w:p>
          <w:p w14:paraId="620FF68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[0.92; 1.02]</w:t>
            </w:r>
          </w:p>
          <w:p w14:paraId="19726DB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E8C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6337744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1.01]</w:t>
            </w:r>
          </w:p>
          <w:p w14:paraId="6173F0E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A69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2.27</w:t>
            </w:r>
          </w:p>
          <w:p w14:paraId="0CC04B0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[0.65; 7.95]</w:t>
            </w:r>
          </w:p>
          <w:p w14:paraId="4809E57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DA7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1.02</w:t>
            </w:r>
          </w:p>
          <w:p w14:paraId="14D207B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1.05]</w:t>
            </w:r>
          </w:p>
          <w:p w14:paraId="587DC4B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F81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0.98</w:t>
            </w:r>
          </w:p>
          <w:p w14:paraId="700D8E3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[0.93; 1.04]</w:t>
            </w:r>
          </w:p>
          <w:p w14:paraId="53163B4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ED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0.04</w:t>
            </w:r>
          </w:p>
          <w:p w14:paraId="242BE23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[0.00; 0.98]</w:t>
            </w:r>
          </w:p>
          <w:p w14:paraId="4291996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75E0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239E5F2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[0.96; 1.06]</w:t>
            </w:r>
          </w:p>
          <w:p w14:paraId="0DB5084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0.849</w:t>
            </w:r>
          </w:p>
        </w:tc>
      </w:tr>
      <w:tr w:rsidR="00233643" w:rsidRPr="008A1BC4" w14:paraId="1C5E7E32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D86B4B8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Intercept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43CFCB9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15C2240B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53ED78B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583CB93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2.75</w:t>
            </w:r>
          </w:p>
          <w:p w14:paraId="2C9AE17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[1.42; 5.32]</w:t>
            </w:r>
          </w:p>
          <w:p w14:paraId="4CC8E56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0.003</w:t>
            </w:r>
          </w:p>
        </w:tc>
        <w:tc>
          <w:tcPr>
            <w:tcW w:w="992" w:type="dxa"/>
            <w:vAlign w:val="center"/>
          </w:tcPr>
          <w:p w14:paraId="52148ED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8.35</w:t>
            </w:r>
          </w:p>
          <w:p w14:paraId="79B85DF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[1.15; 60.35]</w:t>
            </w:r>
          </w:p>
          <w:p w14:paraId="30FAA03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0.036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D1E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2.87</w:t>
            </w:r>
          </w:p>
          <w:p w14:paraId="073D3B1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[1.27; 6.45]</w:t>
            </w:r>
          </w:p>
          <w:p w14:paraId="530FD9F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39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2.17</w:t>
            </w:r>
          </w:p>
          <w:p w14:paraId="2DAA0DC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[1.04; 4.52]</w:t>
            </w:r>
          </w:p>
          <w:p w14:paraId="6FE0320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595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1.35</w:t>
            </w:r>
          </w:p>
          <w:p w14:paraId="5A88599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[0.31; 5.89]</w:t>
            </w:r>
          </w:p>
          <w:p w14:paraId="3BE27FB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E18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7.14</w:t>
            </w:r>
          </w:p>
          <w:p w14:paraId="5C5EAAC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[0.30; 171.90]</w:t>
            </w:r>
          </w:p>
          <w:p w14:paraId="36CB468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6A8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14.65</w:t>
            </w:r>
          </w:p>
          <w:p w14:paraId="2DCCB3C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[2.25; 95.46]</w:t>
            </w:r>
          </w:p>
          <w:p w14:paraId="211ABBD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A5881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1.85</w:t>
            </w:r>
          </w:p>
          <w:p w14:paraId="7E63AC4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112.55]</w:t>
            </w:r>
          </w:p>
          <w:p w14:paraId="50D527A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0.769</w:t>
            </w:r>
          </w:p>
        </w:tc>
      </w:tr>
      <w:tr w:rsidR="00233643" w:rsidRPr="008A1BC4" w14:paraId="3C3711DA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1BFFCE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Omnibus test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7D31722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vAlign w:val="center"/>
          </w:tcPr>
          <w:p w14:paraId="6CF526C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0.063</w:t>
            </w:r>
          </w:p>
        </w:tc>
        <w:tc>
          <w:tcPr>
            <w:tcW w:w="992" w:type="dxa"/>
            <w:vAlign w:val="center"/>
          </w:tcPr>
          <w:p w14:paraId="13DE37D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0.176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F1174A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0.174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6BB4BE9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00D99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A7250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0.148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4474D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2B42C97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0.174</w:t>
            </w:r>
          </w:p>
        </w:tc>
      </w:tr>
      <w:tr w:rsidR="00233643" w:rsidRPr="008A1BC4" w14:paraId="5D5A1C11" w14:textId="77777777" w:rsidTr="008A1BC4">
        <w:tc>
          <w:tcPr>
            <w:tcW w:w="118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7B4A034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H-L test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772B3B8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66588F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442D8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0.780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930D3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0.620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E6F2F9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82165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A0CB7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A9B03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32D981E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0.988</w:t>
            </w:r>
          </w:p>
        </w:tc>
      </w:tr>
      <w:tr w:rsidR="00233643" w:rsidRPr="008A1BC4" w14:paraId="20C6B337" w14:textId="77777777" w:rsidTr="008A1BC4">
        <w:tc>
          <w:tcPr>
            <w:tcW w:w="1189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64F39024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Nagelkerkes</w:t>
            </w:r>
            <w:proofErr w:type="spellEnd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 R</w:t>
            </w:r>
            <w:r w:rsidRPr="008A1BC4">
              <w:rPr>
                <w:rFonts w:eastAsia="Calibri" w:cs="Times New Roman"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6EED985B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2BFACEC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FDA609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0.110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7B917B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0.079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62D08A0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54CC6C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0.101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D7280A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CBE881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0.170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4476E89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0.079</w:t>
            </w:r>
          </w:p>
        </w:tc>
      </w:tr>
      <w:tr w:rsidR="00233643" w:rsidRPr="008A1BC4" w14:paraId="123CDE19" w14:textId="77777777" w:rsidTr="008A1BC4"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E7A6852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Model specification</w:t>
            </w:r>
          </w:p>
        </w:tc>
        <w:tc>
          <w:tcPr>
            <w:tcW w:w="9012" w:type="dxa"/>
            <w:gridSpan w:val="9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</w:tcPr>
          <w:p w14:paraId="5900E42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bCs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 xml:space="preserve">Dependent variable: </w:t>
            </w:r>
            <w:r w:rsidRPr="008A1BC4">
              <w:rPr>
                <w:rFonts w:eastAsia="Calibri" w:cs="Times New Roman"/>
                <w:bCs/>
                <w:sz w:val="16"/>
                <w:szCs w:val="16"/>
              </w:rPr>
              <w:t>%∆ VAS ≥ 50%</w:t>
            </w:r>
          </w:p>
        </w:tc>
      </w:tr>
      <w:tr w:rsidR="00233643" w:rsidRPr="008A1BC4" w14:paraId="43B028E4" w14:textId="77777777" w:rsidTr="008A1BC4">
        <w:tc>
          <w:tcPr>
            <w:tcW w:w="1189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44210E38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432B4978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6EAE533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none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0BC326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Sex</w:t>
            </w:r>
          </w:p>
          <w:p w14:paraId="3EE6CBA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Age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720640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duration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70AADCA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Use of analgesics (Yes)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5E0BB2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7978ACF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current pain</w:t>
            </w: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br/>
              <w:t>(VAS 0 - 100)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59186B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</w:p>
          <w:p w14:paraId="5AE9A01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pain last week (VAS 0 - 100)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FAFD0D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Baseline</w:t>
            </w:r>
          </w:p>
          <w:p w14:paraId="26EAFE2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PPT</w:t>
            </w:r>
            <w:r w:rsidRPr="008A1BC4">
              <w:rPr>
                <w:rFonts w:eastAsia="Calibri" w:cs="Times New Roman"/>
                <w:sz w:val="16"/>
                <w:szCs w:val="16"/>
                <w:vertAlign w:val="subscript"/>
                <w:lang w:val="en-AU"/>
              </w:rPr>
              <w:t>log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2024ED4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Baseline </w:t>
            </w: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FFbHR</w:t>
            </w:r>
            <w:proofErr w:type="spellEnd"/>
          </w:p>
        </w:tc>
      </w:tr>
      <w:tr w:rsidR="00233643" w:rsidRPr="008A1BC4" w14:paraId="6E942708" w14:textId="77777777" w:rsidTr="008A1BC4">
        <w:tc>
          <w:tcPr>
            <w:tcW w:w="1189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81D9A14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WUR &gt;2.5 PS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14:paraId="02ACD6A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3BB34891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67F3A73C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A15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0.40</w:t>
            </w:r>
          </w:p>
          <w:p w14:paraId="4E3203D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[0.12; 1.36]</w:t>
            </w:r>
          </w:p>
          <w:p w14:paraId="6FCB0D0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p = 0.142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BF93E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0.40</w:t>
            </w:r>
          </w:p>
          <w:p w14:paraId="5F9A783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[0.11; 1.40]</w:t>
            </w:r>
          </w:p>
          <w:p w14:paraId="4402814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CD4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0.41</w:t>
            </w:r>
          </w:p>
          <w:p w14:paraId="7E9DC4A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[0.12; 1.44]</w:t>
            </w:r>
          </w:p>
          <w:p w14:paraId="058E2CC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E71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0.38</w:t>
            </w:r>
          </w:p>
          <w:p w14:paraId="7FA5856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[0.11; 1.32]</w:t>
            </w:r>
          </w:p>
          <w:p w14:paraId="0BFB1DB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3EA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0.40</w:t>
            </w:r>
          </w:p>
          <w:p w14:paraId="7360CE4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[0.12; 1.35]</w:t>
            </w:r>
          </w:p>
          <w:p w14:paraId="63D687C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59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0.39</w:t>
            </w:r>
          </w:p>
          <w:p w14:paraId="542B94D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[0.11; 1.33]</w:t>
            </w:r>
          </w:p>
          <w:p w14:paraId="26F9E4C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9CF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0.39</w:t>
            </w:r>
          </w:p>
          <w:p w14:paraId="06F5183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[0.11; 1.35]</w:t>
            </w:r>
          </w:p>
          <w:p w14:paraId="03AF817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6EA5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0.40</w:t>
            </w:r>
          </w:p>
          <w:p w14:paraId="47587D8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[0.12; 1.36]</w:t>
            </w:r>
          </w:p>
          <w:p w14:paraId="28D42B7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0.142</w:t>
            </w:r>
          </w:p>
        </w:tc>
      </w:tr>
      <w:tr w:rsidR="00233643" w:rsidRPr="008A1BC4" w14:paraId="593A3E09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4AA3D97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Covariate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5209A20C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569A782E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7F016409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7367999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color w:val="000000"/>
                <w:sz w:val="16"/>
                <w:szCs w:val="16"/>
              </w:rPr>
            </w:pPr>
            <w:r w:rsidRPr="008A1BC4">
              <w:rPr>
                <w:rFonts w:eastAsia="Calibr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14:paraId="687D0F0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0.45</w:t>
            </w:r>
          </w:p>
          <w:p w14:paraId="20B738A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[0.13; 1.60]</w:t>
            </w:r>
          </w:p>
          <w:p w14:paraId="3005D4E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0.218</w:t>
            </w:r>
          </w:p>
          <w:p w14:paraId="6AC4B6F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0.98</w:t>
            </w:r>
          </w:p>
          <w:p w14:paraId="17AD26C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[0.93; 1.03]</w:t>
            </w:r>
          </w:p>
          <w:p w14:paraId="68B4BD5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0.377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81E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4BB82F1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[0.99; 1.01]</w:t>
            </w:r>
          </w:p>
          <w:p w14:paraId="73F3AF5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887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(Yes)</w:t>
            </w:r>
          </w:p>
          <w:p w14:paraId="77CECC2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1.67</w:t>
            </w:r>
          </w:p>
          <w:p w14:paraId="537A608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[0.56; 5.03]</w:t>
            </w:r>
          </w:p>
          <w:p w14:paraId="18D6517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33E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5631ED2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[0.98; 1.03]</w:t>
            </w:r>
          </w:p>
          <w:p w14:paraId="5464CEB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DD28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0.98</w:t>
            </w:r>
          </w:p>
          <w:p w14:paraId="4AE3147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[0.93; 1.03]</w:t>
            </w:r>
          </w:p>
          <w:p w14:paraId="0495A16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BE4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0.37</w:t>
            </w:r>
          </w:p>
          <w:p w14:paraId="7CB6379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4.93]</w:t>
            </w:r>
          </w:p>
          <w:p w14:paraId="757F12C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00AA1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</w:t>
            </w:r>
          </w:p>
          <w:p w14:paraId="5F8B3FE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[0.95; 1.05]</w:t>
            </w:r>
          </w:p>
          <w:p w14:paraId="7C1F562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0.948</w:t>
            </w:r>
          </w:p>
        </w:tc>
      </w:tr>
      <w:tr w:rsidR="00233643" w:rsidRPr="008A1BC4" w14:paraId="3D374D27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6ACDF1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Intercept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5E6B54E4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OR</w:t>
            </w:r>
          </w:p>
          <w:p w14:paraId="56A48D7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[95%-CI]</w:t>
            </w:r>
          </w:p>
          <w:p w14:paraId="01D3D185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p-value</w:t>
            </w:r>
          </w:p>
        </w:tc>
        <w:tc>
          <w:tcPr>
            <w:tcW w:w="990" w:type="dxa"/>
            <w:vAlign w:val="center"/>
          </w:tcPr>
          <w:p w14:paraId="3619932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1.25</w:t>
            </w:r>
          </w:p>
          <w:p w14:paraId="0E2E8BE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[0.69; 2.25]</w:t>
            </w:r>
          </w:p>
          <w:p w14:paraId="2ABA9DE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0.457</w:t>
            </w:r>
          </w:p>
        </w:tc>
        <w:tc>
          <w:tcPr>
            <w:tcW w:w="992" w:type="dxa"/>
            <w:vAlign w:val="center"/>
          </w:tcPr>
          <w:p w14:paraId="5449419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4.66</w:t>
            </w:r>
          </w:p>
          <w:p w14:paraId="1967574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[0.73; 29.80]</w:t>
            </w:r>
          </w:p>
          <w:p w14:paraId="2C8B91C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p = 0.104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B95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1.28</w:t>
            </w:r>
          </w:p>
          <w:p w14:paraId="69C8F2E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[0.61; 2.67]</w:t>
            </w:r>
          </w:p>
          <w:p w14:paraId="5D1A59C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543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1.06</w:t>
            </w:r>
          </w:p>
          <w:p w14:paraId="4FF3179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[0.53; 2.10]</w:t>
            </w:r>
          </w:p>
          <w:p w14:paraId="3BDD435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422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1.03</w:t>
            </w:r>
          </w:p>
          <w:p w14:paraId="7E31E5AB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[0.26; 4.11]</w:t>
            </w:r>
          </w:p>
          <w:p w14:paraId="5B44D0B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2FE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3.77</w:t>
            </w:r>
          </w:p>
          <w:p w14:paraId="2723BEC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[0.20; 71.00]</w:t>
            </w:r>
          </w:p>
          <w:p w14:paraId="215B12A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ED7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2.08</w:t>
            </w:r>
          </w:p>
          <w:p w14:paraId="5F3046BE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[0.49; 8.86]</w:t>
            </w:r>
          </w:p>
          <w:p w14:paraId="5A16CB6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86FDB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1.42</w:t>
            </w:r>
          </w:p>
          <w:p w14:paraId="50C075F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[0.03; 66.36]</w:t>
            </w:r>
          </w:p>
          <w:p w14:paraId="027AD48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 = 0.858</w:t>
            </w:r>
          </w:p>
        </w:tc>
      </w:tr>
      <w:tr w:rsidR="00233643" w:rsidRPr="008A1BC4" w14:paraId="03B1EAAD" w14:textId="77777777" w:rsidTr="008A1BC4">
        <w:tc>
          <w:tcPr>
            <w:tcW w:w="118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D97A76B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Omnibus test</w:t>
            </w:r>
          </w:p>
        </w:tc>
        <w:tc>
          <w:tcPr>
            <w:tcW w:w="788" w:type="dxa"/>
            <w:tcBorders>
              <w:left w:val="single" w:sz="4" w:space="0" w:color="FFFFFF"/>
            </w:tcBorders>
            <w:vAlign w:val="center"/>
          </w:tcPr>
          <w:p w14:paraId="0DFE5A9D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vAlign w:val="center"/>
          </w:tcPr>
          <w:p w14:paraId="71E6E8F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0.133</w:t>
            </w:r>
          </w:p>
        </w:tc>
        <w:tc>
          <w:tcPr>
            <w:tcW w:w="992" w:type="dxa"/>
            <w:vAlign w:val="center"/>
          </w:tcPr>
          <w:p w14:paraId="4285155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0.166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69085F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0.322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716F587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A2FA32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6525F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0.243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D6E010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0.243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2029EE91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0.323</w:t>
            </w:r>
          </w:p>
        </w:tc>
      </w:tr>
      <w:tr w:rsidR="00233643" w:rsidRPr="008A1BC4" w14:paraId="0D3BF43B" w14:textId="77777777" w:rsidTr="008A1BC4">
        <w:tc>
          <w:tcPr>
            <w:tcW w:w="1189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B849296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H-L test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07F876FD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1F96A00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6474A4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0.752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DB8DF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0.138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1E24D7F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0.866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1C3B1E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8D4CDD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0.532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A8643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0.176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028D993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0.632</w:t>
            </w:r>
          </w:p>
        </w:tc>
      </w:tr>
      <w:tr w:rsidR="00233643" w:rsidRPr="008A1BC4" w14:paraId="400FD8BC" w14:textId="77777777" w:rsidTr="008A1BC4">
        <w:tc>
          <w:tcPr>
            <w:tcW w:w="1189" w:type="dxa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50152AB7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  <w:proofErr w:type="spellStart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Nagelkerkes</w:t>
            </w:r>
            <w:proofErr w:type="spellEnd"/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 xml:space="preserve"> R</w:t>
            </w:r>
            <w:r w:rsidRPr="008A1BC4">
              <w:rPr>
                <w:rFonts w:eastAsia="Calibri" w:cs="Times New Roman"/>
                <w:sz w:val="16"/>
                <w:szCs w:val="16"/>
                <w:vertAlign w:val="superscript"/>
                <w:lang w:val="en-AU"/>
              </w:rPr>
              <w:t>2</w:t>
            </w:r>
          </w:p>
        </w:tc>
        <w:tc>
          <w:tcPr>
            <w:tcW w:w="788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14:paraId="5714908D" w14:textId="77777777" w:rsidR="00233643" w:rsidRPr="008A1BC4" w:rsidRDefault="00233643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AU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AFA5939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13DBE0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0.108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8B079C6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0.049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14:paraId="653C693C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9E12F7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0.051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04A645A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F8834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0.061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14:paraId="38D0DF35" w14:textId="77777777" w:rsidR="00233643" w:rsidRPr="008A1BC4" w:rsidRDefault="00233643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AU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AU"/>
              </w:rPr>
              <w:t>0.049</w:t>
            </w:r>
          </w:p>
        </w:tc>
      </w:tr>
    </w:tbl>
    <w:p w14:paraId="3B020E77" w14:textId="79862A08" w:rsidR="008A1BC4" w:rsidRDefault="00233643" w:rsidP="002B4A57">
      <w:pPr>
        <w:keepNext/>
        <w:rPr>
          <w:rFonts w:cs="Times New Roman"/>
          <w:szCs w:val="24"/>
        </w:rPr>
      </w:pPr>
      <w:r w:rsidRPr="00233643">
        <w:rPr>
          <w:rFonts w:cs="Times New Roman"/>
          <w:szCs w:val="24"/>
        </w:rPr>
        <w:t xml:space="preserve">CS: control site; PS: pain site; WUR: wind-up ratio quantifying temporal summation (TS); VAS: visual analogue scale (0 – 100); PPT: pressure pain threshold; </w:t>
      </w:r>
      <w:proofErr w:type="spellStart"/>
      <w:r w:rsidRPr="00233643">
        <w:rPr>
          <w:rFonts w:cs="Times New Roman"/>
          <w:szCs w:val="24"/>
        </w:rPr>
        <w:t>FFbHR</w:t>
      </w:r>
      <w:proofErr w:type="spellEnd"/>
      <w:r w:rsidRPr="00233643">
        <w:rPr>
          <w:rFonts w:cs="Times New Roman"/>
          <w:szCs w:val="24"/>
        </w:rPr>
        <w:t xml:space="preserve">: Hannover functional ability questionnaire; R2: coefficient of determination; OR: odds ratio derived from logistic regression; 95%-CI: 95% confidence interval, H-L test: Hosmer </w:t>
      </w:r>
      <w:proofErr w:type="spellStart"/>
      <w:r w:rsidRPr="00233643">
        <w:rPr>
          <w:rFonts w:cs="Times New Roman"/>
          <w:szCs w:val="24"/>
        </w:rPr>
        <w:t>Lemeshow</w:t>
      </w:r>
      <w:proofErr w:type="spellEnd"/>
      <w:r w:rsidRPr="00233643">
        <w:rPr>
          <w:rFonts w:cs="Times New Roman"/>
          <w:szCs w:val="24"/>
        </w:rPr>
        <w:t xml:space="preserve"> test</w:t>
      </w:r>
    </w:p>
    <w:p w14:paraId="2B076DC4" w14:textId="77777777" w:rsidR="008A1BC4" w:rsidRDefault="008A1BC4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7E8C4D9" w14:textId="76CE9FF0" w:rsidR="00233643" w:rsidRDefault="008A1BC4" w:rsidP="008A1BC4">
      <w:pPr>
        <w:pStyle w:val="Heading2"/>
        <w:numPr>
          <w:ilvl w:val="0"/>
          <w:numId w:val="0"/>
        </w:numPr>
      </w:pPr>
      <w:r>
        <w:lastRenderedPageBreak/>
        <w:t>Supplementary table 3:Comparison of patient characteristics between acupuncture responders and non-responders</w:t>
      </w:r>
    </w:p>
    <w:tbl>
      <w:tblPr>
        <w:tblStyle w:val="Tabellenraster4"/>
        <w:tblW w:w="6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4"/>
        <w:gridCol w:w="964"/>
        <w:gridCol w:w="964"/>
        <w:gridCol w:w="680"/>
        <w:gridCol w:w="964"/>
        <w:gridCol w:w="1077"/>
        <w:gridCol w:w="680"/>
      </w:tblGrid>
      <w:tr w:rsidR="008A1BC4" w:rsidRPr="008A1BC4" w14:paraId="397C2C06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DBE8917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329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19E1AE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Study part 1: response to one acupuncture treatment</w:t>
            </w:r>
          </w:p>
        </w:tc>
      </w:tr>
      <w:tr w:rsidR="008A1BC4" w:rsidRPr="008A1BC4" w14:paraId="12C474EB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BB1BCEA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14:paraId="1CA95BF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%∆ VAS ≥ 30%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838D4A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14:paraId="274251E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%∆ VAS ≥ 50%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64BBDF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A1BC4" w:rsidRPr="008A1BC4" w14:paraId="6C46B873" w14:textId="77777777" w:rsidTr="00802FFF">
        <w:trPr>
          <w:trHeight w:val="98"/>
        </w:trPr>
        <w:tc>
          <w:tcPr>
            <w:tcW w:w="1644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5C62554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6D92C5B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No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n= 20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2B7817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Yes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40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4EE0AB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  <w:hideMark/>
          </w:tcPr>
          <w:p w14:paraId="7B1EFF6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No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30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F39E1B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Yes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n= 30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A954A0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</w:tr>
      <w:tr w:rsidR="008A1BC4" w:rsidRPr="008A1BC4" w14:paraId="617A2C50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F0AE9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Female</w:t>
            </w:r>
          </w:p>
          <w:p w14:paraId="71F285A7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 (%)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FE3EF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16 (80)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7C382B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29 (73)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9BA3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0.753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E9716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25 (83)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0B03059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20 (67)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23B8C1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0.233</w:t>
            </w:r>
          </w:p>
        </w:tc>
      </w:tr>
      <w:tr w:rsidR="008A1BC4" w:rsidRPr="008A1BC4" w14:paraId="40116E18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2F0BA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Age</w:t>
            </w:r>
          </w:p>
          <w:p w14:paraId="36D9C61E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B924FB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27.0</w:t>
            </w:r>
          </w:p>
          <w:p w14:paraId="170982D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[23.3; 41.5]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EC432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25.0</w:t>
            </w:r>
          </w:p>
          <w:p w14:paraId="1CD8DDA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[21.0; 35.0]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B0E4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1F9AC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26.0</w:t>
            </w:r>
          </w:p>
          <w:p w14:paraId="0480933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[21.8; 42.3]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9D5CA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26.5</w:t>
            </w:r>
          </w:p>
          <w:p w14:paraId="56F9710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[21.0; 33.0]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1F00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0.366</w:t>
            </w:r>
          </w:p>
        </w:tc>
      </w:tr>
      <w:tr w:rsidR="008A1BC4" w:rsidRPr="008A1BC4" w14:paraId="6C9BD9E2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61BC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Pain duration</w:t>
            </w:r>
          </w:p>
          <w:p w14:paraId="1DE77364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42942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66.0</w:t>
            </w:r>
          </w:p>
          <w:p w14:paraId="3C3B5BD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[19.8; 106.0]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3E0FC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42.0</w:t>
            </w:r>
          </w:p>
          <w:p w14:paraId="03EF4D1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[12.3; 81.5]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F78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0.145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BDAD0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60.0</w:t>
            </w:r>
          </w:p>
          <w:p w14:paraId="26A43EE9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[14.8; 100.0]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0E482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42.0</w:t>
            </w:r>
          </w:p>
          <w:p w14:paraId="6CF32CB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[12.5; 82.5]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07C19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0.211</w:t>
            </w:r>
          </w:p>
        </w:tc>
      </w:tr>
      <w:tr w:rsidR="008A1BC4" w:rsidRPr="008A1BC4" w14:paraId="434B0883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AD3C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Analgesic medication</w:t>
            </w:r>
          </w:p>
          <w:p w14:paraId="2BBCB3A2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 (%)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14429B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 (25)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011F7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16 (40)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18EE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73CB0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9 (30)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40E05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12 (40)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EBACA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0.589</w:t>
            </w:r>
          </w:p>
        </w:tc>
      </w:tr>
      <w:tr w:rsidR="008A1BC4" w:rsidRPr="008A1BC4" w14:paraId="49BEE350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69E0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Current pain baseline</w:t>
            </w:r>
          </w:p>
          <w:p w14:paraId="7BF47982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E666D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42.0</w:t>
            </w:r>
          </w:p>
          <w:p w14:paraId="5E040E4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[33.3; 49.0]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CA3F72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46.5</w:t>
            </w:r>
          </w:p>
          <w:p w14:paraId="194E8D8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[32.3; 62.5]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9655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0.246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D2866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45.0</w:t>
            </w:r>
          </w:p>
          <w:p w14:paraId="5F7A697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[34.8; 50.8]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2DE55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46.0</w:t>
            </w:r>
          </w:p>
          <w:p w14:paraId="59C3D08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[26.8; 67.0]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824E05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0.779</w:t>
            </w:r>
          </w:p>
        </w:tc>
      </w:tr>
      <w:tr w:rsidR="008A1BC4" w:rsidRPr="008A1BC4" w14:paraId="256EAFFA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34403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Pain last week baseline</w:t>
            </w:r>
          </w:p>
          <w:p w14:paraId="52F4F9A9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B1AA8A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58.5</w:t>
            </w:r>
          </w:p>
          <w:p w14:paraId="68C5DE5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[50.3; 69.5]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EFCC9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58.5</w:t>
            </w:r>
          </w:p>
          <w:p w14:paraId="4F88383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[50.0; 61.8]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13F6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74AB08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59.0</w:t>
            </w:r>
          </w:p>
          <w:p w14:paraId="67622D6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[50.8; 66.3]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C7417B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58.0</w:t>
            </w:r>
          </w:p>
          <w:p w14:paraId="4CBE9EC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[49.0; 61.0]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DDDCDC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0.329</w:t>
            </w:r>
          </w:p>
        </w:tc>
      </w:tr>
      <w:tr w:rsidR="008A1BC4" w:rsidRPr="008A1BC4" w14:paraId="473DAABA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CB4F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PPT baseline</w:t>
            </w:r>
          </w:p>
          <w:p w14:paraId="1CC1661A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76A31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3.6</w:t>
            </w:r>
          </w:p>
          <w:p w14:paraId="5C5BE40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[2.6; 6.0]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46BFB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3.3</w:t>
            </w:r>
          </w:p>
          <w:p w14:paraId="5136E3D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[2.2; 4.1]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0A18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D2794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3.0</w:t>
            </w:r>
          </w:p>
          <w:p w14:paraId="5482CD6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[2.3; 5.5]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90F3FD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3.6</w:t>
            </w:r>
          </w:p>
          <w:p w14:paraId="1910D6E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[2.3; 4.2]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6110D7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0.723</w:t>
            </w:r>
          </w:p>
        </w:tc>
      </w:tr>
      <w:tr w:rsidR="008A1BC4" w:rsidRPr="008A1BC4" w14:paraId="46F7FC36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7305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FFbHR baseline</w:t>
            </w:r>
          </w:p>
          <w:p w14:paraId="4F084B4D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3DA39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81.3</w:t>
            </w:r>
          </w:p>
          <w:p w14:paraId="33B895F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[76.0; 87.5]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5D151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83.3</w:t>
            </w:r>
          </w:p>
          <w:p w14:paraId="4CFF0BB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[75.0; 91.7]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543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35B0CA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83.3</w:t>
            </w:r>
          </w:p>
          <w:p w14:paraId="1700701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[75.0; 88.5]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D979B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83.3</w:t>
            </w:r>
          </w:p>
          <w:p w14:paraId="601EA33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[74.0; 91.7]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6850F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0.994</w:t>
            </w:r>
          </w:p>
        </w:tc>
      </w:tr>
      <w:tr w:rsidR="008A1BC4" w:rsidRPr="008A1BC4" w14:paraId="52AB8BD8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2937896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5329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E85EB9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Study part 2: response to 10 acupuncture treatments</w:t>
            </w:r>
          </w:p>
        </w:tc>
      </w:tr>
      <w:tr w:rsidR="008A1BC4" w:rsidRPr="008A1BC4" w14:paraId="3604740A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A20B9B5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74811F3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%∆ VAS ≥ 30%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1898096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14:paraId="1BAD8EB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%∆ VAS ≥ 50%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noWrap/>
            <w:vAlign w:val="center"/>
          </w:tcPr>
          <w:p w14:paraId="6C488AD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A1BC4" w:rsidRPr="008A1BC4" w14:paraId="504F0CDE" w14:textId="77777777" w:rsidTr="00802FFF">
        <w:trPr>
          <w:trHeight w:val="74"/>
        </w:trPr>
        <w:tc>
          <w:tcPr>
            <w:tcW w:w="1644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3E4742E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4E49ECA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No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4</w:t>
            </w:r>
          </w:p>
        </w:tc>
        <w:tc>
          <w:tcPr>
            <w:tcW w:w="964" w:type="dxa"/>
            <w:tcBorders>
              <w:bottom w:val="single" w:sz="12" w:space="0" w:color="auto"/>
            </w:tcBorders>
            <w:noWrap/>
            <w:vAlign w:val="center"/>
          </w:tcPr>
          <w:p w14:paraId="05091B7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Yes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18</w:t>
            </w:r>
          </w:p>
        </w:tc>
        <w:tc>
          <w:tcPr>
            <w:tcW w:w="680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96E5DD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2A121BB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No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7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noWrap/>
            <w:vAlign w:val="center"/>
          </w:tcPr>
          <w:p w14:paraId="13BE91A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Yes</w:t>
            </w:r>
            <w:r w:rsidRPr="008A1BC4">
              <w:rPr>
                <w:rFonts w:eastAsia="Calibri" w:cs="Times New Roman"/>
                <w:sz w:val="16"/>
                <w:szCs w:val="16"/>
              </w:rPr>
              <w:br/>
              <w:t>n = 15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noWrap/>
            <w:vAlign w:val="center"/>
          </w:tcPr>
          <w:p w14:paraId="10E585E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p-value</w:t>
            </w:r>
          </w:p>
        </w:tc>
      </w:tr>
      <w:tr w:rsidR="008A1BC4" w:rsidRPr="008A1BC4" w14:paraId="6317776B" w14:textId="77777777" w:rsidTr="00802FFF">
        <w:trPr>
          <w:trHeight w:val="300"/>
        </w:trPr>
        <w:tc>
          <w:tcPr>
            <w:tcW w:w="16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D7698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Female</w:t>
            </w:r>
          </w:p>
          <w:p w14:paraId="30AB65CF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 (%)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A6D7FB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 (75)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5C8FD8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15 (83)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1DA8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1A8F9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 (86)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A03866C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12 (80)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3448ACBC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1.000</w:t>
            </w:r>
          </w:p>
        </w:tc>
      </w:tr>
      <w:tr w:rsidR="008A1BC4" w:rsidRPr="008A1BC4" w14:paraId="3A616BA0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3CE2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Age</w:t>
            </w:r>
          </w:p>
          <w:p w14:paraId="2C256AFE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86514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32.0</w:t>
            </w:r>
          </w:p>
          <w:p w14:paraId="65E9548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[21.5; 41.0]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BC3C9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30.5</w:t>
            </w:r>
          </w:p>
          <w:p w14:paraId="3272D79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[22.8; 44.8]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50F4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0.579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4E7C75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38.0</w:t>
            </w:r>
          </w:p>
          <w:p w14:paraId="7AD76FC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[20.0; 48.0]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E82C6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29.0</w:t>
            </w:r>
          </w:p>
          <w:p w14:paraId="26FBBEF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[23.0; 43.0]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DAAE6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0.860</w:t>
            </w:r>
          </w:p>
        </w:tc>
      </w:tr>
      <w:tr w:rsidR="008A1BC4" w:rsidRPr="008A1BC4" w14:paraId="06BC1DCC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ABA88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Pain duration</w:t>
            </w:r>
          </w:p>
          <w:p w14:paraId="0782D258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0CC32C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53.5</w:t>
            </w:r>
          </w:p>
          <w:p w14:paraId="74C456E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[9.0; 197.0]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46C39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48.5</w:t>
            </w:r>
          </w:p>
          <w:p w14:paraId="54CB6D39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[24.3; 83.5]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01F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0.966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9A4DE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54.0</w:t>
            </w:r>
          </w:p>
          <w:p w14:paraId="7BAB635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[15.0; 92.0]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0F0B4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43.0</w:t>
            </w:r>
          </w:p>
          <w:p w14:paraId="513144D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[13.0; 109.0]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2ACB0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0.888</w:t>
            </w:r>
          </w:p>
        </w:tc>
      </w:tr>
      <w:tr w:rsidR="008A1BC4" w:rsidRPr="008A1BC4" w14:paraId="7169B561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FC272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Analgesic medication</w:t>
            </w:r>
          </w:p>
          <w:p w14:paraId="3263771E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n (%)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CDD7C5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 (25)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F8B3A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 (22)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076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B2070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 (29)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C47BD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 (20)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D0FC3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1.000</w:t>
            </w:r>
          </w:p>
        </w:tc>
      </w:tr>
      <w:tr w:rsidR="008A1BC4" w:rsidRPr="008A1BC4" w14:paraId="7F5D9967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048CA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Current pain baseline</w:t>
            </w:r>
          </w:p>
          <w:p w14:paraId="2BD565A5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4A932F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44.0</w:t>
            </w:r>
          </w:p>
          <w:p w14:paraId="5A145D1B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[35.3; 51.3]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44C3E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44.5</w:t>
            </w:r>
          </w:p>
          <w:p w14:paraId="1B1D434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[33.8; 59.3]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B428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5714E6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46.0</w:t>
            </w:r>
          </w:p>
          <w:p w14:paraId="06DA9B0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[40.0; 66.0]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79C61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44.0</w:t>
            </w:r>
          </w:p>
          <w:p w14:paraId="59B2225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[33.0; 55.0]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DB913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0.459</w:t>
            </w:r>
          </w:p>
        </w:tc>
      </w:tr>
      <w:tr w:rsidR="008A1BC4" w:rsidRPr="008A1BC4" w14:paraId="270AE3E0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302BF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Pain last week baseline</w:t>
            </w:r>
          </w:p>
          <w:p w14:paraId="6E1D3CD0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  <w:lang w:val="en-US"/>
              </w:rPr>
            </w:pPr>
            <w:r w:rsidRPr="008A1BC4">
              <w:rPr>
                <w:rFonts w:eastAsia="Calibri" w:cs="Times New Roman"/>
                <w:sz w:val="16"/>
                <w:szCs w:val="16"/>
                <w:lang w:val="en-US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B2F93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69.5</w:t>
            </w:r>
          </w:p>
          <w:p w14:paraId="570E8991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[54.5; 71.8]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C0658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60.0</w:t>
            </w:r>
          </w:p>
          <w:p w14:paraId="6702D9E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[48.5; 62.5]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780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5C3BA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68.0</w:t>
            </w:r>
          </w:p>
          <w:p w14:paraId="6B681A8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[50.0; 72.0]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CD953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60.0</w:t>
            </w:r>
          </w:p>
          <w:p w14:paraId="50E31F00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[49.0; 61.0]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2914AC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0.077</w:t>
            </w:r>
          </w:p>
        </w:tc>
      </w:tr>
      <w:tr w:rsidR="008A1BC4" w:rsidRPr="008A1BC4" w14:paraId="36DD4D99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D699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PPT baseline</w:t>
            </w:r>
          </w:p>
          <w:p w14:paraId="6B399DB2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C63A802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2.8</w:t>
            </w:r>
          </w:p>
          <w:p w14:paraId="36310F6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[2.0; 3.7]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28782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3.6</w:t>
            </w:r>
          </w:p>
          <w:p w14:paraId="1296173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[2.2; 5.0]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181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0.349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579B09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3.5</w:t>
            </w:r>
          </w:p>
          <w:p w14:paraId="7877D429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[2.1; 6.1]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13242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3.4</w:t>
            </w:r>
          </w:p>
          <w:p w14:paraId="015EBE5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[2.1; 4.2]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9D997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0.860</w:t>
            </w:r>
          </w:p>
        </w:tc>
      </w:tr>
      <w:tr w:rsidR="008A1BC4" w:rsidRPr="008A1BC4" w14:paraId="7879E2D2" w14:textId="77777777" w:rsidTr="00802FFF">
        <w:trPr>
          <w:trHeight w:val="300"/>
        </w:trPr>
        <w:tc>
          <w:tcPr>
            <w:tcW w:w="16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2F6C075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FFbHR baseline</w:t>
            </w:r>
          </w:p>
          <w:p w14:paraId="2F4230CE" w14:textId="77777777" w:rsidR="008A1BC4" w:rsidRPr="008A1BC4" w:rsidRDefault="008A1BC4" w:rsidP="008A1BC4">
            <w:pPr>
              <w:spacing w:before="0" w:after="0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median [IQR]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195722AF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68.8</w:t>
            </w:r>
          </w:p>
          <w:p w14:paraId="3EDA50D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[62.5; 78.1]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585D1E74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83.3</w:t>
            </w:r>
          </w:p>
          <w:p w14:paraId="07661EC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[75.0; 88.5]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3B6D16A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0.048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14:paraId="478CC0A6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79.2</w:t>
            </w:r>
          </w:p>
          <w:p w14:paraId="7DC784EE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[62.5; 87.5]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A439C7D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83.3</w:t>
            </w:r>
          </w:p>
          <w:p w14:paraId="3ED75555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[75.0; 87.5]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5F16343" w14:textId="77777777" w:rsidR="008A1BC4" w:rsidRPr="008A1BC4" w:rsidRDefault="008A1BC4" w:rsidP="008A1BC4">
            <w:pPr>
              <w:spacing w:before="0" w:after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A1BC4">
              <w:rPr>
                <w:rFonts w:eastAsia="Calibri" w:cs="Times New Roman"/>
                <w:sz w:val="16"/>
                <w:szCs w:val="16"/>
              </w:rPr>
              <w:t>0.722</w:t>
            </w:r>
          </w:p>
        </w:tc>
      </w:tr>
    </w:tbl>
    <w:p w14:paraId="782CC0AD" w14:textId="292F8888" w:rsidR="00233643" w:rsidRPr="008A1BC4" w:rsidRDefault="00233643" w:rsidP="002B4A57">
      <w:pPr>
        <w:keepNext/>
        <w:rPr>
          <w:rFonts w:cs="Times New Roman"/>
          <w:szCs w:val="24"/>
        </w:rPr>
      </w:pPr>
      <w:r w:rsidRPr="008A1BC4">
        <w:rPr>
          <w:rFonts w:cs="Times New Roman"/>
          <w:szCs w:val="24"/>
        </w:rPr>
        <w:t xml:space="preserve">PPT: pressure pain threshold; </w:t>
      </w:r>
      <w:proofErr w:type="spellStart"/>
      <w:r w:rsidRPr="008A1BC4">
        <w:rPr>
          <w:rFonts w:cs="Times New Roman"/>
          <w:szCs w:val="24"/>
        </w:rPr>
        <w:t>FFbHR</w:t>
      </w:r>
      <w:proofErr w:type="spellEnd"/>
      <w:r w:rsidRPr="008A1BC4">
        <w:rPr>
          <w:rFonts w:cs="Times New Roman"/>
          <w:szCs w:val="24"/>
        </w:rPr>
        <w:t>: Hannover functional ability questionnaire; IQR: interquartile range; %∆ VAS: percent reduction in current pain intensity as evaluated by the visual analogue scale (0 – 100); group comparisons of continuous variables by Mann-Whitney-U test and of dichotomous variables by Fisher’s test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8A1BC4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46AD" w14:textId="77777777" w:rsidR="00B61F17" w:rsidRDefault="00B61F17" w:rsidP="00117666">
      <w:pPr>
        <w:spacing w:after="0"/>
      </w:pPr>
      <w:r>
        <w:separator/>
      </w:r>
    </w:p>
  </w:endnote>
  <w:endnote w:type="continuationSeparator" w:id="0">
    <w:p w14:paraId="169FAFFF" w14:textId="77777777" w:rsidR="00B61F17" w:rsidRDefault="00B61F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233643" w:rsidRPr="00577C4C" w:rsidRDefault="00233643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1E3400E7" w:rsidR="00233643" w:rsidRPr="00577C4C" w:rsidRDefault="002336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34E5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1E3400E7" w:rsidR="00233643" w:rsidRPr="00577C4C" w:rsidRDefault="002336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34E53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233643" w:rsidRPr="00577C4C" w:rsidRDefault="00233643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9EB5979" w:rsidR="00233643" w:rsidRPr="00577C4C" w:rsidRDefault="00233643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34E5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19EB5979" w:rsidR="00233643" w:rsidRPr="00577C4C" w:rsidRDefault="00233643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34E53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F156" w14:textId="77777777" w:rsidR="00B61F17" w:rsidRDefault="00B61F17" w:rsidP="00117666">
      <w:pPr>
        <w:spacing w:after="0"/>
      </w:pPr>
      <w:r>
        <w:separator/>
      </w:r>
    </w:p>
  </w:footnote>
  <w:footnote w:type="continuationSeparator" w:id="0">
    <w:p w14:paraId="24DBBA44" w14:textId="77777777" w:rsidR="00B61F17" w:rsidRDefault="00B61F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233643" w:rsidRPr="009151AA" w:rsidRDefault="00233643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233643" w:rsidRDefault="00233643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498348">
    <w:abstractNumId w:val="0"/>
  </w:num>
  <w:num w:numId="2" w16cid:durableId="70471444">
    <w:abstractNumId w:val="4"/>
  </w:num>
  <w:num w:numId="3" w16cid:durableId="354816018">
    <w:abstractNumId w:val="1"/>
  </w:num>
  <w:num w:numId="4" w16cid:durableId="1278684437">
    <w:abstractNumId w:val="5"/>
  </w:num>
  <w:num w:numId="5" w16cid:durableId="97559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8611">
    <w:abstractNumId w:val="3"/>
  </w:num>
  <w:num w:numId="7" w16cid:durableId="265312568">
    <w:abstractNumId w:val="6"/>
  </w:num>
  <w:num w:numId="8" w16cid:durableId="917326087">
    <w:abstractNumId w:val="6"/>
  </w:num>
  <w:num w:numId="9" w16cid:durableId="2064403752">
    <w:abstractNumId w:val="6"/>
  </w:num>
  <w:num w:numId="10" w16cid:durableId="404764053">
    <w:abstractNumId w:val="6"/>
  </w:num>
  <w:num w:numId="11" w16cid:durableId="1254238353">
    <w:abstractNumId w:val="6"/>
  </w:num>
  <w:num w:numId="12" w16cid:durableId="1469057475">
    <w:abstractNumId w:val="6"/>
  </w:num>
  <w:num w:numId="13" w16cid:durableId="977881043">
    <w:abstractNumId w:val="3"/>
  </w:num>
  <w:num w:numId="14" w16cid:durableId="2080403240">
    <w:abstractNumId w:val="2"/>
  </w:num>
  <w:num w:numId="15" w16cid:durableId="1019234525">
    <w:abstractNumId w:val="2"/>
  </w:num>
  <w:num w:numId="16" w16cid:durableId="1877542181">
    <w:abstractNumId w:val="2"/>
  </w:num>
  <w:num w:numId="17" w16cid:durableId="1428380993">
    <w:abstractNumId w:val="2"/>
  </w:num>
  <w:num w:numId="18" w16cid:durableId="486634306">
    <w:abstractNumId w:val="2"/>
  </w:num>
  <w:num w:numId="19" w16cid:durableId="143119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65A9"/>
    <w:rsid w:val="00233643"/>
    <w:rsid w:val="00267D18"/>
    <w:rsid w:val="002868E2"/>
    <w:rsid w:val="002869C3"/>
    <w:rsid w:val="002936E4"/>
    <w:rsid w:val="002B4A57"/>
    <w:rsid w:val="002C74CA"/>
    <w:rsid w:val="002D6354"/>
    <w:rsid w:val="003544FB"/>
    <w:rsid w:val="003D2D47"/>
    <w:rsid w:val="003D2F2D"/>
    <w:rsid w:val="00401590"/>
    <w:rsid w:val="00434E53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228E"/>
    <w:rsid w:val="00790BB3"/>
    <w:rsid w:val="007C206C"/>
    <w:rsid w:val="00803D24"/>
    <w:rsid w:val="00817DD6"/>
    <w:rsid w:val="00885156"/>
    <w:rsid w:val="008A1BC4"/>
    <w:rsid w:val="009151AA"/>
    <w:rsid w:val="0093429D"/>
    <w:rsid w:val="00943573"/>
    <w:rsid w:val="00970F7D"/>
    <w:rsid w:val="00994A3D"/>
    <w:rsid w:val="009C2B12"/>
    <w:rsid w:val="009C70F3"/>
    <w:rsid w:val="00A174D9"/>
    <w:rsid w:val="00A365A5"/>
    <w:rsid w:val="00A569CD"/>
    <w:rsid w:val="00AB5EE2"/>
    <w:rsid w:val="00AB6715"/>
    <w:rsid w:val="00B1671E"/>
    <w:rsid w:val="00B25EB8"/>
    <w:rsid w:val="00B354E1"/>
    <w:rsid w:val="00B37F4D"/>
    <w:rsid w:val="00B61F17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numbering" w:customStyle="1" w:styleId="KeineListe1">
    <w:name w:val="Keine Liste1"/>
    <w:next w:val="NoList"/>
    <w:uiPriority w:val="99"/>
    <w:semiHidden/>
    <w:unhideWhenUsed/>
    <w:rsid w:val="00233643"/>
  </w:style>
  <w:style w:type="table" w:customStyle="1" w:styleId="Tabellenraster1">
    <w:name w:val="Tabellenraster1"/>
    <w:basedOn w:val="TableNormal"/>
    <w:next w:val="TableGrid"/>
    <w:uiPriority w:val="59"/>
    <w:rsid w:val="0023364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Zchn"/>
    <w:rsid w:val="00233643"/>
    <w:pPr>
      <w:spacing w:before="0" w:after="0" w:line="259" w:lineRule="auto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23364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Zchn"/>
    <w:rsid w:val="00233643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Zchn">
    <w:name w:val="EndNote Bibliography Zchn"/>
    <w:basedOn w:val="DefaultParagraphFont"/>
    <w:link w:val="EndNoteBibliography"/>
    <w:rsid w:val="00233643"/>
    <w:rPr>
      <w:rFonts w:ascii="Calibri" w:hAnsi="Calibri" w:cs="Calibri"/>
      <w:noProof/>
    </w:rPr>
  </w:style>
  <w:style w:type="paragraph" w:customStyle="1" w:styleId="msonormal0">
    <w:name w:val="msonormal"/>
    <w:basedOn w:val="Normal"/>
    <w:rsid w:val="00233643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169">
    <w:name w:val="xl169"/>
    <w:basedOn w:val="Normal"/>
    <w:rsid w:val="00233643"/>
    <w:pPr>
      <w:shd w:val="clear" w:color="000000" w:fill="000000"/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170">
    <w:name w:val="xl170"/>
    <w:basedOn w:val="Normal"/>
    <w:rsid w:val="00233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Cs w:val="24"/>
      <w:lang w:val="de-DE" w:eastAsia="de-DE"/>
    </w:rPr>
  </w:style>
  <w:style w:type="paragraph" w:customStyle="1" w:styleId="xl171">
    <w:name w:val="xl171"/>
    <w:basedOn w:val="Normal"/>
    <w:rsid w:val="00233643"/>
    <w:pPr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val="de-DE" w:eastAsia="de-DE"/>
    </w:rPr>
  </w:style>
  <w:style w:type="paragraph" w:customStyle="1" w:styleId="xl172">
    <w:name w:val="xl172"/>
    <w:basedOn w:val="Normal"/>
    <w:rsid w:val="00233643"/>
    <w:pPr>
      <w:shd w:val="clear" w:color="000000" w:fill="000000"/>
      <w:spacing w:before="100" w:beforeAutospacing="1" w:after="100" w:afterAutospacing="1"/>
    </w:pPr>
    <w:rPr>
      <w:rFonts w:eastAsia="Times New Roman" w:cs="Times New Roman"/>
      <w:b/>
      <w:bCs/>
      <w:sz w:val="28"/>
      <w:szCs w:val="28"/>
      <w:lang w:val="de-DE" w:eastAsia="de-DE"/>
    </w:rPr>
  </w:style>
  <w:style w:type="paragraph" w:customStyle="1" w:styleId="xl173">
    <w:name w:val="xl173"/>
    <w:basedOn w:val="Normal"/>
    <w:rsid w:val="00233643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8"/>
      <w:szCs w:val="28"/>
      <w:lang w:val="de-DE" w:eastAsia="de-DE"/>
    </w:rPr>
  </w:style>
  <w:style w:type="paragraph" w:customStyle="1" w:styleId="xl174">
    <w:name w:val="xl174"/>
    <w:basedOn w:val="Normal"/>
    <w:rsid w:val="00233643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de-DE" w:eastAsia="de-DE"/>
    </w:rPr>
  </w:style>
  <w:style w:type="paragraph" w:customStyle="1" w:styleId="xl175">
    <w:name w:val="xl175"/>
    <w:basedOn w:val="Normal"/>
    <w:rsid w:val="0023364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993300"/>
      <w:sz w:val="18"/>
      <w:szCs w:val="18"/>
      <w:lang w:val="de-DE" w:eastAsia="de-DE"/>
    </w:rPr>
  </w:style>
  <w:style w:type="paragraph" w:customStyle="1" w:styleId="xl176">
    <w:name w:val="xl176"/>
    <w:basedOn w:val="Normal"/>
    <w:rsid w:val="002336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Cs w:val="24"/>
      <w:lang w:val="de-DE" w:eastAsia="de-DE"/>
    </w:rPr>
  </w:style>
  <w:style w:type="paragraph" w:customStyle="1" w:styleId="xl177">
    <w:name w:val="xl177"/>
    <w:basedOn w:val="Normal"/>
    <w:rsid w:val="00233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78">
    <w:name w:val="xl178"/>
    <w:basedOn w:val="Normal"/>
    <w:rsid w:val="00233643"/>
    <w:pPr>
      <w:pBdr>
        <w:top w:val="single" w:sz="8" w:space="0" w:color="auto"/>
      </w:pBdr>
      <w:shd w:val="clear" w:color="000000" w:fill="000000"/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179">
    <w:name w:val="xl179"/>
    <w:basedOn w:val="Normal"/>
    <w:rsid w:val="00233643"/>
    <w:pPr>
      <w:pBdr>
        <w:bottom w:val="single" w:sz="8" w:space="0" w:color="auto"/>
      </w:pBdr>
      <w:shd w:val="clear" w:color="000000" w:fill="000000"/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180">
    <w:name w:val="xl180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1">
    <w:name w:val="xl181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2">
    <w:name w:val="xl182"/>
    <w:basedOn w:val="Normal"/>
    <w:rsid w:val="00233643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color w:val="993300"/>
      <w:sz w:val="18"/>
      <w:szCs w:val="18"/>
      <w:lang w:val="de-DE" w:eastAsia="de-DE"/>
    </w:rPr>
  </w:style>
  <w:style w:type="paragraph" w:customStyle="1" w:styleId="xl183">
    <w:name w:val="xl183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4">
    <w:name w:val="xl184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5">
    <w:name w:val="xl185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6">
    <w:name w:val="xl186"/>
    <w:basedOn w:val="Normal"/>
    <w:rsid w:val="00233643"/>
    <w:pPr>
      <w:pBdr>
        <w:top w:val="single" w:sz="4" w:space="0" w:color="C0C0C0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7">
    <w:name w:val="xl187"/>
    <w:basedOn w:val="Normal"/>
    <w:rsid w:val="0023364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8">
    <w:name w:val="xl188"/>
    <w:basedOn w:val="Normal"/>
    <w:rsid w:val="00233643"/>
    <w:pPr>
      <w:pBdr>
        <w:top w:val="single" w:sz="4" w:space="0" w:color="C0C0C0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89">
    <w:name w:val="xl189"/>
    <w:basedOn w:val="Normal"/>
    <w:rsid w:val="00233643"/>
    <w:pPr>
      <w:pBdr>
        <w:top w:val="single" w:sz="4" w:space="0" w:color="C0C0C0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90">
    <w:name w:val="xl190"/>
    <w:basedOn w:val="Normal"/>
    <w:rsid w:val="00233643"/>
    <w:pPr>
      <w:pBdr>
        <w:top w:val="single" w:sz="4" w:space="0" w:color="C0C0C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91">
    <w:name w:val="xl191"/>
    <w:basedOn w:val="Normal"/>
    <w:rsid w:val="00233643"/>
    <w:pP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92">
    <w:name w:val="xl192"/>
    <w:basedOn w:val="Normal"/>
    <w:rsid w:val="00233643"/>
    <w:pPr>
      <w:pBdr>
        <w:top w:val="single" w:sz="4" w:space="0" w:color="993366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xl193">
    <w:name w:val="xl193"/>
    <w:basedOn w:val="Normal"/>
    <w:rsid w:val="00233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333399"/>
      <w:sz w:val="18"/>
      <w:szCs w:val="18"/>
      <w:lang w:val="de-DE" w:eastAsia="de-DE"/>
    </w:rPr>
  </w:style>
  <w:style w:type="paragraph" w:customStyle="1" w:styleId="TGIText">
    <w:name w:val="TGI_Text"/>
    <w:basedOn w:val="Normal"/>
    <w:link w:val="TGITextZchn"/>
    <w:qFormat/>
    <w:rsid w:val="00233643"/>
    <w:pPr>
      <w:spacing w:before="0" w:after="120" w:line="312" w:lineRule="auto"/>
    </w:pPr>
    <w:rPr>
      <w:rFonts w:ascii="Calibri" w:hAnsi="Calibri"/>
      <w:sz w:val="22"/>
      <w:lang w:val="de-DE"/>
    </w:rPr>
  </w:style>
  <w:style w:type="paragraph" w:customStyle="1" w:styleId="TGI2">
    <w:name w:val="TGI_Ü2"/>
    <w:basedOn w:val="Heading2"/>
    <w:link w:val="TGI2Zchn"/>
    <w:qFormat/>
    <w:rsid w:val="00233643"/>
    <w:pPr>
      <w:keepNext/>
      <w:numPr>
        <w:ilvl w:val="0"/>
        <w:numId w:val="0"/>
      </w:numPr>
      <w:spacing w:after="0" w:line="312" w:lineRule="auto"/>
    </w:pPr>
    <w:rPr>
      <w:rFonts w:ascii="Calibri" w:eastAsia="Times New Roman" w:hAnsi="Calibri" w:cs="Arial"/>
      <w:bCs/>
      <w:iCs/>
      <w:sz w:val="22"/>
      <w:szCs w:val="28"/>
      <w:lang w:val="de-DE" w:eastAsia="de-DE"/>
    </w:rPr>
  </w:style>
  <w:style w:type="character" w:customStyle="1" w:styleId="TGITextZchn">
    <w:name w:val="TGI_Text Zchn"/>
    <w:basedOn w:val="DefaultParagraphFont"/>
    <w:link w:val="TGIText"/>
    <w:rsid w:val="00233643"/>
    <w:rPr>
      <w:rFonts w:ascii="Calibri" w:hAnsi="Calibri"/>
      <w:lang w:val="de-DE"/>
    </w:rPr>
  </w:style>
  <w:style w:type="character" w:customStyle="1" w:styleId="TGI2Zchn">
    <w:name w:val="TGI_Ü2 Zchn"/>
    <w:basedOn w:val="DefaultParagraphFont"/>
    <w:link w:val="TGI2"/>
    <w:rsid w:val="00233643"/>
    <w:rPr>
      <w:rFonts w:ascii="Calibri" w:eastAsia="Times New Roman" w:hAnsi="Calibri" w:cs="Arial"/>
      <w:b/>
      <w:bCs/>
      <w:iCs/>
      <w:szCs w:val="28"/>
      <w:lang w:val="de-DE" w:eastAsia="de-DE"/>
    </w:rPr>
  </w:style>
  <w:style w:type="paragraph" w:customStyle="1" w:styleId="AcuWupIISt">
    <w:name w:val="AcuWupII_St"/>
    <w:basedOn w:val="Normal"/>
    <w:qFormat/>
    <w:rsid w:val="00233643"/>
    <w:pPr>
      <w:spacing w:before="60" w:after="120" w:line="288" w:lineRule="auto"/>
    </w:pPr>
    <w:rPr>
      <w:rFonts w:ascii="Calibri" w:hAnsi="Calibri" w:cs="Calibri"/>
      <w:sz w:val="22"/>
      <w:lang w:val="en-AU"/>
    </w:rPr>
  </w:style>
  <w:style w:type="paragraph" w:customStyle="1" w:styleId="AcuWupII1">
    <w:name w:val="AcuWupII_Ü1"/>
    <w:basedOn w:val="Heading1"/>
    <w:qFormat/>
    <w:rsid w:val="00233643"/>
    <w:pPr>
      <w:keepNext/>
      <w:keepLines/>
      <w:numPr>
        <w:numId w:val="0"/>
      </w:numPr>
      <w:spacing w:after="120" w:line="288" w:lineRule="auto"/>
    </w:pPr>
    <w:rPr>
      <w:rFonts w:ascii="Calibri Light" w:eastAsia="Times New Roman" w:hAnsi="Calibri Light"/>
      <w:sz w:val="32"/>
      <w:szCs w:val="32"/>
      <w:lang w:val="de-DE"/>
    </w:rPr>
  </w:style>
  <w:style w:type="paragraph" w:customStyle="1" w:styleId="Formatvorlage1">
    <w:name w:val="Formatvorlage1"/>
    <w:basedOn w:val="Heading2"/>
    <w:qFormat/>
    <w:rsid w:val="00233643"/>
    <w:pPr>
      <w:keepNext/>
      <w:keepLines/>
      <w:numPr>
        <w:ilvl w:val="0"/>
        <w:numId w:val="0"/>
      </w:numPr>
      <w:spacing w:before="60" w:after="120" w:line="288" w:lineRule="auto"/>
    </w:pPr>
    <w:rPr>
      <w:rFonts w:ascii="Calibri Light" w:eastAsia="Times New Roman" w:hAnsi="Calibri Light"/>
      <w:sz w:val="22"/>
      <w:szCs w:val="26"/>
      <w:lang w:val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33643"/>
    <w:rPr>
      <w:color w:val="605E5C"/>
      <w:shd w:val="clear" w:color="auto" w:fill="E1DFDD"/>
    </w:rPr>
  </w:style>
  <w:style w:type="paragraph" w:customStyle="1" w:styleId="AcuWUPII2">
    <w:name w:val="AcuWUPII_Ü2"/>
    <w:basedOn w:val="Heading2"/>
    <w:qFormat/>
    <w:rsid w:val="00233643"/>
    <w:pPr>
      <w:keepNext/>
      <w:keepLines/>
      <w:numPr>
        <w:ilvl w:val="0"/>
        <w:numId w:val="0"/>
      </w:numPr>
      <w:spacing w:before="120" w:after="0" w:line="288" w:lineRule="auto"/>
      <w:ind w:left="340"/>
    </w:pPr>
    <w:rPr>
      <w:rFonts w:ascii="Calibri Light" w:eastAsia="Times New Roman" w:hAnsi="Calibri Light"/>
      <w:sz w:val="22"/>
      <w:szCs w:val="26"/>
      <w:lang w:val="de-DE"/>
    </w:rPr>
  </w:style>
  <w:style w:type="paragraph" w:customStyle="1" w:styleId="AcuWUPII3">
    <w:name w:val="AcuWUPII_Ü3"/>
    <w:basedOn w:val="Heading3"/>
    <w:qFormat/>
    <w:rsid w:val="00233643"/>
    <w:pPr>
      <w:numPr>
        <w:ilvl w:val="0"/>
        <w:numId w:val="0"/>
      </w:numPr>
      <w:spacing w:before="60" w:after="0" w:line="288" w:lineRule="auto"/>
    </w:pPr>
    <w:rPr>
      <w:rFonts w:ascii="Calibri" w:hAnsi="Calibri"/>
      <w:b w:val="0"/>
      <w:sz w:val="22"/>
      <w:u w:val="single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233643"/>
    <w:rPr>
      <w:color w:val="605E5C"/>
      <w:shd w:val="clear" w:color="auto" w:fill="E1DFDD"/>
    </w:rPr>
  </w:style>
  <w:style w:type="numbering" w:customStyle="1" w:styleId="KeineListe2">
    <w:name w:val="Keine Liste2"/>
    <w:next w:val="NoList"/>
    <w:uiPriority w:val="99"/>
    <w:semiHidden/>
    <w:unhideWhenUsed/>
    <w:rsid w:val="00233643"/>
  </w:style>
  <w:style w:type="table" w:customStyle="1" w:styleId="Tabellenraster2">
    <w:name w:val="Tabellenraster2"/>
    <w:basedOn w:val="TableNormal"/>
    <w:next w:val="TableGrid"/>
    <w:uiPriority w:val="59"/>
    <w:rsid w:val="0023364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23364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8A1BC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3511DDCB-DB97-4D7F-9421-F8291F091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2304</Words>
  <Characters>13136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Misty Robson</cp:lastModifiedBy>
  <cp:revision>3</cp:revision>
  <cp:lastPrinted>2013-10-03T12:51:00Z</cp:lastPrinted>
  <dcterms:created xsi:type="dcterms:W3CDTF">2024-07-19T08:28:00Z</dcterms:created>
  <dcterms:modified xsi:type="dcterms:W3CDTF">2024-08-06T08:47:00Z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