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BD0A" w14:textId="51F743FD" w:rsidR="009D5BD9" w:rsidRPr="004A7685" w:rsidRDefault="009D5BD9" w:rsidP="009D5BD9">
      <w:pPr>
        <w:jc w:val="center"/>
        <w:rPr>
          <w:rFonts w:ascii="Times New Roman" w:hAnsi="Times New Roman" w:cs="Times New Roman"/>
          <w:b/>
          <w:bCs/>
          <w:sz w:val="36"/>
          <w:szCs w:val="36"/>
        </w:rPr>
      </w:pPr>
      <w:r w:rsidRPr="004A7685">
        <w:rPr>
          <w:rFonts w:ascii="Times New Roman" w:hAnsi="Times New Roman" w:cs="Times New Roman"/>
          <w:b/>
          <w:bCs/>
          <w:sz w:val="36"/>
          <w:szCs w:val="36"/>
        </w:rPr>
        <w:t>Supplementary Material</w:t>
      </w:r>
    </w:p>
    <w:p w14:paraId="4B599A22" w14:textId="220FDCEC" w:rsidR="00CF50CB" w:rsidRPr="004A7685" w:rsidRDefault="00CF50CB" w:rsidP="00AA0055">
      <w:pPr>
        <w:jc w:val="center"/>
        <w:rPr>
          <w:rFonts w:ascii="Times New Roman" w:hAnsi="Times New Roman" w:cs="Times New Roman"/>
          <w:b/>
          <w:bCs/>
          <w:iCs/>
          <w:sz w:val="24"/>
          <w:szCs w:val="24"/>
        </w:rPr>
      </w:pPr>
      <w:r w:rsidRPr="004A7685">
        <w:rPr>
          <w:rFonts w:ascii="Times New Roman" w:eastAsia="Times New Roman" w:hAnsi="Times New Roman" w:cs="Times New Roman"/>
          <w:b/>
          <w:bCs/>
          <w:color w:val="000000"/>
          <w:sz w:val="24"/>
          <w:szCs w:val="24"/>
        </w:rPr>
        <w:t xml:space="preserve">Title: </w:t>
      </w:r>
      <w:r w:rsidRPr="004A7685">
        <w:rPr>
          <w:rFonts w:ascii="Times New Roman" w:eastAsia="Times New Roman" w:hAnsi="Times New Roman" w:cs="Times New Roman"/>
          <w:b/>
          <w:bCs/>
          <w:i/>
          <w:iCs/>
          <w:color w:val="000000"/>
          <w:sz w:val="24"/>
          <w:szCs w:val="24"/>
        </w:rPr>
        <w:t>“</w:t>
      </w:r>
      <w:bookmarkStart w:id="0" w:name="_Hlk145929981"/>
      <w:r w:rsidR="00AA0055" w:rsidRPr="004A7685">
        <w:rPr>
          <w:rFonts w:ascii="Times New Roman" w:hAnsi="Times New Roman" w:cs="Times New Roman"/>
          <w:b/>
          <w:bCs/>
          <w:iCs/>
          <w:sz w:val="24"/>
          <w:szCs w:val="24"/>
        </w:rPr>
        <w:t>Access to Veterinary Care: Evaluating Working Definitions, Barriers, and Implications for Animal Welfare</w:t>
      </w:r>
      <w:bookmarkEnd w:id="0"/>
      <w:r w:rsidR="00AA0055" w:rsidRPr="004A7685">
        <w:rPr>
          <w:rFonts w:ascii="Times New Roman" w:hAnsi="Times New Roman" w:cs="Times New Roman"/>
          <w:b/>
          <w:bCs/>
          <w:iCs/>
          <w:sz w:val="24"/>
          <w:szCs w:val="24"/>
        </w:rPr>
        <w:t>”</w:t>
      </w:r>
    </w:p>
    <w:p w14:paraId="477AF9EB" w14:textId="77777777" w:rsidR="00CF50CB" w:rsidRPr="004A7685" w:rsidRDefault="00CF50CB" w:rsidP="00CF50CB">
      <w:pPr>
        <w:rPr>
          <w:rFonts w:ascii="Times New Roman" w:hAnsi="Times New Roman" w:cs="Times New Roman"/>
          <w:iCs/>
          <w:sz w:val="24"/>
          <w:szCs w:val="24"/>
        </w:rPr>
      </w:pPr>
      <w:r w:rsidRPr="004A7685">
        <w:rPr>
          <w:rFonts w:ascii="Times New Roman" w:hAnsi="Times New Roman" w:cs="Times New Roman"/>
          <w:iCs/>
          <w:sz w:val="24"/>
          <w:szCs w:val="24"/>
        </w:rPr>
        <w:t>Kayla Pasteur</w:t>
      </w:r>
      <w:r w:rsidRPr="004A7685">
        <w:rPr>
          <w:rFonts w:ascii="Times New Roman" w:hAnsi="Times New Roman" w:cs="Times New Roman"/>
          <w:iCs/>
          <w:sz w:val="24"/>
          <w:szCs w:val="24"/>
          <w:vertAlign w:val="superscript"/>
        </w:rPr>
        <w:t>1</w:t>
      </w:r>
      <w:r w:rsidRPr="004A7685">
        <w:rPr>
          <w:rFonts w:ascii="Times New Roman" w:hAnsi="Times New Roman" w:cs="Times New Roman"/>
          <w:iCs/>
          <w:sz w:val="24"/>
          <w:szCs w:val="24"/>
        </w:rPr>
        <w:t>, Alessia Diana</w:t>
      </w:r>
      <w:r w:rsidRPr="004A7685">
        <w:rPr>
          <w:rFonts w:ascii="Times New Roman" w:hAnsi="Times New Roman" w:cs="Times New Roman"/>
          <w:iCs/>
          <w:sz w:val="24"/>
          <w:szCs w:val="24"/>
          <w:vertAlign w:val="superscript"/>
        </w:rPr>
        <w:t>1</w:t>
      </w:r>
      <w:r w:rsidRPr="004A7685">
        <w:rPr>
          <w:rFonts w:ascii="Times New Roman" w:hAnsi="Times New Roman" w:cs="Times New Roman"/>
          <w:iCs/>
          <w:sz w:val="24"/>
          <w:szCs w:val="24"/>
        </w:rPr>
        <w:t>, Jane Kinkus Yatcilla</w:t>
      </w:r>
      <w:r w:rsidRPr="004A7685">
        <w:rPr>
          <w:rFonts w:ascii="Times New Roman" w:hAnsi="Times New Roman" w:cs="Times New Roman"/>
          <w:iCs/>
          <w:sz w:val="24"/>
          <w:szCs w:val="24"/>
          <w:vertAlign w:val="superscript"/>
        </w:rPr>
        <w:t>2</w:t>
      </w:r>
      <w:r w:rsidRPr="004A7685">
        <w:rPr>
          <w:rFonts w:ascii="Times New Roman" w:hAnsi="Times New Roman" w:cs="Times New Roman"/>
          <w:iCs/>
          <w:sz w:val="24"/>
          <w:szCs w:val="24"/>
        </w:rPr>
        <w:t>, Shanis Barnard</w:t>
      </w:r>
      <w:r w:rsidRPr="004A7685">
        <w:rPr>
          <w:rFonts w:ascii="Times New Roman" w:hAnsi="Times New Roman" w:cs="Times New Roman"/>
          <w:iCs/>
          <w:sz w:val="24"/>
          <w:szCs w:val="24"/>
          <w:vertAlign w:val="superscript"/>
        </w:rPr>
        <w:t>1</w:t>
      </w:r>
      <w:r w:rsidRPr="004A7685">
        <w:rPr>
          <w:rFonts w:ascii="Times New Roman" w:hAnsi="Times New Roman" w:cs="Times New Roman"/>
          <w:iCs/>
          <w:sz w:val="24"/>
          <w:szCs w:val="24"/>
        </w:rPr>
        <w:t>, Candace Croney</w:t>
      </w:r>
      <w:r w:rsidRPr="004A7685">
        <w:rPr>
          <w:rFonts w:ascii="Times New Roman" w:hAnsi="Times New Roman" w:cs="Times New Roman"/>
          <w:iCs/>
          <w:sz w:val="24"/>
          <w:szCs w:val="24"/>
          <w:vertAlign w:val="superscript"/>
        </w:rPr>
        <w:t>1*</w:t>
      </w:r>
    </w:p>
    <w:p w14:paraId="53D297F8" w14:textId="77777777" w:rsidR="00CF50CB" w:rsidRPr="004A7685" w:rsidRDefault="00CF50CB" w:rsidP="00CF50CB">
      <w:pPr>
        <w:rPr>
          <w:rFonts w:ascii="Times New Roman" w:hAnsi="Times New Roman" w:cs="Times New Roman"/>
          <w:iCs/>
          <w:sz w:val="24"/>
          <w:szCs w:val="24"/>
        </w:rPr>
      </w:pPr>
      <w:r w:rsidRPr="004A7685">
        <w:rPr>
          <w:rFonts w:ascii="Times New Roman" w:hAnsi="Times New Roman" w:cs="Times New Roman"/>
          <w:iCs/>
          <w:sz w:val="24"/>
          <w:szCs w:val="24"/>
          <w:vertAlign w:val="superscript"/>
        </w:rPr>
        <w:t>1</w:t>
      </w:r>
      <w:r w:rsidRPr="004A7685">
        <w:rPr>
          <w:rFonts w:ascii="Times New Roman" w:hAnsi="Times New Roman" w:cs="Times New Roman"/>
          <w:iCs/>
          <w:sz w:val="24"/>
          <w:szCs w:val="24"/>
        </w:rPr>
        <w:t>Department of Comparative Pathobiology, Purdue University College of Veterinary Medicine, West Lafayette, IN, United States</w:t>
      </w:r>
    </w:p>
    <w:p w14:paraId="511CD8A3" w14:textId="77777777" w:rsidR="00CF50CB" w:rsidRPr="004A7685" w:rsidRDefault="00CF50CB" w:rsidP="00CF50CB">
      <w:pPr>
        <w:rPr>
          <w:rFonts w:ascii="Times New Roman" w:hAnsi="Times New Roman" w:cs="Times New Roman"/>
          <w:iCs/>
          <w:sz w:val="24"/>
          <w:szCs w:val="24"/>
        </w:rPr>
      </w:pPr>
      <w:r w:rsidRPr="004A7685">
        <w:rPr>
          <w:rFonts w:ascii="Times New Roman" w:hAnsi="Times New Roman" w:cs="Times New Roman"/>
          <w:iCs/>
          <w:sz w:val="24"/>
          <w:szCs w:val="24"/>
          <w:vertAlign w:val="superscript"/>
        </w:rPr>
        <w:t>2</w:t>
      </w:r>
      <w:r w:rsidRPr="004A7685">
        <w:rPr>
          <w:rFonts w:ascii="Times New Roman" w:hAnsi="Times New Roman" w:cs="Times New Roman"/>
          <w:iCs/>
          <w:sz w:val="24"/>
          <w:szCs w:val="24"/>
        </w:rPr>
        <w:t>Purdue University Libraries, Purdue University, West Lafayette, IN, United States</w:t>
      </w:r>
    </w:p>
    <w:p w14:paraId="1696D66D" w14:textId="0646F69D" w:rsidR="000048C5" w:rsidRPr="004A7685" w:rsidRDefault="000048C5" w:rsidP="00CF50CB">
      <w:pPr>
        <w:rPr>
          <w:rStyle w:val="Hyperlink"/>
          <w:rFonts w:ascii="Times New Roman" w:hAnsi="Times New Roman" w:cs="Times New Roman"/>
          <w:sz w:val="24"/>
          <w:szCs w:val="24"/>
        </w:rPr>
      </w:pPr>
      <w:r w:rsidRPr="004A7685">
        <w:rPr>
          <w:rFonts w:ascii="Times New Roman" w:hAnsi="Times New Roman" w:cs="Times New Roman"/>
          <w:b/>
          <w:bCs/>
          <w:sz w:val="24"/>
          <w:szCs w:val="24"/>
        </w:rPr>
        <w:t>* Correspondence:</w:t>
      </w:r>
      <w:r w:rsidRPr="004A7685">
        <w:rPr>
          <w:rFonts w:ascii="Times New Roman" w:hAnsi="Times New Roman" w:cs="Times New Roman"/>
          <w:b/>
          <w:bCs/>
          <w:i/>
          <w:iCs/>
          <w:sz w:val="24"/>
          <w:szCs w:val="24"/>
        </w:rPr>
        <w:t xml:space="preserve"> </w:t>
      </w:r>
      <w:r w:rsidRPr="004A7685">
        <w:rPr>
          <w:rFonts w:ascii="Times New Roman" w:hAnsi="Times New Roman" w:cs="Times New Roman"/>
          <w:sz w:val="24"/>
          <w:szCs w:val="24"/>
        </w:rPr>
        <w:t>Dr.</w:t>
      </w:r>
      <w:r w:rsidRPr="004A7685">
        <w:rPr>
          <w:rFonts w:ascii="Times New Roman" w:hAnsi="Times New Roman" w:cs="Times New Roman"/>
          <w:b/>
          <w:bCs/>
          <w:i/>
          <w:iCs/>
          <w:sz w:val="24"/>
          <w:szCs w:val="24"/>
        </w:rPr>
        <w:t xml:space="preserve"> </w:t>
      </w:r>
      <w:r w:rsidRPr="004A7685">
        <w:rPr>
          <w:rFonts w:ascii="Times New Roman" w:hAnsi="Times New Roman" w:cs="Times New Roman"/>
          <w:sz w:val="24"/>
          <w:szCs w:val="24"/>
        </w:rPr>
        <w:t>Candace Croney</w:t>
      </w:r>
      <w:r w:rsidRPr="004A7685">
        <w:rPr>
          <w:rFonts w:ascii="Times New Roman" w:hAnsi="Times New Roman" w:cs="Times New Roman"/>
          <w:b/>
          <w:bCs/>
          <w:i/>
          <w:iCs/>
          <w:sz w:val="24"/>
          <w:szCs w:val="24"/>
        </w:rPr>
        <w:t xml:space="preserve"> </w:t>
      </w:r>
      <w:hyperlink r:id="rId5" w:history="1">
        <w:r w:rsidRPr="004A7685">
          <w:rPr>
            <w:rStyle w:val="Hyperlink"/>
            <w:rFonts w:ascii="Times New Roman" w:hAnsi="Times New Roman" w:cs="Times New Roman"/>
            <w:sz w:val="24"/>
            <w:szCs w:val="24"/>
          </w:rPr>
          <w:t>ccroney@purdue.edu</w:t>
        </w:r>
      </w:hyperlink>
    </w:p>
    <w:p w14:paraId="5BEEC66E" w14:textId="77777777" w:rsidR="003F03DE" w:rsidRPr="004A7685" w:rsidRDefault="003F03DE" w:rsidP="003F03DE">
      <w:pPr>
        <w:spacing w:after="0" w:line="240" w:lineRule="auto"/>
        <w:rPr>
          <w:rFonts w:ascii="Times New Roman" w:eastAsia="Times New Roman" w:hAnsi="Times New Roman" w:cs="Times New Roman"/>
          <w:b/>
          <w:bCs/>
          <w:color w:val="000000"/>
          <w:sz w:val="24"/>
          <w:szCs w:val="24"/>
          <w:u w:val="single"/>
        </w:rPr>
      </w:pPr>
    </w:p>
    <w:p w14:paraId="58267096" w14:textId="55BA0215" w:rsidR="003F03DE" w:rsidRPr="004A7685" w:rsidRDefault="003F03DE" w:rsidP="003F03DE">
      <w:pPr>
        <w:spacing w:after="0" w:line="240" w:lineRule="auto"/>
        <w:rPr>
          <w:rFonts w:ascii="Times New Roman" w:eastAsia="Times New Roman" w:hAnsi="Times New Roman" w:cs="Times New Roman"/>
          <w:b/>
          <w:bCs/>
          <w:i/>
          <w:iCs/>
          <w:color w:val="000000"/>
          <w:sz w:val="24"/>
          <w:szCs w:val="24"/>
          <w:u w:val="single"/>
        </w:rPr>
      </w:pPr>
      <w:r w:rsidRPr="004A7685">
        <w:rPr>
          <w:rFonts w:ascii="Times New Roman" w:eastAsia="Times New Roman" w:hAnsi="Times New Roman" w:cs="Times New Roman"/>
          <w:b/>
          <w:bCs/>
          <w:color w:val="000000"/>
          <w:sz w:val="24"/>
          <w:szCs w:val="24"/>
          <w:u w:val="single"/>
        </w:rPr>
        <w:t xml:space="preserve">Scoping Review Protocol </w:t>
      </w:r>
      <w:r w:rsidRPr="004A7685">
        <w:rPr>
          <w:rFonts w:ascii="Times New Roman" w:eastAsia="Times New Roman" w:hAnsi="Times New Roman" w:cs="Times New Roman"/>
          <w:b/>
          <w:bCs/>
          <w:i/>
          <w:iCs/>
          <w:color w:val="000000"/>
          <w:sz w:val="24"/>
          <w:szCs w:val="24"/>
          <w:u w:val="single"/>
        </w:rPr>
        <w:t>(Unpublished)</w:t>
      </w:r>
    </w:p>
    <w:p w14:paraId="5570818A" w14:textId="77777777" w:rsidR="003F03DE" w:rsidRPr="004A7685" w:rsidRDefault="003F03DE" w:rsidP="00CF50CB">
      <w:pPr>
        <w:rPr>
          <w:rFonts w:ascii="Times New Roman" w:hAnsi="Times New Roman" w:cs="Times New Roman"/>
          <w:b/>
          <w:bCs/>
          <w:i/>
          <w:iCs/>
          <w:sz w:val="24"/>
          <w:szCs w:val="24"/>
        </w:rPr>
      </w:pPr>
    </w:p>
    <w:p w14:paraId="5AAFD35C" w14:textId="77777777" w:rsidR="00CF50CB" w:rsidRPr="004A7685" w:rsidRDefault="00CF50CB" w:rsidP="00CF50CB">
      <w:pPr>
        <w:spacing w:after="0" w:line="240" w:lineRule="auto"/>
        <w:rPr>
          <w:rFonts w:ascii="Times New Roman" w:eastAsia="Times New Roman" w:hAnsi="Times New Roman" w:cs="Times New Roman"/>
          <w:b/>
          <w:bCs/>
          <w:color w:val="000000"/>
          <w:sz w:val="24"/>
          <w:szCs w:val="24"/>
        </w:rPr>
      </w:pPr>
      <w:r w:rsidRPr="004A7685">
        <w:rPr>
          <w:rFonts w:ascii="Times New Roman" w:eastAsia="Times New Roman" w:hAnsi="Times New Roman" w:cs="Times New Roman"/>
          <w:b/>
          <w:bCs/>
          <w:color w:val="000000"/>
          <w:sz w:val="24"/>
          <w:szCs w:val="24"/>
        </w:rPr>
        <w:t xml:space="preserve">Relevance: </w:t>
      </w:r>
    </w:p>
    <w:p w14:paraId="264C4AB6" w14:textId="77777777" w:rsidR="00CF50CB" w:rsidRPr="004A7685" w:rsidRDefault="00CF50CB" w:rsidP="00CF50CB">
      <w:pPr>
        <w:spacing w:after="0" w:line="240" w:lineRule="auto"/>
        <w:rPr>
          <w:rFonts w:ascii="Times New Roman" w:eastAsia="Times New Roman" w:hAnsi="Times New Roman" w:cs="Times New Roman"/>
          <w:color w:val="FF0000"/>
          <w:sz w:val="24"/>
          <w:szCs w:val="24"/>
        </w:rPr>
      </w:pPr>
      <w:r w:rsidRPr="004A7685">
        <w:rPr>
          <w:rFonts w:ascii="Times New Roman" w:eastAsia="Times New Roman" w:hAnsi="Times New Roman" w:cs="Times New Roman"/>
          <w:sz w:val="24"/>
          <w:szCs w:val="24"/>
        </w:rPr>
        <w:t xml:space="preserve">This topic has implications for the health and welfare outcomes of both companion and livestock animals. Therefore, it is important to determine how scientific literature has defined ‘access’ to veterinary care, as well as identify the barriers influencing ‘access’ to veterinary care that have been investigated to date. Understanding how we define access to veterinary care, the barriers that constrain access, and its impact on animal health and welfare will provide insights on how to promote enhancements in the quality of veterinary interventions and improve animal welfare outcomes. </w:t>
      </w:r>
    </w:p>
    <w:p w14:paraId="57DAFD3C" w14:textId="77777777" w:rsidR="00CF50CB" w:rsidRPr="004A7685" w:rsidRDefault="00CF50CB" w:rsidP="00CF50CB">
      <w:pPr>
        <w:spacing w:after="0" w:line="240" w:lineRule="auto"/>
        <w:rPr>
          <w:rFonts w:ascii="Times New Roman" w:eastAsia="Times New Roman" w:hAnsi="Times New Roman" w:cs="Times New Roman"/>
          <w:b/>
          <w:bCs/>
          <w:color w:val="000000"/>
          <w:sz w:val="24"/>
          <w:szCs w:val="24"/>
        </w:rPr>
      </w:pPr>
    </w:p>
    <w:p w14:paraId="0731CDD4"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b/>
          <w:bCs/>
          <w:color w:val="000000"/>
          <w:sz w:val="24"/>
          <w:szCs w:val="24"/>
        </w:rPr>
        <w:t>Review Question(s)</w:t>
      </w:r>
    </w:p>
    <w:p w14:paraId="1CB1E821" w14:textId="77777777" w:rsidR="00CF50CB" w:rsidRPr="004A7685" w:rsidRDefault="00CF50CB" w:rsidP="00CF50C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A7685">
        <w:rPr>
          <w:rFonts w:ascii="Times New Roman" w:eastAsia="Times New Roman" w:hAnsi="Times New Roman" w:cs="Times New Roman"/>
          <w:color w:val="000000"/>
          <w:sz w:val="24"/>
          <w:szCs w:val="24"/>
        </w:rPr>
        <w:t>What is ‘access’ to veterinary care?</w:t>
      </w:r>
    </w:p>
    <w:p w14:paraId="7022F09C" w14:textId="77777777" w:rsidR="00CF50CB" w:rsidRPr="004A7685" w:rsidRDefault="00CF50CB" w:rsidP="00CF50C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A7685">
        <w:rPr>
          <w:rFonts w:ascii="Times New Roman" w:eastAsia="Times New Roman" w:hAnsi="Times New Roman" w:cs="Times New Roman"/>
          <w:color w:val="000000"/>
          <w:sz w:val="24"/>
          <w:szCs w:val="24"/>
        </w:rPr>
        <w:t>Who defines ‘access’ to veterinary care?</w:t>
      </w:r>
    </w:p>
    <w:p w14:paraId="07757A79" w14:textId="77777777" w:rsidR="00CF50CB" w:rsidRPr="004A7685" w:rsidRDefault="00CF50CB" w:rsidP="00CF50C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A7685">
        <w:rPr>
          <w:rFonts w:ascii="Times New Roman" w:eastAsia="Times New Roman" w:hAnsi="Times New Roman" w:cs="Times New Roman"/>
          <w:color w:val="000000"/>
          <w:sz w:val="24"/>
          <w:szCs w:val="24"/>
        </w:rPr>
        <w:t>Who has ‘access’ to veterinary care?</w:t>
      </w:r>
    </w:p>
    <w:p w14:paraId="40E839B7" w14:textId="77777777" w:rsidR="00CF50CB" w:rsidRPr="004A7685" w:rsidRDefault="00CF50CB" w:rsidP="00CF50C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A7685">
        <w:rPr>
          <w:rFonts w:ascii="Times New Roman" w:eastAsia="Times New Roman" w:hAnsi="Times New Roman" w:cs="Times New Roman"/>
          <w:color w:val="000000"/>
          <w:sz w:val="24"/>
          <w:szCs w:val="24"/>
        </w:rPr>
        <w:t>How does ‘access’ to veterinary care impact the welfare of animals?</w:t>
      </w:r>
    </w:p>
    <w:p w14:paraId="27FAFF71" w14:textId="77777777" w:rsidR="00CF50CB" w:rsidRPr="004A7685" w:rsidRDefault="00CF50CB" w:rsidP="00CF50CB">
      <w:pPr>
        <w:spacing w:after="0" w:line="240" w:lineRule="auto"/>
        <w:rPr>
          <w:rFonts w:ascii="Times New Roman" w:eastAsia="Times New Roman" w:hAnsi="Times New Roman" w:cs="Times New Roman"/>
          <w:sz w:val="24"/>
          <w:szCs w:val="24"/>
        </w:rPr>
      </w:pPr>
    </w:p>
    <w:p w14:paraId="63266359" w14:textId="77777777" w:rsidR="00CF50CB" w:rsidRPr="004A7685" w:rsidRDefault="00CF50CB" w:rsidP="00CF50CB">
      <w:pPr>
        <w:spacing w:after="0" w:line="240" w:lineRule="auto"/>
        <w:rPr>
          <w:rFonts w:ascii="Times New Roman" w:eastAsia="Times New Roman" w:hAnsi="Times New Roman" w:cs="Times New Roman"/>
          <w:b/>
          <w:bCs/>
          <w:color w:val="000000"/>
          <w:sz w:val="24"/>
          <w:szCs w:val="24"/>
        </w:rPr>
      </w:pPr>
      <w:r w:rsidRPr="004A7685">
        <w:rPr>
          <w:rFonts w:ascii="Times New Roman" w:eastAsia="Times New Roman" w:hAnsi="Times New Roman" w:cs="Times New Roman"/>
          <w:b/>
          <w:bCs/>
          <w:color w:val="000000"/>
          <w:sz w:val="24"/>
          <w:szCs w:val="24"/>
        </w:rPr>
        <w:t>Framework: PICO</w:t>
      </w:r>
    </w:p>
    <w:p w14:paraId="52BE2A3E" w14:textId="77777777" w:rsidR="00CF50CB" w:rsidRPr="004A7685" w:rsidRDefault="00CF50CB" w:rsidP="00CF50CB">
      <w:pPr>
        <w:spacing w:after="0" w:line="240" w:lineRule="auto"/>
        <w:rPr>
          <w:rFonts w:ascii="Times New Roman" w:eastAsia="Times New Roman" w:hAnsi="Times New Roman" w:cs="Times New Roman"/>
          <w:color w:val="000000"/>
          <w:sz w:val="24"/>
          <w:szCs w:val="24"/>
        </w:rPr>
      </w:pPr>
      <w:r w:rsidRPr="004A7685">
        <w:rPr>
          <w:rFonts w:ascii="Times New Roman" w:eastAsia="Times New Roman" w:hAnsi="Times New Roman" w:cs="Times New Roman"/>
          <w:color w:val="000000"/>
          <w:sz w:val="24"/>
          <w:szCs w:val="24"/>
        </w:rPr>
        <w:t>Population: Animal caretakers</w:t>
      </w:r>
    </w:p>
    <w:p w14:paraId="64676F5A" w14:textId="77777777" w:rsidR="00CF50CB" w:rsidRPr="004A7685" w:rsidRDefault="00CF50CB" w:rsidP="00CF50CB">
      <w:pPr>
        <w:spacing w:after="0" w:line="240" w:lineRule="auto"/>
        <w:rPr>
          <w:rFonts w:ascii="Times New Roman" w:eastAsia="Times New Roman" w:hAnsi="Times New Roman" w:cs="Times New Roman"/>
          <w:color w:val="000000"/>
          <w:sz w:val="24"/>
          <w:szCs w:val="24"/>
        </w:rPr>
      </w:pPr>
      <w:r w:rsidRPr="004A7685">
        <w:rPr>
          <w:rFonts w:ascii="Times New Roman" w:eastAsia="Times New Roman" w:hAnsi="Times New Roman" w:cs="Times New Roman"/>
          <w:color w:val="000000"/>
          <w:sz w:val="24"/>
          <w:szCs w:val="24"/>
        </w:rPr>
        <w:t>Intervention: Veterinary care</w:t>
      </w:r>
    </w:p>
    <w:p w14:paraId="6F27BFEF" w14:textId="77777777" w:rsidR="00CF50CB" w:rsidRPr="004A7685" w:rsidRDefault="00CF50CB" w:rsidP="00CF50CB">
      <w:pPr>
        <w:spacing w:after="0" w:line="240" w:lineRule="auto"/>
        <w:rPr>
          <w:rFonts w:ascii="Times New Roman" w:eastAsia="Times New Roman" w:hAnsi="Times New Roman" w:cs="Times New Roman"/>
          <w:color w:val="000000"/>
          <w:sz w:val="24"/>
          <w:szCs w:val="24"/>
        </w:rPr>
      </w:pPr>
      <w:r w:rsidRPr="004A7685">
        <w:rPr>
          <w:rFonts w:ascii="Times New Roman" w:eastAsia="Times New Roman" w:hAnsi="Times New Roman" w:cs="Times New Roman"/>
          <w:color w:val="000000"/>
          <w:sz w:val="24"/>
          <w:szCs w:val="24"/>
        </w:rPr>
        <w:t>Comparators/Control: Access, or lack thereof, to veterinary services</w:t>
      </w:r>
    </w:p>
    <w:p w14:paraId="62FB37C5" w14:textId="77777777" w:rsidR="00CF50CB" w:rsidRPr="004A7685" w:rsidRDefault="00CF50CB" w:rsidP="00CF50CB">
      <w:pPr>
        <w:spacing w:after="0" w:line="240" w:lineRule="auto"/>
        <w:rPr>
          <w:rFonts w:ascii="Times New Roman" w:eastAsia="Times New Roman" w:hAnsi="Times New Roman" w:cs="Times New Roman"/>
          <w:color w:val="000000"/>
          <w:sz w:val="24"/>
          <w:szCs w:val="24"/>
        </w:rPr>
      </w:pPr>
      <w:r w:rsidRPr="004A7685">
        <w:rPr>
          <w:rFonts w:ascii="Times New Roman" w:eastAsia="Times New Roman" w:hAnsi="Times New Roman" w:cs="Times New Roman"/>
          <w:color w:val="000000"/>
          <w:sz w:val="24"/>
          <w:szCs w:val="24"/>
        </w:rPr>
        <w:t>Outcome: Impacts on animal health and welfare</w:t>
      </w:r>
    </w:p>
    <w:p w14:paraId="5A977BD2" w14:textId="77777777" w:rsidR="00CF50CB" w:rsidRPr="004A7685" w:rsidRDefault="00CF50CB" w:rsidP="00CF50CB">
      <w:pPr>
        <w:spacing w:after="0" w:line="240" w:lineRule="auto"/>
        <w:rPr>
          <w:rFonts w:ascii="Times New Roman" w:eastAsia="Times New Roman" w:hAnsi="Times New Roman" w:cs="Times New Roman"/>
          <w:b/>
          <w:bCs/>
          <w:color w:val="000000"/>
          <w:sz w:val="24"/>
          <w:szCs w:val="24"/>
        </w:rPr>
      </w:pPr>
    </w:p>
    <w:p w14:paraId="00761FC7"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b/>
          <w:bCs/>
          <w:color w:val="000000"/>
          <w:sz w:val="24"/>
          <w:szCs w:val="24"/>
        </w:rPr>
        <w:t>Searches</w:t>
      </w:r>
    </w:p>
    <w:p w14:paraId="4EADCBC4"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color w:val="000000"/>
          <w:sz w:val="24"/>
          <w:szCs w:val="24"/>
        </w:rPr>
        <w:t xml:space="preserve">A systematic literature search will be performed using the databases PubMed, Web of Science and CAB Abstracts. Prior to initiating the database searches, a comprehensive search strategy will be developed in collaboration with a librarian and information specialist to search subject headings and keywords that relate to veterinary services (e.g. veterinary care, veterinary treatment), barriers to accessing care (e.g., access, barrier, challenge, limitation) and animal welfare (e.g. animal welfare, animal wellbeing, animal health). Publications written in English where the full text is available will be considered. </w:t>
      </w:r>
    </w:p>
    <w:p w14:paraId="7C6EFA10" w14:textId="77777777" w:rsidR="00CF50CB" w:rsidRPr="004A7685" w:rsidRDefault="00CF50CB" w:rsidP="00CF50CB">
      <w:pPr>
        <w:spacing w:after="240" w:line="240" w:lineRule="auto"/>
        <w:rPr>
          <w:rFonts w:ascii="Times New Roman" w:eastAsia="Times New Roman" w:hAnsi="Times New Roman" w:cs="Times New Roman"/>
          <w:sz w:val="24"/>
          <w:szCs w:val="24"/>
        </w:rPr>
      </w:pPr>
    </w:p>
    <w:p w14:paraId="487C37A4"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b/>
          <w:bCs/>
          <w:color w:val="000000"/>
          <w:sz w:val="24"/>
          <w:szCs w:val="24"/>
        </w:rPr>
        <w:lastRenderedPageBreak/>
        <w:t>Types of study to be included</w:t>
      </w:r>
    </w:p>
    <w:p w14:paraId="606F63EB"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color w:val="000000"/>
          <w:sz w:val="24"/>
          <w:szCs w:val="24"/>
        </w:rPr>
        <w:t>There is no limitation on the types of studies to be included.</w:t>
      </w:r>
    </w:p>
    <w:p w14:paraId="2C592A4E" w14:textId="77777777" w:rsidR="00CF50CB" w:rsidRPr="004A7685" w:rsidRDefault="00CF50CB" w:rsidP="00CF50CB">
      <w:pPr>
        <w:spacing w:after="0" w:line="240" w:lineRule="auto"/>
        <w:rPr>
          <w:rFonts w:ascii="Times New Roman" w:eastAsia="Times New Roman" w:hAnsi="Times New Roman" w:cs="Times New Roman"/>
          <w:sz w:val="24"/>
          <w:szCs w:val="24"/>
        </w:rPr>
      </w:pPr>
    </w:p>
    <w:p w14:paraId="73B8B671"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b/>
          <w:bCs/>
          <w:color w:val="000000"/>
          <w:sz w:val="24"/>
          <w:szCs w:val="24"/>
        </w:rPr>
        <w:t>Condition or domain to be studied</w:t>
      </w:r>
    </w:p>
    <w:p w14:paraId="103C1187"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sz w:val="24"/>
          <w:szCs w:val="24"/>
        </w:rPr>
        <w:t>Pet-owners’ and livestock producers’ access to veterinary care services and how this access, or lack thereof, may impact the health and welfare outcomes of animals.</w:t>
      </w:r>
    </w:p>
    <w:p w14:paraId="6B7920E9" w14:textId="77777777" w:rsidR="00CF50CB" w:rsidRPr="004A7685" w:rsidRDefault="00CF50CB" w:rsidP="00CF50CB">
      <w:pPr>
        <w:spacing w:after="0" w:line="240" w:lineRule="auto"/>
        <w:rPr>
          <w:rFonts w:ascii="Times New Roman" w:eastAsia="Times New Roman" w:hAnsi="Times New Roman" w:cs="Times New Roman"/>
          <w:sz w:val="24"/>
          <w:szCs w:val="24"/>
        </w:rPr>
      </w:pPr>
    </w:p>
    <w:p w14:paraId="20F085AE"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b/>
          <w:bCs/>
          <w:color w:val="000000"/>
          <w:sz w:val="24"/>
          <w:szCs w:val="24"/>
        </w:rPr>
        <w:t>Participants/population</w:t>
      </w:r>
    </w:p>
    <w:p w14:paraId="46452194"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color w:val="000000"/>
          <w:sz w:val="24"/>
          <w:szCs w:val="24"/>
        </w:rPr>
        <w:t>Inclusion criteria: (1) Publications that focus on how access to veterinary care is defined for dogs and cats that fulfill the role of companion animals; (2) Publications that examine the impacts of access to veterinary care on the welfare of dogs and cats that fulfill the role of companion animals; (3) Publications that focus on how access to veterinary care is defined for other animals (e.g., livestock, exotic pets); (4) Publications that examine the impacts of access to veterinary care on the welfare of other animals (e.g., livestock, exotic pets); (5) Publications that focus on the perception(s) of barriers surrounding access to veterinary care; (6) Publications written in English; (7) Peer-reviewed studies where the full text is available; (8) No limit on the year of publication.</w:t>
      </w:r>
    </w:p>
    <w:p w14:paraId="7562B0DC" w14:textId="77777777" w:rsidR="000048C5" w:rsidRPr="004A7685" w:rsidRDefault="000048C5" w:rsidP="00CF50CB">
      <w:pPr>
        <w:widowControl w:val="0"/>
        <w:pBdr>
          <w:top w:val="nil"/>
          <w:left w:val="nil"/>
          <w:bottom w:val="nil"/>
          <w:right w:val="nil"/>
          <w:between w:val="nil"/>
        </w:pBdr>
        <w:rPr>
          <w:rFonts w:ascii="Times New Roman" w:eastAsia="Times New Roman" w:hAnsi="Times New Roman" w:cs="Times New Roman"/>
          <w:sz w:val="24"/>
          <w:szCs w:val="24"/>
        </w:rPr>
      </w:pPr>
    </w:p>
    <w:p w14:paraId="29718CCE" w14:textId="6627D70A" w:rsidR="00CF50CB" w:rsidRPr="004A7685" w:rsidRDefault="00CF50CB" w:rsidP="00CF50CB">
      <w:pPr>
        <w:widowControl w:val="0"/>
        <w:pBdr>
          <w:top w:val="nil"/>
          <w:left w:val="nil"/>
          <w:bottom w:val="nil"/>
          <w:right w:val="nil"/>
          <w:between w:val="nil"/>
        </w:pBdr>
        <w:rPr>
          <w:rFonts w:ascii="Times New Roman" w:eastAsia="Times New Roman" w:hAnsi="Times New Roman" w:cs="Times New Roman"/>
          <w:sz w:val="24"/>
          <w:szCs w:val="24"/>
        </w:rPr>
      </w:pPr>
      <w:r w:rsidRPr="004A7685">
        <w:rPr>
          <w:rFonts w:ascii="Times New Roman" w:eastAsia="Times New Roman" w:hAnsi="Times New Roman" w:cs="Times New Roman"/>
          <w:color w:val="000000"/>
          <w:sz w:val="24"/>
          <w:szCs w:val="24"/>
        </w:rPr>
        <w:t xml:space="preserve">Exclusion criteria: (1) Publications where the dogs and cats are studied in shelters/kennels/laboratories/zoos and do not fulfill the role of a companion animal; (2) Publications where other animals (e.g., livestock, exotic pets) are studied in shelters/kennels/laboratories/zoos; (3) Publications written in any language other than English; (4) Grey literature and publications where the full text is not available. </w:t>
      </w:r>
      <w:r w:rsidRPr="004A7685">
        <w:rPr>
          <w:rFonts w:ascii="Times New Roman" w:eastAsia="Times New Roman" w:hAnsi="Times New Roman" w:cs="Times New Roman"/>
          <w:sz w:val="24"/>
          <w:szCs w:val="24"/>
        </w:rPr>
        <w:t xml:space="preserve">Following the screening process, publications that appear as duplicates or do not satisfy the inclusion criteria will be removed. </w:t>
      </w:r>
    </w:p>
    <w:p w14:paraId="04338219"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b/>
          <w:bCs/>
          <w:color w:val="000000"/>
          <w:sz w:val="24"/>
          <w:szCs w:val="24"/>
        </w:rPr>
        <w:t>Risk of bias assessment</w:t>
      </w:r>
    </w:p>
    <w:p w14:paraId="30F46CD3" w14:textId="217182DC" w:rsidR="00CF50CB" w:rsidRPr="004A7685" w:rsidRDefault="00CF50CB" w:rsidP="000048C5">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color w:val="000000"/>
          <w:sz w:val="24"/>
          <w:szCs w:val="24"/>
        </w:rPr>
        <w:t>To minimize bias the publication screening tool, Covidence, be utilized by both screeners during the review process. The final publications to be included will be assessed by two authors who will independently assess the publications and resolve any disagreements that may arise through discussion. </w:t>
      </w:r>
    </w:p>
    <w:p w14:paraId="52FCBFE2" w14:textId="77777777" w:rsidR="000048C5" w:rsidRPr="004A7685" w:rsidRDefault="000048C5" w:rsidP="000048C5">
      <w:pPr>
        <w:spacing w:after="0" w:line="240" w:lineRule="auto"/>
        <w:rPr>
          <w:rFonts w:ascii="Times New Roman" w:eastAsia="Times New Roman" w:hAnsi="Times New Roman" w:cs="Times New Roman"/>
          <w:sz w:val="24"/>
          <w:szCs w:val="24"/>
        </w:rPr>
      </w:pPr>
    </w:p>
    <w:p w14:paraId="2BFF98B2" w14:textId="77777777" w:rsidR="00CF50CB" w:rsidRPr="004A7685" w:rsidRDefault="00CF50CB" w:rsidP="00CF50CB">
      <w:pPr>
        <w:spacing w:after="240" w:line="240" w:lineRule="auto"/>
        <w:rPr>
          <w:rFonts w:ascii="Times New Roman" w:eastAsia="Times New Roman" w:hAnsi="Times New Roman" w:cs="Times New Roman"/>
          <w:b/>
          <w:bCs/>
          <w:sz w:val="24"/>
          <w:szCs w:val="24"/>
        </w:rPr>
      </w:pPr>
      <w:r w:rsidRPr="004A7685">
        <w:rPr>
          <w:rFonts w:ascii="Times New Roman" w:eastAsia="Times New Roman" w:hAnsi="Times New Roman" w:cs="Times New Roman"/>
          <w:b/>
          <w:bCs/>
          <w:sz w:val="24"/>
          <w:szCs w:val="24"/>
        </w:rPr>
        <w:t xml:space="preserve">Bibliographic &amp; Statistical Software: </w:t>
      </w:r>
      <w:r w:rsidRPr="004A7685">
        <w:rPr>
          <w:rFonts w:ascii="Times New Roman" w:eastAsia="Times New Roman" w:hAnsi="Times New Roman" w:cs="Times New Roman"/>
          <w:sz w:val="24"/>
          <w:szCs w:val="24"/>
        </w:rPr>
        <w:t>Covidence and Zotero will be utilized as the bibliographic software tools. All statistical analysis will be conducted using Excel.</w:t>
      </w:r>
    </w:p>
    <w:p w14:paraId="0791A76E"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b/>
          <w:bCs/>
          <w:color w:val="000000"/>
          <w:sz w:val="24"/>
          <w:szCs w:val="24"/>
        </w:rPr>
        <w:t>Target Audience</w:t>
      </w:r>
    </w:p>
    <w:p w14:paraId="79D0D45D" w14:textId="77777777" w:rsidR="00CF50CB" w:rsidRPr="004A7685" w:rsidRDefault="00CF50CB" w:rsidP="00CF50CB">
      <w:pPr>
        <w:spacing w:after="0" w:line="240" w:lineRule="auto"/>
        <w:rPr>
          <w:rFonts w:ascii="Times New Roman" w:eastAsia="Times New Roman" w:hAnsi="Times New Roman" w:cs="Times New Roman"/>
          <w:color w:val="000000"/>
          <w:sz w:val="24"/>
          <w:szCs w:val="24"/>
        </w:rPr>
      </w:pPr>
      <w:r w:rsidRPr="004A7685">
        <w:rPr>
          <w:rFonts w:ascii="Times New Roman" w:eastAsia="Times New Roman" w:hAnsi="Times New Roman" w:cs="Times New Roman"/>
          <w:color w:val="000000"/>
          <w:sz w:val="24"/>
          <w:szCs w:val="24"/>
        </w:rPr>
        <w:t>Frontiers in Veterinary Science</w:t>
      </w:r>
    </w:p>
    <w:p w14:paraId="5B6FF6D5" w14:textId="77777777" w:rsidR="00CF50CB" w:rsidRPr="004A7685" w:rsidRDefault="00CF50CB" w:rsidP="00CF50CB">
      <w:pPr>
        <w:spacing w:after="0" w:line="240" w:lineRule="auto"/>
        <w:rPr>
          <w:rFonts w:ascii="Times New Roman" w:eastAsia="Times New Roman" w:hAnsi="Times New Roman" w:cs="Times New Roman"/>
          <w:sz w:val="24"/>
          <w:szCs w:val="24"/>
        </w:rPr>
      </w:pPr>
    </w:p>
    <w:p w14:paraId="715D3DBD"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b/>
          <w:bCs/>
          <w:color w:val="000000"/>
          <w:sz w:val="24"/>
          <w:szCs w:val="24"/>
        </w:rPr>
        <w:t>Type and method of review</w:t>
      </w:r>
    </w:p>
    <w:p w14:paraId="21167F3D" w14:textId="77777777" w:rsidR="00CF50CB" w:rsidRPr="004A7685" w:rsidRDefault="00CF50CB" w:rsidP="00CF50CB">
      <w:pPr>
        <w:spacing w:after="0" w:line="240" w:lineRule="auto"/>
        <w:rPr>
          <w:rFonts w:ascii="Times New Roman" w:eastAsia="Times New Roman" w:hAnsi="Times New Roman" w:cs="Times New Roman"/>
          <w:sz w:val="24"/>
          <w:szCs w:val="24"/>
        </w:rPr>
      </w:pPr>
      <w:r w:rsidRPr="004A7685">
        <w:rPr>
          <w:rFonts w:ascii="Times New Roman" w:eastAsia="Times New Roman" w:hAnsi="Times New Roman" w:cs="Times New Roman"/>
          <w:b/>
          <w:bCs/>
          <w:color w:val="000000"/>
          <w:sz w:val="24"/>
          <w:szCs w:val="24"/>
        </w:rPr>
        <w:t> </w:t>
      </w:r>
      <w:r w:rsidRPr="004A7685">
        <w:rPr>
          <w:rFonts w:ascii="Times New Roman" w:eastAsia="Times New Roman" w:hAnsi="Times New Roman" w:cs="Times New Roman"/>
          <w:color w:val="000000"/>
          <w:sz w:val="24"/>
          <w:szCs w:val="24"/>
        </w:rPr>
        <w:t>Scoping review</w:t>
      </w:r>
    </w:p>
    <w:p w14:paraId="449A0534" w14:textId="77777777" w:rsidR="00CF50CB" w:rsidRPr="004A7685" w:rsidRDefault="00CF50CB" w:rsidP="009D5BD9">
      <w:pPr>
        <w:rPr>
          <w:rFonts w:ascii="Times New Roman" w:hAnsi="Times New Roman" w:cs="Times New Roman"/>
          <w:b/>
          <w:bCs/>
          <w:sz w:val="24"/>
          <w:szCs w:val="24"/>
        </w:rPr>
      </w:pPr>
    </w:p>
    <w:p w14:paraId="30129B55" w14:textId="77777777" w:rsidR="000048C5" w:rsidRPr="004A7685" w:rsidRDefault="000048C5" w:rsidP="009D5BD9">
      <w:pPr>
        <w:rPr>
          <w:rFonts w:ascii="Times New Roman" w:hAnsi="Times New Roman" w:cs="Times New Roman"/>
          <w:b/>
          <w:bCs/>
          <w:sz w:val="24"/>
          <w:szCs w:val="24"/>
          <w:u w:val="single"/>
        </w:rPr>
      </w:pPr>
    </w:p>
    <w:p w14:paraId="1B6875B5" w14:textId="77777777" w:rsidR="000048C5" w:rsidRPr="004A7685" w:rsidRDefault="000048C5" w:rsidP="009D5BD9">
      <w:pPr>
        <w:rPr>
          <w:rFonts w:ascii="Times New Roman" w:hAnsi="Times New Roman" w:cs="Times New Roman"/>
          <w:b/>
          <w:bCs/>
          <w:sz w:val="24"/>
          <w:szCs w:val="24"/>
          <w:u w:val="single"/>
        </w:rPr>
      </w:pPr>
    </w:p>
    <w:p w14:paraId="070B3173" w14:textId="77777777" w:rsidR="00425F6B" w:rsidRPr="004A7685" w:rsidRDefault="00425F6B" w:rsidP="009D5BD9">
      <w:pPr>
        <w:rPr>
          <w:rFonts w:ascii="Times New Roman" w:hAnsi="Times New Roman" w:cs="Times New Roman"/>
          <w:b/>
          <w:bCs/>
          <w:sz w:val="24"/>
          <w:szCs w:val="24"/>
          <w:u w:val="single"/>
        </w:rPr>
      </w:pPr>
    </w:p>
    <w:p w14:paraId="36EA0449" w14:textId="0471C392" w:rsidR="009D5BD9" w:rsidRPr="004A7685" w:rsidRDefault="009D5BD9" w:rsidP="009D5BD9">
      <w:pPr>
        <w:rPr>
          <w:rFonts w:ascii="Times New Roman" w:hAnsi="Times New Roman" w:cs="Times New Roman"/>
          <w:b/>
          <w:bCs/>
          <w:sz w:val="24"/>
          <w:szCs w:val="24"/>
          <w:u w:val="single"/>
        </w:rPr>
      </w:pPr>
      <w:r w:rsidRPr="004A7685">
        <w:rPr>
          <w:rFonts w:ascii="Times New Roman" w:hAnsi="Times New Roman" w:cs="Times New Roman"/>
          <w:b/>
          <w:bCs/>
          <w:sz w:val="24"/>
          <w:szCs w:val="24"/>
          <w:u w:val="single"/>
        </w:rPr>
        <w:lastRenderedPageBreak/>
        <w:t>Supplementary Table</w:t>
      </w:r>
    </w:p>
    <w:tbl>
      <w:tblPr>
        <w:tblStyle w:val="TableGrid"/>
        <w:tblW w:w="0" w:type="auto"/>
        <w:tblLayout w:type="fixed"/>
        <w:tblLook w:val="04A0" w:firstRow="1" w:lastRow="0" w:firstColumn="1" w:lastColumn="0" w:noHBand="0" w:noVBand="1"/>
      </w:tblPr>
      <w:tblGrid>
        <w:gridCol w:w="2335"/>
        <w:gridCol w:w="3150"/>
        <w:gridCol w:w="3865"/>
      </w:tblGrid>
      <w:tr w:rsidR="00FA1ABB" w:rsidRPr="004A7685" w14:paraId="3BAC0A9C" w14:textId="77777777" w:rsidTr="00B80947">
        <w:tc>
          <w:tcPr>
            <w:tcW w:w="2335" w:type="dxa"/>
            <w:tcBorders>
              <w:top w:val="single" w:sz="4" w:space="0" w:color="auto"/>
              <w:left w:val="single" w:sz="4" w:space="0" w:color="auto"/>
              <w:bottom w:val="single" w:sz="4" w:space="0" w:color="auto"/>
              <w:right w:val="nil"/>
            </w:tcBorders>
          </w:tcPr>
          <w:p w14:paraId="32D33C00" w14:textId="48560FE9" w:rsidR="00FA1ABB" w:rsidRPr="004A7685" w:rsidRDefault="00FA1ABB" w:rsidP="00B80947">
            <w:pPr>
              <w:jc w:val="center"/>
              <w:rPr>
                <w:rFonts w:ascii="Times New Roman" w:hAnsi="Times New Roman" w:cs="Times New Roman"/>
                <w:b/>
                <w:bCs/>
                <w:sz w:val="24"/>
                <w:szCs w:val="24"/>
              </w:rPr>
            </w:pPr>
            <w:bookmarkStart w:id="1" w:name="_Hlk150339423"/>
            <w:r w:rsidRPr="004A7685">
              <w:rPr>
                <w:rFonts w:ascii="Times New Roman" w:hAnsi="Times New Roman" w:cs="Times New Roman"/>
                <w:b/>
                <w:bCs/>
                <w:sz w:val="24"/>
                <w:szCs w:val="24"/>
              </w:rPr>
              <w:t>Theme</w:t>
            </w:r>
            <w:r w:rsidR="0008311D" w:rsidRPr="004A7685">
              <w:rPr>
                <w:rFonts w:ascii="Times New Roman" w:hAnsi="Times New Roman" w:cs="Times New Roman"/>
                <w:b/>
                <w:bCs/>
                <w:sz w:val="24"/>
                <w:szCs w:val="24"/>
                <w:vertAlign w:val="superscript"/>
              </w:rPr>
              <w:t>1</w:t>
            </w:r>
          </w:p>
        </w:tc>
        <w:tc>
          <w:tcPr>
            <w:tcW w:w="3150" w:type="dxa"/>
            <w:tcBorders>
              <w:top w:val="single" w:sz="4" w:space="0" w:color="auto"/>
              <w:left w:val="nil"/>
              <w:bottom w:val="single" w:sz="4" w:space="0" w:color="auto"/>
              <w:right w:val="nil"/>
            </w:tcBorders>
          </w:tcPr>
          <w:p w14:paraId="6CB1962D" w14:textId="28AD2A39" w:rsidR="00FA1ABB" w:rsidRPr="004A7685" w:rsidRDefault="008232AF" w:rsidP="008232AF">
            <w:pPr>
              <w:jc w:val="center"/>
              <w:rPr>
                <w:rFonts w:ascii="Times New Roman" w:hAnsi="Times New Roman" w:cs="Times New Roman"/>
                <w:b/>
                <w:bCs/>
                <w:sz w:val="24"/>
                <w:szCs w:val="24"/>
              </w:rPr>
            </w:pPr>
            <w:r w:rsidRPr="004A7685">
              <w:rPr>
                <w:rFonts w:ascii="Times New Roman" w:hAnsi="Times New Roman" w:cs="Times New Roman"/>
                <w:b/>
                <w:bCs/>
                <w:sz w:val="24"/>
                <w:szCs w:val="24"/>
              </w:rPr>
              <w:t>Categor</w:t>
            </w:r>
            <w:r w:rsidR="0008311D" w:rsidRPr="004A7685">
              <w:rPr>
                <w:rFonts w:ascii="Times New Roman" w:hAnsi="Times New Roman" w:cs="Times New Roman"/>
                <w:b/>
                <w:bCs/>
                <w:sz w:val="24"/>
                <w:szCs w:val="24"/>
              </w:rPr>
              <w:t>y</w:t>
            </w:r>
            <w:r w:rsidR="0008311D" w:rsidRPr="004A7685">
              <w:rPr>
                <w:rFonts w:ascii="Times New Roman" w:hAnsi="Times New Roman" w:cs="Times New Roman"/>
                <w:b/>
                <w:bCs/>
                <w:sz w:val="24"/>
                <w:szCs w:val="24"/>
                <w:vertAlign w:val="superscript"/>
              </w:rPr>
              <w:t>2</w:t>
            </w:r>
          </w:p>
        </w:tc>
        <w:tc>
          <w:tcPr>
            <w:tcW w:w="3865" w:type="dxa"/>
            <w:tcBorders>
              <w:top w:val="single" w:sz="4" w:space="0" w:color="auto"/>
              <w:left w:val="nil"/>
              <w:bottom w:val="single" w:sz="4" w:space="0" w:color="auto"/>
              <w:right w:val="single" w:sz="4" w:space="0" w:color="auto"/>
            </w:tcBorders>
          </w:tcPr>
          <w:p w14:paraId="73DB35CE" w14:textId="77777777" w:rsidR="00FA1ABB" w:rsidRPr="004A7685" w:rsidRDefault="00FA1ABB" w:rsidP="00B80947">
            <w:pPr>
              <w:jc w:val="center"/>
              <w:rPr>
                <w:rFonts w:ascii="Times New Roman" w:hAnsi="Times New Roman" w:cs="Times New Roman"/>
                <w:b/>
                <w:bCs/>
                <w:sz w:val="24"/>
                <w:szCs w:val="24"/>
              </w:rPr>
            </w:pPr>
            <w:r w:rsidRPr="004A7685">
              <w:rPr>
                <w:rFonts w:ascii="Times New Roman" w:hAnsi="Times New Roman" w:cs="Times New Roman"/>
                <w:b/>
                <w:bCs/>
                <w:sz w:val="24"/>
                <w:szCs w:val="24"/>
              </w:rPr>
              <w:t>Citation</w:t>
            </w:r>
          </w:p>
        </w:tc>
      </w:tr>
      <w:tr w:rsidR="00FA1ABB" w:rsidRPr="004A7685" w14:paraId="786B0E63" w14:textId="77777777" w:rsidTr="00B80947">
        <w:tc>
          <w:tcPr>
            <w:tcW w:w="2335" w:type="dxa"/>
            <w:vMerge w:val="restart"/>
            <w:tcBorders>
              <w:top w:val="single" w:sz="4" w:space="0" w:color="auto"/>
              <w:right w:val="nil"/>
            </w:tcBorders>
          </w:tcPr>
          <w:p w14:paraId="521FD65E"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Financial Limitations</w:t>
            </w:r>
          </w:p>
        </w:tc>
        <w:tc>
          <w:tcPr>
            <w:tcW w:w="3150" w:type="dxa"/>
            <w:tcBorders>
              <w:top w:val="single" w:sz="4" w:space="0" w:color="auto"/>
              <w:left w:val="nil"/>
              <w:bottom w:val="single" w:sz="4" w:space="0" w:color="auto"/>
              <w:right w:val="nil"/>
            </w:tcBorders>
          </w:tcPr>
          <w:p w14:paraId="2A6FA9DE"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 xml:space="preserve">Cost of Veterinary Services </w:t>
            </w:r>
          </w:p>
          <w:p w14:paraId="18D47BB3"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(n = 54)</w:t>
            </w:r>
          </w:p>
        </w:tc>
        <w:tc>
          <w:tcPr>
            <w:tcW w:w="3865" w:type="dxa"/>
            <w:tcBorders>
              <w:top w:val="single" w:sz="4" w:space="0" w:color="auto"/>
              <w:left w:val="nil"/>
              <w:bottom w:val="single" w:sz="4" w:space="0" w:color="auto"/>
              <w:right w:val="single" w:sz="4" w:space="0" w:color="auto"/>
            </w:tcBorders>
          </w:tcPr>
          <w:p w14:paraId="2A9A3189" w14:textId="0FE70559"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kern w:val="0"/>
                <w:sz w:val="24"/>
                <w:szCs w:val="24"/>
              </w:rPr>
              <w:t>[6,11,15–17,20,22,23,26,32,34,36,40–43,45–81,85]</w:t>
            </w:r>
          </w:p>
        </w:tc>
      </w:tr>
      <w:tr w:rsidR="00FA1ABB" w:rsidRPr="004A7685" w14:paraId="2EEC5F64" w14:textId="77777777" w:rsidTr="00B80947">
        <w:tc>
          <w:tcPr>
            <w:tcW w:w="2335" w:type="dxa"/>
            <w:vMerge/>
            <w:tcBorders>
              <w:right w:val="nil"/>
            </w:tcBorders>
          </w:tcPr>
          <w:p w14:paraId="3E13DFF4"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1B837460"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Cost of Veterinary Medications (n = 2)</w:t>
            </w:r>
          </w:p>
        </w:tc>
        <w:tc>
          <w:tcPr>
            <w:tcW w:w="3865" w:type="dxa"/>
            <w:tcBorders>
              <w:top w:val="single" w:sz="4" w:space="0" w:color="auto"/>
              <w:left w:val="nil"/>
              <w:bottom w:val="single" w:sz="4" w:space="0" w:color="auto"/>
              <w:right w:val="single" w:sz="4" w:space="0" w:color="auto"/>
            </w:tcBorders>
          </w:tcPr>
          <w:p w14:paraId="1D144D76" w14:textId="66EAD8D9"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[26,44]</w:t>
            </w:r>
          </w:p>
        </w:tc>
      </w:tr>
      <w:tr w:rsidR="00FA1ABB" w:rsidRPr="004A7685" w14:paraId="44F8B778" w14:textId="77777777" w:rsidTr="00B80947">
        <w:tc>
          <w:tcPr>
            <w:tcW w:w="2335" w:type="dxa"/>
            <w:vMerge/>
            <w:tcBorders>
              <w:right w:val="nil"/>
            </w:tcBorders>
          </w:tcPr>
          <w:p w14:paraId="3D1449A8"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4E5A9310"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Client Income (n = 2)</w:t>
            </w:r>
          </w:p>
        </w:tc>
        <w:tc>
          <w:tcPr>
            <w:tcW w:w="3865" w:type="dxa"/>
            <w:tcBorders>
              <w:top w:val="single" w:sz="4" w:space="0" w:color="auto"/>
              <w:left w:val="nil"/>
              <w:bottom w:val="single" w:sz="4" w:space="0" w:color="auto"/>
              <w:right w:val="single" w:sz="4" w:space="0" w:color="auto"/>
            </w:tcBorders>
          </w:tcPr>
          <w:p w14:paraId="03C8AF46" w14:textId="0EB1F153"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[16,38]</w:t>
            </w:r>
          </w:p>
        </w:tc>
      </w:tr>
      <w:tr w:rsidR="00FA1ABB" w:rsidRPr="004A7685" w14:paraId="6AF2EFD9" w14:textId="77777777" w:rsidTr="00B80947">
        <w:tc>
          <w:tcPr>
            <w:tcW w:w="2335" w:type="dxa"/>
            <w:vMerge/>
            <w:tcBorders>
              <w:right w:val="nil"/>
            </w:tcBorders>
          </w:tcPr>
          <w:p w14:paraId="14A3426D"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5637FC2E"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Client Socio-economic Conditions (n = 2)</w:t>
            </w:r>
          </w:p>
        </w:tc>
        <w:tc>
          <w:tcPr>
            <w:tcW w:w="3865" w:type="dxa"/>
            <w:tcBorders>
              <w:top w:val="single" w:sz="4" w:space="0" w:color="auto"/>
              <w:left w:val="nil"/>
              <w:bottom w:val="single" w:sz="4" w:space="0" w:color="auto"/>
              <w:right w:val="single" w:sz="4" w:space="0" w:color="auto"/>
            </w:tcBorders>
          </w:tcPr>
          <w:p w14:paraId="3CD24D79" w14:textId="52B47443"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[7,82]</w:t>
            </w:r>
          </w:p>
        </w:tc>
      </w:tr>
      <w:tr w:rsidR="00FA1ABB" w:rsidRPr="004A7685" w14:paraId="1B34B6E5" w14:textId="77777777" w:rsidTr="00B80947">
        <w:tc>
          <w:tcPr>
            <w:tcW w:w="2335" w:type="dxa"/>
            <w:vMerge/>
            <w:tcBorders>
              <w:right w:val="nil"/>
            </w:tcBorders>
          </w:tcPr>
          <w:p w14:paraId="04E85052"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5F5E1043"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Employment/Working Conditions of Client (n =1)</w:t>
            </w:r>
          </w:p>
        </w:tc>
        <w:tc>
          <w:tcPr>
            <w:tcW w:w="3865" w:type="dxa"/>
            <w:tcBorders>
              <w:top w:val="single" w:sz="4" w:space="0" w:color="auto"/>
              <w:left w:val="nil"/>
              <w:bottom w:val="single" w:sz="4" w:space="0" w:color="auto"/>
              <w:right w:val="single" w:sz="4" w:space="0" w:color="auto"/>
            </w:tcBorders>
          </w:tcPr>
          <w:p w14:paraId="36A2B634" w14:textId="47BF1807"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[38]</w:t>
            </w:r>
          </w:p>
        </w:tc>
      </w:tr>
      <w:tr w:rsidR="00FA1ABB" w:rsidRPr="004A7685" w14:paraId="365B9A11" w14:textId="77777777" w:rsidTr="00B80947">
        <w:tc>
          <w:tcPr>
            <w:tcW w:w="2335" w:type="dxa"/>
            <w:vMerge/>
            <w:tcBorders>
              <w:right w:val="nil"/>
            </w:tcBorders>
          </w:tcPr>
          <w:p w14:paraId="5059260A"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071525FA"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Cost of Transportation (n = 1)</w:t>
            </w:r>
          </w:p>
        </w:tc>
        <w:tc>
          <w:tcPr>
            <w:tcW w:w="3865" w:type="dxa"/>
            <w:tcBorders>
              <w:top w:val="single" w:sz="4" w:space="0" w:color="auto"/>
              <w:left w:val="nil"/>
              <w:bottom w:val="single" w:sz="4" w:space="0" w:color="auto"/>
              <w:right w:val="single" w:sz="4" w:space="0" w:color="auto"/>
            </w:tcBorders>
          </w:tcPr>
          <w:p w14:paraId="515EA137" w14:textId="488A9AEA"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[53]</w:t>
            </w:r>
          </w:p>
        </w:tc>
      </w:tr>
      <w:tr w:rsidR="00FA1ABB" w:rsidRPr="004A7685" w14:paraId="5D370FD8" w14:textId="77777777" w:rsidTr="00B80947">
        <w:tc>
          <w:tcPr>
            <w:tcW w:w="2335" w:type="dxa"/>
            <w:vMerge/>
            <w:tcBorders>
              <w:right w:val="nil"/>
            </w:tcBorders>
          </w:tcPr>
          <w:p w14:paraId="733244E8"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6A8A641A"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Lifespan of Animal (n = 1)</w:t>
            </w:r>
          </w:p>
        </w:tc>
        <w:tc>
          <w:tcPr>
            <w:tcW w:w="3865" w:type="dxa"/>
            <w:tcBorders>
              <w:top w:val="single" w:sz="4" w:space="0" w:color="auto"/>
              <w:left w:val="nil"/>
              <w:bottom w:val="single" w:sz="4" w:space="0" w:color="auto"/>
              <w:right w:val="single" w:sz="4" w:space="0" w:color="auto"/>
            </w:tcBorders>
          </w:tcPr>
          <w:p w14:paraId="5A2F21F8" w14:textId="3BC843BA"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[68]</w:t>
            </w:r>
          </w:p>
        </w:tc>
      </w:tr>
      <w:tr w:rsidR="00FA1ABB" w:rsidRPr="004A7685" w14:paraId="26E758A6" w14:textId="77777777" w:rsidTr="00B80947">
        <w:tc>
          <w:tcPr>
            <w:tcW w:w="2335" w:type="dxa"/>
            <w:vMerge w:val="restart"/>
            <w:tcBorders>
              <w:right w:val="nil"/>
            </w:tcBorders>
          </w:tcPr>
          <w:p w14:paraId="2467A8C3"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Geographic Location</w:t>
            </w:r>
          </w:p>
        </w:tc>
        <w:tc>
          <w:tcPr>
            <w:tcW w:w="3150" w:type="dxa"/>
            <w:tcBorders>
              <w:top w:val="single" w:sz="4" w:space="0" w:color="auto"/>
              <w:left w:val="nil"/>
              <w:bottom w:val="single" w:sz="4" w:space="0" w:color="auto"/>
              <w:right w:val="nil"/>
            </w:tcBorders>
          </w:tcPr>
          <w:p w14:paraId="37C20BC5"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 xml:space="preserve">Rural/Remote Region </w:t>
            </w:r>
          </w:p>
          <w:p w14:paraId="2A4A509F"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(n = 25)</w:t>
            </w:r>
          </w:p>
        </w:tc>
        <w:tc>
          <w:tcPr>
            <w:tcW w:w="3865" w:type="dxa"/>
            <w:tcBorders>
              <w:top w:val="single" w:sz="4" w:space="0" w:color="auto"/>
              <w:left w:val="nil"/>
            </w:tcBorders>
          </w:tcPr>
          <w:p w14:paraId="0003A541" w14:textId="7359D4D7"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kern w:val="0"/>
                <w:sz w:val="24"/>
                <w:szCs w:val="24"/>
              </w:rPr>
              <w:t>[7,20,26,32,35,36,38,43,45,49,51,55,56,60,62,63,67,69,74,76,83–87]</w:t>
            </w:r>
          </w:p>
        </w:tc>
      </w:tr>
      <w:tr w:rsidR="00FA1ABB" w:rsidRPr="004A7685" w14:paraId="28A7F4D0" w14:textId="77777777" w:rsidTr="00B80947">
        <w:tc>
          <w:tcPr>
            <w:tcW w:w="2335" w:type="dxa"/>
            <w:vMerge/>
            <w:tcBorders>
              <w:bottom w:val="single" w:sz="4" w:space="0" w:color="auto"/>
              <w:right w:val="nil"/>
            </w:tcBorders>
          </w:tcPr>
          <w:p w14:paraId="1440AE54"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106C7B89"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Distance to Veterinary Service/Medication Providers (n = 11)</w:t>
            </w:r>
          </w:p>
        </w:tc>
        <w:tc>
          <w:tcPr>
            <w:tcW w:w="3865" w:type="dxa"/>
            <w:tcBorders>
              <w:top w:val="single" w:sz="4" w:space="0" w:color="auto"/>
              <w:left w:val="nil"/>
            </w:tcBorders>
          </w:tcPr>
          <w:p w14:paraId="2CCBFCA4" w14:textId="67DD993A"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[17,23,42,53,54,71,77,80,81,86,88]</w:t>
            </w:r>
          </w:p>
        </w:tc>
      </w:tr>
      <w:tr w:rsidR="00FA1ABB" w:rsidRPr="004A7685" w14:paraId="720E295E" w14:textId="77777777" w:rsidTr="00B80947">
        <w:tc>
          <w:tcPr>
            <w:tcW w:w="2335" w:type="dxa"/>
            <w:vMerge w:val="restart"/>
            <w:tcBorders>
              <w:top w:val="single" w:sz="4" w:space="0" w:color="auto"/>
              <w:left w:val="single" w:sz="4" w:space="0" w:color="auto"/>
              <w:bottom w:val="single" w:sz="4" w:space="0" w:color="auto"/>
              <w:right w:val="nil"/>
            </w:tcBorders>
          </w:tcPr>
          <w:p w14:paraId="4E67877F"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Limited personnel/equipment</w:t>
            </w:r>
          </w:p>
        </w:tc>
        <w:tc>
          <w:tcPr>
            <w:tcW w:w="3150" w:type="dxa"/>
            <w:tcBorders>
              <w:top w:val="single" w:sz="4" w:space="0" w:color="auto"/>
              <w:left w:val="nil"/>
              <w:bottom w:val="single" w:sz="4" w:space="0" w:color="auto"/>
              <w:right w:val="nil"/>
            </w:tcBorders>
          </w:tcPr>
          <w:p w14:paraId="74C5F09B"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 xml:space="preserve">Lack of Service Providers </w:t>
            </w:r>
          </w:p>
          <w:p w14:paraId="68AC6E2E"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(n = 27)</w:t>
            </w:r>
          </w:p>
        </w:tc>
        <w:tc>
          <w:tcPr>
            <w:tcW w:w="3865" w:type="dxa"/>
            <w:tcBorders>
              <w:left w:val="nil"/>
            </w:tcBorders>
          </w:tcPr>
          <w:p w14:paraId="3A0BCEED" w14:textId="1094378A"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kern w:val="0"/>
                <w:sz w:val="24"/>
                <w:szCs w:val="24"/>
              </w:rPr>
              <w:t>[6,26,35,36,42,47,48,50,52,54,56,58,59,62,63,66,68,69,76,80,83,84,86,88–91]</w:t>
            </w:r>
          </w:p>
        </w:tc>
      </w:tr>
      <w:tr w:rsidR="00FA1ABB" w:rsidRPr="004A7685" w14:paraId="32821080" w14:textId="77777777" w:rsidTr="00B80947">
        <w:tc>
          <w:tcPr>
            <w:tcW w:w="2335" w:type="dxa"/>
            <w:vMerge/>
            <w:tcBorders>
              <w:top w:val="nil"/>
              <w:left w:val="single" w:sz="4" w:space="0" w:color="auto"/>
              <w:bottom w:val="single" w:sz="4" w:space="0" w:color="auto"/>
              <w:right w:val="nil"/>
            </w:tcBorders>
          </w:tcPr>
          <w:p w14:paraId="24560219"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129B31CE"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Lack of Specialized Service Providers (n = 3)</w:t>
            </w:r>
          </w:p>
        </w:tc>
        <w:tc>
          <w:tcPr>
            <w:tcW w:w="3865" w:type="dxa"/>
            <w:tcBorders>
              <w:left w:val="nil"/>
            </w:tcBorders>
          </w:tcPr>
          <w:p w14:paraId="66D27291" w14:textId="45F7B405"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[40,60,73]</w:t>
            </w:r>
          </w:p>
        </w:tc>
      </w:tr>
      <w:tr w:rsidR="00FA1ABB" w:rsidRPr="004A7685" w14:paraId="78343ED3" w14:textId="77777777" w:rsidTr="00B80947">
        <w:tc>
          <w:tcPr>
            <w:tcW w:w="2335" w:type="dxa"/>
            <w:vMerge/>
            <w:tcBorders>
              <w:top w:val="nil"/>
              <w:right w:val="nil"/>
            </w:tcBorders>
          </w:tcPr>
          <w:p w14:paraId="42BFC096"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514C1C46"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 xml:space="preserve">Lack of Medical Supplies </w:t>
            </w:r>
          </w:p>
          <w:p w14:paraId="6FE584D7"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(n = 2)</w:t>
            </w:r>
          </w:p>
        </w:tc>
        <w:tc>
          <w:tcPr>
            <w:tcW w:w="3865" w:type="dxa"/>
            <w:tcBorders>
              <w:left w:val="nil"/>
            </w:tcBorders>
          </w:tcPr>
          <w:p w14:paraId="53261D06" w14:textId="525855CF"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[36,89]</w:t>
            </w:r>
          </w:p>
        </w:tc>
      </w:tr>
      <w:tr w:rsidR="00FA1ABB" w:rsidRPr="004A7685" w14:paraId="3E9F5861" w14:textId="77777777" w:rsidTr="00B80947">
        <w:tc>
          <w:tcPr>
            <w:tcW w:w="2335" w:type="dxa"/>
            <w:vMerge/>
            <w:tcBorders>
              <w:right w:val="nil"/>
            </w:tcBorders>
          </w:tcPr>
          <w:p w14:paraId="075B2815"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4F1D51D2"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Incompetence of Healthcare Providers (n =2)</w:t>
            </w:r>
          </w:p>
        </w:tc>
        <w:tc>
          <w:tcPr>
            <w:tcW w:w="3865" w:type="dxa"/>
            <w:tcBorders>
              <w:left w:val="nil"/>
            </w:tcBorders>
          </w:tcPr>
          <w:p w14:paraId="32D8B4DD" w14:textId="4CE858DA"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[44,58]</w:t>
            </w:r>
          </w:p>
        </w:tc>
      </w:tr>
      <w:tr w:rsidR="00FA1ABB" w:rsidRPr="004A7685" w14:paraId="7BC80579" w14:textId="77777777" w:rsidTr="00B80947">
        <w:tc>
          <w:tcPr>
            <w:tcW w:w="2335" w:type="dxa"/>
            <w:vMerge/>
            <w:tcBorders>
              <w:right w:val="nil"/>
            </w:tcBorders>
          </w:tcPr>
          <w:p w14:paraId="020E4FC4"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7A16D376"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Limited Equipment Resources (n = 1)</w:t>
            </w:r>
          </w:p>
        </w:tc>
        <w:tc>
          <w:tcPr>
            <w:tcW w:w="3865" w:type="dxa"/>
            <w:tcBorders>
              <w:left w:val="nil"/>
              <w:bottom w:val="single" w:sz="4" w:space="0" w:color="auto"/>
            </w:tcBorders>
          </w:tcPr>
          <w:p w14:paraId="58BB5E17" w14:textId="0CAC485E"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[68]</w:t>
            </w:r>
          </w:p>
          <w:p w14:paraId="27156B74" w14:textId="77777777" w:rsidR="00FA1ABB" w:rsidRPr="004A7685" w:rsidRDefault="00FA1ABB" w:rsidP="00B80947">
            <w:pPr>
              <w:rPr>
                <w:rFonts w:ascii="Times New Roman" w:hAnsi="Times New Roman" w:cs="Times New Roman"/>
                <w:color w:val="FF0000"/>
                <w:sz w:val="24"/>
                <w:szCs w:val="24"/>
              </w:rPr>
            </w:pPr>
          </w:p>
        </w:tc>
      </w:tr>
      <w:tr w:rsidR="00FA1ABB" w:rsidRPr="004A7685" w14:paraId="1662499C" w14:textId="77777777" w:rsidTr="00B80947">
        <w:tc>
          <w:tcPr>
            <w:tcW w:w="2335" w:type="dxa"/>
            <w:vMerge/>
            <w:tcBorders>
              <w:right w:val="nil"/>
            </w:tcBorders>
          </w:tcPr>
          <w:p w14:paraId="4386E5F9"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29315468"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Inadequate Healthcare Infrastructure (n = 1)</w:t>
            </w:r>
          </w:p>
        </w:tc>
        <w:tc>
          <w:tcPr>
            <w:tcW w:w="3865" w:type="dxa"/>
            <w:tcBorders>
              <w:left w:val="nil"/>
              <w:bottom w:val="single" w:sz="4" w:space="0" w:color="auto"/>
            </w:tcBorders>
          </w:tcPr>
          <w:p w14:paraId="647FD02D" w14:textId="4ED4FDC0"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[20]</w:t>
            </w:r>
          </w:p>
        </w:tc>
      </w:tr>
      <w:tr w:rsidR="00FA1ABB" w:rsidRPr="004A7685" w14:paraId="0ED9A49C" w14:textId="77777777" w:rsidTr="00B80947">
        <w:tc>
          <w:tcPr>
            <w:tcW w:w="2335" w:type="dxa"/>
            <w:vMerge w:val="restart"/>
            <w:tcBorders>
              <w:right w:val="nil"/>
            </w:tcBorders>
          </w:tcPr>
          <w:p w14:paraId="53AE916E"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Transportation</w:t>
            </w:r>
          </w:p>
        </w:tc>
        <w:tc>
          <w:tcPr>
            <w:tcW w:w="3150" w:type="dxa"/>
            <w:tcBorders>
              <w:top w:val="single" w:sz="4" w:space="0" w:color="auto"/>
              <w:left w:val="nil"/>
              <w:bottom w:val="single" w:sz="4" w:space="0" w:color="auto"/>
              <w:right w:val="nil"/>
            </w:tcBorders>
          </w:tcPr>
          <w:p w14:paraId="6B0E05CB"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Poor Access to Transportation (n = 23)</w:t>
            </w:r>
          </w:p>
        </w:tc>
        <w:tc>
          <w:tcPr>
            <w:tcW w:w="3865" w:type="dxa"/>
            <w:tcBorders>
              <w:top w:val="single" w:sz="4" w:space="0" w:color="auto"/>
              <w:left w:val="nil"/>
              <w:bottom w:val="single" w:sz="4" w:space="0" w:color="auto"/>
              <w:right w:val="single" w:sz="4" w:space="0" w:color="auto"/>
            </w:tcBorders>
          </w:tcPr>
          <w:p w14:paraId="14013EF9" w14:textId="74388085"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kern w:val="0"/>
                <w:sz w:val="24"/>
                <w:szCs w:val="24"/>
              </w:rPr>
              <w:t>[11,15,17,20,22,23,26,39,41–43,45,47,48,55,59,67,70,72,75,78,81,83]</w:t>
            </w:r>
          </w:p>
        </w:tc>
      </w:tr>
      <w:tr w:rsidR="00FA1ABB" w:rsidRPr="004A7685" w14:paraId="1B78932F" w14:textId="77777777" w:rsidTr="00B80947">
        <w:tc>
          <w:tcPr>
            <w:tcW w:w="2335" w:type="dxa"/>
            <w:vMerge/>
            <w:tcBorders>
              <w:right w:val="nil"/>
            </w:tcBorders>
          </w:tcPr>
          <w:p w14:paraId="4E8CB975"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07B38D9B"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Poor Roads (n = 2)</w:t>
            </w:r>
          </w:p>
        </w:tc>
        <w:tc>
          <w:tcPr>
            <w:tcW w:w="3865" w:type="dxa"/>
            <w:tcBorders>
              <w:top w:val="single" w:sz="4" w:space="0" w:color="auto"/>
              <w:left w:val="nil"/>
              <w:bottom w:val="single" w:sz="4" w:space="0" w:color="auto"/>
              <w:right w:val="single" w:sz="4" w:space="0" w:color="auto"/>
            </w:tcBorders>
          </w:tcPr>
          <w:p w14:paraId="0E4C2D75" w14:textId="44D38F78"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[50,83]</w:t>
            </w:r>
          </w:p>
        </w:tc>
      </w:tr>
      <w:tr w:rsidR="00FA1ABB" w:rsidRPr="004A7685" w14:paraId="7BB05982" w14:textId="77777777" w:rsidTr="00B80947">
        <w:tc>
          <w:tcPr>
            <w:tcW w:w="2335" w:type="dxa"/>
            <w:vMerge w:val="restart"/>
            <w:tcBorders>
              <w:right w:val="nil"/>
            </w:tcBorders>
          </w:tcPr>
          <w:p w14:paraId="7BB335F5"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Veterinary-Client Relationship</w:t>
            </w:r>
          </w:p>
        </w:tc>
        <w:tc>
          <w:tcPr>
            <w:tcW w:w="3150" w:type="dxa"/>
            <w:tcBorders>
              <w:top w:val="single" w:sz="4" w:space="0" w:color="auto"/>
              <w:left w:val="nil"/>
              <w:bottom w:val="single" w:sz="4" w:space="0" w:color="auto"/>
              <w:right w:val="nil"/>
            </w:tcBorders>
          </w:tcPr>
          <w:p w14:paraId="2529E793"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 xml:space="preserve">Communication Issues </w:t>
            </w:r>
          </w:p>
          <w:p w14:paraId="53A5B7B6"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(n = 9)</w:t>
            </w:r>
          </w:p>
        </w:tc>
        <w:tc>
          <w:tcPr>
            <w:tcW w:w="3865" w:type="dxa"/>
            <w:tcBorders>
              <w:top w:val="single" w:sz="4" w:space="0" w:color="auto"/>
              <w:left w:val="nil"/>
              <w:bottom w:val="single" w:sz="4" w:space="0" w:color="auto"/>
              <w:right w:val="single" w:sz="4" w:space="0" w:color="auto"/>
            </w:tcBorders>
          </w:tcPr>
          <w:p w14:paraId="17859BA2" w14:textId="6706A944"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[7,23,27,39,46,62,66,75,80]</w:t>
            </w:r>
          </w:p>
        </w:tc>
      </w:tr>
      <w:tr w:rsidR="00FA1ABB" w:rsidRPr="004A7685" w14:paraId="1D685BB6" w14:textId="77777777" w:rsidTr="00B80947">
        <w:tc>
          <w:tcPr>
            <w:tcW w:w="2335" w:type="dxa"/>
            <w:vMerge/>
            <w:tcBorders>
              <w:right w:val="nil"/>
            </w:tcBorders>
          </w:tcPr>
          <w:p w14:paraId="3766D141"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7E767C5B"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 xml:space="preserve">Lack of Awareness of How to Reach Service Providers </w:t>
            </w:r>
          </w:p>
          <w:p w14:paraId="228DB5C8"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(n = 5)</w:t>
            </w:r>
          </w:p>
        </w:tc>
        <w:tc>
          <w:tcPr>
            <w:tcW w:w="3865" w:type="dxa"/>
            <w:tcBorders>
              <w:top w:val="single" w:sz="4" w:space="0" w:color="auto"/>
              <w:left w:val="nil"/>
              <w:bottom w:val="single" w:sz="4" w:space="0" w:color="auto"/>
              <w:right w:val="single" w:sz="4" w:space="0" w:color="auto"/>
            </w:tcBorders>
          </w:tcPr>
          <w:p w14:paraId="318383E9" w14:textId="5A74B37E"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[42,56,62,67,76]</w:t>
            </w:r>
          </w:p>
        </w:tc>
      </w:tr>
      <w:tr w:rsidR="00FA1ABB" w:rsidRPr="004A7685" w14:paraId="00B8691E" w14:textId="77777777" w:rsidTr="00B80947">
        <w:tc>
          <w:tcPr>
            <w:tcW w:w="2335" w:type="dxa"/>
            <w:vMerge/>
            <w:tcBorders>
              <w:right w:val="nil"/>
            </w:tcBorders>
          </w:tcPr>
          <w:p w14:paraId="47931555"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70A62AE7"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Mistrust (n = 4)</w:t>
            </w:r>
          </w:p>
        </w:tc>
        <w:tc>
          <w:tcPr>
            <w:tcW w:w="3865" w:type="dxa"/>
            <w:tcBorders>
              <w:top w:val="single" w:sz="4" w:space="0" w:color="auto"/>
              <w:left w:val="nil"/>
              <w:bottom w:val="single" w:sz="4" w:space="0" w:color="auto"/>
              <w:right w:val="single" w:sz="4" w:space="0" w:color="auto"/>
            </w:tcBorders>
          </w:tcPr>
          <w:p w14:paraId="31C8D5A2" w14:textId="4A01E5FC"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[44,49,56,70]</w:t>
            </w:r>
          </w:p>
        </w:tc>
      </w:tr>
      <w:tr w:rsidR="00FA1ABB" w:rsidRPr="004A7685" w14:paraId="1D684263" w14:textId="77777777" w:rsidTr="00B80947">
        <w:tc>
          <w:tcPr>
            <w:tcW w:w="2335" w:type="dxa"/>
            <w:vMerge/>
            <w:tcBorders>
              <w:right w:val="nil"/>
            </w:tcBorders>
          </w:tcPr>
          <w:p w14:paraId="3DA55F64"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0C4961B7"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Delays/cancellations in service delivery (n = 3)</w:t>
            </w:r>
          </w:p>
        </w:tc>
        <w:tc>
          <w:tcPr>
            <w:tcW w:w="3865" w:type="dxa"/>
            <w:tcBorders>
              <w:top w:val="single" w:sz="4" w:space="0" w:color="auto"/>
              <w:left w:val="nil"/>
              <w:bottom w:val="single" w:sz="4" w:space="0" w:color="auto"/>
              <w:right w:val="single" w:sz="4" w:space="0" w:color="auto"/>
            </w:tcBorders>
          </w:tcPr>
          <w:p w14:paraId="76365503" w14:textId="6CA74FE6"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[22,42,48]</w:t>
            </w:r>
          </w:p>
        </w:tc>
      </w:tr>
      <w:tr w:rsidR="00FA1ABB" w:rsidRPr="004A7685" w14:paraId="23223BBE" w14:textId="77777777" w:rsidTr="00B80947">
        <w:tc>
          <w:tcPr>
            <w:tcW w:w="2335" w:type="dxa"/>
            <w:vMerge/>
            <w:tcBorders>
              <w:right w:val="nil"/>
            </w:tcBorders>
          </w:tcPr>
          <w:p w14:paraId="43C791D4"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5A323EE4"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Negative Previous Encounters (n = 1)</w:t>
            </w:r>
          </w:p>
        </w:tc>
        <w:tc>
          <w:tcPr>
            <w:tcW w:w="3865" w:type="dxa"/>
            <w:tcBorders>
              <w:top w:val="single" w:sz="4" w:space="0" w:color="auto"/>
              <w:left w:val="nil"/>
              <w:bottom w:val="single" w:sz="4" w:space="0" w:color="auto"/>
              <w:right w:val="single" w:sz="4" w:space="0" w:color="auto"/>
            </w:tcBorders>
          </w:tcPr>
          <w:p w14:paraId="54A3989A" w14:textId="421EE6BE"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[70]</w:t>
            </w:r>
          </w:p>
        </w:tc>
      </w:tr>
      <w:tr w:rsidR="00FA1ABB" w:rsidRPr="004A7685" w14:paraId="182545BB" w14:textId="77777777" w:rsidTr="00B80947">
        <w:tc>
          <w:tcPr>
            <w:tcW w:w="2335" w:type="dxa"/>
            <w:vMerge/>
            <w:tcBorders>
              <w:right w:val="nil"/>
            </w:tcBorders>
          </w:tcPr>
          <w:p w14:paraId="735A9BCC"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7617CEA7"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Service Providers Unwilling to Visit Clients (n = 1)</w:t>
            </w:r>
          </w:p>
        </w:tc>
        <w:tc>
          <w:tcPr>
            <w:tcW w:w="3865" w:type="dxa"/>
            <w:tcBorders>
              <w:top w:val="single" w:sz="4" w:space="0" w:color="auto"/>
              <w:left w:val="nil"/>
              <w:bottom w:val="single" w:sz="4" w:space="0" w:color="auto"/>
              <w:right w:val="single" w:sz="4" w:space="0" w:color="auto"/>
            </w:tcBorders>
          </w:tcPr>
          <w:p w14:paraId="0A5FCC17" w14:textId="28C24B70"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[58]</w:t>
            </w:r>
          </w:p>
        </w:tc>
      </w:tr>
      <w:tr w:rsidR="00FA1ABB" w:rsidRPr="004A7685" w14:paraId="4A077FC8" w14:textId="77777777" w:rsidTr="00B80947">
        <w:tc>
          <w:tcPr>
            <w:tcW w:w="2335" w:type="dxa"/>
            <w:vMerge/>
            <w:tcBorders>
              <w:right w:val="nil"/>
            </w:tcBorders>
          </w:tcPr>
          <w:p w14:paraId="68F0D353"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79E8006C"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Limited Availability of Pet Health Information (n = 1)</w:t>
            </w:r>
          </w:p>
        </w:tc>
        <w:tc>
          <w:tcPr>
            <w:tcW w:w="3865" w:type="dxa"/>
            <w:tcBorders>
              <w:top w:val="single" w:sz="4" w:space="0" w:color="auto"/>
              <w:left w:val="nil"/>
              <w:bottom w:val="single" w:sz="4" w:space="0" w:color="auto"/>
              <w:right w:val="single" w:sz="4" w:space="0" w:color="auto"/>
            </w:tcBorders>
          </w:tcPr>
          <w:p w14:paraId="5465374E" w14:textId="7ABA3D56"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[77]</w:t>
            </w:r>
          </w:p>
        </w:tc>
      </w:tr>
      <w:tr w:rsidR="00FA1ABB" w:rsidRPr="004A7685" w14:paraId="2DF090DF" w14:textId="77777777" w:rsidTr="00B80947">
        <w:tc>
          <w:tcPr>
            <w:tcW w:w="2335" w:type="dxa"/>
            <w:vMerge w:val="restart"/>
            <w:tcBorders>
              <w:right w:val="nil"/>
            </w:tcBorders>
          </w:tcPr>
          <w:p w14:paraId="1CBDEA55"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Client Identity</w:t>
            </w:r>
          </w:p>
        </w:tc>
        <w:tc>
          <w:tcPr>
            <w:tcW w:w="3150" w:type="dxa"/>
            <w:tcBorders>
              <w:top w:val="single" w:sz="4" w:space="0" w:color="auto"/>
              <w:left w:val="nil"/>
              <w:right w:val="nil"/>
            </w:tcBorders>
          </w:tcPr>
          <w:p w14:paraId="3CD38E14"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Language/Cultural Differences (n = 5)</w:t>
            </w:r>
          </w:p>
        </w:tc>
        <w:tc>
          <w:tcPr>
            <w:tcW w:w="3865" w:type="dxa"/>
            <w:tcBorders>
              <w:top w:val="single" w:sz="4" w:space="0" w:color="auto"/>
              <w:left w:val="nil"/>
            </w:tcBorders>
          </w:tcPr>
          <w:p w14:paraId="1AFE6EE2" w14:textId="47B76546"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[11,23,55,70,77]</w:t>
            </w:r>
          </w:p>
        </w:tc>
      </w:tr>
      <w:tr w:rsidR="00FA1ABB" w:rsidRPr="004A7685" w14:paraId="3AA7E7D2" w14:textId="77777777" w:rsidTr="00B80947">
        <w:tc>
          <w:tcPr>
            <w:tcW w:w="2335" w:type="dxa"/>
            <w:vMerge/>
            <w:tcBorders>
              <w:right w:val="nil"/>
            </w:tcBorders>
          </w:tcPr>
          <w:p w14:paraId="00F27A68"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714E8E84"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Cultural Competency of Service Provider (n = 4)</w:t>
            </w:r>
          </w:p>
        </w:tc>
        <w:tc>
          <w:tcPr>
            <w:tcW w:w="3865" w:type="dxa"/>
            <w:tcBorders>
              <w:top w:val="single" w:sz="4" w:space="0" w:color="auto"/>
              <w:left w:val="nil"/>
            </w:tcBorders>
          </w:tcPr>
          <w:p w14:paraId="6DBE5AA2" w14:textId="2E4A4C9E"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[11,41,74,75]</w:t>
            </w:r>
          </w:p>
        </w:tc>
      </w:tr>
      <w:tr w:rsidR="00FA1ABB" w:rsidRPr="004A7685" w14:paraId="2036168A" w14:textId="77777777" w:rsidTr="00B80947">
        <w:tc>
          <w:tcPr>
            <w:tcW w:w="2335" w:type="dxa"/>
            <w:vMerge/>
            <w:tcBorders>
              <w:right w:val="nil"/>
            </w:tcBorders>
          </w:tcPr>
          <w:p w14:paraId="56753D94"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6AC82BE2"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Client Education Level (n =4)</w:t>
            </w:r>
          </w:p>
        </w:tc>
        <w:tc>
          <w:tcPr>
            <w:tcW w:w="3865" w:type="dxa"/>
            <w:tcBorders>
              <w:top w:val="single" w:sz="4" w:space="0" w:color="auto"/>
              <w:left w:val="nil"/>
            </w:tcBorders>
          </w:tcPr>
          <w:p w14:paraId="1C486421" w14:textId="4A7DFF1A"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[23,38,71,87]</w:t>
            </w:r>
          </w:p>
        </w:tc>
      </w:tr>
      <w:tr w:rsidR="00FA1ABB" w:rsidRPr="004A7685" w14:paraId="41EA4505" w14:textId="77777777" w:rsidTr="00B80947">
        <w:tc>
          <w:tcPr>
            <w:tcW w:w="2335" w:type="dxa"/>
            <w:vMerge/>
            <w:tcBorders>
              <w:right w:val="nil"/>
            </w:tcBorders>
          </w:tcPr>
          <w:p w14:paraId="560B69B9"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0EE3C3E3"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Gender (n = 2)</w:t>
            </w:r>
          </w:p>
        </w:tc>
        <w:tc>
          <w:tcPr>
            <w:tcW w:w="3865" w:type="dxa"/>
            <w:tcBorders>
              <w:top w:val="single" w:sz="4" w:space="0" w:color="auto"/>
              <w:left w:val="nil"/>
            </w:tcBorders>
          </w:tcPr>
          <w:p w14:paraId="52DEA199" w14:textId="342BEE59"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[34,87]</w:t>
            </w:r>
          </w:p>
        </w:tc>
      </w:tr>
      <w:tr w:rsidR="00FA1ABB" w:rsidRPr="004A7685" w14:paraId="4AA459D2" w14:textId="77777777" w:rsidTr="00B80947">
        <w:tc>
          <w:tcPr>
            <w:tcW w:w="2335" w:type="dxa"/>
            <w:vMerge/>
            <w:tcBorders>
              <w:right w:val="nil"/>
            </w:tcBorders>
          </w:tcPr>
          <w:p w14:paraId="5366B3DF"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260F50CC"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Client Social Status (n = 2)</w:t>
            </w:r>
          </w:p>
        </w:tc>
        <w:tc>
          <w:tcPr>
            <w:tcW w:w="3865" w:type="dxa"/>
            <w:tcBorders>
              <w:top w:val="single" w:sz="4" w:space="0" w:color="auto"/>
              <w:left w:val="nil"/>
            </w:tcBorders>
          </w:tcPr>
          <w:p w14:paraId="349B7355" w14:textId="501DBAE9"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[38,82]</w:t>
            </w:r>
          </w:p>
        </w:tc>
      </w:tr>
      <w:tr w:rsidR="00FA1ABB" w:rsidRPr="004A7685" w14:paraId="2C8E1ABB" w14:textId="77777777" w:rsidTr="00B80947">
        <w:tc>
          <w:tcPr>
            <w:tcW w:w="2335" w:type="dxa"/>
            <w:vMerge/>
            <w:tcBorders>
              <w:right w:val="nil"/>
            </w:tcBorders>
          </w:tcPr>
          <w:p w14:paraId="1E16B43E"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680D7807"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Age (n =1)</w:t>
            </w:r>
          </w:p>
        </w:tc>
        <w:tc>
          <w:tcPr>
            <w:tcW w:w="3865" w:type="dxa"/>
            <w:tcBorders>
              <w:top w:val="single" w:sz="4" w:space="0" w:color="auto"/>
              <w:left w:val="nil"/>
            </w:tcBorders>
          </w:tcPr>
          <w:p w14:paraId="67C285A6" w14:textId="2E7E4DBF"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[34]</w:t>
            </w:r>
          </w:p>
        </w:tc>
      </w:tr>
      <w:tr w:rsidR="00FA1ABB" w:rsidRPr="004A7685" w14:paraId="789647A7" w14:textId="77777777" w:rsidTr="00B80947">
        <w:tc>
          <w:tcPr>
            <w:tcW w:w="2335" w:type="dxa"/>
            <w:vMerge/>
            <w:tcBorders>
              <w:right w:val="nil"/>
            </w:tcBorders>
          </w:tcPr>
          <w:p w14:paraId="62A44136"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5266A72F"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Marital Status (n = 1)</w:t>
            </w:r>
          </w:p>
        </w:tc>
        <w:tc>
          <w:tcPr>
            <w:tcW w:w="3865" w:type="dxa"/>
            <w:tcBorders>
              <w:top w:val="single" w:sz="4" w:space="0" w:color="auto"/>
              <w:left w:val="nil"/>
            </w:tcBorders>
          </w:tcPr>
          <w:p w14:paraId="47288580" w14:textId="17221E1C"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[87]</w:t>
            </w:r>
          </w:p>
        </w:tc>
      </w:tr>
      <w:tr w:rsidR="00FA1ABB" w:rsidRPr="004A7685" w14:paraId="4FAB886C" w14:textId="77777777" w:rsidTr="00B80947">
        <w:tc>
          <w:tcPr>
            <w:tcW w:w="2335" w:type="dxa"/>
            <w:vMerge/>
            <w:tcBorders>
              <w:right w:val="nil"/>
            </w:tcBorders>
          </w:tcPr>
          <w:p w14:paraId="3847CECD"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35D54F23"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Client Ethnicity (n = 1)</w:t>
            </w:r>
          </w:p>
        </w:tc>
        <w:tc>
          <w:tcPr>
            <w:tcW w:w="3865" w:type="dxa"/>
            <w:tcBorders>
              <w:top w:val="single" w:sz="4" w:space="0" w:color="auto"/>
              <w:left w:val="nil"/>
            </w:tcBorders>
          </w:tcPr>
          <w:p w14:paraId="5349C230" w14:textId="22898006"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[87]</w:t>
            </w:r>
          </w:p>
        </w:tc>
      </w:tr>
      <w:tr w:rsidR="00FA1ABB" w:rsidRPr="004A7685" w14:paraId="38BF1B3D" w14:textId="77777777" w:rsidTr="00B80947">
        <w:tc>
          <w:tcPr>
            <w:tcW w:w="2335" w:type="dxa"/>
            <w:vMerge/>
            <w:tcBorders>
              <w:right w:val="nil"/>
            </w:tcBorders>
          </w:tcPr>
          <w:p w14:paraId="029D810A"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6F6BFC06"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Client Social/Cultural Capital (n = 1)</w:t>
            </w:r>
          </w:p>
        </w:tc>
        <w:tc>
          <w:tcPr>
            <w:tcW w:w="3865" w:type="dxa"/>
            <w:tcBorders>
              <w:top w:val="single" w:sz="4" w:space="0" w:color="auto"/>
              <w:left w:val="nil"/>
            </w:tcBorders>
          </w:tcPr>
          <w:p w14:paraId="1CB07682" w14:textId="33A6F735"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[7]</w:t>
            </w:r>
          </w:p>
        </w:tc>
      </w:tr>
      <w:tr w:rsidR="00FA1ABB" w:rsidRPr="004A7685" w14:paraId="28CD4F63" w14:textId="77777777" w:rsidTr="00B80947">
        <w:tc>
          <w:tcPr>
            <w:tcW w:w="2335" w:type="dxa"/>
            <w:vMerge/>
            <w:tcBorders>
              <w:right w:val="nil"/>
            </w:tcBorders>
          </w:tcPr>
          <w:p w14:paraId="1684CDFA"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7FDEA8FD"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Cultural Acceptance (n = 1)</w:t>
            </w:r>
          </w:p>
        </w:tc>
        <w:tc>
          <w:tcPr>
            <w:tcW w:w="3865" w:type="dxa"/>
            <w:tcBorders>
              <w:top w:val="single" w:sz="4" w:space="0" w:color="auto"/>
              <w:left w:val="nil"/>
            </w:tcBorders>
          </w:tcPr>
          <w:p w14:paraId="1C05E274" w14:textId="5771AA83"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[38]</w:t>
            </w:r>
          </w:p>
        </w:tc>
      </w:tr>
      <w:tr w:rsidR="00FA1ABB" w:rsidRPr="004A7685" w14:paraId="0B257526" w14:textId="77777777" w:rsidTr="00B80947">
        <w:tc>
          <w:tcPr>
            <w:tcW w:w="2335" w:type="dxa"/>
            <w:vMerge/>
            <w:tcBorders>
              <w:right w:val="nil"/>
            </w:tcBorders>
          </w:tcPr>
          <w:p w14:paraId="676B5B3C"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1C97F792"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Poor Attitudes of Service Providers (n = 1)</w:t>
            </w:r>
          </w:p>
        </w:tc>
        <w:tc>
          <w:tcPr>
            <w:tcW w:w="3865" w:type="dxa"/>
            <w:tcBorders>
              <w:top w:val="single" w:sz="4" w:space="0" w:color="auto"/>
              <w:left w:val="nil"/>
            </w:tcBorders>
          </w:tcPr>
          <w:p w14:paraId="0D016FAA" w14:textId="769551FE"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[58]</w:t>
            </w:r>
          </w:p>
        </w:tc>
      </w:tr>
      <w:tr w:rsidR="00FA1ABB" w:rsidRPr="004A7685" w14:paraId="410DA112" w14:textId="77777777" w:rsidTr="00B80947">
        <w:tc>
          <w:tcPr>
            <w:tcW w:w="2335" w:type="dxa"/>
            <w:vMerge/>
            <w:tcBorders>
              <w:right w:val="nil"/>
            </w:tcBorders>
          </w:tcPr>
          <w:p w14:paraId="370BE29C"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5E01502A"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Experience/Knowledge of Owner (n = 1)</w:t>
            </w:r>
          </w:p>
        </w:tc>
        <w:tc>
          <w:tcPr>
            <w:tcW w:w="3865" w:type="dxa"/>
            <w:tcBorders>
              <w:top w:val="single" w:sz="4" w:space="0" w:color="auto"/>
              <w:left w:val="nil"/>
            </w:tcBorders>
          </w:tcPr>
          <w:p w14:paraId="736D3EC3" w14:textId="2517E6EA"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[60]</w:t>
            </w:r>
          </w:p>
        </w:tc>
      </w:tr>
      <w:tr w:rsidR="00FA1ABB" w:rsidRPr="004A7685" w14:paraId="5B468049" w14:textId="77777777" w:rsidTr="00B80947">
        <w:tc>
          <w:tcPr>
            <w:tcW w:w="2335" w:type="dxa"/>
            <w:vMerge/>
            <w:tcBorders>
              <w:right w:val="nil"/>
            </w:tcBorders>
          </w:tcPr>
          <w:p w14:paraId="42E90E79"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01DD171F"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Differences in Cultural Values of Animals (n = 1)</w:t>
            </w:r>
          </w:p>
        </w:tc>
        <w:tc>
          <w:tcPr>
            <w:tcW w:w="3865" w:type="dxa"/>
            <w:tcBorders>
              <w:top w:val="single" w:sz="4" w:space="0" w:color="auto"/>
              <w:left w:val="nil"/>
            </w:tcBorders>
          </w:tcPr>
          <w:p w14:paraId="19CCA79A" w14:textId="2AA181D8"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[20]</w:t>
            </w:r>
          </w:p>
        </w:tc>
      </w:tr>
      <w:tr w:rsidR="00FA1ABB" w:rsidRPr="004A7685" w14:paraId="5F20FE62" w14:textId="77777777" w:rsidTr="00B80947">
        <w:tc>
          <w:tcPr>
            <w:tcW w:w="2335" w:type="dxa"/>
            <w:vMerge w:val="restart"/>
            <w:tcBorders>
              <w:right w:val="nil"/>
            </w:tcBorders>
          </w:tcPr>
          <w:p w14:paraId="3AB449FC"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Appointment Availability</w:t>
            </w:r>
          </w:p>
        </w:tc>
        <w:tc>
          <w:tcPr>
            <w:tcW w:w="3150" w:type="dxa"/>
            <w:tcBorders>
              <w:top w:val="single" w:sz="4" w:space="0" w:color="auto"/>
              <w:left w:val="nil"/>
              <w:right w:val="nil"/>
            </w:tcBorders>
          </w:tcPr>
          <w:p w14:paraId="31871DBE"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Time Spent Seeking Veterinary Services (n = 8)</w:t>
            </w:r>
          </w:p>
        </w:tc>
        <w:tc>
          <w:tcPr>
            <w:tcW w:w="3865" w:type="dxa"/>
            <w:tcBorders>
              <w:left w:val="nil"/>
            </w:tcBorders>
          </w:tcPr>
          <w:p w14:paraId="278CC9A8" w14:textId="7D3AADB6"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[32,36,43,53,56,59,60,86]</w:t>
            </w:r>
          </w:p>
        </w:tc>
      </w:tr>
      <w:tr w:rsidR="00FA1ABB" w:rsidRPr="004A7685" w14:paraId="405E4A56" w14:textId="77777777" w:rsidTr="00B80947">
        <w:tc>
          <w:tcPr>
            <w:tcW w:w="2335" w:type="dxa"/>
            <w:vMerge/>
            <w:tcBorders>
              <w:right w:val="nil"/>
            </w:tcBorders>
          </w:tcPr>
          <w:p w14:paraId="0FCBD2F7"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19690DA6"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Client Scheduling (n = 3)</w:t>
            </w:r>
          </w:p>
        </w:tc>
        <w:tc>
          <w:tcPr>
            <w:tcW w:w="3865" w:type="dxa"/>
            <w:tcBorders>
              <w:left w:val="nil"/>
            </w:tcBorders>
          </w:tcPr>
          <w:p w14:paraId="6E3D4A75" w14:textId="1EEF8FAA"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[33,78,80]</w:t>
            </w:r>
          </w:p>
        </w:tc>
      </w:tr>
      <w:tr w:rsidR="00FA1ABB" w:rsidRPr="004A7685" w14:paraId="275EE002" w14:textId="77777777" w:rsidTr="00B80947">
        <w:tc>
          <w:tcPr>
            <w:tcW w:w="2335" w:type="dxa"/>
            <w:vMerge/>
            <w:tcBorders>
              <w:right w:val="nil"/>
            </w:tcBorders>
          </w:tcPr>
          <w:p w14:paraId="7C56AB5E"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23F92518"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Service Provider Hours of Operation (n = 3)</w:t>
            </w:r>
          </w:p>
        </w:tc>
        <w:tc>
          <w:tcPr>
            <w:tcW w:w="3865" w:type="dxa"/>
            <w:tcBorders>
              <w:left w:val="nil"/>
            </w:tcBorders>
          </w:tcPr>
          <w:p w14:paraId="2810CB95" w14:textId="7A5B8C33"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[11,70,75]</w:t>
            </w:r>
          </w:p>
        </w:tc>
      </w:tr>
      <w:tr w:rsidR="00FA1ABB" w:rsidRPr="004A7685" w14:paraId="21BB1FBB" w14:textId="77777777" w:rsidTr="00B80947">
        <w:tc>
          <w:tcPr>
            <w:tcW w:w="2335" w:type="dxa"/>
            <w:vMerge w:val="restart"/>
            <w:tcBorders>
              <w:right w:val="nil"/>
            </w:tcBorders>
          </w:tcPr>
          <w:p w14:paraId="7DC46E23"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Client’s Mental/Physical Condition</w:t>
            </w:r>
          </w:p>
        </w:tc>
        <w:tc>
          <w:tcPr>
            <w:tcW w:w="3150" w:type="dxa"/>
            <w:tcBorders>
              <w:top w:val="single" w:sz="4" w:space="0" w:color="auto"/>
              <w:left w:val="nil"/>
              <w:right w:val="nil"/>
            </w:tcBorders>
          </w:tcPr>
          <w:p w14:paraId="73C22481"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Client Disability (n = 2)</w:t>
            </w:r>
          </w:p>
          <w:p w14:paraId="79FF695D" w14:textId="77777777" w:rsidR="00FA1ABB" w:rsidRPr="004A7685" w:rsidRDefault="00FA1ABB" w:rsidP="00B80947">
            <w:pPr>
              <w:rPr>
                <w:rFonts w:ascii="Times New Roman" w:hAnsi="Times New Roman" w:cs="Times New Roman"/>
                <w:sz w:val="24"/>
                <w:szCs w:val="24"/>
              </w:rPr>
            </w:pPr>
          </w:p>
        </w:tc>
        <w:tc>
          <w:tcPr>
            <w:tcW w:w="3865" w:type="dxa"/>
            <w:tcBorders>
              <w:left w:val="nil"/>
            </w:tcBorders>
          </w:tcPr>
          <w:p w14:paraId="567A0267" w14:textId="1E1B07EE"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[22,39]</w:t>
            </w:r>
          </w:p>
        </w:tc>
      </w:tr>
      <w:tr w:rsidR="00FA1ABB" w:rsidRPr="004A7685" w14:paraId="5E89C18D" w14:textId="77777777" w:rsidTr="00B80947">
        <w:tc>
          <w:tcPr>
            <w:tcW w:w="2335" w:type="dxa"/>
            <w:vMerge/>
            <w:tcBorders>
              <w:right w:val="nil"/>
            </w:tcBorders>
          </w:tcPr>
          <w:p w14:paraId="22BD1B82"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4BD50425"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Lack of Mental/Emotional Resources (n = 2)</w:t>
            </w:r>
          </w:p>
        </w:tc>
        <w:tc>
          <w:tcPr>
            <w:tcW w:w="3865" w:type="dxa"/>
            <w:tcBorders>
              <w:left w:val="nil"/>
            </w:tcBorders>
          </w:tcPr>
          <w:p w14:paraId="460CE8F1" w14:textId="3E919570"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[20,59]</w:t>
            </w:r>
          </w:p>
          <w:p w14:paraId="785135CC" w14:textId="77777777" w:rsidR="00FA1ABB" w:rsidRPr="004A7685" w:rsidRDefault="00FA1ABB" w:rsidP="00B80947">
            <w:pPr>
              <w:rPr>
                <w:rFonts w:ascii="Times New Roman" w:hAnsi="Times New Roman" w:cs="Times New Roman"/>
                <w:color w:val="FF0000"/>
                <w:sz w:val="24"/>
                <w:szCs w:val="24"/>
              </w:rPr>
            </w:pPr>
          </w:p>
        </w:tc>
      </w:tr>
      <w:tr w:rsidR="00FA1ABB" w:rsidRPr="004A7685" w14:paraId="3890410A" w14:textId="77777777" w:rsidTr="00B80947">
        <w:tc>
          <w:tcPr>
            <w:tcW w:w="2335" w:type="dxa"/>
            <w:vMerge/>
            <w:tcBorders>
              <w:right w:val="nil"/>
            </w:tcBorders>
          </w:tcPr>
          <w:p w14:paraId="65D33488"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72933E56"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Physical Ability (n = 1)</w:t>
            </w:r>
          </w:p>
        </w:tc>
        <w:tc>
          <w:tcPr>
            <w:tcW w:w="3865" w:type="dxa"/>
            <w:tcBorders>
              <w:left w:val="nil"/>
            </w:tcBorders>
          </w:tcPr>
          <w:p w14:paraId="15CB6FE4" w14:textId="12DE2BDF"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[87]</w:t>
            </w:r>
          </w:p>
        </w:tc>
      </w:tr>
      <w:tr w:rsidR="00FA1ABB" w:rsidRPr="004A7685" w14:paraId="62939D04" w14:textId="77777777" w:rsidTr="00B80947">
        <w:tc>
          <w:tcPr>
            <w:tcW w:w="2335" w:type="dxa"/>
            <w:vMerge/>
            <w:tcBorders>
              <w:right w:val="nil"/>
            </w:tcBorders>
          </w:tcPr>
          <w:p w14:paraId="111BF3DA"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7866B627"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Excessive Stress (n = 1)</w:t>
            </w:r>
          </w:p>
        </w:tc>
        <w:tc>
          <w:tcPr>
            <w:tcW w:w="3865" w:type="dxa"/>
            <w:tcBorders>
              <w:left w:val="nil"/>
            </w:tcBorders>
          </w:tcPr>
          <w:p w14:paraId="1766ECB5" w14:textId="6AF8C704"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[78]</w:t>
            </w:r>
          </w:p>
        </w:tc>
      </w:tr>
      <w:tr w:rsidR="00FA1ABB" w:rsidRPr="004A7685" w14:paraId="49E7C6C3" w14:textId="77777777" w:rsidTr="00B80947">
        <w:tc>
          <w:tcPr>
            <w:tcW w:w="2335" w:type="dxa"/>
            <w:vMerge/>
            <w:tcBorders>
              <w:right w:val="nil"/>
            </w:tcBorders>
          </w:tcPr>
          <w:p w14:paraId="53FB844F"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730FAD14"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Grief (n = 1)</w:t>
            </w:r>
          </w:p>
        </w:tc>
        <w:tc>
          <w:tcPr>
            <w:tcW w:w="3865" w:type="dxa"/>
            <w:tcBorders>
              <w:left w:val="nil"/>
            </w:tcBorders>
          </w:tcPr>
          <w:p w14:paraId="3B6FC510" w14:textId="57510A79"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[78]</w:t>
            </w:r>
          </w:p>
        </w:tc>
      </w:tr>
      <w:tr w:rsidR="00FA1ABB" w:rsidRPr="004A7685" w14:paraId="60F9CB54" w14:textId="77777777" w:rsidTr="00B80947">
        <w:tc>
          <w:tcPr>
            <w:tcW w:w="2335" w:type="dxa"/>
            <w:vMerge/>
            <w:tcBorders>
              <w:right w:val="nil"/>
            </w:tcBorders>
          </w:tcPr>
          <w:p w14:paraId="5BC0F969"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152D116E"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Lack of Disability Accommodations (n =1)</w:t>
            </w:r>
          </w:p>
        </w:tc>
        <w:tc>
          <w:tcPr>
            <w:tcW w:w="3865" w:type="dxa"/>
            <w:tcBorders>
              <w:left w:val="nil"/>
            </w:tcBorders>
          </w:tcPr>
          <w:p w14:paraId="7D026C18" w14:textId="3DFE6AC5"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[39]</w:t>
            </w:r>
          </w:p>
        </w:tc>
      </w:tr>
      <w:tr w:rsidR="00FA1ABB" w:rsidRPr="004A7685" w14:paraId="3756B858" w14:textId="77777777" w:rsidTr="00B80947">
        <w:tc>
          <w:tcPr>
            <w:tcW w:w="2335" w:type="dxa"/>
            <w:vMerge w:val="restart"/>
            <w:tcBorders>
              <w:right w:val="nil"/>
            </w:tcBorders>
          </w:tcPr>
          <w:p w14:paraId="69FA4408"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Government Support</w:t>
            </w:r>
          </w:p>
        </w:tc>
        <w:tc>
          <w:tcPr>
            <w:tcW w:w="3150" w:type="dxa"/>
            <w:tcBorders>
              <w:top w:val="single" w:sz="4" w:space="0" w:color="auto"/>
              <w:left w:val="nil"/>
              <w:right w:val="nil"/>
            </w:tcBorders>
          </w:tcPr>
          <w:p w14:paraId="4110E409"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Lack of Government Support (n = 2)</w:t>
            </w:r>
          </w:p>
        </w:tc>
        <w:tc>
          <w:tcPr>
            <w:tcW w:w="3865" w:type="dxa"/>
            <w:tcBorders>
              <w:left w:val="nil"/>
            </w:tcBorders>
          </w:tcPr>
          <w:p w14:paraId="40091425" w14:textId="0A29A095" w:rsidR="00FA1ABB" w:rsidRPr="004A7685" w:rsidRDefault="00FA1ABB" w:rsidP="00B80947">
            <w:pPr>
              <w:tabs>
                <w:tab w:val="left" w:pos="2005"/>
              </w:tabs>
              <w:rPr>
                <w:rFonts w:ascii="Times New Roman" w:hAnsi="Times New Roman" w:cs="Times New Roman"/>
                <w:color w:val="FF0000"/>
                <w:sz w:val="24"/>
                <w:szCs w:val="24"/>
              </w:rPr>
            </w:pPr>
            <w:r w:rsidRPr="004A7685">
              <w:rPr>
                <w:rFonts w:ascii="Times New Roman" w:hAnsi="Times New Roman" w:cs="Times New Roman"/>
                <w:sz w:val="24"/>
              </w:rPr>
              <w:t>[66,89]</w:t>
            </w:r>
          </w:p>
        </w:tc>
      </w:tr>
      <w:tr w:rsidR="00FA1ABB" w:rsidRPr="004A7685" w14:paraId="6D7993A5" w14:textId="77777777" w:rsidTr="00B80947">
        <w:tc>
          <w:tcPr>
            <w:tcW w:w="2335" w:type="dxa"/>
            <w:vMerge/>
            <w:tcBorders>
              <w:right w:val="nil"/>
            </w:tcBorders>
          </w:tcPr>
          <w:p w14:paraId="14EAC6D6"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0DDAC26F"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Government Funding (n = 1)</w:t>
            </w:r>
          </w:p>
        </w:tc>
        <w:tc>
          <w:tcPr>
            <w:tcW w:w="3865" w:type="dxa"/>
            <w:tcBorders>
              <w:left w:val="nil"/>
            </w:tcBorders>
          </w:tcPr>
          <w:p w14:paraId="1C61C2C4" w14:textId="476F5B00"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[52]</w:t>
            </w:r>
          </w:p>
        </w:tc>
      </w:tr>
      <w:tr w:rsidR="00FA1ABB" w:rsidRPr="004A7685" w14:paraId="7BA1B1E7" w14:textId="77777777" w:rsidTr="00B80947">
        <w:tc>
          <w:tcPr>
            <w:tcW w:w="2335" w:type="dxa"/>
            <w:vMerge/>
            <w:tcBorders>
              <w:right w:val="nil"/>
            </w:tcBorders>
          </w:tcPr>
          <w:p w14:paraId="6C2214DA"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right w:val="nil"/>
            </w:tcBorders>
          </w:tcPr>
          <w:p w14:paraId="7286EF65"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Political Governance (n = 1)</w:t>
            </w:r>
          </w:p>
        </w:tc>
        <w:tc>
          <w:tcPr>
            <w:tcW w:w="3865" w:type="dxa"/>
            <w:tcBorders>
              <w:left w:val="nil"/>
            </w:tcBorders>
          </w:tcPr>
          <w:p w14:paraId="3D9AEDCD" w14:textId="27701224"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[38]</w:t>
            </w:r>
          </w:p>
        </w:tc>
      </w:tr>
      <w:tr w:rsidR="00FA1ABB" w:rsidRPr="004A7685" w14:paraId="35F5EE3E" w14:textId="77777777" w:rsidTr="00B80947">
        <w:tc>
          <w:tcPr>
            <w:tcW w:w="2335" w:type="dxa"/>
            <w:vMerge/>
            <w:tcBorders>
              <w:right w:val="nil"/>
            </w:tcBorders>
          </w:tcPr>
          <w:p w14:paraId="0532E25C"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0C228538"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 xml:space="preserve">Bureaucratic Difficulties </w:t>
            </w:r>
          </w:p>
          <w:p w14:paraId="235D65C0"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(n = 1)</w:t>
            </w:r>
          </w:p>
        </w:tc>
        <w:tc>
          <w:tcPr>
            <w:tcW w:w="3865" w:type="dxa"/>
            <w:tcBorders>
              <w:left w:val="nil"/>
            </w:tcBorders>
          </w:tcPr>
          <w:p w14:paraId="51153743" w14:textId="1688E091"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[15]</w:t>
            </w:r>
          </w:p>
        </w:tc>
      </w:tr>
      <w:tr w:rsidR="00FA1ABB" w:rsidRPr="004A7685" w14:paraId="1BE41E6C" w14:textId="77777777" w:rsidTr="00B80947">
        <w:tc>
          <w:tcPr>
            <w:tcW w:w="2335" w:type="dxa"/>
            <w:vMerge/>
            <w:tcBorders>
              <w:right w:val="nil"/>
            </w:tcBorders>
          </w:tcPr>
          <w:p w14:paraId="36C17F64"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3840E204"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State/Local Policy (n = 1)</w:t>
            </w:r>
          </w:p>
        </w:tc>
        <w:tc>
          <w:tcPr>
            <w:tcW w:w="3865" w:type="dxa"/>
            <w:tcBorders>
              <w:left w:val="nil"/>
            </w:tcBorders>
          </w:tcPr>
          <w:p w14:paraId="2C2B8042" w14:textId="3C24CBF1"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[44]</w:t>
            </w:r>
          </w:p>
        </w:tc>
      </w:tr>
      <w:tr w:rsidR="00FA1ABB" w:rsidRPr="004A7685" w14:paraId="1BE95DCC" w14:textId="77777777" w:rsidTr="00B80947">
        <w:tc>
          <w:tcPr>
            <w:tcW w:w="2335" w:type="dxa"/>
            <w:vMerge w:val="restart"/>
            <w:tcBorders>
              <w:right w:val="nil"/>
            </w:tcBorders>
          </w:tcPr>
          <w:p w14:paraId="196FE2CA"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COVID-19 Pandemic</w:t>
            </w:r>
          </w:p>
        </w:tc>
        <w:tc>
          <w:tcPr>
            <w:tcW w:w="3150" w:type="dxa"/>
            <w:tcBorders>
              <w:top w:val="single" w:sz="4" w:space="0" w:color="auto"/>
              <w:left w:val="nil"/>
              <w:bottom w:val="single" w:sz="4" w:space="0" w:color="auto"/>
              <w:right w:val="nil"/>
            </w:tcBorders>
          </w:tcPr>
          <w:p w14:paraId="745C12C8"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Restricted Hours (n = 3)</w:t>
            </w:r>
          </w:p>
        </w:tc>
        <w:tc>
          <w:tcPr>
            <w:tcW w:w="3865" w:type="dxa"/>
            <w:tcBorders>
              <w:left w:val="nil"/>
            </w:tcBorders>
          </w:tcPr>
          <w:p w14:paraId="0B4973BA" w14:textId="133D4531"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[22,41,78]</w:t>
            </w:r>
          </w:p>
        </w:tc>
      </w:tr>
      <w:tr w:rsidR="00FA1ABB" w:rsidRPr="004A7685" w14:paraId="76ABF32D" w14:textId="77777777" w:rsidTr="00B80947">
        <w:tc>
          <w:tcPr>
            <w:tcW w:w="2335" w:type="dxa"/>
            <w:vMerge/>
            <w:tcBorders>
              <w:right w:val="nil"/>
            </w:tcBorders>
          </w:tcPr>
          <w:p w14:paraId="62C00990"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7C3BCAD3"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 xml:space="preserve">Pandemic Related Fears </w:t>
            </w:r>
          </w:p>
          <w:p w14:paraId="1CE107FA"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(n = 1)</w:t>
            </w:r>
          </w:p>
        </w:tc>
        <w:tc>
          <w:tcPr>
            <w:tcW w:w="3865" w:type="dxa"/>
            <w:tcBorders>
              <w:left w:val="nil"/>
            </w:tcBorders>
          </w:tcPr>
          <w:p w14:paraId="7FFBB717" w14:textId="054FC1FE" w:rsidR="00FA1ABB" w:rsidRPr="004A7685" w:rsidRDefault="00FA1ABB" w:rsidP="00B80947">
            <w:pPr>
              <w:rPr>
                <w:rFonts w:ascii="Times New Roman" w:hAnsi="Times New Roman" w:cs="Times New Roman"/>
                <w:color w:val="FF0000"/>
                <w:sz w:val="24"/>
                <w:szCs w:val="24"/>
              </w:rPr>
            </w:pPr>
            <w:r w:rsidRPr="004A7685">
              <w:rPr>
                <w:rFonts w:ascii="Times New Roman" w:hAnsi="Times New Roman" w:cs="Times New Roman"/>
                <w:sz w:val="24"/>
              </w:rPr>
              <w:t>[78]</w:t>
            </w:r>
          </w:p>
        </w:tc>
      </w:tr>
      <w:tr w:rsidR="00FA1ABB" w:rsidRPr="004A7685" w14:paraId="76A3EC69" w14:textId="77777777" w:rsidTr="00B80947">
        <w:tc>
          <w:tcPr>
            <w:tcW w:w="2335" w:type="dxa"/>
            <w:vMerge/>
            <w:tcBorders>
              <w:right w:val="nil"/>
            </w:tcBorders>
          </w:tcPr>
          <w:p w14:paraId="3D9CEF12" w14:textId="77777777" w:rsidR="00FA1ABB" w:rsidRPr="004A7685" w:rsidRDefault="00FA1ABB" w:rsidP="00B80947">
            <w:pPr>
              <w:rPr>
                <w:rFonts w:ascii="Times New Roman" w:hAnsi="Times New Roman" w:cs="Times New Roman"/>
                <w:sz w:val="24"/>
                <w:szCs w:val="24"/>
              </w:rPr>
            </w:pPr>
          </w:p>
        </w:tc>
        <w:tc>
          <w:tcPr>
            <w:tcW w:w="3150" w:type="dxa"/>
            <w:tcBorders>
              <w:top w:val="single" w:sz="4" w:space="0" w:color="auto"/>
              <w:left w:val="nil"/>
              <w:bottom w:val="single" w:sz="4" w:space="0" w:color="auto"/>
              <w:right w:val="nil"/>
            </w:tcBorders>
          </w:tcPr>
          <w:p w14:paraId="488C6AC4" w14:textId="77777777"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szCs w:val="24"/>
              </w:rPr>
              <w:t>Social Distancing (n = 1)</w:t>
            </w:r>
          </w:p>
        </w:tc>
        <w:tc>
          <w:tcPr>
            <w:tcW w:w="3865" w:type="dxa"/>
            <w:tcBorders>
              <w:left w:val="nil"/>
            </w:tcBorders>
          </w:tcPr>
          <w:p w14:paraId="4DE8CA41" w14:textId="2940676B" w:rsidR="00FA1ABB" w:rsidRPr="004A7685" w:rsidRDefault="00FA1ABB" w:rsidP="00B80947">
            <w:pPr>
              <w:rPr>
                <w:rFonts w:ascii="Times New Roman" w:hAnsi="Times New Roman" w:cs="Times New Roman"/>
                <w:sz w:val="24"/>
                <w:szCs w:val="24"/>
              </w:rPr>
            </w:pPr>
            <w:r w:rsidRPr="004A7685">
              <w:rPr>
                <w:rFonts w:ascii="Times New Roman" w:hAnsi="Times New Roman" w:cs="Times New Roman"/>
                <w:sz w:val="24"/>
              </w:rPr>
              <w:t>[64]</w:t>
            </w:r>
          </w:p>
        </w:tc>
      </w:tr>
    </w:tbl>
    <w:bookmarkEnd w:id="1"/>
    <w:p w14:paraId="3AA2A14B" w14:textId="6A1186E5" w:rsidR="0008311D" w:rsidRDefault="007863F1">
      <w:r w:rsidRPr="004A7685">
        <w:rPr>
          <w:rFonts w:ascii="Times New Roman" w:hAnsi="Times New Roman" w:cs="Times New Roman"/>
          <w:sz w:val="24"/>
          <w:szCs w:val="24"/>
          <w:vertAlign w:val="superscript"/>
        </w:rPr>
        <w:t>1</w:t>
      </w:r>
      <w:r w:rsidRPr="004A7685">
        <w:rPr>
          <w:rFonts w:ascii="Times New Roman" w:hAnsi="Times New Roman" w:cs="Times New Roman"/>
          <w:sz w:val="24"/>
          <w:szCs w:val="24"/>
        </w:rPr>
        <w:t>Each theme is an overarching barrier consisting of multiple categories of barriers that were identified and sorte</w:t>
      </w:r>
      <w:r w:rsidR="00926C3D" w:rsidRPr="004A7685">
        <w:rPr>
          <w:rFonts w:ascii="Times New Roman" w:hAnsi="Times New Roman" w:cs="Times New Roman"/>
          <w:sz w:val="24"/>
          <w:szCs w:val="24"/>
        </w:rPr>
        <w:t>d</w:t>
      </w:r>
      <w:r w:rsidRPr="004A7685">
        <w:rPr>
          <w:rFonts w:ascii="Times New Roman" w:hAnsi="Times New Roman" w:cs="Times New Roman"/>
          <w:sz w:val="24"/>
          <w:szCs w:val="24"/>
        </w:rPr>
        <w:t xml:space="preserve"> </w:t>
      </w:r>
      <w:r w:rsidR="0008311D" w:rsidRPr="004A7685">
        <w:rPr>
          <w:rFonts w:ascii="Times New Roman" w:hAnsi="Times New Roman" w:cs="Times New Roman"/>
          <w:sz w:val="24"/>
          <w:szCs w:val="24"/>
        </w:rPr>
        <w:t>according to common challenges and keywords</w:t>
      </w:r>
      <w:r w:rsidRPr="004A7685">
        <w:rPr>
          <w:rFonts w:ascii="Times New Roman" w:hAnsi="Times New Roman" w:cs="Times New Roman"/>
          <w:sz w:val="24"/>
          <w:szCs w:val="24"/>
        </w:rPr>
        <w:t xml:space="preserve">. </w:t>
      </w:r>
      <w:r w:rsidR="00926C3D" w:rsidRPr="004A7685">
        <w:rPr>
          <w:rFonts w:ascii="Times New Roman" w:hAnsi="Times New Roman" w:cs="Times New Roman"/>
          <w:sz w:val="24"/>
          <w:szCs w:val="24"/>
          <w:vertAlign w:val="superscript"/>
        </w:rPr>
        <w:t>2</w:t>
      </w:r>
      <w:r w:rsidR="00926C3D" w:rsidRPr="004A7685">
        <w:rPr>
          <w:rFonts w:ascii="Times New Roman" w:hAnsi="Times New Roman" w:cs="Times New Roman"/>
          <w:sz w:val="24"/>
          <w:szCs w:val="24"/>
        </w:rPr>
        <w:t xml:space="preserve">Each category is a </w:t>
      </w:r>
      <w:r w:rsidR="00413093" w:rsidRPr="004A7685">
        <w:rPr>
          <w:rFonts w:ascii="Times New Roman" w:hAnsi="Times New Roman" w:cs="Times New Roman"/>
          <w:sz w:val="24"/>
          <w:szCs w:val="24"/>
        </w:rPr>
        <w:t xml:space="preserve">specific </w:t>
      </w:r>
      <w:r w:rsidR="00926C3D" w:rsidRPr="004A7685">
        <w:rPr>
          <w:rFonts w:ascii="Times New Roman" w:hAnsi="Times New Roman" w:cs="Times New Roman"/>
          <w:sz w:val="24"/>
          <w:szCs w:val="24"/>
        </w:rPr>
        <w:t xml:space="preserve">barrier identified </w:t>
      </w:r>
      <w:r w:rsidR="00413093" w:rsidRPr="004A7685">
        <w:rPr>
          <w:rFonts w:ascii="Times New Roman" w:hAnsi="Times New Roman" w:cs="Times New Roman"/>
          <w:sz w:val="24"/>
          <w:szCs w:val="24"/>
        </w:rPr>
        <w:t>and extracted during the full text screening process.</w:t>
      </w:r>
      <w:r w:rsidR="00413093">
        <w:rPr>
          <w:rFonts w:ascii="Times New Roman" w:hAnsi="Times New Roman" w:cs="Times New Roman"/>
          <w:sz w:val="24"/>
          <w:szCs w:val="24"/>
        </w:rPr>
        <w:t xml:space="preserve"> </w:t>
      </w:r>
    </w:p>
    <w:sectPr w:rsidR="00083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F2716"/>
    <w:multiLevelType w:val="multilevel"/>
    <w:tmpl w:val="58C0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878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4B"/>
    <w:rsid w:val="000048C5"/>
    <w:rsid w:val="0008311D"/>
    <w:rsid w:val="002D4DDF"/>
    <w:rsid w:val="0039164B"/>
    <w:rsid w:val="003F03DE"/>
    <w:rsid w:val="00413093"/>
    <w:rsid w:val="00425F6B"/>
    <w:rsid w:val="004A7685"/>
    <w:rsid w:val="005E2756"/>
    <w:rsid w:val="00692789"/>
    <w:rsid w:val="007863F1"/>
    <w:rsid w:val="007D515F"/>
    <w:rsid w:val="008232AF"/>
    <w:rsid w:val="00926C3D"/>
    <w:rsid w:val="009D5BD9"/>
    <w:rsid w:val="00AA0055"/>
    <w:rsid w:val="00B372F6"/>
    <w:rsid w:val="00C76357"/>
    <w:rsid w:val="00CF50CB"/>
    <w:rsid w:val="00DB1B5A"/>
    <w:rsid w:val="00E53CDF"/>
    <w:rsid w:val="00FA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B1CE"/>
  <w15:chartTrackingRefBased/>
  <w15:docId w15:val="{7A93BD71-5D60-494D-B9C2-A9443A6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BD9"/>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BD9"/>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9D5BD9"/>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CDF"/>
    <w:rPr>
      <w:color w:val="0563C1" w:themeColor="hyperlink"/>
      <w:u w:val="single"/>
    </w:rPr>
  </w:style>
  <w:style w:type="character" w:styleId="UnresolvedMention">
    <w:name w:val="Unresolved Mention"/>
    <w:basedOn w:val="DefaultParagraphFont"/>
    <w:uiPriority w:val="99"/>
    <w:semiHidden/>
    <w:unhideWhenUsed/>
    <w:rsid w:val="00E53CDF"/>
    <w:rPr>
      <w:color w:val="605E5C"/>
      <w:shd w:val="clear" w:color="auto" w:fill="E1DFDD"/>
    </w:rPr>
  </w:style>
  <w:style w:type="paragraph" w:styleId="ListParagraph">
    <w:name w:val="List Paragraph"/>
    <w:basedOn w:val="Normal"/>
    <w:uiPriority w:val="34"/>
    <w:qFormat/>
    <w:rsid w:val="00E53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roney@purdu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kaylapasteur@gmail.com</dc:creator>
  <cp:keywords/>
  <dc:description/>
  <cp:lastModifiedBy>Isobel Crouch</cp:lastModifiedBy>
  <cp:revision>3</cp:revision>
  <dcterms:created xsi:type="dcterms:W3CDTF">2023-12-22T20:57:00Z</dcterms:created>
  <dcterms:modified xsi:type="dcterms:W3CDTF">2024-01-02T11:43:00Z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id="AFxSPSLj"/&gt;&lt;style id="http://www.zotero.org/styles/apa" locale="en-US" hasBibliography="1" bibliographyStyleHasBeenSet="0"/&gt;&lt;prefs&gt;&lt;pref name="fieldType" value="Field"/&gt;&lt;/prefs&gt;&lt;/data&gt;</vt:lpwstr>
  </property>
</Properties>
</file>