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59634" w14:textId="434FE7E4" w:rsidR="00CD29FE" w:rsidRDefault="00CD29FE" w:rsidP="00C67626">
      <w:pPr>
        <w:jc w:val="center"/>
        <w:rPr>
          <w:rFonts w:cs="Times New Roman"/>
          <w:szCs w:val="24"/>
          <w:lang w:val="en-CA"/>
        </w:rPr>
      </w:pPr>
      <w:r>
        <w:rPr>
          <w:noProof/>
          <w:lang w:val="en-CA"/>
        </w:rPr>
        <w:drawing>
          <wp:inline distT="0" distB="0" distL="0" distR="0" wp14:anchorId="330CD7FE" wp14:editId="776CDAD1">
            <wp:extent cx="5220000" cy="6566148"/>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1_A.tif"/>
                    <pic:cNvPicPr/>
                  </pic:nvPicPr>
                  <pic:blipFill>
                    <a:blip r:embed="rId12">
                      <a:extLst>
                        <a:ext uri="{28A0092B-C50C-407E-A947-70E740481C1C}">
                          <a14:useLocalDpi xmlns:a14="http://schemas.microsoft.com/office/drawing/2010/main" val="0"/>
                        </a:ext>
                      </a:extLst>
                    </a:blip>
                    <a:stretch>
                      <a:fillRect/>
                    </a:stretch>
                  </pic:blipFill>
                  <pic:spPr>
                    <a:xfrm>
                      <a:off x="0" y="0"/>
                      <a:ext cx="5220000" cy="6566148"/>
                    </a:xfrm>
                    <a:prstGeom prst="rect">
                      <a:avLst/>
                    </a:prstGeom>
                  </pic:spPr>
                </pic:pic>
              </a:graphicData>
            </a:graphic>
          </wp:inline>
        </w:drawing>
      </w:r>
    </w:p>
    <w:p w14:paraId="6B7FECAB" w14:textId="7122E901" w:rsidR="00341242" w:rsidRDefault="00341242" w:rsidP="00341242">
      <w:pPr>
        <w:jc w:val="both"/>
        <w:rPr>
          <w:rFonts w:cs="Times New Roman"/>
          <w:szCs w:val="24"/>
          <w:lang w:val="en-CA"/>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0003EB">
        <w:rPr>
          <w:rFonts w:cs="Times New Roman"/>
          <w:szCs w:val="24"/>
          <w:lang w:val="en-CA"/>
        </w:rPr>
        <w:t>Relationships between the number of trembling aspen stems and the distance to the centre of the stands for transects parallel (in black) and perpendicular (in grey) to the forest roads. The number of trembling aspen stems was transformed using a logarithmic function. Panels (A) and (B) show stands where forest roads act as a habitat corridor for trembling aspen. Panel (C) shows stands where forest roads play no particular role in the distribution of trembling aspen. Panel (D) shows a stand where the forest road appears to act as a dispersal corridor for trembling aspen.</w:t>
      </w:r>
      <w:r w:rsidR="00591D51">
        <w:rPr>
          <w:rFonts w:cs="Times New Roman"/>
          <w:szCs w:val="24"/>
          <w:lang w:val="en-CA"/>
        </w:rPr>
        <w:t xml:space="preserve"> Figure continued on the next page.</w:t>
      </w:r>
    </w:p>
    <w:p w14:paraId="30226A41" w14:textId="154F4438" w:rsidR="00C67626" w:rsidRDefault="00341242" w:rsidP="00C67626">
      <w:pPr>
        <w:jc w:val="center"/>
        <w:rPr>
          <w:rFonts w:cs="Times New Roman"/>
          <w:szCs w:val="24"/>
          <w:lang w:val="en-CA"/>
        </w:rPr>
      </w:pPr>
      <w:r>
        <w:rPr>
          <w:rFonts w:cs="Times New Roman"/>
          <w:noProof/>
          <w:szCs w:val="24"/>
          <w:lang w:val="en-CA"/>
        </w:rPr>
        <w:lastRenderedPageBreak/>
        <w:drawing>
          <wp:inline distT="0" distB="0" distL="0" distR="0" wp14:anchorId="6A4DB32B" wp14:editId="1CF8C740">
            <wp:extent cx="5220000" cy="6671958"/>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S1_B.tif"/>
                    <pic:cNvPicPr/>
                  </pic:nvPicPr>
                  <pic:blipFill>
                    <a:blip r:embed="rId13">
                      <a:extLst>
                        <a:ext uri="{28A0092B-C50C-407E-A947-70E740481C1C}">
                          <a14:useLocalDpi xmlns:a14="http://schemas.microsoft.com/office/drawing/2010/main" val="0"/>
                        </a:ext>
                      </a:extLst>
                    </a:blip>
                    <a:stretch>
                      <a:fillRect/>
                    </a:stretch>
                  </pic:blipFill>
                  <pic:spPr>
                    <a:xfrm>
                      <a:off x="0" y="0"/>
                      <a:ext cx="5220000" cy="6671958"/>
                    </a:xfrm>
                    <a:prstGeom prst="rect">
                      <a:avLst/>
                    </a:prstGeom>
                  </pic:spPr>
                </pic:pic>
              </a:graphicData>
            </a:graphic>
          </wp:inline>
        </w:drawing>
      </w:r>
    </w:p>
    <w:p w14:paraId="44E091B6" w14:textId="21AA3359" w:rsidR="00341242" w:rsidRDefault="00341242" w:rsidP="00341242">
      <w:pPr>
        <w:jc w:val="both"/>
        <w:rPr>
          <w:rFonts w:cs="Times New Roman"/>
          <w:szCs w:val="24"/>
          <w:lang w:val="en-CA"/>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00835501">
        <w:rPr>
          <w:rFonts w:cs="Times New Roman"/>
          <w:b/>
          <w:szCs w:val="24"/>
        </w:rPr>
        <w:t xml:space="preserve"> (continued). </w:t>
      </w:r>
      <w:r w:rsidR="00835501">
        <w:rPr>
          <w:rFonts w:cs="Times New Roman"/>
          <w:szCs w:val="24"/>
          <w:lang w:val="en-CA"/>
        </w:rPr>
        <w:t>Figure continued on the next page.</w:t>
      </w:r>
    </w:p>
    <w:p w14:paraId="60563977" w14:textId="5668CD89" w:rsidR="007E5B3A" w:rsidRDefault="007E5B3A" w:rsidP="007E5B3A">
      <w:pPr>
        <w:jc w:val="center"/>
        <w:rPr>
          <w:rFonts w:cs="Times New Roman"/>
          <w:szCs w:val="24"/>
          <w:lang w:val="en-CA"/>
        </w:rPr>
      </w:pPr>
      <w:r>
        <w:rPr>
          <w:rFonts w:cs="Times New Roman"/>
          <w:noProof/>
          <w:szCs w:val="24"/>
          <w:lang w:val="en-CA"/>
        </w:rPr>
        <w:lastRenderedPageBreak/>
        <w:drawing>
          <wp:inline distT="0" distB="0" distL="0" distR="0" wp14:anchorId="67BA7B93" wp14:editId="0948C78C">
            <wp:extent cx="5220000" cy="513162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S1_C.tif"/>
                    <pic:cNvPicPr/>
                  </pic:nvPicPr>
                  <pic:blipFill>
                    <a:blip r:embed="rId14">
                      <a:extLst>
                        <a:ext uri="{28A0092B-C50C-407E-A947-70E740481C1C}">
                          <a14:useLocalDpi xmlns:a14="http://schemas.microsoft.com/office/drawing/2010/main" val="0"/>
                        </a:ext>
                      </a:extLst>
                    </a:blip>
                    <a:stretch>
                      <a:fillRect/>
                    </a:stretch>
                  </pic:blipFill>
                  <pic:spPr>
                    <a:xfrm>
                      <a:off x="0" y="0"/>
                      <a:ext cx="5220000" cy="5131623"/>
                    </a:xfrm>
                    <a:prstGeom prst="rect">
                      <a:avLst/>
                    </a:prstGeom>
                  </pic:spPr>
                </pic:pic>
              </a:graphicData>
            </a:graphic>
          </wp:inline>
        </w:drawing>
      </w:r>
    </w:p>
    <w:p w14:paraId="35B55BEB" w14:textId="355C5341" w:rsidR="00A003F7" w:rsidRPr="00CD29FE" w:rsidRDefault="00A003F7" w:rsidP="00A003F7">
      <w:pPr>
        <w:jc w:val="both"/>
        <w:rPr>
          <w:rFonts w:cs="Times New Roman"/>
          <w:szCs w:val="24"/>
          <w:lang w:val="en-CA"/>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Pr>
          <w:rFonts w:cs="Times New Roman"/>
          <w:b/>
          <w:szCs w:val="24"/>
        </w:rPr>
        <w:t xml:space="preserve"> (continued)</w:t>
      </w:r>
      <w:r w:rsidR="00BC15F5" w:rsidRPr="00BC15F5">
        <w:rPr>
          <w:b/>
          <w:noProof/>
        </w:rPr>
        <w:t>.</w:t>
      </w:r>
      <w:bookmarkStart w:id="0" w:name="_GoBack"/>
      <w:bookmarkEnd w:id="0"/>
    </w:p>
    <w:sectPr w:rsidR="00A003F7" w:rsidRPr="00CD29FE" w:rsidSect="00341242">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6F4DD" w14:textId="77777777" w:rsidR="00962AFF" w:rsidRDefault="00962AFF" w:rsidP="00117666">
      <w:pPr>
        <w:spacing w:after="0"/>
      </w:pPr>
      <w:r>
        <w:separator/>
      </w:r>
    </w:p>
  </w:endnote>
  <w:endnote w:type="continuationSeparator" w:id="0">
    <w:p w14:paraId="04202C2A" w14:textId="77777777" w:rsidR="00962AFF" w:rsidRDefault="00962AF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AF165" w14:textId="77777777" w:rsidR="00962AFF" w:rsidRDefault="00962AFF" w:rsidP="00117666">
      <w:pPr>
        <w:spacing w:after="0"/>
      </w:pPr>
      <w:r>
        <w:separator/>
      </w:r>
    </w:p>
  </w:footnote>
  <w:footnote w:type="continuationSeparator" w:id="0">
    <w:p w14:paraId="145C5964" w14:textId="77777777" w:rsidR="00962AFF" w:rsidRDefault="00962AF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03EB"/>
    <w:rsid w:val="0001104B"/>
    <w:rsid w:val="0001436A"/>
    <w:rsid w:val="00034304"/>
    <w:rsid w:val="00035434"/>
    <w:rsid w:val="00052A14"/>
    <w:rsid w:val="00077D53"/>
    <w:rsid w:val="00105FD9"/>
    <w:rsid w:val="00117666"/>
    <w:rsid w:val="001549D3"/>
    <w:rsid w:val="00160065"/>
    <w:rsid w:val="00161146"/>
    <w:rsid w:val="00177D84"/>
    <w:rsid w:val="00267D18"/>
    <w:rsid w:val="00276A5A"/>
    <w:rsid w:val="002868E2"/>
    <w:rsid w:val="002869C3"/>
    <w:rsid w:val="002936E4"/>
    <w:rsid w:val="002B4A57"/>
    <w:rsid w:val="002C74CA"/>
    <w:rsid w:val="00341242"/>
    <w:rsid w:val="003544FB"/>
    <w:rsid w:val="003961DB"/>
    <w:rsid w:val="003D2D47"/>
    <w:rsid w:val="003D2F2D"/>
    <w:rsid w:val="00401590"/>
    <w:rsid w:val="00447801"/>
    <w:rsid w:val="00452E9C"/>
    <w:rsid w:val="004735C8"/>
    <w:rsid w:val="00483AB0"/>
    <w:rsid w:val="004961FF"/>
    <w:rsid w:val="00517A89"/>
    <w:rsid w:val="005250F2"/>
    <w:rsid w:val="0057029E"/>
    <w:rsid w:val="00591D51"/>
    <w:rsid w:val="00593EEA"/>
    <w:rsid w:val="005A5EEE"/>
    <w:rsid w:val="006375C7"/>
    <w:rsid w:val="006431AA"/>
    <w:rsid w:val="00650264"/>
    <w:rsid w:val="006548D1"/>
    <w:rsid w:val="00654E8F"/>
    <w:rsid w:val="00660D05"/>
    <w:rsid w:val="006820B1"/>
    <w:rsid w:val="006B7D14"/>
    <w:rsid w:val="006E4863"/>
    <w:rsid w:val="00701727"/>
    <w:rsid w:val="0070566C"/>
    <w:rsid w:val="00714C50"/>
    <w:rsid w:val="00725A7D"/>
    <w:rsid w:val="007501BE"/>
    <w:rsid w:val="00790BB3"/>
    <w:rsid w:val="007C206C"/>
    <w:rsid w:val="007E5B3A"/>
    <w:rsid w:val="00803D24"/>
    <w:rsid w:val="00817DD6"/>
    <w:rsid w:val="00835501"/>
    <w:rsid w:val="00885156"/>
    <w:rsid w:val="009151AA"/>
    <w:rsid w:val="0093429D"/>
    <w:rsid w:val="00943573"/>
    <w:rsid w:val="00962AFF"/>
    <w:rsid w:val="00970F7D"/>
    <w:rsid w:val="00994A3D"/>
    <w:rsid w:val="009C2B12"/>
    <w:rsid w:val="009C70F3"/>
    <w:rsid w:val="00A003F7"/>
    <w:rsid w:val="00A174D9"/>
    <w:rsid w:val="00A569CD"/>
    <w:rsid w:val="00AB5EE2"/>
    <w:rsid w:val="00AB6715"/>
    <w:rsid w:val="00B1671E"/>
    <w:rsid w:val="00B25EB8"/>
    <w:rsid w:val="00B354E1"/>
    <w:rsid w:val="00B37F4D"/>
    <w:rsid w:val="00BC15F5"/>
    <w:rsid w:val="00C52A7B"/>
    <w:rsid w:val="00C56BAF"/>
    <w:rsid w:val="00C67626"/>
    <w:rsid w:val="00C679AA"/>
    <w:rsid w:val="00C75972"/>
    <w:rsid w:val="00CC0A3A"/>
    <w:rsid w:val="00CD066B"/>
    <w:rsid w:val="00CD29FE"/>
    <w:rsid w:val="00CE4211"/>
    <w:rsid w:val="00CE4FEE"/>
    <w:rsid w:val="00D151CD"/>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styleId="R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572BED1C-393A-4A4A-92ED-8F07C3E6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48</TotalTime>
  <Pages>3</Pages>
  <Words>126</Words>
  <Characters>698</Characters>
  <Application>Microsoft Office Word</Application>
  <DocSecurity>0</DocSecurity>
  <Lines>5</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Marchais Mathilde</cp:lastModifiedBy>
  <cp:revision>10</cp:revision>
  <cp:lastPrinted>2013-10-03T12:51:00Z</cp:lastPrinted>
  <dcterms:created xsi:type="dcterms:W3CDTF">2023-11-06T20:13:00Z</dcterms:created>
  <dcterms:modified xsi:type="dcterms:W3CDTF">2023-11-06T21:10:00Z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