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7"/>
        <w:gridCol w:w="2679"/>
        <w:gridCol w:w="2483"/>
        <w:gridCol w:w="2124"/>
        <w:gridCol w:w="1523"/>
        <w:gridCol w:w="2408"/>
        <w:gridCol w:w="2170"/>
      </w:tblGrid>
      <w:tr w:rsidR="00DD087B" w:rsidRPr="00EF412D" w14:paraId="3BA9F865" w14:textId="77777777" w:rsidTr="00486031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F2EA62D" w14:textId="78A37E86" w:rsidR="00DD087B" w:rsidRPr="00315925" w:rsidRDefault="00DD087B" w:rsidP="00DD087B">
            <w:pPr>
              <w:pStyle w:val="Epgrafe"/>
              <w:keepNext/>
              <w:ind w:firstLine="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  <w:lang w:val="en-GB"/>
              </w:rPr>
            </w:pPr>
            <w:r w:rsidRPr="0031592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Supplementary Material 1.</w:t>
            </w:r>
            <w:r w:rsidRPr="003159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GB"/>
              </w:rPr>
              <w:t xml:space="preserve"> Cryopreservation of embryogenic tissue by slow-cooling method in some conifer species mentioned in this review. </w:t>
            </w:r>
          </w:p>
        </w:tc>
      </w:tr>
      <w:tr w:rsidR="000249ED" w:rsidRPr="00315925" w14:paraId="429FA9DD" w14:textId="77777777" w:rsidTr="001862E0"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77D7FBBB" w14:textId="415E73D0" w:rsidR="00236FF1" w:rsidRPr="00315925" w:rsidRDefault="00236FF1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34D5B2D8" w14:textId="77777777" w:rsidR="0014125F" w:rsidRDefault="0014125F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12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Preconditioning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60EBB1F5" w14:textId="053AE994" w:rsidR="00236FF1" w:rsidRPr="00315925" w:rsidRDefault="00236FF1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4D16F8BE" w14:textId="77777777" w:rsidR="00236FF1" w:rsidRPr="00315925" w:rsidRDefault="00236FF1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Cryoprotection</w:t>
            </w:r>
          </w:p>
          <w:p w14:paraId="05516AB7" w14:textId="77777777" w:rsidR="00236FF1" w:rsidRPr="00315925" w:rsidRDefault="00236FF1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5560FE3A" w14:textId="7C810204" w:rsidR="00236FF1" w:rsidRPr="00315925" w:rsidRDefault="004F434C" w:rsidP="001E47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12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Slow </w:t>
            </w:r>
            <w:r w:rsidR="00236FF1"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Cooling </w:t>
            </w:r>
          </w:p>
          <w:p w14:paraId="1F77B238" w14:textId="4BC16588" w:rsidR="00236FF1" w:rsidRPr="00315925" w:rsidRDefault="00236FF1" w:rsidP="001E47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75CF5982" w14:textId="1A954133" w:rsidR="00236FF1" w:rsidRPr="00315925" w:rsidRDefault="00236FF1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Recovery (%) (Number of ECLs tested)</w:t>
            </w:r>
          </w:p>
        </w:tc>
        <w:tc>
          <w:tcPr>
            <w:tcW w:w="240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9BA5715" w14:textId="77777777" w:rsidR="001862E0" w:rsidRDefault="00236FF1" w:rsidP="001862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Thawing</w:t>
            </w:r>
            <w:r w:rsidR="001862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FADEF27" w14:textId="0CAB9CCB" w:rsidR="00236FF1" w:rsidRPr="00315925" w:rsidRDefault="001862E0" w:rsidP="001862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217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EA9C963" w14:textId="30769138" w:rsidR="00236FF1" w:rsidRPr="00315925" w:rsidRDefault="00236FF1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Reference</w:t>
            </w:r>
          </w:p>
        </w:tc>
      </w:tr>
      <w:tr w:rsidR="000249ED" w:rsidRPr="00315925" w14:paraId="6A465186" w14:textId="77777777" w:rsidTr="001862E0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A3B2ACA" w14:textId="3406CED3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AE57D3E" w14:textId="04393219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SCM + 0.5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102A903" w14:textId="21439A76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+ 0.25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+ 5% DMSO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E1AAABC" w14:textId="39896F3E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Frosty® (to -40ºC) and then, LN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014D58D" w14:textId="687D7736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100% (4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left w:val="nil"/>
              <w:bottom w:val="single" w:sz="4" w:space="0" w:color="auto"/>
              <w:right w:val="nil"/>
            </w:tcBorders>
          </w:tcPr>
          <w:p w14:paraId="03A8D3FC" w14:textId="68897567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min at 40ºC, tissue onto filter paper and then to  </w:t>
            </w:r>
            <w:r w:rsidR="00516872"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170" w:type="dxa"/>
            <w:tcBorders>
              <w:left w:val="nil"/>
              <w:bottom w:val="single" w:sz="4" w:space="0" w:color="auto"/>
              <w:right w:val="nil"/>
            </w:tcBorders>
          </w:tcPr>
          <w:p w14:paraId="0A514164" w14:textId="5EBC94E4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Salaj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et al. 2022</w:t>
            </w:r>
          </w:p>
        </w:tc>
      </w:tr>
      <w:tr w:rsidR="000249ED" w:rsidRPr="00315925" w14:paraId="64EB50C5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2AA6D" w14:textId="044D1A1E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Araucaria angustifolia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0F9AD" w14:textId="1CEF9803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LCM + 1 M Man (4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75936" w14:textId="2EA77DE3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LCM + 1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+ 2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+1 M DMSO + 1% proline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62DA8" w14:textId="6A953C4A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Frosty® (-80ºC, 4 h)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252FC" w14:textId="7A36C004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100 (2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DCFA0" w14:textId="7C69E022" w:rsidR="00236FF1" w:rsidRPr="00315925" w:rsidRDefault="00B35C0C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min at 40ºC, tissue centrifuged and onto filter paper and to  PM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655EE" w14:textId="7ED92643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Fraga et al. 2016</w:t>
            </w:r>
          </w:p>
        </w:tc>
      </w:tr>
      <w:tr w:rsidR="000249ED" w:rsidRPr="00315925" w14:paraId="531011DA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27537" w14:textId="4CBFD979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Cupressus</w:t>
            </w:r>
            <w:proofErr w:type="spellEnd"/>
            <w:r w:rsidRPr="00315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sempervirens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7C04F" w14:textId="7706C494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SCM + 0.2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 h) and SCM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5DF5" w14:textId="59B068DC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+ 0.5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+ 7.5% DMSO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64FE1" w14:textId="5FB3ACF1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Frosty® (to -40ºC)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33657" w14:textId="0AFE7E68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100 (1 ECL)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BF818" w14:textId="04C871E4" w:rsidR="00236FF1" w:rsidRPr="00315925" w:rsidRDefault="00261774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Until totally melted at 40ºC tissue onto filter paper an</w:t>
            </w:r>
            <w:r w:rsidR="00FF4DCA"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 PM (transfers 3 days and every 2 weeks)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88C02" w14:textId="20330D8F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Lambardi et al. 2018</w:t>
            </w:r>
          </w:p>
        </w:tc>
      </w:tr>
      <w:tr w:rsidR="000249ED" w:rsidRPr="00315925" w14:paraId="367ABB49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9AF5F" w14:textId="7858EA1D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Cryptomeria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japonica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990B4" w14:textId="061A5918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0FDEA" w14:textId="3BD89941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LCM + 2M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+ 1gL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-1 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9EC03" w14:textId="7F7C1A8A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Expanded polystyrene tube container (-30ºC, 6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003C3" w14:textId="57132EB8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96% (28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45229" w14:textId="2478BA95" w:rsidR="00236FF1" w:rsidRPr="00315925" w:rsidRDefault="00261774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min at 40ºC tissue onto filter paper and to  IM (transfer 24h)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D0D0E" w14:textId="3789A60F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Taniguchi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et al. 2020</w:t>
            </w:r>
          </w:p>
        </w:tc>
      </w:tr>
      <w:tr w:rsidR="000249ED" w:rsidRPr="00315925" w14:paraId="1AB66549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B5FC" w14:textId="3322BC8B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Platycladus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orie</w:t>
            </w:r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ntalis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651E0" w14:textId="56A7EB59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(24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FC33D" w14:textId="02FCA0C9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+ 10% DMSO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1ABDD" w14:textId="30B0DE44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Frosty® (-70ºC, 24 h)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BA6BB" w14:textId="77777777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100% (5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EB19AC" w14:textId="109CE3AD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0A2D0" w14:textId="3A455393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 min at 39ºC, tissue onto nylon mesh and to IM (transfers 3, 24 h and 7 days)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4B3E6" w14:textId="2CB15990" w:rsidR="00236FF1" w:rsidRPr="00315925" w:rsidRDefault="00316E4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="00236FF1"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6FF1" w:rsidRPr="00315925">
              <w:rPr>
                <w:rFonts w:ascii="Times New Roman" w:hAnsi="Times New Roman" w:cs="Times New Roman"/>
                <w:sz w:val="20"/>
                <w:szCs w:val="20"/>
              </w:rPr>
              <w:t>Choi</w:t>
            </w:r>
            <w:proofErr w:type="spellEnd"/>
            <w:r w:rsidR="00236FF1"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0249ED" w:rsidRPr="00315925" w14:paraId="62414C99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B6178" w14:textId="1BE84EC7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Picea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6E33A" w14:textId="31F8C0A2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SCM + 0.2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(24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80F78" w14:textId="20978A4B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+ 1:1 (10% PEG 6000 + 10% Glu + 10 % DMSO)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661E9" w14:textId="06B30D70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Programmable freezer (to −38°C; -0.17°C/min)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6F01A" w14:textId="56DC0585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90% (11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E2A10" w14:textId="75E57458" w:rsidR="00236FF1" w:rsidRPr="00315925" w:rsidRDefault="00261774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min at 37ºC tissue onto filter paper and then to  PM 1M sucrose or PM (transfer</w:t>
            </w:r>
            <w:r w:rsidR="000249ED"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24h and every 2 weeks)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5E1BA" w14:textId="5052B6DD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Varis et al. 2022</w:t>
            </w:r>
          </w:p>
        </w:tc>
      </w:tr>
      <w:tr w:rsidR="000249ED" w:rsidRPr="00315925" w14:paraId="036828EA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2EF56" w14:textId="00FD7CEC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Picea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sitchensis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4B3D2" w14:textId="17AE0FA7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SCM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(48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3699C" w14:textId="0B9B29B4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+ 5% DMSO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77C48" w14:textId="5A9B8790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Programmable freezer (to −50°C; -0.5°C/min)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7C4AC" w14:textId="1BAC851B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76% (25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60B37" w14:textId="7BE1A7A4" w:rsidR="00236FF1" w:rsidRPr="00315925" w:rsidRDefault="00317C4B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Until totally melted at 40ºC tissue onto filter paper and to  PM (transfers 1, 7 days and every 2 weeks).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0F79E" w14:textId="3BE04FE6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Gale et al. 2007</w:t>
            </w:r>
          </w:p>
        </w:tc>
      </w:tr>
      <w:tr w:rsidR="000249ED" w:rsidRPr="00315925" w14:paraId="2D403BEA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63298" w14:textId="65B7D23A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elliottii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x P.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caribaea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FBE05" w14:textId="5808EE29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LCM + 0.2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(24h) and 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9A69F" w14:textId="69A574BB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+ 5% PEG 4000 + 5%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+ 5% DMSO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A15AC" w14:textId="0B7C21F9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freezer container (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Coolcell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Biocision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(-80ºC, 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E679D" w14:textId="3430007C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89% (9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F353B" w14:textId="74D17F3B" w:rsidR="00236FF1" w:rsidRPr="00315925" w:rsidRDefault="00FF4DCA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Until totally melted at 45ºC tissue</w:t>
            </w:r>
            <w:r w:rsidR="0020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onto filter paper and then to 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 (transfers every 2 weeks).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9BCE4" w14:textId="10C8FC99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Nunes et al. 2017</w:t>
            </w:r>
          </w:p>
        </w:tc>
      </w:tr>
      <w:tr w:rsidR="000249ED" w:rsidRPr="00315925" w14:paraId="2122FDE7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E9FF1" w14:textId="789FAD53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AE699" w14:textId="20C95366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+ 0.5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(1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D53C6" w14:textId="66912879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+ 0.3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+ 7.5% </w:t>
            </w:r>
            <w:r w:rsidRPr="0031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DMSO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3A4C1" w14:textId="69CAA18A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Mr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Frosty® (to -40ºC) 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44113" w14:textId="1DA42771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70% (20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F16BB" w14:textId="7D90D910" w:rsidR="00236FF1" w:rsidRPr="00315925" w:rsidRDefault="00FF4DCA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3-4 min at 40ºC tissue onto 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filter paper and then to  PM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16241" w14:textId="55F9BC06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Salaj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et al. 2012</w:t>
            </w:r>
          </w:p>
        </w:tc>
      </w:tr>
      <w:tr w:rsidR="000249ED" w:rsidRPr="00315925" w14:paraId="7EB5F302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57342" w14:textId="3A4334D0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Picea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pungens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36E09" w14:textId="3F4DE98D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(24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13EEA" w14:textId="2B05A5D5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+ 5% DMSO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6336" w14:textId="12B7AD88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Nalgene® cooling box (-80ºC, 2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5DE0A" w14:textId="2B88E305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100% (1 ECL)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4D429" w14:textId="31B29694" w:rsidR="00236FF1" w:rsidRPr="00315925" w:rsidRDefault="00FF4DCA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min at 37ºC tissue onto filter paper and to </w:t>
            </w:r>
            <w:r w:rsidR="000249ED"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(transfer</w:t>
            </w:r>
            <w:r w:rsidR="000249ED"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24h)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41428" w14:textId="2007FAFF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Cao et al. 2022</w:t>
            </w:r>
          </w:p>
        </w:tc>
      </w:tr>
      <w:tr w:rsidR="000249ED" w:rsidRPr="00315925" w14:paraId="712CB3CC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3E12B" w14:textId="00840723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Pinus</w:t>
            </w:r>
            <w:proofErr w:type="spellEnd"/>
            <w:r w:rsidRPr="00315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radiata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1FD84" w14:textId="121D8CE1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(24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7BB6B" w14:textId="34091619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+ 10% DMSO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DEB7C" w14:textId="5BA17BDF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Frosty® (-80ºC, 90 min)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FD861" w14:textId="5D19FC17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100% (60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B6F9F" w14:textId="66D5BFD7" w:rsidR="00236FF1" w:rsidRPr="00315925" w:rsidRDefault="000249ED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min at 40º-45ºC, tissue onto nylon mesh and to IM with activated charcoal 1h, then to IM 24h and then to IM on nurse tissue.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CBD07" w14:textId="1EBC2CB2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Hargreaves et al. 2002</w:t>
            </w:r>
          </w:p>
        </w:tc>
      </w:tr>
      <w:tr w:rsidR="000249ED" w:rsidRPr="00315925" w14:paraId="0D3559BB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EE74" w14:textId="487226CB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AB667" w14:textId="5E4708A5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SCM + 0.2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 h) and SCM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4543A" w14:textId="6623860B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+ 1:1 or 1:2.5 (10% PEG 6000 + 10%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+ 10 % DMSO)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0017F" w14:textId="7BDA479B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Programmable freezer (to −38°C; -10°C/h)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64977" w14:textId="7FFA0FEC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92 % (96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604B7" w14:textId="0D82A891" w:rsidR="00236FF1" w:rsidRPr="00315925" w:rsidRDefault="000249ED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 min at 37ºC, tissue washed with LM and onto filter paper to PM with 0.4, 0.2, and 0.09 M sucrose (24 h each) and then to PM every 2 weeks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D3C77" w14:textId="4F735BFA" w:rsidR="00236FF1" w:rsidRPr="00315925" w:rsidRDefault="00A2061F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Latutrie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="00236FF1"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6FF1" w:rsidRPr="00315925">
              <w:rPr>
                <w:rFonts w:ascii="Times New Roman" w:hAnsi="Times New Roman" w:cs="Times New Roman"/>
                <w:sz w:val="20"/>
                <w:szCs w:val="20"/>
              </w:rPr>
              <w:t>Aronen</w:t>
            </w:r>
            <w:proofErr w:type="spellEnd"/>
            <w:r w:rsidR="00236FF1"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0249ED" w:rsidRPr="00315925" w14:paraId="35F29B85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851AC" w14:textId="14D2E4F6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pinaster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157D" w14:textId="29A137A6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LCM + 0.2 M Mal (24h) and LCM + 0.4 M Mal (24h)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F4CBA" w14:textId="552DA132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LCM + 0.4 M Mal + 5% DMSO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F601F" w14:textId="2B67130B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Frosty® (-80ºC, 24 h)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77C52" w14:textId="2C52693C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100% (3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7C007" w14:textId="60C9E93B" w:rsidR="00236FF1" w:rsidRPr="00315925" w:rsidRDefault="002F6A2B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Until totally melted at 45ºC tissue onto filter paper and then to  PM (transfers 1 h, 24h and every two weeks)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947C1" w14:textId="358F9D06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Marum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et al. 2004</w:t>
            </w:r>
          </w:p>
        </w:tc>
      </w:tr>
      <w:tr w:rsidR="000249ED" w:rsidRPr="00315925" w14:paraId="68099D3E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28586" w14:textId="080F5695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Thuja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koraiensis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94DE8" w14:textId="4F795291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(24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E8A29" w14:textId="7C61669B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LCM + 0.4 M Sorb + 15% DMSO + 5%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7084F" w14:textId="3FAA31A8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Frosty® (-70ºC, 24 h)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68820" w14:textId="7F3FE2DA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100% (5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36FEC" w14:textId="583B3B35" w:rsidR="00236FF1" w:rsidRPr="00315925" w:rsidRDefault="00236FF1" w:rsidP="00236F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As in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Choi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13421" w14:textId="2FDEA602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et al. 2019</w:t>
            </w:r>
          </w:p>
        </w:tc>
      </w:tr>
      <w:tr w:rsidR="000249ED" w:rsidRPr="00315925" w14:paraId="4DA503FA" w14:textId="77777777" w:rsidTr="001862E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349D4" w14:textId="73C1443E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3249786"/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Torreya</w:t>
            </w:r>
            <w:proofErr w:type="spellEnd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sz w:val="20"/>
                <w:szCs w:val="20"/>
              </w:rPr>
              <w:t>taxifolia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4475E" w14:textId="5863FF40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(24 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2DD01" w14:textId="0F44167D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+ 5% DMSO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552F1" w14:textId="421F83E4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Programmable freezer (to −35°C; -0.33°C/min) and then,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BD0C0" w14:textId="4E138A6F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59% (3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B7A80" w14:textId="46D638A9" w:rsidR="00236FF1" w:rsidRPr="00315925" w:rsidRDefault="00236FF1" w:rsidP="00236FF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 min at 37ºC, tissue onto nylon mesh and to IM (transfers 1 and 18h)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4307C" w14:textId="3239785E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Ma et al. 2012</w:t>
            </w:r>
          </w:p>
        </w:tc>
      </w:tr>
      <w:bookmarkEnd w:id="0"/>
      <w:tr w:rsidR="000249ED" w:rsidRPr="00315925" w14:paraId="3C356536" w14:textId="77777777" w:rsidTr="001862E0"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34CA6F4D" w14:textId="1D55A37F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Tsuga</w:t>
            </w:r>
            <w:proofErr w:type="spellEnd"/>
            <w:r w:rsidRPr="00315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5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ulleungensis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551CB17E" w14:textId="14723CCC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SCM + 0.09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 h) and SCM + 0.18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="00976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End"/>
            <w:r w:rsidR="00976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 h) and LCM +0.4 M Sorb</w:t>
            </w: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(24h)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48D2046B" w14:textId="6E1F99FC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LCM + 0.4 M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+ 10% DMSO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3C0047F3" w14:textId="29FB986C" w:rsidR="00236FF1" w:rsidRPr="00315925" w:rsidRDefault="00236FF1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Coolcell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® freezing container (-70ºC, 24 h) and then 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71D50F43" w14:textId="080448A2" w:rsidR="00236FF1" w:rsidRPr="00315925" w:rsidRDefault="00236FF1" w:rsidP="008846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100% (5 </w:t>
            </w: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ECLs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right w:val="nil"/>
            </w:tcBorders>
          </w:tcPr>
          <w:p w14:paraId="3F48A733" w14:textId="3346D57D" w:rsidR="00236FF1" w:rsidRPr="00315925" w:rsidRDefault="00130305" w:rsidP="008846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 min at 39ºC, tissue onto nylon mesh and to IM (transfers every 2 weeks)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5B78351" w14:textId="56275DDC" w:rsidR="00236FF1" w:rsidRPr="00315925" w:rsidRDefault="00236FF1" w:rsidP="00316E41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Pr="00315925">
              <w:rPr>
                <w:rFonts w:ascii="Times New Roman" w:hAnsi="Times New Roman" w:cs="Times New Roman"/>
                <w:sz w:val="20"/>
                <w:szCs w:val="20"/>
              </w:rPr>
              <w:t xml:space="preserve"> et al. 2018</w:t>
            </w:r>
          </w:p>
        </w:tc>
      </w:tr>
      <w:tr w:rsidR="00315925" w:rsidRPr="00315925" w14:paraId="4218F51D" w14:textId="77777777" w:rsidTr="00AF561A"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</w:tcPr>
          <w:p w14:paraId="2F0085C7" w14:textId="77F8D3AD" w:rsidR="00315925" w:rsidRPr="00315925" w:rsidRDefault="00805BCC" w:rsidP="00EF412D">
            <w:pPr>
              <w:pStyle w:val="Prrafodelista"/>
              <w:ind w:left="121" w:right="219" w:firstLine="0"/>
              <w:rPr>
                <w:rFonts w:ascii="Times New Roman" w:eastAsia="AdvGulliv-R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Abbreviations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: DMSO: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Dimethylsulphoxide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ECLs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Established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cell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lines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EF412D">
              <w:rPr>
                <w:rFonts w:ascii="Times New Roman" w:eastAsia="AdvGulliv-R" w:hAnsi="Times New Roman" w:cs="Times New Roman"/>
                <w:sz w:val="18"/>
                <w:szCs w:val="18"/>
              </w:rPr>
              <w:t>Glu</w:t>
            </w:r>
            <w:proofErr w:type="spellEnd"/>
            <w:r w:rsidR="00EF412D"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EF412D">
              <w:rPr>
                <w:rFonts w:ascii="Times New Roman" w:eastAsia="AdvGulliv-R" w:hAnsi="Times New Roman" w:cs="Times New Roman"/>
                <w:sz w:val="18"/>
                <w:szCs w:val="18"/>
              </w:rPr>
              <w:t>Glucose</w:t>
            </w:r>
            <w:proofErr w:type="spellEnd"/>
            <w:r w:rsidR="00EF412D"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EF412D">
              <w:rPr>
                <w:rFonts w:ascii="Times New Roman" w:eastAsia="AdvGulliv-R" w:hAnsi="Times New Roman" w:cs="Times New Roman"/>
                <w:sz w:val="18"/>
                <w:szCs w:val="18"/>
              </w:rPr>
              <w:t>Glyc</w:t>
            </w:r>
            <w:proofErr w:type="spellEnd"/>
            <w:r w:rsidR="00EF412D"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EF412D">
              <w:rPr>
                <w:rFonts w:ascii="Times New Roman" w:eastAsia="AdvGulliv-R" w:hAnsi="Times New Roman" w:cs="Times New Roman"/>
                <w:sz w:val="18"/>
                <w:szCs w:val="18"/>
              </w:rPr>
              <w:t>Glycerol</w:t>
            </w:r>
            <w:proofErr w:type="spellEnd"/>
            <w:r w:rsidR="00EF412D">
              <w:rPr>
                <w:rFonts w:ascii="Times New Roman" w:eastAsia="AdvGulliv-R" w:hAnsi="Times New Roman" w:cs="Times New Roman"/>
                <w:sz w:val="18"/>
                <w:szCs w:val="18"/>
              </w:rPr>
              <w:t>; IM</w:t>
            </w:r>
            <w:bookmarkStart w:id="1" w:name="_GoBack"/>
            <w:bookmarkEnd w:id="1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Initiation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medium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LCM: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Liquid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 culture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medium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LN: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Liquid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nitrogen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Mal: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Maltose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Man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Mannitol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PEG: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Polyethyleneglycol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PM: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Proliferation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medium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 SCM: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</w:rPr>
              <w:t>Semi</w:t>
            </w:r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>solid</w:t>
            </w:r>
            <w:proofErr w:type="spellEnd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 culture </w:t>
            </w:r>
            <w:proofErr w:type="spellStart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>medium</w:t>
            </w:r>
            <w:proofErr w:type="spellEnd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>Sorb</w:t>
            </w:r>
            <w:proofErr w:type="spellEnd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: Sorbitol; </w:t>
            </w:r>
            <w:proofErr w:type="spellStart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>Suc</w:t>
            </w:r>
            <w:proofErr w:type="spellEnd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>Sucrose</w:t>
            </w:r>
            <w:proofErr w:type="spellEnd"/>
            <w:r w:rsidR="00315925" w:rsidRPr="00315925">
              <w:rPr>
                <w:rFonts w:ascii="Times New Roman" w:eastAsia="AdvGulliv-R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528040DC" w14:textId="77777777" w:rsidR="00146852" w:rsidRPr="00430B27" w:rsidRDefault="00146852" w:rsidP="0095120B">
      <w:pPr>
        <w:ind w:right="786" w:firstLine="0"/>
        <w:rPr>
          <w:rFonts w:ascii="Times New Roman" w:eastAsia="AdvGulliv-R" w:hAnsi="Times New Roman" w:cs="Times New Roman"/>
          <w:sz w:val="18"/>
          <w:szCs w:val="18"/>
        </w:rPr>
      </w:pPr>
    </w:p>
    <w:sectPr w:rsidR="00146852" w:rsidRPr="00430B27" w:rsidSect="00EF62B9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3461" w14:textId="77777777" w:rsidR="00195F94" w:rsidRDefault="00195F94" w:rsidP="0088460C">
      <w:r>
        <w:separator/>
      </w:r>
    </w:p>
  </w:endnote>
  <w:endnote w:type="continuationSeparator" w:id="0">
    <w:p w14:paraId="6F1EA971" w14:textId="77777777" w:rsidR="00195F94" w:rsidRDefault="00195F94" w:rsidP="0088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B3361" w14:textId="77777777" w:rsidR="00195F94" w:rsidRDefault="00195F94" w:rsidP="0088460C">
      <w:r>
        <w:separator/>
      </w:r>
    </w:p>
  </w:footnote>
  <w:footnote w:type="continuationSeparator" w:id="0">
    <w:p w14:paraId="5FABC39B" w14:textId="77777777" w:rsidR="00195F94" w:rsidRDefault="00195F94" w:rsidP="0088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C8313" w14:textId="7FC9C349" w:rsidR="00805BCC" w:rsidRDefault="00805BCC">
    <w:pPr>
      <w:pStyle w:val="Encabezado"/>
    </w:pPr>
    <w:r>
      <w:rPr>
        <w:noProof/>
        <w:lang w:eastAsia="es-ES"/>
      </w:rPr>
      <w:drawing>
        <wp:inline distT="0" distB="0" distL="0" distR="0" wp14:anchorId="295B92FE" wp14:editId="3922F35D">
          <wp:extent cx="1382395" cy="496570"/>
          <wp:effectExtent l="0" t="0" r="8255" b="0"/>
          <wp:docPr id="7" name="Picture 7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D15E8" w14:textId="77777777" w:rsidR="00805BCC" w:rsidRDefault="00805B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C30"/>
    <w:multiLevelType w:val="hybridMultilevel"/>
    <w:tmpl w:val="D37005D0"/>
    <w:lvl w:ilvl="0" w:tplc="F3D4A9A0">
      <w:start w:val="81"/>
      <w:numFmt w:val="bullet"/>
      <w:lvlText w:val=""/>
      <w:lvlJc w:val="left"/>
      <w:pPr>
        <w:ind w:left="12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C1"/>
    <w:rsid w:val="00012E6D"/>
    <w:rsid w:val="000249ED"/>
    <w:rsid w:val="00024D7E"/>
    <w:rsid w:val="000639A2"/>
    <w:rsid w:val="00073B64"/>
    <w:rsid w:val="00081A1E"/>
    <w:rsid w:val="000A3D97"/>
    <w:rsid w:val="000C5D75"/>
    <w:rsid w:val="000F00C0"/>
    <w:rsid w:val="000F4439"/>
    <w:rsid w:val="001044D3"/>
    <w:rsid w:val="001045BB"/>
    <w:rsid w:val="00112562"/>
    <w:rsid w:val="00130305"/>
    <w:rsid w:val="0014125F"/>
    <w:rsid w:val="0014150A"/>
    <w:rsid w:val="00143726"/>
    <w:rsid w:val="00146852"/>
    <w:rsid w:val="001862E0"/>
    <w:rsid w:val="00193981"/>
    <w:rsid w:val="00195F94"/>
    <w:rsid w:val="001A1FC8"/>
    <w:rsid w:val="001E4721"/>
    <w:rsid w:val="001E5500"/>
    <w:rsid w:val="001E767F"/>
    <w:rsid w:val="001F5D50"/>
    <w:rsid w:val="001F723F"/>
    <w:rsid w:val="00202C5E"/>
    <w:rsid w:val="00205CF0"/>
    <w:rsid w:val="00236ED7"/>
    <w:rsid w:val="00236FF1"/>
    <w:rsid w:val="002436C8"/>
    <w:rsid w:val="00261774"/>
    <w:rsid w:val="002714DB"/>
    <w:rsid w:val="00276493"/>
    <w:rsid w:val="00287E08"/>
    <w:rsid w:val="002951D5"/>
    <w:rsid w:val="002D68C1"/>
    <w:rsid w:val="002F57CC"/>
    <w:rsid w:val="002F592E"/>
    <w:rsid w:val="002F6A2B"/>
    <w:rsid w:val="00315925"/>
    <w:rsid w:val="00316E41"/>
    <w:rsid w:val="00317C4B"/>
    <w:rsid w:val="003203F0"/>
    <w:rsid w:val="00331EB8"/>
    <w:rsid w:val="00335DF1"/>
    <w:rsid w:val="00345883"/>
    <w:rsid w:val="00374021"/>
    <w:rsid w:val="003A4275"/>
    <w:rsid w:val="003D44A8"/>
    <w:rsid w:val="00430B27"/>
    <w:rsid w:val="00450578"/>
    <w:rsid w:val="0047371A"/>
    <w:rsid w:val="00484D71"/>
    <w:rsid w:val="00486031"/>
    <w:rsid w:val="004A25D5"/>
    <w:rsid w:val="004A6B87"/>
    <w:rsid w:val="004B1CB1"/>
    <w:rsid w:val="004C5678"/>
    <w:rsid w:val="004F434C"/>
    <w:rsid w:val="004F7F9B"/>
    <w:rsid w:val="00516872"/>
    <w:rsid w:val="005179F9"/>
    <w:rsid w:val="00534267"/>
    <w:rsid w:val="005368F6"/>
    <w:rsid w:val="00543FFC"/>
    <w:rsid w:val="00552CAD"/>
    <w:rsid w:val="00562D60"/>
    <w:rsid w:val="00577772"/>
    <w:rsid w:val="005835AF"/>
    <w:rsid w:val="00585943"/>
    <w:rsid w:val="005935FA"/>
    <w:rsid w:val="005B5294"/>
    <w:rsid w:val="00627BCE"/>
    <w:rsid w:val="00632E8F"/>
    <w:rsid w:val="006429B4"/>
    <w:rsid w:val="006519E4"/>
    <w:rsid w:val="00664BCF"/>
    <w:rsid w:val="00682D0F"/>
    <w:rsid w:val="006C3FA5"/>
    <w:rsid w:val="006C4CFA"/>
    <w:rsid w:val="006C6913"/>
    <w:rsid w:val="006D37E7"/>
    <w:rsid w:val="006E0832"/>
    <w:rsid w:val="006E5F5D"/>
    <w:rsid w:val="00713483"/>
    <w:rsid w:val="00783422"/>
    <w:rsid w:val="00785B28"/>
    <w:rsid w:val="007A3F67"/>
    <w:rsid w:val="00804464"/>
    <w:rsid w:val="00805BCC"/>
    <w:rsid w:val="00835A44"/>
    <w:rsid w:val="00851B06"/>
    <w:rsid w:val="00862C58"/>
    <w:rsid w:val="008724AF"/>
    <w:rsid w:val="0088460C"/>
    <w:rsid w:val="008B07F6"/>
    <w:rsid w:val="008C005F"/>
    <w:rsid w:val="008C0B5B"/>
    <w:rsid w:val="008D316C"/>
    <w:rsid w:val="008D421E"/>
    <w:rsid w:val="00912165"/>
    <w:rsid w:val="00933BE3"/>
    <w:rsid w:val="0095120B"/>
    <w:rsid w:val="00957EA2"/>
    <w:rsid w:val="009612CA"/>
    <w:rsid w:val="0097050E"/>
    <w:rsid w:val="0097607C"/>
    <w:rsid w:val="009E0C3B"/>
    <w:rsid w:val="009E193F"/>
    <w:rsid w:val="009E32CD"/>
    <w:rsid w:val="009E428C"/>
    <w:rsid w:val="00A07AC6"/>
    <w:rsid w:val="00A151F1"/>
    <w:rsid w:val="00A2061F"/>
    <w:rsid w:val="00A34D44"/>
    <w:rsid w:val="00A42727"/>
    <w:rsid w:val="00A5111B"/>
    <w:rsid w:val="00A6675B"/>
    <w:rsid w:val="00A7547F"/>
    <w:rsid w:val="00A94431"/>
    <w:rsid w:val="00A977CA"/>
    <w:rsid w:val="00AA1B44"/>
    <w:rsid w:val="00B13EE4"/>
    <w:rsid w:val="00B31D1A"/>
    <w:rsid w:val="00B35C0C"/>
    <w:rsid w:val="00B557AB"/>
    <w:rsid w:val="00B62D3D"/>
    <w:rsid w:val="00B9278C"/>
    <w:rsid w:val="00BA3A2C"/>
    <w:rsid w:val="00BC31E7"/>
    <w:rsid w:val="00BE5728"/>
    <w:rsid w:val="00BF7F9A"/>
    <w:rsid w:val="00C03D83"/>
    <w:rsid w:val="00C2389F"/>
    <w:rsid w:val="00C37D0F"/>
    <w:rsid w:val="00C421C0"/>
    <w:rsid w:val="00C55BEB"/>
    <w:rsid w:val="00C56DB1"/>
    <w:rsid w:val="00C72E21"/>
    <w:rsid w:val="00C86811"/>
    <w:rsid w:val="00CC07D9"/>
    <w:rsid w:val="00CD071A"/>
    <w:rsid w:val="00D11E57"/>
    <w:rsid w:val="00D433A7"/>
    <w:rsid w:val="00D62742"/>
    <w:rsid w:val="00D826DA"/>
    <w:rsid w:val="00D872DD"/>
    <w:rsid w:val="00D918DF"/>
    <w:rsid w:val="00D94527"/>
    <w:rsid w:val="00DA3128"/>
    <w:rsid w:val="00DB1124"/>
    <w:rsid w:val="00DB2342"/>
    <w:rsid w:val="00DB5615"/>
    <w:rsid w:val="00DC2612"/>
    <w:rsid w:val="00DD087B"/>
    <w:rsid w:val="00DF2B93"/>
    <w:rsid w:val="00E173DA"/>
    <w:rsid w:val="00E3355D"/>
    <w:rsid w:val="00E415AE"/>
    <w:rsid w:val="00E42509"/>
    <w:rsid w:val="00E64BAB"/>
    <w:rsid w:val="00E802D4"/>
    <w:rsid w:val="00EB76FC"/>
    <w:rsid w:val="00ED12B0"/>
    <w:rsid w:val="00EE1CFC"/>
    <w:rsid w:val="00EF412D"/>
    <w:rsid w:val="00EF62B9"/>
    <w:rsid w:val="00F137FC"/>
    <w:rsid w:val="00F30A13"/>
    <w:rsid w:val="00F42F0C"/>
    <w:rsid w:val="00F76D22"/>
    <w:rsid w:val="00FD1166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3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8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639A2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F62B9"/>
    <w:pPr>
      <w:spacing w:after="200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335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35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35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5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55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846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60C"/>
  </w:style>
  <w:style w:type="paragraph" w:styleId="Piedepgina">
    <w:name w:val="footer"/>
    <w:basedOn w:val="Normal"/>
    <w:link w:val="PiedepginaCar"/>
    <w:uiPriority w:val="99"/>
    <w:unhideWhenUsed/>
    <w:rsid w:val="008846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60C"/>
  </w:style>
  <w:style w:type="paragraph" w:styleId="Textodeglobo">
    <w:name w:val="Balloon Text"/>
    <w:basedOn w:val="Normal"/>
    <w:link w:val="TextodegloboCar"/>
    <w:uiPriority w:val="99"/>
    <w:semiHidden/>
    <w:unhideWhenUsed/>
    <w:rsid w:val="009E4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2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8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639A2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F62B9"/>
    <w:pPr>
      <w:spacing w:after="200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335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35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35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5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55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846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60C"/>
  </w:style>
  <w:style w:type="paragraph" w:styleId="Piedepgina">
    <w:name w:val="footer"/>
    <w:basedOn w:val="Normal"/>
    <w:link w:val="PiedepginaCar"/>
    <w:uiPriority w:val="99"/>
    <w:unhideWhenUsed/>
    <w:rsid w:val="008846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60C"/>
  </w:style>
  <w:style w:type="paragraph" w:styleId="Textodeglobo">
    <w:name w:val="Balloon Text"/>
    <w:basedOn w:val="Normal"/>
    <w:link w:val="TextodegloboCar"/>
    <w:uiPriority w:val="99"/>
    <w:semiHidden/>
    <w:unhideWhenUsed/>
    <w:rsid w:val="009E4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M. ELENA CORREDOIRA CASTRO</cp:lastModifiedBy>
  <cp:revision>7</cp:revision>
  <cp:lastPrinted>2016-07-20T12:40:00Z</cp:lastPrinted>
  <dcterms:created xsi:type="dcterms:W3CDTF">2023-10-12T09:01:00Z</dcterms:created>
  <dcterms:modified xsi:type="dcterms:W3CDTF">2023-11-07T12:03:00Z</dcterms:modified>
</cp:coreProperties>
</file>