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0A53A8C8" w:rsidR="00654E8F" w:rsidRDefault="00654E8F" w:rsidP="0001436A">
      <w:pPr>
        <w:pStyle w:val="SupplementaryMaterial"/>
      </w:pPr>
      <w:r w:rsidRPr="001549D3">
        <w:t>Supplementary Material</w:t>
      </w:r>
      <w:r w:rsidR="00983196">
        <w:t>s</w:t>
      </w:r>
    </w:p>
    <w:p w14:paraId="4A942D5B" w14:textId="77777777" w:rsidR="00D21DB2" w:rsidRDefault="00D21DB2" w:rsidP="00D21DB2">
      <w:pPr>
        <w:rPr>
          <w:rFonts w:cs="Times New Roman"/>
          <w:b/>
          <w:szCs w:val="24"/>
        </w:rPr>
      </w:pPr>
    </w:p>
    <w:p w14:paraId="7D724608" w14:textId="51F4A0DA" w:rsidR="00D21DB2" w:rsidRPr="00B412C8" w:rsidRDefault="00D21DB2" w:rsidP="00D21DB2">
      <w:pPr>
        <w:rPr>
          <w:color w:val="000000" w:themeColor="text1"/>
          <w:szCs w:val="24"/>
        </w:rPr>
      </w:pPr>
      <w:r>
        <w:rPr>
          <w:rFonts w:cs="Times New Roman"/>
          <w:b/>
          <w:bCs/>
          <w:color w:val="000000"/>
          <w:szCs w:val="24"/>
        </w:rPr>
        <w:t>Supplementa</w:t>
      </w:r>
      <w:r w:rsidR="00290C7B">
        <w:rPr>
          <w:rFonts w:cs="Times New Roman"/>
          <w:b/>
          <w:bCs/>
          <w:color w:val="000000"/>
          <w:szCs w:val="24"/>
        </w:rPr>
        <w:t>ry</w:t>
      </w:r>
      <w:r>
        <w:rPr>
          <w:rFonts w:cs="Times New Roman"/>
          <w:b/>
          <w:bCs/>
          <w:color w:val="000000"/>
          <w:szCs w:val="24"/>
        </w:rPr>
        <w:t xml:space="preserve"> Table 3.</w:t>
      </w:r>
      <w:r>
        <w:rPr>
          <w:rFonts w:cs="Times New Roman"/>
          <w:color w:val="000000"/>
          <w:szCs w:val="24"/>
        </w:rPr>
        <w:t xml:space="preserve"> Interrupted time series (ITS) estimates, 95% CI, and p-values for monthly firearm-related injuries pre- and during COVID-19 and pre- and post- Constitutional Carry Act (SB 319).</w:t>
      </w:r>
    </w:p>
    <w:p w14:paraId="23F59C64" w14:textId="77777777" w:rsidR="00D21DB2" w:rsidRDefault="00D21DB2" w:rsidP="00D21DB2">
      <w:pPr>
        <w:rPr>
          <w:rFonts w:cs="Times New Roman"/>
          <w:color w:val="000000"/>
          <w:szCs w:val="24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222"/>
        <w:gridCol w:w="2183"/>
        <w:gridCol w:w="880"/>
      </w:tblGrid>
      <w:tr w:rsidR="00D21DB2" w14:paraId="7F9A1A4F" w14:textId="77777777" w:rsidTr="00D21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left w:val="nil"/>
              <w:right w:val="nil"/>
            </w:tcBorders>
            <w:noWrap/>
            <w:hideMark/>
          </w:tcPr>
          <w:p w14:paraId="207D68FE" w14:textId="77777777" w:rsidR="00D21DB2" w:rsidRPr="009D6A8A" w:rsidRDefault="00D21DB2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Parameter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nil"/>
              <w:right w:val="nil"/>
            </w:tcBorders>
            <w:noWrap/>
            <w:hideMark/>
          </w:tcPr>
          <w:p w14:paraId="0631A8C0" w14:textId="14E49600" w:rsidR="00D21DB2" w:rsidRPr="009D6A8A" w:rsidRDefault="00D21DB2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Estimate (95% CI)</w:t>
            </w:r>
            <w:r w:rsidR="006A33ED" w:rsidRPr="006A33ED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nil"/>
              <w:right w:val="nil"/>
            </w:tcBorders>
            <w:noWrap/>
            <w:hideMark/>
          </w:tcPr>
          <w:p w14:paraId="3A238460" w14:textId="77777777" w:rsidR="00D21DB2" w:rsidRPr="009D6A8A" w:rsidRDefault="00D21DB2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98319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p</w:t>
            </w:r>
            <w:r w:rsidRPr="009D6A8A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-value</w:t>
            </w:r>
          </w:p>
        </w:tc>
      </w:tr>
      <w:tr w:rsidR="00D21DB2" w14:paraId="219A93D0" w14:textId="77777777" w:rsidTr="00D2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noWrap/>
            <w:hideMark/>
          </w:tcPr>
          <w:p w14:paraId="55F034D2" w14:textId="77777777" w:rsidR="00D21DB2" w:rsidRPr="009D6A8A" w:rsidRDefault="00D21DB2">
            <w:pPr>
              <w:spacing w:after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b w:val="0"/>
                <w:bCs w:val="0"/>
                <w:sz w:val="20"/>
                <w:szCs w:val="20"/>
              </w:rPr>
              <w:t>Intercept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hideMark/>
          </w:tcPr>
          <w:p w14:paraId="7B273A52" w14:textId="77777777" w:rsidR="00D21DB2" w:rsidRPr="009D6A8A" w:rsidRDefault="00D21D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sz w:val="20"/>
                <w:szCs w:val="20"/>
              </w:rPr>
              <w:t>14.544 (8.224, 20.863)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hideMark/>
          </w:tcPr>
          <w:p w14:paraId="2AF55A6B" w14:textId="1FD2372E" w:rsidR="00D21DB2" w:rsidRPr="009D6A8A" w:rsidRDefault="00D21D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  <w:r w:rsidR="00356544">
              <w:rPr>
                <w:rFonts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D21DB2" w14:paraId="7392D8DA" w14:textId="77777777" w:rsidTr="00D21DB2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55D57" w14:textId="77777777" w:rsidR="00D21DB2" w:rsidRPr="009D6A8A" w:rsidRDefault="00D21DB2">
            <w:pPr>
              <w:spacing w:after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b w:val="0"/>
                <w:bCs w:val="0"/>
                <w:sz w:val="20"/>
                <w:szCs w:val="20"/>
              </w:rPr>
              <w:t>Pre-COVID-19/Pre-SB 319 Slope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AB716" w14:textId="77777777" w:rsidR="00D21DB2" w:rsidRPr="009D6A8A" w:rsidRDefault="00D21D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sz w:val="20"/>
                <w:szCs w:val="20"/>
              </w:rPr>
              <w:t>0.115 (-0.032, 0.261)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E90B9" w14:textId="77777777" w:rsidR="00D21DB2" w:rsidRPr="009D6A8A" w:rsidRDefault="00D21D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sz w:val="20"/>
                <w:szCs w:val="20"/>
              </w:rPr>
              <w:t>0.127</w:t>
            </w:r>
          </w:p>
        </w:tc>
      </w:tr>
      <w:tr w:rsidR="00D21DB2" w14:paraId="7333E917" w14:textId="77777777" w:rsidTr="00D2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noWrap/>
            <w:hideMark/>
          </w:tcPr>
          <w:p w14:paraId="6396269E" w14:textId="77777777" w:rsidR="00D21DB2" w:rsidRPr="009D6A8A" w:rsidRDefault="00D21DB2">
            <w:pPr>
              <w:spacing w:after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b w:val="0"/>
                <w:bCs w:val="0"/>
                <w:sz w:val="20"/>
                <w:szCs w:val="20"/>
              </w:rPr>
              <w:t>Level Change 1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hideMark/>
          </w:tcPr>
          <w:p w14:paraId="12546C52" w14:textId="77777777" w:rsidR="00D21DB2" w:rsidRPr="009D6A8A" w:rsidRDefault="00D21D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sz w:val="20"/>
                <w:szCs w:val="20"/>
              </w:rPr>
              <w:t>8.945 (-3.761, 21.650)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hideMark/>
          </w:tcPr>
          <w:p w14:paraId="4BCC2F00" w14:textId="77777777" w:rsidR="00D21DB2" w:rsidRPr="009D6A8A" w:rsidRDefault="00D21D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sz w:val="20"/>
                <w:szCs w:val="20"/>
              </w:rPr>
              <w:t>0.171</w:t>
            </w:r>
          </w:p>
        </w:tc>
      </w:tr>
      <w:tr w:rsidR="00D21DB2" w14:paraId="74F91AEC" w14:textId="77777777" w:rsidTr="00D21DB2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20C3F" w14:textId="77777777" w:rsidR="00D21DB2" w:rsidRPr="009D6A8A" w:rsidRDefault="00D21DB2">
            <w:pPr>
              <w:spacing w:after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b w:val="0"/>
                <w:bCs w:val="0"/>
                <w:sz w:val="20"/>
                <w:szCs w:val="20"/>
              </w:rPr>
              <w:t>COVID-19/Pre-SB 319 Slope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C8E25" w14:textId="77777777" w:rsidR="00D21DB2" w:rsidRPr="009D6A8A" w:rsidRDefault="00D21D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sz w:val="20"/>
                <w:szCs w:val="20"/>
              </w:rPr>
              <w:t>0.420 (-0.327, 1.166)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629A9" w14:textId="77777777" w:rsidR="00D21DB2" w:rsidRPr="009D6A8A" w:rsidRDefault="00D21D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sz w:val="20"/>
                <w:szCs w:val="20"/>
              </w:rPr>
              <w:t>0.270</w:t>
            </w:r>
          </w:p>
        </w:tc>
      </w:tr>
      <w:tr w:rsidR="00D21DB2" w14:paraId="38F0C045" w14:textId="77777777" w:rsidTr="00D2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noWrap/>
            <w:hideMark/>
          </w:tcPr>
          <w:p w14:paraId="138ACA78" w14:textId="77777777" w:rsidR="00D21DB2" w:rsidRPr="009D6A8A" w:rsidRDefault="00D21DB2">
            <w:pPr>
              <w:spacing w:after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cs="Times New Roman"/>
                <w:b w:val="0"/>
                <w:bCs w:val="0"/>
                <w:sz w:val="20"/>
                <w:szCs w:val="20"/>
              </w:rPr>
              <w:t>Difference in (1) v. (2) slopes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hideMark/>
          </w:tcPr>
          <w:p w14:paraId="4E862573" w14:textId="77777777" w:rsidR="00D21DB2" w:rsidRPr="009D6A8A" w:rsidRDefault="00D21D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9D6A8A">
              <w:rPr>
                <w:rFonts w:cs="Times New Roman"/>
                <w:sz w:val="20"/>
                <w:szCs w:val="20"/>
              </w:rPr>
              <w:t>0.305 (-0.456, 1.065)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hideMark/>
          </w:tcPr>
          <w:p w14:paraId="0B578E0A" w14:textId="77777777" w:rsidR="00D21DB2" w:rsidRPr="009D6A8A" w:rsidRDefault="00D21D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9D6A8A">
              <w:rPr>
                <w:rFonts w:cs="Times New Roman"/>
                <w:sz w:val="20"/>
                <w:szCs w:val="20"/>
              </w:rPr>
              <w:t>0.434</w:t>
            </w:r>
          </w:p>
        </w:tc>
      </w:tr>
      <w:tr w:rsidR="00D21DB2" w14:paraId="412F7D04" w14:textId="77777777" w:rsidTr="00D21DB2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CD81C" w14:textId="77777777" w:rsidR="00D21DB2" w:rsidRPr="009D6A8A" w:rsidRDefault="00D21DB2">
            <w:pPr>
              <w:spacing w:after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cs="Times New Roman"/>
                <w:b w:val="0"/>
                <w:bCs w:val="0"/>
                <w:sz w:val="20"/>
                <w:szCs w:val="20"/>
              </w:rPr>
              <w:t>Level Change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B50C3" w14:textId="77777777" w:rsidR="00D21DB2" w:rsidRPr="009D6A8A" w:rsidRDefault="00D21D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9D6A8A">
              <w:rPr>
                <w:rFonts w:cs="Times New Roman"/>
                <w:sz w:val="20"/>
                <w:szCs w:val="20"/>
              </w:rPr>
              <w:t>-15.134 (-34.102, 3.834)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61139" w14:textId="77777777" w:rsidR="00D21DB2" w:rsidRPr="009D6A8A" w:rsidRDefault="00D21D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9D6A8A">
              <w:rPr>
                <w:rFonts w:cs="Times New Roman"/>
                <w:sz w:val="20"/>
                <w:szCs w:val="20"/>
              </w:rPr>
              <w:t>0.121</w:t>
            </w:r>
          </w:p>
        </w:tc>
      </w:tr>
      <w:tr w:rsidR="00D21DB2" w14:paraId="7B12F309" w14:textId="77777777" w:rsidTr="00D2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noWrap/>
            <w:hideMark/>
          </w:tcPr>
          <w:p w14:paraId="55DBDCF7" w14:textId="484BB91C" w:rsidR="00D21DB2" w:rsidRPr="009D6A8A" w:rsidRDefault="00D21DB2">
            <w:pPr>
              <w:spacing w:after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cs="Times New Roman"/>
                <w:b w:val="0"/>
                <w:bCs w:val="0"/>
                <w:sz w:val="20"/>
                <w:szCs w:val="20"/>
              </w:rPr>
              <w:t>COVID</w:t>
            </w:r>
            <w:r w:rsidR="004C0B99">
              <w:rPr>
                <w:rFonts w:cs="Times New Roman"/>
                <w:b w:val="0"/>
                <w:bCs w:val="0"/>
                <w:sz w:val="20"/>
                <w:szCs w:val="20"/>
              </w:rPr>
              <w:t>-19</w:t>
            </w:r>
            <w:r w:rsidRPr="009D6A8A">
              <w:rPr>
                <w:rFonts w:cs="Times New Roman"/>
                <w:b w:val="0"/>
                <w:bCs w:val="0"/>
                <w:sz w:val="20"/>
                <w:szCs w:val="20"/>
              </w:rPr>
              <w:t>/SB 319 Slope (3)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hideMark/>
          </w:tcPr>
          <w:p w14:paraId="6EB8D9C0" w14:textId="77777777" w:rsidR="00D21DB2" w:rsidRPr="009D6A8A" w:rsidRDefault="00D21D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9D6A8A">
              <w:rPr>
                <w:rFonts w:cs="Times New Roman"/>
                <w:sz w:val="20"/>
                <w:szCs w:val="20"/>
              </w:rPr>
              <w:t>2.269 (0.275, 4.264)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hideMark/>
          </w:tcPr>
          <w:p w14:paraId="44869BC7" w14:textId="5E9B9B21" w:rsidR="00D21DB2" w:rsidRPr="009D6A8A" w:rsidRDefault="00D21D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9D6A8A">
              <w:rPr>
                <w:rFonts w:cs="Times New Roman"/>
                <w:b/>
                <w:bCs/>
                <w:sz w:val="20"/>
                <w:szCs w:val="20"/>
              </w:rPr>
              <w:t>0.026</w:t>
            </w:r>
            <w:r w:rsidR="00356544">
              <w:rPr>
                <w:rFonts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D21DB2" w14:paraId="73CFFB88" w14:textId="77777777" w:rsidTr="00D21DB2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hideMark/>
          </w:tcPr>
          <w:p w14:paraId="2102A6FE" w14:textId="77777777" w:rsidR="00D21DB2" w:rsidRPr="009D6A8A" w:rsidRDefault="00D21DB2">
            <w:pPr>
              <w:spacing w:after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b w:val="0"/>
                <w:bCs w:val="0"/>
                <w:sz w:val="20"/>
                <w:szCs w:val="20"/>
              </w:rPr>
              <w:t>Difference in (2) v. (3) slopes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hideMark/>
          </w:tcPr>
          <w:p w14:paraId="7DCD2886" w14:textId="77777777" w:rsidR="00D21DB2" w:rsidRPr="009D6A8A" w:rsidRDefault="00D21D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sz w:val="20"/>
                <w:szCs w:val="20"/>
              </w:rPr>
              <w:t>1.850 (-0.280, 3.979)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hideMark/>
          </w:tcPr>
          <w:p w14:paraId="42989D1B" w14:textId="77777777" w:rsidR="00D21DB2" w:rsidRPr="009D6A8A" w:rsidRDefault="00D21D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sz w:val="20"/>
                <w:szCs w:val="20"/>
              </w:rPr>
              <w:t>0.092</w:t>
            </w:r>
          </w:p>
        </w:tc>
      </w:tr>
    </w:tbl>
    <w:p w14:paraId="281FF524" w14:textId="77777777" w:rsidR="00D21DB2" w:rsidRDefault="00D21DB2" w:rsidP="00D21DB2">
      <w:pPr>
        <w:rPr>
          <w:rFonts w:cs="Times New Roman"/>
          <w:szCs w:val="24"/>
        </w:rPr>
      </w:pPr>
      <w:r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 xml:space="preserve">Estimates calculated using segmented linear regression with OLS and 0 lags (i.e., no autocorrelation was present in the data). </w:t>
      </w:r>
    </w:p>
    <w:p w14:paraId="0CC0D93B" w14:textId="30CBB3F2" w:rsidR="001309DE" w:rsidRDefault="00356544" w:rsidP="00D21DB2">
      <w:pPr>
        <w:rPr>
          <w:rFonts w:cs="Times New Roman"/>
          <w:szCs w:val="24"/>
        </w:rPr>
      </w:pPr>
      <w:r>
        <w:rPr>
          <w:rFonts w:cs="Times New Roman"/>
          <w:szCs w:val="24"/>
        </w:rPr>
        <w:t>*Bold values indicate significance at the 0.05 level.</w:t>
      </w:r>
    </w:p>
    <w:sectPr w:rsidR="001309DE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D8FC" w14:textId="77777777" w:rsidR="003D2D47" w:rsidRDefault="003D2D47" w:rsidP="00117666">
      <w:pPr>
        <w:spacing w:after="0"/>
      </w:pPr>
      <w:r>
        <w:separator/>
      </w:r>
    </w:p>
  </w:endnote>
  <w:endnote w:type="continuationSeparator" w:id="0">
    <w:p w14:paraId="68A94BCB" w14:textId="77777777" w:rsidR="003D2D47" w:rsidRDefault="003D2D47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EC248C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EC248C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EC248C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EC248C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EC248C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EC248C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B35AC" w14:textId="77777777" w:rsidR="003D2D47" w:rsidRDefault="003D2D47" w:rsidP="00117666">
      <w:pPr>
        <w:spacing w:after="0"/>
      </w:pPr>
      <w:r>
        <w:separator/>
      </w:r>
    </w:p>
  </w:footnote>
  <w:footnote w:type="continuationSeparator" w:id="0">
    <w:p w14:paraId="6A0AA9D1" w14:textId="77777777" w:rsidR="003D2D47" w:rsidRDefault="003D2D47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EC248C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EC248C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4C63"/>
    <w:rsid w:val="00077D53"/>
    <w:rsid w:val="00090743"/>
    <w:rsid w:val="00105FD9"/>
    <w:rsid w:val="00117666"/>
    <w:rsid w:val="001309DE"/>
    <w:rsid w:val="00141DCE"/>
    <w:rsid w:val="001549D3"/>
    <w:rsid w:val="00160065"/>
    <w:rsid w:val="00177D84"/>
    <w:rsid w:val="00267D18"/>
    <w:rsid w:val="002868E2"/>
    <w:rsid w:val="002869C3"/>
    <w:rsid w:val="00290C7B"/>
    <w:rsid w:val="002936E4"/>
    <w:rsid w:val="002B4A57"/>
    <w:rsid w:val="002C74CA"/>
    <w:rsid w:val="003544FB"/>
    <w:rsid w:val="00356544"/>
    <w:rsid w:val="003D2D47"/>
    <w:rsid w:val="003D2F2D"/>
    <w:rsid w:val="00401590"/>
    <w:rsid w:val="00447801"/>
    <w:rsid w:val="00452E9C"/>
    <w:rsid w:val="004735C8"/>
    <w:rsid w:val="004961FF"/>
    <w:rsid w:val="004C0B99"/>
    <w:rsid w:val="00517A89"/>
    <w:rsid w:val="005250F2"/>
    <w:rsid w:val="005930DB"/>
    <w:rsid w:val="00593EEA"/>
    <w:rsid w:val="005A5EEE"/>
    <w:rsid w:val="006375C7"/>
    <w:rsid w:val="00654E8F"/>
    <w:rsid w:val="00660D05"/>
    <w:rsid w:val="006820B1"/>
    <w:rsid w:val="00685511"/>
    <w:rsid w:val="006A33ED"/>
    <w:rsid w:val="006B0990"/>
    <w:rsid w:val="006B7D14"/>
    <w:rsid w:val="00701727"/>
    <w:rsid w:val="0070566C"/>
    <w:rsid w:val="00711E77"/>
    <w:rsid w:val="00714C50"/>
    <w:rsid w:val="00725A7D"/>
    <w:rsid w:val="00746CC6"/>
    <w:rsid w:val="007501BE"/>
    <w:rsid w:val="007722D4"/>
    <w:rsid w:val="007862AF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83196"/>
    <w:rsid w:val="00994A3D"/>
    <w:rsid w:val="009C2B12"/>
    <w:rsid w:val="009C70F3"/>
    <w:rsid w:val="009D6A8A"/>
    <w:rsid w:val="00A174D9"/>
    <w:rsid w:val="00A569CD"/>
    <w:rsid w:val="00A86AD7"/>
    <w:rsid w:val="00AB5EE2"/>
    <w:rsid w:val="00AB6715"/>
    <w:rsid w:val="00AC5C3A"/>
    <w:rsid w:val="00B1671E"/>
    <w:rsid w:val="00B25EB8"/>
    <w:rsid w:val="00B354E1"/>
    <w:rsid w:val="00B37F4D"/>
    <w:rsid w:val="00B412C8"/>
    <w:rsid w:val="00C52A7B"/>
    <w:rsid w:val="00C56BAF"/>
    <w:rsid w:val="00C679AA"/>
    <w:rsid w:val="00C75972"/>
    <w:rsid w:val="00CC0A3A"/>
    <w:rsid w:val="00CD066B"/>
    <w:rsid w:val="00CE4FEE"/>
    <w:rsid w:val="00D21DB2"/>
    <w:rsid w:val="00D936C4"/>
    <w:rsid w:val="00DB59C3"/>
    <w:rsid w:val="00DC259A"/>
    <w:rsid w:val="00DE23E8"/>
    <w:rsid w:val="00E52377"/>
    <w:rsid w:val="00E64E17"/>
    <w:rsid w:val="00E6746A"/>
    <w:rsid w:val="00E866C9"/>
    <w:rsid w:val="00EA3D3C"/>
    <w:rsid w:val="00EB6573"/>
    <w:rsid w:val="00EC248C"/>
    <w:rsid w:val="00F46900"/>
    <w:rsid w:val="00F61D89"/>
    <w:rsid w:val="00FB236F"/>
    <w:rsid w:val="00FB3F88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styleId="PlainTable2">
    <w:name w:val="Plain Table 2"/>
    <w:basedOn w:val="TableNormal"/>
    <w:uiPriority w:val="42"/>
    <w:rsid w:val="006B0990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4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Mulugeta, Makda</cp:lastModifiedBy>
  <cp:revision>2</cp:revision>
  <cp:lastPrinted>2013-10-03T12:51:00Z</cp:lastPrinted>
  <dcterms:created xsi:type="dcterms:W3CDTF">2024-03-05T21:50:00Z</dcterms:created>
  <dcterms:modified xsi:type="dcterms:W3CDTF">2024-03-05T21:50:00Z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