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3B614ED" w14:textId="77777777" w:rsidR="00BC7F2D" w:rsidRDefault="00BC7F2D" w:rsidP="00BC7F2D">
      <w:pPr>
        <w:rPr>
          <w:rFonts w:ascii="Google Sans" w:eastAsia="Google Sans" w:hAnsi="Google Sans" w:cs="Google Sans"/>
          <w:b/>
          <w:bCs/>
          <w:iCs/>
          <w:sz w:val="20"/>
          <w:szCs w:val="20"/>
        </w:rPr>
      </w:pPr>
    </w:p>
    <w:p w14:paraId="1E6041CF" w14:textId="495D72F1" w:rsidR="00BC7F2D" w:rsidRPr="00C77AFC" w:rsidRDefault="00BC7F2D" w:rsidP="00C77AFC">
      <w:pPr>
        <w:pStyle w:val="ListParagraph"/>
        <w:numPr>
          <w:ilvl w:val="0"/>
          <w:numId w:val="20"/>
        </w:numPr>
        <w:rPr>
          <w:rFonts w:ascii="Google Sans" w:eastAsia="Google Sans" w:hAnsi="Google Sans" w:cs="Google Sans"/>
          <w:b/>
          <w:bCs/>
          <w:iCs/>
          <w:sz w:val="20"/>
          <w:szCs w:val="20"/>
        </w:rPr>
      </w:pPr>
      <w:r w:rsidRPr="00C77AFC">
        <w:rPr>
          <w:rFonts w:ascii="Google Sans" w:eastAsia="Google Sans" w:hAnsi="Google Sans" w:cs="Google Sans"/>
          <w:b/>
          <w:bCs/>
          <w:iCs/>
          <w:sz w:val="20"/>
          <w:szCs w:val="20"/>
        </w:rPr>
        <w:t>The effect of steps on blood pressure</w:t>
      </w:r>
    </w:p>
    <w:p w14:paraId="63807622" w14:textId="771481DD" w:rsidR="00BC7F2D" w:rsidRDefault="00BC7F2D" w:rsidP="00BC7F2D">
      <w:pPr>
        <w:rPr>
          <w:rFonts w:ascii="Google Sans" w:eastAsia="Google Sans" w:hAnsi="Google Sans" w:cs="Google Sans"/>
          <w:iCs/>
          <w:sz w:val="20"/>
          <w:szCs w:val="20"/>
        </w:rPr>
      </w:pPr>
      <w:r>
        <w:rPr>
          <w:rFonts w:ascii="Google Sans" w:eastAsia="Google Sans" w:hAnsi="Google Sans" w:cs="Google Sans"/>
          <w:iCs/>
          <w:sz w:val="20"/>
          <w:szCs w:val="20"/>
        </w:rPr>
        <w:t xml:space="preserve">It is commonly accepted that blood pressure measurements should only be taken after the individual has been seated for several minutes. In the text, we imposed the condition that participants wore their Fitbit device for five minutes prior to mindful breathing, and took fewer than 10 steps in that </w:t>
      </w:r>
      <w:proofErr w:type="gramStart"/>
      <w:r>
        <w:rPr>
          <w:rFonts w:ascii="Google Sans" w:eastAsia="Google Sans" w:hAnsi="Google Sans" w:cs="Google Sans"/>
          <w:iCs/>
          <w:sz w:val="20"/>
          <w:szCs w:val="20"/>
        </w:rPr>
        <w:t>five minute</w:t>
      </w:r>
      <w:proofErr w:type="gramEnd"/>
      <w:r>
        <w:rPr>
          <w:rFonts w:ascii="Google Sans" w:eastAsia="Google Sans" w:hAnsi="Google Sans" w:cs="Google Sans"/>
          <w:iCs/>
          <w:sz w:val="20"/>
          <w:szCs w:val="20"/>
        </w:rPr>
        <w:t xml:space="preserve"> period. When this is not enforced, the decrease in blood pressure post mindful breathing will be higher because movement may have increased the blood pressure prior to starting the practice. In this section, we investigate this effect in more detail.</w:t>
      </w:r>
    </w:p>
    <w:p w14:paraId="5240E7DE" w14:textId="77777777" w:rsidR="00BC7F2D" w:rsidRDefault="00BC7F2D" w:rsidP="00BC7F2D">
      <w:pPr>
        <w:rPr>
          <w:rFonts w:ascii="Google Sans" w:hAnsi="Google Sans"/>
          <w:sz w:val="20"/>
          <w:szCs w:val="20"/>
        </w:rPr>
      </w:pPr>
      <w:r w:rsidRPr="003B094A">
        <w:rPr>
          <w:rFonts w:ascii="Google Sans" w:eastAsia="Google Sans" w:hAnsi="Google Sans" w:cs="Google Sans"/>
          <w:iCs/>
          <w:sz w:val="20"/>
          <w:szCs w:val="20"/>
        </w:rPr>
        <w:t xml:space="preserve">Figure </w:t>
      </w:r>
      <w:r>
        <w:rPr>
          <w:rFonts w:ascii="Google Sans" w:eastAsia="Google Sans" w:hAnsi="Google Sans" w:cs="Google Sans"/>
          <w:iCs/>
          <w:sz w:val="20"/>
          <w:szCs w:val="20"/>
        </w:rPr>
        <w:t>S</w:t>
      </w:r>
      <w:r w:rsidRPr="003B094A">
        <w:rPr>
          <w:rFonts w:ascii="Google Sans" w:eastAsia="Google Sans" w:hAnsi="Google Sans" w:cs="Google Sans"/>
          <w:iCs/>
          <w:sz w:val="20"/>
          <w:szCs w:val="20"/>
        </w:rPr>
        <w:t>1 shows the effect of movement on blood pressure. Figure</w:t>
      </w:r>
      <w:r>
        <w:rPr>
          <w:rFonts w:ascii="Google Sans" w:eastAsia="Google Sans" w:hAnsi="Google Sans" w:cs="Google Sans"/>
          <w:iCs/>
          <w:sz w:val="20"/>
          <w:szCs w:val="20"/>
        </w:rPr>
        <w:t xml:space="preserve"> S</w:t>
      </w:r>
      <w:r w:rsidRPr="003B094A">
        <w:rPr>
          <w:rFonts w:ascii="Google Sans" w:eastAsia="Google Sans" w:hAnsi="Google Sans" w:cs="Google Sans"/>
          <w:iCs/>
          <w:sz w:val="20"/>
          <w:szCs w:val="20"/>
        </w:rPr>
        <w:t xml:space="preserve">1 shows the reduction in systolic (blue, (a) and (c)) and diastolic (red, (b) and (d)) blood pressure, for initial systolic measurements &gt;= 130 mmHg or diastolic measurements &gt;= 80 mmHg. </w:t>
      </w:r>
      <w:proofErr w:type="spellStart"/>
      <w:r w:rsidRPr="003B094A">
        <w:rPr>
          <w:rFonts w:ascii="Google Sans" w:eastAsia="Google Sans" w:hAnsi="Google Sans" w:cs="Google Sans"/>
          <w:sz w:val="20"/>
          <w:szCs w:val="20"/>
        </w:rPr>
        <w:t>Δ</w:t>
      </w:r>
      <w:r w:rsidRPr="003B094A">
        <w:rPr>
          <w:rFonts w:ascii="Google Sans" w:eastAsia="Google Sans" w:hAnsi="Google Sans" w:cs="Google Sans"/>
          <w:sz w:val="20"/>
          <w:szCs w:val="20"/>
          <w:vertAlign w:val="subscript"/>
        </w:rPr>
        <w:t>systolic</w:t>
      </w:r>
      <w:proofErr w:type="spellEnd"/>
      <w:r w:rsidRPr="003B094A">
        <w:rPr>
          <w:rFonts w:ascii="Google Sans" w:eastAsia="Google Sans" w:hAnsi="Google Sans" w:cs="Google Sans"/>
          <w:sz w:val="20"/>
          <w:szCs w:val="20"/>
          <w:vertAlign w:val="subscript"/>
        </w:rPr>
        <w:t xml:space="preserve"> </w:t>
      </w:r>
      <w:r w:rsidRPr="003B094A">
        <w:rPr>
          <w:rFonts w:ascii="Google Sans" w:eastAsia="Google Sans" w:hAnsi="Google Sans" w:cs="Google Sans"/>
          <w:sz w:val="20"/>
          <w:szCs w:val="20"/>
        </w:rPr>
        <w:t xml:space="preserve">and </w:t>
      </w:r>
      <w:proofErr w:type="spellStart"/>
      <w:r w:rsidRPr="003B094A">
        <w:rPr>
          <w:rFonts w:ascii="Google Sans" w:eastAsia="Google Sans" w:hAnsi="Google Sans" w:cs="Google Sans"/>
          <w:sz w:val="20"/>
          <w:szCs w:val="20"/>
        </w:rPr>
        <w:t>Δ</w:t>
      </w:r>
      <w:r w:rsidRPr="003B094A">
        <w:rPr>
          <w:rFonts w:ascii="Google Sans" w:eastAsia="Google Sans" w:hAnsi="Google Sans" w:cs="Google Sans"/>
          <w:sz w:val="20"/>
          <w:szCs w:val="20"/>
          <w:vertAlign w:val="subscript"/>
        </w:rPr>
        <w:t>diastolic</w:t>
      </w:r>
      <w:proofErr w:type="spellEnd"/>
      <w:r w:rsidRPr="003B094A">
        <w:rPr>
          <w:rFonts w:ascii="Google Sans" w:eastAsia="Google Sans" w:hAnsi="Google Sans" w:cs="Google Sans"/>
          <w:sz w:val="20"/>
          <w:szCs w:val="20"/>
          <w:vertAlign w:val="subscript"/>
        </w:rPr>
        <w:t xml:space="preserve"> </w:t>
      </w:r>
      <w:r w:rsidRPr="003B094A">
        <w:rPr>
          <w:rFonts w:ascii="Google Sans" w:eastAsia="Google Sans" w:hAnsi="Google Sans" w:cs="Google Sans"/>
          <w:sz w:val="20"/>
          <w:szCs w:val="20"/>
        </w:rPr>
        <w:t xml:space="preserve">show the change (after – before) in systolic and diastolic pressure following mindful breathing. </w:t>
      </w:r>
      <w:r>
        <w:rPr>
          <w:rFonts w:ascii="Google Sans" w:eastAsia="Google Sans" w:hAnsi="Google Sans" w:cs="Google Sans"/>
          <w:iCs/>
          <w:sz w:val="20"/>
          <w:szCs w:val="20"/>
        </w:rPr>
        <w:t xml:space="preserve"> </w:t>
      </w:r>
      <w:r w:rsidRPr="003B094A">
        <w:rPr>
          <w:rFonts w:ascii="Google Sans" w:eastAsia="Google Sans" w:hAnsi="Google Sans" w:cs="Google Sans"/>
          <w:iCs/>
          <w:sz w:val="20"/>
          <w:szCs w:val="20"/>
        </w:rPr>
        <w:t xml:space="preserve">For plots (a) and (b), the horizontal axis shows the </w:t>
      </w:r>
      <w:r w:rsidRPr="003B094A">
        <w:rPr>
          <w:rFonts w:ascii="Google Sans" w:eastAsia="Google Sans" w:hAnsi="Google Sans" w:cs="Google Sans"/>
          <w:i/>
          <w:sz w:val="20"/>
          <w:szCs w:val="20"/>
        </w:rPr>
        <w:t>maximum</w:t>
      </w:r>
      <w:r w:rsidRPr="003B094A">
        <w:rPr>
          <w:rFonts w:ascii="Google Sans" w:eastAsia="Google Sans" w:hAnsi="Google Sans" w:cs="Google Sans"/>
          <w:iCs/>
          <w:sz w:val="20"/>
          <w:szCs w:val="20"/>
        </w:rPr>
        <w:t xml:space="preserve"> number of steps taken in the </w:t>
      </w:r>
      <w:proofErr w:type="gramStart"/>
      <w:r w:rsidRPr="003B094A">
        <w:rPr>
          <w:rFonts w:ascii="Google Sans" w:eastAsia="Google Sans" w:hAnsi="Google Sans" w:cs="Google Sans"/>
          <w:iCs/>
          <w:sz w:val="20"/>
          <w:szCs w:val="20"/>
        </w:rPr>
        <w:t>5 minute</w:t>
      </w:r>
      <w:proofErr w:type="gramEnd"/>
      <w:r w:rsidRPr="003B094A">
        <w:rPr>
          <w:rFonts w:ascii="Google Sans" w:eastAsia="Google Sans" w:hAnsi="Google Sans" w:cs="Google Sans"/>
          <w:iCs/>
          <w:sz w:val="20"/>
          <w:szCs w:val="20"/>
        </w:rPr>
        <w:t xml:space="preserve"> period prior to starting the mindful breathing practice. When we restrict individuals to only those who take fewer than 10 steps in the 5 minutes prior to mindful breathing, the average decrease in systolic (diastolic) pressure is 9.7 (3.9) mmHg</w:t>
      </w:r>
      <w:r>
        <w:rPr>
          <w:rFonts w:ascii="Google Sans" w:eastAsia="Google Sans" w:hAnsi="Google Sans" w:cs="Google Sans"/>
          <w:iCs/>
          <w:sz w:val="20"/>
          <w:szCs w:val="20"/>
        </w:rPr>
        <w:t xml:space="preserve"> (considering only individuals with initial systolic &gt;= 130 mmHg or diastolic &gt;= 80 mmHg)</w:t>
      </w:r>
      <w:r w:rsidRPr="003B094A">
        <w:rPr>
          <w:rFonts w:ascii="Google Sans" w:eastAsia="Google Sans" w:hAnsi="Google Sans" w:cs="Google Sans"/>
          <w:iCs/>
          <w:sz w:val="20"/>
          <w:szCs w:val="20"/>
        </w:rPr>
        <w:t xml:space="preserve">. When there is no restriction on movement, the decrease in blood pressure can </w:t>
      </w:r>
      <w:r>
        <w:rPr>
          <w:rFonts w:ascii="Google Sans" w:eastAsia="Google Sans" w:hAnsi="Google Sans" w:cs="Google Sans"/>
          <w:iCs/>
          <w:sz w:val="20"/>
          <w:szCs w:val="20"/>
        </w:rPr>
        <w:t xml:space="preserve">appear to </w:t>
      </w:r>
      <w:r w:rsidRPr="003B094A">
        <w:rPr>
          <w:rFonts w:ascii="Google Sans" w:eastAsia="Google Sans" w:hAnsi="Google Sans" w:cs="Google Sans"/>
          <w:iCs/>
          <w:sz w:val="20"/>
          <w:szCs w:val="20"/>
        </w:rPr>
        <w:t xml:space="preserve">be as high as 10.9 (4.1) mmHg for the systolic (diastolic) measurements. In plots (c) and (d), the horizontal axis represents the </w:t>
      </w:r>
      <w:r w:rsidRPr="003B094A">
        <w:rPr>
          <w:rFonts w:ascii="Google Sans" w:eastAsia="Google Sans" w:hAnsi="Google Sans" w:cs="Google Sans"/>
          <w:i/>
          <w:sz w:val="20"/>
          <w:szCs w:val="20"/>
        </w:rPr>
        <w:t>minimum</w:t>
      </w:r>
      <w:r w:rsidRPr="003B094A">
        <w:rPr>
          <w:rFonts w:ascii="Google Sans" w:eastAsia="Google Sans" w:hAnsi="Google Sans" w:cs="Google Sans"/>
          <w:iCs/>
          <w:sz w:val="20"/>
          <w:szCs w:val="20"/>
        </w:rPr>
        <w:t xml:space="preserve"> number of steps taken in the 5 minutes prior to mindful breathing</w:t>
      </w:r>
      <w:r>
        <w:rPr>
          <w:rFonts w:ascii="Google Sans" w:eastAsia="Google Sans" w:hAnsi="Google Sans" w:cs="Google Sans"/>
          <w:iCs/>
          <w:sz w:val="20"/>
          <w:szCs w:val="20"/>
        </w:rPr>
        <w:t xml:space="preserve">, </w:t>
      </w:r>
      <w:proofErr w:type="gramStart"/>
      <w:r>
        <w:rPr>
          <w:rFonts w:ascii="Google Sans" w:eastAsia="Google Sans" w:hAnsi="Google Sans" w:cs="Google Sans"/>
          <w:iCs/>
          <w:sz w:val="20"/>
          <w:szCs w:val="20"/>
        </w:rPr>
        <w:t>i.e.</w:t>
      </w:r>
      <w:proofErr w:type="gramEnd"/>
      <w:r>
        <w:rPr>
          <w:rFonts w:ascii="Google Sans" w:eastAsia="Google Sans" w:hAnsi="Google Sans" w:cs="Google Sans"/>
          <w:iCs/>
          <w:sz w:val="20"/>
          <w:szCs w:val="20"/>
        </w:rPr>
        <w:t xml:space="preserve"> we consider individuals who took at least a certain number of steps prior to starting the practice.</w:t>
      </w:r>
      <w:r w:rsidRPr="003B094A">
        <w:rPr>
          <w:rFonts w:ascii="Google Sans" w:eastAsia="Google Sans" w:hAnsi="Google Sans" w:cs="Google Sans"/>
          <w:iCs/>
          <w:sz w:val="20"/>
          <w:szCs w:val="20"/>
        </w:rPr>
        <w:t xml:space="preserve"> When we restrict participants to those who took more than 100 steps</w:t>
      </w:r>
      <w:r>
        <w:rPr>
          <w:rFonts w:ascii="Google Sans" w:eastAsia="Google Sans" w:hAnsi="Google Sans" w:cs="Google Sans"/>
          <w:iCs/>
          <w:sz w:val="20"/>
          <w:szCs w:val="20"/>
        </w:rPr>
        <w:t xml:space="preserve"> prior to mindful breathing</w:t>
      </w:r>
      <w:r w:rsidRPr="003B094A">
        <w:rPr>
          <w:rFonts w:ascii="Google Sans" w:eastAsia="Google Sans" w:hAnsi="Google Sans" w:cs="Google Sans"/>
          <w:iCs/>
          <w:sz w:val="20"/>
          <w:szCs w:val="20"/>
        </w:rPr>
        <w:t>, the average decrease in systolic (diastolic) was 15.1 (5.0) mmHg</w:t>
      </w:r>
      <w:r>
        <w:rPr>
          <w:rFonts w:ascii="Google Sans" w:eastAsia="Google Sans" w:hAnsi="Google Sans" w:cs="Google Sans"/>
          <w:iCs/>
          <w:sz w:val="20"/>
          <w:szCs w:val="20"/>
        </w:rPr>
        <w:t xml:space="preserve"> (again, only considering individuals with initial systolic &gt;= 130 mmHg or diastolic &gt;= 80 mmHg)</w:t>
      </w:r>
      <w:r w:rsidRPr="003B094A">
        <w:rPr>
          <w:rFonts w:ascii="Google Sans" w:eastAsia="Google Sans" w:hAnsi="Google Sans" w:cs="Google Sans"/>
          <w:iCs/>
          <w:sz w:val="20"/>
          <w:szCs w:val="20"/>
        </w:rPr>
        <w:t>. Th</w:t>
      </w:r>
      <w:r>
        <w:rPr>
          <w:rFonts w:ascii="Google Sans" w:eastAsia="Google Sans" w:hAnsi="Google Sans" w:cs="Google Sans"/>
          <w:iCs/>
          <w:sz w:val="20"/>
          <w:szCs w:val="20"/>
        </w:rPr>
        <w:t xml:space="preserve">is </w:t>
      </w:r>
      <w:r w:rsidRPr="003B094A">
        <w:rPr>
          <w:rFonts w:ascii="Google Sans" w:eastAsia="Google Sans" w:hAnsi="Google Sans" w:cs="Google Sans"/>
          <w:iCs/>
          <w:sz w:val="20"/>
          <w:szCs w:val="20"/>
        </w:rPr>
        <w:t xml:space="preserve">reduction in blood pressure </w:t>
      </w:r>
      <w:r>
        <w:rPr>
          <w:rFonts w:ascii="Google Sans" w:eastAsia="Google Sans" w:hAnsi="Google Sans" w:cs="Google Sans"/>
          <w:iCs/>
          <w:sz w:val="20"/>
          <w:szCs w:val="20"/>
        </w:rPr>
        <w:t xml:space="preserve">is </w:t>
      </w:r>
      <w:r w:rsidRPr="003B094A">
        <w:rPr>
          <w:rFonts w:ascii="Google Sans" w:eastAsia="Google Sans" w:hAnsi="Google Sans" w:cs="Google Sans"/>
          <w:iCs/>
          <w:sz w:val="20"/>
          <w:szCs w:val="20"/>
        </w:rPr>
        <w:t>5.4 (1.1) mmHg in excess of the true reduction due to mindful breathing</w:t>
      </w:r>
      <w:r>
        <w:rPr>
          <w:rFonts w:ascii="Google Sans" w:eastAsia="Google Sans" w:hAnsi="Google Sans" w:cs="Google Sans"/>
          <w:iCs/>
          <w:sz w:val="20"/>
          <w:szCs w:val="20"/>
        </w:rPr>
        <w:t>, and the excess may be attributed to movement.</w:t>
      </w:r>
      <w:r w:rsidRPr="003B094A">
        <w:rPr>
          <w:rFonts w:ascii="Google Sans" w:eastAsia="Google Sans" w:hAnsi="Google Sans" w:cs="Google Sans"/>
          <w:iCs/>
          <w:sz w:val="20"/>
          <w:szCs w:val="20"/>
        </w:rPr>
        <w:t xml:space="preserve"> It is thus very important to restrict movement prior to taking a blood pressure measurement.</w:t>
      </w:r>
      <w:r>
        <w:rPr>
          <w:rFonts w:ascii="Google Sans" w:eastAsia="Google Sans" w:hAnsi="Google Sans" w:cs="Google Sans"/>
          <w:iCs/>
          <w:sz w:val="20"/>
          <w:szCs w:val="20"/>
        </w:rPr>
        <w:t xml:space="preserve"> We also note that the impact of movement is higher for systolic pressure.</w:t>
      </w:r>
    </w:p>
    <w:p w14:paraId="1F0C109C" w14:textId="77777777" w:rsidR="00BC7F2D" w:rsidRDefault="00BC7F2D" w:rsidP="00BC7F2D">
      <w:pPr>
        <w:rPr>
          <w:rFonts w:ascii="Google Sans" w:hAnsi="Google Sans"/>
          <w:sz w:val="20"/>
          <w:szCs w:val="20"/>
        </w:rPr>
      </w:pPr>
    </w:p>
    <w:p w14:paraId="2CE5E5CC" w14:textId="77777777" w:rsidR="00BC7F2D" w:rsidRDefault="00BC7F2D" w:rsidP="00BC7F2D">
      <w:pPr>
        <w:rPr>
          <w:rFonts w:ascii="Google Sans" w:hAnsi="Google Sans"/>
          <w:sz w:val="20"/>
          <w:szCs w:val="20"/>
        </w:rPr>
      </w:pPr>
    </w:p>
    <w:p w14:paraId="0AAD94A3" w14:textId="77777777" w:rsidR="00BC7F2D" w:rsidRDefault="00BC7F2D" w:rsidP="00BC7F2D">
      <w:pPr>
        <w:rPr>
          <w:rFonts w:ascii="Google Sans" w:hAnsi="Google Sans"/>
          <w:sz w:val="20"/>
          <w:szCs w:val="20"/>
        </w:rPr>
      </w:pPr>
    </w:p>
    <w:p w14:paraId="402BD64E" w14:textId="77777777" w:rsidR="00BC7F2D" w:rsidRDefault="00BC7F2D" w:rsidP="00BC7F2D">
      <w:pPr>
        <w:rPr>
          <w:rFonts w:ascii="Google Sans" w:hAnsi="Google Sans"/>
          <w:sz w:val="20"/>
          <w:szCs w:val="20"/>
        </w:rPr>
      </w:pPr>
    </w:p>
    <w:p w14:paraId="6CC944CD" w14:textId="77777777" w:rsidR="00BC7F2D" w:rsidRDefault="00BC7F2D" w:rsidP="00BC7F2D">
      <w:pPr>
        <w:rPr>
          <w:rFonts w:ascii="Google Sans" w:hAnsi="Google Sans"/>
          <w:sz w:val="20"/>
          <w:szCs w:val="20"/>
        </w:rPr>
      </w:pPr>
    </w:p>
    <w:p w14:paraId="00615DD8" w14:textId="77777777" w:rsidR="00BC7F2D" w:rsidRDefault="00BC7F2D" w:rsidP="00BC7F2D">
      <w:pPr>
        <w:rPr>
          <w:rFonts w:ascii="Google Sans" w:hAnsi="Google Sans"/>
          <w:sz w:val="20"/>
          <w:szCs w:val="20"/>
        </w:rPr>
      </w:pPr>
    </w:p>
    <w:p w14:paraId="3259D434" w14:textId="77777777" w:rsidR="00BC7F2D" w:rsidRDefault="00BC7F2D" w:rsidP="00BC7F2D">
      <w:pPr>
        <w:rPr>
          <w:rFonts w:ascii="Google Sans" w:hAnsi="Google Sans"/>
          <w:sz w:val="20"/>
          <w:szCs w:val="20"/>
        </w:rPr>
      </w:pPr>
    </w:p>
    <w:p w14:paraId="3B2E933A" w14:textId="77777777" w:rsidR="00BC7F2D" w:rsidRDefault="00BC7F2D" w:rsidP="00BC7F2D">
      <w:pPr>
        <w:rPr>
          <w:rFonts w:ascii="Google Sans" w:hAnsi="Google Sans"/>
          <w:sz w:val="20"/>
          <w:szCs w:val="20"/>
        </w:rPr>
      </w:pPr>
    </w:p>
    <w:p w14:paraId="49A0DCB9" w14:textId="77777777" w:rsidR="00BC7F2D" w:rsidRDefault="00BC7F2D" w:rsidP="00BC7F2D">
      <w:pPr>
        <w:rPr>
          <w:rFonts w:ascii="Google Sans" w:hAnsi="Google Sans"/>
          <w:sz w:val="20"/>
          <w:szCs w:val="20"/>
        </w:rPr>
      </w:pPr>
    </w:p>
    <w:p w14:paraId="3B40930D" w14:textId="77777777" w:rsidR="00BC7F2D" w:rsidRDefault="00BC7F2D" w:rsidP="00BC7F2D">
      <w:pPr>
        <w:rPr>
          <w:rFonts w:ascii="Google Sans" w:hAnsi="Google Sans"/>
          <w:sz w:val="20"/>
          <w:szCs w:val="20"/>
        </w:rPr>
      </w:pPr>
    </w:p>
    <w:p w14:paraId="37563E81" w14:textId="77777777" w:rsidR="00BC7F2D" w:rsidRDefault="00BC7F2D" w:rsidP="00BC7F2D">
      <w:pPr>
        <w:rPr>
          <w:rFonts w:ascii="Google Sans" w:hAnsi="Google Sans"/>
          <w:sz w:val="20"/>
          <w:szCs w:val="20"/>
        </w:rPr>
      </w:pPr>
    </w:p>
    <w:p w14:paraId="02A89A1B" w14:textId="77777777" w:rsidR="00BC7F2D" w:rsidRDefault="00BC7F2D" w:rsidP="00BC7F2D">
      <w:pPr>
        <w:rPr>
          <w:rFonts w:ascii="Google Sans" w:hAnsi="Google Sans"/>
          <w:sz w:val="20"/>
          <w:szCs w:val="20"/>
        </w:rPr>
      </w:pPr>
    </w:p>
    <w:p w14:paraId="192CBCFA" w14:textId="77777777" w:rsidR="00BC7F2D" w:rsidRDefault="00BC7F2D" w:rsidP="00BC7F2D">
      <w:pPr>
        <w:rPr>
          <w:rFonts w:ascii="Google Sans" w:hAnsi="Google Sans"/>
          <w:sz w:val="20"/>
          <w:szCs w:val="20"/>
        </w:rPr>
      </w:pPr>
      <w:r w:rsidRPr="003B094A">
        <w:rPr>
          <w:rFonts w:ascii="Google Sans" w:hAnsi="Google Sans"/>
          <w:noProof/>
          <w:sz w:val="20"/>
          <w:szCs w:val="20"/>
          <w14:ligatures w14:val="standardContextual"/>
        </w:rPr>
        <w:drawing>
          <wp:inline distT="0" distB="0" distL="0" distR="0" wp14:anchorId="66767E15" wp14:editId="6ACFE9A8">
            <wp:extent cx="6338733" cy="4985657"/>
            <wp:effectExtent l="0" t="0" r="0" b="0"/>
            <wp:docPr id="1076336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36923" name="Picture 10763369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48527" cy="4993360"/>
                    </a:xfrm>
                    <a:prstGeom prst="rect">
                      <a:avLst/>
                    </a:prstGeom>
                  </pic:spPr>
                </pic:pic>
              </a:graphicData>
            </a:graphic>
          </wp:inline>
        </w:drawing>
      </w:r>
    </w:p>
    <w:p w14:paraId="645A7B04" w14:textId="77777777" w:rsidR="00BC7F2D" w:rsidRDefault="00BC7F2D" w:rsidP="00BC7F2D">
      <w:pPr>
        <w:rPr>
          <w:rFonts w:ascii="Google Sans" w:hAnsi="Google Sans"/>
          <w:sz w:val="20"/>
          <w:szCs w:val="20"/>
        </w:rPr>
      </w:pPr>
    </w:p>
    <w:p w14:paraId="7E2E4222" w14:textId="3AFDCE13" w:rsidR="00BC7F2D" w:rsidRPr="00342471" w:rsidRDefault="00BC7F2D" w:rsidP="00BC7F2D">
      <w:pPr>
        <w:rPr>
          <w:rFonts w:ascii="Google Sans" w:hAnsi="Google Sans"/>
          <w:i/>
          <w:iCs/>
          <w:sz w:val="20"/>
          <w:szCs w:val="20"/>
        </w:rPr>
      </w:pPr>
      <w:r w:rsidRPr="00342471">
        <w:rPr>
          <w:rFonts w:ascii="Google Sans" w:hAnsi="Google Sans"/>
          <w:i/>
          <w:iCs/>
          <w:sz w:val="20"/>
          <w:szCs w:val="20"/>
        </w:rPr>
        <w:t>Fig</w:t>
      </w:r>
      <w:r w:rsidR="00C77AFC">
        <w:rPr>
          <w:rFonts w:ascii="Google Sans" w:hAnsi="Google Sans"/>
          <w:i/>
          <w:iCs/>
          <w:sz w:val="20"/>
          <w:szCs w:val="20"/>
        </w:rPr>
        <w:t>ure</w:t>
      </w:r>
      <w:r w:rsidRPr="00342471">
        <w:rPr>
          <w:rFonts w:ascii="Google Sans" w:hAnsi="Google Sans"/>
          <w:i/>
          <w:iCs/>
          <w:sz w:val="20"/>
          <w:szCs w:val="20"/>
        </w:rPr>
        <w:t xml:space="preserve"> S1: Effect of movement on blood pressure. Plots (a) and (b) show blood pressure reduction following mindful breathing considering individuals with </w:t>
      </w:r>
      <w:r w:rsidRPr="00342471">
        <w:rPr>
          <w:rFonts w:ascii="Google Sans" w:hAnsi="Google Sans"/>
          <w:b/>
          <w:bCs/>
          <w:i/>
          <w:iCs/>
          <w:sz w:val="20"/>
          <w:szCs w:val="20"/>
        </w:rPr>
        <w:t>at most</w:t>
      </w:r>
      <w:r w:rsidRPr="00342471">
        <w:rPr>
          <w:rFonts w:ascii="Google Sans" w:hAnsi="Google Sans"/>
          <w:i/>
          <w:iCs/>
          <w:sz w:val="20"/>
          <w:szCs w:val="20"/>
        </w:rPr>
        <w:t xml:space="preserve"> x number of steps in the 5-minute period prior to the practice. Plots (c) and (d) consider individuals with </w:t>
      </w:r>
      <w:r w:rsidRPr="00342471">
        <w:rPr>
          <w:rFonts w:ascii="Google Sans" w:hAnsi="Google Sans"/>
          <w:b/>
          <w:bCs/>
          <w:i/>
          <w:iCs/>
          <w:sz w:val="20"/>
          <w:szCs w:val="20"/>
        </w:rPr>
        <w:t>at least</w:t>
      </w:r>
      <w:r w:rsidRPr="00342471">
        <w:rPr>
          <w:rFonts w:ascii="Google Sans" w:hAnsi="Google Sans"/>
          <w:i/>
          <w:iCs/>
          <w:sz w:val="20"/>
          <w:szCs w:val="20"/>
        </w:rPr>
        <w:t xml:space="preserve"> x number of steps.</w:t>
      </w:r>
    </w:p>
    <w:p w14:paraId="58F1AED1" w14:textId="77777777" w:rsidR="00DE23E8" w:rsidRDefault="00DE23E8" w:rsidP="00654E8F">
      <w:pPr>
        <w:spacing w:before="240"/>
      </w:pPr>
    </w:p>
    <w:p w14:paraId="1F824C19" w14:textId="77777777" w:rsidR="00C77AFC" w:rsidRDefault="00C77AFC" w:rsidP="00654E8F">
      <w:pPr>
        <w:spacing w:before="240"/>
      </w:pPr>
    </w:p>
    <w:p w14:paraId="0745B509" w14:textId="77777777" w:rsidR="00C77AFC" w:rsidRDefault="00C77AFC" w:rsidP="00654E8F">
      <w:pPr>
        <w:spacing w:before="240"/>
      </w:pPr>
    </w:p>
    <w:p w14:paraId="3BEF2F7E" w14:textId="77777777" w:rsidR="00C77AFC" w:rsidRDefault="00C77AFC" w:rsidP="00654E8F">
      <w:pPr>
        <w:spacing w:before="240"/>
      </w:pPr>
    </w:p>
    <w:p w14:paraId="5E0C4FD0" w14:textId="77777777" w:rsidR="00C77AFC" w:rsidRDefault="00C77AFC" w:rsidP="00654E8F">
      <w:pPr>
        <w:spacing w:before="240"/>
      </w:pPr>
    </w:p>
    <w:p w14:paraId="44E9E372" w14:textId="11305F3A" w:rsidR="00C77AFC" w:rsidRDefault="00C77AFC" w:rsidP="00C77AFC">
      <w:pPr>
        <w:pStyle w:val="ListParagraph"/>
        <w:numPr>
          <w:ilvl w:val="0"/>
          <w:numId w:val="20"/>
        </w:numPr>
        <w:rPr>
          <w:rFonts w:ascii="Google Sans" w:eastAsia="Google Sans" w:hAnsi="Google Sans" w:cs="Google Sans"/>
          <w:b/>
          <w:bCs/>
          <w:iCs/>
          <w:sz w:val="20"/>
          <w:szCs w:val="20"/>
        </w:rPr>
      </w:pPr>
      <w:r>
        <w:rPr>
          <w:rFonts w:ascii="Google Sans" w:eastAsia="Google Sans" w:hAnsi="Google Sans" w:cs="Google Sans"/>
          <w:b/>
          <w:bCs/>
          <w:iCs/>
          <w:sz w:val="20"/>
          <w:szCs w:val="20"/>
        </w:rPr>
        <w:lastRenderedPageBreak/>
        <w:t>Robustness to mean reversion</w:t>
      </w:r>
    </w:p>
    <w:p w14:paraId="4BF61FF0" w14:textId="77777777" w:rsidR="00C77AFC" w:rsidRDefault="00C77AFC" w:rsidP="00C77AFC">
      <w:pPr>
        <w:pStyle w:val="ListParagraph"/>
        <w:numPr>
          <w:ilvl w:val="0"/>
          <w:numId w:val="0"/>
        </w:numPr>
        <w:ind w:left="720"/>
        <w:rPr>
          <w:rFonts w:ascii="Google Sans" w:eastAsia="Google Sans" w:hAnsi="Google Sans" w:cs="Google Sans"/>
          <w:b/>
          <w:bCs/>
          <w:iCs/>
          <w:sz w:val="20"/>
          <w:szCs w:val="20"/>
        </w:rPr>
      </w:pPr>
    </w:p>
    <w:p w14:paraId="593883B8" w14:textId="4314E086" w:rsidR="00C77AFC" w:rsidRDefault="00C77AFC" w:rsidP="006F3F1A">
      <w:pPr>
        <w:pStyle w:val="ListParagraph"/>
        <w:numPr>
          <w:ilvl w:val="0"/>
          <w:numId w:val="0"/>
        </w:numPr>
        <w:ind w:left="720"/>
        <w:rPr>
          <w:rFonts w:ascii="Google Sans" w:eastAsia="Google Sans" w:hAnsi="Google Sans"/>
          <w:sz w:val="20"/>
          <w:szCs w:val="20"/>
        </w:rPr>
      </w:pPr>
      <w:r w:rsidRPr="00C77AFC">
        <w:rPr>
          <w:rFonts w:ascii="Google Sans" w:eastAsia="Google Sans" w:hAnsi="Google Sans"/>
          <w:sz w:val="20"/>
          <w:szCs w:val="20"/>
        </w:rPr>
        <w:t xml:space="preserve">The values of </w:t>
      </w:r>
      <w:r w:rsidRPr="00C77AFC">
        <w:rPr>
          <w:rFonts w:ascii="Cambria Math" w:eastAsia="Google Sans" w:hAnsi="Cambria Math" w:cs="Cambria Math"/>
          <w:sz w:val="20"/>
          <w:szCs w:val="20"/>
        </w:rPr>
        <w:t>𝛼</w:t>
      </w:r>
      <w:r w:rsidRPr="00C77AFC">
        <w:rPr>
          <w:rFonts w:ascii="Google Sans" w:eastAsia="Google Sans" w:hAnsi="Google Sans"/>
          <w:sz w:val="20"/>
          <w:szCs w:val="20"/>
          <w:vertAlign w:val="subscript"/>
        </w:rPr>
        <w:t xml:space="preserve">0 </w:t>
      </w:r>
      <w:r w:rsidRPr="00C77AFC">
        <w:rPr>
          <w:rFonts w:ascii="Google Sans" w:eastAsia="Google Sans" w:hAnsi="Google Sans"/>
          <w:sz w:val="20"/>
          <w:szCs w:val="20"/>
        </w:rPr>
        <w:t xml:space="preserve">for the changes in systolic (97.0 mmHg) and diastolic (63.4 mmHg) blood pressure are much lower than the mean of the distribution for systolic blood pressure (125.3 mmHg) and diastolic blood pressure (76.5 mmHg) prior to the mindful breathing intervention. If an individual’s blood pressure measurement may be modeled by a normal distribution with a mean and standard deviation, then successive measurements will in general, result in a difference in readings. If the first reading is higher than the mean, there is a greater than random chance for the second reading to be lower than the mean, resulting in a negative shift, and potentially mimicking our results. This is the </w:t>
      </w:r>
      <w:proofErr w:type="spellStart"/>
      <w:proofErr w:type="gramStart"/>
      <w:r w:rsidRPr="00C77AFC">
        <w:rPr>
          <w:rFonts w:ascii="Google Sans" w:eastAsia="Google Sans" w:hAnsi="Google Sans"/>
          <w:sz w:val="20"/>
          <w:szCs w:val="20"/>
        </w:rPr>
        <w:t>well known</w:t>
      </w:r>
      <w:proofErr w:type="spellEnd"/>
      <w:proofErr w:type="gramEnd"/>
      <w:r w:rsidRPr="00C77AFC">
        <w:rPr>
          <w:rFonts w:ascii="Google Sans" w:eastAsia="Google Sans" w:hAnsi="Google Sans"/>
          <w:sz w:val="20"/>
          <w:szCs w:val="20"/>
        </w:rPr>
        <w:t xml:space="preserve"> mean reversion effect. However, the difference between readings is as likely to be negative as it is to be positive. </w:t>
      </w:r>
      <w:proofErr w:type="gramStart"/>
      <w:r w:rsidRPr="00C77AFC">
        <w:rPr>
          <w:rFonts w:ascii="Google Sans" w:eastAsia="Google Sans" w:hAnsi="Google Sans"/>
          <w:sz w:val="20"/>
          <w:szCs w:val="20"/>
        </w:rPr>
        <w:t>Therefore</w:t>
      </w:r>
      <w:proofErr w:type="gramEnd"/>
      <w:r w:rsidRPr="00C77AFC">
        <w:rPr>
          <w:rFonts w:ascii="Google Sans" w:eastAsia="Google Sans" w:hAnsi="Google Sans"/>
          <w:sz w:val="20"/>
          <w:szCs w:val="20"/>
        </w:rPr>
        <w:t xml:space="preserve"> if the blood pressure measurements for a given individual are drawn from a normal distribution and the observed effect is due to mean reversion alone, we would expect </w:t>
      </w:r>
      <w:r w:rsidRPr="00C77AFC">
        <w:rPr>
          <w:rFonts w:ascii="Cambria Math" w:eastAsia="Google Sans" w:hAnsi="Cambria Math" w:cs="Cambria Math"/>
          <w:sz w:val="20"/>
          <w:szCs w:val="20"/>
        </w:rPr>
        <w:t>𝛼</w:t>
      </w:r>
      <w:r w:rsidRPr="00C77AFC">
        <w:rPr>
          <w:rFonts w:ascii="Google Sans" w:eastAsia="Google Sans" w:hAnsi="Google Sans"/>
          <w:sz w:val="20"/>
          <w:szCs w:val="20"/>
          <w:vertAlign w:val="subscript"/>
        </w:rPr>
        <w:t>0</w:t>
      </w:r>
      <w:r w:rsidRPr="00C77AFC">
        <w:rPr>
          <w:rFonts w:ascii="Google Sans" w:eastAsia="Google Sans" w:hAnsi="Google Sans"/>
          <w:sz w:val="20"/>
          <w:szCs w:val="20"/>
        </w:rPr>
        <w:t xml:space="preserve"> to be close to the mean of the systolic and diastolic distributions. Since the </w:t>
      </w:r>
      <w:proofErr w:type="gramStart"/>
      <w:r w:rsidRPr="00C77AFC">
        <w:rPr>
          <w:rFonts w:ascii="Google Sans" w:eastAsia="Google Sans" w:hAnsi="Google Sans"/>
          <w:sz w:val="20"/>
          <w:szCs w:val="20"/>
        </w:rPr>
        <w:t xml:space="preserve">observed  </w:t>
      </w:r>
      <w:r w:rsidRPr="00C77AFC">
        <w:rPr>
          <w:rFonts w:ascii="Cambria Math" w:eastAsia="Google Sans" w:hAnsi="Cambria Math" w:cs="Cambria Math"/>
          <w:sz w:val="20"/>
          <w:szCs w:val="20"/>
        </w:rPr>
        <w:t>𝛼</w:t>
      </w:r>
      <w:proofErr w:type="gramEnd"/>
      <w:r w:rsidRPr="00C77AFC">
        <w:rPr>
          <w:rFonts w:ascii="Google Sans" w:eastAsia="Google Sans" w:hAnsi="Google Sans"/>
          <w:sz w:val="20"/>
          <w:szCs w:val="20"/>
          <w:vertAlign w:val="subscript"/>
        </w:rPr>
        <w:t xml:space="preserve">0 </w:t>
      </w:r>
      <w:r w:rsidRPr="00C77AFC">
        <w:rPr>
          <w:rFonts w:ascii="Google Sans" w:eastAsia="Google Sans" w:hAnsi="Google Sans"/>
          <w:sz w:val="20"/>
          <w:szCs w:val="20"/>
        </w:rPr>
        <w:t>is far from the mean, the decrease in blood pressure cannot be satisfactorily explained by mean reversion. The strong statistical significance for the effect size (</w:t>
      </w:r>
      <w:r w:rsidRPr="00C77AFC">
        <w:rPr>
          <w:rFonts w:ascii="Google Sans" w:eastAsia="Google Sans" w:hAnsi="Google Sans"/>
          <w:i/>
          <w:iCs/>
          <w:sz w:val="20"/>
          <w:szCs w:val="20"/>
        </w:rPr>
        <w:t>d</w:t>
      </w:r>
      <w:r w:rsidRPr="00C77AFC">
        <w:rPr>
          <w:rFonts w:ascii="Google Sans" w:eastAsia="Google Sans" w:hAnsi="Google Sans"/>
          <w:sz w:val="20"/>
          <w:szCs w:val="20"/>
        </w:rPr>
        <w:t xml:space="preserve"> = 0.3925 for systolic, and </w:t>
      </w:r>
      <w:r w:rsidRPr="00C77AFC">
        <w:rPr>
          <w:rFonts w:ascii="Google Sans" w:eastAsia="Google Sans" w:hAnsi="Google Sans"/>
          <w:i/>
          <w:iCs/>
          <w:sz w:val="20"/>
          <w:szCs w:val="20"/>
        </w:rPr>
        <w:t>d</w:t>
      </w:r>
      <w:r w:rsidRPr="00C77AFC">
        <w:rPr>
          <w:rFonts w:ascii="Google Sans" w:eastAsia="Google Sans" w:hAnsi="Google Sans"/>
          <w:sz w:val="20"/>
          <w:szCs w:val="20"/>
        </w:rPr>
        <w:t xml:space="preserve"> = 0. 2144 for diastolic)</w:t>
      </w:r>
      <w:r w:rsidRPr="00C77AFC">
        <w:rPr>
          <w:rFonts w:ascii="Google Sans" w:eastAsia="Google Sans" w:hAnsi="Google Sans"/>
          <w:i/>
          <w:sz w:val="20"/>
          <w:szCs w:val="20"/>
        </w:rPr>
        <w:t xml:space="preserve"> </w:t>
      </w:r>
      <w:r w:rsidRPr="00C77AFC">
        <w:rPr>
          <w:rFonts w:ascii="Google Sans" w:eastAsia="Google Sans" w:hAnsi="Google Sans"/>
          <w:iCs/>
          <w:sz w:val="20"/>
          <w:szCs w:val="20"/>
        </w:rPr>
        <w:t>also</w:t>
      </w:r>
      <w:r w:rsidRPr="00C77AFC">
        <w:rPr>
          <w:rFonts w:ascii="Google Sans" w:eastAsia="Google Sans" w:hAnsi="Google Sans"/>
          <w:sz w:val="20"/>
          <w:szCs w:val="20"/>
        </w:rPr>
        <w:t xml:space="preserve"> offers further evidence that the results cannot be explained by mean reversion alone (which would predict </w:t>
      </w:r>
      <w:r w:rsidRPr="00C77AFC">
        <w:rPr>
          <w:rFonts w:ascii="Google Sans" w:eastAsia="Google Sans" w:hAnsi="Google Sans"/>
          <w:i/>
          <w:sz w:val="20"/>
          <w:szCs w:val="20"/>
        </w:rPr>
        <w:t>d</w:t>
      </w:r>
      <w:r w:rsidRPr="00C77AFC">
        <w:rPr>
          <w:rFonts w:ascii="Google Sans" w:eastAsia="Google Sans" w:hAnsi="Google Sans"/>
          <w:sz w:val="20"/>
          <w:szCs w:val="20"/>
        </w:rPr>
        <w:t xml:space="preserve"> = 0). Thus, while we cannot exclude the contribution due to mean reversion, we do not believe that mean reversion can suitably explain the difference in blood pressure measurements. </w:t>
      </w:r>
    </w:p>
    <w:p w14:paraId="5935ED2B" w14:textId="77777777" w:rsidR="00FA4620" w:rsidRPr="006F3F1A" w:rsidRDefault="00FA4620" w:rsidP="006F3F1A">
      <w:pPr>
        <w:pStyle w:val="ListParagraph"/>
        <w:numPr>
          <w:ilvl w:val="0"/>
          <w:numId w:val="0"/>
        </w:numPr>
        <w:ind w:left="720"/>
        <w:rPr>
          <w:rFonts w:ascii="Google Sans" w:eastAsia="Google Sans" w:hAnsi="Google Sans"/>
          <w:sz w:val="20"/>
          <w:szCs w:val="20"/>
        </w:rPr>
      </w:pPr>
    </w:p>
    <w:sectPr w:rsidR="00FA4620" w:rsidRPr="006F3F1A"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C92D" w14:textId="77777777" w:rsidR="00E038C0" w:rsidRDefault="00E038C0" w:rsidP="00117666">
      <w:pPr>
        <w:spacing w:after="0"/>
      </w:pPr>
      <w:r>
        <w:separator/>
      </w:r>
    </w:p>
  </w:endnote>
  <w:endnote w:type="continuationSeparator" w:id="0">
    <w:p w14:paraId="1C3523E8" w14:textId="77777777" w:rsidR="00E038C0" w:rsidRDefault="00E038C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ogle Sans">
    <w:panose1 w:val="020B0503030502040204"/>
    <w:charset w:val="00"/>
    <w:family w:val="swiss"/>
    <w:pitch w:val="variable"/>
    <w:sig w:usb0="00000287"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3A7A7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A7A7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3A7A7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A7A7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D02" w14:textId="77777777" w:rsidR="00E038C0" w:rsidRDefault="00E038C0" w:rsidP="00117666">
      <w:pPr>
        <w:spacing w:after="0"/>
      </w:pPr>
      <w:r>
        <w:separator/>
      </w:r>
    </w:p>
  </w:footnote>
  <w:footnote w:type="continuationSeparator" w:id="0">
    <w:p w14:paraId="0FBB7601" w14:textId="77777777" w:rsidR="00E038C0" w:rsidRDefault="00E038C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3A7A7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3A7A7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B0EC7"/>
    <w:multiLevelType w:val="hybridMultilevel"/>
    <w:tmpl w:val="6D2253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0617FBF"/>
    <w:multiLevelType w:val="hybridMultilevel"/>
    <w:tmpl w:val="6D225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15517">
    <w:abstractNumId w:val="0"/>
  </w:num>
  <w:num w:numId="2" w16cid:durableId="1683165481">
    <w:abstractNumId w:val="4"/>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327629806">
    <w:abstractNumId w:val="8"/>
  </w:num>
  <w:num w:numId="21" w16cid:durableId="398284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A7A74"/>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6F3F1A"/>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C7F2D"/>
    <w:rsid w:val="00C52A7B"/>
    <w:rsid w:val="00C56BAF"/>
    <w:rsid w:val="00C679AA"/>
    <w:rsid w:val="00C75972"/>
    <w:rsid w:val="00C77AFC"/>
    <w:rsid w:val="00CB5562"/>
    <w:rsid w:val="00CC0A3A"/>
    <w:rsid w:val="00CD066B"/>
    <w:rsid w:val="00CE4FEE"/>
    <w:rsid w:val="00CF1AF8"/>
    <w:rsid w:val="00DB59C3"/>
    <w:rsid w:val="00DC259A"/>
    <w:rsid w:val="00DE23E8"/>
    <w:rsid w:val="00E038C0"/>
    <w:rsid w:val="00E52377"/>
    <w:rsid w:val="00E64E17"/>
    <w:rsid w:val="00E866C9"/>
    <w:rsid w:val="00EA3D3C"/>
    <w:rsid w:val="00F46900"/>
    <w:rsid w:val="00F61D89"/>
    <w:rsid w:val="00FA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8</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aravindnatarajan@ymail.com</cp:lastModifiedBy>
  <cp:revision>8</cp:revision>
  <cp:lastPrinted>2013-10-03T12:51:00Z</cp:lastPrinted>
  <dcterms:created xsi:type="dcterms:W3CDTF">2022-11-17T16:58:00Z</dcterms:created>
  <dcterms:modified xsi:type="dcterms:W3CDTF">2023-12-20T01:07:00Z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