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EE16490" w14:textId="77777777" w:rsidR="00304896" w:rsidRDefault="00654E8F" w:rsidP="00304896">
      <w:pPr>
        <w:pStyle w:val="1"/>
      </w:pPr>
      <w:r w:rsidRPr="00994A3D">
        <w:t xml:space="preserve">Supplementary </w:t>
      </w:r>
      <w:r w:rsidR="004952A7" w:rsidRPr="00994A3D">
        <w:t>Figures</w:t>
      </w:r>
    </w:p>
    <w:p w14:paraId="5EFB0CD2" w14:textId="6C0B0C3D" w:rsidR="006E61A4" w:rsidRPr="00F11E81" w:rsidRDefault="006E61A4" w:rsidP="00304896">
      <w:pPr>
        <w:pStyle w:val="2"/>
        <w:rPr>
          <w:b w:val="0"/>
          <w:bCs/>
        </w:rPr>
      </w:pPr>
      <w:r w:rsidRPr="00304896">
        <w:t xml:space="preserve">Supplementary Figure </w:t>
      </w:r>
      <w:r w:rsidR="00967FEF" w:rsidRPr="00304896">
        <w:t>S</w:t>
      </w:r>
      <w:r w:rsidRPr="00304896">
        <w:t xml:space="preserve">1. </w:t>
      </w:r>
      <w:r w:rsidRPr="00F11E81">
        <w:rPr>
          <w:b w:val="0"/>
          <w:bCs/>
        </w:rPr>
        <w:t xml:space="preserve">The binding ability of np-Tau mAbs to Tau (12-34), Tau (23-44), and control was determined by ELISA. The x-axis represents the antibody, and the y-axis represents the absorbance at 450 nm. </w:t>
      </w:r>
    </w:p>
    <w:p w14:paraId="76B407B4" w14:textId="6C0D6D04" w:rsidR="00355EB7" w:rsidRDefault="00F11E81" w:rsidP="00102DEC">
      <w:r w:rsidRPr="00F11E81">
        <w:rPr>
          <w:noProof/>
        </w:rPr>
        <w:lastRenderedPageBreak/>
        <w:drawing>
          <wp:inline distT="0" distB="0" distL="0" distR="0" wp14:anchorId="28430297" wp14:editId="7B902686">
            <wp:extent cx="6208395" cy="7361555"/>
            <wp:effectExtent l="0" t="0" r="0" b="0"/>
            <wp:docPr id="14174134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736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C8FF7" w14:textId="77777777" w:rsidR="00F11E81" w:rsidRPr="00102DEC" w:rsidRDefault="00F11E81" w:rsidP="00102DEC"/>
    <w:p w14:paraId="2C098B54" w14:textId="08699170" w:rsidR="004952A7" w:rsidRPr="00F11E81" w:rsidRDefault="004952A7" w:rsidP="00304896">
      <w:pPr>
        <w:pStyle w:val="2"/>
        <w:rPr>
          <w:b w:val="0"/>
          <w:bCs/>
        </w:rPr>
      </w:pPr>
      <w:r w:rsidRPr="00F11E81">
        <w:rPr>
          <w:bCs/>
        </w:rPr>
        <w:lastRenderedPageBreak/>
        <w:t xml:space="preserve">Supplementary Figure </w:t>
      </w:r>
      <w:r w:rsidR="00967FEF" w:rsidRPr="00F11E81">
        <w:rPr>
          <w:bCs/>
        </w:rPr>
        <w:t>S</w:t>
      </w:r>
      <w:r w:rsidRPr="00F11E81">
        <w:rPr>
          <w:bCs/>
        </w:rPr>
        <w:t>2</w:t>
      </w:r>
      <w:r w:rsidRPr="0001436A">
        <w:rPr>
          <w:b w:val="0"/>
        </w:rPr>
        <w:t>.</w:t>
      </w:r>
      <w:r w:rsidRPr="001549D3">
        <w:t xml:space="preserve"> </w:t>
      </w:r>
      <w:r w:rsidR="00355EB7" w:rsidRPr="00F11E81">
        <w:rPr>
          <w:b w:val="0"/>
          <w:bCs/>
        </w:rPr>
        <w:t>The affinity of Tau mAbs was determined by SPR. The antigens were p-Tau231-BSA, p-Tau217-BSA, and p-Tau181-BSA. The x-axis represents times, and the y-axis represents the response value.</w:t>
      </w:r>
    </w:p>
    <w:p w14:paraId="36410402" w14:textId="1E893020" w:rsidR="00645ED0" w:rsidRDefault="00F11E81" w:rsidP="004952A7">
      <w:pPr>
        <w:keepNext/>
        <w:rPr>
          <w:rFonts w:cs="Times New Roman"/>
          <w:szCs w:val="24"/>
        </w:rPr>
      </w:pPr>
      <w:r w:rsidRPr="00F11E81">
        <w:rPr>
          <w:rFonts w:cs="Times New Roman"/>
          <w:noProof/>
          <w:szCs w:val="24"/>
        </w:rPr>
        <w:drawing>
          <wp:inline distT="0" distB="0" distL="0" distR="0" wp14:anchorId="4EA58A8B" wp14:editId="3474246D">
            <wp:extent cx="6208395" cy="7205980"/>
            <wp:effectExtent l="0" t="0" r="0" b="0"/>
            <wp:docPr id="213749010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720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5255B" w14:textId="17335002" w:rsidR="009E5280" w:rsidRDefault="009E5280" w:rsidP="00645ED0">
      <w:pPr>
        <w:spacing w:before="0" w:after="200" w:line="276" w:lineRule="auto"/>
        <w:rPr>
          <w:rFonts w:cs="Times New Roman"/>
          <w:szCs w:val="24"/>
        </w:rPr>
      </w:pPr>
    </w:p>
    <w:p w14:paraId="76784622" w14:textId="77777777" w:rsidR="00F11E81" w:rsidRDefault="00F11E81" w:rsidP="00F11E81">
      <w:pPr>
        <w:pStyle w:val="1"/>
      </w:pPr>
      <w:r w:rsidRPr="00994A3D">
        <w:lastRenderedPageBreak/>
        <w:t>Supplementary Tables</w:t>
      </w:r>
      <w:r>
        <w:rPr>
          <w:rFonts w:ascii="宋体" w:eastAsia="宋体" w:hAnsi="宋体" w:cs="宋体" w:hint="eastAsia"/>
          <w:lang w:eastAsia="zh-CN"/>
        </w:rPr>
        <w:t>.</w:t>
      </w:r>
    </w:p>
    <w:p w14:paraId="014630E6" w14:textId="55CB05E4" w:rsidR="00645ED0" w:rsidRPr="00F11E81" w:rsidRDefault="00F11E81" w:rsidP="00F11E81">
      <w:pPr>
        <w:pStyle w:val="2"/>
        <w:rPr>
          <w:b w:val="0"/>
          <w:bCs/>
        </w:rPr>
      </w:pPr>
      <w:r w:rsidRPr="00F11E81">
        <w:rPr>
          <w:bCs/>
        </w:rPr>
        <w:t>Supplementary T</w:t>
      </w:r>
      <w:r w:rsidRPr="00F11E81">
        <w:rPr>
          <w:rFonts w:hint="eastAsia"/>
          <w:bCs/>
          <w:lang w:eastAsia="zh-CN"/>
        </w:rPr>
        <w:t>able</w:t>
      </w:r>
      <w:r w:rsidRPr="00F11E81">
        <w:rPr>
          <w:bCs/>
        </w:rPr>
        <w:t xml:space="preserve"> S</w:t>
      </w:r>
      <w:r w:rsidRPr="00F11E81">
        <w:rPr>
          <w:bCs/>
        </w:rPr>
        <w:fldChar w:fldCharType="begin"/>
      </w:r>
      <w:r w:rsidRPr="00F11E81">
        <w:rPr>
          <w:bCs/>
        </w:rPr>
        <w:instrText xml:space="preserve"> SEQ Figure \* ARABIC </w:instrText>
      </w:r>
      <w:r w:rsidRPr="00F11E81">
        <w:rPr>
          <w:bCs/>
        </w:rPr>
        <w:fldChar w:fldCharType="separate"/>
      </w:r>
      <w:r w:rsidRPr="00F11E81">
        <w:rPr>
          <w:bCs/>
          <w:noProof/>
        </w:rPr>
        <w:t>1</w:t>
      </w:r>
      <w:r w:rsidRPr="00F11E81">
        <w:rPr>
          <w:bCs/>
        </w:rPr>
        <w:fldChar w:fldCharType="end"/>
      </w:r>
      <w:r w:rsidRPr="00F11E81">
        <w:rPr>
          <w:bCs/>
        </w:rPr>
        <w:t>.</w:t>
      </w:r>
      <w:r w:rsidRPr="00F11E81">
        <w:t xml:space="preserve"> </w:t>
      </w:r>
      <w:r w:rsidRPr="00F11E81">
        <w:rPr>
          <w:b w:val="0"/>
          <w:bCs/>
        </w:rPr>
        <w:t>The epitopes of 12 p-Tau mAbs were determined by ELISA. OD values less than 0.5 are expressed as -, between 0.5 and 1.0 are expressed as +, between 0.5 and 2.0 are expressed as ++, and between 2.0 and 3.0 are expressed as +++.</w:t>
      </w:r>
      <w:bookmarkStart w:id="0" w:name="_Hlk150248627"/>
    </w:p>
    <w:tbl>
      <w:tblPr>
        <w:tblpPr w:leftFromText="180" w:rightFromText="180" w:vertAnchor="page" w:horzAnchor="margin" w:tblpXSpec="center" w:tblpY="3361"/>
        <w:tblW w:w="1082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49"/>
        <w:gridCol w:w="1161"/>
        <w:gridCol w:w="1583"/>
        <w:gridCol w:w="2105"/>
        <w:gridCol w:w="2738"/>
        <w:gridCol w:w="741"/>
        <w:gridCol w:w="1246"/>
      </w:tblGrid>
      <w:tr w:rsidR="00645ED0" w:rsidRPr="00A600AE" w14:paraId="15DCBA6F" w14:textId="77777777" w:rsidTr="00F11E81">
        <w:trPr>
          <w:trHeight w:val="854"/>
        </w:trPr>
        <w:tc>
          <w:tcPr>
            <w:tcW w:w="124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25ABA4" w14:textId="77777777" w:rsidR="00645ED0" w:rsidRPr="00A600AE" w:rsidRDefault="00645ED0" w:rsidP="00F11E81">
            <w:pPr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Antibody</w:t>
            </w:r>
          </w:p>
        </w:tc>
        <w:tc>
          <w:tcPr>
            <w:tcW w:w="11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36A1B2" w14:textId="77777777" w:rsidR="00645ED0" w:rsidRPr="00A600AE" w:rsidRDefault="00645ED0" w:rsidP="00F11E81">
            <w:pPr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Tau</w:t>
            </w:r>
            <w:r>
              <w:rPr>
                <w:rFonts w:cs="Times New Roman"/>
                <w:b/>
                <w:bCs/>
              </w:rPr>
              <w:t>-441</w:t>
            </w:r>
          </w:p>
        </w:tc>
        <w:tc>
          <w:tcPr>
            <w:tcW w:w="158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E611D0" w14:textId="77777777" w:rsidR="00645ED0" w:rsidRPr="00A600AE" w:rsidRDefault="00645ED0" w:rsidP="00F11E8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p-T</w:t>
            </w:r>
            <w:r w:rsidRPr="00A600AE">
              <w:rPr>
                <w:rFonts w:cs="Times New Roman"/>
                <w:b/>
                <w:bCs/>
              </w:rPr>
              <w:t>au-KLH</w:t>
            </w:r>
          </w:p>
        </w:tc>
        <w:tc>
          <w:tcPr>
            <w:tcW w:w="21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4644D5" w14:textId="77777777" w:rsidR="00645ED0" w:rsidRPr="00A600AE" w:rsidRDefault="00645ED0" w:rsidP="00F11E8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Tau (1-22)-pT</w:t>
            </w:r>
            <w:r w:rsidRPr="00A600AE">
              <w:rPr>
                <w:rFonts w:cs="Times New Roman"/>
                <w:b/>
                <w:bCs/>
              </w:rPr>
              <w:t>au</w:t>
            </w:r>
          </w:p>
        </w:tc>
        <w:tc>
          <w:tcPr>
            <w:tcW w:w="27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CB8B46" w14:textId="77777777" w:rsidR="00645ED0" w:rsidRPr="00A600AE" w:rsidRDefault="00645ED0" w:rsidP="00F11E81">
            <w:pPr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GSK3</w:t>
            </w:r>
            <w:r w:rsidRPr="00A600AE">
              <w:rPr>
                <w:rFonts w:cs="Times New Roman"/>
                <w:b/>
                <w:bCs/>
                <w:lang w:val="el-GR"/>
              </w:rPr>
              <w:t>β-</w:t>
            </w:r>
            <w:r w:rsidRPr="00A600AE">
              <w:rPr>
                <w:rFonts w:cs="Times New Roman"/>
                <w:b/>
                <w:bCs/>
              </w:rPr>
              <w:t>phosphorylated Tau</w:t>
            </w:r>
            <w:r>
              <w:rPr>
                <w:rFonts w:cs="Times New Roman"/>
                <w:b/>
                <w:bCs/>
              </w:rPr>
              <w:t>-441</w:t>
            </w:r>
          </w:p>
        </w:tc>
        <w:tc>
          <w:tcPr>
            <w:tcW w:w="74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AAEBD9" w14:textId="77777777" w:rsidR="00645ED0" w:rsidRPr="00A600AE" w:rsidRDefault="00645ED0" w:rsidP="00F11E81">
            <w:pPr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PBS</w:t>
            </w:r>
          </w:p>
        </w:tc>
        <w:tc>
          <w:tcPr>
            <w:tcW w:w="12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26C192" w14:textId="77777777" w:rsidR="00645ED0" w:rsidRPr="00A600AE" w:rsidRDefault="00645ED0" w:rsidP="00F11E81">
            <w:pPr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Epitope</w:t>
            </w:r>
          </w:p>
        </w:tc>
      </w:tr>
      <w:tr w:rsidR="00645ED0" w:rsidRPr="00A600AE" w14:paraId="69B0A8C4" w14:textId="77777777" w:rsidTr="00F11E81">
        <w:trPr>
          <w:trHeight w:val="243"/>
        </w:trPr>
        <w:tc>
          <w:tcPr>
            <w:tcW w:w="124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FE8F73C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</w:rPr>
              <w:t>mAb-50#</w:t>
            </w:r>
          </w:p>
        </w:tc>
        <w:tc>
          <w:tcPr>
            <w:tcW w:w="116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619A81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158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711B4F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+++</w:t>
            </w:r>
          </w:p>
        </w:tc>
        <w:tc>
          <w:tcPr>
            <w:tcW w:w="210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317460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+++</w:t>
            </w:r>
          </w:p>
        </w:tc>
        <w:tc>
          <w:tcPr>
            <w:tcW w:w="273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4A5614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74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D4F084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124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1BDB17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p-T</w:t>
            </w:r>
            <w:r w:rsidRPr="00A600AE">
              <w:rPr>
                <w:rFonts w:cs="Times New Roman"/>
              </w:rPr>
              <w:t>au231</w:t>
            </w:r>
          </w:p>
        </w:tc>
      </w:tr>
      <w:tr w:rsidR="00645ED0" w:rsidRPr="00A600AE" w14:paraId="4DFF7FD3" w14:textId="77777777" w:rsidTr="00F11E81">
        <w:trPr>
          <w:trHeight w:val="243"/>
        </w:trPr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94755DF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</w:rPr>
              <w:t>mAb-51#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B630B8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77BB1D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+++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52312F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+++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35C1B8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55B464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F6469B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p-T</w:t>
            </w:r>
            <w:r w:rsidRPr="00A600AE">
              <w:rPr>
                <w:rFonts w:cs="Times New Roman"/>
              </w:rPr>
              <w:t>au231</w:t>
            </w:r>
          </w:p>
        </w:tc>
      </w:tr>
      <w:tr w:rsidR="00645ED0" w:rsidRPr="00A600AE" w14:paraId="7781DA96" w14:textId="77777777" w:rsidTr="00F11E81">
        <w:trPr>
          <w:trHeight w:val="243"/>
        </w:trPr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DD7A17C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</w:rPr>
              <w:t>mAb-52#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5AF81A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ECC00F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+++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90C549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+++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ED4017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C0592B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29A3E9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p-T</w:t>
            </w:r>
            <w:r w:rsidRPr="00A600AE">
              <w:rPr>
                <w:rFonts w:cs="Times New Roman"/>
              </w:rPr>
              <w:t>au231</w:t>
            </w:r>
          </w:p>
        </w:tc>
      </w:tr>
      <w:tr w:rsidR="00645ED0" w:rsidRPr="00A600AE" w14:paraId="68DD3C50" w14:textId="77777777" w:rsidTr="00F11E81">
        <w:trPr>
          <w:trHeight w:val="243"/>
        </w:trPr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BABAE7E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</w:rPr>
              <w:t>mAb-53#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51F74F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895BE1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++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9699D5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+++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986B14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50AAEA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B9CC3D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p-T</w:t>
            </w:r>
            <w:r w:rsidRPr="00A600AE">
              <w:rPr>
                <w:rFonts w:cs="Times New Roman"/>
              </w:rPr>
              <w:t>au231</w:t>
            </w:r>
          </w:p>
        </w:tc>
      </w:tr>
      <w:tr w:rsidR="00645ED0" w:rsidRPr="00A600AE" w14:paraId="5A4AEAC0" w14:textId="77777777" w:rsidTr="00F11E81">
        <w:trPr>
          <w:trHeight w:val="243"/>
        </w:trPr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A5FC885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</w:rPr>
              <w:t>mAb-54#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9C48AC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9CA45B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+++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5A27E6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+++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B99187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109BE6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396E57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p-T</w:t>
            </w:r>
            <w:r w:rsidRPr="00A600AE">
              <w:rPr>
                <w:rFonts w:cs="Times New Roman"/>
              </w:rPr>
              <w:t>au231</w:t>
            </w:r>
          </w:p>
        </w:tc>
      </w:tr>
      <w:tr w:rsidR="00645ED0" w:rsidRPr="00A600AE" w14:paraId="611791D6" w14:textId="77777777" w:rsidTr="00F11E81">
        <w:trPr>
          <w:trHeight w:val="243"/>
        </w:trPr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71CBE5E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</w:rPr>
              <w:t>mAb-55#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BFBDDD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E3BD72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+++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E7A97D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+++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5DE99E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D817A2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0F7565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p-T</w:t>
            </w:r>
            <w:r w:rsidRPr="00A600AE">
              <w:rPr>
                <w:rFonts w:cs="Times New Roman"/>
              </w:rPr>
              <w:t>au231</w:t>
            </w:r>
          </w:p>
        </w:tc>
      </w:tr>
      <w:tr w:rsidR="00645ED0" w:rsidRPr="00A600AE" w14:paraId="531AEB62" w14:textId="77777777" w:rsidTr="00F11E81">
        <w:trPr>
          <w:trHeight w:val="243"/>
        </w:trPr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042992E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</w:rPr>
              <w:t>mAb-56#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FB5CC3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22A9FD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+++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E02036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+++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406E2B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CF2417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A8503D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p-T</w:t>
            </w:r>
            <w:r w:rsidRPr="00A600AE">
              <w:rPr>
                <w:rFonts w:cs="Times New Roman"/>
              </w:rPr>
              <w:t>au231</w:t>
            </w:r>
          </w:p>
        </w:tc>
      </w:tr>
      <w:tr w:rsidR="00645ED0" w:rsidRPr="00A600AE" w14:paraId="79798A90" w14:textId="77777777" w:rsidTr="00F11E81">
        <w:trPr>
          <w:trHeight w:val="243"/>
        </w:trPr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AC4E36C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</w:rPr>
              <w:t>mAb-57#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557162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EBC3EC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+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C81060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++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28EBF9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+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F172AB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C8E157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p-T</w:t>
            </w:r>
            <w:r w:rsidRPr="00A600AE">
              <w:rPr>
                <w:rFonts w:cs="Times New Roman"/>
              </w:rPr>
              <w:t>au231</w:t>
            </w:r>
          </w:p>
        </w:tc>
      </w:tr>
      <w:tr w:rsidR="00645ED0" w:rsidRPr="00A600AE" w14:paraId="36777B93" w14:textId="77777777" w:rsidTr="00F11E81">
        <w:trPr>
          <w:trHeight w:val="243"/>
        </w:trPr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6C5ACD9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</w:rPr>
              <w:t>mAb-58#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84E876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D6B25D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+++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8555CF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+++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398645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E0D504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58D887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p-T</w:t>
            </w:r>
            <w:r w:rsidRPr="00A600AE">
              <w:rPr>
                <w:rFonts w:cs="Times New Roman"/>
              </w:rPr>
              <w:t>au231</w:t>
            </w:r>
          </w:p>
        </w:tc>
      </w:tr>
      <w:tr w:rsidR="00645ED0" w:rsidRPr="00A600AE" w14:paraId="591E1D26" w14:textId="77777777" w:rsidTr="00F11E81">
        <w:trPr>
          <w:trHeight w:val="243"/>
        </w:trPr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0CC89A6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</w:rPr>
              <w:t>mAb-59#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C97793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</w:rPr>
              <w:t>-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FD2D2E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+++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BAEAF7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+++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D4FAD7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</w:rPr>
              <w:t>++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A806B6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165095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p-T</w:t>
            </w:r>
            <w:r w:rsidRPr="00A600AE">
              <w:rPr>
                <w:rFonts w:cs="Times New Roman"/>
              </w:rPr>
              <w:t>au217</w:t>
            </w:r>
          </w:p>
        </w:tc>
      </w:tr>
      <w:tr w:rsidR="00645ED0" w:rsidRPr="00A600AE" w14:paraId="2B0614DA" w14:textId="77777777" w:rsidTr="00F11E81">
        <w:trPr>
          <w:trHeight w:val="243"/>
        </w:trPr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3511D68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</w:rPr>
              <w:t>mAb-60#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E2207C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</w:rPr>
              <w:t>-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04F8B5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+++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C6126B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+++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BD6478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</w:rPr>
              <w:t>+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C42204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59C5CD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p-T</w:t>
            </w:r>
            <w:r w:rsidRPr="00A600AE">
              <w:rPr>
                <w:rFonts w:cs="Times New Roman"/>
              </w:rPr>
              <w:t>au181</w:t>
            </w:r>
          </w:p>
        </w:tc>
      </w:tr>
      <w:tr w:rsidR="00645ED0" w:rsidRPr="00A600AE" w14:paraId="4A1CF1FF" w14:textId="77777777" w:rsidTr="00F11E81">
        <w:trPr>
          <w:trHeight w:val="243"/>
        </w:trPr>
        <w:tc>
          <w:tcPr>
            <w:tcW w:w="124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35ABEB2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</w:rPr>
              <w:t>mAb-61#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5281C9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</w:rPr>
              <w:t>-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49F507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+++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49F4DE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+++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43D4FE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</w:rPr>
              <w:t>+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4F0724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 w:rsidRPr="00A600AE">
              <w:rPr>
                <w:rFonts w:cs="Times New Roman"/>
                <w:b/>
                <w:bCs/>
              </w:rPr>
              <w:t>-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D1B517" w14:textId="77777777" w:rsidR="00645ED0" w:rsidRPr="00A600AE" w:rsidRDefault="00645ED0">
            <w:pPr>
              <w:spacing w:before="0" w:after="0" w:line="280" w:lineRule="exac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P-T</w:t>
            </w:r>
            <w:r w:rsidRPr="00A600AE">
              <w:rPr>
                <w:rFonts w:cs="Times New Roman"/>
              </w:rPr>
              <w:t>au181</w:t>
            </w:r>
          </w:p>
        </w:tc>
      </w:tr>
    </w:tbl>
    <w:p w14:paraId="1B50016F" w14:textId="77777777" w:rsidR="00645ED0" w:rsidRDefault="00645ED0" w:rsidP="00645ED0">
      <w:pPr>
        <w:keepNext/>
        <w:rPr>
          <w:rFonts w:cs="Times New Roman"/>
          <w:szCs w:val="24"/>
        </w:rPr>
      </w:pPr>
    </w:p>
    <w:p w14:paraId="1DD45291" w14:textId="060DD3FA" w:rsidR="009E5280" w:rsidRDefault="00645ED0" w:rsidP="00645ED0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bookmarkEnd w:id="0"/>
    <w:p w14:paraId="2187AA12" w14:textId="0D35780C" w:rsidR="009E5280" w:rsidRPr="00F11E81" w:rsidRDefault="004952A7" w:rsidP="00304896">
      <w:pPr>
        <w:pStyle w:val="2"/>
        <w:rPr>
          <w:b w:val="0"/>
          <w:bCs/>
          <w:szCs w:val="28"/>
        </w:rPr>
      </w:pPr>
      <w:r w:rsidRPr="00F11E81">
        <w:rPr>
          <w:bCs/>
        </w:rPr>
        <w:lastRenderedPageBreak/>
        <w:t>Supplementary T</w:t>
      </w:r>
      <w:r w:rsidRPr="00F11E81">
        <w:rPr>
          <w:rFonts w:hint="eastAsia"/>
          <w:bCs/>
          <w:lang w:eastAsia="zh-CN"/>
        </w:rPr>
        <w:t>able</w:t>
      </w:r>
      <w:r w:rsidRPr="00F11E81">
        <w:rPr>
          <w:bCs/>
        </w:rPr>
        <w:t xml:space="preserve"> </w:t>
      </w:r>
      <w:r w:rsidR="00967FEF" w:rsidRPr="00F11E81">
        <w:rPr>
          <w:bCs/>
        </w:rPr>
        <w:t>S</w:t>
      </w:r>
      <w:r w:rsidRPr="00F11E81">
        <w:rPr>
          <w:bCs/>
        </w:rPr>
        <w:t>2.</w:t>
      </w:r>
      <w:r w:rsidRPr="001549D3">
        <w:t xml:space="preserve"> </w:t>
      </w:r>
      <w:r w:rsidR="009E5280" w:rsidRPr="00F11E81">
        <w:rPr>
          <w:b w:val="0"/>
          <w:bCs/>
          <w:szCs w:val="28"/>
        </w:rPr>
        <w:t>The EC50 of 12 p-Tau mAbs to Tau (1-22)-pT231, Tau (1-22)-pT217, Tau (1-22)-pT181, and GSK3</w:t>
      </w:r>
      <w:r w:rsidR="009E5280" w:rsidRPr="00F11E81">
        <w:rPr>
          <w:b w:val="0"/>
          <w:bCs/>
          <w:szCs w:val="28"/>
          <w:lang w:val="el-GR"/>
        </w:rPr>
        <w:t>β-</w:t>
      </w:r>
      <w:r w:rsidR="009E5280" w:rsidRPr="00F11E81">
        <w:rPr>
          <w:b w:val="0"/>
          <w:bCs/>
          <w:szCs w:val="28"/>
        </w:rPr>
        <w:t>phosphorylated Tau-441 were determined by ELISA.</w:t>
      </w:r>
    </w:p>
    <w:p w14:paraId="7F8D4653" w14:textId="77777777" w:rsidR="005E4FA6" w:rsidRDefault="005E4FA6" w:rsidP="005E4FA6">
      <w:pPr>
        <w:keepNext/>
        <w:keepLines/>
        <w:rPr>
          <w:rFonts w:cs="Times New Roman"/>
          <w:szCs w:val="24"/>
        </w:rPr>
      </w:pPr>
    </w:p>
    <w:tbl>
      <w:tblPr>
        <w:tblW w:w="8086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60"/>
        <w:gridCol w:w="2350"/>
        <w:gridCol w:w="4176"/>
      </w:tblGrid>
      <w:tr w:rsidR="005E4FA6" w:rsidRPr="00064AC4" w14:paraId="371AE2B4" w14:textId="77777777" w:rsidTr="006E61A4">
        <w:trPr>
          <w:trHeight w:val="819"/>
          <w:jc w:val="center"/>
        </w:trPr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E58B72" w14:textId="77777777" w:rsidR="005E4FA6" w:rsidRPr="00064AC4" w:rsidRDefault="005E4FA6" w:rsidP="005E4FA6">
            <w:pPr>
              <w:keepLines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  <w:b/>
                <w:bCs/>
              </w:rPr>
              <w:t>Antibody</w:t>
            </w:r>
          </w:p>
        </w:tc>
        <w:tc>
          <w:tcPr>
            <w:tcW w:w="23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2373BA" w14:textId="77777777" w:rsidR="005E4FA6" w:rsidRPr="00F11E81" w:rsidRDefault="005E4FA6" w:rsidP="00F11E81">
            <w:pPr>
              <w:keepLines/>
              <w:spacing w:after="120"/>
              <w:jc w:val="center"/>
              <w:rPr>
                <w:rFonts w:cs="Times New Roman"/>
                <w:b/>
                <w:bCs/>
              </w:rPr>
            </w:pPr>
            <w:r w:rsidRPr="00064AC4">
              <w:rPr>
                <w:rFonts w:cs="Times New Roman"/>
                <w:b/>
                <w:bCs/>
              </w:rPr>
              <w:t>EC50 to</w:t>
            </w:r>
          </w:p>
          <w:p w14:paraId="2F1B5BD8" w14:textId="77777777" w:rsidR="005E4FA6" w:rsidRPr="00064AC4" w:rsidRDefault="005E4FA6" w:rsidP="00F11E81">
            <w:pPr>
              <w:keepLines/>
              <w:spacing w:after="120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Tau (1-22)-pT</w:t>
            </w:r>
            <w:r w:rsidRPr="00064AC4">
              <w:rPr>
                <w:rFonts w:cs="Times New Roman"/>
                <w:b/>
                <w:bCs/>
              </w:rPr>
              <w:t>au (nM)</w:t>
            </w:r>
          </w:p>
        </w:tc>
        <w:tc>
          <w:tcPr>
            <w:tcW w:w="41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9F4CED" w14:textId="77777777" w:rsidR="005E4FA6" w:rsidRDefault="005E4FA6" w:rsidP="00F11E81">
            <w:pPr>
              <w:keepLines/>
              <w:spacing w:after="120"/>
              <w:jc w:val="center"/>
              <w:rPr>
                <w:rFonts w:cs="Times New Roman"/>
                <w:b/>
                <w:bCs/>
              </w:rPr>
            </w:pPr>
            <w:r w:rsidRPr="00064AC4">
              <w:rPr>
                <w:rFonts w:cs="Times New Roman"/>
                <w:b/>
                <w:bCs/>
              </w:rPr>
              <w:t>EC50 to</w:t>
            </w:r>
          </w:p>
          <w:p w14:paraId="455709AC" w14:textId="77777777" w:rsidR="005E4FA6" w:rsidRPr="00064AC4" w:rsidRDefault="005E4FA6" w:rsidP="005E4FA6">
            <w:pPr>
              <w:keepLines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  <w:b/>
                <w:bCs/>
              </w:rPr>
              <w:t>GSK3</w:t>
            </w:r>
            <w:r w:rsidRPr="00F11E81">
              <w:rPr>
                <w:rFonts w:cs="Times New Roman"/>
                <w:b/>
                <w:bCs/>
              </w:rPr>
              <w:t>β-</w:t>
            </w:r>
            <w:r w:rsidRPr="00064AC4">
              <w:rPr>
                <w:rFonts w:cs="Times New Roman"/>
                <w:b/>
                <w:bCs/>
              </w:rPr>
              <w:t>phosphorylated Tau</w:t>
            </w:r>
            <w:r>
              <w:rPr>
                <w:rFonts w:cs="Times New Roman"/>
                <w:b/>
                <w:bCs/>
              </w:rPr>
              <w:t>-441</w:t>
            </w:r>
            <w:r w:rsidRPr="00064AC4">
              <w:rPr>
                <w:rFonts w:cs="Times New Roman"/>
                <w:b/>
                <w:bCs/>
              </w:rPr>
              <w:t xml:space="preserve"> (nM)</w:t>
            </w:r>
          </w:p>
        </w:tc>
      </w:tr>
      <w:tr w:rsidR="005E4FA6" w:rsidRPr="00064AC4" w14:paraId="23707A8C" w14:textId="77777777" w:rsidTr="006E61A4">
        <w:trPr>
          <w:trHeight w:val="351"/>
          <w:jc w:val="center"/>
        </w:trPr>
        <w:tc>
          <w:tcPr>
            <w:tcW w:w="15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D77D75A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mAb-50#</w:t>
            </w:r>
          </w:p>
        </w:tc>
        <w:tc>
          <w:tcPr>
            <w:tcW w:w="23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98D67DF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0.505</w:t>
            </w:r>
          </w:p>
        </w:tc>
        <w:tc>
          <w:tcPr>
            <w:tcW w:w="417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0D6971F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-</w:t>
            </w:r>
          </w:p>
        </w:tc>
      </w:tr>
      <w:tr w:rsidR="005E4FA6" w:rsidRPr="00064AC4" w14:paraId="399A9AB3" w14:textId="77777777" w:rsidTr="006E61A4">
        <w:trPr>
          <w:trHeight w:val="351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D1A111F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mAb-51#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C0F97F2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0.063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D44F5E8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7.849</w:t>
            </w:r>
          </w:p>
        </w:tc>
      </w:tr>
      <w:tr w:rsidR="005E4FA6" w:rsidRPr="00064AC4" w14:paraId="31E9CCFA" w14:textId="77777777" w:rsidTr="006E61A4">
        <w:trPr>
          <w:trHeight w:val="351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B2DA18F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mAb-52#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09BF7AB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0.063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A791365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-</w:t>
            </w:r>
          </w:p>
        </w:tc>
      </w:tr>
      <w:tr w:rsidR="005E4FA6" w:rsidRPr="00064AC4" w14:paraId="24B58EBD" w14:textId="77777777" w:rsidTr="006E61A4">
        <w:trPr>
          <w:trHeight w:val="351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1697101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mAb-53#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211990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0.061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1DEA03A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7.048</w:t>
            </w:r>
          </w:p>
        </w:tc>
      </w:tr>
      <w:tr w:rsidR="005E4FA6" w:rsidRPr="00064AC4" w14:paraId="1DCC432E" w14:textId="77777777" w:rsidTr="006E61A4">
        <w:trPr>
          <w:trHeight w:val="351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431AEF1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mAb-54#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1113BED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0.109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D34CDE9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44.658</w:t>
            </w:r>
          </w:p>
        </w:tc>
      </w:tr>
      <w:tr w:rsidR="005E4FA6" w:rsidRPr="00064AC4" w14:paraId="295BA52E" w14:textId="77777777" w:rsidTr="006E61A4">
        <w:trPr>
          <w:trHeight w:val="351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03A05F7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mAb-55#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D03AECC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0.133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1558852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-</w:t>
            </w:r>
          </w:p>
        </w:tc>
      </w:tr>
      <w:tr w:rsidR="005E4FA6" w:rsidRPr="00064AC4" w14:paraId="6A1DF4F7" w14:textId="77777777" w:rsidTr="006E61A4">
        <w:trPr>
          <w:trHeight w:val="351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BDCA510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mAb-56#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AB51801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0.107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06692E4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-</w:t>
            </w:r>
          </w:p>
        </w:tc>
      </w:tr>
      <w:tr w:rsidR="005E4FA6" w:rsidRPr="00064AC4" w14:paraId="2C2485BD" w14:textId="77777777" w:rsidTr="006E61A4">
        <w:trPr>
          <w:trHeight w:val="351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A4B9428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mAb-57#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07F6FA3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4.921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3EAA765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31.753</w:t>
            </w:r>
          </w:p>
        </w:tc>
      </w:tr>
      <w:tr w:rsidR="005E4FA6" w:rsidRPr="00064AC4" w14:paraId="314D6163" w14:textId="77777777" w:rsidTr="006E61A4">
        <w:trPr>
          <w:trHeight w:val="351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02B7868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mAb-58#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B6F1F7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0.344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B6D75CE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16.959</w:t>
            </w:r>
          </w:p>
        </w:tc>
      </w:tr>
      <w:tr w:rsidR="005E4FA6" w:rsidRPr="00064AC4" w14:paraId="72FF3D2B" w14:textId="77777777" w:rsidTr="006E61A4">
        <w:trPr>
          <w:trHeight w:val="351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09DEF0E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mAb-59#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5E8A8A1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0.136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999F957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86.171</w:t>
            </w:r>
          </w:p>
        </w:tc>
      </w:tr>
      <w:tr w:rsidR="005E4FA6" w:rsidRPr="00064AC4" w14:paraId="267BFB3D" w14:textId="77777777" w:rsidTr="006E61A4">
        <w:trPr>
          <w:trHeight w:val="351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4DA8E29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mAb-60#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F8C9855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0.250</w:t>
            </w:r>
          </w:p>
        </w:tc>
        <w:tc>
          <w:tcPr>
            <w:tcW w:w="4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FBCBBC3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7.089</w:t>
            </w:r>
          </w:p>
        </w:tc>
      </w:tr>
      <w:tr w:rsidR="005E4FA6" w:rsidRPr="00064AC4" w14:paraId="12F935E5" w14:textId="77777777" w:rsidTr="006E61A4">
        <w:trPr>
          <w:trHeight w:val="351"/>
          <w:jc w:val="center"/>
        </w:trPr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620D00" w14:textId="11B1F408" w:rsidR="005E4FA6" w:rsidRPr="00064AC4" w:rsidRDefault="005E4FA6" w:rsidP="006E61A4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MAb-61#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599C1E5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0.382</w:t>
            </w:r>
          </w:p>
        </w:tc>
        <w:tc>
          <w:tcPr>
            <w:tcW w:w="41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6B042A2" w14:textId="77777777" w:rsidR="005E4FA6" w:rsidRPr="00064AC4" w:rsidRDefault="005E4FA6" w:rsidP="005E4FA6">
            <w:pPr>
              <w:keepLines/>
              <w:spacing w:before="0" w:after="0" w:line="280" w:lineRule="exact"/>
              <w:jc w:val="center"/>
              <w:rPr>
                <w:rFonts w:cs="Times New Roman"/>
              </w:rPr>
            </w:pPr>
            <w:r w:rsidRPr="00064AC4">
              <w:rPr>
                <w:rFonts w:cs="Times New Roman"/>
              </w:rPr>
              <w:t>52.575</w:t>
            </w:r>
          </w:p>
        </w:tc>
      </w:tr>
    </w:tbl>
    <w:p w14:paraId="788903AB" w14:textId="77777777" w:rsidR="008370AC" w:rsidRDefault="008370AC" w:rsidP="008370AC">
      <w:pPr>
        <w:keepNext/>
        <w:keepLines/>
        <w:snapToGrid w:val="0"/>
        <w:spacing w:before="0" w:afterLines="1100" w:after="2640"/>
        <w:rPr>
          <w:rFonts w:cs="Times New Roman"/>
          <w:b/>
          <w:bCs/>
          <w:szCs w:val="28"/>
        </w:rPr>
      </w:pPr>
    </w:p>
    <w:p w14:paraId="6CB236AD" w14:textId="27A16E68" w:rsidR="005E4FA6" w:rsidRPr="00F11E81" w:rsidRDefault="005E4FA6" w:rsidP="00304896">
      <w:pPr>
        <w:pStyle w:val="2"/>
        <w:rPr>
          <w:b w:val="0"/>
          <w:bCs/>
          <w:szCs w:val="28"/>
        </w:rPr>
      </w:pPr>
      <w:r w:rsidRPr="00F11E81">
        <w:rPr>
          <w:szCs w:val="28"/>
        </w:rPr>
        <w:t>Supplementary T</w:t>
      </w:r>
      <w:r w:rsidRPr="00F11E81">
        <w:rPr>
          <w:rFonts w:hint="eastAsia"/>
          <w:szCs w:val="28"/>
        </w:rPr>
        <w:t>able</w:t>
      </w:r>
      <w:r w:rsidRPr="00F11E81">
        <w:rPr>
          <w:szCs w:val="28"/>
        </w:rPr>
        <w:t xml:space="preserve"> </w:t>
      </w:r>
      <w:r w:rsidR="00967FEF" w:rsidRPr="00F11E81">
        <w:rPr>
          <w:szCs w:val="28"/>
        </w:rPr>
        <w:t>S</w:t>
      </w:r>
      <w:r w:rsidRPr="00F11E81">
        <w:rPr>
          <w:szCs w:val="28"/>
        </w:rPr>
        <w:t xml:space="preserve">3. </w:t>
      </w:r>
      <w:r w:rsidRPr="00F11E81">
        <w:rPr>
          <w:b w:val="0"/>
          <w:bCs/>
          <w:szCs w:val="28"/>
        </w:rPr>
        <w:t>The ELISA results (OD450) of primary screening.</w:t>
      </w:r>
      <w:r w:rsidRPr="00F11E81">
        <w:rPr>
          <w:rFonts w:hint="eastAsia"/>
          <w:b w:val="0"/>
          <w:bCs/>
          <w:szCs w:val="28"/>
        </w:rPr>
        <w:t xml:space="preserve"> </w:t>
      </w:r>
      <w:r w:rsidRPr="00F11E81">
        <w:rPr>
          <w:b w:val="0"/>
          <w:bCs/>
          <w:szCs w:val="28"/>
        </w:rPr>
        <w:t xml:space="preserve">Nine mAbs binding to p-Tau231, one mAb binding to p-Tau217, and two mAbs binding to p-Tau181 were used as detection antibodies, and 49 mAbs binding to Tau (1-22) were used as capture </w:t>
      </w:r>
      <w:r w:rsidR="00F11E81">
        <w:rPr>
          <w:b w:val="0"/>
          <w:bCs/>
          <w:szCs w:val="28"/>
        </w:rPr>
        <w:t>antibodies</w:t>
      </w:r>
      <w:r w:rsidRPr="00F11E81">
        <w:rPr>
          <w:b w:val="0"/>
          <w:bCs/>
          <w:szCs w:val="28"/>
        </w:rPr>
        <w:t xml:space="preserve">. There are a total of 588 (49*12) assays. The calibrator concentration was 1 μg/ml in p-Tau217 immunoassays and 25 ng/ml in p-Tau231 and p-Tau181 immunoassays. This </w:t>
      </w:r>
      <w:r w:rsidR="00B665B0">
        <w:rPr>
          <w:b w:val="0"/>
          <w:bCs/>
          <w:szCs w:val="28"/>
        </w:rPr>
        <w:t>Table</w:t>
      </w:r>
      <w:r w:rsidRPr="00F11E81">
        <w:rPr>
          <w:b w:val="0"/>
          <w:bCs/>
          <w:szCs w:val="28"/>
        </w:rPr>
        <w:t xml:space="preserve"> shows</w:t>
      </w:r>
      <w:r w:rsidRPr="00F11E81">
        <w:rPr>
          <w:rFonts w:hint="eastAsia"/>
          <w:b w:val="0"/>
          <w:bCs/>
          <w:szCs w:val="28"/>
        </w:rPr>
        <w:t xml:space="preserve"> </w:t>
      </w:r>
      <w:r w:rsidRPr="00F11E81">
        <w:rPr>
          <w:b w:val="0"/>
          <w:bCs/>
          <w:szCs w:val="28"/>
        </w:rPr>
        <w:t>the OD450 nm value of each assay. The darker the color, the greater the OD450 nm value and the stronger the binding ability.</w:t>
      </w:r>
    </w:p>
    <w:p w14:paraId="5C43E067" w14:textId="0D265049" w:rsidR="00071A97" w:rsidRDefault="00071A97" w:rsidP="005E4FA6">
      <w:pPr>
        <w:keepNext/>
        <w:keepLines/>
        <w:snapToGrid w:val="0"/>
        <w:rPr>
          <w:rFonts w:cs="Times New Roman"/>
          <w:szCs w:val="28"/>
        </w:rPr>
      </w:pPr>
    </w:p>
    <w:p w14:paraId="00B7AAB8" w14:textId="39079B4C" w:rsidR="00645ED0" w:rsidRPr="00645ED0" w:rsidRDefault="008370AC" w:rsidP="008370AC">
      <w:pPr>
        <w:keepNext/>
        <w:keepLines/>
        <w:snapToGrid w:val="0"/>
        <w:rPr>
          <w:rFonts w:cs="Times New Roman"/>
          <w:szCs w:val="28"/>
        </w:rPr>
      </w:pPr>
      <w:r w:rsidRPr="00891396"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5AE39F6" wp14:editId="1717E09A">
            <wp:simplePos x="0" y="0"/>
            <wp:positionH relativeFrom="column">
              <wp:posOffset>-814070</wp:posOffset>
            </wp:positionH>
            <wp:positionV relativeFrom="paragraph">
              <wp:posOffset>1541780</wp:posOffset>
            </wp:positionV>
            <wp:extent cx="8757285" cy="5403850"/>
            <wp:effectExtent l="0" t="1676400" r="0" b="1663700"/>
            <wp:wrapTopAndBottom/>
            <wp:docPr id="1218318266" name="图片 1218318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57285" cy="540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071B9" w14:textId="78EC46BF" w:rsidR="00645ED0" w:rsidRPr="00F11E81" w:rsidRDefault="00645ED0" w:rsidP="00304896">
      <w:pPr>
        <w:pStyle w:val="2"/>
        <w:rPr>
          <w:b w:val="0"/>
          <w:bCs/>
        </w:rPr>
      </w:pPr>
      <w:r w:rsidRPr="00F11E81">
        <w:rPr>
          <w:bCs/>
        </w:rPr>
        <w:lastRenderedPageBreak/>
        <w:t>Supplementary T</w:t>
      </w:r>
      <w:r w:rsidRPr="00F11E81">
        <w:rPr>
          <w:rFonts w:hint="eastAsia"/>
          <w:bCs/>
          <w:lang w:eastAsia="zh-CN"/>
        </w:rPr>
        <w:t>able</w:t>
      </w:r>
      <w:r w:rsidRPr="00F11E81">
        <w:rPr>
          <w:bCs/>
        </w:rPr>
        <w:t xml:space="preserve"> </w:t>
      </w:r>
      <w:r w:rsidR="00967FEF" w:rsidRPr="00F11E81">
        <w:rPr>
          <w:bCs/>
        </w:rPr>
        <w:t>S</w:t>
      </w:r>
      <w:r w:rsidRPr="00F11E81">
        <w:rPr>
          <w:bCs/>
        </w:rPr>
        <w:t>4.</w:t>
      </w:r>
      <w:r w:rsidRPr="00F11E81">
        <w:rPr>
          <w:rFonts w:ascii="宋体" w:eastAsia="宋体" w:hAnsi="宋体" w:cs="宋体"/>
          <w:bCs/>
          <w:lang w:eastAsia="zh-CN"/>
        </w:rPr>
        <w:t xml:space="preserve"> </w:t>
      </w:r>
      <w:r w:rsidRPr="00F11E81">
        <w:rPr>
          <w:b w:val="0"/>
          <w:bCs/>
        </w:rPr>
        <w:t>Kinetic analyses of Tau mAbs were determined by SPR.</w:t>
      </w:r>
    </w:p>
    <w:tbl>
      <w:tblPr>
        <w:tblW w:w="7248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7"/>
        <w:gridCol w:w="1494"/>
        <w:gridCol w:w="1265"/>
        <w:gridCol w:w="2352"/>
        <w:gridCol w:w="1140"/>
      </w:tblGrid>
      <w:tr w:rsidR="00645ED0" w:rsidRPr="000B0841" w14:paraId="6983FD87" w14:textId="77777777">
        <w:trPr>
          <w:trHeight w:val="396"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6C266CD" w14:textId="77777777" w:rsidR="00645ED0" w:rsidRPr="000B0841" w:rsidRDefault="00645ED0" w:rsidP="00B665B0">
            <w:pPr>
              <w:jc w:val="center"/>
              <w:rPr>
                <w:rFonts w:cs="Times New Roman"/>
                <w:szCs w:val="28"/>
              </w:rPr>
            </w:pPr>
            <w:r w:rsidRPr="00026A03">
              <w:rPr>
                <w:rFonts w:cs="Times New Roman" w:hint="eastAsia"/>
                <w:szCs w:val="28"/>
              </w:rPr>
              <w:t>A</w:t>
            </w:r>
            <w:r w:rsidRPr="00026A03">
              <w:rPr>
                <w:rFonts w:cs="Times New Roman"/>
                <w:szCs w:val="28"/>
              </w:rPr>
              <w:t>ntibody</w:t>
            </w:r>
          </w:p>
        </w:tc>
        <w:tc>
          <w:tcPr>
            <w:tcW w:w="12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EE949F" w14:textId="77777777" w:rsidR="00645ED0" w:rsidRPr="000B0841" w:rsidRDefault="00645ED0" w:rsidP="00B665B0">
            <w:pPr>
              <w:jc w:val="center"/>
              <w:rPr>
                <w:rFonts w:cs="Times New Roman"/>
                <w:szCs w:val="28"/>
              </w:rPr>
            </w:pPr>
            <w:r w:rsidRPr="000B0841">
              <w:rPr>
                <w:rFonts w:cs="Times New Roman"/>
                <w:szCs w:val="28"/>
              </w:rPr>
              <w:t>KD (M)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C882EA" w14:textId="1058E612" w:rsidR="00645ED0" w:rsidRPr="000B0841" w:rsidRDefault="00645ED0" w:rsidP="00B665B0">
            <w:pPr>
              <w:jc w:val="center"/>
              <w:rPr>
                <w:rFonts w:cs="Times New Roman"/>
                <w:szCs w:val="28"/>
              </w:rPr>
            </w:pPr>
            <w:r w:rsidRPr="000B0841">
              <w:rPr>
                <w:rFonts w:cs="Times New Roman"/>
                <w:szCs w:val="28"/>
              </w:rPr>
              <w:t>1:1 binding ka (1/Ms)</w:t>
            </w:r>
          </w:p>
        </w:tc>
        <w:tc>
          <w:tcPr>
            <w:tcW w:w="11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52F4BE" w14:textId="6B1435D6" w:rsidR="00645ED0" w:rsidRPr="000B0841" w:rsidRDefault="00645ED0" w:rsidP="00B665B0">
            <w:pPr>
              <w:jc w:val="center"/>
              <w:rPr>
                <w:rFonts w:cs="Times New Roman"/>
                <w:szCs w:val="28"/>
              </w:rPr>
            </w:pPr>
            <w:r w:rsidRPr="000B0841">
              <w:rPr>
                <w:rFonts w:cs="Times New Roman"/>
                <w:szCs w:val="28"/>
              </w:rPr>
              <w:t>Kd (m/s)</w:t>
            </w:r>
          </w:p>
        </w:tc>
      </w:tr>
      <w:tr w:rsidR="00645ED0" w:rsidRPr="000B0841" w14:paraId="479ACB56" w14:textId="77777777">
        <w:trPr>
          <w:trHeight w:val="436"/>
          <w:jc w:val="center"/>
        </w:trPr>
        <w:tc>
          <w:tcPr>
            <w:tcW w:w="87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7A22273" w14:textId="77777777" w:rsidR="00645ED0" w:rsidRPr="000B0841" w:rsidRDefault="00645ED0">
            <w:pPr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Capture</w:t>
            </w:r>
            <w:r w:rsidRPr="000B0841">
              <w:rPr>
                <w:rFonts w:cs="Times New Roman"/>
                <w:b/>
                <w:bCs/>
              </w:rPr>
              <w:t xml:space="preserve"> Antibody</w:t>
            </w:r>
          </w:p>
        </w:tc>
        <w:tc>
          <w:tcPr>
            <w:tcW w:w="152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1059A9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mAb-26#</w:t>
            </w:r>
          </w:p>
        </w:tc>
        <w:tc>
          <w:tcPr>
            <w:tcW w:w="128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4C97F6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4.41e-10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6EA40A" w14:textId="78F9F602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6.45e+</w:t>
            </w:r>
            <w:r w:rsidR="0010412E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5</w:t>
            </w:r>
          </w:p>
        </w:tc>
        <w:tc>
          <w:tcPr>
            <w:tcW w:w="115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97EE3A" w14:textId="27656C56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2.85e-</w:t>
            </w:r>
            <w:r w:rsidR="0010412E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4</w:t>
            </w:r>
          </w:p>
        </w:tc>
      </w:tr>
      <w:tr w:rsidR="00645ED0" w:rsidRPr="000B0841" w14:paraId="7CCBC08F" w14:textId="77777777">
        <w:trPr>
          <w:trHeight w:val="436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87778C9" w14:textId="77777777" w:rsidR="00645ED0" w:rsidRPr="000B0841" w:rsidRDefault="00645ED0">
            <w:pPr>
              <w:rPr>
                <w:rFonts w:cs="Times New Roman"/>
              </w:rPr>
            </w:pPr>
          </w:p>
        </w:tc>
        <w:tc>
          <w:tcPr>
            <w:tcW w:w="1526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6188FE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mAb-28#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D1472C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4.31e-10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A44716" w14:textId="285F919B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6.40e+</w:t>
            </w:r>
            <w:r w:rsidR="0010412E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5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480A9C" w14:textId="0CFED606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2.76e-</w:t>
            </w:r>
            <w:r w:rsidR="0010412E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4</w:t>
            </w:r>
          </w:p>
        </w:tc>
      </w:tr>
      <w:tr w:rsidR="00645ED0" w:rsidRPr="000B0841" w14:paraId="2459DECC" w14:textId="77777777">
        <w:trPr>
          <w:trHeight w:val="436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FA72F80" w14:textId="77777777" w:rsidR="00645ED0" w:rsidRPr="000B0841" w:rsidRDefault="00645ED0">
            <w:pPr>
              <w:rPr>
                <w:rFonts w:cs="Times New Roman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D61D96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mAb-32#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39E666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1.35e-10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48A7E6" w14:textId="7561A9EB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6.67e+</w:t>
            </w:r>
            <w:r w:rsidR="0010412E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5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5E2262" w14:textId="63CB656C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9.03e-</w:t>
            </w:r>
            <w:r w:rsidR="0010412E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5</w:t>
            </w:r>
          </w:p>
        </w:tc>
      </w:tr>
      <w:tr w:rsidR="00645ED0" w:rsidRPr="000B0841" w14:paraId="04A1587D" w14:textId="77777777">
        <w:trPr>
          <w:trHeight w:val="436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6C4FFBE" w14:textId="77777777" w:rsidR="00645ED0" w:rsidRPr="000B0841" w:rsidRDefault="00645ED0">
            <w:pPr>
              <w:rPr>
                <w:rFonts w:cs="Times New Roman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93E85F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mAb-36#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46883C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1.21e-10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E54C3A" w14:textId="3EC08891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6.16e+</w:t>
            </w:r>
            <w:r w:rsidR="0010412E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5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AA0C29" w14:textId="4EC7D88C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7.43e-</w:t>
            </w:r>
            <w:r w:rsidR="0010412E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5</w:t>
            </w:r>
          </w:p>
        </w:tc>
      </w:tr>
      <w:tr w:rsidR="00645ED0" w:rsidRPr="000B0841" w14:paraId="408B1FF9" w14:textId="77777777">
        <w:trPr>
          <w:trHeight w:val="436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CCC73D9" w14:textId="77777777" w:rsidR="00645ED0" w:rsidRPr="000B0841" w:rsidRDefault="00645ED0">
            <w:pPr>
              <w:rPr>
                <w:rFonts w:cs="Times New Roman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852DC4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mAb-45#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397B31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1.27e-10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37C91C" w14:textId="7B44079A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7.88e+</w:t>
            </w:r>
            <w:r w:rsidR="0010412E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5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2B2DDD" w14:textId="48D92E09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1.00e-</w:t>
            </w:r>
            <w:r w:rsidR="0010412E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4</w:t>
            </w:r>
          </w:p>
        </w:tc>
      </w:tr>
      <w:tr w:rsidR="00645ED0" w:rsidRPr="000B0841" w14:paraId="6BCB8F0B" w14:textId="77777777">
        <w:trPr>
          <w:trHeight w:val="436"/>
          <w:jc w:val="center"/>
        </w:trPr>
        <w:tc>
          <w:tcPr>
            <w:tcW w:w="87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4565F23" w14:textId="4D4D2558" w:rsidR="00645ED0" w:rsidRPr="000B0841" w:rsidRDefault="00645ED0">
            <w:pPr>
              <w:rPr>
                <w:rFonts w:cs="Times New Roman"/>
              </w:rPr>
            </w:pPr>
            <w:r w:rsidRPr="000B0841">
              <w:rPr>
                <w:rFonts w:cs="Times New Roman"/>
                <w:b/>
                <w:bCs/>
              </w:rPr>
              <w:t>Detection Antibody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08C86B9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mAb-50#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194C36" w14:textId="746E47DC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2.60e-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8D87C4" w14:textId="419B51E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6.41e+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4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9E1D02" w14:textId="7EA1F1A4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1.66e-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3</w:t>
            </w:r>
          </w:p>
        </w:tc>
      </w:tr>
      <w:tr w:rsidR="00645ED0" w:rsidRPr="000B0841" w14:paraId="4DD64A51" w14:textId="77777777">
        <w:trPr>
          <w:trHeight w:val="436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B3B9779" w14:textId="77777777" w:rsidR="00645ED0" w:rsidRPr="000B0841" w:rsidRDefault="00645ED0">
            <w:pPr>
              <w:rPr>
                <w:rFonts w:cs="Times New Roman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2EEE2D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mAb-51#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73F981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6.87e-10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37BCCE" w14:textId="33182DA1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1.91e+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6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52F6E4" w14:textId="25C021E8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1.31e-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3</w:t>
            </w:r>
          </w:p>
        </w:tc>
      </w:tr>
      <w:tr w:rsidR="00645ED0" w:rsidRPr="000B0841" w14:paraId="3B72687D" w14:textId="77777777">
        <w:trPr>
          <w:trHeight w:val="436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0EDD5D3" w14:textId="77777777" w:rsidR="00645ED0" w:rsidRPr="000B0841" w:rsidRDefault="00645ED0">
            <w:pPr>
              <w:rPr>
                <w:rFonts w:cs="Times New Roman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F30D5AC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mAb-52#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81EF0A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7.56e-10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BC3E61" w14:textId="49754656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1.71e+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6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B1F0DE" w14:textId="56E18889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1.29e-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3</w:t>
            </w:r>
          </w:p>
        </w:tc>
      </w:tr>
      <w:tr w:rsidR="00645ED0" w:rsidRPr="000B0841" w14:paraId="22A03DF0" w14:textId="77777777">
        <w:trPr>
          <w:trHeight w:val="436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F1F565B" w14:textId="77777777" w:rsidR="00645ED0" w:rsidRPr="000B0841" w:rsidRDefault="00645ED0">
            <w:pPr>
              <w:rPr>
                <w:rFonts w:cs="Times New Roman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040BDD1" w14:textId="5716ECB5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mAb-53#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BEF62F" w14:textId="45C7AC45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1.22e-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F73B31" w14:textId="3CA60E09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1.61e+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5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A6CA01" w14:textId="253FE602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1.97e-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4</w:t>
            </w:r>
          </w:p>
        </w:tc>
      </w:tr>
      <w:tr w:rsidR="00645ED0" w:rsidRPr="000B0841" w14:paraId="225BE4C5" w14:textId="77777777">
        <w:trPr>
          <w:trHeight w:val="436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874F527" w14:textId="77777777" w:rsidR="00645ED0" w:rsidRPr="000B0841" w:rsidRDefault="00645ED0">
            <w:pPr>
              <w:rPr>
                <w:rFonts w:cs="Times New Roman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9EDD89F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mAb-54#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9C248D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6.26e-13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33186E" w14:textId="7BE4927B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5.09e+</w:t>
            </w:r>
            <w:r w:rsidR="0010412E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5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3CFA52" w14:textId="1F67A655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3.18e-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7</w:t>
            </w:r>
          </w:p>
        </w:tc>
      </w:tr>
      <w:tr w:rsidR="00645ED0" w:rsidRPr="000B0841" w14:paraId="79CEB207" w14:textId="77777777">
        <w:trPr>
          <w:trHeight w:val="436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A643042" w14:textId="77777777" w:rsidR="00645ED0" w:rsidRPr="000B0841" w:rsidRDefault="00645ED0">
            <w:pPr>
              <w:rPr>
                <w:rFonts w:cs="Times New Roman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09C33E3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mAb-55#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7F521F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5.55e-10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7E541D" w14:textId="636BE110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1.49e+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6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6DC941" w14:textId="6664C8EB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8.27e-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4</w:t>
            </w:r>
          </w:p>
        </w:tc>
      </w:tr>
      <w:tr w:rsidR="00645ED0" w:rsidRPr="000B0841" w14:paraId="2CFC6ACC" w14:textId="77777777">
        <w:trPr>
          <w:trHeight w:val="436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990BA92" w14:textId="77777777" w:rsidR="00645ED0" w:rsidRPr="000B0841" w:rsidRDefault="00645ED0">
            <w:pPr>
              <w:rPr>
                <w:rFonts w:cs="Times New Roman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052289E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mAb-56#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ECE401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2.35e-10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F3D374" w14:textId="77250CE0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4.23e+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5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03E1DC" w14:textId="437CC87F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9.97e-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5</w:t>
            </w:r>
          </w:p>
        </w:tc>
      </w:tr>
      <w:tr w:rsidR="00645ED0" w:rsidRPr="000B0841" w14:paraId="0CE21F27" w14:textId="77777777">
        <w:trPr>
          <w:trHeight w:val="436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A99DE96" w14:textId="77777777" w:rsidR="00645ED0" w:rsidRPr="000B0841" w:rsidRDefault="00645ED0">
            <w:pPr>
              <w:rPr>
                <w:rFonts w:cs="Times New Roman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BFD0F76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mAb-57#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46FC15" w14:textId="1828BBE5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5.87e-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417FC8" w14:textId="2981E46E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7.20e+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4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CFE071" w14:textId="252483E9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4.23e-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3</w:t>
            </w:r>
          </w:p>
        </w:tc>
      </w:tr>
      <w:tr w:rsidR="00645ED0" w:rsidRPr="000B0841" w14:paraId="1D0F924E" w14:textId="77777777">
        <w:trPr>
          <w:trHeight w:val="436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9D1D550" w14:textId="77777777" w:rsidR="00645ED0" w:rsidRPr="000B0841" w:rsidRDefault="00645ED0">
            <w:pPr>
              <w:rPr>
                <w:rFonts w:cs="Times New Roman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1F1361A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mAb-58#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B56DB1" w14:textId="6DBCF816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2.61e-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3E0EDF" w14:textId="7452D9FE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3.52e+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5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CD4652" w14:textId="04E537F9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9.17e-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4</w:t>
            </w:r>
          </w:p>
        </w:tc>
      </w:tr>
      <w:tr w:rsidR="00645ED0" w:rsidRPr="000B0841" w14:paraId="77A372D6" w14:textId="77777777">
        <w:trPr>
          <w:trHeight w:val="327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96C7DFE" w14:textId="77777777" w:rsidR="00645ED0" w:rsidRPr="000B0841" w:rsidRDefault="00645ED0">
            <w:pPr>
              <w:rPr>
                <w:rFonts w:cs="Times New Roman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22A7A4D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mAb-59#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2A2ADB8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1.88e-13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EF4C33" w14:textId="05D916F8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4.56e+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5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4B30FE" w14:textId="68A0F304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2.45e-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5</w:t>
            </w:r>
          </w:p>
        </w:tc>
      </w:tr>
      <w:tr w:rsidR="00645ED0" w:rsidRPr="000B0841" w14:paraId="78D63252" w14:textId="77777777">
        <w:trPr>
          <w:trHeight w:val="436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479719A" w14:textId="77777777" w:rsidR="00645ED0" w:rsidRPr="000B0841" w:rsidRDefault="00645ED0">
            <w:pPr>
              <w:rPr>
                <w:rFonts w:cs="Times New Roman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2081682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mAb-60#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5452D8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7.34e-10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FAE53D" w14:textId="35C5F1C6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2.33e+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6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39148E" w14:textId="6F141E0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1.71e-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3</w:t>
            </w:r>
          </w:p>
        </w:tc>
      </w:tr>
      <w:tr w:rsidR="00645ED0" w:rsidRPr="000B0841" w14:paraId="5384968D" w14:textId="77777777">
        <w:trPr>
          <w:trHeight w:val="436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C557078" w14:textId="77777777" w:rsidR="00645ED0" w:rsidRPr="000B0841" w:rsidRDefault="00645ED0">
            <w:pPr>
              <w:rPr>
                <w:rFonts w:cs="Times New Roman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4C88F07" w14:textId="77777777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mAb-61#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23B472" w14:textId="0586512B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4.08e-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CE3607" w14:textId="0CE484C3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3.29e+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FBA8B8" w14:textId="71D0E09C" w:rsidR="00645ED0" w:rsidRPr="000B0841" w:rsidRDefault="00645ED0" w:rsidP="0010412E">
            <w:pPr>
              <w:spacing w:before="0" w:after="0" w:line="480" w:lineRule="exact"/>
              <w:jc w:val="center"/>
              <w:rPr>
                <w:rFonts w:cs="Times New Roman"/>
              </w:rPr>
            </w:pPr>
            <w:r w:rsidRPr="000B0841">
              <w:rPr>
                <w:rFonts w:cs="Times New Roman"/>
              </w:rPr>
              <w:t>1.34e-</w:t>
            </w:r>
            <w:r w:rsidR="00B665B0">
              <w:rPr>
                <w:rFonts w:cs="Times New Roman"/>
              </w:rPr>
              <w:t>0</w:t>
            </w:r>
            <w:r w:rsidRPr="000B0841">
              <w:rPr>
                <w:rFonts w:cs="Times New Roman"/>
              </w:rPr>
              <w:t>3</w:t>
            </w:r>
          </w:p>
        </w:tc>
      </w:tr>
    </w:tbl>
    <w:p w14:paraId="58F1AED1" w14:textId="3D24D7B6" w:rsidR="00DE23E8" w:rsidRPr="00645ED0" w:rsidRDefault="00DE23E8" w:rsidP="00645ED0">
      <w:pPr>
        <w:spacing w:before="0" w:after="200" w:line="276" w:lineRule="auto"/>
        <w:rPr>
          <w:rFonts w:cs="Times New Roman"/>
          <w:szCs w:val="28"/>
        </w:rPr>
      </w:pPr>
    </w:p>
    <w:sectPr w:rsidR="00DE23E8" w:rsidRPr="00645ED0" w:rsidSect="0084143F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2259F" w14:textId="77777777" w:rsidR="0084143F" w:rsidRDefault="0084143F" w:rsidP="00117666">
      <w:pPr>
        <w:spacing w:after="0"/>
      </w:pPr>
      <w:r>
        <w:separator/>
      </w:r>
    </w:p>
  </w:endnote>
  <w:endnote w:type="continuationSeparator" w:id="0">
    <w:p w14:paraId="6FD46A31" w14:textId="77777777" w:rsidR="0084143F" w:rsidRDefault="0084143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53F85F5" w:rsidR="00161EE1" w:rsidRPr="00577C4C" w:rsidRDefault="0041665A">
    <w:pPr>
      <w:rPr>
        <w:color w:val="C00000"/>
        <w:szCs w:val="24"/>
      </w:rPr>
    </w:pPr>
    <w:r>
      <w:rPr>
        <w:noProof/>
      </w:rPr>
      <w:pict w14:anchorId="0FDD2951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<v:textbox style="mso-fit-shape-to-text:t">
            <w:txbxContent>
              <w:p w14:paraId="4D054D26" w14:textId="77777777" w:rsidR="00161EE1" w:rsidRPr="00577C4C" w:rsidRDefault="00C52A7B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2B4A57">
                  <w:rPr>
                    <w:noProof/>
                    <w:color w:val="000000" w:themeColor="text1"/>
                    <w:szCs w:val="40"/>
                  </w:rPr>
                  <w:t>2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53849CD0" w:rsidR="00161EE1" w:rsidRPr="00577C4C" w:rsidRDefault="0041665A">
    <w:pPr>
      <w:rPr>
        <w:b/>
        <w:sz w:val="20"/>
        <w:szCs w:val="24"/>
      </w:rPr>
    </w:pPr>
    <w:r>
      <w:rPr>
        <w:noProof/>
      </w:rPr>
      <w:pict w14:anchorId="11D64C5D"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1025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<v:textbox style="mso-fit-shape-to-text:t">
            <w:txbxContent>
              <w:p w14:paraId="085E15EB" w14:textId="77777777" w:rsidR="00161EE1" w:rsidRPr="00577C4C" w:rsidRDefault="00C52A7B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994A3D">
                  <w:rPr>
                    <w:noProof/>
                    <w:color w:val="000000" w:themeColor="text1"/>
                    <w:szCs w:val="40"/>
                  </w:rPr>
                  <w:t>3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42351" w14:textId="77777777" w:rsidR="0084143F" w:rsidRDefault="0084143F" w:rsidP="00117666">
      <w:pPr>
        <w:spacing w:after="0"/>
      </w:pPr>
      <w:r>
        <w:separator/>
      </w:r>
    </w:p>
  </w:footnote>
  <w:footnote w:type="continuationSeparator" w:id="0">
    <w:p w14:paraId="04E100F3" w14:textId="77777777" w:rsidR="0084143F" w:rsidRDefault="0084143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161EE1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161EE1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03D24"/>
    <w:rsid w:val="0001436A"/>
    <w:rsid w:val="00034304"/>
    <w:rsid w:val="00035434"/>
    <w:rsid w:val="00052A14"/>
    <w:rsid w:val="00071A97"/>
    <w:rsid w:val="00077D53"/>
    <w:rsid w:val="00102DEC"/>
    <w:rsid w:val="0010412E"/>
    <w:rsid w:val="00105FD9"/>
    <w:rsid w:val="00117666"/>
    <w:rsid w:val="001549D3"/>
    <w:rsid w:val="00160065"/>
    <w:rsid w:val="00161EE1"/>
    <w:rsid w:val="00177D84"/>
    <w:rsid w:val="00267D18"/>
    <w:rsid w:val="002868E2"/>
    <w:rsid w:val="002869C3"/>
    <w:rsid w:val="002936E4"/>
    <w:rsid w:val="002B4A57"/>
    <w:rsid w:val="002C74CA"/>
    <w:rsid w:val="00304896"/>
    <w:rsid w:val="003544FB"/>
    <w:rsid w:val="00355EB7"/>
    <w:rsid w:val="003D2D47"/>
    <w:rsid w:val="003D2F2D"/>
    <w:rsid w:val="00401590"/>
    <w:rsid w:val="0041665A"/>
    <w:rsid w:val="00447801"/>
    <w:rsid w:val="00452E9C"/>
    <w:rsid w:val="004735C8"/>
    <w:rsid w:val="004952A7"/>
    <w:rsid w:val="004961FF"/>
    <w:rsid w:val="00517A89"/>
    <w:rsid w:val="005250F2"/>
    <w:rsid w:val="00593EEA"/>
    <w:rsid w:val="005A5EEE"/>
    <w:rsid w:val="005B6205"/>
    <w:rsid w:val="005E4FA6"/>
    <w:rsid w:val="006375C7"/>
    <w:rsid w:val="00645ED0"/>
    <w:rsid w:val="00654E8F"/>
    <w:rsid w:val="00660D05"/>
    <w:rsid w:val="006820B1"/>
    <w:rsid w:val="006B1585"/>
    <w:rsid w:val="006B7D14"/>
    <w:rsid w:val="006E61A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370AC"/>
    <w:rsid w:val="0084143F"/>
    <w:rsid w:val="008623F4"/>
    <w:rsid w:val="00881C0D"/>
    <w:rsid w:val="00884DA9"/>
    <w:rsid w:val="00885156"/>
    <w:rsid w:val="009151AA"/>
    <w:rsid w:val="0093429D"/>
    <w:rsid w:val="00943573"/>
    <w:rsid w:val="00967FEF"/>
    <w:rsid w:val="00970F7D"/>
    <w:rsid w:val="00994A3D"/>
    <w:rsid w:val="009C2B12"/>
    <w:rsid w:val="009C6C80"/>
    <w:rsid w:val="009C70F3"/>
    <w:rsid w:val="009E5280"/>
    <w:rsid w:val="00A174D9"/>
    <w:rsid w:val="00A569CD"/>
    <w:rsid w:val="00AB5EE2"/>
    <w:rsid w:val="00AB6715"/>
    <w:rsid w:val="00B1671E"/>
    <w:rsid w:val="00B16F45"/>
    <w:rsid w:val="00B25EB8"/>
    <w:rsid w:val="00B354E1"/>
    <w:rsid w:val="00B37F4D"/>
    <w:rsid w:val="00B665B0"/>
    <w:rsid w:val="00C52A7B"/>
    <w:rsid w:val="00C56BAF"/>
    <w:rsid w:val="00C679AA"/>
    <w:rsid w:val="00C75972"/>
    <w:rsid w:val="00CC0A3A"/>
    <w:rsid w:val="00CD066B"/>
    <w:rsid w:val="00CE4FEE"/>
    <w:rsid w:val="00D37D50"/>
    <w:rsid w:val="00DB59C3"/>
    <w:rsid w:val="00DC259A"/>
    <w:rsid w:val="00DE23E8"/>
    <w:rsid w:val="00E52377"/>
    <w:rsid w:val="00E64E17"/>
    <w:rsid w:val="00E866C9"/>
    <w:rsid w:val="00EA3D3C"/>
    <w:rsid w:val="00F11E81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F238F122-03BD-4234-B064-F25CACE94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194</TotalTime>
  <Pages>7</Pages>
  <Words>486</Words>
  <Characters>2609</Characters>
  <Application>Microsoft Office Word</Application>
  <DocSecurity>0</DocSecurity>
  <Lines>289</Lines>
  <Paragraphs>257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</dc:creator>
  <cp:keywords/>
  <dc:description/>
  <cp:lastModifiedBy>鑫雨 黎</cp:lastModifiedBy>
  <cp:revision>4</cp:revision>
  <cp:lastPrinted>2013-10-03T12:51:00Z</cp:lastPrinted>
  <dcterms:created xsi:type="dcterms:W3CDTF">2022-11-17T16:58:00Z</dcterms:created>
  <dcterms:modified xsi:type="dcterms:W3CDTF">2024-01-01T12:39:00Z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b525259d9d0523634a8f693ff81c4f5467724ec1330d83346d849311557ac12f</vt:lpwstr>
  </property>
</Properties>
</file>