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2967" w14:textId="16EFC8F7" w:rsidR="002F3106" w:rsidRPr="00DB7EC8" w:rsidRDefault="002F3106" w:rsidP="00DB7EC8">
      <w:pPr>
        <w:pStyle w:val="SupplementaryMaterial"/>
        <w:rPr>
          <w:b w:val="0"/>
        </w:rPr>
      </w:pPr>
      <w:bookmarkStart w:id="0" w:name="_Hlk151158572"/>
      <w:bookmarkEnd w:id="0"/>
      <w:r w:rsidRPr="001549D3">
        <w:t>Supplementary Material</w:t>
      </w:r>
    </w:p>
    <w:p w14:paraId="0726CB09" w14:textId="413A0909" w:rsidR="00DD1EEA" w:rsidRPr="00466E9E" w:rsidRDefault="00C9276C" w:rsidP="00B30DF7">
      <w:pPr>
        <w:pStyle w:val="Heading1"/>
        <w:spacing w:before="240" w:after="240" w:line="240" w:lineRule="auto"/>
        <w:ind w:left="567" w:hanging="567"/>
        <w:rPr>
          <w:rFonts w:ascii="Times New Roman" w:hAnsi="Times New Roman" w:cs="Times New Roman"/>
          <w:sz w:val="24"/>
          <w:szCs w:val="24"/>
        </w:rPr>
      </w:pPr>
      <w:r w:rsidRPr="00466E9E">
        <w:rPr>
          <w:rFonts w:ascii="Times New Roman" w:hAnsi="Times New Roman" w:cs="Times New Roman"/>
          <w:sz w:val="24"/>
          <w:szCs w:val="24"/>
        </w:rPr>
        <w:t xml:space="preserve">Supplementary </w:t>
      </w:r>
      <w:r w:rsidR="00E9245D">
        <w:rPr>
          <w:rFonts w:ascii="Times New Roman" w:hAnsi="Times New Roman" w:cs="Times New Roman"/>
          <w:sz w:val="24"/>
          <w:szCs w:val="24"/>
        </w:rPr>
        <w:t>T</w:t>
      </w:r>
      <w:r w:rsidRPr="00466E9E">
        <w:rPr>
          <w:rFonts w:ascii="Times New Roman" w:hAnsi="Times New Roman" w:cs="Times New Roman"/>
          <w:sz w:val="24"/>
          <w:szCs w:val="24"/>
        </w:rPr>
        <w:t>ext</w:t>
      </w:r>
    </w:p>
    <w:p w14:paraId="0726CB0A" w14:textId="51413070" w:rsidR="00DD1EEA" w:rsidRPr="00C333A7" w:rsidRDefault="00EB62E4" w:rsidP="00450A4D">
      <w:pPr>
        <w:spacing w:before="120" w:after="240" w:line="240" w:lineRule="auto"/>
        <w:rPr>
          <w:rFonts w:ascii="Times New Roman" w:hAnsi="Times New Roman" w:cs="Times New Roman"/>
          <w:sz w:val="24"/>
          <w:szCs w:val="24"/>
        </w:rPr>
      </w:pPr>
      <w:r w:rsidRPr="00C333A7">
        <w:rPr>
          <w:rFonts w:ascii="Times New Roman" w:hAnsi="Times New Roman" w:cs="Times New Roman"/>
          <w:sz w:val="24"/>
          <w:szCs w:val="24"/>
        </w:rPr>
        <w:t xml:space="preserve">Supplementary </w:t>
      </w:r>
      <w:r w:rsidR="00C9276C" w:rsidRPr="00C333A7">
        <w:rPr>
          <w:rFonts w:ascii="Times New Roman" w:hAnsi="Times New Roman" w:cs="Times New Roman"/>
          <w:sz w:val="24"/>
          <w:szCs w:val="24"/>
        </w:rPr>
        <w:t>Text</w:t>
      </w:r>
      <w:r w:rsidRPr="00C333A7">
        <w:rPr>
          <w:rFonts w:ascii="Times New Roman" w:hAnsi="Times New Roman" w:cs="Times New Roman"/>
          <w:sz w:val="24"/>
          <w:szCs w:val="24"/>
        </w:rPr>
        <w:t xml:space="preserve"> </w:t>
      </w:r>
      <w:r w:rsidR="00BA66F4">
        <w:rPr>
          <w:rFonts w:ascii="Times New Roman" w:hAnsi="Times New Roman" w:cs="Times New Roman"/>
          <w:sz w:val="24"/>
          <w:szCs w:val="24"/>
        </w:rPr>
        <w:t>S</w:t>
      </w:r>
      <w:r w:rsidRPr="00C333A7">
        <w:rPr>
          <w:rFonts w:ascii="Times New Roman" w:hAnsi="Times New Roman" w:cs="Times New Roman"/>
          <w:sz w:val="24"/>
          <w:szCs w:val="24"/>
        </w:rPr>
        <w:t>1</w:t>
      </w:r>
      <w:r w:rsidR="00C9276C" w:rsidRPr="00C333A7">
        <w:rPr>
          <w:rFonts w:ascii="Times New Roman" w:hAnsi="Times New Roman" w:cs="Times New Roman"/>
          <w:sz w:val="24"/>
          <w:szCs w:val="24"/>
        </w:rPr>
        <w:t xml:space="preserve">. Search strategy for </w:t>
      </w:r>
      <w:r w:rsidR="00157AE9" w:rsidRPr="00157AE9">
        <w:rPr>
          <w:rFonts w:ascii="Times New Roman" w:hAnsi="Times New Roman" w:cs="Times New Roman"/>
          <w:sz w:val="24"/>
          <w:szCs w:val="24"/>
        </w:rPr>
        <w:t>nine databases</w:t>
      </w:r>
      <w:r w:rsidR="00C9276C" w:rsidRPr="00C333A7">
        <w:rPr>
          <w:rFonts w:ascii="Times New Roman" w:hAnsi="Times New Roman" w:cs="Times New Roman"/>
          <w:sz w:val="24"/>
          <w:szCs w:val="24"/>
        </w:rPr>
        <w:t>.</w:t>
      </w:r>
    </w:p>
    <w:p w14:paraId="0726CB0B" w14:textId="5D6CC09D" w:rsidR="00DD1EEA" w:rsidRPr="00E9245D" w:rsidRDefault="00C9276C" w:rsidP="00E9245D">
      <w:pPr>
        <w:pStyle w:val="Heading1"/>
        <w:spacing w:before="240" w:after="240" w:line="240" w:lineRule="auto"/>
        <w:ind w:left="567" w:hanging="567"/>
        <w:rPr>
          <w:rFonts w:ascii="Times New Roman" w:hAnsi="Times New Roman" w:cs="Times New Roman"/>
          <w:sz w:val="24"/>
          <w:szCs w:val="24"/>
        </w:rPr>
      </w:pPr>
      <w:r w:rsidRPr="00E9245D">
        <w:rPr>
          <w:rFonts w:ascii="Times New Roman" w:hAnsi="Times New Roman" w:cs="Times New Roman"/>
          <w:sz w:val="24"/>
          <w:szCs w:val="24"/>
        </w:rPr>
        <w:t xml:space="preserve">Supplementary </w:t>
      </w:r>
      <w:r w:rsidR="0065037E">
        <w:rPr>
          <w:rFonts w:ascii="Times New Roman" w:hAnsi="Times New Roman" w:cs="Times New Roman"/>
          <w:sz w:val="24"/>
          <w:szCs w:val="24"/>
        </w:rPr>
        <w:t>T</w:t>
      </w:r>
      <w:r w:rsidRPr="00E9245D">
        <w:rPr>
          <w:rFonts w:ascii="Times New Roman" w:hAnsi="Times New Roman" w:cs="Times New Roman"/>
          <w:sz w:val="24"/>
          <w:szCs w:val="24"/>
        </w:rPr>
        <w:t>ables</w:t>
      </w:r>
    </w:p>
    <w:p w14:paraId="37178234" w14:textId="505B256D" w:rsidR="00F9518C" w:rsidRPr="00C333A7" w:rsidRDefault="00F9518C" w:rsidP="008C4796">
      <w:pPr>
        <w:spacing w:before="120" w:after="240" w:line="240" w:lineRule="auto"/>
        <w:rPr>
          <w:rFonts w:ascii="Times New Roman" w:hAnsi="Times New Roman" w:cs="Times New Roman"/>
          <w:sz w:val="24"/>
          <w:szCs w:val="24"/>
        </w:rPr>
      </w:pPr>
      <w:r w:rsidRPr="00C333A7">
        <w:rPr>
          <w:rFonts w:ascii="Times New Roman" w:hAnsi="Times New Roman" w:cs="Times New Roman"/>
          <w:sz w:val="24"/>
          <w:szCs w:val="24"/>
        </w:rPr>
        <w:t xml:space="preserve">Supplementary Table </w:t>
      </w:r>
      <w:r w:rsidR="00BA66F4">
        <w:rPr>
          <w:rFonts w:ascii="Times New Roman" w:hAnsi="Times New Roman" w:cs="Times New Roman"/>
          <w:sz w:val="24"/>
          <w:szCs w:val="24"/>
        </w:rPr>
        <w:t>S</w:t>
      </w:r>
      <w:r w:rsidRPr="00C333A7">
        <w:rPr>
          <w:rFonts w:ascii="Times New Roman" w:hAnsi="Times New Roman" w:cs="Times New Roman"/>
          <w:sz w:val="24"/>
          <w:szCs w:val="24"/>
        </w:rPr>
        <w:t>1. PRISMA 2020 Checklist.</w:t>
      </w:r>
    </w:p>
    <w:p w14:paraId="0726CB0C" w14:textId="0641048E" w:rsidR="00DD1EEA" w:rsidRPr="00C333A7" w:rsidRDefault="00EB62E4" w:rsidP="008C4796">
      <w:pPr>
        <w:spacing w:before="120" w:after="240" w:line="240" w:lineRule="auto"/>
        <w:rPr>
          <w:rFonts w:ascii="Times New Roman" w:hAnsi="Times New Roman" w:cs="Times New Roman"/>
          <w:sz w:val="24"/>
          <w:szCs w:val="24"/>
        </w:rPr>
      </w:pPr>
      <w:r w:rsidRPr="00C333A7">
        <w:rPr>
          <w:rFonts w:ascii="Times New Roman" w:hAnsi="Times New Roman" w:cs="Times New Roman"/>
          <w:sz w:val="24"/>
          <w:szCs w:val="24"/>
        </w:rPr>
        <w:t>Supplementary</w:t>
      </w:r>
      <w:r w:rsidR="00C9276C" w:rsidRPr="00C333A7">
        <w:rPr>
          <w:rFonts w:ascii="Times New Roman" w:hAnsi="Times New Roman" w:cs="Times New Roman"/>
          <w:sz w:val="24"/>
          <w:szCs w:val="24"/>
        </w:rPr>
        <w:t xml:space="preserve"> Table</w:t>
      </w:r>
      <w:r w:rsidR="00517417" w:rsidRPr="00C333A7">
        <w:rPr>
          <w:rFonts w:ascii="Times New Roman" w:hAnsi="Times New Roman" w:cs="Times New Roman"/>
          <w:sz w:val="24"/>
          <w:szCs w:val="24"/>
        </w:rPr>
        <w:t xml:space="preserve"> </w:t>
      </w:r>
      <w:r w:rsidR="00BA66F4">
        <w:rPr>
          <w:rFonts w:ascii="Times New Roman" w:hAnsi="Times New Roman" w:cs="Times New Roman"/>
          <w:sz w:val="24"/>
          <w:szCs w:val="24"/>
        </w:rPr>
        <w:t>S</w:t>
      </w:r>
      <w:r w:rsidR="00517417" w:rsidRPr="00C333A7">
        <w:rPr>
          <w:rFonts w:ascii="Times New Roman" w:hAnsi="Times New Roman" w:cs="Times New Roman"/>
          <w:sz w:val="24"/>
          <w:szCs w:val="24"/>
        </w:rPr>
        <w:t>2</w:t>
      </w:r>
      <w:r w:rsidR="00C9276C" w:rsidRPr="00C333A7">
        <w:rPr>
          <w:rFonts w:ascii="Times New Roman" w:hAnsi="Times New Roman" w:cs="Times New Roman"/>
          <w:sz w:val="24"/>
          <w:szCs w:val="24"/>
        </w:rPr>
        <w:t xml:space="preserve">. </w:t>
      </w:r>
      <w:r w:rsidR="002425A1" w:rsidRPr="00C333A7">
        <w:rPr>
          <w:rFonts w:ascii="Times New Roman" w:hAnsi="Times New Roman" w:cs="Times New Roman"/>
          <w:sz w:val="24"/>
          <w:szCs w:val="24"/>
        </w:rPr>
        <w:t>Quality control and ingredients of CHM</w:t>
      </w:r>
      <w:r w:rsidR="004F3368">
        <w:rPr>
          <w:rFonts w:ascii="Times New Roman" w:hAnsi="Times New Roman" w:cs="Times New Roman"/>
          <w:sz w:val="24"/>
          <w:szCs w:val="24"/>
        </w:rPr>
        <w:t>/</w:t>
      </w:r>
      <w:r w:rsidR="002425A1" w:rsidRPr="00C333A7">
        <w:rPr>
          <w:rFonts w:ascii="Times New Roman" w:hAnsi="Times New Roman" w:cs="Times New Roman"/>
          <w:sz w:val="24"/>
          <w:szCs w:val="24"/>
        </w:rPr>
        <w:t>placebo preparations of included studies.</w:t>
      </w:r>
    </w:p>
    <w:p w14:paraId="0726CB0D" w14:textId="450BCBF3" w:rsidR="00DD1EEA" w:rsidRPr="004B7E8B" w:rsidRDefault="00EB62E4" w:rsidP="008C4796">
      <w:pPr>
        <w:spacing w:before="120" w:after="240" w:line="240" w:lineRule="auto"/>
        <w:rPr>
          <w:rFonts w:ascii="Times New Roman" w:hAnsi="Times New Roman" w:cs="Times New Roman"/>
          <w:sz w:val="24"/>
          <w:szCs w:val="24"/>
        </w:rPr>
      </w:pPr>
      <w:r w:rsidRPr="00C333A7">
        <w:rPr>
          <w:rFonts w:ascii="Times New Roman" w:hAnsi="Times New Roman" w:cs="Times New Roman"/>
          <w:sz w:val="24"/>
          <w:szCs w:val="24"/>
        </w:rPr>
        <w:t>Supplementary</w:t>
      </w:r>
      <w:r w:rsidR="00C9276C" w:rsidRPr="00C333A7">
        <w:rPr>
          <w:rFonts w:ascii="Times New Roman" w:hAnsi="Times New Roman" w:cs="Times New Roman"/>
          <w:sz w:val="24"/>
          <w:szCs w:val="24"/>
        </w:rPr>
        <w:t xml:space="preserve"> Table</w:t>
      </w:r>
      <w:r w:rsidR="00517417" w:rsidRPr="00C333A7">
        <w:rPr>
          <w:rFonts w:ascii="Times New Roman" w:hAnsi="Times New Roman" w:cs="Times New Roman"/>
          <w:sz w:val="24"/>
          <w:szCs w:val="24"/>
        </w:rPr>
        <w:t xml:space="preserve"> </w:t>
      </w:r>
      <w:r w:rsidR="00BA66F4">
        <w:rPr>
          <w:rFonts w:ascii="Times New Roman" w:hAnsi="Times New Roman" w:cs="Times New Roman"/>
          <w:sz w:val="24"/>
          <w:szCs w:val="24"/>
        </w:rPr>
        <w:t>S</w:t>
      </w:r>
      <w:r w:rsidR="00517417" w:rsidRPr="00C333A7">
        <w:rPr>
          <w:rFonts w:ascii="Times New Roman" w:hAnsi="Times New Roman" w:cs="Times New Roman"/>
          <w:sz w:val="24"/>
          <w:szCs w:val="24"/>
        </w:rPr>
        <w:t>3</w:t>
      </w:r>
      <w:r w:rsidR="00C9276C" w:rsidRPr="00C333A7">
        <w:rPr>
          <w:rFonts w:ascii="Times New Roman" w:hAnsi="Times New Roman" w:cs="Times New Roman"/>
          <w:sz w:val="24"/>
          <w:szCs w:val="24"/>
        </w:rPr>
        <w:t>. Frequently used herbs in included studies.</w:t>
      </w:r>
    </w:p>
    <w:p w14:paraId="0726CB0E" w14:textId="0CBB105B" w:rsidR="00DD1EEA" w:rsidRPr="004B7E8B" w:rsidRDefault="00EB62E4" w:rsidP="008C4796">
      <w:pPr>
        <w:spacing w:before="120" w:after="240" w:line="240" w:lineRule="auto"/>
        <w:rPr>
          <w:rFonts w:ascii="Times New Roman" w:hAnsi="Times New Roman" w:cs="Times New Roman"/>
          <w:sz w:val="24"/>
          <w:szCs w:val="24"/>
        </w:rPr>
      </w:pPr>
      <w:r w:rsidRPr="004B7E8B">
        <w:rPr>
          <w:rFonts w:ascii="Times New Roman" w:hAnsi="Times New Roman" w:cs="Times New Roman"/>
          <w:sz w:val="24"/>
          <w:szCs w:val="24"/>
        </w:rPr>
        <w:t>Supplementary</w:t>
      </w:r>
      <w:r w:rsidR="00C9276C" w:rsidRPr="004B7E8B">
        <w:rPr>
          <w:rFonts w:ascii="Times New Roman" w:hAnsi="Times New Roman" w:cs="Times New Roman"/>
          <w:sz w:val="24"/>
          <w:szCs w:val="24"/>
        </w:rPr>
        <w:t xml:space="preserve"> Table</w:t>
      </w:r>
      <w:r w:rsidR="00517417" w:rsidRPr="004B7E8B">
        <w:rPr>
          <w:rFonts w:ascii="Times New Roman" w:hAnsi="Times New Roman" w:cs="Times New Roman"/>
          <w:sz w:val="24"/>
          <w:szCs w:val="24"/>
        </w:rPr>
        <w:t xml:space="preserve"> </w:t>
      </w:r>
      <w:r w:rsidR="00BA66F4" w:rsidRPr="004B7E8B">
        <w:rPr>
          <w:rFonts w:ascii="Times New Roman" w:hAnsi="Times New Roman" w:cs="Times New Roman"/>
          <w:sz w:val="24"/>
          <w:szCs w:val="24"/>
        </w:rPr>
        <w:t>S</w:t>
      </w:r>
      <w:r w:rsidR="00517417" w:rsidRPr="004B7E8B">
        <w:rPr>
          <w:rFonts w:ascii="Times New Roman" w:hAnsi="Times New Roman" w:cs="Times New Roman"/>
          <w:sz w:val="24"/>
          <w:szCs w:val="24"/>
        </w:rPr>
        <w:t>4</w:t>
      </w:r>
      <w:r w:rsidR="00C9276C" w:rsidRPr="004B7E8B">
        <w:rPr>
          <w:rFonts w:ascii="Times New Roman" w:hAnsi="Times New Roman" w:cs="Times New Roman"/>
          <w:sz w:val="24"/>
          <w:szCs w:val="24"/>
        </w:rPr>
        <w:t xml:space="preserve">. Summary of </w:t>
      </w:r>
      <w:r w:rsidR="00905D53" w:rsidRPr="004B7E8B">
        <w:rPr>
          <w:rFonts w:ascii="Times New Roman" w:hAnsi="Times New Roman" w:cs="Times New Roman"/>
          <w:sz w:val="24"/>
          <w:szCs w:val="24"/>
        </w:rPr>
        <w:t xml:space="preserve">safety assessment and </w:t>
      </w:r>
      <w:r w:rsidR="00C9276C" w:rsidRPr="004B7E8B">
        <w:rPr>
          <w:rFonts w:ascii="Times New Roman" w:hAnsi="Times New Roman" w:cs="Times New Roman"/>
          <w:sz w:val="24"/>
          <w:szCs w:val="24"/>
        </w:rPr>
        <w:t>adverse events</w:t>
      </w:r>
      <w:r w:rsidR="00905D53" w:rsidRPr="004B7E8B">
        <w:rPr>
          <w:rFonts w:ascii="Times New Roman" w:hAnsi="Times New Roman" w:cs="Times New Roman"/>
          <w:sz w:val="24"/>
          <w:szCs w:val="24"/>
        </w:rPr>
        <w:t xml:space="preserve"> of included studies</w:t>
      </w:r>
      <w:r w:rsidR="00C9276C" w:rsidRPr="004B7E8B">
        <w:rPr>
          <w:rFonts w:ascii="Times New Roman" w:hAnsi="Times New Roman" w:cs="Times New Roman"/>
          <w:sz w:val="24"/>
          <w:szCs w:val="24"/>
        </w:rPr>
        <w:t>.</w:t>
      </w:r>
    </w:p>
    <w:p w14:paraId="0726CB0F" w14:textId="5E1B7227" w:rsidR="00DD1EEA" w:rsidRPr="004B7E8B" w:rsidRDefault="00EB62E4" w:rsidP="008C4796">
      <w:pPr>
        <w:spacing w:before="120" w:after="240" w:line="240" w:lineRule="auto"/>
        <w:rPr>
          <w:rFonts w:ascii="Times New Roman" w:hAnsi="Times New Roman" w:cs="Times New Roman"/>
          <w:sz w:val="24"/>
          <w:szCs w:val="24"/>
        </w:rPr>
      </w:pPr>
      <w:r w:rsidRPr="004B7E8B">
        <w:rPr>
          <w:rFonts w:ascii="Times New Roman" w:hAnsi="Times New Roman" w:cs="Times New Roman"/>
          <w:sz w:val="24"/>
          <w:szCs w:val="24"/>
        </w:rPr>
        <w:t>Supplementary</w:t>
      </w:r>
      <w:r w:rsidR="00C9276C" w:rsidRPr="004B7E8B">
        <w:rPr>
          <w:rFonts w:ascii="Times New Roman" w:hAnsi="Times New Roman" w:cs="Times New Roman"/>
          <w:sz w:val="24"/>
          <w:szCs w:val="24"/>
        </w:rPr>
        <w:t xml:space="preserve"> Table</w:t>
      </w:r>
      <w:r w:rsidR="00517417" w:rsidRPr="004B7E8B">
        <w:rPr>
          <w:rFonts w:ascii="Times New Roman" w:hAnsi="Times New Roman" w:cs="Times New Roman"/>
          <w:sz w:val="24"/>
          <w:szCs w:val="24"/>
        </w:rPr>
        <w:t xml:space="preserve"> </w:t>
      </w:r>
      <w:r w:rsidR="00BA66F4" w:rsidRPr="004B7E8B">
        <w:rPr>
          <w:rFonts w:ascii="Times New Roman" w:hAnsi="Times New Roman" w:cs="Times New Roman"/>
          <w:sz w:val="24"/>
          <w:szCs w:val="24"/>
        </w:rPr>
        <w:t>S</w:t>
      </w:r>
      <w:r w:rsidR="00517417" w:rsidRPr="004B7E8B">
        <w:rPr>
          <w:rFonts w:ascii="Times New Roman" w:hAnsi="Times New Roman" w:cs="Times New Roman"/>
          <w:sz w:val="24"/>
          <w:szCs w:val="24"/>
        </w:rPr>
        <w:t>5</w:t>
      </w:r>
      <w:r w:rsidR="00C9276C" w:rsidRPr="004B7E8B">
        <w:rPr>
          <w:rFonts w:ascii="Times New Roman" w:hAnsi="Times New Roman" w:cs="Times New Roman"/>
          <w:sz w:val="24"/>
          <w:szCs w:val="24"/>
        </w:rPr>
        <w:t>. GRADE assessment for MMSE and MoCA.</w:t>
      </w:r>
    </w:p>
    <w:p w14:paraId="0726CB10" w14:textId="77777777" w:rsidR="00DD1EEA" w:rsidRPr="004B7E8B" w:rsidRDefault="00C9276C" w:rsidP="00E9245D">
      <w:pPr>
        <w:pStyle w:val="Heading1"/>
        <w:spacing w:before="240" w:after="240" w:line="240" w:lineRule="auto"/>
        <w:ind w:left="567" w:hanging="567"/>
        <w:rPr>
          <w:rFonts w:ascii="Times New Roman" w:hAnsi="Times New Roman" w:cs="Times New Roman"/>
          <w:sz w:val="24"/>
          <w:szCs w:val="24"/>
        </w:rPr>
      </w:pPr>
      <w:r w:rsidRPr="004B7E8B">
        <w:rPr>
          <w:rFonts w:ascii="Times New Roman" w:hAnsi="Times New Roman" w:cs="Times New Roman"/>
          <w:sz w:val="24"/>
          <w:szCs w:val="24"/>
        </w:rPr>
        <w:t>Supplementary figures</w:t>
      </w:r>
    </w:p>
    <w:p w14:paraId="0726CB11" w14:textId="1B58EFF4" w:rsidR="00DD1EEA" w:rsidRPr="004B7E8B" w:rsidRDefault="00EB62E4" w:rsidP="008C4796">
      <w:pPr>
        <w:spacing w:before="120" w:after="240" w:line="240" w:lineRule="auto"/>
        <w:rPr>
          <w:rFonts w:ascii="Times New Roman" w:hAnsi="Times New Roman" w:cs="Times New Roman"/>
          <w:sz w:val="24"/>
          <w:szCs w:val="24"/>
        </w:rPr>
      </w:pPr>
      <w:r w:rsidRPr="004B7E8B">
        <w:rPr>
          <w:rFonts w:ascii="Times New Roman" w:hAnsi="Times New Roman" w:cs="Times New Roman"/>
          <w:sz w:val="24"/>
          <w:szCs w:val="24"/>
        </w:rPr>
        <w:t>Supplementary</w:t>
      </w:r>
      <w:r w:rsidR="00C9276C" w:rsidRPr="004B7E8B">
        <w:rPr>
          <w:rFonts w:ascii="Times New Roman" w:hAnsi="Times New Roman" w:cs="Times New Roman"/>
          <w:sz w:val="24"/>
          <w:szCs w:val="24"/>
        </w:rPr>
        <w:t xml:space="preserve"> Fig</w:t>
      </w:r>
      <w:r w:rsidR="000E3C75" w:rsidRPr="004B7E8B">
        <w:rPr>
          <w:rFonts w:ascii="Times New Roman" w:hAnsi="Times New Roman" w:cs="Times New Roman"/>
          <w:sz w:val="24"/>
          <w:szCs w:val="24"/>
        </w:rPr>
        <w:t>ure</w:t>
      </w:r>
      <w:r w:rsidR="00F9518C" w:rsidRPr="004B7E8B">
        <w:rPr>
          <w:rFonts w:ascii="Times New Roman" w:hAnsi="Times New Roman" w:cs="Times New Roman"/>
          <w:sz w:val="24"/>
          <w:szCs w:val="24"/>
        </w:rPr>
        <w:t xml:space="preserve"> </w:t>
      </w:r>
      <w:r w:rsidR="00BA66F4" w:rsidRPr="004B7E8B">
        <w:rPr>
          <w:rFonts w:ascii="Times New Roman" w:hAnsi="Times New Roman" w:cs="Times New Roman"/>
          <w:sz w:val="24"/>
          <w:szCs w:val="24"/>
        </w:rPr>
        <w:t>S</w:t>
      </w:r>
      <w:r w:rsidR="00F9518C" w:rsidRPr="004B7E8B">
        <w:rPr>
          <w:rFonts w:ascii="Times New Roman" w:hAnsi="Times New Roman" w:cs="Times New Roman"/>
          <w:sz w:val="24"/>
          <w:szCs w:val="24"/>
        </w:rPr>
        <w:t>1</w:t>
      </w:r>
      <w:r w:rsidR="00C9276C" w:rsidRPr="004B7E8B">
        <w:rPr>
          <w:rFonts w:ascii="Times New Roman" w:hAnsi="Times New Roman" w:cs="Times New Roman"/>
          <w:sz w:val="24"/>
          <w:szCs w:val="24"/>
        </w:rPr>
        <w:t>. Risk of bias in included studies.</w:t>
      </w:r>
    </w:p>
    <w:p w14:paraId="0726CB12" w14:textId="3DFA316B" w:rsidR="00DD1EEA" w:rsidRPr="004B7E8B" w:rsidRDefault="00EB62E4" w:rsidP="008C4796">
      <w:pPr>
        <w:spacing w:before="120" w:after="240" w:line="240" w:lineRule="auto"/>
        <w:rPr>
          <w:rFonts w:ascii="Times New Roman" w:hAnsi="Times New Roman" w:cs="Times New Roman"/>
          <w:sz w:val="24"/>
          <w:szCs w:val="24"/>
        </w:rPr>
      </w:pPr>
      <w:r w:rsidRPr="004B7E8B">
        <w:rPr>
          <w:rFonts w:ascii="Times New Roman" w:hAnsi="Times New Roman" w:cs="Times New Roman"/>
          <w:sz w:val="24"/>
          <w:szCs w:val="24"/>
        </w:rPr>
        <w:t>Supplementary</w:t>
      </w:r>
      <w:r w:rsidR="00C9276C" w:rsidRPr="004B7E8B">
        <w:rPr>
          <w:rFonts w:ascii="Times New Roman" w:hAnsi="Times New Roman" w:cs="Times New Roman"/>
          <w:sz w:val="24"/>
          <w:szCs w:val="24"/>
        </w:rPr>
        <w:t xml:space="preserve"> Fig</w:t>
      </w:r>
      <w:r w:rsidR="00F9518C" w:rsidRPr="004B7E8B">
        <w:rPr>
          <w:rFonts w:ascii="Times New Roman" w:hAnsi="Times New Roman" w:cs="Times New Roman"/>
          <w:sz w:val="24"/>
          <w:szCs w:val="24"/>
        </w:rPr>
        <w:t xml:space="preserve">ure </w:t>
      </w:r>
      <w:r w:rsidR="00BA66F4" w:rsidRPr="004B7E8B">
        <w:rPr>
          <w:rFonts w:ascii="Times New Roman" w:hAnsi="Times New Roman" w:cs="Times New Roman"/>
          <w:sz w:val="24"/>
          <w:szCs w:val="24"/>
        </w:rPr>
        <w:t>S</w:t>
      </w:r>
      <w:r w:rsidR="00F9518C" w:rsidRPr="004B7E8B">
        <w:rPr>
          <w:rFonts w:ascii="Times New Roman" w:hAnsi="Times New Roman" w:cs="Times New Roman"/>
          <w:sz w:val="24"/>
          <w:szCs w:val="24"/>
        </w:rPr>
        <w:t>2</w:t>
      </w:r>
      <w:r w:rsidR="00C9276C" w:rsidRPr="004B7E8B">
        <w:rPr>
          <w:rFonts w:ascii="Times New Roman" w:hAnsi="Times New Roman" w:cs="Times New Roman"/>
          <w:sz w:val="24"/>
          <w:szCs w:val="24"/>
        </w:rPr>
        <w:t>. Sensitivity analysis in terms of MMSE (one-by-one exclusion method).</w:t>
      </w:r>
    </w:p>
    <w:p w14:paraId="6701E496" w14:textId="0095074E" w:rsidR="00905D53" w:rsidRPr="004B7E8B" w:rsidRDefault="00905D53" w:rsidP="008C4796">
      <w:pPr>
        <w:spacing w:before="120" w:after="240" w:line="240" w:lineRule="auto"/>
        <w:rPr>
          <w:rFonts w:ascii="Times New Roman" w:hAnsi="Times New Roman" w:cs="Times New Roman"/>
          <w:sz w:val="24"/>
          <w:szCs w:val="24"/>
          <w:lang w:val="en-US"/>
        </w:rPr>
      </w:pPr>
      <w:r w:rsidRPr="004B7E8B">
        <w:rPr>
          <w:rFonts w:ascii="Times New Roman" w:hAnsi="Times New Roman" w:cs="Times New Roman"/>
          <w:sz w:val="24"/>
          <w:szCs w:val="24"/>
        </w:rPr>
        <w:t>Supplementary Figure S</w:t>
      </w:r>
      <w:r w:rsidRPr="004B7E8B">
        <w:rPr>
          <w:rFonts w:ascii="Times New Roman" w:hAnsi="Times New Roman" w:cs="Times New Roman" w:hint="eastAsia"/>
          <w:sz w:val="24"/>
          <w:szCs w:val="24"/>
          <w:lang w:val="en-US"/>
        </w:rPr>
        <w:t>3</w:t>
      </w:r>
      <w:r w:rsidRPr="004B7E8B">
        <w:rPr>
          <w:rFonts w:ascii="Times New Roman" w:hAnsi="Times New Roman" w:cs="Times New Roman"/>
          <w:sz w:val="24"/>
          <w:szCs w:val="24"/>
        </w:rPr>
        <w:t xml:space="preserve">. </w:t>
      </w:r>
      <w:r w:rsidRPr="004B7E8B">
        <w:rPr>
          <w:rFonts w:ascii="Times New Roman" w:hAnsi="Times New Roman" w:cs="Times New Roman" w:hint="eastAsia"/>
          <w:sz w:val="24"/>
          <w:szCs w:val="24"/>
          <w:lang w:val="en-US"/>
        </w:rPr>
        <w:t>Forest plot fo</w:t>
      </w:r>
      <w:r w:rsidRPr="004B7E8B">
        <w:rPr>
          <w:rFonts w:ascii="Times New Roman" w:hAnsi="Times New Roman" w:cs="Times New Roman"/>
          <w:sz w:val="24"/>
          <w:szCs w:val="24"/>
          <w:lang w:val="en-US"/>
        </w:rPr>
        <w:t>r</w:t>
      </w:r>
      <w:r w:rsidRPr="004B7E8B">
        <w:rPr>
          <w:rFonts w:ascii="Times New Roman" w:hAnsi="Times New Roman" w:cs="Times New Roman" w:hint="eastAsia"/>
          <w:sz w:val="24"/>
          <w:szCs w:val="24"/>
          <w:lang w:val="en-US"/>
        </w:rPr>
        <w:t xml:space="preserve"> the outcome of AEs at the end of treatment</w:t>
      </w:r>
      <w:r w:rsidRPr="004B7E8B">
        <w:rPr>
          <w:rFonts w:ascii="Times New Roman" w:hAnsi="Times New Roman" w:cs="Times New Roman"/>
          <w:sz w:val="24"/>
          <w:szCs w:val="24"/>
          <w:lang w:val="en-US"/>
        </w:rPr>
        <w:t>.</w:t>
      </w:r>
    </w:p>
    <w:p w14:paraId="0726CB13" w14:textId="77777777" w:rsidR="00DD1EEA" w:rsidRDefault="00DD1EEA">
      <w:pPr>
        <w:rPr>
          <w:rFonts w:ascii="Times New Roman" w:hAnsi="Times New Roman" w:cs="Times New Roman"/>
        </w:rPr>
        <w:sectPr w:rsidR="00DD1EEA" w:rsidSect="00401498">
          <w:pgSz w:w="11906" w:h="16838"/>
          <w:pgMar w:top="1440" w:right="1440" w:bottom="1440" w:left="1440" w:header="708" w:footer="708" w:gutter="0"/>
          <w:cols w:space="708"/>
          <w:docGrid w:linePitch="360"/>
        </w:sectPr>
      </w:pPr>
    </w:p>
    <w:p w14:paraId="0726CB14" w14:textId="17D7737C" w:rsidR="00DD1EEA" w:rsidRDefault="00CC5F3D" w:rsidP="001D4299">
      <w:pPr>
        <w:pStyle w:val="Heading1"/>
        <w:numPr>
          <w:ilvl w:val="0"/>
          <w:numId w:val="0"/>
        </w:numPr>
        <w:snapToGrid w:val="0"/>
        <w:spacing w:before="240" w:after="200" w:line="240" w:lineRule="auto"/>
        <w:rPr>
          <w:rFonts w:ascii="Times New Roman" w:hAnsi="Times New Roman" w:cs="Times New Roman"/>
          <w:b w:val="0"/>
          <w:bCs/>
          <w:sz w:val="24"/>
          <w:szCs w:val="24"/>
        </w:rPr>
      </w:pPr>
      <w:bookmarkStart w:id="1" w:name="_Toc144335190"/>
      <w:r w:rsidRPr="00CC5F3D">
        <w:rPr>
          <w:rFonts w:ascii="Times New Roman" w:hAnsi="Times New Roman" w:cs="Times New Roman"/>
          <w:sz w:val="24"/>
          <w:szCs w:val="24"/>
        </w:rPr>
        <w:lastRenderedPageBreak/>
        <w:t xml:space="preserve">Supplementary Text </w:t>
      </w:r>
      <w:r w:rsidR="00E82695">
        <w:rPr>
          <w:rFonts w:ascii="Times New Roman" w:hAnsi="Times New Roman" w:cs="Times New Roman"/>
          <w:sz w:val="24"/>
          <w:szCs w:val="24"/>
        </w:rPr>
        <w:t>S</w:t>
      </w:r>
      <w:r w:rsidRPr="00CC5F3D">
        <w:rPr>
          <w:rFonts w:ascii="Times New Roman" w:hAnsi="Times New Roman" w:cs="Times New Roman"/>
          <w:sz w:val="24"/>
          <w:szCs w:val="24"/>
        </w:rPr>
        <w:t>1</w:t>
      </w:r>
      <w:r w:rsidR="00C9276C">
        <w:rPr>
          <w:rFonts w:ascii="Times New Roman" w:hAnsi="Times New Roman" w:cs="Times New Roman"/>
          <w:sz w:val="24"/>
          <w:szCs w:val="24"/>
        </w:rPr>
        <w:t xml:space="preserve">. </w:t>
      </w:r>
      <w:r w:rsidR="00C9276C">
        <w:rPr>
          <w:rFonts w:ascii="Times New Roman" w:hAnsi="Times New Roman" w:cs="Times New Roman"/>
          <w:bCs/>
          <w:sz w:val="24"/>
          <w:szCs w:val="24"/>
        </w:rPr>
        <w:t xml:space="preserve">Search strategy for </w:t>
      </w:r>
      <w:r w:rsidR="00157AE9" w:rsidRPr="00157AE9">
        <w:rPr>
          <w:rFonts w:ascii="Times New Roman" w:hAnsi="Times New Roman" w:cs="Times New Roman"/>
          <w:sz w:val="24"/>
          <w:szCs w:val="24"/>
        </w:rPr>
        <w:t>nine databases</w:t>
      </w:r>
      <w:bookmarkEnd w:id="1"/>
      <w:r w:rsidR="00C9276C">
        <w:rPr>
          <w:rFonts w:ascii="Times New Roman" w:hAnsi="Times New Roman" w:cs="Times New Roman"/>
          <w:bCs/>
          <w:sz w:val="24"/>
          <w:szCs w:val="24"/>
        </w:rPr>
        <w:t>.</w:t>
      </w:r>
    </w:p>
    <w:tbl>
      <w:tblPr>
        <w:tblStyle w:val="TableGrid1"/>
        <w:tblW w:w="5000" w:type="pct"/>
        <w:tblInd w:w="0"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2867"/>
        <w:gridCol w:w="12533"/>
      </w:tblGrid>
      <w:tr w:rsidR="00263BD8" w:rsidRPr="00364582" w14:paraId="19E2EA5F" w14:textId="77777777" w:rsidTr="007645A3">
        <w:tc>
          <w:tcPr>
            <w:tcW w:w="931" w:type="pct"/>
            <w:tcBorders>
              <w:top w:val="single" w:sz="12" w:space="0" w:color="auto"/>
              <w:left w:val="nil"/>
              <w:bottom w:val="single" w:sz="12" w:space="0" w:color="auto"/>
              <w:right w:val="single" w:sz="12" w:space="0" w:color="auto"/>
            </w:tcBorders>
            <w:hideMark/>
          </w:tcPr>
          <w:p w14:paraId="440C7647" w14:textId="69A98B8E" w:rsidR="00263BD8" w:rsidRPr="00364582" w:rsidRDefault="00263BD8" w:rsidP="007645A3">
            <w:pPr>
              <w:widowControl w:val="0"/>
              <w:spacing w:after="0" w:line="360" w:lineRule="auto"/>
              <w:jc w:val="center"/>
              <w:rPr>
                <w:rFonts w:eastAsia="等线"/>
                <w:b/>
                <w:bCs/>
                <w:color w:val="000000"/>
                <w:kern w:val="2"/>
                <w:sz w:val="24"/>
                <w:szCs w:val="24"/>
              </w:rPr>
            </w:pPr>
            <w:r w:rsidRPr="00364582">
              <w:rPr>
                <w:rFonts w:eastAsia="等线"/>
                <w:b/>
                <w:bCs/>
                <w:color w:val="000000"/>
                <w:kern w:val="2"/>
                <w:sz w:val="24"/>
                <w:szCs w:val="24"/>
              </w:rPr>
              <w:t>Databas</w:t>
            </w:r>
            <w:r>
              <w:rPr>
                <w:rFonts w:eastAsia="等线"/>
                <w:b/>
                <w:bCs/>
                <w:color w:val="000000"/>
                <w:kern w:val="2"/>
                <w:sz w:val="24"/>
                <w:szCs w:val="24"/>
              </w:rPr>
              <w:t>es</w:t>
            </w:r>
          </w:p>
        </w:tc>
        <w:tc>
          <w:tcPr>
            <w:tcW w:w="4069" w:type="pct"/>
            <w:tcBorders>
              <w:top w:val="single" w:sz="12" w:space="0" w:color="auto"/>
              <w:left w:val="single" w:sz="12" w:space="0" w:color="auto"/>
              <w:bottom w:val="single" w:sz="12" w:space="0" w:color="auto"/>
              <w:right w:val="nil"/>
            </w:tcBorders>
            <w:hideMark/>
          </w:tcPr>
          <w:p w14:paraId="2D2259FC" w14:textId="77777777" w:rsidR="00263BD8" w:rsidRPr="00364582" w:rsidRDefault="00263BD8" w:rsidP="007645A3">
            <w:pPr>
              <w:widowControl w:val="0"/>
              <w:spacing w:after="0" w:line="360" w:lineRule="auto"/>
              <w:jc w:val="center"/>
              <w:rPr>
                <w:rFonts w:eastAsia="等线"/>
                <w:b/>
                <w:bCs/>
                <w:color w:val="000000"/>
                <w:kern w:val="2"/>
                <w:sz w:val="24"/>
                <w:szCs w:val="24"/>
              </w:rPr>
            </w:pPr>
            <w:r w:rsidRPr="00364582">
              <w:rPr>
                <w:rFonts w:eastAsia="等线"/>
                <w:b/>
                <w:bCs/>
                <w:color w:val="000000"/>
                <w:kern w:val="2"/>
                <w:sz w:val="24"/>
                <w:szCs w:val="24"/>
              </w:rPr>
              <w:t>Search strategy</w:t>
            </w:r>
          </w:p>
        </w:tc>
      </w:tr>
      <w:tr w:rsidR="00263BD8" w:rsidRPr="00364582" w14:paraId="13A597EB" w14:textId="77777777" w:rsidTr="007645A3">
        <w:tc>
          <w:tcPr>
            <w:tcW w:w="931" w:type="pct"/>
            <w:tcBorders>
              <w:top w:val="single" w:sz="12" w:space="0" w:color="auto"/>
              <w:left w:val="nil"/>
              <w:bottom w:val="single" w:sz="12" w:space="0" w:color="auto"/>
              <w:right w:val="single" w:sz="12" w:space="0" w:color="auto"/>
            </w:tcBorders>
            <w:hideMark/>
          </w:tcPr>
          <w:p w14:paraId="3145FF7A" w14:textId="77777777" w:rsidR="00263BD8" w:rsidRPr="00364582" w:rsidRDefault="00263BD8" w:rsidP="007645A3">
            <w:pPr>
              <w:widowControl w:val="0"/>
              <w:spacing w:after="0" w:line="360" w:lineRule="auto"/>
              <w:jc w:val="both"/>
              <w:rPr>
                <w:rFonts w:eastAsia="等线"/>
                <w:color w:val="000000"/>
                <w:kern w:val="2"/>
                <w:sz w:val="24"/>
                <w:szCs w:val="24"/>
              </w:rPr>
            </w:pPr>
            <w:r w:rsidRPr="00364582">
              <w:rPr>
                <w:rFonts w:eastAsia="等线"/>
                <w:kern w:val="2"/>
                <w:sz w:val="24"/>
                <w:szCs w:val="24"/>
              </w:rPr>
              <w:t>PubMed</w:t>
            </w:r>
          </w:p>
        </w:tc>
        <w:tc>
          <w:tcPr>
            <w:tcW w:w="4069" w:type="pct"/>
            <w:tcBorders>
              <w:top w:val="single" w:sz="12" w:space="0" w:color="auto"/>
              <w:left w:val="single" w:sz="12" w:space="0" w:color="auto"/>
              <w:bottom w:val="single" w:sz="12" w:space="0" w:color="auto"/>
              <w:right w:val="nil"/>
            </w:tcBorders>
          </w:tcPr>
          <w:p w14:paraId="6566B14D" w14:textId="77777777" w:rsidR="00263BD8" w:rsidRPr="00364582" w:rsidRDefault="00263BD8" w:rsidP="007645A3">
            <w:pPr>
              <w:widowControl w:val="0"/>
              <w:spacing w:after="0" w:line="360" w:lineRule="auto"/>
              <w:jc w:val="both"/>
              <w:rPr>
                <w:rFonts w:eastAsia="等线"/>
                <w:color w:val="000000"/>
                <w:kern w:val="2"/>
                <w:sz w:val="24"/>
                <w:szCs w:val="24"/>
              </w:rPr>
            </w:pPr>
            <w:r w:rsidRPr="00364582">
              <w:rPr>
                <w:rFonts w:eastAsia="等线"/>
                <w:b/>
                <w:bCs/>
                <w:color w:val="000000"/>
                <w:kern w:val="2"/>
                <w:sz w:val="24"/>
                <w:szCs w:val="24"/>
              </w:rPr>
              <w:t>#1</w:t>
            </w:r>
            <w:r w:rsidRPr="00364582">
              <w:rPr>
                <w:rFonts w:eastAsia="等线"/>
                <w:color w:val="000000"/>
                <w:kern w:val="2"/>
                <w:sz w:val="24"/>
                <w:szCs w:val="24"/>
              </w:rPr>
              <w:t xml:space="preserve"> (Cognitive Dysfunction[</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Terms]) OR (Cognitive Dysfunctions[All Fields]) OR (Dysfunction, Cognitive[All Fields]) OR (Cognitive Impairments[All Fields]) OR (Cognitive Impairment[All Fields]) OR (Mild Cognitive Impairment[All Fields]) OR (Mild Cognitive Impairments[All Fields]) OR (Mild Neurocognitive Disorder[All Fields]) OR (Mild Neurocognitive Disorders[All Fields]) OR (Neurocognitive Disorder, Mild[All Fields]) OR (Neurocognitive Disorders, Mild[All Fields]) OR (Cognitive Decline[All Fields]) OR (Cognitive Declines[All Fields]) OR (Mental Deterioration[All Fields]) OR (Mental Deteriorations[All Fields]) OR (mild cognitive disorder[All Fields]) OR (mild neurocognitive impairment[All Fields]) OR (mild neurocognitive dysfunction[All Fields]) OR (minor cognitive disorder[All Fields]) OR (minor neurocognitive impairment[All Fields]) OR (minor neurocognitive decline[All Fields]) OR (minor neurocognitive disorder[All Fields])</w:t>
            </w:r>
          </w:p>
          <w:p w14:paraId="2FACC9D7" w14:textId="77777777" w:rsidR="00263BD8" w:rsidRPr="00364582" w:rsidRDefault="00263BD8" w:rsidP="007645A3">
            <w:pPr>
              <w:widowControl w:val="0"/>
              <w:spacing w:after="0" w:line="360" w:lineRule="auto"/>
              <w:jc w:val="both"/>
              <w:rPr>
                <w:rFonts w:eastAsia="等线"/>
                <w:color w:val="000000"/>
                <w:kern w:val="2"/>
                <w:sz w:val="24"/>
                <w:szCs w:val="24"/>
              </w:rPr>
            </w:pPr>
          </w:p>
          <w:p w14:paraId="12C8020B" w14:textId="77777777" w:rsidR="00263BD8" w:rsidRPr="00364582" w:rsidRDefault="00263BD8" w:rsidP="007645A3">
            <w:pPr>
              <w:widowControl w:val="0"/>
              <w:spacing w:after="0" w:line="360" w:lineRule="auto"/>
              <w:jc w:val="both"/>
              <w:rPr>
                <w:rFonts w:eastAsia="等线"/>
                <w:color w:val="000000"/>
                <w:kern w:val="2"/>
                <w:sz w:val="24"/>
                <w:szCs w:val="24"/>
              </w:rPr>
            </w:pPr>
            <w:r w:rsidRPr="00364582">
              <w:rPr>
                <w:rFonts w:eastAsia="等线"/>
                <w:b/>
                <w:bCs/>
                <w:color w:val="000000"/>
                <w:kern w:val="2"/>
                <w:sz w:val="24"/>
                <w:szCs w:val="24"/>
              </w:rPr>
              <w:t>#2</w:t>
            </w:r>
            <w:r w:rsidRPr="00364582">
              <w:rPr>
                <w:rFonts w:eastAsia="等线"/>
                <w:color w:val="000000"/>
                <w:kern w:val="2"/>
                <w:sz w:val="24"/>
                <w:szCs w:val="24"/>
              </w:rPr>
              <w:t xml:space="preserve"> (Medicine, Chinese Traditional[All Fields]) OR (Drugs, Chinese Herbal[All Fields]) OR (Herbal Medicine[All Fields]) OR (Medicine, Traditional[All Fields]) OR (Medicine, Kampo[All Fields]) OR (Plant Preparations[All Fields]) OR (Plants, Medicinal[All Fields]) OR (Plant Extracts[All Fields]) OR (Ethnopharmacology[All Fields]) OR (Ethnobotany[All Fields]) OR (Phytotherapy[All Fields]) OR (Materia Medica[All Fields]) OR (TCM[All Fields]) OR (Chinese AND (agent OR drug OR extract OR formula OR herb* </w:t>
            </w:r>
            <w:proofErr w:type="spellStart"/>
            <w:r w:rsidRPr="00364582">
              <w:rPr>
                <w:rFonts w:eastAsia="等线"/>
                <w:color w:val="000000"/>
                <w:kern w:val="2"/>
                <w:sz w:val="24"/>
                <w:szCs w:val="24"/>
              </w:rPr>
              <w:t>medici</w:t>
            </w:r>
            <w:proofErr w:type="spellEnd"/>
            <w:r w:rsidRPr="00364582">
              <w:rPr>
                <w:rFonts w:eastAsia="等线"/>
                <w:color w:val="000000"/>
                <w:kern w:val="2"/>
                <w:sz w:val="24"/>
                <w:szCs w:val="24"/>
              </w:rPr>
              <w:t xml:space="preserve">* OR preparation OR prescription OR plant OR remedy OR therapy)) OR ((herb* OR botanical OR </w:t>
            </w:r>
            <w:proofErr w:type="spellStart"/>
            <w:r w:rsidRPr="00364582">
              <w:rPr>
                <w:rFonts w:eastAsia="等线"/>
                <w:color w:val="000000"/>
                <w:kern w:val="2"/>
                <w:sz w:val="24"/>
                <w:szCs w:val="24"/>
              </w:rPr>
              <w:t>phyto</w:t>
            </w:r>
            <w:proofErr w:type="spellEnd"/>
            <w:r w:rsidRPr="00364582">
              <w:rPr>
                <w:rFonts w:eastAsia="等线"/>
                <w:color w:val="000000"/>
                <w:kern w:val="2"/>
                <w:sz w:val="24"/>
                <w:szCs w:val="24"/>
              </w:rPr>
              <w:t xml:space="preserve">) AND (agent OR drug OR extract OR </w:t>
            </w:r>
            <w:proofErr w:type="spellStart"/>
            <w:r w:rsidRPr="00364582">
              <w:rPr>
                <w:rFonts w:eastAsia="等线"/>
                <w:color w:val="000000"/>
                <w:kern w:val="2"/>
                <w:sz w:val="24"/>
                <w:szCs w:val="24"/>
              </w:rPr>
              <w:t>materia</w:t>
            </w:r>
            <w:proofErr w:type="spellEnd"/>
            <w:r w:rsidRPr="00364582">
              <w:rPr>
                <w:rFonts w:eastAsia="等线"/>
                <w:color w:val="000000"/>
                <w:kern w:val="2"/>
                <w:sz w:val="24"/>
                <w:szCs w:val="24"/>
              </w:rPr>
              <w:t xml:space="preserve">* OR </w:t>
            </w:r>
            <w:proofErr w:type="spellStart"/>
            <w:r w:rsidRPr="00364582">
              <w:rPr>
                <w:rFonts w:eastAsia="等线"/>
                <w:color w:val="000000"/>
                <w:kern w:val="2"/>
                <w:sz w:val="24"/>
                <w:szCs w:val="24"/>
              </w:rPr>
              <w:t>medici</w:t>
            </w:r>
            <w:proofErr w:type="spellEnd"/>
            <w:r w:rsidRPr="00364582">
              <w:rPr>
                <w:rFonts w:eastAsia="等线"/>
                <w:color w:val="000000"/>
                <w:kern w:val="2"/>
                <w:sz w:val="24"/>
                <w:szCs w:val="24"/>
              </w:rPr>
              <w:t>* OR mixture OR preparation OR product OR prescription OR plant OR remedy OR substance OR therapy)) OR (herb or herbs or herbal)</w:t>
            </w:r>
          </w:p>
          <w:p w14:paraId="1E0317AC" w14:textId="77777777" w:rsidR="00263BD8" w:rsidRPr="00364582" w:rsidRDefault="00263BD8" w:rsidP="007645A3">
            <w:pPr>
              <w:widowControl w:val="0"/>
              <w:spacing w:after="0" w:line="360" w:lineRule="auto"/>
              <w:jc w:val="both"/>
              <w:rPr>
                <w:rFonts w:eastAsia="等线"/>
                <w:color w:val="000000"/>
                <w:kern w:val="2"/>
                <w:sz w:val="24"/>
                <w:szCs w:val="24"/>
              </w:rPr>
            </w:pPr>
          </w:p>
          <w:p w14:paraId="77AFD362" w14:textId="77777777" w:rsidR="00263BD8" w:rsidRPr="00364582" w:rsidRDefault="00263BD8" w:rsidP="007645A3">
            <w:pPr>
              <w:widowControl w:val="0"/>
              <w:spacing w:after="0" w:line="360" w:lineRule="auto"/>
              <w:jc w:val="both"/>
              <w:rPr>
                <w:rFonts w:eastAsia="等线"/>
                <w:color w:val="000000"/>
                <w:kern w:val="2"/>
                <w:sz w:val="24"/>
                <w:szCs w:val="24"/>
              </w:rPr>
            </w:pPr>
            <w:r w:rsidRPr="00364582">
              <w:rPr>
                <w:rFonts w:eastAsia="等线"/>
                <w:b/>
                <w:bCs/>
                <w:color w:val="000000"/>
                <w:kern w:val="2"/>
                <w:sz w:val="24"/>
                <w:szCs w:val="24"/>
              </w:rPr>
              <w:t>#3</w:t>
            </w:r>
            <w:r w:rsidRPr="00364582">
              <w:rPr>
                <w:rFonts w:eastAsia="等线"/>
                <w:color w:val="000000"/>
                <w:kern w:val="2"/>
                <w:sz w:val="24"/>
                <w:szCs w:val="24"/>
              </w:rPr>
              <w:t xml:space="preserve"> (Randomized Controlled Trial[Publication Type]) OR (randomized[Title/Abstract] AND controlled[Title/Abstract] AND trial[Title/Abstract]) OR (Controlled Clinical Trial[Publication Type]) OR (Clinical Trial[Publication Type]) OR (Clinical Trials as Topic[</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Terms]) OR ((clinical[Title/Abstract] AND trial[Title/Abstract]) ) OR (Drug Therapy[</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Terms]) OR (Therapeutic use[</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Subheading]) OR (Random Allocation[</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Terms]) OR (Random*[Title/Abstract]) OR (Placebos[</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Terms]) OR (Placebo[Title/Abstract])</w:t>
            </w:r>
          </w:p>
          <w:p w14:paraId="2F4D55C2" w14:textId="77777777" w:rsidR="00263BD8" w:rsidRPr="00364582" w:rsidRDefault="00263BD8" w:rsidP="007645A3">
            <w:pPr>
              <w:widowControl w:val="0"/>
              <w:spacing w:after="0" w:line="360" w:lineRule="auto"/>
              <w:jc w:val="both"/>
              <w:rPr>
                <w:rFonts w:eastAsia="等线"/>
                <w:color w:val="000000"/>
                <w:kern w:val="2"/>
                <w:sz w:val="24"/>
                <w:szCs w:val="24"/>
              </w:rPr>
            </w:pPr>
          </w:p>
          <w:p w14:paraId="44DFB065" w14:textId="77777777" w:rsidR="00263BD8" w:rsidRPr="00364582" w:rsidRDefault="00263BD8" w:rsidP="007645A3">
            <w:pPr>
              <w:widowControl w:val="0"/>
              <w:spacing w:after="0" w:line="360" w:lineRule="auto"/>
              <w:jc w:val="both"/>
              <w:rPr>
                <w:rFonts w:eastAsia="等线"/>
                <w:color w:val="000000"/>
                <w:kern w:val="2"/>
                <w:sz w:val="24"/>
                <w:szCs w:val="24"/>
              </w:rPr>
            </w:pPr>
            <w:r w:rsidRPr="00364582">
              <w:rPr>
                <w:rFonts w:eastAsia="等线"/>
                <w:b/>
                <w:bCs/>
                <w:color w:val="000000"/>
                <w:kern w:val="2"/>
                <w:sz w:val="24"/>
                <w:szCs w:val="24"/>
              </w:rPr>
              <w:t>#4</w:t>
            </w:r>
            <w:r w:rsidRPr="00364582">
              <w:rPr>
                <w:rFonts w:eastAsia="等线"/>
                <w:color w:val="000000"/>
                <w:kern w:val="2"/>
                <w:sz w:val="24"/>
                <w:szCs w:val="24"/>
              </w:rPr>
              <w:t xml:space="preserve"> #1 AND #2 AND #3</w:t>
            </w:r>
          </w:p>
          <w:p w14:paraId="547EE004" w14:textId="77777777" w:rsidR="00263BD8" w:rsidRPr="00364582" w:rsidRDefault="00263BD8" w:rsidP="007645A3">
            <w:pPr>
              <w:widowControl w:val="0"/>
              <w:spacing w:after="0" w:line="360" w:lineRule="auto"/>
              <w:jc w:val="both"/>
              <w:rPr>
                <w:rFonts w:eastAsia="等线"/>
                <w:color w:val="000000"/>
                <w:kern w:val="2"/>
                <w:sz w:val="24"/>
                <w:szCs w:val="24"/>
              </w:rPr>
            </w:pPr>
            <w:r w:rsidRPr="00364582">
              <w:rPr>
                <w:rFonts w:eastAsia="等线"/>
                <w:b/>
                <w:bCs/>
                <w:color w:val="000000"/>
                <w:kern w:val="2"/>
                <w:sz w:val="24"/>
                <w:szCs w:val="24"/>
              </w:rPr>
              <w:t>#5</w:t>
            </w:r>
            <w:r w:rsidRPr="00364582">
              <w:rPr>
                <w:rFonts w:eastAsia="等线"/>
                <w:color w:val="000000"/>
                <w:kern w:val="2"/>
                <w:sz w:val="24"/>
                <w:szCs w:val="24"/>
              </w:rPr>
              <w:t xml:space="preserve"> Animals [</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Terms] NOT (</w:t>
            </w:r>
            <w:proofErr w:type="gramStart"/>
            <w:r w:rsidRPr="00364582">
              <w:rPr>
                <w:rFonts w:eastAsia="等线"/>
                <w:color w:val="000000"/>
                <w:kern w:val="2"/>
                <w:sz w:val="24"/>
                <w:szCs w:val="24"/>
              </w:rPr>
              <w:t>Humans[</w:t>
            </w:r>
            <w:proofErr w:type="spellStart"/>
            <w:proofErr w:type="gramEnd"/>
            <w:r w:rsidRPr="00364582">
              <w:rPr>
                <w:rFonts w:eastAsia="等线"/>
                <w:color w:val="000000"/>
                <w:kern w:val="2"/>
                <w:sz w:val="24"/>
                <w:szCs w:val="24"/>
              </w:rPr>
              <w:t>MeSH</w:t>
            </w:r>
            <w:proofErr w:type="spellEnd"/>
            <w:r w:rsidRPr="00364582">
              <w:rPr>
                <w:rFonts w:eastAsia="等线"/>
                <w:color w:val="000000"/>
                <w:kern w:val="2"/>
                <w:sz w:val="24"/>
                <w:szCs w:val="24"/>
              </w:rPr>
              <w:t xml:space="preserve"> Terms] AND Animals[</w:t>
            </w:r>
            <w:proofErr w:type="spellStart"/>
            <w:r w:rsidRPr="00364582">
              <w:rPr>
                <w:rFonts w:eastAsia="等线"/>
                <w:color w:val="000000"/>
                <w:kern w:val="2"/>
                <w:sz w:val="24"/>
                <w:szCs w:val="24"/>
              </w:rPr>
              <w:t>MeSH</w:t>
            </w:r>
            <w:proofErr w:type="spellEnd"/>
            <w:r w:rsidRPr="00364582">
              <w:rPr>
                <w:rFonts w:eastAsia="等线"/>
                <w:color w:val="000000"/>
                <w:kern w:val="2"/>
                <w:sz w:val="24"/>
                <w:szCs w:val="24"/>
              </w:rPr>
              <w:t xml:space="preserve"> Terms])</w:t>
            </w:r>
          </w:p>
          <w:p w14:paraId="2264E4AD" w14:textId="77777777" w:rsidR="00263BD8" w:rsidRPr="00364582" w:rsidRDefault="00263BD8" w:rsidP="007645A3">
            <w:pPr>
              <w:widowControl w:val="0"/>
              <w:spacing w:after="0" w:line="360" w:lineRule="auto"/>
              <w:jc w:val="both"/>
              <w:rPr>
                <w:rFonts w:eastAsia="等线"/>
                <w:color w:val="000000"/>
                <w:kern w:val="2"/>
                <w:sz w:val="24"/>
                <w:szCs w:val="24"/>
              </w:rPr>
            </w:pPr>
            <w:r w:rsidRPr="00364582">
              <w:rPr>
                <w:rFonts w:eastAsia="等线"/>
                <w:b/>
                <w:bCs/>
                <w:color w:val="000000"/>
                <w:kern w:val="2"/>
                <w:sz w:val="24"/>
                <w:szCs w:val="24"/>
              </w:rPr>
              <w:t>#6</w:t>
            </w:r>
            <w:r w:rsidRPr="00364582">
              <w:rPr>
                <w:rFonts w:eastAsia="等线"/>
                <w:color w:val="000000"/>
                <w:kern w:val="2"/>
                <w:sz w:val="24"/>
                <w:szCs w:val="24"/>
              </w:rPr>
              <w:t xml:space="preserve"> #4 NOT #5</w:t>
            </w:r>
          </w:p>
        </w:tc>
      </w:tr>
      <w:tr w:rsidR="00263BD8" w:rsidRPr="00364582" w14:paraId="54A3EAF9" w14:textId="77777777" w:rsidTr="007645A3">
        <w:tc>
          <w:tcPr>
            <w:tcW w:w="931" w:type="pct"/>
            <w:tcBorders>
              <w:top w:val="single" w:sz="12" w:space="0" w:color="auto"/>
              <w:left w:val="nil"/>
              <w:bottom w:val="single" w:sz="12" w:space="0" w:color="auto"/>
              <w:right w:val="single" w:sz="12" w:space="0" w:color="auto"/>
            </w:tcBorders>
            <w:hideMark/>
          </w:tcPr>
          <w:p w14:paraId="52C1C865"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kern w:val="2"/>
                <w:sz w:val="24"/>
                <w:szCs w:val="24"/>
              </w:rPr>
              <w:lastRenderedPageBreak/>
              <w:t>Embase</w:t>
            </w:r>
          </w:p>
        </w:tc>
        <w:tc>
          <w:tcPr>
            <w:tcW w:w="4069" w:type="pct"/>
            <w:tcBorders>
              <w:top w:val="single" w:sz="12" w:space="0" w:color="auto"/>
              <w:left w:val="single" w:sz="12" w:space="0" w:color="auto"/>
              <w:bottom w:val="single" w:sz="12" w:space="0" w:color="auto"/>
              <w:right w:val="nil"/>
            </w:tcBorders>
          </w:tcPr>
          <w:p w14:paraId="6F31A31B" w14:textId="77777777" w:rsidR="00263BD8" w:rsidRPr="004B7E8B" w:rsidRDefault="00263BD8" w:rsidP="007645A3">
            <w:pPr>
              <w:widowControl w:val="0"/>
              <w:spacing w:after="0" w:line="360" w:lineRule="auto"/>
              <w:rPr>
                <w:rFonts w:eastAsia="等线"/>
                <w:kern w:val="2"/>
                <w:sz w:val="24"/>
                <w:szCs w:val="24"/>
              </w:rPr>
            </w:pPr>
            <w:r w:rsidRPr="004B7E8B">
              <w:rPr>
                <w:rFonts w:eastAsia="等线"/>
                <w:b/>
                <w:bCs/>
                <w:kern w:val="2"/>
                <w:sz w:val="24"/>
                <w:szCs w:val="24"/>
              </w:rPr>
              <w:t>#1</w:t>
            </w:r>
            <w:r w:rsidRPr="004B7E8B">
              <w:rPr>
                <w:rFonts w:eastAsia="等线"/>
                <w:kern w:val="2"/>
                <w:sz w:val="24"/>
                <w:szCs w:val="24"/>
              </w:rPr>
              <w:t xml:space="preserve"> 'mild cognitive impairment'/exp OR 'mild neurocognitive disorder'/exp OR 'mild cognitive defect'/exp OR (</w:t>
            </w:r>
            <w:proofErr w:type="spellStart"/>
            <w:r w:rsidRPr="004B7E8B">
              <w:rPr>
                <w:rFonts w:eastAsia="等线"/>
                <w:kern w:val="2"/>
                <w:sz w:val="24"/>
                <w:szCs w:val="24"/>
              </w:rPr>
              <w:t>mild:ti,ab,kw</w:t>
            </w:r>
            <w:proofErr w:type="spellEnd"/>
            <w:r w:rsidRPr="004B7E8B">
              <w:rPr>
                <w:rFonts w:eastAsia="等线"/>
                <w:kern w:val="2"/>
                <w:sz w:val="24"/>
                <w:szCs w:val="24"/>
              </w:rPr>
              <w:t xml:space="preserve"> OR </w:t>
            </w:r>
            <w:proofErr w:type="spellStart"/>
            <w:r w:rsidRPr="004B7E8B">
              <w:rPr>
                <w:rFonts w:eastAsia="等线"/>
                <w:kern w:val="2"/>
                <w:sz w:val="24"/>
                <w:szCs w:val="24"/>
              </w:rPr>
              <w:t>minor:ti,ab,kw</w:t>
            </w:r>
            <w:proofErr w:type="spellEnd"/>
            <w:r w:rsidRPr="004B7E8B">
              <w:rPr>
                <w:rFonts w:eastAsia="等线"/>
                <w:kern w:val="2"/>
                <w:sz w:val="24"/>
                <w:szCs w:val="24"/>
              </w:rPr>
              <w:t>) AND (</w:t>
            </w:r>
            <w:proofErr w:type="spellStart"/>
            <w:r w:rsidRPr="004B7E8B">
              <w:rPr>
                <w:rFonts w:eastAsia="等线"/>
                <w:kern w:val="2"/>
                <w:sz w:val="24"/>
                <w:szCs w:val="24"/>
              </w:rPr>
              <w:t>cognitive:ti,ab,kw</w:t>
            </w:r>
            <w:proofErr w:type="spellEnd"/>
            <w:r w:rsidRPr="004B7E8B">
              <w:rPr>
                <w:rFonts w:eastAsia="等线"/>
                <w:kern w:val="2"/>
                <w:sz w:val="24"/>
                <w:szCs w:val="24"/>
              </w:rPr>
              <w:t xml:space="preserve"> OR </w:t>
            </w:r>
            <w:proofErr w:type="spellStart"/>
            <w:r w:rsidRPr="004B7E8B">
              <w:rPr>
                <w:rFonts w:eastAsia="等线"/>
                <w:kern w:val="2"/>
                <w:sz w:val="24"/>
                <w:szCs w:val="24"/>
              </w:rPr>
              <w:t>neurocognitive:ti,ab,kw</w:t>
            </w:r>
            <w:proofErr w:type="spellEnd"/>
            <w:r w:rsidRPr="004B7E8B">
              <w:rPr>
                <w:rFonts w:eastAsia="等线"/>
                <w:kern w:val="2"/>
                <w:sz w:val="24"/>
                <w:szCs w:val="24"/>
              </w:rPr>
              <w:t>) AND (impair*:</w:t>
            </w:r>
            <w:proofErr w:type="spellStart"/>
            <w:r w:rsidRPr="004B7E8B">
              <w:rPr>
                <w:rFonts w:eastAsia="等线"/>
                <w:kern w:val="2"/>
                <w:sz w:val="24"/>
                <w:szCs w:val="24"/>
              </w:rPr>
              <w:t>ti,ab,kw</w:t>
            </w:r>
            <w:proofErr w:type="spellEnd"/>
            <w:r w:rsidRPr="004B7E8B">
              <w:rPr>
                <w:rFonts w:eastAsia="等线"/>
                <w:kern w:val="2"/>
                <w:sz w:val="24"/>
                <w:szCs w:val="24"/>
              </w:rPr>
              <w:t xml:space="preserve"> OR </w:t>
            </w:r>
            <w:proofErr w:type="spellStart"/>
            <w:r w:rsidRPr="004B7E8B">
              <w:rPr>
                <w:rFonts w:eastAsia="等线"/>
                <w:kern w:val="2"/>
                <w:sz w:val="24"/>
                <w:szCs w:val="24"/>
              </w:rPr>
              <w:t>disorde</w:t>
            </w:r>
            <w:proofErr w:type="spellEnd"/>
            <w:r w:rsidRPr="004B7E8B">
              <w:rPr>
                <w:rFonts w:eastAsia="等线"/>
                <w:kern w:val="2"/>
                <w:sz w:val="24"/>
                <w:szCs w:val="24"/>
              </w:rPr>
              <w:t>*:</w:t>
            </w:r>
            <w:proofErr w:type="spellStart"/>
            <w:r w:rsidRPr="004B7E8B">
              <w:rPr>
                <w:rFonts w:eastAsia="等线"/>
                <w:kern w:val="2"/>
                <w:sz w:val="24"/>
                <w:szCs w:val="24"/>
              </w:rPr>
              <w:t>ti,ab,kw</w:t>
            </w:r>
            <w:proofErr w:type="spellEnd"/>
            <w:r w:rsidRPr="004B7E8B">
              <w:rPr>
                <w:rFonts w:eastAsia="等线"/>
                <w:kern w:val="2"/>
                <w:sz w:val="24"/>
                <w:szCs w:val="24"/>
              </w:rPr>
              <w:t xml:space="preserve"> OR </w:t>
            </w:r>
            <w:proofErr w:type="spellStart"/>
            <w:r w:rsidRPr="004B7E8B">
              <w:rPr>
                <w:rFonts w:eastAsia="等线"/>
                <w:kern w:val="2"/>
                <w:sz w:val="24"/>
                <w:szCs w:val="24"/>
              </w:rPr>
              <w:t>dysfuncti</w:t>
            </w:r>
            <w:proofErr w:type="spellEnd"/>
            <w:r w:rsidRPr="004B7E8B">
              <w:rPr>
                <w:rFonts w:eastAsia="等线"/>
                <w:kern w:val="2"/>
                <w:sz w:val="24"/>
                <w:szCs w:val="24"/>
              </w:rPr>
              <w:t>*:</w:t>
            </w:r>
            <w:proofErr w:type="spellStart"/>
            <w:r w:rsidRPr="004B7E8B">
              <w:rPr>
                <w:rFonts w:eastAsia="等线"/>
                <w:kern w:val="2"/>
                <w:sz w:val="24"/>
                <w:szCs w:val="24"/>
              </w:rPr>
              <w:t>ti,ab,kw</w:t>
            </w:r>
            <w:proofErr w:type="spellEnd"/>
            <w:r w:rsidRPr="004B7E8B">
              <w:rPr>
                <w:rFonts w:eastAsia="等线"/>
                <w:kern w:val="2"/>
                <w:sz w:val="24"/>
                <w:szCs w:val="24"/>
              </w:rPr>
              <w:t xml:space="preserve"> OR </w:t>
            </w:r>
            <w:proofErr w:type="spellStart"/>
            <w:r w:rsidRPr="004B7E8B">
              <w:rPr>
                <w:rFonts w:eastAsia="等线"/>
                <w:kern w:val="2"/>
                <w:sz w:val="24"/>
                <w:szCs w:val="24"/>
              </w:rPr>
              <w:t>declin</w:t>
            </w:r>
            <w:proofErr w:type="spellEnd"/>
            <w:r w:rsidRPr="004B7E8B">
              <w:rPr>
                <w:rFonts w:eastAsia="等线"/>
                <w:kern w:val="2"/>
                <w:sz w:val="24"/>
                <w:szCs w:val="24"/>
              </w:rPr>
              <w:t>*:</w:t>
            </w:r>
            <w:proofErr w:type="spellStart"/>
            <w:r w:rsidRPr="004B7E8B">
              <w:rPr>
                <w:rFonts w:eastAsia="等线"/>
                <w:kern w:val="2"/>
                <w:sz w:val="24"/>
                <w:szCs w:val="24"/>
              </w:rPr>
              <w:t>ti,ab,kw</w:t>
            </w:r>
            <w:proofErr w:type="spellEnd"/>
            <w:r w:rsidRPr="004B7E8B">
              <w:rPr>
                <w:rFonts w:eastAsia="等线"/>
                <w:kern w:val="2"/>
                <w:sz w:val="24"/>
                <w:szCs w:val="24"/>
              </w:rPr>
              <w:t xml:space="preserve"> OR </w:t>
            </w:r>
            <w:proofErr w:type="spellStart"/>
            <w:r w:rsidRPr="004B7E8B">
              <w:rPr>
                <w:rFonts w:eastAsia="等线"/>
                <w:kern w:val="2"/>
                <w:sz w:val="24"/>
                <w:szCs w:val="24"/>
              </w:rPr>
              <w:t>defic</w:t>
            </w:r>
            <w:proofErr w:type="spellEnd"/>
            <w:r w:rsidRPr="004B7E8B">
              <w:rPr>
                <w:rFonts w:eastAsia="等线"/>
                <w:kern w:val="2"/>
                <w:sz w:val="24"/>
                <w:szCs w:val="24"/>
              </w:rPr>
              <w:t>*:</w:t>
            </w:r>
            <w:proofErr w:type="spellStart"/>
            <w:r w:rsidRPr="004B7E8B">
              <w:rPr>
                <w:rFonts w:eastAsia="等线"/>
                <w:kern w:val="2"/>
                <w:sz w:val="24"/>
                <w:szCs w:val="24"/>
              </w:rPr>
              <w:t>ti,ab,kw</w:t>
            </w:r>
            <w:proofErr w:type="spellEnd"/>
            <w:r w:rsidRPr="004B7E8B">
              <w:rPr>
                <w:rFonts w:eastAsia="等线"/>
                <w:kern w:val="2"/>
                <w:sz w:val="24"/>
                <w:szCs w:val="24"/>
              </w:rPr>
              <w:t xml:space="preserve"> OR </w:t>
            </w:r>
            <w:proofErr w:type="spellStart"/>
            <w:r w:rsidRPr="004B7E8B">
              <w:rPr>
                <w:rFonts w:eastAsia="等线"/>
                <w:kern w:val="2"/>
                <w:sz w:val="24"/>
                <w:szCs w:val="24"/>
              </w:rPr>
              <w:t>defec</w:t>
            </w:r>
            <w:proofErr w:type="spellEnd"/>
            <w:r w:rsidRPr="004B7E8B">
              <w:rPr>
                <w:rFonts w:eastAsia="等线"/>
                <w:kern w:val="2"/>
                <w:sz w:val="24"/>
                <w:szCs w:val="24"/>
              </w:rPr>
              <w:t>*:</w:t>
            </w:r>
            <w:proofErr w:type="spellStart"/>
            <w:r w:rsidRPr="004B7E8B">
              <w:rPr>
                <w:rFonts w:eastAsia="等线"/>
                <w:kern w:val="2"/>
                <w:sz w:val="24"/>
                <w:szCs w:val="24"/>
              </w:rPr>
              <w:t>ti,ab,kw</w:t>
            </w:r>
            <w:proofErr w:type="spellEnd"/>
            <w:r w:rsidRPr="004B7E8B">
              <w:rPr>
                <w:rFonts w:eastAsia="等线"/>
                <w:kern w:val="2"/>
                <w:sz w:val="24"/>
                <w:szCs w:val="24"/>
              </w:rPr>
              <w:t xml:space="preserve">) OR </w:t>
            </w:r>
            <w:proofErr w:type="spellStart"/>
            <w:r w:rsidRPr="004B7E8B">
              <w:rPr>
                <w:rFonts w:eastAsia="等线"/>
                <w:kern w:val="2"/>
                <w:sz w:val="24"/>
                <w:szCs w:val="24"/>
              </w:rPr>
              <w:t>nmci:ti,ab,kw</w:t>
            </w:r>
            <w:proofErr w:type="spellEnd"/>
            <w:r w:rsidRPr="004B7E8B">
              <w:rPr>
                <w:rFonts w:eastAsia="等线"/>
                <w:kern w:val="2"/>
                <w:sz w:val="24"/>
                <w:szCs w:val="24"/>
              </w:rPr>
              <w:t xml:space="preserve"> OR </w:t>
            </w:r>
            <w:proofErr w:type="spellStart"/>
            <w:r w:rsidRPr="004B7E8B">
              <w:rPr>
                <w:rFonts w:eastAsia="等线"/>
                <w:kern w:val="2"/>
                <w:sz w:val="24"/>
                <w:szCs w:val="24"/>
              </w:rPr>
              <w:t>amci:ti,ab,kw</w:t>
            </w:r>
            <w:proofErr w:type="spellEnd"/>
            <w:r w:rsidRPr="004B7E8B">
              <w:rPr>
                <w:rFonts w:eastAsia="等线"/>
                <w:kern w:val="2"/>
                <w:sz w:val="24"/>
                <w:szCs w:val="24"/>
              </w:rPr>
              <w:t xml:space="preserve"> OR </w:t>
            </w:r>
            <w:proofErr w:type="spellStart"/>
            <w:r w:rsidRPr="004B7E8B">
              <w:rPr>
                <w:rFonts w:eastAsia="等线"/>
                <w:kern w:val="2"/>
                <w:sz w:val="24"/>
                <w:szCs w:val="24"/>
              </w:rPr>
              <w:t>mmci:ti,ab,kw</w:t>
            </w:r>
            <w:proofErr w:type="spellEnd"/>
            <w:r w:rsidRPr="004B7E8B">
              <w:rPr>
                <w:rFonts w:eastAsia="等线"/>
                <w:kern w:val="2"/>
                <w:sz w:val="24"/>
                <w:szCs w:val="24"/>
              </w:rPr>
              <w:t xml:space="preserve"> OR cognitive </w:t>
            </w:r>
            <w:proofErr w:type="spellStart"/>
            <w:r w:rsidRPr="004B7E8B">
              <w:rPr>
                <w:rFonts w:eastAsia="等线"/>
                <w:kern w:val="2"/>
                <w:sz w:val="24"/>
                <w:szCs w:val="24"/>
              </w:rPr>
              <w:t>deficit:ti,ab,kw</w:t>
            </w:r>
            <w:proofErr w:type="spellEnd"/>
            <w:r w:rsidRPr="004B7E8B">
              <w:rPr>
                <w:rFonts w:eastAsia="等线"/>
                <w:kern w:val="2"/>
                <w:sz w:val="24"/>
                <w:szCs w:val="24"/>
              </w:rPr>
              <w:t xml:space="preserve"> OR cognitive </w:t>
            </w:r>
            <w:proofErr w:type="spellStart"/>
            <w:r w:rsidRPr="004B7E8B">
              <w:rPr>
                <w:rFonts w:eastAsia="等线"/>
                <w:kern w:val="2"/>
                <w:sz w:val="24"/>
                <w:szCs w:val="24"/>
              </w:rPr>
              <w:t>decline:ti,ab,kw</w:t>
            </w:r>
            <w:proofErr w:type="spellEnd"/>
            <w:r w:rsidRPr="004B7E8B">
              <w:rPr>
                <w:rFonts w:eastAsia="等线"/>
                <w:kern w:val="2"/>
                <w:sz w:val="24"/>
                <w:szCs w:val="24"/>
              </w:rPr>
              <w:t xml:space="preserve"> OR mental </w:t>
            </w:r>
            <w:proofErr w:type="spellStart"/>
            <w:r w:rsidRPr="004B7E8B">
              <w:rPr>
                <w:rFonts w:eastAsia="等线"/>
                <w:kern w:val="2"/>
                <w:sz w:val="24"/>
                <w:szCs w:val="24"/>
              </w:rPr>
              <w:t>deterioration:ti,ab,kw</w:t>
            </w:r>
            <w:proofErr w:type="spellEnd"/>
          </w:p>
          <w:p w14:paraId="5E4B2989" w14:textId="77777777" w:rsidR="00263BD8" w:rsidRPr="004B7E8B" w:rsidRDefault="00263BD8" w:rsidP="007645A3">
            <w:pPr>
              <w:widowControl w:val="0"/>
              <w:spacing w:after="0" w:line="360" w:lineRule="auto"/>
              <w:rPr>
                <w:rFonts w:eastAsia="等线"/>
                <w:kern w:val="2"/>
                <w:sz w:val="24"/>
                <w:szCs w:val="24"/>
              </w:rPr>
            </w:pPr>
          </w:p>
          <w:p w14:paraId="048547D0" w14:textId="77777777" w:rsidR="00263BD8" w:rsidRPr="004B7E8B" w:rsidRDefault="00263BD8" w:rsidP="007645A3">
            <w:pPr>
              <w:widowControl w:val="0"/>
              <w:spacing w:after="0" w:line="360" w:lineRule="auto"/>
              <w:rPr>
                <w:rFonts w:eastAsia="等线"/>
                <w:kern w:val="2"/>
                <w:sz w:val="24"/>
                <w:szCs w:val="24"/>
              </w:rPr>
            </w:pPr>
            <w:r w:rsidRPr="004B7E8B">
              <w:rPr>
                <w:rFonts w:eastAsia="等线"/>
                <w:b/>
                <w:bCs/>
                <w:kern w:val="2"/>
                <w:sz w:val="24"/>
                <w:szCs w:val="24"/>
              </w:rPr>
              <w:t>#2</w:t>
            </w:r>
            <w:r w:rsidRPr="004B7E8B">
              <w:rPr>
                <w:rFonts w:eastAsia="等线"/>
                <w:kern w:val="2"/>
                <w:sz w:val="24"/>
                <w:szCs w:val="24"/>
              </w:rPr>
              <w:t xml:space="preserve"> 'traditional medicine'/exp OR 'Chinese herb'/exp OR 'Chinese medicine'/exp OR 'Chinese drug'/exp OR 'Chinese medicinal formula'/exp OR 'herbal medicine'/exp OR 'herbaceous agent'/exp OR 'medicinal plant'/exp OR 'plant medicinal product'/exp OR 'plant extract'/exp OR 'ethnopharmacology'/exp OR 'ethnobotany'/exp OR 'phytotherapy'/exp OR '</w:t>
            </w:r>
            <w:proofErr w:type="spellStart"/>
            <w:r w:rsidRPr="004B7E8B">
              <w:rPr>
                <w:rFonts w:eastAsia="等线"/>
                <w:kern w:val="2"/>
                <w:sz w:val="24"/>
                <w:szCs w:val="24"/>
              </w:rPr>
              <w:t>materia</w:t>
            </w:r>
            <w:proofErr w:type="spellEnd"/>
            <w:r w:rsidRPr="004B7E8B">
              <w:rPr>
                <w:rFonts w:eastAsia="等线"/>
                <w:kern w:val="2"/>
                <w:sz w:val="24"/>
                <w:szCs w:val="24"/>
              </w:rPr>
              <w:t xml:space="preserve"> medica'/exp OR 'Kampo medicine'/exp OR '(Chinese AND (agent OR drug OR extract OR formula OR herb* </w:t>
            </w:r>
            <w:proofErr w:type="spellStart"/>
            <w:r w:rsidRPr="004B7E8B">
              <w:rPr>
                <w:rFonts w:eastAsia="等线"/>
                <w:kern w:val="2"/>
                <w:sz w:val="24"/>
                <w:szCs w:val="24"/>
              </w:rPr>
              <w:t>medici</w:t>
            </w:r>
            <w:proofErr w:type="spellEnd"/>
            <w:r w:rsidRPr="004B7E8B">
              <w:rPr>
                <w:rFonts w:eastAsia="等线"/>
                <w:kern w:val="2"/>
                <w:sz w:val="24"/>
                <w:szCs w:val="24"/>
              </w:rPr>
              <w:t>* OR preparation OR prescription OR plant OR remedy OR therapy)):</w:t>
            </w:r>
            <w:proofErr w:type="spellStart"/>
            <w:r w:rsidRPr="004B7E8B">
              <w:rPr>
                <w:rFonts w:eastAsia="等线"/>
                <w:kern w:val="2"/>
                <w:sz w:val="24"/>
                <w:szCs w:val="24"/>
              </w:rPr>
              <w:t>ti,ab,kw</w:t>
            </w:r>
            <w:proofErr w:type="spellEnd"/>
            <w:r w:rsidRPr="004B7E8B">
              <w:rPr>
                <w:rFonts w:eastAsia="等线"/>
                <w:kern w:val="2"/>
                <w:sz w:val="24"/>
                <w:szCs w:val="24"/>
              </w:rPr>
              <w:t xml:space="preserve"> OR ((herb* OR botanical OR </w:t>
            </w:r>
            <w:proofErr w:type="spellStart"/>
            <w:r w:rsidRPr="004B7E8B">
              <w:rPr>
                <w:rFonts w:eastAsia="等线"/>
                <w:kern w:val="2"/>
                <w:sz w:val="24"/>
                <w:szCs w:val="24"/>
              </w:rPr>
              <w:t>phyto</w:t>
            </w:r>
            <w:proofErr w:type="spellEnd"/>
            <w:r w:rsidRPr="004B7E8B">
              <w:rPr>
                <w:rFonts w:eastAsia="等线"/>
                <w:kern w:val="2"/>
                <w:sz w:val="24"/>
                <w:szCs w:val="24"/>
              </w:rPr>
              <w:t xml:space="preserve">) AND (agent OR drug OR extract OR </w:t>
            </w:r>
            <w:proofErr w:type="spellStart"/>
            <w:r w:rsidRPr="004B7E8B">
              <w:rPr>
                <w:rFonts w:eastAsia="等线"/>
                <w:kern w:val="2"/>
                <w:sz w:val="24"/>
                <w:szCs w:val="24"/>
              </w:rPr>
              <w:t>materia</w:t>
            </w:r>
            <w:proofErr w:type="spellEnd"/>
            <w:r w:rsidRPr="004B7E8B">
              <w:rPr>
                <w:rFonts w:eastAsia="等线"/>
                <w:kern w:val="2"/>
                <w:sz w:val="24"/>
                <w:szCs w:val="24"/>
              </w:rPr>
              <w:t xml:space="preserve">* OR </w:t>
            </w:r>
            <w:proofErr w:type="spellStart"/>
            <w:r w:rsidRPr="004B7E8B">
              <w:rPr>
                <w:rFonts w:eastAsia="等线"/>
                <w:kern w:val="2"/>
                <w:sz w:val="24"/>
                <w:szCs w:val="24"/>
              </w:rPr>
              <w:t>medici</w:t>
            </w:r>
            <w:proofErr w:type="spellEnd"/>
            <w:r w:rsidRPr="004B7E8B">
              <w:rPr>
                <w:rFonts w:eastAsia="等线"/>
                <w:kern w:val="2"/>
                <w:sz w:val="24"/>
                <w:szCs w:val="24"/>
              </w:rPr>
              <w:t>* OR mixture OR preparation OR product OR prescription OR plant OR remedy OR substance OR therapy)):</w:t>
            </w:r>
            <w:proofErr w:type="spellStart"/>
            <w:r w:rsidRPr="004B7E8B">
              <w:rPr>
                <w:rFonts w:eastAsia="等线"/>
                <w:kern w:val="2"/>
                <w:sz w:val="24"/>
                <w:szCs w:val="24"/>
              </w:rPr>
              <w:t>ti,ab,kw</w:t>
            </w:r>
            <w:proofErr w:type="spellEnd"/>
            <w:r w:rsidRPr="004B7E8B">
              <w:rPr>
                <w:rFonts w:eastAsia="等线"/>
                <w:kern w:val="2"/>
                <w:sz w:val="24"/>
                <w:szCs w:val="24"/>
              </w:rPr>
              <w:t xml:space="preserve"> OR (herb or herbs or herbal):</w:t>
            </w:r>
            <w:proofErr w:type="spellStart"/>
            <w:r w:rsidRPr="004B7E8B">
              <w:rPr>
                <w:rFonts w:eastAsia="等线"/>
                <w:kern w:val="2"/>
                <w:sz w:val="24"/>
                <w:szCs w:val="24"/>
              </w:rPr>
              <w:t>ti,ab,kw</w:t>
            </w:r>
            <w:proofErr w:type="spellEnd"/>
          </w:p>
          <w:p w14:paraId="08209E47" w14:textId="77777777" w:rsidR="00263BD8" w:rsidRPr="004B7E8B" w:rsidRDefault="00263BD8" w:rsidP="007645A3">
            <w:pPr>
              <w:widowControl w:val="0"/>
              <w:spacing w:after="0" w:line="360" w:lineRule="auto"/>
              <w:rPr>
                <w:rFonts w:eastAsia="等线"/>
                <w:kern w:val="2"/>
                <w:sz w:val="24"/>
                <w:szCs w:val="24"/>
              </w:rPr>
            </w:pPr>
          </w:p>
          <w:p w14:paraId="6664C79B" w14:textId="77777777" w:rsidR="00263BD8" w:rsidRPr="004B7E8B" w:rsidRDefault="00263BD8" w:rsidP="007645A3">
            <w:pPr>
              <w:widowControl w:val="0"/>
              <w:spacing w:after="0" w:line="360" w:lineRule="auto"/>
              <w:rPr>
                <w:rFonts w:eastAsia="等线"/>
                <w:kern w:val="2"/>
                <w:sz w:val="24"/>
                <w:szCs w:val="24"/>
              </w:rPr>
            </w:pPr>
            <w:r w:rsidRPr="004B7E8B">
              <w:rPr>
                <w:rFonts w:eastAsia="等线"/>
                <w:b/>
                <w:bCs/>
                <w:kern w:val="2"/>
                <w:sz w:val="24"/>
                <w:szCs w:val="24"/>
              </w:rPr>
              <w:t xml:space="preserve">#3 </w:t>
            </w:r>
            <w:r w:rsidRPr="004B7E8B">
              <w:rPr>
                <w:rFonts w:eastAsia="等线"/>
                <w:kern w:val="2"/>
                <w:sz w:val="24"/>
                <w:szCs w:val="24"/>
              </w:rPr>
              <w:t>'randomized controlled trial'/exp OR 'random*' OR placebo* OR ((</w:t>
            </w:r>
            <w:proofErr w:type="spellStart"/>
            <w:r w:rsidRPr="004B7E8B">
              <w:rPr>
                <w:rFonts w:eastAsia="等线"/>
                <w:kern w:val="2"/>
                <w:sz w:val="24"/>
                <w:szCs w:val="24"/>
              </w:rPr>
              <w:t>singl</w:t>
            </w:r>
            <w:proofErr w:type="spellEnd"/>
            <w:r w:rsidRPr="004B7E8B">
              <w:rPr>
                <w:rFonts w:eastAsia="等线"/>
                <w:kern w:val="2"/>
                <w:sz w:val="24"/>
                <w:szCs w:val="24"/>
              </w:rPr>
              <w:t xml:space="preserve">* or </w:t>
            </w:r>
            <w:proofErr w:type="spellStart"/>
            <w:r w:rsidRPr="004B7E8B">
              <w:rPr>
                <w:rFonts w:eastAsia="等线"/>
                <w:kern w:val="2"/>
                <w:sz w:val="24"/>
                <w:szCs w:val="24"/>
              </w:rPr>
              <w:t>doubl</w:t>
            </w:r>
            <w:proofErr w:type="spellEnd"/>
            <w:r w:rsidRPr="004B7E8B">
              <w:rPr>
                <w:rFonts w:eastAsia="等线"/>
                <w:kern w:val="2"/>
                <w:sz w:val="24"/>
                <w:szCs w:val="24"/>
              </w:rPr>
              <w:t xml:space="preserve">* or </w:t>
            </w:r>
            <w:proofErr w:type="spellStart"/>
            <w:r w:rsidRPr="004B7E8B">
              <w:rPr>
                <w:rFonts w:eastAsia="等线"/>
                <w:kern w:val="2"/>
                <w:sz w:val="24"/>
                <w:szCs w:val="24"/>
              </w:rPr>
              <w:t>treb</w:t>
            </w:r>
            <w:proofErr w:type="spellEnd"/>
            <w:r w:rsidRPr="004B7E8B">
              <w:rPr>
                <w:rFonts w:eastAsia="等线"/>
                <w:kern w:val="2"/>
                <w:sz w:val="24"/>
                <w:szCs w:val="24"/>
              </w:rPr>
              <w:t>* or trip*) AND (blind* or mask* or dummy))</w:t>
            </w:r>
          </w:p>
          <w:p w14:paraId="434A7FE4" w14:textId="77777777" w:rsidR="00263BD8" w:rsidRPr="004B7E8B" w:rsidRDefault="00263BD8" w:rsidP="007645A3">
            <w:pPr>
              <w:widowControl w:val="0"/>
              <w:spacing w:after="0" w:line="360" w:lineRule="auto"/>
              <w:rPr>
                <w:rFonts w:eastAsia="等线"/>
                <w:kern w:val="2"/>
                <w:sz w:val="24"/>
                <w:szCs w:val="24"/>
              </w:rPr>
            </w:pPr>
          </w:p>
          <w:p w14:paraId="1C192DF7" w14:textId="77777777" w:rsidR="00263BD8" w:rsidRPr="004B7E8B" w:rsidRDefault="00263BD8" w:rsidP="007645A3">
            <w:pPr>
              <w:widowControl w:val="0"/>
              <w:spacing w:after="0" w:line="360" w:lineRule="auto"/>
              <w:rPr>
                <w:rFonts w:eastAsia="等线"/>
                <w:kern w:val="2"/>
                <w:sz w:val="24"/>
                <w:szCs w:val="24"/>
              </w:rPr>
            </w:pPr>
            <w:r w:rsidRPr="004B7E8B">
              <w:rPr>
                <w:rFonts w:eastAsia="等线"/>
                <w:b/>
                <w:bCs/>
                <w:kern w:val="2"/>
                <w:sz w:val="24"/>
                <w:szCs w:val="24"/>
              </w:rPr>
              <w:t xml:space="preserve">#4 </w:t>
            </w:r>
            <w:r w:rsidRPr="004B7E8B">
              <w:rPr>
                <w:rFonts w:eastAsia="等线"/>
                <w:kern w:val="2"/>
                <w:sz w:val="24"/>
                <w:szCs w:val="24"/>
              </w:rPr>
              <w:t>#1 AND #2 AND #3</w:t>
            </w:r>
          </w:p>
          <w:p w14:paraId="0D0511EF"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#5</w:t>
            </w:r>
            <w:r w:rsidRPr="004B7E8B">
              <w:rPr>
                <w:rFonts w:eastAsia="等线"/>
                <w:kern w:val="2"/>
                <w:sz w:val="24"/>
                <w:szCs w:val="24"/>
              </w:rPr>
              <w:t xml:space="preserve"> [animals]/</w:t>
            </w:r>
            <w:proofErr w:type="spellStart"/>
            <w:r w:rsidRPr="004B7E8B">
              <w:rPr>
                <w:rFonts w:eastAsia="等线"/>
                <w:kern w:val="2"/>
                <w:sz w:val="24"/>
                <w:szCs w:val="24"/>
              </w:rPr>
              <w:t>lim</w:t>
            </w:r>
            <w:proofErr w:type="spellEnd"/>
            <w:r w:rsidRPr="004B7E8B">
              <w:rPr>
                <w:rFonts w:eastAsia="等线"/>
                <w:kern w:val="2"/>
                <w:sz w:val="24"/>
                <w:szCs w:val="24"/>
              </w:rPr>
              <w:t xml:space="preserve"> NOT ([humans]/</w:t>
            </w:r>
            <w:proofErr w:type="spellStart"/>
            <w:r w:rsidRPr="004B7E8B">
              <w:rPr>
                <w:rFonts w:eastAsia="等线"/>
                <w:kern w:val="2"/>
                <w:sz w:val="24"/>
                <w:szCs w:val="24"/>
              </w:rPr>
              <w:t>lim</w:t>
            </w:r>
            <w:proofErr w:type="spellEnd"/>
            <w:r w:rsidRPr="004B7E8B">
              <w:rPr>
                <w:rFonts w:eastAsia="等线"/>
                <w:kern w:val="2"/>
                <w:sz w:val="24"/>
                <w:szCs w:val="24"/>
              </w:rPr>
              <w:t xml:space="preserve"> AND [animals]/</w:t>
            </w:r>
            <w:proofErr w:type="spellStart"/>
            <w:r w:rsidRPr="004B7E8B">
              <w:rPr>
                <w:rFonts w:eastAsia="等线"/>
                <w:kern w:val="2"/>
                <w:sz w:val="24"/>
                <w:szCs w:val="24"/>
              </w:rPr>
              <w:t>lim</w:t>
            </w:r>
            <w:proofErr w:type="spellEnd"/>
            <w:r w:rsidRPr="004B7E8B">
              <w:rPr>
                <w:rFonts w:eastAsia="等线"/>
                <w:kern w:val="2"/>
                <w:sz w:val="24"/>
                <w:szCs w:val="24"/>
              </w:rPr>
              <w:t>)</w:t>
            </w:r>
          </w:p>
          <w:p w14:paraId="168DAFF4" w14:textId="77777777" w:rsidR="00263BD8" w:rsidRPr="004B7E8B" w:rsidRDefault="00263BD8" w:rsidP="007645A3">
            <w:pPr>
              <w:widowControl w:val="0"/>
              <w:spacing w:after="0" w:line="360" w:lineRule="auto"/>
              <w:rPr>
                <w:rFonts w:eastAsia="等线"/>
                <w:kern w:val="2"/>
                <w:sz w:val="24"/>
                <w:szCs w:val="24"/>
              </w:rPr>
            </w:pPr>
            <w:r w:rsidRPr="004B7E8B">
              <w:rPr>
                <w:rFonts w:eastAsia="等线"/>
                <w:b/>
                <w:bCs/>
                <w:kern w:val="2"/>
                <w:sz w:val="24"/>
                <w:szCs w:val="24"/>
              </w:rPr>
              <w:t>#6</w:t>
            </w:r>
            <w:r w:rsidRPr="004B7E8B">
              <w:rPr>
                <w:rFonts w:eastAsia="等线"/>
                <w:kern w:val="2"/>
                <w:sz w:val="24"/>
                <w:szCs w:val="24"/>
              </w:rPr>
              <w:t xml:space="preserve"> #4 NOT #5</w:t>
            </w:r>
          </w:p>
        </w:tc>
      </w:tr>
      <w:tr w:rsidR="00263BD8" w:rsidRPr="00364582" w14:paraId="738F1B49" w14:textId="77777777" w:rsidTr="007645A3">
        <w:tc>
          <w:tcPr>
            <w:tcW w:w="931" w:type="pct"/>
            <w:tcBorders>
              <w:top w:val="single" w:sz="12" w:space="0" w:color="auto"/>
              <w:left w:val="nil"/>
              <w:bottom w:val="single" w:sz="12" w:space="0" w:color="auto"/>
              <w:right w:val="single" w:sz="12" w:space="0" w:color="auto"/>
            </w:tcBorders>
            <w:hideMark/>
          </w:tcPr>
          <w:p w14:paraId="2F7A294D"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kern w:val="2"/>
                <w:sz w:val="24"/>
                <w:szCs w:val="24"/>
              </w:rPr>
              <w:t>CENTRAL</w:t>
            </w:r>
          </w:p>
        </w:tc>
        <w:tc>
          <w:tcPr>
            <w:tcW w:w="4069" w:type="pct"/>
            <w:tcBorders>
              <w:top w:val="single" w:sz="12" w:space="0" w:color="auto"/>
              <w:left w:val="single" w:sz="12" w:space="0" w:color="auto"/>
              <w:bottom w:val="single" w:sz="12" w:space="0" w:color="auto"/>
              <w:right w:val="nil"/>
            </w:tcBorders>
          </w:tcPr>
          <w:p w14:paraId="7C8F3673"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#1 </w:t>
            </w:r>
            <w:proofErr w:type="spellStart"/>
            <w:r w:rsidRPr="004B7E8B">
              <w:rPr>
                <w:rFonts w:eastAsia="等线"/>
                <w:kern w:val="2"/>
                <w:sz w:val="24"/>
                <w:szCs w:val="24"/>
              </w:rPr>
              <w:t>MeSH</w:t>
            </w:r>
            <w:proofErr w:type="spellEnd"/>
            <w:r w:rsidRPr="004B7E8B">
              <w:rPr>
                <w:rFonts w:eastAsia="等线"/>
                <w:kern w:val="2"/>
                <w:sz w:val="24"/>
                <w:szCs w:val="24"/>
              </w:rPr>
              <w:t xml:space="preserve"> descriptor: [Cognitive Dysfunction] explode all trees OR </w:t>
            </w:r>
            <w:proofErr w:type="spellStart"/>
            <w:r w:rsidRPr="004B7E8B">
              <w:rPr>
                <w:rFonts w:eastAsia="等线"/>
                <w:kern w:val="2"/>
                <w:sz w:val="24"/>
                <w:szCs w:val="24"/>
              </w:rPr>
              <w:t>MeSH</w:t>
            </w:r>
            <w:proofErr w:type="spellEnd"/>
            <w:r w:rsidRPr="004B7E8B">
              <w:rPr>
                <w:rFonts w:eastAsia="等线"/>
                <w:kern w:val="2"/>
                <w:sz w:val="24"/>
                <w:szCs w:val="24"/>
              </w:rPr>
              <w:t xml:space="preserve"> descriptor: [Neurocognitive Disorders] explode all </w:t>
            </w:r>
            <w:r w:rsidRPr="004B7E8B">
              <w:rPr>
                <w:rFonts w:eastAsia="等线"/>
                <w:kern w:val="2"/>
                <w:sz w:val="24"/>
                <w:szCs w:val="24"/>
              </w:rPr>
              <w:lastRenderedPageBreak/>
              <w:t xml:space="preserve">trees OR </w:t>
            </w:r>
            <w:proofErr w:type="spellStart"/>
            <w:r w:rsidRPr="004B7E8B">
              <w:rPr>
                <w:rFonts w:eastAsia="等线"/>
                <w:kern w:val="2"/>
                <w:sz w:val="24"/>
                <w:szCs w:val="24"/>
              </w:rPr>
              <w:t>MeSH</w:t>
            </w:r>
            <w:proofErr w:type="spellEnd"/>
            <w:r w:rsidRPr="004B7E8B">
              <w:rPr>
                <w:rFonts w:eastAsia="等线"/>
                <w:kern w:val="2"/>
                <w:sz w:val="24"/>
                <w:szCs w:val="24"/>
              </w:rPr>
              <w:t xml:space="preserve"> descriptor: [Cognition Disorders] explode all trees OR (Mild Cognitive Impairment):</w:t>
            </w:r>
            <w:proofErr w:type="spellStart"/>
            <w:r w:rsidRPr="004B7E8B">
              <w:rPr>
                <w:rFonts w:eastAsia="等线"/>
                <w:kern w:val="2"/>
                <w:sz w:val="24"/>
                <w:szCs w:val="24"/>
              </w:rPr>
              <w:t>ti,ab,kw</w:t>
            </w:r>
            <w:proofErr w:type="spellEnd"/>
            <w:r w:rsidRPr="004B7E8B">
              <w:rPr>
                <w:rFonts w:eastAsia="等线"/>
                <w:kern w:val="2"/>
                <w:sz w:val="24"/>
                <w:szCs w:val="24"/>
              </w:rPr>
              <w:t xml:space="preserve"> OR (Mild Cognitive Disorder):</w:t>
            </w:r>
            <w:proofErr w:type="spellStart"/>
            <w:r w:rsidRPr="004B7E8B">
              <w:rPr>
                <w:rFonts w:eastAsia="等线"/>
                <w:kern w:val="2"/>
                <w:sz w:val="24"/>
                <w:szCs w:val="24"/>
              </w:rPr>
              <w:t>ti,ab,kw</w:t>
            </w:r>
            <w:proofErr w:type="spellEnd"/>
            <w:r w:rsidRPr="004B7E8B">
              <w:rPr>
                <w:rFonts w:eastAsia="等线"/>
                <w:kern w:val="2"/>
                <w:sz w:val="24"/>
                <w:szCs w:val="24"/>
              </w:rPr>
              <w:t xml:space="preserve"> OR (Mild Neurocognitive Impairment):</w:t>
            </w:r>
            <w:proofErr w:type="spellStart"/>
            <w:r w:rsidRPr="004B7E8B">
              <w:rPr>
                <w:rFonts w:eastAsia="等线"/>
                <w:kern w:val="2"/>
                <w:sz w:val="24"/>
                <w:szCs w:val="24"/>
              </w:rPr>
              <w:t>ti,ab,kw</w:t>
            </w:r>
            <w:proofErr w:type="spellEnd"/>
            <w:r w:rsidRPr="004B7E8B">
              <w:rPr>
                <w:rFonts w:eastAsia="等线"/>
                <w:kern w:val="2"/>
                <w:sz w:val="24"/>
                <w:szCs w:val="24"/>
              </w:rPr>
              <w:t xml:space="preserve"> OR (Mild Neurocognitive Disorder):</w:t>
            </w:r>
            <w:proofErr w:type="spellStart"/>
            <w:r w:rsidRPr="004B7E8B">
              <w:rPr>
                <w:rFonts w:eastAsia="等线"/>
                <w:kern w:val="2"/>
                <w:sz w:val="24"/>
                <w:szCs w:val="24"/>
              </w:rPr>
              <w:t>ti,ab,kw</w:t>
            </w:r>
            <w:proofErr w:type="spellEnd"/>
            <w:r w:rsidRPr="004B7E8B">
              <w:rPr>
                <w:rFonts w:eastAsia="等线"/>
                <w:kern w:val="2"/>
                <w:sz w:val="24"/>
                <w:szCs w:val="24"/>
              </w:rPr>
              <w:t xml:space="preserve"> OR (Mild Neurocognitive Dysfunction):</w:t>
            </w:r>
            <w:proofErr w:type="spellStart"/>
            <w:r w:rsidRPr="004B7E8B">
              <w:rPr>
                <w:rFonts w:eastAsia="等线"/>
                <w:kern w:val="2"/>
                <w:sz w:val="24"/>
                <w:szCs w:val="24"/>
              </w:rPr>
              <w:t>ti,ab,kw</w:t>
            </w:r>
            <w:proofErr w:type="spellEnd"/>
            <w:r w:rsidRPr="004B7E8B">
              <w:rPr>
                <w:rFonts w:eastAsia="等线"/>
                <w:kern w:val="2"/>
                <w:sz w:val="24"/>
                <w:szCs w:val="24"/>
              </w:rPr>
              <w:t xml:space="preserve"> OR (Minor Neurocognitive Impairment):</w:t>
            </w:r>
            <w:proofErr w:type="spellStart"/>
            <w:r w:rsidRPr="004B7E8B">
              <w:rPr>
                <w:rFonts w:eastAsia="等线"/>
                <w:kern w:val="2"/>
                <w:sz w:val="24"/>
                <w:szCs w:val="24"/>
              </w:rPr>
              <w:t>ti,ab,kw</w:t>
            </w:r>
            <w:proofErr w:type="spellEnd"/>
            <w:r w:rsidRPr="004B7E8B">
              <w:rPr>
                <w:rFonts w:eastAsia="等线"/>
                <w:kern w:val="2"/>
                <w:sz w:val="24"/>
                <w:szCs w:val="24"/>
              </w:rPr>
              <w:t xml:space="preserve"> OR (Minor Cognitive Disorder):</w:t>
            </w:r>
            <w:proofErr w:type="spellStart"/>
            <w:r w:rsidRPr="004B7E8B">
              <w:rPr>
                <w:rFonts w:eastAsia="等线"/>
                <w:kern w:val="2"/>
                <w:sz w:val="24"/>
                <w:szCs w:val="24"/>
              </w:rPr>
              <w:t>ti,ab,kw</w:t>
            </w:r>
            <w:proofErr w:type="spellEnd"/>
            <w:r w:rsidRPr="004B7E8B">
              <w:rPr>
                <w:rFonts w:eastAsia="等线"/>
                <w:kern w:val="2"/>
                <w:sz w:val="24"/>
                <w:szCs w:val="24"/>
              </w:rPr>
              <w:t xml:space="preserve"> OR (Minor Neurocognitive Decline):</w:t>
            </w:r>
            <w:proofErr w:type="spellStart"/>
            <w:r w:rsidRPr="004B7E8B">
              <w:rPr>
                <w:rFonts w:eastAsia="等线"/>
                <w:kern w:val="2"/>
                <w:sz w:val="24"/>
                <w:szCs w:val="24"/>
              </w:rPr>
              <w:t>ti,ab,kw</w:t>
            </w:r>
            <w:proofErr w:type="spellEnd"/>
            <w:r w:rsidRPr="004B7E8B">
              <w:rPr>
                <w:rFonts w:eastAsia="等线"/>
                <w:kern w:val="2"/>
                <w:sz w:val="24"/>
                <w:szCs w:val="24"/>
              </w:rPr>
              <w:t xml:space="preserve"> OR (Minor Neurocognitive Disorder):</w:t>
            </w:r>
            <w:proofErr w:type="spellStart"/>
            <w:r w:rsidRPr="004B7E8B">
              <w:rPr>
                <w:rFonts w:eastAsia="等线"/>
                <w:kern w:val="2"/>
                <w:sz w:val="24"/>
                <w:szCs w:val="24"/>
              </w:rPr>
              <w:t>ti,ab,kw</w:t>
            </w:r>
            <w:proofErr w:type="spellEnd"/>
            <w:r w:rsidRPr="004B7E8B">
              <w:rPr>
                <w:rFonts w:eastAsia="等线"/>
                <w:kern w:val="2"/>
                <w:sz w:val="24"/>
                <w:szCs w:val="24"/>
              </w:rPr>
              <w:t xml:space="preserve"> OR (Cognitive Decline):</w:t>
            </w:r>
            <w:proofErr w:type="spellStart"/>
            <w:r w:rsidRPr="004B7E8B">
              <w:rPr>
                <w:rFonts w:eastAsia="等线"/>
                <w:kern w:val="2"/>
                <w:sz w:val="24"/>
                <w:szCs w:val="24"/>
              </w:rPr>
              <w:t>ti,ab,kw</w:t>
            </w:r>
            <w:proofErr w:type="spellEnd"/>
            <w:r w:rsidRPr="004B7E8B">
              <w:rPr>
                <w:rFonts w:eastAsia="等线"/>
                <w:kern w:val="2"/>
                <w:sz w:val="24"/>
                <w:szCs w:val="24"/>
              </w:rPr>
              <w:t xml:space="preserve"> OR (Cognitive deficit):</w:t>
            </w:r>
            <w:proofErr w:type="spellStart"/>
            <w:r w:rsidRPr="004B7E8B">
              <w:rPr>
                <w:rFonts w:eastAsia="等线"/>
                <w:kern w:val="2"/>
                <w:sz w:val="24"/>
                <w:szCs w:val="24"/>
              </w:rPr>
              <w:t>ti,ab,kw</w:t>
            </w:r>
            <w:proofErr w:type="spellEnd"/>
            <w:r w:rsidRPr="004B7E8B">
              <w:rPr>
                <w:rFonts w:eastAsia="等线"/>
                <w:kern w:val="2"/>
                <w:sz w:val="24"/>
                <w:szCs w:val="24"/>
              </w:rPr>
              <w:t xml:space="preserve"> OR (Cognitive defect):</w:t>
            </w:r>
            <w:proofErr w:type="spellStart"/>
            <w:r w:rsidRPr="004B7E8B">
              <w:rPr>
                <w:rFonts w:eastAsia="等线"/>
                <w:kern w:val="2"/>
                <w:sz w:val="24"/>
                <w:szCs w:val="24"/>
              </w:rPr>
              <w:t>ti,ab,kw</w:t>
            </w:r>
            <w:proofErr w:type="spellEnd"/>
            <w:r w:rsidRPr="004B7E8B">
              <w:rPr>
                <w:rFonts w:eastAsia="等线"/>
                <w:kern w:val="2"/>
                <w:sz w:val="24"/>
                <w:szCs w:val="24"/>
              </w:rPr>
              <w:t xml:space="preserve"> OR (Mental Deterioration):</w:t>
            </w:r>
            <w:proofErr w:type="spellStart"/>
            <w:r w:rsidRPr="004B7E8B">
              <w:rPr>
                <w:rFonts w:eastAsia="等线"/>
                <w:kern w:val="2"/>
                <w:sz w:val="24"/>
                <w:szCs w:val="24"/>
              </w:rPr>
              <w:t>ti,ab,kw</w:t>
            </w:r>
            <w:proofErr w:type="spellEnd"/>
          </w:p>
          <w:p w14:paraId="1D28E4EC" w14:textId="77777777" w:rsidR="00263BD8" w:rsidRPr="004B7E8B" w:rsidRDefault="00263BD8" w:rsidP="007645A3">
            <w:pPr>
              <w:widowControl w:val="0"/>
              <w:spacing w:after="0" w:line="360" w:lineRule="auto"/>
              <w:jc w:val="both"/>
              <w:rPr>
                <w:rFonts w:eastAsia="等线"/>
                <w:kern w:val="2"/>
                <w:sz w:val="24"/>
                <w:szCs w:val="24"/>
              </w:rPr>
            </w:pPr>
          </w:p>
          <w:p w14:paraId="44E2F10C"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#2 </w:t>
            </w:r>
            <w:r w:rsidRPr="004B7E8B">
              <w:rPr>
                <w:rFonts w:eastAsia="等线"/>
                <w:kern w:val="2"/>
                <w:sz w:val="24"/>
                <w:szCs w:val="24"/>
              </w:rPr>
              <w:t>Medicine, Chinese Traditional OR Drugs, Chinese Herbal OR Herbal Medicine OR Medicine, Traditional OR Medicine, Kampo OR Plant Preparations OR Plants, Medicinal OR Plant Extracts OR Ethnopharmacology OR Ethnobotany OR Phytotherapy OR Materia Medica OR (TCM):</w:t>
            </w:r>
            <w:proofErr w:type="spellStart"/>
            <w:r w:rsidRPr="004B7E8B">
              <w:rPr>
                <w:rFonts w:eastAsia="等线"/>
                <w:kern w:val="2"/>
                <w:sz w:val="24"/>
                <w:szCs w:val="24"/>
              </w:rPr>
              <w:t>ti,ab,kw</w:t>
            </w:r>
            <w:proofErr w:type="spellEnd"/>
            <w:r w:rsidRPr="004B7E8B">
              <w:rPr>
                <w:rFonts w:eastAsia="等线"/>
                <w:kern w:val="2"/>
                <w:sz w:val="24"/>
                <w:szCs w:val="24"/>
              </w:rPr>
              <w:t xml:space="preserve"> OR (Chinese AND (agent OR drug OR extract OR formula OR herb* </w:t>
            </w:r>
            <w:proofErr w:type="spellStart"/>
            <w:r w:rsidRPr="004B7E8B">
              <w:rPr>
                <w:rFonts w:eastAsia="等线"/>
                <w:kern w:val="2"/>
                <w:sz w:val="24"/>
                <w:szCs w:val="24"/>
              </w:rPr>
              <w:t>medici</w:t>
            </w:r>
            <w:proofErr w:type="spellEnd"/>
            <w:r w:rsidRPr="004B7E8B">
              <w:rPr>
                <w:rFonts w:eastAsia="等线"/>
                <w:kern w:val="2"/>
                <w:sz w:val="24"/>
                <w:szCs w:val="24"/>
              </w:rPr>
              <w:t>* OR preparation OR prescription OR plant OR remedy OR therapy)):</w:t>
            </w:r>
            <w:proofErr w:type="spellStart"/>
            <w:r w:rsidRPr="004B7E8B">
              <w:rPr>
                <w:rFonts w:eastAsia="等线"/>
                <w:kern w:val="2"/>
                <w:sz w:val="24"/>
                <w:szCs w:val="24"/>
              </w:rPr>
              <w:t>ti,ab,kw</w:t>
            </w:r>
            <w:proofErr w:type="spellEnd"/>
            <w:r w:rsidRPr="004B7E8B">
              <w:rPr>
                <w:rFonts w:eastAsia="等线"/>
                <w:kern w:val="2"/>
                <w:sz w:val="24"/>
                <w:szCs w:val="24"/>
              </w:rPr>
              <w:t xml:space="preserve"> OR ((herb* OR botanical OR </w:t>
            </w:r>
            <w:proofErr w:type="spellStart"/>
            <w:r w:rsidRPr="004B7E8B">
              <w:rPr>
                <w:rFonts w:eastAsia="等线"/>
                <w:kern w:val="2"/>
                <w:sz w:val="24"/>
                <w:szCs w:val="24"/>
              </w:rPr>
              <w:t>phyto</w:t>
            </w:r>
            <w:proofErr w:type="spellEnd"/>
            <w:r w:rsidRPr="004B7E8B">
              <w:rPr>
                <w:rFonts w:eastAsia="等线"/>
                <w:kern w:val="2"/>
                <w:sz w:val="24"/>
                <w:szCs w:val="24"/>
              </w:rPr>
              <w:t xml:space="preserve">) AND (agent OR drug OR extract OR </w:t>
            </w:r>
            <w:proofErr w:type="spellStart"/>
            <w:r w:rsidRPr="004B7E8B">
              <w:rPr>
                <w:rFonts w:eastAsia="等线"/>
                <w:kern w:val="2"/>
                <w:sz w:val="24"/>
                <w:szCs w:val="24"/>
              </w:rPr>
              <w:t>materia</w:t>
            </w:r>
            <w:proofErr w:type="spellEnd"/>
            <w:r w:rsidRPr="004B7E8B">
              <w:rPr>
                <w:rFonts w:eastAsia="等线"/>
                <w:kern w:val="2"/>
                <w:sz w:val="24"/>
                <w:szCs w:val="24"/>
              </w:rPr>
              <w:t xml:space="preserve">* OR </w:t>
            </w:r>
            <w:proofErr w:type="spellStart"/>
            <w:r w:rsidRPr="004B7E8B">
              <w:rPr>
                <w:rFonts w:eastAsia="等线"/>
                <w:kern w:val="2"/>
                <w:sz w:val="24"/>
                <w:szCs w:val="24"/>
              </w:rPr>
              <w:t>medici</w:t>
            </w:r>
            <w:proofErr w:type="spellEnd"/>
            <w:r w:rsidRPr="004B7E8B">
              <w:rPr>
                <w:rFonts w:eastAsia="等线"/>
                <w:kern w:val="2"/>
                <w:sz w:val="24"/>
                <w:szCs w:val="24"/>
              </w:rPr>
              <w:t>* OR mixture OR preparation OR product OR prescription OR plant OR remedy OR substance OR therapy)):</w:t>
            </w:r>
            <w:proofErr w:type="spellStart"/>
            <w:r w:rsidRPr="004B7E8B">
              <w:rPr>
                <w:rFonts w:eastAsia="等线"/>
                <w:kern w:val="2"/>
                <w:sz w:val="24"/>
                <w:szCs w:val="24"/>
              </w:rPr>
              <w:t>ti,ab,kw</w:t>
            </w:r>
            <w:proofErr w:type="spellEnd"/>
            <w:r w:rsidRPr="004B7E8B">
              <w:rPr>
                <w:rFonts w:eastAsia="等线"/>
                <w:kern w:val="2"/>
                <w:sz w:val="24"/>
                <w:szCs w:val="24"/>
              </w:rPr>
              <w:t xml:space="preserve"> OR (herb or herbs or herbal):</w:t>
            </w:r>
            <w:proofErr w:type="spellStart"/>
            <w:r w:rsidRPr="004B7E8B">
              <w:rPr>
                <w:rFonts w:eastAsia="等线"/>
                <w:kern w:val="2"/>
                <w:sz w:val="24"/>
                <w:szCs w:val="24"/>
              </w:rPr>
              <w:t>ti,ab,kw</w:t>
            </w:r>
            <w:proofErr w:type="spellEnd"/>
          </w:p>
          <w:p w14:paraId="514645DB" w14:textId="77777777" w:rsidR="00263BD8" w:rsidRPr="004B7E8B" w:rsidRDefault="00263BD8" w:rsidP="007645A3">
            <w:pPr>
              <w:widowControl w:val="0"/>
              <w:spacing w:after="0" w:line="360" w:lineRule="auto"/>
              <w:jc w:val="both"/>
              <w:rPr>
                <w:rFonts w:eastAsia="等线"/>
                <w:kern w:val="2"/>
                <w:sz w:val="24"/>
                <w:szCs w:val="24"/>
              </w:rPr>
            </w:pPr>
          </w:p>
          <w:p w14:paraId="0FF2BD00"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#3 </w:t>
            </w:r>
            <w:r w:rsidRPr="004B7E8B">
              <w:rPr>
                <w:rFonts w:eastAsia="等线"/>
                <w:kern w:val="2"/>
                <w:sz w:val="24"/>
                <w:szCs w:val="24"/>
              </w:rPr>
              <w:t>(Randomized Controlled Trial):pt OR (Random*</w:t>
            </w:r>
            <w:proofErr w:type="gramStart"/>
            <w:r w:rsidRPr="004B7E8B">
              <w:rPr>
                <w:rFonts w:eastAsia="等线"/>
                <w:kern w:val="2"/>
                <w:sz w:val="24"/>
                <w:szCs w:val="24"/>
              </w:rPr>
              <w:t>):</w:t>
            </w:r>
            <w:proofErr w:type="spellStart"/>
            <w:r w:rsidRPr="004B7E8B">
              <w:rPr>
                <w:rFonts w:eastAsia="等线"/>
                <w:kern w:val="2"/>
                <w:sz w:val="24"/>
                <w:szCs w:val="24"/>
              </w:rPr>
              <w:t>ti</w:t>
            </w:r>
            <w:proofErr w:type="gramEnd"/>
            <w:r w:rsidRPr="004B7E8B">
              <w:rPr>
                <w:rFonts w:eastAsia="等线"/>
                <w:kern w:val="2"/>
                <w:sz w:val="24"/>
                <w:szCs w:val="24"/>
              </w:rPr>
              <w:t>,ab,kw</w:t>
            </w:r>
            <w:proofErr w:type="spellEnd"/>
            <w:r w:rsidRPr="004B7E8B">
              <w:rPr>
                <w:rFonts w:eastAsia="等线"/>
                <w:kern w:val="2"/>
                <w:sz w:val="24"/>
                <w:szCs w:val="24"/>
              </w:rPr>
              <w:t xml:space="preserve"> OR (placebo*):</w:t>
            </w:r>
            <w:proofErr w:type="spellStart"/>
            <w:r w:rsidRPr="004B7E8B">
              <w:rPr>
                <w:rFonts w:eastAsia="等线"/>
                <w:kern w:val="2"/>
                <w:sz w:val="24"/>
                <w:szCs w:val="24"/>
              </w:rPr>
              <w:t>ti,ab,kw</w:t>
            </w:r>
            <w:proofErr w:type="spellEnd"/>
            <w:r w:rsidRPr="004B7E8B">
              <w:rPr>
                <w:rFonts w:eastAsia="等线"/>
                <w:kern w:val="2"/>
                <w:sz w:val="24"/>
                <w:szCs w:val="24"/>
              </w:rPr>
              <w:t xml:space="preserve"> OR ((</w:t>
            </w:r>
            <w:proofErr w:type="spellStart"/>
            <w:r w:rsidRPr="004B7E8B">
              <w:rPr>
                <w:rFonts w:eastAsia="等线"/>
                <w:kern w:val="2"/>
                <w:sz w:val="24"/>
                <w:szCs w:val="24"/>
              </w:rPr>
              <w:t>singl</w:t>
            </w:r>
            <w:proofErr w:type="spellEnd"/>
            <w:r w:rsidRPr="004B7E8B">
              <w:rPr>
                <w:rFonts w:eastAsia="等线"/>
                <w:kern w:val="2"/>
                <w:sz w:val="24"/>
                <w:szCs w:val="24"/>
              </w:rPr>
              <w:t xml:space="preserve">* or </w:t>
            </w:r>
            <w:proofErr w:type="spellStart"/>
            <w:r w:rsidRPr="004B7E8B">
              <w:rPr>
                <w:rFonts w:eastAsia="等线"/>
                <w:kern w:val="2"/>
                <w:sz w:val="24"/>
                <w:szCs w:val="24"/>
              </w:rPr>
              <w:t>doubl</w:t>
            </w:r>
            <w:proofErr w:type="spellEnd"/>
            <w:r w:rsidRPr="004B7E8B">
              <w:rPr>
                <w:rFonts w:eastAsia="等线"/>
                <w:kern w:val="2"/>
                <w:sz w:val="24"/>
                <w:szCs w:val="24"/>
              </w:rPr>
              <w:t xml:space="preserve">* or </w:t>
            </w:r>
            <w:proofErr w:type="spellStart"/>
            <w:r w:rsidRPr="004B7E8B">
              <w:rPr>
                <w:rFonts w:eastAsia="等线"/>
                <w:kern w:val="2"/>
                <w:sz w:val="24"/>
                <w:szCs w:val="24"/>
              </w:rPr>
              <w:t>treb</w:t>
            </w:r>
            <w:proofErr w:type="spellEnd"/>
            <w:r w:rsidRPr="004B7E8B">
              <w:rPr>
                <w:rFonts w:eastAsia="等线"/>
                <w:kern w:val="2"/>
                <w:sz w:val="24"/>
                <w:szCs w:val="24"/>
              </w:rPr>
              <w:t>* or trip*) AND (blind* or mask* or dummy)):</w:t>
            </w:r>
            <w:proofErr w:type="spellStart"/>
            <w:r w:rsidRPr="004B7E8B">
              <w:rPr>
                <w:rFonts w:eastAsia="等线"/>
                <w:kern w:val="2"/>
                <w:sz w:val="24"/>
                <w:szCs w:val="24"/>
              </w:rPr>
              <w:t>ti,ab,kw</w:t>
            </w:r>
            <w:proofErr w:type="spellEnd"/>
          </w:p>
          <w:p w14:paraId="6E4965B0" w14:textId="77777777" w:rsidR="00263BD8" w:rsidRPr="004B7E8B" w:rsidRDefault="00263BD8" w:rsidP="007645A3">
            <w:pPr>
              <w:widowControl w:val="0"/>
              <w:spacing w:after="0" w:line="360" w:lineRule="auto"/>
              <w:jc w:val="both"/>
              <w:rPr>
                <w:rFonts w:eastAsia="等线"/>
                <w:kern w:val="2"/>
                <w:sz w:val="24"/>
                <w:szCs w:val="24"/>
              </w:rPr>
            </w:pPr>
          </w:p>
          <w:p w14:paraId="10CF1617" w14:textId="77777777" w:rsidR="00263BD8" w:rsidRPr="004B7E8B" w:rsidRDefault="00263BD8" w:rsidP="007645A3">
            <w:pPr>
              <w:widowControl w:val="0"/>
              <w:spacing w:after="0" w:line="360" w:lineRule="auto"/>
              <w:rPr>
                <w:rFonts w:eastAsia="等线"/>
                <w:kern w:val="2"/>
                <w:sz w:val="24"/>
                <w:szCs w:val="24"/>
              </w:rPr>
            </w:pPr>
            <w:r w:rsidRPr="004B7E8B">
              <w:rPr>
                <w:rFonts w:eastAsia="等线"/>
                <w:b/>
                <w:bCs/>
                <w:kern w:val="2"/>
                <w:sz w:val="24"/>
                <w:szCs w:val="24"/>
              </w:rPr>
              <w:t xml:space="preserve">#4 </w:t>
            </w:r>
            <w:r w:rsidRPr="004B7E8B">
              <w:rPr>
                <w:rFonts w:eastAsia="等线"/>
                <w:kern w:val="2"/>
                <w:sz w:val="24"/>
                <w:szCs w:val="24"/>
              </w:rPr>
              <w:t>#1 AND #2 AND #3 [</w:t>
            </w:r>
            <w:proofErr w:type="spellStart"/>
            <w:proofErr w:type="gramStart"/>
            <w:r w:rsidRPr="004B7E8B">
              <w:rPr>
                <w:rFonts w:eastAsia="等线"/>
                <w:kern w:val="2"/>
                <w:sz w:val="24"/>
                <w:szCs w:val="24"/>
              </w:rPr>
              <w:t>Filter:Trials</w:t>
            </w:r>
            <w:proofErr w:type="spellEnd"/>
            <w:proofErr w:type="gramEnd"/>
            <w:r w:rsidRPr="004B7E8B">
              <w:rPr>
                <w:rFonts w:eastAsia="等线"/>
                <w:kern w:val="2"/>
                <w:sz w:val="24"/>
                <w:szCs w:val="24"/>
              </w:rPr>
              <w:t>]</w:t>
            </w:r>
          </w:p>
        </w:tc>
      </w:tr>
      <w:tr w:rsidR="00263BD8" w:rsidRPr="00364582" w14:paraId="013C650F" w14:textId="77777777" w:rsidTr="007645A3">
        <w:tc>
          <w:tcPr>
            <w:tcW w:w="931" w:type="pct"/>
            <w:tcBorders>
              <w:top w:val="single" w:sz="12" w:space="0" w:color="auto"/>
              <w:left w:val="nil"/>
              <w:bottom w:val="single" w:sz="12" w:space="0" w:color="auto"/>
              <w:right w:val="single" w:sz="12" w:space="0" w:color="auto"/>
            </w:tcBorders>
            <w:hideMark/>
          </w:tcPr>
          <w:p w14:paraId="5416C2CB"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kern w:val="2"/>
                <w:sz w:val="24"/>
                <w:szCs w:val="24"/>
              </w:rPr>
              <w:lastRenderedPageBreak/>
              <w:t>CINAHL</w:t>
            </w:r>
          </w:p>
        </w:tc>
        <w:tc>
          <w:tcPr>
            <w:tcW w:w="4069" w:type="pct"/>
            <w:tcBorders>
              <w:top w:val="single" w:sz="12" w:space="0" w:color="auto"/>
              <w:left w:val="single" w:sz="12" w:space="0" w:color="auto"/>
              <w:bottom w:val="single" w:sz="12" w:space="0" w:color="auto"/>
              <w:right w:val="nil"/>
            </w:tcBorders>
          </w:tcPr>
          <w:p w14:paraId="083BC895"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#1 </w:t>
            </w:r>
            <w:r w:rsidRPr="004B7E8B">
              <w:rPr>
                <w:rFonts w:eastAsia="等线"/>
                <w:kern w:val="2"/>
                <w:sz w:val="24"/>
                <w:szCs w:val="24"/>
              </w:rPr>
              <w:t>Cognitive Dysfunction OR Cognitive Impairment OR Cognitive Decline OR Cognitive deficit OR Cognitive defect OR Mental Deterioration OR Mild Cognitive Impairment OR Mild Cognitive Disorder OR Mild Neurocognitive Impairment OR Mild Neurocognitive Disorder OR Mild Neurocognitive Dysfunction OR Minor Cognitive Disorder OR Minor Neurocognitive Impairment OR Minor Neurocognitive Decline OR Minor Neurocognitive Disorder</w:t>
            </w:r>
          </w:p>
          <w:p w14:paraId="788A9FA4" w14:textId="77777777" w:rsidR="00263BD8" w:rsidRPr="004B7E8B" w:rsidRDefault="00263BD8" w:rsidP="007645A3">
            <w:pPr>
              <w:widowControl w:val="0"/>
              <w:spacing w:after="0" w:line="360" w:lineRule="auto"/>
              <w:jc w:val="both"/>
              <w:rPr>
                <w:rFonts w:eastAsia="等线"/>
                <w:kern w:val="2"/>
                <w:sz w:val="24"/>
                <w:szCs w:val="24"/>
              </w:rPr>
            </w:pPr>
          </w:p>
          <w:p w14:paraId="791B5A86"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#2 </w:t>
            </w:r>
            <w:r w:rsidRPr="004B7E8B">
              <w:rPr>
                <w:rFonts w:eastAsia="等线"/>
                <w:kern w:val="2"/>
                <w:sz w:val="24"/>
                <w:szCs w:val="24"/>
              </w:rPr>
              <w:t xml:space="preserve">Medicine, Chinese Traditional OR Drugs, Chinese Herbal OR Herbal Medicine OR Medicine, Traditional OR Medicine, Kampo OR Plant Preparations OR Plants, Medicinal OR Plant Extracts OR Ethnopharmacology OR Ethnobotany OR Phytotherapy OR Materia Medica OR TCM OR (Chinese AND (agent OR drug OR extract OR formula OR herb* </w:t>
            </w:r>
            <w:proofErr w:type="spellStart"/>
            <w:r w:rsidRPr="004B7E8B">
              <w:rPr>
                <w:rFonts w:eastAsia="等线"/>
                <w:kern w:val="2"/>
                <w:sz w:val="24"/>
                <w:szCs w:val="24"/>
              </w:rPr>
              <w:t>medici</w:t>
            </w:r>
            <w:proofErr w:type="spellEnd"/>
            <w:r w:rsidRPr="004B7E8B">
              <w:rPr>
                <w:rFonts w:eastAsia="等线"/>
                <w:kern w:val="2"/>
                <w:sz w:val="24"/>
                <w:szCs w:val="24"/>
              </w:rPr>
              <w:t xml:space="preserve">* OR </w:t>
            </w:r>
            <w:r w:rsidRPr="004B7E8B">
              <w:rPr>
                <w:rFonts w:eastAsia="等线"/>
                <w:kern w:val="2"/>
                <w:sz w:val="24"/>
                <w:szCs w:val="24"/>
              </w:rPr>
              <w:lastRenderedPageBreak/>
              <w:t xml:space="preserve">preparation OR prescription OR plant OR remedy OR therapy)) OR ((herb* OR botanical OR </w:t>
            </w:r>
            <w:proofErr w:type="spellStart"/>
            <w:r w:rsidRPr="004B7E8B">
              <w:rPr>
                <w:rFonts w:eastAsia="等线"/>
                <w:kern w:val="2"/>
                <w:sz w:val="24"/>
                <w:szCs w:val="24"/>
              </w:rPr>
              <w:t>phyto</w:t>
            </w:r>
            <w:proofErr w:type="spellEnd"/>
            <w:r w:rsidRPr="004B7E8B">
              <w:rPr>
                <w:rFonts w:eastAsia="等线"/>
                <w:kern w:val="2"/>
                <w:sz w:val="24"/>
                <w:szCs w:val="24"/>
              </w:rPr>
              <w:t xml:space="preserve">) AND (agent OR drug OR extract OR </w:t>
            </w:r>
            <w:proofErr w:type="spellStart"/>
            <w:r w:rsidRPr="004B7E8B">
              <w:rPr>
                <w:rFonts w:eastAsia="等线"/>
                <w:kern w:val="2"/>
                <w:sz w:val="24"/>
                <w:szCs w:val="24"/>
              </w:rPr>
              <w:t>materia</w:t>
            </w:r>
            <w:proofErr w:type="spellEnd"/>
            <w:r w:rsidRPr="004B7E8B">
              <w:rPr>
                <w:rFonts w:eastAsia="等线"/>
                <w:kern w:val="2"/>
                <w:sz w:val="24"/>
                <w:szCs w:val="24"/>
              </w:rPr>
              <w:t xml:space="preserve">* OR </w:t>
            </w:r>
            <w:proofErr w:type="spellStart"/>
            <w:r w:rsidRPr="004B7E8B">
              <w:rPr>
                <w:rFonts w:eastAsia="等线"/>
                <w:kern w:val="2"/>
                <w:sz w:val="24"/>
                <w:szCs w:val="24"/>
              </w:rPr>
              <w:t>medici</w:t>
            </w:r>
            <w:proofErr w:type="spellEnd"/>
            <w:r w:rsidRPr="004B7E8B">
              <w:rPr>
                <w:rFonts w:eastAsia="等线"/>
                <w:kern w:val="2"/>
                <w:sz w:val="24"/>
                <w:szCs w:val="24"/>
              </w:rPr>
              <w:t>* OR mixture OR preparation OR product OR prescription OR plant OR remedy OR substance OR therapy)) OR (herb OR herbs OR herbal)</w:t>
            </w:r>
          </w:p>
          <w:p w14:paraId="296CC1F0" w14:textId="77777777" w:rsidR="00263BD8" w:rsidRPr="004B7E8B" w:rsidRDefault="00263BD8" w:rsidP="007645A3">
            <w:pPr>
              <w:widowControl w:val="0"/>
              <w:spacing w:after="0" w:line="360" w:lineRule="auto"/>
              <w:jc w:val="both"/>
              <w:rPr>
                <w:rFonts w:eastAsia="等线"/>
                <w:kern w:val="2"/>
                <w:sz w:val="24"/>
                <w:szCs w:val="24"/>
              </w:rPr>
            </w:pPr>
          </w:p>
          <w:p w14:paraId="4C58E662"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#3 </w:t>
            </w:r>
            <w:r w:rsidRPr="004B7E8B">
              <w:rPr>
                <w:rFonts w:eastAsia="等线"/>
                <w:kern w:val="2"/>
                <w:sz w:val="24"/>
                <w:szCs w:val="24"/>
              </w:rPr>
              <w:t>Limiters: Randomized Controlled Trials</w:t>
            </w:r>
          </w:p>
          <w:p w14:paraId="098B2169" w14:textId="77777777" w:rsidR="00263BD8" w:rsidRPr="004B7E8B" w:rsidRDefault="00263BD8" w:rsidP="007645A3">
            <w:pPr>
              <w:widowControl w:val="0"/>
              <w:spacing w:after="0" w:line="360" w:lineRule="auto"/>
              <w:jc w:val="both"/>
              <w:rPr>
                <w:rFonts w:eastAsia="等线"/>
                <w:kern w:val="2"/>
                <w:sz w:val="24"/>
                <w:szCs w:val="24"/>
              </w:rPr>
            </w:pPr>
          </w:p>
          <w:p w14:paraId="398D6A86"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#4 </w:t>
            </w:r>
            <w:r w:rsidRPr="004B7E8B">
              <w:rPr>
                <w:rFonts w:eastAsia="等线"/>
                <w:kern w:val="2"/>
                <w:sz w:val="24"/>
                <w:szCs w:val="24"/>
              </w:rPr>
              <w:t>#1 AND #2 AND #3</w:t>
            </w:r>
          </w:p>
        </w:tc>
      </w:tr>
      <w:tr w:rsidR="00263BD8" w:rsidRPr="00364582" w14:paraId="2E236CF6" w14:textId="77777777" w:rsidTr="007645A3">
        <w:tc>
          <w:tcPr>
            <w:tcW w:w="931" w:type="pct"/>
            <w:tcBorders>
              <w:top w:val="single" w:sz="12" w:space="0" w:color="auto"/>
              <w:left w:val="nil"/>
              <w:bottom w:val="single" w:sz="12" w:space="0" w:color="auto"/>
              <w:right w:val="single" w:sz="12" w:space="0" w:color="auto"/>
            </w:tcBorders>
            <w:hideMark/>
          </w:tcPr>
          <w:p w14:paraId="04FDA3C7"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kern w:val="2"/>
                <w:sz w:val="24"/>
                <w:szCs w:val="24"/>
              </w:rPr>
              <w:lastRenderedPageBreak/>
              <w:t>AMED</w:t>
            </w:r>
          </w:p>
        </w:tc>
        <w:tc>
          <w:tcPr>
            <w:tcW w:w="4069" w:type="pct"/>
            <w:tcBorders>
              <w:top w:val="single" w:sz="12" w:space="0" w:color="auto"/>
              <w:left w:val="single" w:sz="12" w:space="0" w:color="auto"/>
              <w:bottom w:val="single" w:sz="12" w:space="0" w:color="auto"/>
              <w:right w:val="nil"/>
            </w:tcBorders>
          </w:tcPr>
          <w:p w14:paraId="1180CD08"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#1 </w:t>
            </w:r>
            <w:r w:rsidRPr="004B7E8B">
              <w:rPr>
                <w:rFonts w:eastAsia="等线"/>
                <w:kern w:val="2"/>
                <w:sz w:val="24"/>
                <w:szCs w:val="24"/>
              </w:rPr>
              <w:t>Cognitive Dysfunction OR Cognitive Impairment OR Cognitive Decline OR Cognitive deficit OR Cognitive defect OR Mental Deterioration OR Mild Cognitive Impairment OR Mild Cognitive Disorder OR Mild Neurocognitive Impairment OR Mild Neurocognitive Disorder OR Mild Neurocognitive Dysfunction OR Minor Cognitive Disorder OR Minor Neurocognitive Impairment OR Minor Neurocognitive Decline OR Minor Neurocognitive Disorder</w:t>
            </w:r>
          </w:p>
          <w:p w14:paraId="154672AD" w14:textId="77777777" w:rsidR="00263BD8" w:rsidRPr="004B7E8B" w:rsidRDefault="00263BD8" w:rsidP="007645A3">
            <w:pPr>
              <w:widowControl w:val="0"/>
              <w:spacing w:after="0" w:line="360" w:lineRule="auto"/>
              <w:jc w:val="both"/>
              <w:rPr>
                <w:rFonts w:eastAsia="等线"/>
                <w:kern w:val="2"/>
                <w:sz w:val="24"/>
                <w:szCs w:val="24"/>
              </w:rPr>
            </w:pPr>
          </w:p>
          <w:p w14:paraId="4AAA04FC"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#2 </w:t>
            </w:r>
            <w:r w:rsidRPr="004B7E8B">
              <w:rPr>
                <w:rFonts w:eastAsia="等线"/>
                <w:kern w:val="2"/>
                <w:sz w:val="24"/>
                <w:szCs w:val="24"/>
              </w:rPr>
              <w:t xml:space="preserve">Medicine, Chinese Traditional OR Drugs, Chinese Herbal OR Herbal Medicine OR Medicine, Traditional OR Medicine, Kampo OR Plant Preparations OR Plants, Medicinal OR Plant Extracts OR Ethnopharmacology OR Ethnobotany OR Phytotherapy OR Materia Medica OR TCM OR (Chinese AND (agent OR drug OR extract OR formula OR herb* </w:t>
            </w:r>
            <w:proofErr w:type="spellStart"/>
            <w:r w:rsidRPr="004B7E8B">
              <w:rPr>
                <w:rFonts w:eastAsia="等线"/>
                <w:kern w:val="2"/>
                <w:sz w:val="24"/>
                <w:szCs w:val="24"/>
              </w:rPr>
              <w:t>medici</w:t>
            </w:r>
            <w:proofErr w:type="spellEnd"/>
            <w:r w:rsidRPr="004B7E8B">
              <w:rPr>
                <w:rFonts w:eastAsia="等线"/>
                <w:kern w:val="2"/>
                <w:sz w:val="24"/>
                <w:szCs w:val="24"/>
              </w:rPr>
              <w:t xml:space="preserve">* OR preparation OR prescription OR plant OR remedy OR therapy)) OR ((herb* OR botanical OR </w:t>
            </w:r>
            <w:proofErr w:type="spellStart"/>
            <w:r w:rsidRPr="004B7E8B">
              <w:rPr>
                <w:rFonts w:eastAsia="等线"/>
                <w:kern w:val="2"/>
                <w:sz w:val="24"/>
                <w:szCs w:val="24"/>
              </w:rPr>
              <w:t>phyto</w:t>
            </w:r>
            <w:proofErr w:type="spellEnd"/>
            <w:r w:rsidRPr="004B7E8B">
              <w:rPr>
                <w:rFonts w:eastAsia="等线"/>
                <w:kern w:val="2"/>
                <w:sz w:val="24"/>
                <w:szCs w:val="24"/>
              </w:rPr>
              <w:t xml:space="preserve">) AND (agent OR drug OR extract OR </w:t>
            </w:r>
            <w:proofErr w:type="spellStart"/>
            <w:r w:rsidRPr="004B7E8B">
              <w:rPr>
                <w:rFonts w:eastAsia="等线"/>
                <w:kern w:val="2"/>
                <w:sz w:val="24"/>
                <w:szCs w:val="24"/>
              </w:rPr>
              <w:t>materia</w:t>
            </w:r>
            <w:proofErr w:type="spellEnd"/>
            <w:r w:rsidRPr="004B7E8B">
              <w:rPr>
                <w:rFonts w:eastAsia="等线"/>
                <w:kern w:val="2"/>
                <w:sz w:val="24"/>
                <w:szCs w:val="24"/>
              </w:rPr>
              <w:t xml:space="preserve">* OR </w:t>
            </w:r>
            <w:proofErr w:type="spellStart"/>
            <w:r w:rsidRPr="004B7E8B">
              <w:rPr>
                <w:rFonts w:eastAsia="等线"/>
                <w:kern w:val="2"/>
                <w:sz w:val="24"/>
                <w:szCs w:val="24"/>
              </w:rPr>
              <w:t>medici</w:t>
            </w:r>
            <w:proofErr w:type="spellEnd"/>
            <w:r w:rsidRPr="004B7E8B">
              <w:rPr>
                <w:rFonts w:eastAsia="等线"/>
                <w:kern w:val="2"/>
                <w:sz w:val="24"/>
                <w:szCs w:val="24"/>
              </w:rPr>
              <w:t>* OR mixture OR preparation OR product OR prescription OR plant OR remedy OR substance OR therapy)) OR (herb OR herbs OR herbal)</w:t>
            </w:r>
          </w:p>
          <w:p w14:paraId="778E1509" w14:textId="77777777" w:rsidR="00263BD8" w:rsidRPr="004B7E8B" w:rsidRDefault="00263BD8" w:rsidP="007645A3">
            <w:pPr>
              <w:widowControl w:val="0"/>
              <w:spacing w:after="0" w:line="360" w:lineRule="auto"/>
              <w:jc w:val="both"/>
              <w:rPr>
                <w:rFonts w:eastAsia="等线"/>
                <w:kern w:val="2"/>
                <w:sz w:val="24"/>
                <w:szCs w:val="24"/>
              </w:rPr>
            </w:pPr>
          </w:p>
          <w:p w14:paraId="20C9F65A"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#3 </w:t>
            </w:r>
            <w:r w:rsidRPr="004B7E8B">
              <w:rPr>
                <w:rFonts w:eastAsia="等线"/>
                <w:kern w:val="2"/>
                <w:sz w:val="24"/>
                <w:szCs w:val="24"/>
              </w:rPr>
              <w:t>Randomized Controlled Trial OR Random* OR placebo* OR (</w:t>
            </w:r>
            <w:proofErr w:type="spellStart"/>
            <w:r w:rsidRPr="004B7E8B">
              <w:rPr>
                <w:rFonts w:eastAsia="等线"/>
                <w:kern w:val="2"/>
                <w:sz w:val="24"/>
                <w:szCs w:val="24"/>
              </w:rPr>
              <w:t>singl</w:t>
            </w:r>
            <w:proofErr w:type="spellEnd"/>
            <w:r w:rsidRPr="004B7E8B">
              <w:rPr>
                <w:rFonts w:eastAsia="等线"/>
                <w:kern w:val="2"/>
                <w:sz w:val="24"/>
                <w:szCs w:val="24"/>
              </w:rPr>
              <w:t xml:space="preserve">* or </w:t>
            </w:r>
            <w:proofErr w:type="spellStart"/>
            <w:r w:rsidRPr="004B7E8B">
              <w:rPr>
                <w:rFonts w:eastAsia="等线"/>
                <w:kern w:val="2"/>
                <w:sz w:val="24"/>
                <w:szCs w:val="24"/>
              </w:rPr>
              <w:t>doubl</w:t>
            </w:r>
            <w:proofErr w:type="spellEnd"/>
            <w:r w:rsidRPr="004B7E8B">
              <w:rPr>
                <w:rFonts w:eastAsia="等线"/>
                <w:kern w:val="2"/>
                <w:sz w:val="24"/>
                <w:szCs w:val="24"/>
              </w:rPr>
              <w:t xml:space="preserve">* or </w:t>
            </w:r>
            <w:proofErr w:type="spellStart"/>
            <w:r w:rsidRPr="004B7E8B">
              <w:rPr>
                <w:rFonts w:eastAsia="等线"/>
                <w:kern w:val="2"/>
                <w:sz w:val="24"/>
                <w:szCs w:val="24"/>
              </w:rPr>
              <w:t>treb</w:t>
            </w:r>
            <w:proofErr w:type="spellEnd"/>
            <w:r w:rsidRPr="004B7E8B">
              <w:rPr>
                <w:rFonts w:eastAsia="等线"/>
                <w:kern w:val="2"/>
                <w:sz w:val="24"/>
                <w:szCs w:val="24"/>
              </w:rPr>
              <w:t>* or trip*) AND (blind* or mask* or dummy)</w:t>
            </w:r>
          </w:p>
          <w:p w14:paraId="7EFCACBD" w14:textId="77777777" w:rsidR="00263BD8" w:rsidRPr="004B7E8B" w:rsidRDefault="00263BD8" w:rsidP="007645A3">
            <w:pPr>
              <w:widowControl w:val="0"/>
              <w:spacing w:after="0" w:line="360" w:lineRule="auto"/>
              <w:jc w:val="both"/>
              <w:rPr>
                <w:rFonts w:eastAsia="等线"/>
                <w:kern w:val="2"/>
                <w:sz w:val="24"/>
                <w:szCs w:val="24"/>
              </w:rPr>
            </w:pPr>
          </w:p>
          <w:p w14:paraId="3E7BCAE4"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#4 </w:t>
            </w:r>
            <w:r w:rsidRPr="004B7E8B">
              <w:rPr>
                <w:rFonts w:eastAsia="等线"/>
                <w:kern w:val="2"/>
                <w:sz w:val="24"/>
                <w:szCs w:val="24"/>
              </w:rPr>
              <w:t>#1 AND #2 AND #3</w:t>
            </w:r>
          </w:p>
        </w:tc>
      </w:tr>
      <w:tr w:rsidR="00263BD8" w:rsidRPr="00364582" w14:paraId="084F8975" w14:textId="77777777" w:rsidTr="007645A3">
        <w:tc>
          <w:tcPr>
            <w:tcW w:w="931" w:type="pct"/>
            <w:tcBorders>
              <w:top w:val="single" w:sz="12" w:space="0" w:color="auto"/>
              <w:left w:val="nil"/>
              <w:bottom w:val="single" w:sz="12" w:space="0" w:color="auto"/>
              <w:right w:val="single" w:sz="12" w:space="0" w:color="auto"/>
            </w:tcBorders>
            <w:hideMark/>
          </w:tcPr>
          <w:p w14:paraId="2017F4EF"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kern w:val="2"/>
                <w:sz w:val="24"/>
                <w:szCs w:val="24"/>
              </w:rPr>
              <w:t>CBM</w:t>
            </w:r>
          </w:p>
        </w:tc>
        <w:tc>
          <w:tcPr>
            <w:tcW w:w="4069" w:type="pct"/>
            <w:tcBorders>
              <w:top w:val="single" w:sz="12" w:space="0" w:color="auto"/>
              <w:left w:val="single" w:sz="12" w:space="0" w:color="auto"/>
              <w:bottom w:val="single" w:sz="12" w:space="0" w:color="auto"/>
              <w:right w:val="nil"/>
            </w:tcBorders>
            <w:hideMark/>
          </w:tcPr>
          <w:p w14:paraId="521C26F3"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#1</w:t>
            </w:r>
            <w:r w:rsidRPr="004B7E8B">
              <w:rPr>
                <w:rFonts w:ascii="等线" w:eastAsia="等线" w:hAnsi="等线"/>
                <w:kern w:val="2"/>
                <w:sz w:val="24"/>
                <w:szCs w:val="24"/>
              </w:rPr>
              <w:t>认知功能障碍</w:t>
            </w:r>
            <w:r w:rsidRPr="004B7E8B">
              <w:rPr>
                <w:rFonts w:eastAsia="等线"/>
                <w:kern w:val="2"/>
                <w:sz w:val="24"/>
                <w:szCs w:val="24"/>
              </w:rPr>
              <w:t xml:space="preserve"> OR </w:t>
            </w:r>
            <w:r w:rsidRPr="004B7E8B">
              <w:rPr>
                <w:rFonts w:ascii="等线" w:eastAsia="等线" w:hAnsi="等线"/>
                <w:kern w:val="2"/>
                <w:sz w:val="24"/>
                <w:szCs w:val="24"/>
              </w:rPr>
              <w:t xml:space="preserve">轻度认知障碍 </w:t>
            </w:r>
            <w:r w:rsidRPr="004B7E8B">
              <w:rPr>
                <w:rFonts w:eastAsia="等线"/>
                <w:kern w:val="2"/>
                <w:sz w:val="24"/>
                <w:szCs w:val="24"/>
              </w:rPr>
              <w:t xml:space="preserve">OR </w:t>
            </w:r>
            <w:r w:rsidRPr="004B7E8B">
              <w:rPr>
                <w:rFonts w:ascii="等线" w:eastAsia="等线" w:hAnsi="等线"/>
                <w:kern w:val="2"/>
                <w:sz w:val="24"/>
                <w:szCs w:val="24"/>
              </w:rPr>
              <w:t xml:space="preserve">轻度神经认知障碍 </w:t>
            </w:r>
            <w:r w:rsidRPr="004B7E8B">
              <w:rPr>
                <w:rFonts w:eastAsia="等线"/>
                <w:kern w:val="2"/>
                <w:sz w:val="24"/>
                <w:szCs w:val="24"/>
              </w:rPr>
              <w:t xml:space="preserve">OR </w:t>
            </w:r>
            <w:r w:rsidRPr="004B7E8B">
              <w:rPr>
                <w:rFonts w:ascii="等线" w:eastAsia="等线" w:hAnsi="等线"/>
                <w:kern w:val="2"/>
                <w:sz w:val="24"/>
                <w:szCs w:val="24"/>
              </w:rPr>
              <w:t xml:space="preserve">认知减退 </w:t>
            </w:r>
            <w:r w:rsidRPr="004B7E8B">
              <w:rPr>
                <w:rFonts w:eastAsia="等线"/>
                <w:kern w:val="2"/>
                <w:sz w:val="24"/>
                <w:szCs w:val="24"/>
              </w:rPr>
              <w:t xml:space="preserve">OR </w:t>
            </w:r>
            <w:r w:rsidRPr="004B7E8B">
              <w:rPr>
                <w:rFonts w:ascii="等线" w:eastAsia="等线" w:hAnsi="等线"/>
                <w:kern w:val="2"/>
                <w:sz w:val="24"/>
                <w:szCs w:val="24"/>
              </w:rPr>
              <w:t>认知损害</w:t>
            </w:r>
          </w:p>
          <w:p w14:paraId="1D0F25FA"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lastRenderedPageBreak/>
              <w:t xml:space="preserve">#2 </w:t>
            </w:r>
            <w:r w:rsidRPr="004B7E8B">
              <w:rPr>
                <w:rFonts w:ascii="等线" w:eastAsia="等线" w:hAnsi="等线"/>
                <w:kern w:val="2"/>
                <w:sz w:val="24"/>
                <w:szCs w:val="24"/>
              </w:rPr>
              <w:t>中医</w:t>
            </w:r>
            <w:r w:rsidRPr="004B7E8B">
              <w:rPr>
                <w:rFonts w:eastAsia="等线"/>
                <w:kern w:val="2"/>
                <w:sz w:val="24"/>
                <w:szCs w:val="24"/>
              </w:rPr>
              <w:t xml:space="preserve"> OR </w:t>
            </w:r>
            <w:r w:rsidRPr="004B7E8B">
              <w:rPr>
                <w:rFonts w:ascii="等线" w:eastAsia="等线" w:hAnsi="等线"/>
                <w:kern w:val="2"/>
                <w:sz w:val="24"/>
                <w:szCs w:val="24"/>
              </w:rPr>
              <w:t xml:space="preserve">中西医 </w:t>
            </w:r>
            <w:r w:rsidRPr="004B7E8B">
              <w:rPr>
                <w:rFonts w:eastAsia="等线"/>
                <w:kern w:val="2"/>
                <w:sz w:val="24"/>
                <w:szCs w:val="24"/>
              </w:rPr>
              <w:t xml:space="preserve">OR </w:t>
            </w:r>
            <w:r w:rsidRPr="004B7E8B">
              <w:rPr>
                <w:rFonts w:ascii="等线" w:eastAsia="等线" w:hAnsi="等线"/>
                <w:kern w:val="2"/>
                <w:sz w:val="24"/>
                <w:szCs w:val="24"/>
              </w:rPr>
              <w:t xml:space="preserve">中医疗法 </w:t>
            </w:r>
            <w:r w:rsidRPr="004B7E8B">
              <w:rPr>
                <w:rFonts w:eastAsia="等线"/>
                <w:kern w:val="2"/>
                <w:sz w:val="24"/>
                <w:szCs w:val="24"/>
              </w:rPr>
              <w:t xml:space="preserve">OR </w:t>
            </w:r>
            <w:r w:rsidRPr="004B7E8B">
              <w:rPr>
                <w:rFonts w:ascii="等线" w:eastAsia="等线" w:hAnsi="等线"/>
                <w:kern w:val="2"/>
                <w:sz w:val="24"/>
                <w:szCs w:val="24"/>
              </w:rPr>
              <w:t xml:space="preserve">辨病论治 </w:t>
            </w:r>
            <w:r w:rsidRPr="004B7E8B">
              <w:rPr>
                <w:rFonts w:eastAsia="等线"/>
                <w:kern w:val="2"/>
                <w:sz w:val="24"/>
                <w:szCs w:val="24"/>
              </w:rPr>
              <w:t xml:space="preserve">OR </w:t>
            </w:r>
            <w:r w:rsidRPr="004B7E8B">
              <w:rPr>
                <w:rFonts w:ascii="等线" w:eastAsia="等线" w:hAnsi="等线"/>
                <w:kern w:val="2"/>
                <w:sz w:val="24"/>
                <w:szCs w:val="24"/>
              </w:rPr>
              <w:t xml:space="preserve">辨证 </w:t>
            </w:r>
            <w:r w:rsidRPr="004B7E8B">
              <w:rPr>
                <w:rFonts w:eastAsia="等线"/>
                <w:kern w:val="2"/>
                <w:sz w:val="24"/>
                <w:szCs w:val="24"/>
              </w:rPr>
              <w:t xml:space="preserve">OR </w:t>
            </w:r>
            <w:r w:rsidRPr="004B7E8B">
              <w:rPr>
                <w:rFonts w:ascii="等线" w:eastAsia="等线" w:hAnsi="等线"/>
                <w:kern w:val="2"/>
                <w:sz w:val="24"/>
                <w:szCs w:val="24"/>
              </w:rPr>
              <w:t xml:space="preserve">辨证论治 </w:t>
            </w:r>
            <w:r w:rsidRPr="004B7E8B">
              <w:rPr>
                <w:rFonts w:eastAsia="等线"/>
                <w:kern w:val="2"/>
                <w:sz w:val="24"/>
                <w:szCs w:val="24"/>
              </w:rPr>
              <w:t xml:space="preserve">OR </w:t>
            </w:r>
            <w:r w:rsidRPr="004B7E8B">
              <w:rPr>
                <w:rFonts w:ascii="等线" w:eastAsia="等线" w:hAnsi="等线"/>
                <w:kern w:val="2"/>
                <w:sz w:val="24"/>
                <w:szCs w:val="24"/>
              </w:rPr>
              <w:t xml:space="preserve">辨症施治 </w:t>
            </w:r>
            <w:r w:rsidRPr="004B7E8B">
              <w:rPr>
                <w:rFonts w:eastAsia="等线"/>
                <w:kern w:val="2"/>
                <w:sz w:val="24"/>
                <w:szCs w:val="24"/>
              </w:rPr>
              <w:t xml:space="preserve">OR </w:t>
            </w:r>
            <w:r w:rsidRPr="004B7E8B">
              <w:rPr>
                <w:rFonts w:ascii="等线" w:eastAsia="等线" w:hAnsi="等线"/>
                <w:kern w:val="2"/>
                <w:sz w:val="24"/>
                <w:szCs w:val="24"/>
              </w:rPr>
              <w:t xml:space="preserve">汉方 </w:t>
            </w:r>
            <w:r w:rsidRPr="004B7E8B">
              <w:rPr>
                <w:rFonts w:eastAsia="等线"/>
                <w:kern w:val="2"/>
                <w:sz w:val="24"/>
                <w:szCs w:val="24"/>
              </w:rPr>
              <w:t xml:space="preserve">OR </w:t>
            </w:r>
            <w:r w:rsidRPr="004B7E8B">
              <w:rPr>
                <w:rFonts w:ascii="等线" w:eastAsia="等线" w:hAnsi="等线"/>
                <w:kern w:val="2"/>
                <w:sz w:val="24"/>
                <w:szCs w:val="24"/>
              </w:rPr>
              <w:t xml:space="preserve">祖国医学 </w:t>
            </w:r>
            <w:r w:rsidRPr="004B7E8B">
              <w:rPr>
                <w:rFonts w:eastAsia="等线"/>
                <w:kern w:val="2"/>
                <w:sz w:val="24"/>
                <w:szCs w:val="24"/>
              </w:rPr>
              <w:t xml:space="preserve">OR </w:t>
            </w:r>
            <w:r w:rsidRPr="004B7E8B">
              <w:rPr>
                <w:rFonts w:ascii="等线" w:eastAsia="等线" w:hAnsi="等线"/>
                <w:kern w:val="2"/>
                <w:sz w:val="24"/>
                <w:szCs w:val="24"/>
              </w:rPr>
              <w:t xml:space="preserve">传统医学 </w:t>
            </w:r>
            <w:r w:rsidRPr="004B7E8B">
              <w:rPr>
                <w:rFonts w:eastAsia="等线"/>
                <w:kern w:val="2"/>
                <w:sz w:val="24"/>
                <w:szCs w:val="24"/>
              </w:rPr>
              <w:t xml:space="preserve">OR </w:t>
            </w:r>
            <w:r w:rsidRPr="004B7E8B">
              <w:rPr>
                <w:rFonts w:ascii="等线" w:eastAsia="等线" w:hAnsi="等线"/>
                <w:kern w:val="2"/>
                <w:sz w:val="24"/>
                <w:szCs w:val="24"/>
              </w:rPr>
              <w:t xml:space="preserve">传统治疗 </w:t>
            </w:r>
            <w:r w:rsidRPr="004B7E8B">
              <w:rPr>
                <w:rFonts w:eastAsia="等线"/>
                <w:kern w:val="2"/>
                <w:sz w:val="24"/>
                <w:szCs w:val="24"/>
              </w:rPr>
              <w:t xml:space="preserve">OR </w:t>
            </w:r>
            <w:r w:rsidRPr="004B7E8B">
              <w:rPr>
                <w:rFonts w:ascii="等线" w:eastAsia="等线" w:hAnsi="等线"/>
                <w:kern w:val="2"/>
                <w:sz w:val="24"/>
                <w:szCs w:val="24"/>
              </w:rPr>
              <w:t xml:space="preserve">替代医学 </w:t>
            </w:r>
            <w:r w:rsidRPr="004B7E8B">
              <w:rPr>
                <w:rFonts w:eastAsia="等线"/>
                <w:kern w:val="2"/>
                <w:sz w:val="24"/>
                <w:szCs w:val="24"/>
              </w:rPr>
              <w:t xml:space="preserve">OR </w:t>
            </w:r>
            <w:r w:rsidRPr="004B7E8B">
              <w:rPr>
                <w:rFonts w:ascii="等线" w:eastAsia="等线" w:hAnsi="等线"/>
                <w:kern w:val="2"/>
                <w:sz w:val="24"/>
                <w:szCs w:val="24"/>
              </w:rPr>
              <w:t xml:space="preserve">替代治疗 </w:t>
            </w:r>
            <w:r w:rsidRPr="004B7E8B">
              <w:rPr>
                <w:rFonts w:eastAsia="等线"/>
                <w:kern w:val="2"/>
                <w:sz w:val="24"/>
                <w:szCs w:val="24"/>
              </w:rPr>
              <w:t xml:space="preserve">OR </w:t>
            </w:r>
            <w:r w:rsidRPr="004B7E8B">
              <w:rPr>
                <w:rFonts w:ascii="等线" w:eastAsia="等线" w:hAnsi="等线"/>
                <w:kern w:val="2"/>
                <w:sz w:val="24"/>
                <w:szCs w:val="24"/>
              </w:rPr>
              <w:t xml:space="preserve">中国传统医学 </w:t>
            </w:r>
            <w:r w:rsidRPr="004B7E8B">
              <w:rPr>
                <w:rFonts w:eastAsia="等线"/>
                <w:kern w:val="2"/>
                <w:sz w:val="24"/>
                <w:szCs w:val="24"/>
              </w:rPr>
              <w:t xml:space="preserve">OR </w:t>
            </w:r>
            <w:r w:rsidRPr="004B7E8B">
              <w:rPr>
                <w:rFonts w:ascii="等线" w:eastAsia="等线" w:hAnsi="等线"/>
                <w:kern w:val="2"/>
                <w:sz w:val="24"/>
                <w:szCs w:val="24"/>
              </w:rPr>
              <w:t xml:space="preserve">民族医药 </w:t>
            </w:r>
            <w:r w:rsidRPr="004B7E8B">
              <w:rPr>
                <w:rFonts w:eastAsia="等线"/>
                <w:kern w:val="2"/>
                <w:sz w:val="24"/>
                <w:szCs w:val="24"/>
              </w:rPr>
              <w:t xml:space="preserve">OR </w:t>
            </w:r>
            <w:r w:rsidRPr="004B7E8B">
              <w:rPr>
                <w:rFonts w:ascii="等线" w:eastAsia="等线" w:hAnsi="等线"/>
                <w:kern w:val="2"/>
                <w:sz w:val="24"/>
                <w:szCs w:val="24"/>
              </w:rPr>
              <w:t xml:space="preserve">草药 </w:t>
            </w:r>
            <w:r w:rsidRPr="004B7E8B">
              <w:rPr>
                <w:rFonts w:eastAsia="等线"/>
                <w:kern w:val="2"/>
                <w:sz w:val="24"/>
                <w:szCs w:val="24"/>
              </w:rPr>
              <w:t xml:space="preserve">OR </w:t>
            </w:r>
            <w:r w:rsidRPr="004B7E8B">
              <w:rPr>
                <w:rFonts w:ascii="等线" w:eastAsia="等线" w:hAnsi="等线"/>
                <w:kern w:val="2"/>
                <w:sz w:val="24"/>
                <w:szCs w:val="24"/>
              </w:rPr>
              <w:t xml:space="preserve">中草药 </w:t>
            </w:r>
            <w:r w:rsidRPr="004B7E8B">
              <w:rPr>
                <w:rFonts w:eastAsia="等线"/>
                <w:kern w:val="2"/>
                <w:sz w:val="24"/>
                <w:szCs w:val="24"/>
              </w:rPr>
              <w:t xml:space="preserve">OR </w:t>
            </w:r>
            <w:r w:rsidRPr="004B7E8B">
              <w:rPr>
                <w:rFonts w:ascii="等线" w:eastAsia="等线" w:hAnsi="等线"/>
                <w:kern w:val="2"/>
                <w:sz w:val="24"/>
                <w:szCs w:val="24"/>
              </w:rPr>
              <w:t xml:space="preserve">中药 </w:t>
            </w:r>
            <w:r w:rsidRPr="004B7E8B">
              <w:rPr>
                <w:rFonts w:eastAsia="等线"/>
                <w:kern w:val="2"/>
                <w:sz w:val="24"/>
                <w:szCs w:val="24"/>
              </w:rPr>
              <w:t xml:space="preserve">OR </w:t>
            </w:r>
            <w:r w:rsidRPr="004B7E8B">
              <w:rPr>
                <w:rFonts w:ascii="等线" w:eastAsia="等线" w:hAnsi="等线"/>
                <w:kern w:val="2"/>
                <w:sz w:val="24"/>
                <w:szCs w:val="24"/>
              </w:rPr>
              <w:t xml:space="preserve">中药疗法 </w:t>
            </w:r>
            <w:r w:rsidRPr="004B7E8B">
              <w:rPr>
                <w:rFonts w:eastAsia="等线"/>
                <w:kern w:val="2"/>
                <w:sz w:val="24"/>
                <w:szCs w:val="24"/>
              </w:rPr>
              <w:t xml:space="preserve">OR </w:t>
            </w:r>
            <w:r w:rsidRPr="004B7E8B">
              <w:rPr>
                <w:rFonts w:ascii="等线" w:eastAsia="等线" w:hAnsi="等线"/>
                <w:kern w:val="2"/>
                <w:sz w:val="24"/>
                <w:szCs w:val="24"/>
              </w:rPr>
              <w:t xml:space="preserve">中西药 </w:t>
            </w:r>
            <w:r w:rsidRPr="004B7E8B">
              <w:rPr>
                <w:rFonts w:eastAsia="等线"/>
                <w:kern w:val="2"/>
                <w:sz w:val="24"/>
                <w:szCs w:val="24"/>
              </w:rPr>
              <w:t xml:space="preserve">OR </w:t>
            </w:r>
            <w:r w:rsidRPr="004B7E8B">
              <w:rPr>
                <w:rFonts w:ascii="等线" w:eastAsia="等线" w:hAnsi="等线"/>
                <w:kern w:val="2"/>
                <w:sz w:val="24"/>
                <w:szCs w:val="24"/>
              </w:rPr>
              <w:t xml:space="preserve">传统医药 </w:t>
            </w:r>
            <w:r w:rsidRPr="004B7E8B">
              <w:rPr>
                <w:rFonts w:eastAsia="等线"/>
                <w:kern w:val="2"/>
                <w:sz w:val="24"/>
                <w:szCs w:val="24"/>
              </w:rPr>
              <w:t xml:space="preserve">OR </w:t>
            </w:r>
            <w:r w:rsidRPr="004B7E8B">
              <w:rPr>
                <w:rFonts w:ascii="等线" w:eastAsia="等线" w:hAnsi="等线"/>
                <w:kern w:val="2"/>
                <w:sz w:val="24"/>
                <w:szCs w:val="24"/>
              </w:rPr>
              <w:t xml:space="preserve">中成药 </w:t>
            </w:r>
            <w:r w:rsidRPr="004B7E8B">
              <w:rPr>
                <w:rFonts w:eastAsia="等线"/>
                <w:kern w:val="2"/>
                <w:sz w:val="24"/>
                <w:szCs w:val="24"/>
              </w:rPr>
              <w:t xml:space="preserve">OR </w:t>
            </w:r>
            <w:r w:rsidRPr="004B7E8B">
              <w:rPr>
                <w:rFonts w:ascii="等线" w:eastAsia="等线" w:hAnsi="等线"/>
                <w:kern w:val="2"/>
                <w:sz w:val="24"/>
                <w:szCs w:val="24"/>
              </w:rPr>
              <w:t xml:space="preserve">植物药 </w:t>
            </w:r>
            <w:r w:rsidRPr="004B7E8B">
              <w:rPr>
                <w:rFonts w:eastAsia="等线"/>
                <w:kern w:val="2"/>
                <w:sz w:val="24"/>
                <w:szCs w:val="24"/>
              </w:rPr>
              <w:t xml:space="preserve">OR </w:t>
            </w:r>
            <w:r w:rsidRPr="004B7E8B">
              <w:rPr>
                <w:rFonts w:ascii="等线" w:eastAsia="等线" w:hAnsi="等线"/>
                <w:kern w:val="2"/>
                <w:sz w:val="24"/>
                <w:szCs w:val="24"/>
              </w:rPr>
              <w:t>中医治法</w:t>
            </w:r>
          </w:p>
          <w:p w14:paraId="6930984C"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#3 </w:t>
            </w:r>
            <w:r w:rsidRPr="004B7E8B">
              <w:rPr>
                <w:rFonts w:eastAsia="等线"/>
                <w:kern w:val="2"/>
                <w:sz w:val="24"/>
                <w:szCs w:val="24"/>
              </w:rPr>
              <w:t xml:space="preserve">#1 AND #2 [Filter: </w:t>
            </w:r>
            <w:r w:rsidRPr="004B7E8B">
              <w:rPr>
                <w:rFonts w:ascii="等线" w:eastAsia="等线" w:hAnsi="等线"/>
                <w:kern w:val="2"/>
                <w:sz w:val="24"/>
                <w:szCs w:val="24"/>
              </w:rPr>
              <w:t>随机对照试验</w:t>
            </w:r>
            <w:r w:rsidRPr="004B7E8B">
              <w:rPr>
                <w:rFonts w:eastAsia="等线"/>
                <w:kern w:val="2"/>
                <w:sz w:val="24"/>
                <w:szCs w:val="24"/>
              </w:rPr>
              <w:t>]</w:t>
            </w:r>
          </w:p>
        </w:tc>
      </w:tr>
      <w:tr w:rsidR="00263BD8" w:rsidRPr="00364582" w14:paraId="4C449F88" w14:textId="77777777" w:rsidTr="007645A3">
        <w:trPr>
          <w:trHeight w:val="3588"/>
        </w:trPr>
        <w:tc>
          <w:tcPr>
            <w:tcW w:w="931" w:type="pct"/>
            <w:tcBorders>
              <w:top w:val="single" w:sz="12" w:space="0" w:color="auto"/>
              <w:left w:val="nil"/>
              <w:bottom w:val="single" w:sz="12" w:space="0" w:color="auto"/>
              <w:right w:val="single" w:sz="12" w:space="0" w:color="auto"/>
            </w:tcBorders>
            <w:hideMark/>
          </w:tcPr>
          <w:p w14:paraId="6E590BEB"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kern w:val="2"/>
                <w:sz w:val="24"/>
                <w:szCs w:val="24"/>
              </w:rPr>
              <w:lastRenderedPageBreak/>
              <w:t>CNKI</w:t>
            </w:r>
          </w:p>
          <w:p w14:paraId="692B1BF9" w14:textId="77777777" w:rsidR="00263BD8" w:rsidRPr="004B7E8B" w:rsidRDefault="00263BD8" w:rsidP="007645A3">
            <w:pPr>
              <w:widowControl w:val="0"/>
              <w:spacing w:after="0" w:line="360" w:lineRule="auto"/>
              <w:jc w:val="both"/>
              <w:rPr>
                <w:rFonts w:eastAsia="等线"/>
                <w:kern w:val="2"/>
                <w:sz w:val="24"/>
                <w:szCs w:val="24"/>
              </w:rPr>
            </w:pPr>
            <w:proofErr w:type="spellStart"/>
            <w:r w:rsidRPr="004B7E8B">
              <w:rPr>
                <w:rFonts w:eastAsia="等线"/>
                <w:kern w:val="2"/>
                <w:sz w:val="24"/>
                <w:szCs w:val="24"/>
              </w:rPr>
              <w:t>Wanfang</w:t>
            </w:r>
            <w:proofErr w:type="spellEnd"/>
          </w:p>
          <w:p w14:paraId="35DD04FC"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kern w:val="2"/>
                <w:sz w:val="24"/>
                <w:szCs w:val="24"/>
              </w:rPr>
              <w:t>CQVIP</w:t>
            </w:r>
          </w:p>
        </w:tc>
        <w:tc>
          <w:tcPr>
            <w:tcW w:w="4069" w:type="pct"/>
            <w:tcBorders>
              <w:top w:val="single" w:sz="12" w:space="0" w:color="auto"/>
              <w:left w:val="single" w:sz="12" w:space="0" w:color="auto"/>
              <w:bottom w:val="single" w:sz="12" w:space="0" w:color="auto"/>
              <w:right w:val="nil"/>
            </w:tcBorders>
            <w:hideMark/>
          </w:tcPr>
          <w:p w14:paraId="7B15161A"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#1</w:t>
            </w:r>
            <w:r w:rsidRPr="004B7E8B">
              <w:rPr>
                <w:rFonts w:ascii="等线" w:eastAsia="等线" w:hAnsi="等线"/>
                <w:kern w:val="2"/>
                <w:sz w:val="24"/>
                <w:szCs w:val="24"/>
              </w:rPr>
              <w:t>认知功能障碍</w:t>
            </w:r>
            <w:r w:rsidRPr="004B7E8B">
              <w:rPr>
                <w:rFonts w:eastAsia="等线"/>
                <w:kern w:val="2"/>
                <w:sz w:val="24"/>
                <w:szCs w:val="24"/>
              </w:rPr>
              <w:t xml:space="preserve"> OR </w:t>
            </w:r>
            <w:r w:rsidRPr="004B7E8B">
              <w:rPr>
                <w:rFonts w:ascii="等线" w:eastAsia="等线" w:hAnsi="等线"/>
                <w:kern w:val="2"/>
                <w:sz w:val="24"/>
                <w:szCs w:val="24"/>
              </w:rPr>
              <w:t xml:space="preserve">轻度认知障碍 </w:t>
            </w:r>
            <w:r w:rsidRPr="004B7E8B">
              <w:rPr>
                <w:rFonts w:eastAsia="等线"/>
                <w:kern w:val="2"/>
                <w:sz w:val="24"/>
                <w:szCs w:val="24"/>
              </w:rPr>
              <w:t xml:space="preserve">OR </w:t>
            </w:r>
            <w:r w:rsidRPr="004B7E8B">
              <w:rPr>
                <w:rFonts w:ascii="等线" w:eastAsia="等线" w:hAnsi="等线"/>
                <w:kern w:val="2"/>
                <w:sz w:val="24"/>
                <w:szCs w:val="24"/>
              </w:rPr>
              <w:t xml:space="preserve">轻度神经认知障碍 </w:t>
            </w:r>
            <w:r w:rsidRPr="004B7E8B">
              <w:rPr>
                <w:rFonts w:eastAsia="等线"/>
                <w:kern w:val="2"/>
                <w:sz w:val="24"/>
                <w:szCs w:val="24"/>
              </w:rPr>
              <w:t xml:space="preserve">OR </w:t>
            </w:r>
            <w:r w:rsidRPr="004B7E8B">
              <w:rPr>
                <w:rFonts w:ascii="等线" w:eastAsia="等线" w:hAnsi="等线"/>
                <w:kern w:val="2"/>
                <w:sz w:val="24"/>
                <w:szCs w:val="24"/>
              </w:rPr>
              <w:t xml:space="preserve">认知减退 </w:t>
            </w:r>
            <w:r w:rsidRPr="004B7E8B">
              <w:rPr>
                <w:rFonts w:eastAsia="等线"/>
                <w:kern w:val="2"/>
                <w:sz w:val="24"/>
                <w:szCs w:val="24"/>
              </w:rPr>
              <w:t xml:space="preserve">OR </w:t>
            </w:r>
            <w:r w:rsidRPr="004B7E8B">
              <w:rPr>
                <w:rFonts w:ascii="等线" w:eastAsia="等线" w:hAnsi="等线"/>
                <w:kern w:val="2"/>
                <w:sz w:val="24"/>
                <w:szCs w:val="24"/>
              </w:rPr>
              <w:t>认知损害</w:t>
            </w:r>
          </w:p>
          <w:p w14:paraId="72FDEC7D"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#2 </w:t>
            </w:r>
            <w:r w:rsidRPr="004B7E8B">
              <w:rPr>
                <w:rFonts w:ascii="等线" w:eastAsia="等线" w:hAnsi="等线"/>
                <w:kern w:val="2"/>
                <w:sz w:val="24"/>
                <w:szCs w:val="24"/>
              </w:rPr>
              <w:t>中医</w:t>
            </w:r>
            <w:r w:rsidRPr="004B7E8B">
              <w:rPr>
                <w:rFonts w:eastAsia="等线"/>
                <w:kern w:val="2"/>
                <w:sz w:val="24"/>
                <w:szCs w:val="24"/>
              </w:rPr>
              <w:t xml:space="preserve"> OR </w:t>
            </w:r>
            <w:r w:rsidRPr="004B7E8B">
              <w:rPr>
                <w:rFonts w:ascii="等线" w:eastAsia="等线" w:hAnsi="等线"/>
                <w:kern w:val="2"/>
                <w:sz w:val="24"/>
                <w:szCs w:val="24"/>
              </w:rPr>
              <w:t xml:space="preserve">中西医 </w:t>
            </w:r>
            <w:r w:rsidRPr="004B7E8B">
              <w:rPr>
                <w:rFonts w:eastAsia="等线"/>
                <w:kern w:val="2"/>
                <w:sz w:val="24"/>
                <w:szCs w:val="24"/>
              </w:rPr>
              <w:t xml:space="preserve">OR </w:t>
            </w:r>
            <w:r w:rsidRPr="004B7E8B">
              <w:rPr>
                <w:rFonts w:ascii="等线" w:eastAsia="等线" w:hAnsi="等线"/>
                <w:kern w:val="2"/>
                <w:sz w:val="24"/>
                <w:szCs w:val="24"/>
              </w:rPr>
              <w:t xml:space="preserve">中医疗法 </w:t>
            </w:r>
            <w:r w:rsidRPr="004B7E8B">
              <w:rPr>
                <w:rFonts w:eastAsia="等线"/>
                <w:kern w:val="2"/>
                <w:sz w:val="24"/>
                <w:szCs w:val="24"/>
              </w:rPr>
              <w:t xml:space="preserve">OR </w:t>
            </w:r>
            <w:r w:rsidRPr="004B7E8B">
              <w:rPr>
                <w:rFonts w:ascii="等线" w:eastAsia="等线" w:hAnsi="等线"/>
                <w:kern w:val="2"/>
                <w:sz w:val="24"/>
                <w:szCs w:val="24"/>
              </w:rPr>
              <w:t xml:space="preserve">辨病论治 </w:t>
            </w:r>
            <w:r w:rsidRPr="004B7E8B">
              <w:rPr>
                <w:rFonts w:eastAsia="等线"/>
                <w:kern w:val="2"/>
                <w:sz w:val="24"/>
                <w:szCs w:val="24"/>
              </w:rPr>
              <w:t xml:space="preserve">OR </w:t>
            </w:r>
            <w:r w:rsidRPr="004B7E8B">
              <w:rPr>
                <w:rFonts w:ascii="等线" w:eastAsia="等线" w:hAnsi="等线"/>
                <w:kern w:val="2"/>
                <w:sz w:val="24"/>
                <w:szCs w:val="24"/>
              </w:rPr>
              <w:t xml:space="preserve">辨证 </w:t>
            </w:r>
            <w:r w:rsidRPr="004B7E8B">
              <w:rPr>
                <w:rFonts w:eastAsia="等线"/>
                <w:kern w:val="2"/>
                <w:sz w:val="24"/>
                <w:szCs w:val="24"/>
              </w:rPr>
              <w:t xml:space="preserve">OR </w:t>
            </w:r>
            <w:r w:rsidRPr="004B7E8B">
              <w:rPr>
                <w:rFonts w:ascii="等线" w:eastAsia="等线" w:hAnsi="等线"/>
                <w:kern w:val="2"/>
                <w:sz w:val="24"/>
                <w:szCs w:val="24"/>
              </w:rPr>
              <w:t xml:space="preserve">辨证论治 </w:t>
            </w:r>
            <w:r w:rsidRPr="004B7E8B">
              <w:rPr>
                <w:rFonts w:eastAsia="等线"/>
                <w:kern w:val="2"/>
                <w:sz w:val="24"/>
                <w:szCs w:val="24"/>
              </w:rPr>
              <w:t xml:space="preserve">OR </w:t>
            </w:r>
            <w:r w:rsidRPr="004B7E8B">
              <w:rPr>
                <w:rFonts w:ascii="等线" w:eastAsia="等线" w:hAnsi="等线"/>
                <w:kern w:val="2"/>
                <w:sz w:val="24"/>
                <w:szCs w:val="24"/>
              </w:rPr>
              <w:t xml:space="preserve">辨症施治 </w:t>
            </w:r>
            <w:r w:rsidRPr="004B7E8B">
              <w:rPr>
                <w:rFonts w:eastAsia="等线"/>
                <w:kern w:val="2"/>
                <w:sz w:val="24"/>
                <w:szCs w:val="24"/>
              </w:rPr>
              <w:t xml:space="preserve">OR </w:t>
            </w:r>
            <w:r w:rsidRPr="004B7E8B">
              <w:rPr>
                <w:rFonts w:ascii="等线" w:eastAsia="等线" w:hAnsi="等线"/>
                <w:kern w:val="2"/>
                <w:sz w:val="24"/>
                <w:szCs w:val="24"/>
              </w:rPr>
              <w:t xml:space="preserve">汉方 </w:t>
            </w:r>
            <w:r w:rsidRPr="004B7E8B">
              <w:rPr>
                <w:rFonts w:eastAsia="等线"/>
                <w:kern w:val="2"/>
                <w:sz w:val="24"/>
                <w:szCs w:val="24"/>
              </w:rPr>
              <w:t xml:space="preserve">OR </w:t>
            </w:r>
            <w:r w:rsidRPr="004B7E8B">
              <w:rPr>
                <w:rFonts w:ascii="等线" w:eastAsia="等线" w:hAnsi="等线"/>
                <w:kern w:val="2"/>
                <w:sz w:val="24"/>
                <w:szCs w:val="24"/>
              </w:rPr>
              <w:t xml:space="preserve">祖国医学 </w:t>
            </w:r>
            <w:r w:rsidRPr="004B7E8B">
              <w:rPr>
                <w:rFonts w:eastAsia="等线"/>
                <w:kern w:val="2"/>
                <w:sz w:val="24"/>
                <w:szCs w:val="24"/>
              </w:rPr>
              <w:t xml:space="preserve">OR </w:t>
            </w:r>
            <w:r w:rsidRPr="004B7E8B">
              <w:rPr>
                <w:rFonts w:ascii="等线" w:eastAsia="等线" w:hAnsi="等线"/>
                <w:kern w:val="2"/>
                <w:sz w:val="24"/>
                <w:szCs w:val="24"/>
              </w:rPr>
              <w:t xml:space="preserve">传统医学 </w:t>
            </w:r>
            <w:r w:rsidRPr="004B7E8B">
              <w:rPr>
                <w:rFonts w:eastAsia="等线"/>
                <w:kern w:val="2"/>
                <w:sz w:val="24"/>
                <w:szCs w:val="24"/>
              </w:rPr>
              <w:t xml:space="preserve">OR </w:t>
            </w:r>
            <w:r w:rsidRPr="004B7E8B">
              <w:rPr>
                <w:rFonts w:ascii="等线" w:eastAsia="等线" w:hAnsi="等线"/>
                <w:kern w:val="2"/>
                <w:sz w:val="24"/>
                <w:szCs w:val="24"/>
              </w:rPr>
              <w:t xml:space="preserve">传统治疗 </w:t>
            </w:r>
            <w:r w:rsidRPr="004B7E8B">
              <w:rPr>
                <w:rFonts w:eastAsia="等线"/>
                <w:kern w:val="2"/>
                <w:sz w:val="24"/>
                <w:szCs w:val="24"/>
              </w:rPr>
              <w:t xml:space="preserve">OR </w:t>
            </w:r>
            <w:r w:rsidRPr="004B7E8B">
              <w:rPr>
                <w:rFonts w:ascii="等线" w:eastAsia="等线" w:hAnsi="等线"/>
                <w:kern w:val="2"/>
                <w:sz w:val="24"/>
                <w:szCs w:val="24"/>
              </w:rPr>
              <w:t xml:space="preserve">替代医学 </w:t>
            </w:r>
            <w:r w:rsidRPr="004B7E8B">
              <w:rPr>
                <w:rFonts w:eastAsia="等线"/>
                <w:kern w:val="2"/>
                <w:sz w:val="24"/>
                <w:szCs w:val="24"/>
              </w:rPr>
              <w:t xml:space="preserve">OR </w:t>
            </w:r>
            <w:r w:rsidRPr="004B7E8B">
              <w:rPr>
                <w:rFonts w:ascii="等线" w:eastAsia="等线" w:hAnsi="等线"/>
                <w:kern w:val="2"/>
                <w:sz w:val="24"/>
                <w:szCs w:val="24"/>
              </w:rPr>
              <w:t xml:space="preserve">替代治疗 </w:t>
            </w:r>
            <w:r w:rsidRPr="004B7E8B">
              <w:rPr>
                <w:rFonts w:eastAsia="等线"/>
                <w:kern w:val="2"/>
                <w:sz w:val="24"/>
                <w:szCs w:val="24"/>
              </w:rPr>
              <w:t xml:space="preserve">OR </w:t>
            </w:r>
            <w:r w:rsidRPr="004B7E8B">
              <w:rPr>
                <w:rFonts w:ascii="等线" w:eastAsia="等线" w:hAnsi="等线"/>
                <w:kern w:val="2"/>
                <w:sz w:val="24"/>
                <w:szCs w:val="24"/>
              </w:rPr>
              <w:t xml:space="preserve">中国传统医学 </w:t>
            </w:r>
            <w:r w:rsidRPr="004B7E8B">
              <w:rPr>
                <w:rFonts w:eastAsia="等线"/>
                <w:kern w:val="2"/>
                <w:sz w:val="24"/>
                <w:szCs w:val="24"/>
              </w:rPr>
              <w:t xml:space="preserve">OR </w:t>
            </w:r>
            <w:r w:rsidRPr="004B7E8B">
              <w:rPr>
                <w:rFonts w:ascii="等线" w:eastAsia="等线" w:hAnsi="等线"/>
                <w:kern w:val="2"/>
                <w:sz w:val="24"/>
                <w:szCs w:val="24"/>
              </w:rPr>
              <w:t xml:space="preserve">民族医药 </w:t>
            </w:r>
            <w:r w:rsidRPr="004B7E8B">
              <w:rPr>
                <w:rFonts w:eastAsia="等线"/>
                <w:kern w:val="2"/>
                <w:sz w:val="24"/>
                <w:szCs w:val="24"/>
              </w:rPr>
              <w:t xml:space="preserve">OR </w:t>
            </w:r>
            <w:r w:rsidRPr="004B7E8B">
              <w:rPr>
                <w:rFonts w:ascii="等线" w:eastAsia="等线" w:hAnsi="等线"/>
                <w:kern w:val="2"/>
                <w:sz w:val="24"/>
                <w:szCs w:val="24"/>
              </w:rPr>
              <w:t xml:space="preserve">草药 </w:t>
            </w:r>
            <w:r w:rsidRPr="004B7E8B">
              <w:rPr>
                <w:rFonts w:eastAsia="等线"/>
                <w:kern w:val="2"/>
                <w:sz w:val="24"/>
                <w:szCs w:val="24"/>
              </w:rPr>
              <w:t xml:space="preserve">OR </w:t>
            </w:r>
            <w:r w:rsidRPr="004B7E8B">
              <w:rPr>
                <w:rFonts w:ascii="等线" w:eastAsia="等线" w:hAnsi="等线"/>
                <w:kern w:val="2"/>
                <w:sz w:val="24"/>
                <w:szCs w:val="24"/>
              </w:rPr>
              <w:t xml:space="preserve">中草药 </w:t>
            </w:r>
            <w:r w:rsidRPr="004B7E8B">
              <w:rPr>
                <w:rFonts w:eastAsia="等线"/>
                <w:kern w:val="2"/>
                <w:sz w:val="24"/>
                <w:szCs w:val="24"/>
              </w:rPr>
              <w:t xml:space="preserve">OR </w:t>
            </w:r>
            <w:r w:rsidRPr="004B7E8B">
              <w:rPr>
                <w:rFonts w:ascii="等线" w:eastAsia="等线" w:hAnsi="等线"/>
                <w:kern w:val="2"/>
                <w:sz w:val="24"/>
                <w:szCs w:val="24"/>
              </w:rPr>
              <w:t xml:space="preserve">中药 </w:t>
            </w:r>
            <w:r w:rsidRPr="004B7E8B">
              <w:rPr>
                <w:rFonts w:eastAsia="等线"/>
                <w:kern w:val="2"/>
                <w:sz w:val="24"/>
                <w:szCs w:val="24"/>
              </w:rPr>
              <w:t xml:space="preserve">OR </w:t>
            </w:r>
            <w:r w:rsidRPr="004B7E8B">
              <w:rPr>
                <w:rFonts w:ascii="等线" w:eastAsia="等线" w:hAnsi="等线"/>
                <w:kern w:val="2"/>
                <w:sz w:val="24"/>
                <w:szCs w:val="24"/>
              </w:rPr>
              <w:t xml:space="preserve">中药疗法 </w:t>
            </w:r>
            <w:r w:rsidRPr="004B7E8B">
              <w:rPr>
                <w:rFonts w:eastAsia="等线"/>
                <w:kern w:val="2"/>
                <w:sz w:val="24"/>
                <w:szCs w:val="24"/>
              </w:rPr>
              <w:t xml:space="preserve">OR </w:t>
            </w:r>
            <w:r w:rsidRPr="004B7E8B">
              <w:rPr>
                <w:rFonts w:ascii="等线" w:eastAsia="等线" w:hAnsi="等线"/>
                <w:kern w:val="2"/>
                <w:sz w:val="24"/>
                <w:szCs w:val="24"/>
              </w:rPr>
              <w:t xml:space="preserve">中西药 </w:t>
            </w:r>
            <w:r w:rsidRPr="004B7E8B">
              <w:rPr>
                <w:rFonts w:eastAsia="等线"/>
                <w:kern w:val="2"/>
                <w:sz w:val="24"/>
                <w:szCs w:val="24"/>
              </w:rPr>
              <w:t xml:space="preserve">OR </w:t>
            </w:r>
            <w:r w:rsidRPr="004B7E8B">
              <w:rPr>
                <w:rFonts w:ascii="等线" w:eastAsia="等线" w:hAnsi="等线"/>
                <w:kern w:val="2"/>
                <w:sz w:val="24"/>
                <w:szCs w:val="24"/>
              </w:rPr>
              <w:t xml:space="preserve">传统医药 </w:t>
            </w:r>
            <w:r w:rsidRPr="004B7E8B">
              <w:rPr>
                <w:rFonts w:eastAsia="等线"/>
                <w:kern w:val="2"/>
                <w:sz w:val="24"/>
                <w:szCs w:val="24"/>
              </w:rPr>
              <w:t xml:space="preserve">OR </w:t>
            </w:r>
            <w:r w:rsidRPr="004B7E8B">
              <w:rPr>
                <w:rFonts w:ascii="等线" w:eastAsia="等线" w:hAnsi="等线"/>
                <w:kern w:val="2"/>
                <w:sz w:val="24"/>
                <w:szCs w:val="24"/>
              </w:rPr>
              <w:t xml:space="preserve">中成药 </w:t>
            </w:r>
            <w:r w:rsidRPr="004B7E8B">
              <w:rPr>
                <w:rFonts w:eastAsia="等线"/>
                <w:kern w:val="2"/>
                <w:sz w:val="24"/>
                <w:szCs w:val="24"/>
              </w:rPr>
              <w:t xml:space="preserve">OR </w:t>
            </w:r>
            <w:r w:rsidRPr="004B7E8B">
              <w:rPr>
                <w:rFonts w:ascii="等线" w:eastAsia="等线" w:hAnsi="等线"/>
                <w:kern w:val="2"/>
                <w:sz w:val="24"/>
                <w:szCs w:val="24"/>
              </w:rPr>
              <w:t xml:space="preserve">植物药 </w:t>
            </w:r>
            <w:r w:rsidRPr="004B7E8B">
              <w:rPr>
                <w:rFonts w:eastAsia="等线"/>
                <w:kern w:val="2"/>
                <w:sz w:val="24"/>
                <w:szCs w:val="24"/>
              </w:rPr>
              <w:t xml:space="preserve">OR </w:t>
            </w:r>
            <w:r w:rsidRPr="004B7E8B">
              <w:rPr>
                <w:rFonts w:ascii="等线" w:eastAsia="等线" w:hAnsi="等线"/>
                <w:kern w:val="2"/>
                <w:sz w:val="24"/>
                <w:szCs w:val="24"/>
              </w:rPr>
              <w:t>中医治法</w:t>
            </w:r>
          </w:p>
          <w:p w14:paraId="126659CB"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#3 </w:t>
            </w:r>
            <w:r w:rsidRPr="004B7E8B">
              <w:rPr>
                <w:rFonts w:ascii="等线" w:eastAsia="等线" w:hAnsi="等线"/>
                <w:kern w:val="2"/>
                <w:sz w:val="24"/>
                <w:szCs w:val="24"/>
              </w:rPr>
              <w:t>随机</w:t>
            </w:r>
          </w:p>
          <w:p w14:paraId="7B8F8740" w14:textId="77777777" w:rsidR="00263BD8" w:rsidRPr="004B7E8B" w:rsidRDefault="00263BD8" w:rsidP="007645A3">
            <w:pPr>
              <w:widowControl w:val="0"/>
              <w:spacing w:after="0" w:line="360" w:lineRule="auto"/>
              <w:jc w:val="both"/>
              <w:rPr>
                <w:rFonts w:eastAsia="等线"/>
                <w:kern w:val="2"/>
                <w:sz w:val="24"/>
                <w:szCs w:val="24"/>
              </w:rPr>
            </w:pPr>
            <w:r w:rsidRPr="004B7E8B">
              <w:rPr>
                <w:rFonts w:eastAsia="等线"/>
                <w:b/>
                <w:bCs/>
                <w:kern w:val="2"/>
                <w:sz w:val="24"/>
                <w:szCs w:val="24"/>
              </w:rPr>
              <w:t xml:space="preserve">#4 </w:t>
            </w:r>
            <w:r w:rsidRPr="004B7E8B">
              <w:rPr>
                <w:rFonts w:eastAsia="等线"/>
                <w:kern w:val="2"/>
                <w:sz w:val="24"/>
                <w:szCs w:val="24"/>
              </w:rPr>
              <w:t>#1 AND #2 AND #3</w:t>
            </w:r>
          </w:p>
        </w:tc>
      </w:tr>
    </w:tbl>
    <w:p w14:paraId="0726CB1B" w14:textId="37184B4B" w:rsidR="00DD1EEA" w:rsidRDefault="00C67394" w:rsidP="004B7E8B">
      <w:pPr>
        <w:snapToGrid w:val="0"/>
        <w:spacing w:before="120" w:after="240" w:line="240" w:lineRule="auto"/>
        <w:rPr>
          <w:rFonts w:ascii="Times New Roman" w:hAnsi="Times New Roman" w:cs="Times New Roman"/>
        </w:rPr>
      </w:pPr>
      <w:r w:rsidRPr="00211E37">
        <w:rPr>
          <w:rFonts w:ascii="Times New Roman" w:hAnsi="Times New Roman" w:cs="Times New Roman"/>
          <w:sz w:val="24"/>
          <w:szCs w:val="24"/>
        </w:rPr>
        <w:t>Abbreviations: AMED, Allied and Complementary Medicine Database; CBM, China Biomedical Literature; CENTRAL, Cochrane Central Register of Controlled Trials; CINAHL, Cumulative Index of Nursing and Allied Health Literature; CNKI, China National Knowledge Infrastructure Database; CQVIP, Chongqing VIP Database; Embase, Excerpta Medica Database.</w:t>
      </w:r>
    </w:p>
    <w:p w14:paraId="0726CB1C" w14:textId="77777777" w:rsidR="00DD1EEA" w:rsidRDefault="00DD1EEA">
      <w:pPr>
        <w:rPr>
          <w:rFonts w:ascii="Times New Roman" w:hAnsi="Times New Roman" w:cs="Times New Roman"/>
        </w:rPr>
        <w:sectPr w:rsidR="00DD1EEA" w:rsidSect="00401498">
          <w:pgSz w:w="16840" w:h="11907" w:orient="landscape"/>
          <w:pgMar w:top="720" w:right="720" w:bottom="720" w:left="720" w:header="709" w:footer="709" w:gutter="0"/>
          <w:pgNumType w:start="0"/>
          <w:cols w:space="708"/>
          <w:titlePg/>
          <w:docGrid w:linePitch="360"/>
        </w:sectPr>
      </w:pPr>
    </w:p>
    <w:p w14:paraId="48C9C2A7" w14:textId="01F24B00" w:rsidR="00EF4EBC" w:rsidRPr="001D4299" w:rsidRDefault="00EF4EBC" w:rsidP="001D4299">
      <w:pPr>
        <w:pStyle w:val="Heading1"/>
        <w:numPr>
          <w:ilvl w:val="0"/>
          <w:numId w:val="0"/>
        </w:numPr>
        <w:snapToGrid w:val="0"/>
        <w:spacing w:before="240" w:after="200" w:line="240" w:lineRule="auto"/>
        <w:rPr>
          <w:rFonts w:ascii="Times New Roman" w:hAnsi="Times New Roman" w:cs="Times New Roman"/>
          <w:sz w:val="24"/>
          <w:szCs w:val="24"/>
        </w:rPr>
      </w:pPr>
      <w:bookmarkStart w:id="2" w:name="_Toc144335191"/>
      <w:r w:rsidRPr="001D4299">
        <w:rPr>
          <w:rFonts w:ascii="Times New Roman" w:hAnsi="Times New Roman" w:cs="Times New Roman"/>
          <w:sz w:val="24"/>
          <w:szCs w:val="24"/>
        </w:rPr>
        <w:lastRenderedPageBreak/>
        <w:t xml:space="preserve">Supplementary Table </w:t>
      </w:r>
      <w:r w:rsidR="00E82695">
        <w:rPr>
          <w:rFonts w:ascii="Times New Roman" w:hAnsi="Times New Roman" w:cs="Times New Roman"/>
          <w:sz w:val="24"/>
          <w:szCs w:val="24"/>
        </w:rPr>
        <w:t>S</w:t>
      </w:r>
      <w:r w:rsidRPr="001D4299">
        <w:rPr>
          <w:rFonts w:ascii="Times New Roman" w:hAnsi="Times New Roman" w:cs="Times New Roman"/>
          <w:sz w:val="24"/>
          <w:szCs w:val="24"/>
        </w:rPr>
        <w:t>1. PRISMA 2020 Checklist.</w:t>
      </w:r>
    </w:p>
    <w:tbl>
      <w:tblPr>
        <w:tblW w:w="15200" w:type="dxa"/>
        <w:tblLook w:val="04A0" w:firstRow="1" w:lastRow="0" w:firstColumn="1" w:lastColumn="0" w:noHBand="0" w:noVBand="1"/>
      </w:tblPr>
      <w:tblGrid>
        <w:gridCol w:w="1668"/>
        <w:gridCol w:w="587"/>
        <w:gridCol w:w="11745"/>
        <w:gridCol w:w="1200"/>
      </w:tblGrid>
      <w:tr w:rsidR="00554ACD" w14:paraId="4B6634E0" w14:textId="77777777" w:rsidTr="00B015A6">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5828A5A" w14:textId="77777777" w:rsidR="00554ACD" w:rsidRDefault="00554ACD" w:rsidP="00B015A6">
            <w:pPr>
              <w:pStyle w:val="Default"/>
              <w:rPr>
                <w:rFonts w:ascii="Times New Roman" w:hAnsi="Times New Roman" w:cs="Times New Roman"/>
                <w:color w:val="FFFFFF"/>
                <w:sz w:val="18"/>
                <w:szCs w:val="18"/>
              </w:rPr>
            </w:pPr>
            <w:r>
              <w:rPr>
                <w:rFonts w:ascii="Times New Roman" w:hAnsi="Times New Roman" w:cs="Times New Roman"/>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7C025D68" w14:textId="77777777" w:rsidR="00554ACD" w:rsidRDefault="00554ACD" w:rsidP="00B015A6">
            <w:pPr>
              <w:pStyle w:val="Default"/>
              <w:rPr>
                <w:rFonts w:ascii="Times New Roman" w:hAnsi="Times New Roman" w:cs="Times New Roman"/>
                <w:b/>
                <w:bCs/>
                <w:color w:val="FFFFFF"/>
                <w:sz w:val="18"/>
                <w:szCs w:val="18"/>
              </w:rPr>
            </w:pPr>
            <w:r>
              <w:rPr>
                <w:rFonts w:ascii="Times New Roman" w:hAnsi="Times New Roman" w:cs="Times New Roman"/>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01C66043" w14:textId="77777777" w:rsidR="00554ACD" w:rsidRDefault="00554ACD" w:rsidP="00B015A6">
            <w:pPr>
              <w:pStyle w:val="Default"/>
              <w:rPr>
                <w:rFonts w:ascii="Times New Roman" w:hAnsi="Times New Roman" w:cs="Times New Roman"/>
                <w:color w:val="FFFFFF"/>
                <w:sz w:val="18"/>
                <w:szCs w:val="18"/>
              </w:rPr>
            </w:pPr>
            <w:r>
              <w:rPr>
                <w:rFonts w:ascii="Times New Roman" w:hAnsi="Times New Roman" w:cs="Times New Roman"/>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2679905" w14:textId="6B0EDBC6" w:rsidR="00554ACD" w:rsidRDefault="00554ACD" w:rsidP="00B015A6">
            <w:pPr>
              <w:pStyle w:val="Default"/>
              <w:rPr>
                <w:rFonts w:ascii="Times New Roman" w:hAnsi="Times New Roman" w:cs="Times New Roman"/>
                <w:color w:val="FFFFFF"/>
                <w:sz w:val="18"/>
                <w:szCs w:val="18"/>
              </w:rPr>
            </w:pPr>
            <w:r>
              <w:rPr>
                <w:rFonts w:ascii="Times New Roman" w:hAnsi="Times New Roman" w:cs="Times New Roman"/>
                <w:b/>
                <w:bCs/>
                <w:color w:val="FFFFFF"/>
                <w:sz w:val="18"/>
                <w:szCs w:val="18"/>
              </w:rPr>
              <w:t>Location where item is reported (</w:t>
            </w:r>
            <w:proofErr w:type="spellStart"/>
            <w:r>
              <w:rPr>
                <w:rFonts w:ascii="Times New Roman" w:hAnsi="Times New Roman" w:cs="Times New Roman"/>
                <w:b/>
                <w:bCs/>
                <w:color w:val="FFFFFF"/>
                <w:sz w:val="18"/>
                <w:szCs w:val="18"/>
              </w:rPr>
              <w:t>Page</w:t>
            </w:r>
            <w:r>
              <w:rPr>
                <w:rFonts w:ascii="Times New Roman" w:hAnsi="Times New Roman" w:cs="Times New Roman"/>
                <w:b/>
                <w:bCs/>
                <w:color w:val="FFFFFF"/>
                <w:sz w:val="18"/>
                <w:szCs w:val="18"/>
                <w:vertAlign w:val="superscript"/>
              </w:rPr>
              <w:t>a</w:t>
            </w:r>
            <w:proofErr w:type="spellEnd"/>
            <w:r>
              <w:rPr>
                <w:rFonts w:ascii="Times New Roman" w:hAnsi="Times New Roman" w:cs="Times New Roman"/>
                <w:b/>
                <w:bCs/>
                <w:color w:val="FFFFFF"/>
                <w:sz w:val="18"/>
                <w:szCs w:val="18"/>
              </w:rPr>
              <w:t>)</w:t>
            </w:r>
          </w:p>
        </w:tc>
      </w:tr>
      <w:tr w:rsidR="00554ACD" w14:paraId="48466225" w14:textId="77777777" w:rsidTr="00B015A6">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B0760F9" w14:textId="77777777" w:rsidR="00554ACD" w:rsidRDefault="00554ACD" w:rsidP="00B015A6">
            <w:pPr>
              <w:pStyle w:val="Default"/>
              <w:rPr>
                <w:rFonts w:ascii="Times New Roman" w:hAnsi="Times New Roman" w:cs="Times New Roman"/>
                <w:sz w:val="18"/>
                <w:szCs w:val="18"/>
              </w:rPr>
            </w:pPr>
            <w:r>
              <w:rPr>
                <w:rFonts w:ascii="Times New Roman" w:hAnsi="Times New Roman" w:cs="Times New Roman"/>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5200400" w14:textId="77777777" w:rsidR="00554ACD" w:rsidRDefault="00554ACD" w:rsidP="00B015A6">
            <w:pPr>
              <w:pStyle w:val="Default"/>
              <w:jc w:val="right"/>
              <w:rPr>
                <w:rFonts w:ascii="Times New Roman" w:hAnsi="Times New Roman" w:cs="Times New Roman"/>
                <w:color w:val="auto"/>
                <w:sz w:val="18"/>
                <w:szCs w:val="18"/>
              </w:rPr>
            </w:pPr>
          </w:p>
        </w:tc>
      </w:tr>
      <w:tr w:rsidR="00554ACD" w14:paraId="0B019C91" w14:textId="77777777" w:rsidTr="00B015A6">
        <w:trPr>
          <w:trHeight w:val="285"/>
        </w:trPr>
        <w:tc>
          <w:tcPr>
            <w:tcW w:w="1668" w:type="dxa"/>
            <w:tcBorders>
              <w:top w:val="single" w:sz="4" w:space="0" w:color="000000"/>
              <w:left w:val="single" w:sz="4" w:space="0" w:color="000000"/>
              <w:bottom w:val="double" w:sz="2" w:space="0" w:color="FFFFCC"/>
              <w:right w:val="single" w:sz="4" w:space="0" w:color="000000"/>
            </w:tcBorders>
          </w:tcPr>
          <w:p w14:paraId="4F2FFFB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7F727E0C"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665A9FB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3DAF594C" w14:textId="77777777" w:rsidR="00554ACD" w:rsidRDefault="00554ACD"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w:t>
            </w:r>
          </w:p>
        </w:tc>
      </w:tr>
      <w:tr w:rsidR="00554ACD" w14:paraId="1DA63B39" w14:textId="77777777" w:rsidTr="00B015A6">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7E025FD" w14:textId="77777777" w:rsidR="00554ACD" w:rsidRDefault="00554ACD" w:rsidP="00B015A6">
            <w:pPr>
              <w:pStyle w:val="Default"/>
              <w:rPr>
                <w:rFonts w:ascii="Times New Roman" w:hAnsi="Times New Roman" w:cs="Times New Roman"/>
                <w:sz w:val="18"/>
                <w:szCs w:val="18"/>
              </w:rPr>
            </w:pPr>
            <w:r>
              <w:rPr>
                <w:rFonts w:ascii="Times New Roman" w:hAnsi="Times New Roman" w:cs="Times New Roman"/>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D1E4768" w14:textId="77777777" w:rsidR="00554ACD" w:rsidRDefault="00554ACD" w:rsidP="00B015A6">
            <w:pPr>
              <w:pStyle w:val="Default"/>
              <w:jc w:val="right"/>
              <w:rPr>
                <w:rFonts w:ascii="Times New Roman" w:hAnsi="Times New Roman" w:cs="Times New Roman"/>
                <w:color w:val="auto"/>
                <w:sz w:val="18"/>
                <w:szCs w:val="18"/>
              </w:rPr>
            </w:pPr>
          </w:p>
        </w:tc>
      </w:tr>
      <w:tr w:rsidR="00554ACD" w14:paraId="5D911574" w14:textId="77777777" w:rsidTr="00B015A6">
        <w:trPr>
          <w:trHeight w:val="48"/>
        </w:trPr>
        <w:tc>
          <w:tcPr>
            <w:tcW w:w="1668" w:type="dxa"/>
            <w:tcBorders>
              <w:top w:val="single" w:sz="4" w:space="0" w:color="000000"/>
              <w:left w:val="single" w:sz="4" w:space="0" w:color="000000"/>
              <w:bottom w:val="double" w:sz="2" w:space="0" w:color="FFFFCC"/>
              <w:right w:val="single" w:sz="4" w:space="0" w:color="000000"/>
            </w:tcBorders>
          </w:tcPr>
          <w:p w14:paraId="0D3AB667"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207445D7"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27A81A54"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7706DE75" w14:textId="002A0B9C" w:rsidR="00554ACD" w:rsidRDefault="00F71DA7"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w:t>
            </w:r>
          </w:p>
        </w:tc>
      </w:tr>
      <w:tr w:rsidR="00554ACD" w14:paraId="16C6CC96" w14:textId="77777777" w:rsidTr="00B015A6">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1F0F329" w14:textId="77777777" w:rsidR="00554ACD" w:rsidRDefault="00554ACD" w:rsidP="00B015A6">
            <w:pPr>
              <w:pStyle w:val="Default"/>
              <w:rPr>
                <w:rFonts w:ascii="Times New Roman" w:hAnsi="Times New Roman" w:cs="Times New Roman"/>
                <w:sz w:val="18"/>
                <w:szCs w:val="18"/>
              </w:rPr>
            </w:pPr>
            <w:r>
              <w:rPr>
                <w:rFonts w:ascii="Times New Roman" w:hAnsi="Times New Roman" w:cs="Times New Roman"/>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3AD3493" w14:textId="77777777" w:rsidR="00554ACD" w:rsidRDefault="00554ACD" w:rsidP="00B015A6">
            <w:pPr>
              <w:pStyle w:val="Default"/>
              <w:jc w:val="right"/>
              <w:rPr>
                <w:rFonts w:ascii="Times New Roman" w:hAnsi="Times New Roman" w:cs="Times New Roman"/>
                <w:color w:val="auto"/>
                <w:sz w:val="18"/>
                <w:szCs w:val="18"/>
              </w:rPr>
            </w:pPr>
          </w:p>
        </w:tc>
      </w:tr>
      <w:tr w:rsidR="00554ACD" w14:paraId="7183B43B"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63A36085"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0DBAB9D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4F7839A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5249BA7A" w14:textId="3127F769"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1</w:t>
            </w:r>
          </w:p>
        </w:tc>
      </w:tr>
      <w:tr w:rsidR="00554ACD" w14:paraId="55286E12" w14:textId="77777777" w:rsidTr="00B015A6">
        <w:trPr>
          <w:trHeight w:val="48"/>
        </w:trPr>
        <w:tc>
          <w:tcPr>
            <w:tcW w:w="1668" w:type="dxa"/>
            <w:tcBorders>
              <w:top w:val="single" w:sz="4" w:space="0" w:color="000000"/>
              <w:left w:val="single" w:sz="4" w:space="0" w:color="000000"/>
              <w:bottom w:val="double" w:sz="2" w:space="0" w:color="FFFFCC"/>
              <w:right w:val="single" w:sz="4" w:space="0" w:color="000000"/>
            </w:tcBorders>
          </w:tcPr>
          <w:p w14:paraId="64A63A6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581CB00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5F99F87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30DE246E" w14:textId="1609DE3D"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1</w:t>
            </w:r>
          </w:p>
        </w:tc>
      </w:tr>
      <w:tr w:rsidR="00554ACD" w14:paraId="1E94502A" w14:textId="77777777" w:rsidTr="00B015A6">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B1387C7" w14:textId="77777777" w:rsidR="00554ACD" w:rsidRDefault="00554ACD" w:rsidP="00B015A6">
            <w:pPr>
              <w:pStyle w:val="Default"/>
              <w:rPr>
                <w:rFonts w:ascii="Times New Roman" w:hAnsi="Times New Roman" w:cs="Times New Roman"/>
                <w:sz w:val="18"/>
                <w:szCs w:val="18"/>
              </w:rPr>
            </w:pPr>
            <w:r>
              <w:rPr>
                <w:rFonts w:ascii="Times New Roman" w:hAnsi="Times New Roman" w:cs="Times New Roman"/>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74C8B9A" w14:textId="77777777" w:rsidR="00554ACD" w:rsidRDefault="00554ACD" w:rsidP="00B015A6">
            <w:pPr>
              <w:pStyle w:val="Default"/>
              <w:jc w:val="right"/>
              <w:rPr>
                <w:rFonts w:ascii="Times New Roman" w:hAnsi="Times New Roman" w:cs="Times New Roman"/>
                <w:color w:val="auto"/>
                <w:sz w:val="18"/>
                <w:szCs w:val="18"/>
              </w:rPr>
            </w:pPr>
          </w:p>
        </w:tc>
      </w:tr>
      <w:tr w:rsidR="00554ACD" w14:paraId="1DB43092"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3AD41E1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76935974"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0DDBB61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40E49EFD" w14:textId="64DB7C87"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2</w:t>
            </w:r>
            <w:r>
              <w:rPr>
                <w:rFonts w:ascii="Times New Roman" w:eastAsia="宋体" w:hAnsi="Times New Roman" w:cs="Times New Roman"/>
                <w:color w:val="auto"/>
                <w:sz w:val="18"/>
                <w:szCs w:val="18"/>
                <w:lang w:val="en-US" w:eastAsia="zh-CN"/>
              </w:rPr>
              <w:t>–3</w:t>
            </w:r>
          </w:p>
        </w:tc>
      </w:tr>
      <w:tr w:rsidR="00554ACD" w14:paraId="08A9643F" w14:textId="77777777" w:rsidTr="00B015A6">
        <w:trPr>
          <w:trHeight w:val="191"/>
        </w:trPr>
        <w:tc>
          <w:tcPr>
            <w:tcW w:w="1668" w:type="dxa"/>
            <w:tcBorders>
              <w:top w:val="single" w:sz="4" w:space="0" w:color="000000"/>
              <w:left w:val="single" w:sz="4" w:space="0" w:color="000000"/>
              <w:bottom w:val="single" w:sz="4" w:space="0" w:color="000000"/>
              <w:right w:val="single" w:sz="4" w:space="0" w:color="000000"/>
            </w:tcBorders>
          </w:tcPr>
          <w:p w14:paraId="24B810A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4463B8AD"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40B08ECD"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50633307" w14:textId="1E58EC49" w:rsidR="00554ACD" w:rsidRDefault="00E12C27"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3</w:t>
            </w:r>
          </w:p>
        </w:tc>
      </w:tr>
      <w:tr w:rsidR="00554ACD" w14:paraId="086A4E26"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65776A0D"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312C522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0C58B5C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424266B0" w14:textId="0389E57E" w:rsidR="00554ACD" w:rsidRDefault="005C5346"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3</w:t>
            </w:r>
            <w:r w:rsidR="00554ACD">
              <w:rPr>
                <w:rFonts w:ascii="Times New Roman" w:eastAsia="宋体" w:hAnsi="Times New Roman" w:cs="Times New Roman"/>
                <w:color w:val="auto"/>
                <w:sz w:val="18"/>
                <w:szCs w:val="18"/>
                <w:lang w:val="en-US" w:eastAsia="zh-CN"/>
              </w:rPr>
              <w:t xml:space="preserve">, Text </w:t>
            </w:r>
            <w:r>
              <w:rPr>
                <w:rFonts w:ascii="Times New Roman" w:eastAsia="宋体" w:hAnsi="Times New Roman" w:cs="Times New Roman"/>
                <w:color w:val="auto"/>
                <w:sz w:val="18"/>
                <w:szCs w:val="18"/>
                <w:lang w:val="en-US" w:eastAsia="zh-CN"/>
              </w:rPr>
              <w:t>S1</w:t>
            </w:r>
          </w:p>
        </w:tc>
      </w:tr>
      <w:tr w:rsidR="00554ACD" w14:paraId="6B3C76EF"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7144C3F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761EFBD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1DAFBBE0"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79C73B57" w14:textId="16E66CB5"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3</w:t>
            </w:r>
          </w:p>
        </w:tc>
      </w:tr>
      <w:tr w:rsidR="00554ACD" w14:paraId="375346FF" w14:textId="77777777" w:rsidTr="00B015A6">
        <w:trPr>
          <w:trHeight w:val="152"/>
        </w:trPr>
        <w:tc>
          <w:tcPr>
            <w:tcW w:w="1668" w:type="dxa"/>
            <w:tcBorders>
              <w:top w:val="single" w:sz="4" w:space="0" w:color="000000"/>
              <w:left w:val="single" w:sz="4" w:space="0" w:color="000000"/>
              <w:bottom w:val="single" w:sz="4" w:space="0" w:color="000000"/>
              <w:right w:val="single" w:sz="4" w:space="0" w:color="000000"/>
            </w:tcBorders>
          </w:tcPr>
          <w:p w14:paraId="09AB924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616A2F4"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7D762E3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9D83AC4" w14:textId="1168DADF"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3</w:t>
            </w:r>
          </w:p>
        </w:tc>
      </w:tr>
      <w:tr w:rsidR="00554ACD" w14:paraId="477C653E" w14:textId="77777777" w:rsidTr="00B015A6">
        <w:trPr>
          <w:trHeight w:val="48"/>
        </w:trPr>
        <w:tc>
          <w:tcPr>
            <w:tcW w:w="1668" w:type="dxa"/>
            <w:vMerge w:val="restart"/>
            <w:tcBorders>
              <w:top w:val="single" w:sz="4" w:space="0" w:color="000000"/>
              <w:left w:val="single" w:sz="4" w:space="0" w:color="000000"/>
              <w:right w:val="single" w:sz="4" w:space="0" w:color="000000"/>
            </w:tcBorders>
          </w:tcPr>
          <w:p w14:paraId="10D77DA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35FC416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29665FD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577891C0" w14:textId="0C606D75"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3</w:t>
            </w:r>
          </w:p>
        </w:tc>
      </w:tr>
      <w:tr w:rsidR="00554ACD" w14:paraId="44BBBD04" w14:textId="77777777" w:rsidTr="00B015A6">
        <w:trPr>
          <w:trHeight w:val="48"/>
        </w:trPr>
        <w:tc>
          <w:tcPr>
            <w:tcW w:w="1668" w:type="dxa"/>
            <w:vMerge/>
            <w:tcBorders>
              <w:left w:val="single" w:sz="4" w:space="0" w:color="000000"/>
              <w:bottom w:val="single" w:sz="4" w:space="0" w:color="000000"/>
              <w:right w:val="single" w:sz="4" w:space="0" w:color="000000"/>
            </w:tcBorders>
          </w:tcPr>
          <w:p w14:paraId="0A44C3FC"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B1F4077"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48F8C54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0AB45F61" w14:textId="2AF68BB0"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3</w:t>
            </w:r>
          </w:p>
        </w:tc>
      </w:tr>
      <w:tr w:rsidR="00554ACD" w14:paraId="653DD6AE"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714F25C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046A4A7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7CB8AAF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53830AB0" w14:textId="3DD95592"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3</w:t>
            </w:r>
          </w:p>
        </w:tc>
      </w:tr>
      <w:tr w:rsidR="00554ACD" w14:paraId="321ECA99"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1061BBC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106CE68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3CD5B0B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6CE89812" w14:textId="0E484758"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3</w:t>
            </w:r>
          </w:p>
        </w:tc>
      </w:tr>
      <w:tr w:rsidR="00554ACD" w14:paraId="7D665EC6" w14:textId="77777777" w:rsidTr="00B015A6">
        <w:trPr>
          <w:trHeight w:val="48"/>
        </w:trPr>
        <w:tc>
          <w:tcPr>
            <w:tcW w:w="1668" w:type="dxa"/>
            <w:vMerge w:val="restart"/>
            <w:tcBorders>
              <w:top w:val="single" w:sz="4" w:space="0" w:color="000000"/>
              <w:left w:val="single" w:sz="4" w:space="0" w:color="000000"/>
              <w:right w:val="single" w:sz="4" w:space="0" w:color="000000"/>
            </w:tcBorders>
          </w:tcPr>
          <w:p w14:paraId="624F245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11316EB4"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3070AE1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6DD41CEB" w14:textId="564869C2"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3</w:t>
            </w:r>
          </w:p>
        </w:tc>
      </w:tr>
      <w:tr w:rsidR="00554ACD" w14:paraId="17924566" w14:textId="77777777" w:rsidTr="00B015A6">
        <w:trPr>
          <w:trHeight w:val="48"/>
        </w:trPr>
        <w:tc>
          <w:tcPr>
            <w:tcW w:w="1668" w:type="dxa"/>
            <w:vMerge/>
            <w:tcBorders>
              <w:left w:val="single" w:sz="4" w:space="0" w:color="000000"/>
              <w:right w:val="single" w:sz="4" w:space="0" w:color="000000"/>
            </w:tcBorders>
          </w:tcPr>
          <w:p w14:paraId="5B4ED86D"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AD1A93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58564241"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0038A157" w14:textId="40B1FFF5" w:rsidR="00554ACD" w:rsidRPr="00E153FF" w:rsidRDefault="00E153FF" w:rsidP="00B015A6">
            <w:pPr>
              <w:pStyle w:val="Default"/>
              <w:spacing w:before="40" w:after="40"/>
              <w:rPr>
                <w:rFonts w:ascii="Times New Roman" w:eastAsiaTheme="minorEastAsia" w:hAnsi="Times New Roman" w:cs="Times New Roman"/>
                <w:color w:val="auto"/>
                <w:sz w:val="18"/>
                <w:szCs w:val="18"/>
                <w:lang w:eastAsia="zh-CN"/>
              </w:rPr>
            </w:pPr>
            <w:r>
              <w:rPr>
                <w:rFonts w:ascii="Times New Roman" w:eastAsiaTheme="minorEastAsia" w:hAnsi="Times New Roman" w:cs="Times New Roman" w:hint="eastAsia"/>
                <w:color w:val="auto"/>
                <w:sz w:val="18"/>
                <w:szCs w:val="18"/>
                <w:lang w:eastAsia="zh-CN"/>
              </w:rPr>
              <w:t>3</w:t>
            </w:r>
          </w:p>
        </w:tc>
      </w:tr>
      <w:tr w:rsidR="00554ACD" w14:paraId="09F54AAD" w14:textId="77777777" w:rsidTr="00B015A6">
        <w:trPr>
          <w:trHeight w:val="48"/>
        </w:trPr>
        <w:tc>
          <w:tcPr>
            <w:tcW w:w="1668" w:type="dxa"/>
            <w:vMerge/>
            <w:tcBorders>
              <w:left w:val="single" w:sz="4" w:space="0" w:color="000000"/>
              <w:right w:val="single" w:sz="4" w:space="0" w:color="000000"/>
            </w:tcBorders>
          </w:tcPr>
          <w:p w14:paraId="617D15C6"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6B92C3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58E243D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7B51BE0F" w14:textId="4B708FB6" w:rsidR="00554ACD" w:rsidRPr="00E153FF" w:rsidRDefault="00E153FF" w:rsidP="00B015A6">
            <w:pPr>
              <w:pStyle w:val="Default"/>
              <w:spacing w:before="40" w:after="40"/>
              <w:rPr>
                <w:rFonts w:ascii="Times New Roman" w:eastAsiaTheme="minorEastAsia" w:hAnsi="Times New Roman" w:cs="Times New Roman"/>
                <w:color w:val="auto"/>
                <w:sz w:val="18"/>
                <w:szCs w:val="18"/>
                <w:lang w:eastAsia="zh-CN"/>
              </w:rPr>
            </w:pPr>
            <w:r>
              <w:rPr>
                <w:rFonts w:ascii="Times New Roman" w:eastAsiaTheme="minorEastAsia" w:hAnsi="Times New Roman" w:cs="Times New Roman" w:hint="eastAsia"/>
                <w:color w:val="auto"/>
                <w:sz w:val="18"/>
                <w:szCs w:val="18"/>
                <w:lang w:eastAsia="zh-CN"/>
              </w:rPr>
              <w:t>3</w:t>
            </w:r>
          </w:p>
        </w:tc>
      </w:tr>
      <w:tr w:rsidR="00554ACD" w14:paraId="731B4614" w14:textId="77777777" w:rsidTr="00B015A6">
        <w:trPr>
          <w:trHeight w:val="48"/>
        </w:trPr>
        <w:tc>
          <w:tcPr>
            <w:tcW w:w="1668" w:type="dxa"/>
            <w:vMerge/>
            <w:tcBorders>
              <w:left w:val="single" w:sz="4" w:space="0" w:color="000000"/>
              <w:right w:val="single" w:sz="4" w:space="0" w:color="000000"/>
            </w:tcBorders>
          </w:tcPr>
          <w:p w14:paraId="223E80D4"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E0FE6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1C8CE13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63A95B2A" w14:textId="759C784A" w:rsidR="00554ACD" w:rsidRPr="00E153FF" w:rsidRDefault="00E153FF" w:rsidP="00B015A6">
            <w:pPr>
              <w:pStyle w:val="Default"/>
              <w:spacing w:before="40" w:after="40"/>
              <w:rPr>
                <w:rFonts w:ascii="Times New Roman" w:eastAsiaTheme="minorEastAsia" w:hAnsi="Times New Roman" w:cs="Times New Roman"/>
                <w:color w:val="auto"/>
                <w:sz w:val="18"/>
                <w:szCs w:val="18"/>
                <w:lang w:eastAsia="zh-CN"/>
              </w:rPr>
            </w:pPr>
            <w:r>
              <w:rPr>
                <w:rFonts w:ascii="Times New Roman" w:eastAsiaTheme="minorEastAsia" w:hAnsi="Times New Roman" w:cs="Times New Roman" w:hint="eastAsia"/>
                <w:color w:val="auto"/>
                <w:sz w:val="18"/>
                <w:szCs w:val="18"/>
                <w:lang w:eastAsia="zh-CN"/>
              </w:rPr>
              <w:t>3</w:t>
            </w:r>
          </w:p>
        </w:tc>
      </w:tr>
      <w:tr w:rsidR="00554ACD" w14:paraId="7E894FFD" w14:textId="77777777" w:rsidTr="00B015A6">
        <w:trPr>
          <w:trHeight w:val="48"/>
        </w:trPr>
        <w:tc>
          <w:tcPr>
            <w:tcW w:w="1668" w:type="dxa"/>
            <w:vMerge/>
            <w:tcBorders>
              <w:left w:val="single" w:sz="4" w:space="0" w:color="000000"/>
              <w:right w:val="single" w:sz="4" w:space="0" w:color="000000"/>
            </w:tcBorders>
          </w:tcPr>
          <w:p w14:paraId="785C55B6"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9512F6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0A94B89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06798253" w14:textId="6B19EBD3" w:rsidR="00554ACD" w:rsidRPr="00E153FF" w:rsidRDefault="00E153FF" w:rsidP="00B015A6">
            <w:pPr>
              <w:pStyle w:val="Default"/>
              <w:spacing w:before="40" w:after="40"/>
              <w:rPr>
                <w:rFonts w:ascii="Times New Roman" w:eastAsiaTheme="minorEastAsia" w:hAnsi="Times New Roman" w:cs="Times New Roman"/>
                <w:color w:val="auto"/>
                <w:sz w:val="18"/>
                <w:szCs w:val="18"/>
                <w:lang w:eastAsia="zh-CN"/>
              </w:rPr>
            </w:pPr>
            <w:r>
              <w:rPr>
                <w:rFonts w:ascii="Times New Roman" w:eastAsiaTheme="minorEastAsia" w:hAnsi="Times New Roman" w:cs="Times New Roman" w:hint="eastAsia"/>
                <w:color w:val="auto"/>
                <w:sz w:val="18"/>
                <w:szCs w:val="18"/>
                <w:lang w:eastAsia="zh-CN"/>
              </w:rPr>
              <w:t>3</w:t>
            </w:r>
          </w:p>
        </w:tc>
      </w:tr>
      <w:tr w:rsidR="00554ACD" w14:paraId="5D4AB81F" w14:textId="77777777" w:rsidTr="00B015A6">
        <w:trPr>
          <w:trHeight w:val="50"/>
        </w:trPr>
        <w:tc>
          <w:tcPr>
            <w:tcW w:w="1668" w:type="dxa"/>
            <w:vMerge/>
            <w:tcBorders>
              <w:left w:val="single" w:sz="4" w:space="0" w:color="000000"/>
              <w:bottom w:val="single" w:sz="4" w:space="0" w:color="000000"/>
              <w:right w:val="single" w:sz="4" w:space="0" w:color="000000"/>
            </w:tcBorders>
          </w:tcPr>
          <w:p w14:paraId="74CE92B2"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3DEA52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7F73D2E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196F48DB" w14:textId="237128A1" w:rsidR="00554ACD" w:rsidRPr="00E153FF" w:rsidRDefault="00E153FF" w:rsidP="00B015A6">
            <w:pPr>
              <w:pStyle w:val="Default"/>
              <w:spacing w:before="40" w:after="40"/>
              <w:rPr>
                <w:rFonts w:ascii="Times New Roman" w:eastAsiaTheme="minorEastAsia" w:hAnsi="Times New Roman" w:cs="Times New Roman"/>
                <w:color w:val="auto"/>
                <w:sz w:val="18"/>
                <w:szCs w:val="18"/>
                <w:lang w:eastAsia="zh-CN"/>
              </w:rPr>
            </w:pPr>
            <w:r>
              <w:rPr>
                <w:rFonts w:ascii="Times New Roman" w:eastAsiaTheme="minorEastAsia" w:hAnsi="Times New Roman" w:cs="Times New Roman" w:hint="eastAsia"/>
                <w:color w:val="auto"/>
                <w:sz w:val="18"/>
                <w:szCs w:val="18"/>
                <w:lang w:eastAsia="zh-CN"/>
              </w:rPr>
              <w:t>3</w:t>
            </w:r>
          </w:p>
        </w:tc>
      </w:tr>
      <w:tr w:rsidR="00554ACD" w14:paraId="52CD7090"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168670C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3EA245C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725B02C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2886B4A9" w14:textId="2627FA30" w:rsidR="00554ACD" w:rsidRPr="00E153FF" w:rsidRDefault="00E153FF" w:rsidP="00B015A6">
            <w:pPr>
              <w:pStyle w:val="Default"/>
              <w:spacing w:before="40" w:after="40"/>
              <w:rPr>
                <w:rFonts w:ascii="Times New Roman" w:eastAsiaTheme="minorEastAsia" w:hAnsi="Times New Roman" w:cs="Times New Roman"/>
                <w:color w:val="auto"/>
                <w:sz w:val="18"/>
                <w:szCs w:val="18"/>
                <w:lang w:eastAsia="zh-CN"/>
              </w:rPr>
            </w:pPr>
            <w:r>
              <w:rPr>
                <w:rFonts w:ascii="Times New Roman" w:eastAsiaTheme="minorEastAsia" w:hAnsi="Times New Roman" w:cs="Times New Roman" w:hint="eastAsia"/>
                <w:color w:val="auto"/>
                <w:sz w:val="18"/>
                <w:szCs w:val="18"/>
                <w:lang w:eastAsia="zh-CN"/>
              </w:rPr>
              <w:t>3</w:t>
            </w:r>
          </w:p>
        </w:tc>
      </w:tr>
      <w:tr w:rsidR="00554ACD" w14:paraId="20F1866C"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2E6434D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lastRenderedPageBreak/>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554C88A7"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7423595D"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0B2837CE" w14:textId="6719BF71"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3</w:t>
            </w:r>
          </w:p>
        </w:tc>
      </w:tr>
      <w:tr w:rsidR="00554ACD" w14:paraId="3ACEAB95" w14:textId="77777777" w:rsidTr="00B015A6">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CBE93A1" w14:textId="77777777" w:rsidR="00554ACD" w:rsidRDefault="00554ACD" w:rsidP="00B015A6">
            <w:pPr>
              <w:pStyle w:val="Default"/>
              <w:rPr>
                <w:rFonts w:ascii="Times New Roman" w:hAnsi="Times New Roman" w:cs="Times New Roman"/>
                <w:sz w:val="18"/>
                <w:szCs w:val="18"/>
              </w:rPr>
            </w:pPr>
            <w:r>
              <w:rPr>
                <w:rFonts w:ascii="Times New Roman" w:hAnsi="Times New Roman" w:cs="Times New Roman"/>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63282BE" w14:textId="77777777" w:rsidR="00554ACD" w:rsidRDefault="00554ACD" w:rsidP="00B015A6">
            <w:pPr>
              <w:pStyle w:val="Default"/>
              <w:jc w:val="center"/>
              <w:rPr>
                <w:rFonts w:ascii="Times New Roman" w:hAnsi="Times New Roman" w:cs="Times New Roman"/>
                <w:color w:val="auto"/>
                <w:sz w:val="18"/>
                <w:szCs w:val="18"/>
              </w:rPr>
            </w:pPr>
          </w:p>
        </w:tc>
      </w:tr>
      <w:tr w:rsidR="00554ACD" w14:paraId="4D03D13E" w14:textId="77777777" w:rsidTr="00B015A6">
        <w:trPr>
          <w:trHeight w:val="48"/>
        </w:trPr>
        <w:tc>
          <w:tcPr>
            <w:tcW w:w="1668" w:type="dxa"/>
            <w:vMerge w:val="restart"/>
            <w:tcBorders>
              <w:top w:val="single" w:sz="4" w:space="0" w:color="000000"/>
              <w:left w:val="single" w:sz="4" w:space="0" w:color="000000"/>
              <w:right w:val="single" w:sz="4" w:space="0" w:color="000000"/>
            </w:tcBorders>
          </w:tcPr>
          <w:p w14:paraId="259956E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06A8E69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18A2170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1D5B276A" w14:textId="591B2248"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3</w:t>
            </w:r>
            <w:r w:rsidR="00554ACD">
              <w:rPr>
                <w:rFonts w:ascii="Times New Roman" w:eastAsia="宋体" w:hAnsi="Times New Roman" w:cs="Times New Roman"/>
                <w:color w:val="auto"/>
                <w:sz w:val="18"/>
                <w:szCs w:val="18"/>
                <w:lang w:val="en-US" w:eastAsia="zh-CN"/>
              </w:rPr>
              <w:t>, Fig</w:t>
            </w:r>
            <w:r w:rsidR="005C4A11">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1</w:t>
            </w:r>
          </w:p>
        </w:tc>
      </w:tr>
      <w:tr w:rsidR="00554ACD" w14:paraId="718844F1" w14:textId="77777777" w:rsidTr="00B015A6">
        <w:trPr>
          <w:trHeight w:val="48"/>
        </w:trPr>
        <w:tc>
          <w:tcPr>
            <w:tcW w:w="1668" w:type="dxa"/>
            <w:vMerge/>
            <w:tcBorders>
              <w:left w:val="single" w:sz="4" w:space="0" w:color="000000"/>
              <w:bottom w:val="single" w:sz="4" w:space="0" w:color="000000"/>
              <w:right w:val="single" w:sz="4" w:space="0" w:color="000000"/>
            </w:tcBorders>
          </w:tcPr>
          <w:p w14:paraId="267F1928"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4F4E101"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7168DC85"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5EE0CF94" w14:textId="519F4E98" w:rsidR="00554ACD" w:rsidRDefault="00E153FF" w:rsidP="00B015A6">
            <w:pPr>
              <w:pStyle w:val="Default"/>
              <w:spacing w:before="40" w:after="40"/>
              <w:rPr>
                <w:rFonts w:ascii="Times New Roman" w:hAnsi="Times New Roman" w:cs="Times New Roman"/>
                <w:color w:val="auto"/>
                <w:sz w:val="18"/>
                <w:szCs w:val="18"/>
              </w:rPr>
            </w:pPr>
            <w:r>
              <w:rPr>
                <w:rFonts w:ascii="Times New Roman" w:eastAsia="宋体" w:hAnsi="Times New Roman" w:cs="Times New Roman"/>
                <w:color w:val="auto"/>
                <w:sz w:val="18"/>
                <w:szCs w:val="18"/>
                <w:lang w:val="en-US" w:eastAsia="zh-CN"/>
              </w:rPr>
              <w:t>3</w:t>
            </w:r>
            <w:r w:rsidR="00554ACD">
              <w:rPr>
                <w:rFonts w:ascii="Times New Roman" w:eastAsia="宋体" w:hAnsi="Times New Roman" w:cs="Times New Roman"/>
                <w:color w:val="auto"/>
                <w:sz w:val="18"/>
                <w:szCs w:val="18"/>
                <w:lang w:val="en-US" w:eastAsia="zh-CN"/>
              </w:rPr>
              <w:t>, Fig</w:t>
            </w:r>
            <w:r w:rsidR="00306DFA">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1</w:t>
            </w:r>
          </w:p>
        </w:tc>
      </w:tr>
      <w:tr w:rsidR="00554ACD" w14:paraId="3AFE1B97" w14:textId="77777777" w:rsidTr="00B015A6">
        <w:trPr>
          <w:trHeight w:val="103"/>
        </w:trPr>
        <w:tc>
          <w:tcPr>
            <w:tcW w:w="1668" w:type="dxa"/>
            <w:tcBorders>
              <w:top w:val="single" w:sz="4" w:space="0" w:color="000000"/>
              <w:left w:val="single" w:sz="4" w:space="0" w:color="000000"/>
              <w:bottom w:val="single" w:sz="4" w:space="0" w:color="000000"/>
              <w:right w:val="single" w:sz="4" w:space="0" w:color="000000"/>
            </w:tcBorders>
          </w:tcPr>
          <w:p w14:paraId="13C9CC2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3FA9147C"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5483B49C"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5BB49D29" w14:textId="34DF5063"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3</w:t>
            </w:r>
            <w:r w:rsidR="00554ACD">
              <w:rPr>
                <w:rFonts w:ascii="Times New Roman" w:eastAsia="宋体" w:hAnsi="Times New Roman" w:cs="Times New Roman"/>
                <w:color w:val="auto"/>
                <w:sz w:val="18"/>
                <w:szCs w:val="18"/>
                <w:lang w:val="en-US" w:eastAsia="zh-CN"/>
              </w:rPr>
              <w:t>–</w:t>
            </w:r>
            <w:r w:rsidR="007C55C0">
              <w:rPr>
                <w:rFonts w:ascii="Times New Roman" w:eastAsia="宋体" w:hAnsi="Times New Roman" w:cs="Times New Roman"/>
                <w:color w:val="auto"/>
                <w:sz w:val="18"/>
                <w:szCs w:val="18"/>
                <w:lang w:val="en-US" w:eastAsia="zh-CN"/>
              </w:rPr>
              <w:t>6</w:t>
            </w:r>
            <w:r w:rsidR="00554ACD">
              <w:rPr>
                <w:rFonts w:ascii="Times New Roman" w:eastAsia="宋体" w:hAnsi="Times New Roman" w:cs="Times New Roman"/>
                <w:color w:val="auto"/>
                <w:sz w:val="18"/>
                <w:szCs w:val="18"/>
                <w:lang w:val="en-US" w:eastAsia="zh-CN"/>
              </w:rPr>
              <w:t xml:space="preserve">, Tables 1–2, Tables </w:t>
            </w:r>
            <w:r w:rsidR="00A07315">
              <w:rPr>
                <w:rFonts w:ascii="Times New Roman" w:eastAsia="宋体" w:hAnsi="Times New Roman" w:cs="Times New Roman"/>
                <w:color w:val="auto"/>
                <w:sz w:val="18"/>
                <w:szCs w:val="18"/>
                <w:lang w:val="en-US" w:eastAsia="zh-CN"/>
              </w:rPr>
              <w:t>S2–S3</w:t>
            </w:r>
          </w:p>
        </w:tc>
      </w:tr>
      <w:tr w:rsidR="00554ACD" w14:paraId="77DA7041"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417546B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4B26088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0D21480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50D433F7" w14:textId="14269B2B" w:rsidR="00554ACD" w:rsidRDefault="001D0330"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6</w:t>
            </w:r>
            <w:r w:rsidR="00554ACD">
              <w:rPr>
                <w:rFonts w:ascii="Times New Roman" w:eastAsia="宋体" w:hAnsi="Times New Roman" w:cs="Times New Roman"/>
                <w:color w:val="auto"/>
                <w:sz w:val="18"/>
                <w:szCs w:val="18"/>
                <w:lang w:val="en-US" w:eastAsia="zh-CN"/>
              </w:rPr>
              <w:t>–</w:t>
            </w:r>
            <w:r w:rsidR="00E153FF">
              <w:rPr>
                <w:rFonts w:ascii="Times New Roman" w:eastAsia="宋体" w:hAnsi="Times New Roman" w:cs="Times New Roman"/>
                <w:color w:val="auto"/>
                <w:sz w:val="18"/>
                <w:szCs w:val="18"/>
                <w:lang w:val="en-US" w:eastAsia="zh-CN"/>
              </w:rPr>
              <w:t>8</w:t>
            </w:r>
            <w:r w:rsidR="00554ACD">
              <w:rPr>
                <w:rFonts w:ascii="Times New Roman" w:eastAsia="宋体" w:hAnsi="Times New Roman" w:cs="Times New Roman"/>
                <w:color w:val="auto"/>
                <w:sz w:val="18"/>
                <w:szCs w:val="18"/>
                <w:lang w:val="en-US" w:eastAsia="zh-CN"/>
              </w:rPr>
              <w:t>, Fig</w:t>
            </w:r>
            <w:r w:rsidR="00D57F2F">
              <w:rPr>
                <w:rFonts w:ascii="Times New Roman" w:eastAsia="宋体" w:hAnsi="Times New Roman" w:cs="Times New Roman"/>
                <w:color w:val="auto"/>
                <w:sz w:val="18"/>
                <w:szCs w:val="18"/>
                <w:lang w:val="en-US" w:eastAsia="zh-CN"/>
              </w:rPr>
              <w:t xml:space="preserve">ure </w:t>
            </w:r>
            <w:r w:rsidR="00D57F2F">
              <w:rPr>
                <w:rFonts w:ascii="Times New Roman" w:eastAsia="宋体" w:hAnsi="Times New Roman" w:cs="Times New Roman" w:hint="eastAsia"/>
                <w:color w:val="auto"/>
                <w:sz w:val="18"/>
                <w:szCs w:val="18"/>
                <w:lang w:val="en-US" w:eastAsia="zh-CN"/>
              </w:rPr>
              <w:t>S</w:t>
            </w:r>
            <w:r w:rsidR="00D57F2F">
              <w:rPr>
                <w:rFonts w:ascii="Times New Roman" w:eastAsia="宋体" w:hAnsi="Times New Roman" w:cs="Times New Roman"/>
                <w:color w:val="auto"/>
                <w:sz w:val="18"/>
                <w:szCs w:val="18"/>
                <w:lang w:val="en-US" w:eastAsia="zh-CN"/>
              </w:rPr>
              <w:t>1</w:t>
            </w:r>
          </w:p>
        </w:tc>
      </w:tr>
      <w:tr w:rsidR="00554ACD" w14:paraId="468BADFB"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1211728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4263D49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0ADFE1D4"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For all outcomes, present, for each study: (a) summary statistics for each group (where appropriate) and (b) an effect </w:t>
            </w:r>
            <w:proofErr w:type="gramStart"/>
            <w:r>
              <w:rPr>
                <w:rFonts w:ascii="Times New Roman" w:hAnsi="Times New Roman" w:cs="Times New Roman"/>
                <w:sz w:val="18"/>
                <w:szCs w:val="18"/>
              </w:rPr>
              <w:t>estimate</w:t>
            </w:r>
            <w:proofErr w:type="gramEnd"/>
            <w:r>
              <w:rPr>
                <w:rFonts w:ascii="Times New Roman" w:hAnsi="Times New Roman" w:cs="Times New Roman"/>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49E7393D" w14:textId="3AF3C87C" w:rsidR="00554ACD" w:rsidRDefault="00554ACD"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Fig</w:t>
            </w:r>
            <w:r w:rsidR="008D15E3">
              <w:rPr>
                <w:rFonts w:ascii="Times New Roman" w:eastAsia="宋体" w:hAnsi="Times New Roman" w:cs="Times New Roman" w:hint="eastAsia"/>
                <w:color w:val="auto"/>
                <w:sz w:val="18"/>
                <w:szCs w:val="18"/>
                <w:lang w:val="en-US" w:eastAsia="zh-CN"/>
              </w:rPr>
              <w:t>ure</w:t>
            </w:r>
            <w:r>
              <w:rPr>
                <w:rFonts w:ascii="Times New Roman" w:eastAsia="宋体" w:hAnsi="Times New Roman" w:cs="Times New Roman"/>
                <w:color w:val="auto"/>
                <w:sz w:val="18"/>
                <w:szCs w:val="18"/>
                <w:lang w:val="en-US" w:eastAsia="zh-CN"/>
              </w:rPr>
              <w:t xml:space="preserve"> 2, Fig</w:t>
            </w:r>
            <w:r w:rsidR="008D15E3">
              <w:rPr>
                <w:rFonts w:ascii="Times New Roman" w:eastAsia="宋体" w:hAnsi="Times New Roman" w:cs="Times New Roman" w:hint="eastAsia"/>
                <w:color w:val="auto"/>
                <w:sz w:val="18"/>
                <w:szCs w:val="18"/>
                <w:lang w:val="en-US" w:eastAsia="zh-CN"/>
              </w:rPr>
              <w:t>ure</w:t>
            </w:r>
            <w:r>
              <w:rPr>
                <w:rFonts w:ascii="Times New Roman" w:eastAsia="宋体" w:hAnsi="Times New Roman" w:cs="Times New Roman"/>
                <w:color w:val="auto"/>
                <w:sz w:val="18"/>
                <w:szCs w:val="18"/>
                <w:lang w:val="en-US" w:eastAsia="zh-CN"/>
              </w:rPr>
              <w:t xml:space="preserve"> 6</w:t>
            </w:r>
          </w:p>
        </w:tc>
      </w:tr>
      <w:tr w:rsidR="00554ACD" w14:paraId="57EDFD0E" w14:textId="77777777" w:rsidTr="00B015A6">
        <w:trPr>
          <w:trHeight w:val="48"/>
        </w:trPr>
        <w:tc>
          <w:tcPr>
            <w:tcW w:w="1668" w:type="dxa"/>
            <w:vMerge w:val="restart"/>
            <w:tcBorders>
              <w:top w:val="single" w:sz="4" w:space="0" w:color="000000"/>
              <w:left w:val="single" w:sz="4" w:space="0" w:color="000000"/>
              <w:right w:val="single" w:sz="4" w:space="0" w:color="000000"/>
            </w:tcBorders>
          </w:tcPr>
          <w:p w14:paraId="779E4155"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0D3D6134"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06C6BD2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1153D3B8" w14:textId="03DC700A" w:rsidR="00554ACD" w:rsidRDefault="00E153FF" w:rsidP="003D72C1">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8</w:t>
            </w:r>
            <w:r w:rsidR="005031BB">
              <w:rPr>
                <w:rFonts w:ascii="Times New Roman" w:eastAsia="宋体" w:hAnsi="Times New Roman" w:cs="Times New Roman"/>
                <w:color w:val="auto"/>
                <w:sz w:val="18"/>
                <w:szCs w:val="18"/>
                <w:lang w:val="en-US" w:eastAsia="zh-CN"/>
              </w:rPr>
              <w:t>–</w:t>
            </w:r>
            <w:r>
              <w:rPr>
                <w:rFonts w:ascii="Times New Roman" w:eastAsia="宋体" w:hAnsi="Times New Roman" w:cs="Times New Roman"/>
                <w:color w:val="auto"/>
                <w:sz w:val="18"/>
                <w:szCs w:val="18"/>
                <w:lang w:val="en-US" w:eastAsia="zh-CN"/>
              </w:rPr>
              <w:t>11</w:t>
            </w:r>
            <w:r w:rsidR="005031BB">
              <w:rPr>
                <w:rFonts w:ascii="Times New Roman" w:eastAsia="宋体" w:hAnsi="Times New Roman" w:cs="Times New Roman" w:hint="eastAsia"/>
                <w:color w:val="auto"/>
                <w:sz w:val="18"/>
                <w:szCs w:val="18"/>
                <w:lang w:val="en-US" w:eastAsia="zh-CN"/>
              </w:rPr>
              <w:t>,</w:t>
            </w:r>
            <w:r w:rsidR="003D72C1">
              <w:rPr>
                <w:rFonts w:ascii="Times New Roman" w:eastAsia="宋体" w:hAnsi="Times New Roman" w:cs="Times New Roman"/>
                <w:color w:val="auto"/>
                <w:sz w:val="18"/>
                <w:szCs w:val="18"/>
                <w:lang w:val="en-US" w:eastAsia="zh-CN"/>
              </w:rPr>
              <w:t xml:space="preserve"> </w:t>
            </w:r>
            <w:r w:rsidR="00554ACD">
              <w:rPr>
                <w:rFonts w:ascii="Times New Roman" w:eastAsia="宋体" w:hAnsi="Times New Roman" w:cs="Times New Roman"/>
                <w:color w:val="auto"/>
                <w:sz w:val="18"/>
                <w:szCs w:val="18"/>
                <w:lang w:val="en-US" w:eastAsia="zh-CN"/>
              </w:rPr>
              <w:t>Fig</w:t>
            </w:r>
            <w:r w:rsidR="003D72C1">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2, Fig</w:t>
            </w:r>
            <w:r w:rsidR="003D72C1">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3, Fig</w:t>
            </w:r>
            <w:r w:rsidR="003D72C1">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4, Fig</w:t>
            </w:r>
            <w:r w:rsidR="003D72C1">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6</w:t>
            </w:r>
          </w:p>
        </w:tc>
      </w:tr>
      <w:tr w:rsidR="00554ACD" w14:paraId="0287C446" w14:textId="77777777" w:rsidTr="00B015A6">
        <w:trPr>
          <w:trHeight w:val="203"/>
        </w:trPr>
        <w:tc>
          <w:tcPr>
            <w:tcW w:w="1668" w:type="dxa"/>
            <w:vMerge/>
            <w:tcBorders>
              <w:left w:val="single" w:sz="4" w:space="0" w:color="000000"/>
              <w:right w:val="single" w:sz="4" w:space="0" w:color="000000"/>
            </w:tcBorders>
          </w:tcPr>
          <w:p w14:paraId="6011D94D"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7CA494C"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166AB8C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173FB823" w14:textId="732BC7B6" w:rsidR="00554ACD" w:rsidRDefault="00E153FF" w:rsidP="00B015A6">
            <w:pPr>
              <w:pStyle w:val="Default"/>
              <w:spacing w:before="40" w:after="40"/>
              <w:rPr>
                <w:rFonts w:ascii="Times New Roman" w:hAnsi="Times New Roman" w:cs="Times New Roman"/>
                <w:color w:val="auto"/>
                <w:sz w:val="18"/>
                <w:szCs w:val="18"/>
              </w:rPr>
            </w:pPr>
            <w:r>
              <w:rPr>
                <w:rFonts w:ascii="Times New Roman" w:eastAsia="宋体" w:hAnsi="Times New Roman" w:cs="Times New Roman"/>
                <w:color w:val="auto"/>
                <w:sz w:val="18"/>
                <w:szCs w:val="18"/>
                <w:lang w:val="en-US" w:eastAsia="zh-CN"/>
              </w:rPr>
              <w:t>8</w:t>
            </w:r>
            <w:r w:rsidR="00015D15">
              <w:rPr>
                <w:rFonts w:ascii="Times New Roman" w:eastAsia="宋体" w:hAnsi="Times New Roman" w:cs="Times New Roman"/>
                <w:color w:val="auto"/>
                <w:sz w:val="18"/>
                <w:szCs w:val="18"/>
                <w:lang w:val="en-US" w:eastAsia="zh-CN"/>
              </w:rPr>
              <w:t>–</w:t>
            </w:r>
            <w:r>
              <w:rPr>
                <w:rFonts w:ascii="Times New Roman" w:eastAsia="宋体" w:hAnsi="Times New Roman" w:cs="Times New Roman"/>
                <w:color w:val="auto"/>
                <w:sz w:val="18"/>
                <w:szCs w:val="18"/>
                <w:lang w:val="en-US" w:eastAsia="zh-CN"/>
              </w:rPr>
              <w:t>11</w:t>
            </w:r>
            <w:r w:rsidR="00015D15">
              <w:rPr>
                <w:rFonts w:ascii="Times New Roman" w:eastAsia="宋体" w:hAnsi="Times New Roman" w:cs="Times New Roman" w:hint="eastAsia"/>
                <w:color w:val="auto"/>
                <w:sz w:val="18"/>
                <w:szCs w:val="18"/>
                <w:lang w:val="en-US" w:eastAsia="zh-CN"/>
              </w:rPr>
              <w:t>,</w:t>
            </w:r>
            <w:r w:rsidR="00015D15">
              <w:rPr>
                <w:rFonts w:ascii="Times New Roman" w:eastAsia="宋体" w:hAnsi="Times New Roman" w:cs="Times New Roman"/>
                <w:color w:val="auto"/>
                <w:sz w:val="18"/>
                <w:szCs w:val="18"/>
                <w:lang w:val="en-US" w:eastAsia="zh-CN"/>
              </w:rPr>
              <w:t xml:space="preserve"> Figure 2, Figure 3, Figure 4, Figure 6</w:t>
            </w:r>
          </w:p>
        </w:tc>
      </w:tr>
      <w:tr w:rsidR="00554ACD" w14:paraId="32BE7732" w14:textId="77777777" w:rsidTr="00B015A6">
        <w:trPr>
          <w:trHeight w:val="126"/>
        </w:trPr>
        <w:tc>
          <w:tcPr>
            <w:tcW w:w="1668" w:type="dxa"/>
            <w:vMerge/>
            <w:tcBorders>
              <w:left w:val="single" w:sz="4" w:space="0" w:color="000000"/>
              <w:right w:val="single" w:sz="4" w:space="0" w:color="000000"/>
            </w:tcBorders>
          </w:tcPr>
          <w:p w14:paraId="2D8175B1"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A8CCCFC"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66A0CD8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41FA19D9" w14:textId="279B9511"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8</w:t>
            </w:r>
            <w:r w:rsidR="005A1562">
              <w:rPr>
                <w:rFonts w:ascii="Times New Roman" w:eastAsia="宋体" w:hAnsi="Times New Roman" w:cs="Times New Roman"/>
                <w:color w:val="auto"/>
                <w:sz w:val="18"/>
                <w:szCs w:val="18"/>
                <w:lang w:val="en-US" w:eastAsia="zh-CN"/>
              </w:rPr>
              <w:t>–</w:t>
            </w:r>
            <w:r>
              <w:rPr>
                <w:rFonts w:ascii="Times New Roman" w:eastAsia="宋体" w:hAnsi="Times New Roman" w:cs="Times New Roman"/>
                <w:color w:val="auto"/>
                <w:sz w:val="18"/>
                <w:szCs w:val="18"/>
                <w:lang w:val="en-US" w:eastAsia="zh-CN"/>
              </w:rPr>
              <w:t>10</w:t>
            </w:r>
            <w:r w:rsidR="005A1562">
              <w:rPr>
                <w:rFonts w:ascii="Times New Roman" w:eastAsia="宋体" w:hAnsi="Times New Roman" w:cs="Times New Roman"/>
                <w:color w:val="auto"/>
                <w:sz w:val="18"/>
                <w:szCs w:val="18"/>
                <w:lang w:val="en-US" w:eastAsia="zh-CN"/>
              </w:rPr>
              <w:t xml:space="preserve">, </w:t>
            </w:r>
            <w:r w:rsidR="00554ACD">
              <w:rPr>
                <w:rFonts w:ascii="Times New Roman" w:eastAsia="宋体" w:hAnsi="Times New Roman" w:cs="Times New Roman"/>
                <w:color w:val="auto"/>
                <w:sz w:val="18"/>
                <w:szCs w:val="18"/>
                <w:lang w:val="en-US" w:eastAsia="zh-CN"/>
              </w:rPr>
              <w:t>Fig</w:t>
            </w:r>
            <w:r w:rsidR="006F53BB">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3, Fig</w:t>
            </w:r>
            <w:r w:rsidR="006F53BB">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4, Table 3</w:t>
            </w:r>
          </w:p>
        </w:tc>
      </w:tr>
      <w:tr w:rsidR="00554ACD" w14:paraId="4A4DA3D7" w14:textId="77777777" w:rsidTr="00B015A6">
        <w:trPr>
          <w:trHeight w:val="48"/>
        </w:trPr>
        <w:tc>
          <w:tcPr>
            <w:tcW w:w="1668" w:type="dxa"/>
            <w:vMerge/>
            <w:tcBorders>
              <w:left w:val="single" w:sz="4" w:space="0" w:color="000000"/>
              <w:bottom w:val="single" w:sz="4" w:space="0" w:color="000000"/>
              <w:right w:val="single" w:sz="4" w:space="0" w:color="000000"/>
            </w:tcBorders>
          </w:tcPr>
          <w:p w14:paraId="4FEF7914"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104CBC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200A977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51627C76" w14:textId="2AACB2CD"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10</w:t>
            </w:r>
            <w:r w:rsidR="00554ACD">
              <w:rPr>
                <w:rFonts w:ascii="Times New Roman" w:eastAsia="宋体" w:hAnsi="Times New Roman" w:cs="Times New Roman"/>
                <w:color w:val="auto"/>
                <w:sz w:val="18"/>
                <w:szCs w:val="18"/>
                <w:lang w:val="en-US" w:eastAsia="zh-CN"/>
              </w:rPr>
              <w:t>, Table 4, Fig</w:t>
            </w:r>
            <w:r w:rsidR="00705340">
              <w:rPr>
                <w:rFonts w:ascii="Times New Roman" w:eastAsia="宋体" w:hAnsi="Times New Roman" w:cs="Times New Roman"/>
                <w:color w:val="auto"/>
                <w:sz w:val="18"/>
                <w:szCs w:val="18"/>
                <w:lang w:val="en-US" w:eastAsia="zh-CN"/>
              </w:rPr>
              <w:t>ure</w:t>
            </w:r>
            <w:r w:rsidR="00554ACD">
              <w:rPr>
                <w:rFonts w:ascii="Times New Roman" w:eastAsia="宋体" w:hAnsi="Times New Roman" w:cs="Times New Roman"/>
                <w:color w:val="auto"/>
                <w:sz w:val="18"/>
                <w:szCs w:val="18"/>
                <w:lang w:val="en-US" w:eastAsia="zh-CN"/>
              </w:rPr>
              <w:t xml:space="preserve"> S2</w:t>
            </w:r>
          </w:p>
        </w:tc>
      </w:tr>
      <w:tr w:rsidR="00554ACD" w14:paraId="4920176A"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1F935B4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73227DE6"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0D44D41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24897A28" w14:textId="5A7FAE69"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10–11</w:t>
            </w:r>
            <w:r w:rsidR="00356F51">
              <w:rPr>
                <w:rFonts w:ascii="Times New Roman" w:eastAsia="宋体" w:hAnsi="Times New Roman" w:cs="Times New Roman"/>
                <w:color w:val="auto"/>
                <w:sz w:val="18"/>
                <w:szCs w:val="18"/>
                <w:lang w:val="en-US" w:eastAsia="zh-CN"/>
              </w:rPr>
              <w:t>, Figure5</w:t>
            </w:r>
          </w:p>
        </w:tc>
      </w:tr>
      <w:tr w:rsidR="00554ACD" w14:paraId="0DC5B380"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6F2F10E7"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7BA84E1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02CA042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1B0E46FA" w14:textId="450AF2A4"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11</w:t>
            </w:r>
            <w:r w:rsidR="003F3AFD">
              <w:rPr>
                <w:rFonts w:ascii="Times New Roman" w:eastAsia="宋体" w:hAnsi="Times New Roman" w:cs="Times New Roman"/>
                <w:color w:val="auto"/>
                <w:sz w:val="18"/>
                <w:szCs w:val="18"/>
                <w:lang w:val="en-US" w:eastAsia="zh-CN"/>
              </w:rPr>
              <w:t>–1</w:t>
            </w:r>
            <w:r>
              <w:rPr>
                <w:rFonts w:ascii="Times New Roman" w:eastAsia="宋体" w:hAnsi="Times New Roman" w:cs="Times New Roman"/>
                <w:color w:val="auto"/>
                <w:sz w:val="18"/>
                <w:szCs w:val="18"/>
                <w:lang w:val="en-US" w:eastAsia="zh-CN"/>
              </w:rPr>
              <w:t>2</w:t>
            </w:r>
            <w:r w:rsidR="00E77BC1">
              <w:rPr>
                <w:rFonts w:ascii="Times New Roman" w:eastAsia="宋体" w:hAnsi="Times New Roman" w:cs="Times New Roman"/>
                <w:color w:val="auto"/>
                <w:sz w:val="18"/>
                <w:szCs w:val="18"/>
                <w:lang w:val="en-US" w:eastAsia="zh-CN"/>
              </w:rPr>
              <w:t>, Table S5</w:t>
            </w:r>
          </w:p>
        </w:tc>
      </w:tr>
      <w:tr w:rsidR="00554ACD" w14:paraId="7C4F4B32" w14:textId="77777777" w:rsidTr="00B015A6">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483F556" w14:textId="77777777" w:rsidR="00554ACD" w:rsidRDefault="00554ACD" w:rsidP="00B015A6">
            <w:pPr>
              <w:pStyle w:val="Default"/>
              <w:rPr>
                <w:rFonts w:ascii="Times New Roman" w:hAnsi="Times New Roman" w:cs="Times New Roman"/>
                <w:sz w:val="18"/>
                <w:szCs w:val="18"/>
              </w:rPr>
            </w:pPr>
            <w:r>
              <w:rPr>
                <w:rFonts w:ascii="Times New Roman" w:hAnsi="Times New Roman" w:cs="Times New Roman"/>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567DB28" w14:textId="77777777" w:rsidR="00554ACD" w:rsidRDefault="00554ACD" w:rsidP="00B015A6">
            <w:pPr>
              <w:pStyle w:val="Default"/>
              <w:jc w:val="center"/>
              <w:rPr>
                <w:rFonts w:ascii="Times New Roman" w:hAnsi="Times New Roman" w:cs="Times New Roman"/>
                <w:color w:val="auto"/>
                <w:sz w:val="18"/>
                <w:szCs w:val="18"/>
              </w:rPr>
            </w:pPr>
          </w:p>
        </w:tc>
      </w:tr>
      <w:tr w:rsidR="00554ACD" w14:paraId="54C0C789" w14:textId="77777777" w:rsidTr="00B015A6">
        <w:trPr>
          <w:trHeight w:val="48"/>
        </w:trPr>
        <w:tc>
          <w:tcPr>
            <w:tcW w:w="1668" w:type="dxa"/>
            <w:vMerge w:val="restart"/>
            <w:tcBorders>
              <w:top w:val="single" w:sz="4" w:space="0" w:color="000000"/>
              <w:left w:val="single" w:sz="4" w:space="0" w:color="000000"/>
              <w:right w:val="single" w:sz="4" w:space="0" w:color="000000"/>
            </w:tcBorders>
          </w:tcPr>
          <w:p w14:paraId="0904A9D0"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12F352B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1BB96BF6"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336F6D4C" w14:textId="46307828"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12</w:t>
            </w:r>
          </w:p>
        </w:tc>
      </w:tr>
      <w:tr w:rsidR="00554ACD" w14:paraId="227D6763" w14:textId="77777777" w:rsidTr="00B015A6">
        <w:trPr>
          <w:trHeight w:val="48"/>
        </w:trPr>
        <w:tc>
          <w:tcPr>
            <w:tcW w:w="1668" w:type="dxa"/>
            <w:vMerge/>
            <w:tcBorders>
              <w:left w:val="single" w:sz="4" w:space="0" w:color="000000"/>
              <w:right w:val="single" w:sz="4" w:space="0" w:color="000000"/>
            </w:tcBorders>
          </w:tcPr>
          <w:p w14:paraId="02B3C530"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5A083ED"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39F1EB80"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10E45429" w14:textId="2C9FE450"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12</w:t>
            </w:r>
            <w:r>
              <w:rPr>
                <w:rFonts w:ascii="Times New Roman" w:eastAsia="宋体" w:hAnsi="Times New Roman" w:cs="Times New Roman" w:hint="eastAsia"/>
                <w:color w:val="auto"/>
                <w:sz w:val="18"/>
                <w:szCs w:val="18"/>
                <w:lang w:val="en-US" w:eastAsia="zh-CN"/>
              </w:rPr>
              <w:t>,</w:t>
            </w:r>
            <w:r>
              <w:rPr>
                <w:rFonts w:ascii="Times New Roman" w:eastAsia="宋体" w:hAnsi="Times New Roman" w:cs="Times New Roman"/>
                <w:color w:val="auto"/>
                <w:sz w:val="18"/>
                <w:szCs w:val="18"/>
                <w:lang w:val="en-US" w:eastAsia="zh-CN"/>
              </w:rPr>
              <w:t xml:space="preserve"> 15</w:t>
            </w:r>
            <w:r w:rsidR="003F3AFD">
              <w:rPr>
                <w:rFonts w:ascii="Times New Roman" w:eastAsia="宋体" w:hAnsi="Times New Roman" w:cs="Times New Roman"/>
                <w:color w:val="auto"/>
                <w:sz w:val="18"/>
                <w:szCs w:val="18"/>
                <w:lang w:val="en-US" w:eastAsia="zh-CN"/>
              </w:rPr>
              <w:t>–1</w:t>
            </w:r>
            <w:r>
              <w:rPr>
                <w:rFonts w:ascii="Times New Roman" w:eastAsia="宋体" w:hAnsi="Times New Roman" w:cs="Times New Roman"/>
                <w:color w:val="auto"/>
                <w:sz w:val="18"/>
                <w:szCs w:val="18"/>
                <w:lang w:val="en-US" w:eastAsia="zh-CN"/>
              </w:rPr>
              <w:t>6</w:t>
            </w:r>
          </w:p>
        </w:tc>
      </w:tr>
      <w:tr w:rsidR="00554ACD" w14:paraId="558AA859" w14:textId="77777777" w:rsidTr="00B015A6">
        <w:trPr>
          <w:trHeight w:val="48"/>
        </w:trPr>
        <w:tc>
          <w:tcPr>
            <w:tcW w:w="1668" w:type="dxa"/>
            <w:vMerge/>
            <w:tcBorders>
              <w:left w:val="single" w:sz="4" w:space="0" w:color="000000"/>
              <w:right w:val="single" w:sz="4" w:space="0" w:color="000000"/>
            </w:tcBorders>
          </w:tcPr>
          <w:p w14:paraId="3FF4072C"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0FC40465"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6DE94F4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2A929C80" w14:textId="7C5E0F7A"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16</w:t>
            </w:r>
          </w:p>
        </w:tc>
      </w:tr>
      <w:tr w:rsidR="00554ACD" w14:paraId="556CFC84" w14:textId="77777777" w:rsidTr="00B015A6">
        <w:trPr>
          <w:trHeight w:val="48"/>
        </w:trPr>
        <w:tc>
          <w:tcPr>
            <w:tcW w:w="1668" w:type="dxa"/>
            <w:vMerge/>
            <w:tcBorders>
              <w:left w:val="single" w:sz="4" w:space="0" w:color="000000"/>
              <w:bottom w:val="single" w:sz="4" w:space="0" w:color="auto"/>
              <w:right w:val="single" w:sz="4" w:space="0" w:color="000000"/>
            </w:tcBorders>
          </w:tcPr>
          <w:p w14:paraId="436953F8"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3AC731AD"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06C998DC"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7EF9EFAF" w14:textId="7708CA4D"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12</w:t>
            </w:r>
            <w:r>
              <w:rPr>
                <w:rFonts w:ascii="Times New Roman" w:eastAsia="宋体" w:hAnsi="Times New Roman" w:cs="Times New Roman" w:hint="eastAsia"/>
                <w:color w:val="auto"/>
                <w:sz w:val="18"/>
                <w:szCs w:val="18"/>
                <w:lang w:val="en-US" w:eastAsia="zh-CN"/>
              </w:rPr>
              <w:t>,</w:t>
            </w:r>
            <w:r>
              <w:rPr>
                <w:rFonts w:ascii="Times New Roman" w:eastAsia="宋体" w:hAnsi="Times New Roman" w:cs="Times New Roman"/>
                <w:color w:val="auto"/>
                <w:sz w:val="18"/>
                <w:szCs w:val="18"/>
                <w:lang w:val="en-US" w:eastAsia="zh-CN"/>
              </w:rPr>
              <w:t xml:space="preserve"> 15–16</w:t>
            </w:r>
          </w:p>
        </w:tc>
      </w:tr>
      <w:tr w:rsidR="00554ACD" w14:paraId="202BCB45" w14:textId="77777777" w:rsidTr="00B015A6">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1203C2D" w14:textId="77777777" w:rsidR="00554ACD" w:rsidRDefault="00554ACD" w:rsidP="00B015A6">
            <w:pPr>
              <w:pStyle w:val="Default"/>
              <w:rPr>
                <w:rFonts w:ascii="Times New Roman" w:hAnsi="Times New Roman" w:cs="Times New Roman"/>
                <w:sz w:val="18"/>
                <w:szCs w:val="18"/>
              </w:rPr>
            </w:pPr>
            <w:r>
              <w:rPr>
                <w:rFonts w:ascii="Times New Roman" w:hAnsi="Times New Roman" w:cs="Times New Roman"/>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CB17D96" w14:textId="77777777" w:rsidR="00554ACD" w:rsidRDefault="00554ACD" w:rsidP="00B015A6">
            <w:pPr>
              <w:pStyle w:val="Default"/>
              <w:jc w:val="center"/>
              <w:rPr>
                <w:rFonts w:ascii="Times New Roman" w:hAnsi="Times New Roman" w:cs="Times New Roman"/>
                <w:color w:val="auto"/>
                <w:sz w:val="18"/>
                <w:szCs w:val="18"/>
              </w:rPr>
            </w:pPr>
          </w:p>
        </w:tc>
      </w:tr>
      <w:tr w:rsidR="00554ACD" w14:paraId="23FD050A" w14:textId="77777777" w:rsidTr="00B015A6">
        <w:trPr>
          <w:trHeight w:val="48"/>
        </w:trPr>
        <w:tc>
          <w:tcPr>
            <w:tcW w:w="1668" w:type="dxa"/>
            <w:vMerge w:val="restart"/>
            <w:tcBorders>
              <w:top w:val="single" w:sz="4" w:space="0" w:color="000000"/>
              <w:left w:val="single" w:sz="4" w:space="0" w:color="000000"/>
              <w:right w:val="single" w:sz="4" w:space="0" w:color="000000"/>
            </w:tcBorders>
          </w:tcPr>
          <w:p w14:paraId="4B21DF7F"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6D87E546"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11739BF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1B338EE1" w14:textId="3CE795AF"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2</w:t>
            </w:r>
          </w:p>
        </w:tc>
      </w:tr>
      <w:tr w:rsidR="00554ACD" w14:paraId="323BCD4D" w14:textId="77777777" w:rsidTr="00B015A6">
        <w:trPr>
          <w:trHeight w:val="57"/>
        </w:trPr>
        <w:tc>
          <w:tcPr>
            <w:tcW w:w="1668" w:type="dxa"/>
            <w:vMerge/>
            <w:tcBorders>
              <w:left w:val="single" w:sz="4" w:space="0" w:color="000000"/>
              <w:right w:val="single" w:sz="4" w:space="0" w:color="000000"/>
            </w:tcBorders>
          </w:tcPr>
          <w:p w14:paraId="3CB7060F"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470347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6F9A3403"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09CA556C" w14:textId="3A01432C" w:rsidR="00554ACD" w:rsidRDefault="00E153FF"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2</w:t>
            </w:r>
          </w:p>
        </w:tc>
      </w:tr>
      <w:tr w:rsidR="00554ACD" w14:paraId="313F4099" w14:textId="77777777" w:rsidTr="00B015A6">
        <w:trPr>
          <w:trHeight w:val="48"/>
        </w:trPr>
        <w:tc>
          <w:tcPr>
            <w:tcW w:w="1668" w:type="dxa"/>
            <w:vMerge/>
            <w:tcBorders>
              <w:left w:val="single" w:sz="4" w:space="0" w:color="000000"/>
              <w:bottom w:val="single" w:sz="4" w:space="0" w:color="000000"/>
              <w:right w:val="single" w:sz="4" w:space="0" w:color="000000"/>
            </w:tcBorders>
          </w:tcPr>
          <w:p w14:paraId="3B3FDE3C" w14:textId="77777777" w:rsidR="00554ACD" w:rsidRDefault="00554ACD" w:rsidP="00B015A6">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C3D86C8"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7F68581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6108FF83" w14:textId="77777777" w:rsidR="00554ACD" w:rsidRDefault="00554ACD" w:rsidP="00B015A6">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NA</w:t>
            </w:r>
          </w:p>
        </w:tc>
      </w:tr>
      <w:tr w:rsidR="00554ACD" w14:paraId="620F162D"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629DF8A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6159456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38C7A036"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5D5A08C3" w14:textId="1CB43CE0" w:rsidR="00554ACD" w:rsidRDefault="00E153FF" w:rsidP="00B015A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16</w:t>
            </w:r>
          </w:p>
        </w:tc>
      </w:tr>
      <w:tr w:rsidR="00554ACD" w14:paraId="002FBAE9" w14:textId="77777777" w:rsidTr="00B015A6">
        <w:trPr>
          <w:trHeight w:val="48"/>
        </w:trPr>
        <w:tc>
          <w:tcPr>
            <w:tcW w:w="1668" w:type="dxa"/>
            <w:tcBorders>
              <w:top w:val="single" w:sz="4" w:space="0" w:color="000000"/>
              <w:left w:val="single" w:sz="4" w:space="0" w:color="000000"/>
              <w:bottom w:val="single" w:sz="4" w:space="0" w:color="000000"/>
              <w:right w:val="single" w:sz="4" w:space="0" w:color="000000"/>
            </w:tcBorders>
          </w:tcPr>
          <w:p w14:paraId="77D2A76B"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676DA35D"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74210B69"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32BFB92D" w14:textId="664AC5A3" w:rsidR="00554ACD" w:rsidRDefault="00E153FF" w:rsidP="00B015A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17</w:t>
            </w:r>
          </w:p>
        </w:tc>
      </w:tr>
      <w:tr w:rsidR="00554ACD" w14:paraId="7E43D046" w14:textId="77777777" w:rsidTr="00B015A6">
        <w:trPr>
          <w:trHeight w:val="219"/>
        </w:trPr>
        <w:tc>
          <w:tcPr>
            <w:tcW w:w="1668" w:type="dxa"/>
            <w:tcBorders>
              <w:top w:val="single" w:sz="4" w:space="0" w:color="000000"/>
              <w:left w:val="single" w:sz="4" w:space="0" w:color="000000"/>
              <w:bottom w:val="double" w:sz="4" w:space="0" w:color="000000"/>
              <w:right w:val="single" w:sz="4" w:space="0" w:color="000000"/>
            </w:tcBorders>
          </w:tcPr>
          <w:p w14:paraId="42221BAA"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318C2A3E"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693D5A72" w14:textId="77777777" w:rsidR="00554ACD" w:rsidRDefault="00554ACD" w:rsidP="00B015A6">
            <w:pPr>
              <w:pStyle w:val="Default"/>
              <w:spacing w:before="40" w:after="40"/>
              <w:rPr>
                <w:rFonts w:ascii="Times New Roman" w:hAnsi="Times New Roman" w:cs="Times New Roman"/>
                <w:sz w:val="18"/>
                <w:szCs w:val="18"/>
              </w:rPr>
            </w:pPr>
            <w:r>
              <w:rPr>
                <w:rFonts w:ascii="Times New Roman" w:hAnsi="Times New Roman" w:cs="Times New Roman"/>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71C3C404" w14:textId="017B853A" w:rsidR="00554ACD" w:rsidRDefault="00403035" w:rsidP="00B015A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16</w:t>
            </w:r>
          </w:p>
        </w:tc>
      </w:tr>
    </w:tbl>
    <w:p w14:paraId="2B7BD5E7" w14:textId="34122002" w:rsidR="00CE1C8B" w:rsidRDefault="00152CAC" w:rsidP="00554ACD">
      <w:pPr>
        <w:rPr>
          <w:rFonts w:ascii="Times New Roman" w:hAnsi="Times New Roman" w:cs="Times New Roman"/>
          <w:sz w:val="24"/>
          <w:szCs w:val="24"/>
        </w:rPr>
      </w:pPr>
      <w:r w:rsidRPr="00152CAC">
        <w:rPr>
          <w:rFonts w:ascii="Times New Roman" w:hAnsi="Times New Roman" w:cs="Times New Roman"/>
          <w:sz w:val="24"/>
          <w:szCs w:val="24"/>
        </w:rPr>
        <w:t xml:space="preserve">Abbreviation: NA, not applicable. </w:t>
      </w:r>
      <w:proofErr w:type="spellStart"/>
      <w:r w:rsidRPr="00984C01">
        <w:rPr>
          <w:rFonts w:ascii="Times New Roman" w:hAnsi="Times New Roman" w:cs="Times New Roman"/>
          <w:sz w:val="24"/>
          <w:szCs w:val="24"/>
          <w:vertAlign w:val="superscript"/>
        </w:rPr>
        <w:t>a</w:t>
      </w:r>
      <w:r w:rsidRPr="00152CAC">
        <w:rPr>
          <w:rFonts w:ascii="Times New Roman" w:hAnsi="Times New Roman" w:cs="Times New Roman"/>
          <w:sz w:val="24"/>
          <w:szCs w:val="24"/>
        </w:rPr>
        <w:t>Page</w:t>
      </w:r>
      <w:proofErr w:type="spellEnd"/>
      <w:r w:rsidRPr="00152CAC">
        <w:rPr>
          <w:rFonts w:ascii="Times New Roman" w:hAnsi="Times New Roman" w:cs="Times New Roman"/>
          <w:sz w:val="24"/>
          <w:szCs w:val="24"/>
        </w:rPr>
        <w:t xml:space="preserve"> refers to the page number in the original submitted materials.</w:t>
      </w:r>
      <w:r w:rsidR="00CE1C8B">
        <w:rPr>
          <w:rFonts w:ascii="Times New Roman" w:hAnsi="Times New Roman" w:cs="Times New Roman"/>
          <w:sz w:val="24"/>
          <w:szCs w:val="24"/>
        </w:rPr>
        <w:br w:type="page"/>
      </w:r>
    </w:p>
    <w:p w14:paraId="0726CB1D" w14:textId="19A43140" w:rsidR="00DD1EEA" w:rsidRPr="001D4299" w:rsidRDefault="001D4299" w:rsidP="00E03B7E">
      <w:pPr>
        <w:pStyle w:val="Heading1"/>
        <w:numPr>
          <w:ilvl w:val="0"/>
          <w:numId w:val="0"/>
        </w:numPr>
        <w:tabs>
          <w:tab w:val="left" w:pos="11545"/>
        </w:tabs>
        <w:snapToGrid w:val="0"/>
        <w:spacing w:before="240" w:after="200" w:line="240" w:lineRule="auto"/>
        <w:rPr>
          <w:rFonts w:ascii="Times New Roman" w:hAnsi="Times New Roman" w:cs="Times New Roman"/>
          <w:sz w:val="24"/>
          <w:szCs w:val="24"/>
        </w:rPr>
      </w:pPr>
      <w:r w:rsidRPr="003C50E0">
        <w:rPr>
          <w:rFonts w:ascii="Times New Roman" w:hAnsi="Times New Roman" w:cs="Times New Roman"/>
          <w:sz w:val="24"/>
          <w:szCs w:val="24"/>
        </w:rPr>
        <w:lastRenderedPageBreak/>
        <w:t xml:space="preserve">Supplementary </w:t>
      </w:r>
      <w:r w:rsidRPr="001D4299">
        <w:rPr>
          <w:rFonts w:ascii="Times New Roman" w:hAnsi="Times New Roman" w:cs="Times New Roman"/>
          <w:sz w:val="24"/>
          <w:szCs w:val="24"/>
        </w:rPr>
        <w:t xml:space="preserve">Table </w:t>
      </w:r>
      <w:r w:rsidR="00E82695">
        <w:rPr>
          <w:rFonts w:ascii="Times New Roman" w:hAnsi="Times New Roman" w:cs="Times New Roman"/>
          <w:sz w:val="24"/>
          <w:szCs w:val="24"/>
        </w:rPr>
        <w:t>S</w:t>
      </w:r>
      <w:r w:rsidRPr="001D4299">
        <w:rPr>
          <w:rFonts w:ascii="Times New Roman" w:hAnsi="Times New Roman" w:cs="Times New Roman"/>
          <w:sz w:val="24"/>
          <w:szCs w:val="24"/>
        </w:rPr>
        <w:t>2.</w:t>
      </w:r>
      <w:r w:rsidR="00C9276C" w:rsidRPr="001D4299">
        <w:rPr>
          <w:rFonts w:ascii="Times New Roman" w:hAnsi="Times New Roman" w:cs="Times New Roman"/>
          <w:sz w:val="24"/>
          <w:szCs w:val="24"/>
        </w:rPr>
        <w:t xml:space="preserve"> Quality control and ingredients of CHM</w:t>
      </w:r>
      <w:r w:rsidR="005D6C30">
        <w:rPr>
          <w:rFonts w:ascii="Times New Roman" w:hAnsi="Times New Roman" w:cs="Times New Roman"/>
          <w:sz w:val="24"/>
          <w:szCs w:val="24"/>
        </w:rPr>
        <w:t>/</w:t>
      </w:r>
      <w:r w:rsidR="00C9276C" w:rsidRPr="001D4299">
        <w:rPr>
          <w:rFonts w:ascii="Times New Roman" w:hAnsi="Times New Roman" w:cs="Times New Roman"/>
          <w:sz w:val="24"/>
          <w:szCs w:val="24"/>
        </w:rPr>
        <w:t>placebo preparations of included studies</w:t>
      </w:r>
      <w:bookmarkEnd w:id="2"/>
      <w:r w:rsidR="00C9276C" w:rsidRPr="001D4299">
        <w:rPr>
          <w:rFonts w:ascii="Times New Roman" w:hAnsi="Times New Roman" w:cs="Times New Roman"/>
          <w:sz w:val="24"/>
          <w:szCs w:val="24"/>
        </w:rPr>
        <w:t>.</w:t>
      </w:r>
      <w:r w:rsidR="00E03B7E">
        <w:rPr>
          <w:rFonts w:ascii="Times New Roman" w:hAnsi="Times New Roman" w:cs="Times New Roman"/>
          <w:sz w:val="24"/>
          <w:szCs w:val="24"/>
        </w:rPr>
        <w:tab/>
      </w:r>
    </w:p>
    <w:tbl>
      <w:tblPr>
        <w:tblStyle w:val="TableGrid"/>
        <w:tblW w:w="4999" w:type="pct"/>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1214"/>
        <w:gridCol w:w="3351"/>
        <w:gridCol w:w="5501"/>
        <w:gridCol w:w="3453"/>
        <w:gridCol w:w="1878"/>
      </w:tblGrid>
      <w:tr w:rsidR="00DD1EEA" w:rsidRPr="008E5D78" w14:paraId="0726CB24" w14:textId="77777777" w:rsidTr="00496E5C">
        <w:trPr>
          <w:cantSplit/>
          <w:trHeight w:val="505"/>
          <w:tblHeader/>
        </w:trPr>
        <w:tc>
          <w:tcPr>
            <w:tcW w:w="394" w:type="pct"/>
          </w:tcPr>
          <w:p w14:paraId="0726CB1E" w14:textId="77777777" w:rsidR="00DD1EEA" w:rsidRPr="008E5D78" w:rsidRDefault="00C9276C" w:rsidP="008E5D78">
            <w:pPr>
              <w:snapToGrid w:val="0"/>
              <w:spacing w:after="0" w:line="240" w:lineRule="auto"/>
              <w:jc w:val="center"/>
              <w:rPr>
                <w:b/>
                <w:bCs/>
                <w:sz w:val="20"/>
                <w:szCs w:val="20"/>
              </w:rPr>
            </w:pPr>
            <w:r w:rsidRPr="008E5D78">
              <w:rPr>
                <w:b/>
                <w:bCs/>
                <w:sz w:val="20"/>
                <w:szCs w:val="20"/>
              </w:rPr>
              <w:t>Study</w:t>
            </w:r>
          </w:p>
        </w:tc>
        <w:tc>
          <w:tcPr>
            <w:tcW w:w="1088" w:type="pct"/>
          </w:tcPr>
          <w:p w14:paraId="0726CB1F" w14:textId="24A8890A" w:rsidR="00DD1EEA" w:rsidRPr="008E5D78" w:rsidRDefault="00C9276C" w:rsidP="008E5D78">
            <w:pPr>
              <w:snapToGrid w:val="0"/>
              <w:spacing w:after="0" w:line="240" w:lineRule="auto"/>
              <w:jc w:val="center"/>
              <w:rPr>
                <w:b/>
                <w:bCs/>
                <w:sz w:val="20"/>
                <w:szCs w:val="20"/>
                <w:lang w:val="en-US"/>
              </w:rPr>
            </w:pPr>
            <w:r w:rsidRPr="008E5D78">
              <w:rPr>
                <w:b/>
                <w:bCs/>
                <w:sz w:val="20"/>
                <w:szCs w:val="20"/>
              </w:rPr>
              <w:t xml:space="preserve">CHM </w:t>
            </w:r>
            <w:r w:rsidR="00901C26" w:rsidRPr="008E5D78">
              <w:rPr>
                <w:b/>
                <w:bCs/>
                <w:sz w:val="20"/>
                <w:szCs w:val="20"/>
                <w:lang w:val="en-US"/>
              </w:rPr>
              <w:t>preparations</w:t>
            </w:r>
            <w:r w:rsidR="00A011F0" w:rsidRPr="008E5D78">
              <w:rPr>
                <w:b/>
                <w:bCs/>
                <w:sz w:val="20"/>
                <w:szCs w:val="20"/>
                <w:lang w:val="en-US"/>
              </w:rPr>
              <w:t>;</w:t>
            </w:r>
          </w:p>
          <w:p w14:paraId="0726CB20" w14:textId="77777777" w:rsidR="00DD1EEA" w:rsidRPr="008E5D78" w:rsidRDefault="00C9276C" w:rsidP="008E5D78">
            <w:pPr>
              <w:snapToGrid w:val="0"/>
              <w:spacing w:after="0" w:line="240" w:lineRule="auto"/>
              <w:jc w:val="center"/>
              <w:rPr>
                <w:b/>
                <w:bCs/>
                <w:sz w:val="20"/>
                <w:szCs w:val="20"/>
              </w:rPr>
            </w:pPr>
            <w:r w:rsidRPr="008E5D78">
              <w:rPr>
                <w:b/>
                <w:bCs/>
                <w:sz w:val="20"/>
                <w:szCs w:val="20"/>
                <w:lang w:val="en-US"/>
              </w:rPr>
              <w:t>Pharmaceutical producer</w:t>
            </w:r>
          </w:p>
        </w:tc>
        <w:tc>
          <w:tcPr>
            <w:tcW w:w="1786" w:type="pct"/>
          </w:tcPr>
          <w:p w14:paraId="0726CB21" w14:textId="1301B5FB" w:rsidR="00DD1EEA" w:rsidRPr="008E5D78" w:rsidRDefault="00C9276C" w:rsidP="008E5D78">
            <w:pPr>
              <w:snapToGrid w:val="0"/>
              <w:spacing w:after="0" w:line="240" w:lineRule="auto"/>
              <w:jc w:val="center"/>
              <w:rPr>
                <w:b/>
                <w:bCs/>
                <w:sz w:val="20"/>
                <w:szCs w:val="20"/>
              </w:rPr>
            </w:pPr>
            <w:r w:rsidRPr="008E5D78">
              <w:rPr>
                <w:b/>
                <w:bCs/>
                <w:sz w:val="20"/>
                <w:szCs w:val="20"/>
              </w:rPr>
              <w:t>CHM ingredients (</w:t>
            </w:r>
            <w:r w:rsidRPr="008E5D78">
              <w:rPr>
                <w:b/>
                <w:bCs/>
                <w:i/>
                <w:iCs/>
                <w:sz w:val="20"/>
                <w:szCs w:val="20"/>
              </w:rPr>
              <w:t>Pin yin</w:t>
            </w:r>
            <w:r w:rsidRPr="008E5D78">
              <w:rPr>
                <w:b/>
                <w:bCs/>
                <w:sz w:val="20"/>
                <w:szCs w:val="20"/>
              </w:rPr>
              <w:t xml:space="preserve"> </w:t>
            </w:r>
            <w:proofErr w:type="spellStart"/>
            <w:r w:rsidRPr="008E5D78">
              <w:rPr>
                <w:b/>
                <w:bCs/>
                <w:sz w:val="20"/>
                <w:szCs w:val="20"/>
              </w:rPr>
              <w:t>names</w:t>
            </w:r>
            <w:r w:rsidRPr="008E5D78">
              <w:rPr>
                <w:b/>
                <w:bCs/>
                <w:sz w:val="20"/>
                <w:szCs w:val="20"/>
                <w:vertAlign w:val="superscript"/>
              </w:rPr>
              <w:t>a</w:t>
            </w:r>
            <w:proofErr w:type="spellEnd"/>
            <w:r w:rsidRPr="008E5D78">
              <w:rPr>
                <w:b/>
                <w:bCs/>
                <w:sz w:val="20"/>
                <w:szCs w:val="20"/>
              </w:rPr>
              <w:t xml:space="preserve"> &amp; plant </w:t>
            </w:r>
            <w:proofErr w:type="spellStart"/>
            <w:r w:rsidRPr="008E5D78">
              <w:rPr>
                <w:b/>
                <w:bCs/>
                <w:sz w:val="20"/>
                <w:szCs w:val="20"/>
              </w:rPr>
              <w:t>names</w:t>
            </w:r>
            <w:r w:rsidRPr="008E5D78">
              <w:rPr>
                <w:b/>
                <w:bCs/>
                <w:sz w:val="20"/>
                <w:szCs w:val="20"/>
                <w:vertAlign w:val="superscript"/>
              </w:rPr>
              <w:t>b</w:t>
            </w:r>
            <w:proofErr w:type="spellEnd"/>
            <w:r w:rsidRPr="008E5D78">
              <w:rPr>
                <w:b/>
                <w:bCs/>
                <w:sz w:val="20"/>
                <w:szCs w:val="20"/>
              </w:rPr>
              <w:t>)</w:t>
            </w:r>
          </w:p>
        </w:tc>
        <w:tc>
          <w:tcPr>
            <w:tcW w:w="1121" w:type="pct"/>
          </w:tcPr>
          <w:p w14:paraId="0726CB22" w14:textId="77777777" w:rsidR="00DD1EEA" w:rsidRPr="008E5D78" w:rsidRDefault="00C9276C" w:rsidP="008E5D78">
            <w:pPr>
              <w:snapToGrid w:val="0"/>
              <w:spacing w:after="0" w:line="240" w:lineRule="auto"/>
              <w:rPr>
                <w:b/>
                <w:bCs/>
                <w:sz w:val="20"/>
                <w:szCs w:val="20"/>
              </w:rPr>
            </w:pPr>
            <w:r w:rsidRPr="008E5D78">
              <w:rPr>
                <w:b/>
                <w:bCs/>
                <w:sz w:val="20"/>
                <w:szCs w:val="20"/>
              </w:rPr>
              <w:t xml:space="preserve">Placebo ingredients; </w:t>
            </w:r>
            <w:r w:rsidRPr="008E5D78">
              <w:rPr>
                <w:b/>
                <w:bCs/>
                <w:sz w:val="20"/>
                <w:szCs w:val="20"/>
                <w:lang w:val="en-US"/>
              </w:rPr>
              <w:t xml:space="preserve">Pharmaceutical producer </w:t>
            </w:r>
            <w:r w:rsidRPr="008E5D78">
              <w:rPr>
                <w:b/>
                <w:bCs/>
                <w:sz w:val="20"/>
                <w:szCs w:val="20"/>
              </w:rPr>
              <w:t>of placebo</w:t>
            </w:r>
          </w:p>
        </w:tc>
        <w:tc>
          <w:tcPr>
            <w:tcW w:w="610" w:type="pct"/>
          </w:tcPr>
          <w:p w14:paraId="0726CB23" w14:textId="77777777" w:rsidR="00DD1EEA" w:rsidRPr="008E5D78" w:rsidRDefault="00C9276C" w:rsidP="008E5D78">
            <w:pPr>
              <w:snapToGrid w:val="0"/>
              <w:spacing w:after="0" w:line="240" w:lineRule="auto"/>
              <w:rPr>
                <w:b/>
                <w:bCs/>
                <w:sz w:val="20"/>
                <w:szCs w:val="20"/>
                <w:lang w:val="en-US"/>
              </w:rPr>
            </w:pPr>
            <w:r w:rsidRPr="008E5D78">
              <w:rPr>
                <w:b/>
                <w:bCs/>
                <w:sz w:val="20"/>
                <w:szCs w:val="20"/>
                <w:lang w:val="en-US"/>
              </w:rPr>
              <w:t xml:space="preserve">Quality control measure </w:t>
            </w:r>
          </w:p>
        </w:tc>
      </w:tr>
      <w:tr w:rsidR="00DD1EEA" w:rsidRPr="008E5D78" w14:paraId="0726CB2B" w14:textId="77777777" w:rsidTr="00496E5C">
        <w:trPr>
          <w:cantSplit/>
        </w:trPr>
        <w:tc>
          <w:tcPr>
            <w:tcW w:w="394" w:type="pct"/>
          </w:tcPr>
          <w:p w14:paraId="0726CB25" w14:textId="77777777" w:rsidR="00DD1EEA" w:rsidRPr="008E5D78" w:rsidRDefault="00C9276C" w:rsidP="008E5D78">
            <w:pPr>
              <w:snapToGrid w:val="0"/>
              <w:spacing w:after="0" w:line="240" w:lineRule="auto"/>
              <w:rPr>
                <w:sz w:val="20"/>
                <w:szCs w:val="20"/>
              </w:rPr>
            </w:pPr>
            <w:r w:rsidRPr="008E5D78">
              <w:rPr>
                <w:sz w:val="20"/>
                <w:szCs w:val="20"/>
              </w:rPr>
              <w:t>Zhou 2007</w:t>
            </w:r>
          </w:p>
        </w:tc>
        <w:tc>
          <w:tcPr>
            <w:tcW w:w="1088" w:type="pct"/>
          </w:tcPr>
          <w:p w14:paraId="0726CB26" w14:textId="166D4CFE" w:rsidR="00DD1EEA" w:rsidRPr="008E5D78" w:rsidRDefault="00C9276C" w:rsidP="008E5D78">
            <w:pPr>
              <w:snapToGrid w:val="0"/>
              <w:spacing w:after="0" w:line="240" w:lineRule="auto"/>
              <w:rPr>
                <w:sz w:val="20"/>
                <w:szCs w:val="20"/>
              </w:rPr>
            </w:pPr>
            <w:r w:rsidRPr="008E5D78">
              <w:rPr>
                <w:i/>
                <w:iCs/>
                <w:sz w:val="20"/>
                <w:szCs w:val="20"/>
              </w:rPr>
              <w:t xml:space="preserve">Shen yin </w:t>
            </w:r>
            <w:r w:rsidRPr="008E5D78">
              <w:rPr>
                <w:sz w:val="20"/>
                <w:szCs w:val="20"/>
              </w:rPr>
              <w:t>oral solution (</w:t>
            </w:r>
            <w:proofErr w:type="gramStart"/>
            <w:r w:rsidRPr="008E5D78">
              <w:rPr>
                <w:sz w:val="20"/>
                <w:szCs w:val="20"/>
              </w:rPr>
              <w:t>参银口服液</w:t>
            </w:r>
            <w:proofErr w:type="gramEnd"/>
            <w:r w:rsidRPr="008E5D78">
              <w:rPr>
                <w:sz w:val="20"/>
                <w:szCs w:val="20"/>
              </w:rPr>
              <w:t xml:space="preserve">); </w:t>
            </w:r>
            <w:r w:rsidR="00A011F0" w:rsidRPr="008E5D78">
              <w:rPr>
                <w:sz w:val="20"/>
                <w:szCs w:val="20"/>
              </w:rPr>
              <w:t>I</w:t>
            </w:r>
            <w:r w:rsidR="00901C26" w:rsidRPr="008E5D78">
              <w:rPr>
                <w:sz w:val="20"/>
                <w:szCs w:val="20"/>
              </w:rPr>
              <w:t xml:space="preserve">nstitute of </w:t>
            </w:r>
            <w:r w:rsidR="003E71F6" w:rsidRPr="008E5D78">
              <w:rPr>
                <w:sz w:val="20"/>
                <w:szCs w:val="20"/>
              </w:rPr>
              <w:t xml:space="preserve">Shanghai </w:t>
            </w:r>
            <w:r w:rsidR="00901C26" w:rsidRPr="008E5D78">
              <w:rPr>
                <w:sz w:val="20"/>
                <w:szCs w:val="20"/>
              </w:rPr>
              <w:t>Traditional Chinese Geriatrics</w:t>
            </w:r>
            <w:r w:rsidR="003E71F6" w:rsidRPr="008E5D78">
              <w:rPr>
                <w:sz w:val="20"/>
                <w:szCs w:val="20"/>
              </w:rPr>
              <w:t>, China</w:t>
            </w:r>
            <w:r w:rsidR="00901C26" w:rsidRPr="008E5D78">
              <w:rPr>
                <w:sz w:val="20"/>
                <w:szCs w:val="20"/>
              </w:rPr>
              <w:t xml:space="preserve"> </w:t>
            </w:r>
            <w:r w:rsidRPr="008E5D78">
              <w:rPr>
                <w:sz w:val="20"/>
                <w:szCs w:val="20"/>
              </w:rPr>
              <w:t>(10 mL/</w:t>
            </w:r>
            <w:r w:rsidRPr="008E5D78">
              <w:rPr>
                <w:sz w:val="20"/>
                <w:szCs w:val="20"/>
              </w:rPr>
              <w:t>支，含生药量</w:t>
            </w:r>
            <w:r w:rsidRPr="008E5D78">
              <w:rPr>
                <w:sz w:val="20"/>
                <w:szCs w:val="20"/>
              </w:rPr>
              <w:t>19.5g</w:t>
            </w:r>
            <w:r w:rsidRPr="008E5D78">
              <w:rPr>
                <w:sz w:val="20"/>
                <w:szCs w:val="20"/>
              </w:rPr>
              <w:t>，由上海市中医老年医学研究所提供</w:t>
            </w:r>
            <w:r w:rsidRPr="008E5D78">
              <w:rPr>
                <w:sz w:val="20"/>
                <w:szCs w:val="20"/>
              </w:rPr>
              <w:t>)</w:t>
            </w:r>
          </w:p>
        </w:tc>
        <w:tc>
          <w:tcPr>
            <w:tcW w:w="1786" w:type="pct"/>
          </w:tcPr>
          <w:p w14:paraId="0726CB27" w14:textId="77777777" w:rsidR="00DD1EEA" w:rsidRPr="008E5D78" w:rsidRDefault="00C9276C" w:rsidP="008E5D78">
            <w:pPr>
              <w:snapToGrid w:val="0"/>
              <w:spacing w:after="0" w:line="240" w:lineRule="auto"/>
              <w:rPr>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Dang </w:t>
            </w:r>
            <w:proofErr w:type="spellStart"/>
            <w:r w:rsidRPr="008E5D78">
              <w:rPr>
                <w:i/>
                <w:iCs/>
                <w:sz w:val="20"/>
                <w:szCs w:val="20"/>
              </w:rPr>
              <w:t>shen</w:t>
            </w:r>
            <w:proofErr w:type="spellEnd"/>
            <w:r w:rsidRPr="008E5D78">
              <w:rPr>
                <w:i/>
                <w:iCs/>
                <w:sz w:val="20"/>
                <w:szCs w:val="20"/>
              </w:rPr>
              <w:t xml:space="preserve">, Yin </w:t>
            </w:r>
            <w:proofErr w:type="spellStart"/>
            <w:r w:rsidRPr="008E5D78">
              <w:rPr>
                <w:i/>
                <w:iCs/>
                <w:sz w:val="20"/>
                <w:szCs w:val="20"/>
              </w:rPr>
              <w:t>xing</w:t>
            </w:r>
            <w:proofErr w:type="spellEnd"/>
            <w:r w:rsidRPr="008E5D78">
              <w:rPr>
                <w:i/>
                <w:iCs/>
                <w:sz w:val="20"/>
                <w:szCs w:val="20"/>
              </w:rPr>
              <w:t xml:space="preserve"> ye, Long </w:t>
            </w:r>
            <w:proofErr w:type="spellStart"/>
            <w:r w:rsidRPr="008E5D78">
              <w:rPr>
                <w:i/>
                <w:iCs/>
                <w:sz w:val="20"/>
                <w:szCs w:val="20"/>
              </w:rPr>
              <w:t>yan</w:t>
            </w:r>
            <w:proofErr w:type="spellEnd"/>
            <w:r w:rsidRPr="008E5D78">
              <w:rPr>
                <w:i/>
                <w:iCs/>
                <w:sz w:val="20"/>
                <w:szCs w:val="20"/>
              </w:rPr>
              <w:t xml:space="preserve"> </w:t>
            </w:r>
            <w:proofErr w:type="spellStart"/>
            <w:r w:rsidRPr="008E5D78">
              <w:rPr>
                <w:i/>
                <w:iCs/>
                <w:sz w:val="20"/>
                <w:szCs w:val="20"/>
              </w:rPr>
              <w:t>rou</w:t>
            </w:r>
            <w:proofErr w:type="spellEnd"/>
            <w:r w:rsidRPr="008E5D78">
              <w:rPr>
                <w:i/>
                <w:iCs/>
                <w:sz w:val="20"/>
                <w:szCs w:val="20"/>
              </w:rPr>
              <w:t xml:space="preserve">, Da </w:t>
            </w:r>
            <w:proofErr w:type="spellStart"/>
            <w:r w:rsidRPr="008E5D78">
              <w:rPr>
                <w:i/>
                <w:iCs/>
                <w:sz w:val="20"/>
                <w:szCs w:val="20"/>
              </w:rPr>
              <w:t>zao</w:t>
            </w:r>
            <w:proofErr w:type="spellEnd"/>
            <w:r w:rsidRPr="008E5D78">
              <w:rPr>
                <w:i/>
                <w:iCs/>
                <w:sz w:val="20"/>
                <w:szCs w:val="20"/>
              </w:rPr>
              <w:t xml:space="preserve">, </w:t>
            </w:r>
            <w:r w:rsidRPr="008E5D78">
              <w:rPr>
                <w:sz w:val="20"/>
                <w:szCs w:val="20"/>
              </w:rPr>
              <w:t>etc.</w:t>
            </w:r>
          </w:p>
          <w:p w14:paraId="0726CB28" w14:textId="77777777" w:rsidR="00DD1EEA" w:rsidRPr="008E5D78" w:rsidRDefault="00C9276C" w:rsidP="008E5D78">
            <w:pPr>
              <w:snapToGrid w:val="0"/>
              <w:spacing w:after="0" w:line="240" w:lineRule="auto"/>
              <w:rPr>
                <w:sz w:val="20"/>
                <w:szCs w:val="20"/>
              </w:rPr>
            </w:pPr>
            <w:r w:rsidRPr="008E5D78">
              <w:rPr>
                <w:b/>
                <w:bCs/>
                <w:sz w:val="20"/>
                <w:szCs w:val="20"/>
              </w:rPr>
              <w:t>Plant names</w:t>
            </w:r>
            <w:r w:rsidRPr="008E5D78">
              <w:rPr>
                <w:b/>
                <w:bCs/>
                <w:sz w:val="20"/>
                <w:szCs w:val="20"/>
                <w:lang w:val="en-US"/>
              </w:rPr>
              <w:t xml:space="preserve">: </w:t>
            </w:r>
            <w:r w:rsidRPr="008E5D78">
              <w:rPr>
                <w:i/>
                <w:iCs/>
                <w:sz w:val="20"/>
                <w:szCs w:val="20"/>
                <w:lang w:val="en-US"/>
              </w:rPr>
              <w:t xml:space="preserve">Salvia </w:t>
            </w:r>
            <w:proofErr w:type="spellStart"/>
            <w:r w:rsidRPr="008E5D78">
              <w:rPr>
                <w:i/>
                <w:iCs/>
                <w:sz w:val="20"/>
                <w:szCs w:val="20"/>
                <w:lang w:val="en-US"/>
              </w:rPr>
              <w:t>miltiorrhiza</w:t>
            </w:r>
            <w:proofErr w:type="spellEnd"/>
            <w:r w:rsidRPr="008E5D78">
              <w:rPr>
                <w:i/>
                <w:iCs/>
                <w:sz w:val="20"/>
                <w:szCs w:val="20"/>
                <w:lang w:val="en-US"/>
              </w:rPr>
              <w:t xml:space="preserve"> </w:t>
            </w:r>
            <w:r w:rsidRPr="008E5D78">
              <w:rPr>
                <w:sz w:val="20"/>
                <w:szCs w:val="20"/>
                <w:lang w:val="en-US"/>
              </w:rPr>
              <w:t xml:space="preserve">Bunge., Ginkgo biloba L., </w:t>
            </w:r>
            <w:proofErr w:type="spellStart"/>
            <w:r w:rsidRPr="008E5D78">
              <w:rPr>
                <w:i/>
                <w:iCs/>
                <w:sz w:val="20"/>
                <w:szCs w:val="20"/>
                <w:lang w:val="en-US"/>
              </w:rPr>
              <w:t>Dimocarpus</w:t>
            </w:r>
            <w:proofErr w:type="spellEnd"/>
            <w:r w:rsidRPr="008E5D78">
              <w:rPr>
                <w:i/>
                <w:iCs/>
                <w:sz w:val="20"/>
                <w:szCs w:val="20"/>
                <w:lang w:val="en-US"/>
              </w:rPr>
              <w:t xml:space="preserve"> longan</w:t>
            </w:r>
            <w:r w:rsidRPr="008E5D78">
              <w:rPr>
                <w:sz w:val="20"/>
                <w:szCs w:val="20"/>
                <w:lang w:val="en-US"/>
              </w:rPr>
              <w:t xml:space="preserve"> </w:t>
            </w:r>
            <w:proofErr w:type="spellStart"/>
            <w:r w:rsidRPr="008E5D78">
              <w:rPr>
                <w:sz w:val="20"/>
                <w:szCs w:val="20"/>
                <w:lang w:val="en-US"/>
              </w:rPr>
              <w:t>Lour</w:t>
            </w:r>
            <w:proofErr w:type="spellEnd"/>
            <w:r w:rsidRPr="008E5D78">
              <w:rPr>
                <w:sz w:val="20"/>
                <w:szCs w:val="20"/>
                <w:lang w:val="en-US"/>
              </w:rPr>
              <w:t xml:space="preserve">., </w:t>
            </w:r>
            <w:r w:rsidRPr="008E5D78">
              <w:rPr>
                <w:i/>
                <w:iCs/>
                <w:sz w:val="20"/>
                <w:szCs w:val="20"/>
              </w:rPr>
              <w:t xml:space="preserve">Ziziphus jujuba </w:t>
            </w:r>
            <w:r w:rsidRPr="008E5D78">
              <w:rPr>
                <w:sz w:val="20"/>
                <w:szCs w:val="20"/>
              </w:rPr>
              <w:t>Mill.</w:t>
            </w:r>
          </w:p>
        </w:tc>
        <w:tc>
          <w:tcPr>
            <w:tcW w:w="1121" w:type="pct"/>
          </w:tcPr>
          <w:p w14:paraId="0726CB29" w14:textId="749EA6A7" w:rsidR="00DD1EEA" w:rsidRPr="008E5D78" w:rsidRDefault="00C9276C" w:rsidP="008E5D78">
            <w:pPr>
              <w:snapToGrid w:val="0"/>
              <w:spacing w:after="0" w:line="240" w:lineRule="auto"/>
              <w:rPr>
                <w:sz w:val="20"/>
                <w:szCs w:val="20"/>
              </w:rPr>
            </w:pPr>
            <w:r w:rsidRPr="008E5D78">
              <w:rPr>
                <w:sz w:val="20"/>
                <w:szCs w:val="20"/>
              </w:rPr>
              <w:t>Jujube flavour, distilled water;</w:t>
            </w:r>
            <w:r w:rsidR="003E71F6" w:rsidRPr="008E5D78">
              <w:rPr>
                <w:sz w:val="20"/>
                <w:szCs w:val="20"/>
              </w:rPr>
              <w:t xml:space="preserve"> Institute of Shanghai Traditional Chinese Geriatrics, China</w:t>
            </w:r>
            <w:r w:rsidRPr="008E5D78">
              <w:rPr>
                <w:sz w:val="20"/>
                <w:szCs w:val="20"/>
              </w:rPr>
              <w:t xml:space="preserve"> (</w:t>
            </w:r>
            <w:r w:rsidRPr="008E5D78">
              <w:rPr>
                <w:sz w:val="20"/>
                <w:szCs w:val="20"/>
              </w:rPr>
              <w:t>包装、色泽、剂量与中药组相同，</w:t>
            </w:r>
            <w:r w:rsidRPr="008E5D78">
              <w:rPr>
                <w:sz w:val="20"/>
                <w:szCs w:val="20"/>
              </w:rPr>
              <w:t>10 mL/</w:t>
            </w:r>
            <w:r w:rsidRPr="008E5D78">
              <w:rPr>
                <w:sz w:val="20"/>
                <w:szCs w:val="20"/>
              </w:rPr>
              <w:t>支，由上海市中医老年医学研究所提供</w:t>
            </w:r>
            <w:r w:rsidRPr="008E5D78">
              <w:rPr>
                <w:sz w:val="20"/>
                <w:szCs w:val="20"/>
              </w:rPr>
              <w:t>)</w:t>
            </w:r>
          </w:p>
        </w:tc>
        <w:tc>
          <w:tcPr>
            <w:tcW w:w="610" w:type="pct"/>
          </w:tcPr>
          <w:p w14:paraId="0726CB2A" w14:textId="77777777" w:rsidR="00DD1EEA" w:rsidRPr="008E5D78" w:rsidRDefault="00C9276C" w:rsidP="008E5D78">
            <w:pPr>
              <w:snapToGrid w:val="0"/>
              <w:spacing w:after="0" w:line="240" w:lineRule="auto"/>
              <w:rPr>
                <w:sz w:val="20"/>
                <w:szCs w:val="20"/>
                <w:lang w:val="en-US"/>
              </w:rPr>
            </w:pPr>
            <w:r w:rsidRPr="008E5D78">
              <w:rPr>
                <w:sz w:val="20"/>
                <w:szCs w:val="20"/>
                <w:lang w:val="en-US"/>
              </w:rPr>
              <w:t>NS</w:t>
            </w:r>
          </w:p>
        </w:tc>
      </w:tr>
      <w:tr w:rsidR="00DD1EEA" w:rsidRPr="008E5D78" w14:paraId="0726CB32" w14:textId="77777777" w:rsidTr="00496E5C">
        <w:trPr>
          <w:cantSplit/>
        </w:trPr>
        <w:tc>
          <w:tcPr>
            <w:tcW w:w="394" w:type="pct"/>
          </w:tcPr>
          <w:p w14:paraId="0726CB2C" w14:textId="77777777" w:rsidR="00DD1EEA" w:rsidRPr="008E5D78" w:rsidRDefault="00C9276C" w:rsidP="008E5D78">
            <w:pPr>
              <w:snapToGrid w:val="0"/>
              <w:spacing w:after="0" w:line="240" w:lineRule="auto"/>
              <w:rPr>
                <w:sz w:val="20"/>
                <w:szCs w:val="20"/>
              </w:rPr>
            </w:pPr>
            <w:r w:rsidRPr="008E5D78">
              <w:rPr>
                <w:sz w:val="20"/>
                <w:szCs w:val="20"/>
              </w:rPr>
              <w:t>Wu 2010</w:t>
            </w:r>
          </w:p>
        </w:tc>
        <w:tc>
          <w:tcPr>
            <w:tcW w:w="1088" w:type="pct"/>
          </w:tcPr>
          <w:p w14:paraId="0726CB2D" w14:textId="69C704FA" w:rsidR="00DD1EEA" w:rsidRPr="008E5D78" w:rsidRDefault="00C9276C" w:rsidP="008E5D78">
            <w:pPr>
              <w:snapToGrid w:val="0"/>
              <w:spacing w:after="0" w:line="240" w:lineRule="auto"/>
              <w:rPr>
                <w:i/>
                <w:iCs/>
                <w:sz w:val="20"/>
                <w:szCs w:val="20"/>
              </w:rPr>
            </w:pPr>
            <w:r w:rsidRPr="008E5D78">
              <w:rPr>
                <w:i/>
                <w:iCs/>
                <w:sz w:val="20"/>
                <w:szCs w:val="20"/>
              </w:rPr>
              <w:t>Tian tai</w:t>
            </w:r>
            <w:r w:rsidRPr="008E5D78">
              <w:rPr>
                <w:sz w:val="20"/>
                <w:szCs w:val="20"/>
              </w:rPr>
              <w:t xml:space="preserve"> No.1 capsule (</w:t>
            </w:r>
            <w:r w:rsidRPr="008E5D78">
              <w:rPr>
                <w:sz w:val="20"/>
                <w:szCs w:val="20"/>
              </w:rPr>
              <w:t>天泰</w:t>
            </w:r>
            <w:r w:rsidRPr="008E5D78">
              <w:rPr>
                <w:sz w:val="20"/>
                <w:szCs w:val="20"/>
              </w:rPr>
              <w:t>1</w:t>
            </w:r>
            <w:r w:rsidRPr="008E5D78">
              <w:rPr>
                <w:sz w:val="20"/>
                <w:szCs w:val="20"/>
              </w:rPr>
              <w:t>号胶囊</w:t>
            </w:r>
            <w:r w:rsidRPr="008E5D78">
              <w:rPr>
                <w:sz w:val="20"/>
                <w:szCs w:val="20"/>
              </w:rPr>
              <w:t xml:space="preserve">); </w:t>
            </w:r>
            <w:r w:rsidR="00AE223A" w:rsidRPr="008E5D78">
              <w:rPr>
                <w:sz w:val="20"/>
                <w:szCs w:val="20"/>
              </w:rPr>
              <w:t xml:space="preserve">Shenzhen Traditional Chinese Medicine Co., Ltd </w:t>
            </w:r>
            <w:r w:rsidRPr="008E5D78">
              <w:rPr>
                <w:sz w:val="20"/>
                <w:szCs w:val="20"/>
              </w:rPr>
              <w:t>(</w:t>
            </w:r>
            <w:r w:rsidRPr="008E5D78">
              <w:rPr>
                <w:sz w:val="20"/>
                <w:szCs w:val="20"/>
              </w:rPr>
              <w:t>每粒胶囊</w:t>
            </w:r>
            <w:r w:rsidRPr="008E5D78">
              <w:rPr>
                <w:sz w:val="20"/>
                <w:szCs w:val="20"/>
              </w:rPr>
              <w:t>0.5g</w:t>
            </w:r>
            <w:r w:rsidRPr="008E5D78">
              <w:rPr>
                <w:sz w:val="20"/>
                <w:szCs w:val="20"/>
              </w:rPr>
              <w:t>，相当于生药</w:t>
            </w:r>
            <w:r w:rsidRPr="008E5D78">
              <w:rPr>
                <w:sz w:val="20"/>
                <w:szCs w:val="20"/>
              </w:rPr>
              <w:t>6.3g</w:t>
            </w:r>
            <w:r w:rsidRPr="008E5D78">
              <w:rPr>
                <w:sz w:val="20"/>
                <w:szCs w:val="20"/>
              </w:rPr>
              <w:t>，由深圳市中药总厂生产，批号：</w:t>
            </w:r>
            <w:r w:rsidRPr="008E5D78">
              <w:rPr>
                <w:sz w:val="20"/>
                <w:szCs w:val="20"/>
              </w:rPr>
              <w:t>030601)</w:t>
            </w:r>
          </w:p>
        </w:tc>
        <w:tc>
          <w:tcPr>
            <w:tcW w:w="1786" w:type="pct"/>
          </w:tcPr>
          <w:p w14:paraId="0726CB2E" w14:textId="77777777" w:rsidR="00DD1EEA" w:rsidRPr="008E5D78" w:rsidRDefault="00C9276C" w:rsidP="008E5D78">
            <w:pPr>
              <w:snapToGrid w:val="0"/>
              <w:spacing w:after="0" w:line="240" w:lineRule="auto"/>
              <w:rPr>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Tian ma, Ren </w:t>
            </w:r>
            <w:proofErr w:type="spellStart"/>
            <w:r w:rsidRPr="008E5D78">
              <w:rPr>
                <w:i/>
                <w:iCs/>
                <w:sz w:val="20"/>
                <w:szCs w:val="20"/>
              </w:rPr>
              <w:t>shen</w:t>
            </w:r>
            <w:proofErr w:type="spellEnd"/>
            <w:r w:rsidRPr="008E5D78">
              <w:rPr>
                <w:i/>
                <w:iCs/>
                <w:sz w:val="20"/>
                <w:szCs w:val="20"/>
              </w:rPr>
              <w:t>,</w:t>
            </w:r>
            <w:r w:rsidRPr="008E5D78">
              <w:rPr>
                <w:sz w:val="20"/>
                <w:szCs w:val="20"/>
              </w:rPr>
              <w:t xml:space="preserve"> etc.</w:t>
            </w:r>
          </w:p>
          <w:p w14:paraId="0726CB2F" w14:textId="77777777" w:rsidR="00DD1EEA" w:rsidRPr="008E5D78" w:rsidRDefault="00C9276C" w:rsidP="008E5D78">
            <w:pPr>
              <w:snapToGrid w:val="0"/>
              <w:spacing w:after="0" w:line="240" w:lineRule="auto"/>
              <w:rPr>
                <w:b/>
                <w:bCs/>
                <w:i/>
                <w:iCs/>
                <w:sz w:val="20"/>
                <w:szCs w:val="20"/>
              </w:rPr>
            </w:pPr>
            <w:r w:rsidRPr="008E5D78">
              <w:rPr>
                <w:b/>
                <w:bCs/>
                <w:sz w:val="20"/>
                <w:szCs w:val="20"/>
              </w:rPr>
              <w:t>Plant names</w:t>
            </w:r>
            <w:r w:rsidRPr="008E5D78">
              <w:rPr>
                <w:b/>
                <w:bCs/>
                <w:sz w:val="20"/>
                <w:szCs w:val="20"/>
                <w:lang w:val="en-US"/>
              </w:rPr>
              <w:t xml:space="preserve">: </w:t>
            </w:r>
            <w:proofErr w:type="spellStart"/>
            <w:r w:rsidRPr="008E5D78">
              <w:rPr>
                <w:i/>
                <w:iCs/>
                <w:sz w:val="20"/>
                <w:szCs w:val="20"/>
                <w:lang w:val="en-US"/>
              </w:rPr>
              <w:t>Gastrodia</w:t>
            </w:r>
            <w:proofErr w:type="spellEnd"/>
            <w:r w:rsidRPr="008E5D78">
              <w:rPr>
                <w:i/>
                <w:iCs/>
                <w:sz w:val="20"/>
                <w:szCs w:val="20"/>
                <w:lang w:val="en-US"/>
              </w:rPr>
              <w:t xml:space="preserve"> </w:t>
            </w:r>
            <w:proofErr w:type="spellStart"/>
            <w:r w:rsidRPr="008E5D78">
              <w:rPr>
                <w:i/>
                <w:iCs/>
                <w:sz w:val="20"/>
                <w:szCs w:val="20"/>
                <w:lang w:val="en-US"/>
              </w:rPr>
              <w:t>elata</w:t>
            </w:r>
            <w:proofErr w:type="spellEnd"/>
            <w:r w:rsidRPr="008E5D78">
              <w:rPr>
                <w:i/>
                <w:iCs/>
                <w:sz w:val="20"/>
                <w:szCs w:val="20"/>
                <w:lang w:val="en-US"/>
              </w:rPr>
              <w:t xml:space="preserve"> </w:t>
            </w:r>
            <w:r w:rsidRPr="008E5D78">
              <w:rPr>
                <w:sz w:val="20"/>
                <w:szCs w:val="20"/>
                <w:lang w:val="en-US"/>
              </w:rPr>
              <w:t xml:space="preserve">Blume, </w:t>
            </w:r>
            <w:r w:rsidRPr="008E5D78">
              <w:rPr>
                <w:i/>
                <w:iCs/>
                <w:sz w:val="20"/>
                <w:szCs w:val="20"/>
                <w:lang w:val="en-US"/>
              </w:rPr>
              <w:t>Panax ginseng</w:t>
            </w:r>
            <w:r w:rsidRPr="008E5D78">
              <w:rPr>
                <w:sz w:val="20"/>
                <w:szCs w:val="20"/>
                <w:lang w:val="en-US"/>
              </w:rPr>
              <w:t xml:space="preserve"> </w:t>
            </w:r>
            <w:proofErr w:type="spellStart"/>
            <w:r w:rsidRPr="008E5D78">
              <w:rPr>
                <w:sz w:val="20"/>
                <w:szCs w:val="20"/>
                <w:lang w:val="en-US"/>
              </w:rPr>
              <w:t>C.</w:t>
            </w:r>
            <w:proofErr w:type="gramStart"/>
            <w:r w:rsidRPr="008E5D78">
              <w:rPr>
                <w:sz w:val="20"/>
                <w:szCs w:val="20"/>
                <w:lang w:val="en-US"/>
              </w:rPr>
              <w:t>A.Mey</w:t>
            </w:r>
            <w:proofErr w:type="spellEnd"/>
            <w:proofErr w:type="gramEnd"/>
            <w:r w:rsidRPr="008E5D78">
              <w:rPr>
                <w:sz w:val="20"/>
                <w:szCs w:val="20"/>
                <w:lang w:val="en-US"/>
              </w:rPr>
              <w:t>.</w:t>
            </w:r>
          </w:p>
        </w:tc>
        <w:tc>
          <w:tcPr>
            <w:tcW w:w="1121" w:type="pct"/>
          </w:tcPr>
          <w:p w14:paraId="0726CB30" w14:textId="1316C842" w:rsidR="00DD1EEA" w:rsidRPr="008E5D78" w:rsidRDefault="00C9276C" w:rsidP="008E5D78">
            <w:pPr>
              <w:snapToGrid w:val="0"/>
              <w:spacing w:after="0" w:line="240" w:lineRule="auto"/>
              <w:rPr>
                <w:sz w:val="20"/>
                <w:szCs w:val="20"/>
              </w:rPr>
            </w:pPr>
            <w:r w:rsidRPr="008E5D78">
              <w:rPr>
                <w:sz w:val="20"/>
                <w:szCs w:val="20"/>
              </w:rPr>
              <w:t xml:space="preserve">Starch and excipient; </w:t>
            </w:r>
            <w:r w:rsidR="00AE223A" w:rsidRPr="008E5D78">
              <w:rPr>
                <w:sz w:val="20"/>
                <w:szCs w:val="20"/>
              </w:rPr>
              <w:t xml:space="preserve">Shenzhen Traditional Chinese Medicine Co., Ltd </w:t>
            </w:r>
            <w:r w:rsidRPr="008E5D78">
              <w:rPr>
                <w:sz w:val="20"/>
                <w:szCs w:val="20"/>
              </w:rPr>
              <w:t>(</w:t>
            </w:r>
            <w:r w:rsidRPr="008E5D78">
              <w:rPr>
                <w:sz w:val="20"/>
                <w:szCs w:val="20"/>
              </w:rPr>
              <w:t>与治疗组药物的形状、包装、颜色及剂量完全相同的仿照品，由深圳市中药总厂生产，批号：</w:t>
            </w:r>
            <w:r w:rsidRPr="008E5D78">
              <w:rPr>
                <w:sz w:val="20"/>
                <w:szCs w:val="20"/>
              </w:rPr>
              <w:t>030602)</w:t>
            </w:r>
          </w:p>
        </w:tc>
        <w:tc>
          <w:tcPr>
            <w:tcW w:w="610" w:type="pct"/>
          </w:tcPr>
          <w:p w14:paraId="0726CB31" w14:textId="58834FB4" w:rsidR="00DD1EEA" w:rsidRPr="008E5D78" w:rsidRDefault="002A6D75" w:rsidP="008E5D78">
            <w:pPr>
              <w:snapToGrid w:val="0"/>
              <w:spacing w:after="0" w:line="240" w:lineRule="auto"/>
              <w:rPr>
                <w:sz w:val="20"/>
                <w:szCs w:val="20"/>
              </w:rPr>
            </w:pPr>
            <w:r w:rsidRPr="008E5D78">
              <w:rPr>
                <w:sz w:val="20"/>
                <w:szCs w:val="20"/>
              </w:rPr>
              <w:t>NS</w:t>
            </w:r>
          </w:p>
        </w:tc>
      </w:tr>
      <w:tr w:rsidR="00DD1EEA" w:rsidRPr="008E5D78" w14:paraId="0726CB3A" w14:textId="77777777" w:rsidTr="00496E5C">
        <w:trPr>
          <w:cantSplit/>
        </w:trPr>
        <w:tc>
          <w:tcPr>
            <w:tcW w:w="394" w:type="pct"/>
          </w:tcPr>
          <w:p w14:paraId="0726CB33" w14:textId="77777777" w:rsidR="00DD1EEA" w:rsidRPr="008E5D78" w:rsidRDefault="00C9276C" w:rsidP="008E5D78">
            <w:pPr>
              <w:snapToGrid w:val="0"/>
              <w:spacing w:after="0" w:line="240" w:lineRule="auto"/>
              <w:rPr>
                <w:sz w:val="20"/>
                <w:szCs w:val="20"/>
              </w:rPr>
            </w:pPr>
            <w:r w:rsidRPr="008E5D78">
              <w:rPr>
                <w:sz w:val="20"/>
                <w:szCs w:val="20"/>
              </w:rPr>
              <w:t>Dai 2011</w:t>
            </w:r>
          </w:p>
        </w:tc>
        <w:tc>
          <w:tcPr>
            <w:tcW w:w="1088" w:type="pct"/>
          </w:tcPr>
          <w:p w14:paraId="0726CB34" w14:textId="1B9572C2" w:rsidR="00DD1EEA" w:rsidRPr="008E5D78" w:rsidRDefault="00C9276C" w:rsidP="008E5D78">
            <w:pPr>
              <w:snapToGrid w:val="0"/>
              <w:spacing w:after="0" w:line="240" w:lineRule="auto"/>
              <w:rPr>
                <w:sz w:val="20"/>
                <w:szCs w:val="20"/>
              </w:rPr>
            </w:pPr>
            <w:r w:rsidRPr="008E5D78">
              <w:rPr>
                <w:i/>
                <w:iCs/>
                <w:sz w:val="20"/>
                <w:szCs w:val="20"/>
              </w:rPr>
              <w:t xml:space="preserve">Yi </w:t>
            </w:r>
            <w:proofErr w:type="spellStart"/>
            <w:r w:rsidRPr="008E5D78">
              <w:rPr>
                <w:i/>
                <w:iCs/>
                <w:sz w:val="20"/>
                <w:szCs w:val="20"/>
              </w:rPr>
              <w:t>zhi</w:t>
            </w:r>
            <w:proofErr w:type="spellEnd"/>
            <w:r w:rsidRPr="008E5D78">
              <w:rPr>
                <w:i/>
                <w:iCs/>
                <w:sz w:val="20"/>
                <w:szCs w:val="20"/>
              </w:rPr>
              <w:t xml:space="preserve"> </w:t>
            </w:r>
            <w:proofErr w:type="spellStart"/>
            <w:r w:rsidRPr="008E5D78">
              <w:rPr>
                <w:i/>
                <w:iCs/>
                <w:sz w:val="20"/>
                <w:szCs w:val="20"/>
              </w:rPr>
              <w:t>jian</w:t>
            </w:r>
            <w:proofErr w:type="spellEnd"/>
            <w:r w:rsidRPr="008E5D78">
              <w:rPr>
                <w:i/>
                <w:iCs/>
                <w:sz w:val="20"/>
                <w:szCs w:val="20"/>
              </w:rPr>
              <w:t xml:space="preserve"> </w:t>
            </w:r>
            <w:proofErr w:type="spellStart"/>
            <w:r w:rsidRPr="008E5D78">
              <w:rPr>
                <w:i/>
                <w:iCs/>
                <w:sz w:val="20"/>
                <w:szCs w:val="20"/>
              </w:rPr>
              <w:t>nao</w:t>
            </w:r>
            <w:proofErr w:type="spellEnd"/>
            <w:r w:rsidRPr="008E5D78">
              <w:rPr>
                <w:i/>
                <w:iCs/>
                <w:sz w:val="20"/>
                <w:szCs w:val="20"/>
              </w:rPr>
              <w:t xml:space="preserve"> </w:t>
            </w:r>
            <w:r w:rsidRPr="008E5D78">
              <w:rPr>
                <w:sz w:val="20"/>
                <w:szCs w:val="20"/>
              </w:rPr>
              <w:t>granule (</w:t>
            </w:r>
            <w:r w:rsidRPr="008E5D78">
              <w:rPr>
                <w:sz w:val="20"/>
                <w:szCs w:val="20"/>
              </w:rPr>
              <w:t>益智健脑颗粒</w:t>
            </w:r>
            <w:r w:rsidRPr="008E5D78">
              <w:rPr>
                <w:sz w:val="20"/>
                <w:szCs w:val="20"/>
              </w:rPr>
              <w:t xml:space="preserve">); </w:t>
            </w:r>
            <w:r w:rsidR="00691778" w:rsidRPr="008E5D78">
              <w:rPr>
                <w:sz w:val="20"/>
                <w:szCs w:val="20"/>
              </w:rPr>
              <w:t xml:space="preserve">Preparation Room of </w:t>
            </w:r>
            <w:r w:rsidR="00CD6F4F" w:rsidRPr="008E5D78">
              <w:rPr>
                <w:sz w:val="20"/>
                <w:szCs w:val="20"/>
              </w:rPr>
              <w:t xml:space="preserve">Zhejiang </w:t>
            </w:r>
            <w:r w:rsidR="00BF6910" w:rsidRPr="008E5D78">
              <w:rPr>
                <w:sz w:val="20"/>
                <w:szCs w:val="20"/>
              </w:rPr>
              <w:t>Provincial</w:t>
            </w:r>
            <w:r w:rsidR="00CD6F4F" w:rsidRPr="008E5D78">
              <w:rPr>
                <w:sz w:val="20"/>
                <w:szCs w:val="20"/>
              </w:rPr>
              <w:t xml:space="preserve"> Hospital of Traditional </w:t>
            </w:r>
            <w:r w:rsidR="00DC5ED5" w:rsidRPr="008E5D78">
              <w:rPr>
                <w:sz w:val="20"/>
                <w:szCs w:val="20"/>
              </w:rPr>
              <w:t>Medicine</w:t>
            </w:r>
            <w:r w:rsidR="00BF6910" w:rsidRPr="008E5D78">
              <w:rPr>
                <w:sz w:val="20"/>
                <w:szCs w:val="20"/>
              </w:rPr>
              <w:t>, China</w:t>
            </w:r>
            <w:r w:rsidR="00DC5ED5" w:rsidRPr="008E5D78">
              <w:rPr>
                <w:sz w:val="20"/>
                <w:szCs w:val="20"/>
              </w:rPr>
              <w:t xml:space="preserve"> </w:t>
            </w:r>
            <w:r w:rsidRPr="008E5D78">
              <w:rPr>
                <w:sz w:val="20"/>
                <w:szCs w:val="20"/>
              </w:rPr>
              <w:t>(</w:t>
            </w:r>
            <w:r w:rsidRPr="008E5D78">
              <w:rPr>
                <w:sz w:val="20"/>
                <w:szCs w:val="20"/>
              </w:rPr>
              <w:t>浙江省中医院制剂室制备提供，批号：</w:t>
            </w:r>
            <w:r w:rsidRPr="008E5D78">
              <w:rPr>
                <w:sz w:val="20"/>
                <w:szCs w:val="20"/>
              </w:rPr>
              <w:t>20060807)</w:t>
            </w:r>
          </w:p>
        </w:tc>
        <w:tc>
          <w:tcPr>
            <w:tcW w:w="1786" w:type="pct"/>
          </w:tcPr>
          <w:p w14:paraId="0726CB35"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Gou qi zi, Huang </w:t>
            </w:r>
            <w:proofErr w:type="spellStart"/>
            <w:r w:rsidRPr="008E5D78">
              <w:rPr>
                <w:i/>
                <w:iCs/>
                <w:sz w:val="20"/>
                <w:szCs w:val="20"/>
              </w:rPr>
              <w:t>jing</w:t>
            </w:r>
            <w:proofErr w:type="spellEnd"/>
            <w:r w:rsidRPr="008E5D78">
              <w:rPr>
                <w:i/>
                <w:iCs/>
                <w:sz w:val="20"/>
                <w:szCs w:val="20"/>
              </w:rPr>
              <w:t xml:space="preserve">, Yi </w:t>
            </w:r>
            <w:proofErr w:type="spellStart"/>
            <w:r w:rsidRPr="008E5D78">
              <w:rPr>
                <w:i/>
                <w:iCs/>
                <w:sz w:val="20"/>
                <w:szCs w:val="20"/>
              </w:rPr>
              <w:t>zhi</w:t>
            </w:r>
            <w:proofErr w:type="spellEnd"/>
            <w:r w:rsidRPr="008E5D78">
              <w:rPr>
                <w:i/>
                <w:iCs/>
                <w:sz w:val="20"/>
                <w:szCs w:val="20"/>
              </w:rPr>
              <w:t xml:space="preserve"> ren, Shu di, Huang qi, Yu </w:t>
            </w:r>
            <w:proofErr w:type="spellStart"/>
            <w:r w:rsidRPr="008E5D78">
              <w:rPr>
                <w:i/>
                <w:iCs/>
                <w:sz w:val="20"/>
                <w:szCs w:val="20"/>
              </w:rPr>
              <w:t>jin</w:t>
            </w:r>
            <w:proofErr w:type="spellEnd"/>
            <w:r w:rsidRPr="008E5D78">
              <w:rPr>
                <w:i/>
                <w:iCs/>
                <w:sz w:val="20"/>
                <w:szCs w:val="20"/>
              </w:rPr>
              <w:t xml:space="preserve">, Tao ren, Chang </w:t>
            </w:r>
            <w:proofErr w:type="spellStart"/>
            <w:r w:rsidRPr="008E5D78">
              <w:rPr>
                <w:i/>
                <w:iCs/>
                <w:sz w:val="20"/>
                <w:szCs w:val="20"/>
              </w:rPr>
              <w:t>pu</w:t>
            </w:r>
            <w:proofErr w:type="spellEnd"/>
            <w:r w:rsidRPr="008E5D78">
              <w:rPr>
                <w:i/>
                <w:iCs/>
                <w:sz w:val="20"/>
                <w:szCs w:val="20"/>
              </w:rPr>
              <w:t xml:space="preserve">, Yuan </w:t>
            </w:r>
            <w:proofErr w:type="spellStart"/>
            <w:r w:rsidRPr="008E5D78">
              <w:rPr>
                <w:i/>
                <w:iCs/>
                <w:sz w:val="20"/>
                <w:szCs w:val="20"/>
              </w:rPr>
              <w:t>zhi</w:t>
            </w:r>
            <w:proofErr w:type="spellEnd"/>
          </w:p>
          <w:p w14:paraId="0726CB36" w14:textId="77777777" w:rsidR="00DD1EEA" w:rsidRPr="008E5D78" w:rsidRDefault="00C9276C" w:rsidP="008E5D78">
            <w:pPr>
              <w:snapToGrid w:val="0"/>
              <w:spacing w:after="0" w:line="240" w:lineRule="auto"/>
              <w:rPr>
                <w:sz w:val="20"/>
                <w:szCs w:val="20"/>
              </w:rPr>
            </w:pPr>
            <w:r w:rsidRPr="008E5D78">
              <w:rPr>
                <w:b/>
                <w:bCs/>
                <w:sz w:val="20"/>
                <w:szCs w:val="20"/>
              </w:rPr>
              <w:t>Plant names</w:t>
            </w:r>
            <w:r w:rsidRPr="008E5D78">
              <w:rPr>
                <w:b/>
                <w:bCs/>
                <w:sz w:val="20"/>
                <w:szCs w:val="20"/>
                <w:lang w:val="en-US"/>
              </w:rPr>
              <w:t xml:space="preserve">: </w:t>
            </w:r>
            <w:proofErr w:type="spellStart"/>
            <w:r w:rsidRPr="008E5D78">
              <w:rPr>
                <w:i/>
                <w:iCs/>
                <w:sz w:val="20"/>
                <w:szCs w:val="20"/>
                <w:lang w:val="en-US"/>
              </w:rPr>
              <w:t>Lycium</w:t>
            </w:r>
            <w:proofErr w:type="spellEnd"/>
            <w:r w:rsidRPr="008E5D78">
              <w:rPr>
                <w:i/>
                <w:iCs/>
                <w:sz w:val="20"/>
                <w:szCs w:val="20"/>
                <w:lang w:val="en-US"/>
              </w:rPr>
              <w:t xml:space="preserve"> </w:t>
            </w:r>
            <w:proofErr w:type="spellStart"/>
            <w:r w:rsidRPr="008E5D78">
              <w:rPr>
                <w:i/>
                <w:iCs/>
                <w:sz w:val="20"/>
                <w:szCs w:val="20"/>
                <w:lang w:val="en-US"/>
              </w:rPr>
              <w:t>barbarum</w:t>
            </w:r>
            <w:proofErr w:type="spellEnd"/>
            <w:r w:rsidRPr="008E5D78">
              <w:rPr>
                <w:sz w:val="20"/>
                <w:szCs w:val="20"/>
                <w:lang w:val="en-US"/>
              </w:rPr>
              <w:t xml:space="preserve"> L., </w:t>
            </w:r>
            <w:proofErr w:type="spellStart"/>
            <w:r w:rsidRPr="008E5D78">
              <w:rPr>
                <w:i/>
                <w:iCs/>
                <w:sz w:val="20"/>
                <w:szCs w:val="20"/>
              </w:rPr>
              <w:t>Polygonatum</w:t>
            </w:r>
            <w:proofErr w:type="spellEnd"/>
            <w:r w:rsidRPr="008E5D78">
              <w:rPr>
                <w:i/>
                <w:iCs/>
                <w:sz w:val="20"/>
                <w:szCs w:val="20"/>
              </w:rPr>
              <w:t xml:space="preserve"> </w:t>
            </w:r>
            <w:proofErr w:type="spellStart"/>
            <w:r w:rsidRPr="008E5D78">
              <w:rPr>
                <w:i/>
                <w:iCs/>
                <w:sz w:val="20"/>
                <w:szCs w:val="20"/>
              </w:rPr>
              <w:t>kingianum</w:t>
            </w:r>
            <w:proofErr w:type="spellEnd"/>
            <w:r w:rsidRPr="008E5D78">
              <w:rPr>
                <w:sz w:val="20"/>
                <w:szCs w:val="20"/>
              </w:rPr>
              <w:t xml:space="preserve"> Collett &amp; </w:t>
            </w:r>
            <w:proofErr w:type="spellStart"/>
            <w:r w:rsidRPr="008E5D78">
              <w:rPr>
                <w:sz w:val="20"/>
                <w:szCs w:val="20"/>
              </w:rPr>
              <w:t>Hemsl</w:t>
            </w:r>
            <w:proofErr w:type="spellEnd"/>
            <w:r w:rsidRPr="008E5D78">
              <w:rPr>
                <w:sz w:val="20"/>
                <w:szCs w:val="20"/>
              </w:rPr>
              <w:t>.</w:t>
            </w:r>
            <w:r w:rsidRPr="008E5D78">
              <w:rPr>
                <w:sz w:val="20"/>
                <w:szCs w:val="20"/>
                <w:lang w:val="en-US"/>
              </w:rPr>
              <w:t xml:space="preserve">, </w:t>
            </w:r>
            <w:r w:rsidRPr="008E5D78">
              <w:rPr>
                <w:i/>
                <w:iCs/>
                <w:sz w:val="20"/>
                <w:szCs w:val="20"/>
                <w:lang w:val="en-US"/>
              </w:rPr>
              <w:t xml:space="preserve">Alpinia </w:t>
            </w:r>
            <w:proofErr w:type="spellStart"/>
            <w:r w:rsidRPr="008E5D78">
              <w:rPr>
                <w:i/>
                <w:iCs/>
                <w:sz w:val="20"/>
                <w:szCs w:val="20"/>
                <w:lang w:val="en-US"/>
              </w:rPr>
              <w:t>oxyphylla</w:t>
            </w:r>
            <w:proofErr w:type="spellEnd"/>
            <w:r w:rsidRPr="008E5D78">
              <w:rPr>
                <w:sz w:val="20"/>
                <w:szCs w:val="20"/>
                <w:lang w:val="en-US"/>
              </w:rPr>
              <w:t xml:space="preserve"> </w:t>
            </w:r>
            <w:proofErr w:type="spellStart"/>
            <w:r w:rsidRPr="008E5D78">
              <w:rPr>
                <w:sz w:val="20"/>
                <w:szCs w:val="20"/>
                <w:lang w:val="en-US"/>
              </w:rPr>
              <w:t>Miq</w:t>
            </w:r>
            <w:proofErr w:type="spellEnd"/>
            <w:r w:rsidRPr="008E5D78">
              <w:rPr>
                <w:sz w:val="20"/>
                <w:szCs w:val="20"/>
                <w:lang w:val="en-US"/>
              </w:rPr>
              <w:t>.,</w:t>
            </w:r>
            <w:bookmarkStart w:id="3" w:name="OLE_LINK37"/>
            <w:r w:rsidRPr="008E5D78">
              <w:rPr>
                <w:sz w:val="20"/>
                <w:szCs w:val="20"/>
                <w:lang w:val="en-US"/>
              </w:rPr>
              <w:t xml:space="preserve"> </w:t>
            </w:r>
            <w:proofErr w:type="spellStart"/>
            <w:r w:rsidRPr="008E5D78">
              <w:rPr>
                <w:i/>
                <w:iCs/>
                <w:sz w:val="20"/>
                <w:szCs w:val="20"/>
              </w:rPr>
              <w:t>Rehmannia</w:t>
            </w:r>
            <w:proofErr w:type="spellEnd"/>
            <w:r w:rsidRPr="008E5D78">
              <w:rPr>
                <w:i/>
                <w:iCs/>
                <w:sz w:val="20"/>
                <w:szCs w:val="20"/>
              </w:rPr>
              <w:t xml:space="preserve"> </w:t>
            </w:r>
            <w:proofErr w:type="spellStart"/>
            <w:r w:rsidRPr="008E5D78">
              <w:rPr>
                <w:i/>
                <w:iCs/>
                <w:sz w:val="20"/>
                <w:szCs w:val="20"/>
              </w:rPr>
              <w:t>glutinosa</w:t>
            </w:r>
            <w:proofErr w:type="spellEnd"/>
            <w:r w:rsidRPr="008E5D78">
              <w:rPr>
                <w:sz w:val="20"/>
                <w:szCs w:val="20"/>
              </w:rPr>
              <w:t xml:space="preserve"> (</w:t>
            </w:r>
            <w:proofErr w:type="spellStart"/>
            <w:r w:rsidRPr="008E5D78">
              <w:rPr>
                <w:sz w:val="20"/>
                <w:szCs w:val="20"/>
              </w:rPr>
              <w:t>Gaertn</w:t>
            </w:r>
            <w:proofErr w:type="spellEnd"/>
            <w:r w:rsidRPr="008E5D78">
              <w:rPr>
                <w:sz w:val="20"/>
                <w:szCs w:val="20"/>
              </w:rPr>
              <w:t xml:space="preserve">.) DC., </w:t>
            </w:r>
            <w:r w:rsidRPr="008E5D78">
              <w:rPr>
                <w:i/>
                <w:iCs/>
                <w:sz w:val="20"/>
                <w:szCs w:val="20"/>
              </w:rPr>
              <w:t xml:space="preserve">Astragalus </w:t>
            </w:r>
            <w:proofErr w:type="spellStart"/>
            <w:r w:rsidRPr="008E5D78">
              <w:rPr>
                <w:i/>
                <w:iCs/>
                <w:sz w:val="20"/>
                <w:szCs w:val="20"/>
              </w:rPr>
              <w:t>mongholicus</w:t>
            </w:r>
            <w:proofErr w:type="spellEnd"/>
            <w:r w:rsidRPr="008E5D78">
              <w:rPr>
                <w:i/>
                <w:iCs/>
                <w:sz w:val="20"/>
                <w:szCs w:val="20"/>
              </w:rPr>
              <w:t xml:space="preserve"> </w:t>
            </w:r>
            <w:r w:rsidRPr="008E5D78">
              <w:rPr>
                <w:sz w:val="20"/>
                <w:szCs w:val="20"/>
              </w:rPr>
              <w:t xml:space="preserve">Bunge, </w:t>
            </w:r>
            <w:r w:rsidRPr="008E5D78">
              <w:rPr>
                <w:i/>
                <w:iCs/>
                <w:sz w:val="20"/>
                <w:szCs w:val="20"/>
              </w:rPr>
              <w:t xml:space="preserve">Curcuma </w:t>
            </w:r>
            <w:proofErr w:type="spellStart"/>
            <w:r w:rsidRPr="008E5D78">
              <w:rPr>
                <w:i/>
                <w:iCs/>
                <w:sz w:val="20"/>
                <w:szCs w:val="20"/>
              </w:rPr>
              <w:t>wenyujin</w:t>
            </w:r>
            <w:proofErr w:type="spellEnd"/>
            <w:r w:rsidRPr="008E5D78">
              <w:rPr>
                <w:sz w:val="20"/>
                <w:szCs w:val="20"/>
              </w:rPr>
              <w:t xml:space="preserve"> </w:t>
            </w:r>
            <w:proofErr w:type="spellStart"/>
            <w:r w:rsidRPr="008E5D78">
              <w:rPr>
                <w:sz w:val="20"/>
                <w:szCs w:val="20"/>
              </w:rPr>
              <w:t>Y.</w:t>
            </w:r>
            <w:proofErr w:type="gramStart"/>
            <w:r w:rsidRPr="008E5D78">
              <w:rPr>
                <w:sz w:val="20"/>
                <w:szCs w:val="20"/>
              </w:rPr>
              <w:t>H.Chen</w:t>
            </w:r>
            <w:proofErr w:type="spellEnd"/>
            <w:proofErr w:type="gramEnd"/>
            <w:r w:rsidRPr="008E5D78">
              <w:rPr>
                <w:sz w:val="20"/>
                <w:szCs w:val="20"/>
              </w:rPr>
              <w:t xml:space="preserve"> &amp; </w:t>
            </w:r>
            <w:proofErr w:type="spellStart"/>
            <w:r w:rsidRPr="008E5D78">
              <w:rPr>
                <w:sz w:val="20"/>
                <w:szCs w:val="20"/>
              </w:rPr>
              <w:t>C.Ling</w:t>
            </w:r>
            <w:proofErr w:type="spellEnd"/>
            <w:r w:rsidRPr="008E5D78">
              <w:rPr>
                <w:sz w:val="20"/>
                <w:szCs w:val="20"/>
              </w:rPr>
              <w:t>,</w:t>
            </w:r>
            <w:bookmarkEnd w:id="3"/>
            <w:r w:rsidRPr="008E5D78">
              <w:rPr>
                <w:sz w:val="20"/>
                <w:szCs w:val="20"/>
              </w:rPr>
              <w:t xml:space="preserve"> </w:t>
            </w:r>
            <w:r w:rsidRPr="008E5D78">
              <w:rPr>
                <w:i/>
                <w:iCs/>
                <w:sz w:val="20"/>
                <w:szCs w:val="20"/>
                <w:lang w:val="en-US"/>
              </w:rPr>
              <w:t>Prunus persica</w:t>
            </w:r>
            <w:r w:rsidRPr="008E5D78">
              <w:rPr>
                <w:sz w:val="20"/>
                <w:szCs w:val="20"/>
                <w:lang w:val="en-US"/>
              </w:rPr>
              <w:t xml:space="preserve"> (L.) Batsch, </w:t>
            </w:r>
            <w:r w:rsidRPr="008E5D78">
              <w:rPr>
                <w:i/>
                <w:iCs/>
                <w:sz w:val="20"/>
                <w:szCs w:val="20"/>
              </w:rPr>
              <w:t xml:space="preserve">Acorus calamus </w:t>
            </w:r>
            <w:r w:rsidRPr="008E5D78">
              <w:rPr>
                <w:sz w:val="20"/>
                <w:szCs w:val="20"/>
              </w:rPr>
              <w:t>var.</w:t>
            </w:r>
            <w:r w:rsidRPr="008E5D78">
              <w:rPr>
                <w:i/>
                <w:iCs/>
                <w:sz w:val="20"/>
                <w:szCs w:val="20"/>
              </w:rPr>
              <w:t xml:space="preserve"> </w:t>
            </w:r>
            <w:proofErr w:type="spellStart"/>
            <w:r w:rsidRPr="008E5D78">
              <w:rPr>
                <w:i/>
                <w:iCs/>
                <w:sz w:val="20"/>
                <w:szCs w:val="20"/>
              </w:rPr>
              <w:t>angustatus</w:t>
            </w:r>
            <w:proofErr w:type="spellEnd"/>
            <w:r w:rsidRPr="008E5D78">
              <w:rPr>
                <w:i/>
                <w:iCs/>
                <w:sz w:val="20"/>
                <w:szCs w:val="20"/>
              </w:rPr>
              <w:t xml:space="preserve"> </w:t>
            </w:r>
            <w:r w:rsidRPr="008E5D78">
              <w:rPr>
                <w:sz w:val="20"/>
                <w:szCs w:val="20"/>
              </w:rPr>
              <w:t>Besser</w:t>
            </w:r>
            <w:r w:rsidRPr="008E5D78">
              <w:rPr>
                <w:sz w:val="20"/>
                <w:szCs w:val="20"/>
                <w:lang w:val="en-US"/>
              </w:rPr>
              <w:t xml:space="preserve">, </w:t>
            </w:r>
            <w:r w:rsidRPr="008E5D78">
              <w:rPr>
                <w:i/>
                <w:iCs/>
                <w:sz w:val="20"/>
                <w:szCs w:val="20"/>
              </w:rPr>
              <w:t xml:space="preserve">Polygala tenuifolia </w:t>
            </w:r>
            <w:r w:rsidRPr="008E5D78">
              <w:rPr>
                <w:sz w:val="20"/>
                <w:szCs w:val="20"/>
              </w:rPr>
              <w:t>Willd.</w:t>
            </w:r>
          </w:p>
        </w:tc>
        <w:tc>
          <w:tcPr>
            <w:tcW w:w="1121" w:type="pct"/>
          </w:tcPr>
          <w:p w14:paraId="0726CB38" w14:textId="2729E6B2" w:rsidR="00DD1EEA" w:rsidRPr="008E5D78" w:rsidRDefault="00C9276C" w:rsidP="008E5D78">
            <w:pPr>
              <w:snapToGrid w:val="0"/>
              <w:spacing w:after="0" w:line="240" w:lineRule="auto"/>
              <w:rPr>
                <w:sz w:val="20"/>
                <w:szCs w:val="20"/>
              </w:rPr>
            </w:pPr>
            <w:r w:rsidRPr="008E5D78">
              <w:rPr>
                <w:sz w:val="20"/>
                <w:szCs w:val="20"/>
              </w:rPr>
              <w:t xml:space="preserve">No information; </w:t>
            </w:r>
            <w:r w:rsidR="00691778" w:rsidRPr="008E5D78">
              <w:rPr>
                <w:sz w:val="20"/>
                <w:szCs w:val="20"/>
              </w:rPr>
              <w:t xml:space="preserve">Preparation Room of </w:t>
            </w:r>
            <w:r w:rsidR="00BF6910" w:rsidRPr="008E5D78">
              <w:rPr>
                <w:sz w:val="20"/>
                <w:szCs w:val="20"/>
              </w:rPr>
              <w:t xml:space="preserve">Zhejiang Provincial Hospital of Traditional </w:t>
            </w:r>
            <w:r w:rsidR="00DC5ED5" w:rsidRPr="008E5D78">
              <w:rPr>
                <w:sz w:val="20"/>
                <w:szCs w:val="20"/>
              </w:rPr>
              <w:t>Medicine</w:t>
            </w:r>
            <w:r w:rsidR="00BF6910" w:rsidRPr="008E5D78">
              <w:rPr>
                <w:sz w:val="20"/>
                <w:szCs w:val="20"/>
              </w:rPr>
              <w:t xml:space="preserve">, China </w:t>
            </w:r>
            <w:r w:rsidRPr="008E5D78">
              <w:rPr>
                <w:sz w:val="20"/>
                <w:szCs w:val="20"/>
              </w:rPr>
              <w:t>(</w:t>
            </w:r>
            <w:r w:rsidRPr="008E5D78">
              <w:rPr>
                <w:sz w:val="20"/>
                <w:szCs w:val="20"/>
              </w:rPr>
              <w:t>同治疗</w:t>
            </w:r>
            <w:proofErr w:type="gramStart"/>
            <w:r w:rsidRPr="008E5D78">
              <w:rPr>
                <w:sz w:val="20"/>
                <w:szCs w:val="20"/>
              </w:rPr>
              <w:t>组药物</w:t>
            </w:r>
            <w:proofErr w:type="gramEnd"/>
            <w:r w:rsidRPr="008E5D78">
              <w:rPr>
                <w:sz w:val="20"/>
                <w:szCs w:val="20"/>
              </w:rPr>
              <w:t>的形状、包装、颜色及剂量完全相同的不含药物仿照品，由浙江省中医院制剂室制备提供，批号</w:t>
            </w:r>
            <w:r w:rsidRPr="008E5D78">
              <w:rPr>
                <w:sz w:val="20"/>
                <w:szCs w:val="20"/>
              </w:rPr>
              <w:t>: 20060808)</w:t>
            </w:r>
          </w:p>
        </w:tc>
        <w:tc>
          <w:tcPr>
            <w:tcW w:w="610" w:type="pct"/>
          </w:tcPr>
          <w:p w14:paraId="0726CB39" w14:textId="451A2249" w:rsidR="00DD1EEA" w:rsidRPr="008E5D78" w:rsidRDefault="002A6D75" w:rsidP="008E5D78">
            <w:pPr>
              <w:snapToGrid w:val="0"/>
              <w:spacing w:after="0" w:line="240" w:lineRule="auto"/>
              <w:rPr>
                <w:sz w:val="20"/>
                <w:szCs w:val="20"/>
              </w:rPr>
            </w:pPr>
            <w:r w:rsidRPr="008E5D78">
              <w:rPr>
                <w:sz w:val="20"/>
                <w:szCs w:val="20"/>
              </w:rPr>
              <w:t>NS</w:t>
            </w:r>
          </w:p>
        </w:tc>
      </w:tr>
      <w:tr w:rsidR="00DD1EEA" w:rsidRPr="008E5D78" w14:paraId="0726CB41" w14:textId="77777777" w:rsidTr="00496E5C">
        <w:trPr>
          <w:cantSplit/>
        </w:trPr>
        <w:tc>
          <w:tcPr>
            <w:tcW w:w="394" w:type="pct"/>
          </w:tcPr>
          <w:p w14:paraId="0726CB3B" w14:textId="77777777" w:rsidR="00DD1EEA" w:rsidRPr="008E5D78" w:rsidRDefault="00C9276C" w:rsidP="008E5D78">
            <w:pPr>
              <w:snapToGrid w:val="0"/>
              <w:spacing w:after="0" w:line="240" w:lineRule="auto"/>
              <w:rPr>
                <w:sz w:val="20"/>
                <w:szCs w:val="20"/>
              </w:rPr>
            </w:pPr>
            <w:r w:rsidRPr="008E5D78">
              <w:rPr>
                <w:sz w:val="20"/>
                <w:szCs w:val="20"/>
              </w:rPr>
              <w:t>Huang 2013</w:t>
            </w:r>
          </w:p>
        </w:tc>
        <w:tc>
          <w:tcPr>
            <w:tcW w:w="1088" w:type="pct"/>
          </w:tcPr>
          <w:p w14:paraId="0726CB3C" w14:textId="28A34F42" w:rsidR="00DD1EEA" w:rsidRPr="008E5D78" w:rsidRDefault="00C9276C" w:rsidP="008E5D78">
            <w:pPr>
              <w:snapToGrid w:val="0"/>
              <w:spacing w:after="0" w:line="240" w:lineRule="auto"/>
              <w:rPr>
                <w:sz w:val="20"/>
                <w:szCs w:val="20"/>
              </w:rPr>
            </w:pPr>
            <w:r w:rsidRPr="008E5D78">
              <w:rPr>
                <w:i/>
                <w:iCs/>
                <w:sz w:val="20"/>
                <w:szCs w:val="20"/>
              </w:rPr>
              <w:t xml:space="preserve">Nao kang </w:t>
            </w:r>
            <w:r w:rsidRPr="008E5D78">
              <w:rPr>
                <w:sz w:val="20"/>
                <w:szCs w:val="20"/>
              </w:rPr>
              <w:t>II</w:t>
            </w:r>
            <w:r w:rsidRPr="008E5D78">
              <w:rPr>
                <w:i/>
                <w:iCs/>
                <w:sz w:val="20"/>
                <w:szCs w:val="20"/>
              </w:rPr>
              <w:t xml:space="preserve"> </w:t>
            </w:r>
            <w:r w:rsidRPr="008E5D78">
              <w:rPr>
                <w:sz w:val="20"/>
                <w:szCs w:val="20"/>
              </w:rPr>
              <w:t>decoction (</w:t>
            </w:r>
            <w:r w:rsidRPr="008E5D78">
              <w:rPr>
                <w:sz w:val="20"/>
                <w:szCs w:val="20"/>
              </w:rPr>
              <w:t>脑康</w:t>
            </w:r>
            <w:r w:rsidRPr="008E5D78">
              <w:rPr>
                <w:sz w:val="20"/>
                <w:szCs w:val="20"/>
              </w:rPr>
              <w:t>Ⅱ</w:t>
            </w:r>
            <w:r w:rsidRPr="008E5D78">
              <w:rPr>
                <w:sz w:val="20"/>
                <w:szCs w:val="20"/>
              </w:rPr>
              <w:t>号汤剂</w:t>
            </w:r>
            <w:r w:rsidRPr="008E5D78">
              <w:rPr>
                <w:sz w:val="20"/>
                <w:szCs w:val="20"/>
              </w:rPr>
              <w:t>); NS</w:t>
            </w:r>
          </w:p>
        </w:tc>
        <w:tc>
          <w:tcPr>
            <w:tcW w:w="1786" w:type="pct"/>
          </w:tcPr>
          <w:p w14:paraId="0726CB3D"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Zhi shou </w:t>
            </w:r>
            <w:proofErr w:type="spellStart"/>
            <w:r w:rsidRPr="008E5D78">
              <w:rPr>
                <w:i/>
                <w:iCs/>
                <w:sz w:val="20"/>
                <w:szCs w:val="20"/>
              </w:rPr>
              <w:t>wu</w:t>
            </w:r>
            <w:proofErr w:type="spellEnd"/>
            <w:r w:rsidRPr="008E5D78">
              <w:rPr>
                <w:i/>
                <w:iCs/>
                <w:sz w:val="20"/>
                <w:szCs w:val="20"/>
              </w:rPr>
              <w:t xml:space="preserve">, Shu di </w:t>
            </w:r>
            <w:proofErr w:type="spellStart"/>
            <w:r w:rsidRPr="008E5D78">
              <w:rPr>
                <w:i/>
                <w:iCs/>
                <w:sz w:val="20"/>
                <w:szCs w:val="20"/>
              </w:rPr>
              <w:t>huang</w:t>
            </w:r>
            <w:proofErr w:type="spellEnd"/>
            <w:r w:rsidRPr="008E5D78">
              <w:rPr>
                <w:i/>
                <w:iCs/>
                <w:sz w:val="20"/>
                <w:szCs w:val="20"/>
              </w:rPr>
              <w:t xml:space="preserve">, San qi, Chang </w:t>
            </w:r>
            <w:proofErr w:type="spellStart"/>
            <w:r w:rsidRPr="008E5D78">
              <w:rPr>
                <w:i/>
                <w:iCs/>
                <w:sz w:val="20"/>
                <w:szCs w:val="20"/>
              </w:rPr>
              <w:t>pu</w:t>
            </w:r>
            <w:proofErr w:type="spellEnd"/>
            <w:r w:rsidRPr="008E5D78">
              <w:rPr>
                <w:i/>
                <w:iCs/>
                <w:sz w:val="20"/>
                <w:szCs w:val="20"/>
              </w:rPr>
              <w:t xml:space="preserve">, Yuan </w:t>
            </w:r>
            <w:proofErr w:type="spellStart"/>
            <w:r w:rsidRPr="008E5D78">
              <w:rPr>
                <w:i/>
                <w:iCs/>
                <w:sz w:val="20"/>
                <w:szCs w:val="20"/>
              </w:rPr>
              <w:t>zhi</w:t>
            </w:r>
            <w:proofErr w:type="spellEnd"/>
            <w:r w:rsidRPr="008E5D78">
              <w:rPr>
                <w:i/>
                <w:iCs/>
                <w:sz w:val="20"/>
                <w:szCs w:val="20"/>
              </w:rPr>
              <w:t xml:space="preserve"> </w:t>
            </w:r>
          </w:p>
          <w:p w14:paraId="0726CB3E" w14:textId="77777777" w:rsidR="00DD1EEA" w:rsidRPr="008E5D78" w:rsidRDefault="00C9276C" w:rsidP="008E5D78">
            <w:pPr>
              <w:snapToGrid w:val="0"/>
              <w:spacing w:after="0" w:line="240" w:lineRule="auto"/>
              <w:rPr>
                <w:sz w:val="20"/>
                <w:szCs w:val="20"/>
              </w:rPr>
            </w:pPr>
            <w:r w:rsidRPr="008E5D78">
              <w:rPr>
                <w:b/>
                <w:bCs/>
                <w:sz w:val="20"/>
                <w:szCs w:val="20"/>
              </w:rPr>
              <w:t>Plant names</w:t>
            </w:r>
            <w:r w:rsidRPr="008E5D78">
              <w:rPr>
                <w:b/>
                <w:bCs/>
                <w:sz w:val="20"/>
                <w:szCs w:val="20"/>
                <w:lang w:val="en-US"/>
              </w:rPr>
              <w:t xml:space="preserve">: </w:t>
            </w:r>
            <w:r w:rsidRPr="008E5D78">
              <w:rPr>
                <w:i/>
                <w:iCs/>
                <w:sz w:val="20"/>
                <w:szCs w:val="20"/>
              </w:rPr>
              <w:t xml:space="preserve">Polygonum </w:t>
            </w:r>
            <w:proofErr w:type="spellStart"/>
            <w:r w:rsidRPr="008E5D78">
              <w:rPr>
                <w:i/>
                <w:iCs/>
                <w:sz w:val="20"/>
                <w:szCs w:val="20"/>
              </w:rPr>
              <w:t>multiflorum</w:t>
            </w:r>
            <w:proofErr w:type="spellEnd"/>
            <w:r w:rsidRPr="008E5D78">
              <w:rPr>
                <w:i/>
                <w:iCs/>
                <w:sz w:val="20"/>
                <w:szCs w:val="20"/>
              </w:rPr>
              <w:t xml:space="preserve"> </w:t>
            </w:r>
            <w:proofErr w:type="spellStart"/>
            <w:r w:rsidRPr="008E5D78">
              <w:rPr>
                <w:sz w:val="20"/>
                <w:szCs w:val="20"/>
              </w:rPr>
              <w:t>Thunb</w:t>
            </w:r>
            <w:proofErr w:type="spellEnd"/>
            <w:r w:rsidRPr="008E5D78">
              <w:rPr>
                <w:i/>
                <w:iCs/>
                <w:sz w:val="20"/>
                <w:szCs w:val="20"/>
              </w:rPr>
              <w:t>.</w:t>
            </w:r>
            <w:r w:rsidRPr="008E5D78">
              <w:rPr>
                <w:sz w:val="20"/>
                <w:szCs w:val="20"/>
                <w:lang w:val="en-US"/>
              </w:rPr>
              <w:t xml:space="preserve">, </w:t>
            </w:r>
            <w:proofErr w:type="spellStart"/>
            <w:r w:rsidRPr="008E5D78">
              <w:rPr>
                <w:i/>
                <w:iCs/>
                <w:sz w:val="20"/>
                <w:szCs w:val="20"/>
              </w:rPr>
              <w:t>Rehmannia</w:t>
            </w:r>
            <w:proofErr w:type="spellEnd"/>
            <w:r w:rsidRPr="008E5D78">
              <w:rPr>
                <w:i/>
                <w:iCs/>
                <w:sz w:val="20"/>
                <w:szCs w:val="20"/>
              </w:rPr>
              <w:t xml:space="preserve"> </w:t>
            </w:r>
            <w:proofErr w:type="spellStart"/>
            <w:r w:rsidRPr="008E5D78">
              <w:rPr>
                <w:i/>
                <w:iCs/>
                <w:sz w:val="20"/>
                <w:szCs w:val="20"/>
              </w:rPr>
              <w:t>glutinosa</w:t>
            </w:r>
            <w:proofErr w:type="spellEnd"/>
            <w:r w:rsidRPr="008E5D78">
              <w:rPr>
                <w:sz w:val="20"/>
                <w:szCs w:val="20"/>
              </w:rPr>
              <w:t xml:space="preserve"> (</w:t>
            </w:r>
            <w:proofErr w:type="spellStart"/>
            <w:r w:rsidRPr="008E5D78">
              <w:rPr>
                <w:sz w:val="20"/>
                <w:szCs w:val="20"/>
              </w:rPr>
              <w:t>Gaertn</w:t>
            </w:r>
            <w:proofErr w:type="spellEnd"/>
            <w:r w:rsidRPr="008E5D78">
              <w:rPr>
                <w:sz w:val="20"/>
                <w:szCs w:val="20"/>
              </w:rPr>
              <w:t xml:space="preserve">.) DC., </w:t>
            </w:r>
            <w:r w:rsidRPr="008E5D78">
              <w:rPr>
                <w:i/>
                <w:iCs/>
                <w:sz w:val="20"/>
                <w:szCs w:val="20"/>
                <w:lang w:val="en-US"/>
              </w:rPr>
              <w:t xml:space="preserve">Panax </w:t>
            </w:r>
            <w:proofErr w:type="spellStart"/>
            <w:r w:rsidRPr="008E5D78">
              <w:rPr>
                <w:i/>
                <w:iCs/>
                <w:sz w:val="20"/>
                <w:szCs w:val="20"/>
                <w:lang w:val="en-US"/>
              </w:rPr>
              <w:t>notoginseng</w:t>
            </w:r>
            <w:proofErr w:type="spellEnd"/>
            <w:r w:rsidRPr="008E5D78">
              <w:rPr>
                <w:sz w:val="20"/>
                <w:szCs w:val="20"/>
                <w:lang w:val="en-US"/>
              </w:rPr>
              <w:t xml:space="preserve"> (</w:t>
            </w:r>
            <w:proofErr w:type="spellStart"/>
            <w:r w:rsidRPr="008E5D78">
              <w:rPr>
                <w:sz w:val="20"/>
                <w:szCs w:val="20"/>
                <w:lang w:val="en-US"/>
              </w:rPr>
              <w:t>Burkill</w:t>
            </w:r>
            <w:proofErr w:type="spellEnd"/>
            <w:r w:rsidRPr="008E5D78">
              <w:rPr>
                <w:sz w:val="20"/>
                <w:szCs w:val="20"/>
                <w:lang w:val="en-US"/>
              </w:rPr>
              <w:t xml:space="preserve">) </w:t>
            </w:r>
            <w:proofErr w:type="spellStart"/>
            <w:r w:rsidRPr="008E5D78">
              <w:rPr>
                <w:sz w:val="20"/>
                <w:szCs w:val="20"/>
                <w:lang w:val="en-US"/>
              </w:rPr>
              <w:t>F.</w:t>
            </w:r>
            <w:proofErr w:type="gramStart"/>
            <w:r w:rsidRPr="008E5D78">
              <w:rPr>
                <w:sz w:val="20"/>
                <w:szCs w:val="20"/>
                <w:lang w:val="en-US"/>
              </w:rPr>
              <w:t>H.Chen</w:t>
            </w:r>
            <w:proofErr w:type="spellEnd"/>
            <w:proofErr w:type="gramEnd"/>
            <w:r w:rsidRPr="008E5D78">
              <w:rPr>
                <w:sz w:val="20"/>
                <w:szCs w:val="20"/>
                <w:lang w:val="en-US"/>
              </w:rPr>
              <w:t xml:space="preserve">, </w:t>
            </w:r>
            <w:r w:rsidRPr="008E5D78">
              <w:rPr>
                <w:i/>
                <w:iCs/>
                <w:sz w:val="20"/>
                <w:szCs w:val="20"/>
              </w:rPr>
              <w:t xml:space="preserve">Acorus calamus </w:t>
            </w:r>
            <w:r w:rsidRPr="008E5D78">
              <w:rPr>
                <w:sz w:val="20"/>
                <w:szCs w:val="20"/>
              </w:rPr>
              <w:t>var.</w:t>
            </w:r>
            <w:r w:rsidRPr="008E5D78">
              <w:rPr>
                <w:i/>
                <w:iCs/>
                <w:sz w:val="20"/>
                <w:szCs w:val="20"/>
              </w:rPr>
              <w:t xml:space="preserve"> </w:t>
            </w:r>
            <w:proofErr w:type="spellStart"/>
            <w:r w:rsidRPr="008E5D78">
              <w:rPr>
                <w:i/>
                <w:iCs/>
                <w:sz w:val="20"/>
                <w:szCs w:val="20"/>
              </w:rPr>
              <w:t>angustatus</w:t>
            </w:r>
            <w:proofErr w:type="spellEnd"/>
            <w:r w:rsidRPr="008E5D78">
              <w:rPr>
                <w:i/>
                <w:iCs/>
                <w:sz w:val="20"/>
                <w:szCs w:val="20"/>
              </w:rPr>
              <w:t xml:space="preserve"> </w:t>
            </w:r>
            <w:r w:rsidRPr="008E5D78">
              <w:rPr>
                <w:sz w:val="20"/>
                <w:szCs w:val="20"/>
              </w:rPr>
              <w:t>Besser</w:t>
            </w:r>
            <w:r w:rsidRPr="008E5D78">
              <w:rPr>
                <w:sz w:val="20"/>
                <w:szCs w:val="20"/>
                <w:lang w:val="en-US"/>
              </w:rPr>
              <w:t>,</w:t>
            </w:r>
            <w:bookmarkStart w:id="4" w:name="OLE_LINK53"/>
            <w:r w:rsidRPr="008E5D78">
              <w:rPr>
                <w:sz w:val="20"/>
                <w:szCs w:val="20"/>
                <w:lang w:val="en-US"/>
              </w:rPr>
              <w:t xml:space="preserve"> </w:t>
            </w:r>
            <w:r w:rsidRPr="008E5D78">
              <w:rPr>
                <w:i/>
                <w:iCs/>
                <w:sz w:val="20"/>
                <w:szCs w:val="20"/>
              </w:rPr>
              <w:t xml:space="preserve">Polygala tenuifolia </w:t>
            </w:r>
            <w:r w:rsidRPr="008E5D78">
              <w:rPr>
                <w:sz w:val="20"/>
                <w:szCs w:val="20"/>
              </w:rPr>
              <w:t>Willd.</w:t>
            </w:r>
            <w:bookmarkEnd w:id="4"/>
          </w:p>
        </w:tc>
        <w:tc>
          <w:tcPr>
            <w:tcW w:w="1121" w:type="pct"/>
          </w:tcPr>
          <w:p w14:paraId="0726CB3F" w14:textId="3B3168CF" w:rsidR="00DD1EEA" w:rsidRPr="008E5D78" w:rsidRDefault="00C9276C" w:rsidP="008E5D78">
            <w:pPr>
              <w:snapToGrid w:val="0"/>
              <w:spacing w:after="0" w:line="240" w:lineRule="auto"/>
              <w:rPr>
                <w:sz w:val="20"/>
                <w:szCs w:val="20"/>
              </w:rPr>
            </w:pPr>
            <w:r w:rsidRPr="008E5D78">
              <w:rPr>
                <w:sz w:val="20"/>
                <w:szCs w:val="20"/>
              </w:rPr>
              <w:t>Medicated leaven (</w:t>
            </w:r>
            <w:r w:rsidRPr="008E5D78">
              <w:rPr>
                <w:i/>
                <w:iCs/>
                <w:sz w:val="20"/>
                <w:szCs w:val="20"/>
              </w:rPr>
              <w:t xml:space="preserve">Shen </w:t>
            </w:r>
            <w:proofErr w:type="spellStart"/>
            <w:r w:rsidRPr="008E5D78">
              <w:rPr>
                <w:i/>
                <w:iCs/>
                <w:sz w:val="20"/>
                <w:szCs w:val="20"/>
              </w:rPr>
              <w:t>qu</w:t>
            </w:r>
            <w:proofErr w:type="spellEnd"/>
            <w:r w:rsidRPr="008E5D78">
              <w:rPr>
                <w:sz w:val="20"/>
                <w:szCs w:val="20"/>
              </w:rPr>
              <w:t>) (</w:t>
            </w:r>
            <w:bookmarkStart w:id="5" w:name="OLE_LINK8"/>
            <w:r w:rsidRPr="008E5D78">
              <w:rPr>
                <w:sz w:val="20"/>
                <w:szCs w:val="20"/>
              </w:rPr>
              <w:t>stir-fried</w:t>
            </w:r>
            <w:bookmarkEnd w:id="5"/>
            <w:r w:rsidRPr="008E5D78">
              <w:rPr>
                <w:sz w:val="20"/>
                <w:szCs w:val="20"/>
              </w:rPr>
              <w:t xml:space="preserve">), </w:t>
            </w:r>
            <w:bookmarkStart w:id="6" w:name="OLE_LINK9"/>
            <w:r w:rsidRPr="008E5D78">
              <w:rPr>
                <w:sz w:val="20"/>
                <w:szCs w:val="20"/>
              </w:rPr>
              <w:t>bittering agent</w:t>
            </w:r>
            <w:bookmarkEnd w:id="6"/>
            <w:r w:rsidRPr="008E5D78">
              <w:rPr>
                <w:sz w:val="20"/>
                <w:szCs w:val="20"/>
              </w:rPr>
              <w:t>, food colouring; NS</w:t>
            </w:r>
          </w:p>
        </w:tc>
        <w:tc>
          <w:tcPr>
            <w:tcW w:w="610" w:type="pct"/>
          </w:tcPr>
          <w:p w14:paraId="0726CB40" w14:textId="63966365" w:rsidR="00DD1EEA" w:rsidRPr="008E5D78" w:rsidRDefault="002A6D75" w:rsidP="008E5D78">
            <w:pPr>
              <w:snapToGrid w:val="0"/>
              <w:spacing w:after="0" w:line="240" w:lineRule="auto"/>
              <w:rPr>
                <w:sz w:val="20"/>
                <w:szCs w:val="20"/>
              </w:rPr>
            </w:pPr>
            <w:r w:rsidRPr="008E5D78">
              <w:rPr>
                <w:sz w:val="20"/>
                <w:szCs w:val="20"/>
              </w:rPr>
              <w:t>NS</w:t>
            </w:r>
          </w:p>
        </w:tc>
      </w:tr>
      <w:tr w:rsidR="00DD1EEA" w:rsidRPr="008E5D78" w14:paraId="0726CB49" w14:textId="77777777" w:rsidTr="00496E5C">
        <w:trPr>
          <w:cantSplit/>
        </w:trPr>
        <w:tc>
          <w:tcPr>
            <w:tcW w:w="394" w:type="pct"/>
          </w:tcPr>
          <w:p w14:paraId="0726CB42" w14:textId="77777777" w:rsidR="00DD1EEA" w:rsidRPr="008E5D78" w:rsidRDefault="00C9276C" w:rsidP="008E5D78">
            <w:pPr>
              <w:snapToGrid w:val="0"/>
              <w:spacing w:after="0" w:line="240" w:lineRule="auto"/>
              <w:rPr>
                <w:sz w:val="20"/>
                <w:szCs w:val="20"/>
              </w:rPr>
            </w:pPr>
            <w:r w:rsidRPr="008E5D78">
              <w:rPr>
                <w:sz w:val="20"/>
                <w:szCs w:val="20"/>
              </w:rPr>
              <w:t>Su 2013</w:t>
            </w:r>
          </w:p>
        </w:tc>
        <w:tc>
          <w:tcPr>
            <w:tcW w:w="1088" w:type="pct"/>
          </w:tcPr>
          <w:p w14:paraId="0726CB44" w14:textId="0B7D05D7" w:rsidR="00DD1EEA" w:rsidRPr="008E5D78" w:rsidRDefault="00C9276C" w:rsidP="008E5D78">
            <w:pPr>
              <w:snapToGrid w:val="0"/>
              <w:spacing w:after="0" w:line="240" w:lineRule="auto"/>
              <w:rPr>
                <w:sz w:val="20"/>
                <w:szCs w:val="20"/>
              </w:rPr>
            </w:pPr>
            <w:r w:rsidRPr="008E5D78">
              <w:rPr>
                <w:i/>
                <w:iCs/>
                <w:sz w:val="20"/>
                <w:szCs w:val="20"/>
              </w:rPr>
              <w:t xml:space="preserve">Jian pi tian </w:t>
            </w:r>
            <w:proofErr w:type="spellStart"/>
            <w:r w:rsidRPr="008E5D78">
              <w:rPr>
                <w:i/>
                <w:iCs/>
                <w:sz w:val="20"/>
                <w:szCs w:val="20"/>
              </w:rPr>
              <w:t>jing</w:t>
            </w:r>
            <w:proofErr w:type="spellEnd"/>
            <w:r w:rsidRPr="008E5D78">
              <w:rPr>
                <w:i/>
                <w:iCs/>
                <w:sz w:val="20"/>
                <w:szCs w:val="20"/>
              </w:rPr>
              <w:t xml:space="preserve"> </w:t>
            </w:r>
            <w:r w:rsidRPr="008E5D78">
              <w:rPr>
                <w:sz w:val="20"/>
                <w:szCs w:val="20"/>
              </w:rPr>
              <w:t>formula (granule) (</w:t>
            </w:r>
            <w:r w:rsidRPr="008E5D78">
              <w:rPr>
                <w:sz w:val="20"/>
                <w:szCs w:val="20"/>
              </w:rPr>
              <w:t>健脾填精方颗粒剂</w:t>
            </w:r>
            <w:r w:rsidRPr="008E5D78">
              <w:rPr>
                <w:sz w:val="20"/>
                <w:szCs w:val="20"/>
              </w:rPr>
              <w:t xml:space="preserve">); </w:t>
            </w:r>
            <w:r w:rsidR="008658E3" w:rsidRPr="008E5D78">
              <w:rPr>
                <w:sz w:val="20"/>
                <w:szCs w:val="20"/>
              </w:rPr>
              <w:t xml:space="preserve">Jiangyin </w:t>
            </w:r>
            <w:proofErr w:type="spellStart"/>
            <w:r w:rsidR="008658E3" w:rsidRPr="008E5D78">
              <w:rPr>
                <w:sz w:val="20"/>
                <w:szCs w:val="20"/>
              </w:rPr>
              <w:t>Tianjiang</w:t>
            </w:r>
            <w:proofErr w:type="spellEnd"/>
            <w:r w:rsidR="008658E3" w:rsidRPr="008E5D78">
              <w:rPr>
                <w:sz w:val="20"/>
                <w:szCs w:val="20"/>
              </w:rPr>
              <w:t xml:space="preserve"> Pharmaceutical Co., Ltd. </w:t>
            </w:r>
            <w:r w:rsidRPr="008E5D78">
              <w:rPr>
                <w:sz w:val="20"/>
                <w:szCs w:val="20"/>
              </w:rPr>
              <w:t>(</w:t>
            </w:r>
            <w:r w:rsidRPr="008E5D78">
              <w:rPr>
                <w:sz w:val="20"/>
                <w:szCs w:val="20"/>
              </w:rPr>
              <w:t>江苏江阴制药有限公司生产，批号：</w:t>
            </w:r>
            <w:r w:rsidRPr="008E5D78">
              <w:rPr>
                <w:sz w:val="20"/>
                <w:szCs w:val="20"/>
              </w:rPr>
              <w:t>1105346)</w:t>
            </w:r>
          </w:p>
        </w:tc>
        <w:tc>
          <w:tcPr>
            <w:tcW w:w="1786" w:type="pct"/>
          </w:tcPr>
          <w:p w14:paraId="0726CB45" w14:textId="77777777" w:rsidR="00DD1EEA" w:rsidRPr="008E5D78" w:rsidRDefault="00C9276C" w:rsidP="008E5D78">
            <w:pPr>
              <w:snapToGrid w:val="0"/>
              <w:spacing w:after="0" w:line="240" w:lineRule="auto"/>
              <w:rPr>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Ren </w:t>
            </w:r>
            <w:proofErr w:type="spellStart"/>
            <w:r w:rsidRPr="008E5D78">
              <w:rPr>
                <w:i/>
                <w:iCs/>
                <w:sz w:val="20"/>
                <w:szCs w:val="20"/>
              </w:rPr>
              <w:t>shen</w:t>
            </w:r>
            <w:proofErr w:type="spellEnd"/>
            <w:r w:rsidRPr="008E5D78">
              <w:rPr>
                <w:i/>
                <w:iCs/>
                <w:sz w:val="20"/>
                <w:szCs w:val="20"/>
              </w:rPr>
              <w:t xml:space="preserve">, Ba ji tian, </w:t>
            </w:r>
            <w:bookmarkStart w:id="7" w:name="OLE_LINK58"/>
            <w:r w:rsidRPr="008E5D78">
              <w:rPr>
                <w:i/>
                <w:iCs/>
                <w:sz w:val="20"/>
                <w:szCs w:val="20"/>
              </w:rPr>
              <w:t xml:space="preserve">Bai </w:t>
            </w:r>
            <w:proofErr w:type="spellStart"/>
            <w:r w:rsidRPr="008E5D78">
              <w:rPr>
                <w:i/>
                <w:iCs/>
                <w:sz w:val="20"/>
                <w:szCs w:val="20"/>
              </w:rPr>
              <w:t>zhu</w:t>
            </w:r>
            <w:bookmarkEnd w:id="7"/>
            <w:proofErr w:type="spellEnd"/>
            <w:r w:rsidRPr="008E5D78">
              <w:rPr>
                <w:i/>
                <w:iCs/>
                <w:sz w:val="20"/>
                <w:szCs w:val="20"/>
              </w:rPr>
              <w:t xml:space="preserve">, Huang </w:t>
            </w:r>
            <w:proofErr w:type="spellStart"/>
            <w:r w:rsidRPr="008E5D78">
              <w:rPr>
                <w:i/>
                <w:iCs/>
                <w:sz w:val="20"/>
                <w:szCs w:val="20"/>
              </w:rPr>
              <w:t>lian</w:t>
            </w:r>
            <w:proofErr w:type="spellEnd"/>
            <w:r w:rsidRPr="008E5D78">
              <w:rPr>
                <w:i/>
                <w:iCs/>
                <w:sz w:val="20"/>
                <w:szCs w:val="20"/>
              </w:rPr>
              <w:t>, Tian ma,</w:t>
            </w:r>
            <w:r w:rsidRPr="008E5D78">
              <w:rPr>
                <w:sz w:val="20"/>
                <w:szCs w:val="20"/>
              </w:rPr>
              <w:t xml:space="preserve"> etc.</w:t>
            </w:r>
          </w:p>
          <w:p w14:paraId="0726CB46" w14:textId="77777777" w:rsidR="00DD1EEA" w:rsidRPr="008E5D78" w:rsidRDefault="00C9276C" w:rsidP="008E5D78">
            <w:pPr>
              <w:snapToGrid w:val="0"/>
              <w:spacing w:after="0" w:line="240" w:lineRule="auto"/>
              <w:rPr>
                <w:b/>
                <w:bCs/>
                <w:i/>
                <w:iCs/>
                <w:sz w:val="20"/>
                <w:szCs w:val="20"/>
              </w:rPr>
            </w:pPr>
            <w:r w:rsidRPr="008E5D78">
              <w:rPr>
                <w:b/>
                <w:bCs/>
                <w:sz w:val="20"/>
                <w:szCs w:val="20"/>
              </w:rPr>
              <w:t>Plant names</w:t>
            </w:r>
            <w:r w:rsidRPr="008E5D78">
              <w:rPr>
                <w:b/>
                <w:bCs/>
                <w:sz w:val="20"/>
                <w:szCs w:val="20"/>
                <w:lang w:val="en-US"/>
              </w:rPr>
              <w:t xml:space="preserve">: </w:t>
            </w:r>
            <w:r w:rsidRPr="008E5D78">
              <w:rPr>
                <w:i/>
                <w:iCs/>
                <w:sz w:val="20"/>
                <w:szCs w:val="20"/>
                <w:lang w:val="en-US"/>
              </w:rPr>
              <w:t>Panax ginseng</w:t>
            </w:r>
            <w:r w:rsidRPr="008E5D78">
              <w:rPr>
                <w:sz w:val="20"/>
                <w:szCs w:val="20"/>
                <w:lang w:val="en-US"/>
              </w:rPr>
              <w:t xml:space="preserve"> </w:t>
            </w:r>
            <w:proofErr w:type="spellStart"/>
            <w:r w:rsidRPr="008E5D78">
              <w:rPr>
                <w:sz w:val="20"/>
                <w:szCs w:val="20"/>
                <w:lang w:val="en-US"/>
              </w:rPr>
              <w:t>C.</w:t>
            </w:r>
            <w:proofErr w:type="gramStart"/>
            <w:r w:rsidRPr="008E5D78">
              <w:rPr>
                <w:sz w:val="20"/>
                <w:szCs w:val="20"/>
                <w:lang w:val="en-US"/>
              </w:rPr>
              <w:t>A.Mey</w:t>
            </w:r>
            <w:proofErr w:type="spellEnd"/>
            <w:proofErr w:type="gramEnd"/>
            <w:r w:rsidRPr="008E5D78">
              <w:rPr>
                <w:sz w:val="20"/>
                <w:szCs w:val="20"/>
                <w:lang w:val="en-US"/>
              </w:rPr>
              <w:t xml:space="preserve">., </w:t>
            </w:r>
            <w:proofErr w:type="spellStart"/>
            <w:r w:rsidRPr="008E5D78">
              <w:rPr>
                <w:i/>
                <w:iCs/>
                <w:sz w:val="20"/>
                <w:szCs w:val="20"/>
                <w:lang w:val="en-US"/>
              </w:rPr>
              <w:t>Morinda</w:t>
            </w:r>
            <w:proofErr w:type="spellEnd"/>
            <w:r w:rsidRPr="008E5D78">
              <w:rPr>
                <w:i/>
                <w:iCs/>
                <w:sz w:val="20"/>
                <w:szCs w:val="20"/>
                <w:lang w:val="en-US"/>
              </w:rPr>
              <w:t xml:space="preserve"> officinalis</w:t>
            </w:r>
            <w:r w:rsidRPr="008E5D78">
              <w:rPr>
                <w:sz w:val="20"/>
                <w:szCs w:val="20"/>
                <w:lang w:val="en-US"/>
              </w:rPr>
              <w:t xml:space="preserve"> </w:t>
            </w:r>
            <w:proofErr w:type="spellStart"/>
            <w:r w:rsidRPr="008E5D78">
              <w:rPr>
                <w:sz w:val="20"/>
                <w:szCs w:val="20"/>
                <w:lang w:val="en-US"/>
              </w:rPr>
              <w:t>F.C.How</w:t>
            </w:r>
            <w:proofErr w:type="spellEnd"/>
            <w:r w:rsidRPr="008E5D78">
              <w:rPr>
                <w:sz w:val="20"/>
                <w:szCs w:val="20"/>
                <w:lang w:val="en-US"/>
              </w:rPr>
              <w:t xml:space="preserve">, </w:t>
            </w:r>
            <w:proofErr w:type="spellStart"/>
            <w:r w:rsidRPr="008E5D78">
              <w:rPr>
                <w:i/>
                <w:iCs/>
                <w:sz w:val="20"/>
                <w:szCs w:val="20"/>
              </w:rPr>
              <w:t>Atractylodes</w:t>
            </w:r>
            <w:proofErr w:type="spellEnd"/>
            <w:r w:rsidRPr="008E5D78">
              <w:rPr>
                <w:i/>
                <w:iCs/>
                <w:sz w:val="20"/>
                <w:szCs w:val="20"/>
              </w:rPr>
              <w:t xml:space="preserve"> </w:t>
            </w:r>
            <w:proofErr w:type="spellStart"/>
            <w:r w:rsidRPr="008E5D78">
              <w:rPr>
                <w:i/>
                <w:iCs/>
                <w:sz w:val="20"/>
                <w:szCs w:val="20"/>
              </w:rPr>
              <w:t>macrocephala</w:t>
            </w:r>
            <w:proofErr w:type="spellEnd"/>
            <w:r w:rsidRPr="008E5D78">
              <w:rPr>
                <w:i/>
                <w:iCs/>
                <w:sz w:val="20"/>
                <w:szCs w:val="20"/>
              </w:rPr>
              <w:t xml:space="preserve"> </w:t>
            </w:r>
            <w:proofErr w:type="spellStart"/>
            <w:r w:rsidRPr="008E5D78">
              <w:rPr>
                <w:sz w:val="20"/>
                <w:szCs w:val="20"/>
              </w:rPr>
              <w:t>Koidz</w:t>
            </w:r>
            <w:proofErr w:type="spellEnd"/>
            <w:r w:rsidRPr="008E5D78">
              <w:rPr>
                <w:sz w:val="20"/>
                <w:szCs w:val="20"/>
              </w:rPr>
              <w:t>.</w:t>
            </w:r>
            <w:r w:rsidRPr="008E5D78">
              <w:rPr>
                <w:sz w:val="20"/>
                <w:szCs w:val="20"/>
                <w:lang w:val="en-US"/>
              </w:rPr>
              <w:t xml:space="preserve">, </w:t>
            </w:r>
            <w:proofErr w:type="spellStart"/>
            <w:r w:rsidRPr="008E5D78">
              <w:rPr>
                <w:i/>
                <w:iCs/>
                <w:sz w:val="20"/>
                <w:szCs w:val="20"/>
                <w:lang w:val="en-US"/>
              </w:rPr>
              <w:t>Coptis</w:t>
            </w:r>
            <w:proofErr w:type="spellEnd"/>
            <w:r w:rsidRPr="008E5D78">
              <w:rPr>
                <w:i/>
                <w:iCs/>
                <w:sz w:val="20"/>
                <w:szCs w:val="20"/>
                <w:lang w:val="en-US"/>
              </w:rPr>
              <w:t xml:space="preserve"> chinensis</w:t>
            </w:r>
            <w:r w:rsidRPr="008E5D78">
              <w:rPr>
                <w:sz w:val="20"/>
                <w:szCs w:val="20"/>
                <w:lang w:val="en-US"/>
              </w:rPr>
              <w:t xml:space="preserve"> Franch., </w:t>
            </w:r>
            <w:proofErr w:type="spellStart"/>
            <w:r w:rsidRPr="008E5D78">
              <w:rPr>
                <w:i/>
                <w:iCs/>
                <w:sz w:val="20"/>
                <w:szCs w:val="20"/>
                <w:lang w:val="en-US"/>
              </w:rPr>
              <w:t>Gastrodia</w:t>
            </w:r>
            <w:proofErr w:type="spellEnd"/>
            <w:r w:rsidRPr="008E5D78">
              <w:rPr>
                <w:i/>
                <w:iCs/>
                <w:sz w:val="20"/>
                <w:szCs w:val="20"/>
                <w:lang w:val="en-US"/>
              </w:rPr>
              <w:t xml:space="preserve"> </w:t>
            </w:r>
            <w:proofErr w:type="spellStart"/>
            <w:r w:rsidRPr="008E5D78">
              <w:rPr>
                <w:i/>
                <w:iCs/>
                <w:sz w:val="20"/>
                <w:szCs w:val="20"/>
                <w:lang w:val="en-US"/>
              </w:rPr>
              <w:t>elata</w:t>
            </w:r>
            <w:proofErr w:type="spellEnd"/>
            <w:r w:rsidRPr="008E5D78">
              <w:rPr>
                <w:i/>
                <w:iCs/>
                <w:sz w:val="20"/>
                <w:szCs w:val="20"/>
                <w:lang w:val="en-US"/>
              </w:rPr>
              <w:t xml:space="preserve"> </w:t>
            </w:r>
            <w:r w:rsidRPr="008E5D78">
              <w:rPr>
                <w:sz w:val="20"/>
                <w:szCs w:val="20"/>
                <w:lang w:val="en-US"/>
              </w:rPr>
              <w:t>Blume</w:t>
            </w:r>
          </w:p>
        </w:tc>
        <w:tc>
          <w:tcPr>
            <w:tcW w:w="1121" w:type="pct"/>
          </w:tcPr>
          <w:p w14:paraId="0726CB47" w14:textId="56B4383A" w:rsidR="00DD1EEA" w:rsidRPr="008E5D78" w:rsidRDefault="00C9276C" w:rsidP="008E5D78">
            <w:pPr>
              <w:snapToGrid w:val="0"/>
              <w:spacing w:after="0" w:line="240" w:lineRule="auto"/>
              <w:rPr>
                <w:sz w:val="20"/>
                <w:szCs w:val="20"/>
              </w:rPr>
            </w:pPr>
            <w:r w:rsidRPr="008E5D78">
              <w:rPr>
                <w:sz w:val="20"/>
                <w:szCs w:val="20"/>
              </w:rPr>
              <w:t>No information</w:t>
            </w:r>
            <w:r w:rsidR="00BF6910" w:rsidRPr="008E5D78">
              <w:rPr>
                <w:sz w:val="20"/>
                <w:szCs w:val="20"/>
              </w:rPr>
              <w:t xml:space="preserve">; Jiangyin </w:t>
            </w:r>
            <w:proofErr w:type="spellStart"/>
            <w:r w:rsidR="00BF6910" w:rsidRPr="008E5D78">
              <w:rPr>
                <w:sz w:val="20"/>
                <w:szCs w:val="20"/>
              </w:rPr>
              <w:t>Tianjiang</w:t>
            </w:r>
            <w:proofErr w:type="spellEnd"/>
            <w:r w:rsidR="00BF6910" w:rsidRPr="008E5D78">
              <w:rPr>
                <w:sz w:val="20"/>
                <w:szCs w:val="20"/>
              </w:rPr>
              <w:t xml:space="preserve"> Pharmaceutical Co., Ltd. </w:t>
            </w:r>
            <w:r w:rsidRPr="008E5D78">
              <w:rPr>
                <w:sz w:val="20"/>
                <w:szCs w:val="20"/>
              </w:rPr>
              <w:t>(</w:t>
            </w:r>
            <w:r w:rsidRPr="008E5D78">
              <w:rPr>
                <w:sz w:val="20"/>
                <w:szCs w:val="20"/>
              </w:rPr>
              <w:t>江苏江阴制药有限公司生产</w:t>
            </w:r>
            <w:r w:rsidRPr="008E5D78">
              <w:rPr>
                <w:sz w:val="20"/>
                <w:szCs w:val="20"/>
              </w:rPr>
              <w:t>)</w:t>
            </w:r>
          </w:p>
        </w:tc>
        <w:tc>
          <w:tcPr>
            <w:tcW w:w="610" w:type="pct"/>
          </w:tcPr>
          <w:p w14:paraId="0726CB48" w14:textId="35C6A190" w:rsidR="00DD1EEA" w:rsidRPr="008E5D78" w:rsidRDefault="002A6D75" w:rsidP="008E5D78">
            <w:pPr>
              <w:snapToGrid w:val="0"/>
              <w:spacing w:after="0" w:line="240" w:lineRule="auto"/>
              <w:rPr>
                <w:sz w:val="20"/>
                <w:szCs w:val="20"/>
              </w:rPr>
            </w:pPr>
            <w:r w:rsidRPr="008E5D78">
              <w:rPr>
                <w:sz w:val="20"/>
                <w:szCs w:val="20"/>
              </w:rPr>
              <w:t>NS</w:t>
            </w:r>
          </w:p>
        </w:tc>
      </w:tr>
      <w:tr w:rsidR="00DD1EEA" w:rsidRPr="008E5D78" w14:paraId="0726CB50" w14:textId="77777777" w:rsidTr="00496E5C">
        <w:trPr>
          <w:cantSplit/>
        </w:trPr>
        <w:tc>
          <w:tcPr>
            <w:tcW w:w="394" w:type="pct"/>
          </w:tcPr>
          <w:p w14:paraId="0726CB4A" w14:textId="77777777" w:rsidR="00DD1EEA" w:rsidRPr="008E5D78" w:rsidRDefault="00C9276C" w:rsidP="008E5D78">
            <w:pPr>
              <w:snapToGrid w:val="0"/>
              <w:spacing w:after="0" w:line="240" w:lineRule="auto"/>
              <w:rPr>
                <w:sz w:val="20"/>
                <w:szCs w:val="20"/>
              </w:rPr>
            </w:pPr>
            <w:r w:rsidRPr="008E5D78">
              <w:rPr>
                <w:sz w:val="20"/>
                <w:szCs w:val="20"/>
              </w:rPr>
              <w:t>Liu 2014</w:t>
            </w:r>
          </w:p>
        </w:tc>
        <w:tc>
          <w:tcPr>
            <w:tcW w:w="1088" w:type="pct"/>
          </w:tcPr>
          <w:p w14:paraId="0726CB4B" w14:textId="4976C630" w:rsidR="00DD1EEA" w:rsidRPr="008E5D78" w:rsidRDefault="00C9276C" w:rsidP="008E5D78">
            <w:pPr>
              <w:snapToGrid w:val="0"/>
              <w:spacing w:after="0" w:line="240" w:lineRule="auto"/>
              <w:rPr>
                <w:sz w:val="20"/>
                <w:szCs w:val="20"/>
              </w:rPr>
            </w:pPr>
            <w:r w:rsidRPr="008E5D78">
              <w:rPr>
                <w:i/>
                <w:iCs/>
                <w:sz w:val="20"/>
                <w:szCs w:val="20"/>
              </w:rPr>
              <w:t xml:space="preserve">Xiao xu </w:t>
            </w:r>
            <w:proofErr w:type="spellStart"/>
            <w:r w:rsidRPr="008E5D78">
              <w:rPr>
                <w:i/>
                <w:iCs/>
                <w:sz w:val="20"/>
                <w:szCs w:val="20"/>
              </w:rPr>
              <w:t>ming</w:t>
            </w:r>
            <w:proofErr w:type="spellEnd"/>
            <w:r w:rsidRPr="008E5D78">
              <w:rPr>
                <w:sz w:val="20"/>
                <w:szCs w:val="20"/>
              </w:rPr>
              <w:t xml:space="preserve"> decoction (</w:t>
            </w:r>
            <w:r w:rsidRPr="008E5D78">
              <w:rPr>
                <w:sz w:val="20"/>
                <w:szCs w:val="20"/>
              </w:rPr>
              <w:t>小</w:t>
            </w:r>
            <w:proofErr w:type="gramStart"/>
            <w:r w:rsidRPr="008E5D78">
              <w:rPr>
                <w:sz w:val="20"/>
                <w:szCs w:val="20"/>
              </w:rPr>
              <w:t>续命方汤药</w:t>
            </w:r>
            <w:proofErr w:type="gramEnd"/>
            <w:r w:rsidRPr="008E5D78">
              <w:rPr>
                <w:sz w:val="20"/>
                <w:szCs w:val="20"/>
              </w:rPr>
              <w:t xml:space="preserve">); NS </w:t>
            </w:r>
          </w:p>
        </w:tc>
        <w:tc>
          <w:tcPr>
            <w:tcW w:w="1786" w:type="pct"/>
          </w:tcPr>
          <w:p w14:paraId="0726CB4C"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Ma </w:t>
            </w:r>
            <w:proofErr w:type="spellStart"/>
            <w:r w:rsidRPr="008E5D78">
              <w:rPr>
                <w:i/>
                <w:iCs/>
                <w:sz w:val="20"/>
                <w:szCs w:val="20"/>
              </w:rPr>
              <w:t>huang</w:t>
            </w:r>
            <w:proofErr w:type="spellEnd"/>
            <w:r w:rsidRPr="008E5D78">
              <w:rPr>
                <w:i/>
                <w:iCs/>
                <w:sz w:val="20"/>
                <w:szCs w:val="20"/>
              </w:rPr>
              <w:t xml:space="preserve">, Gui </w:t>
            </w:r>
            <w:proofErr w:type="spellStart"/>
            <w:r w:rsidRPr="008E5D78">
              <w:rPr>
                <w:i/>
                <w:iCs/>
                <w:sz w:val="20"/>
                <w:szCs w:val="20"/>
              </w:rPr>
              <w:t>zhi</w:t>
            </w:r>
            <w:proofErr w:type="spellEnd"/>
            <w:r w:rsidRPr="008E5D78">
              <w:rPr>
                <w:i/>
                <w:iCs/>
                <w:sz w:val="20"/>
                <w:szCs w:val="20"/>
              </w:rPr>
              <w:t xml:space="preserve">, Fang feng, Fang ji, Xing ren, Huang qin, Ren </w:t>
            </w:r>
            <w:proofErr w:type="spellStart"/>
            <w:r w:rsidRPr="008E5D78">
              <w:rPr>
                <w:i/>
                <w:iCs/>
                <w:sz w:val="20"/>
                <w:szCs w:val="20"/>
              </w:rPr>
              <w:t>shen</w:t>
            </w:r>
            <w:proofErr w:type="spellEnd"/>
            <w:r w:rsidRPr="008E5D78">
              <w:rPr>
                <w:i/>
                <w:iCs/>
                <w:sz w:val="20"/>
                <w:szCs w:val="20"/>
              </w:rPr>
              <w:t xml:space="preserve">, Fu zi, Chuan </w:t>
            </w:r>
            <w:proofErr w:type="spellStart"/>
            <w:r w:rsidRPr="008E5D78">
              <w:rPr>
                <w:i/>
                <w:iCs/>
                <w:sz w:val="20"/>
                <w:szCs w:val="20"/>
              </w:rPr>
              <w:t>xiong</w:t>
            </w:r>
            <w:proofErr w:type="spellEnd"/>
            <w:r w:rsidRPr="008E5D78">
              <w:rPr>
                <w:i/>
                <w:iCs/>
                <w:sz w:val="20"/>
                <w:szCs w:val="20"/>
              </w:rPr>
              <w:t xml:space="preserve">, Bai shao, Sheng jiang, Gan </w:t>
            </w:r>
            <w:proofErr w:type="spellStart"/>
            <w:r w:rsidRPr="008E5D78">
              <w:rPr>
                <w:i/>
                <w:iCs/>
                <w:sz w:val="20"/>
                <w:szCs w:val="20"/>
              </w:rPr>
              <w:t>cao</w:t>
            </w:r>
            <w:proofErr w:type="spellEnd"/>
            <w:r w:rsidRPr="008E5D78">
              <w:rPr>
                <w:i/>
                <w:iCs/>
                <w:sz w:val="20"/>
                <w:szCs w:val="20"/>
              </w:rPr>
              <w:t xml:space="preserve"> </w:t>
            </w:r>
          </w:p>
          <w:p w14:paraId="0726CB4D" w14:textId="77777777" w:rsidR="00DD1EEA" w:rsidRPr="008E5D78" w:rsidRDefault="00C9276C" w:rsidP="008E5D78">
            <w:pPr>
              <w:snapToGrid w:val="0"/>
              <w:spacing w:after="0" w:line="240" w:lineRule="auto"/>
              <w:rPr>
                <w:sz w:val="20"/>
                <w:szCs w:val="20"/>
                <w:lang w:val="en-US"/>
              </w:rPr>
            </w:pPr>
            <w:r w:rsidRPr="008E5D78">
              <w:rPr>
                <w:b/>
                <w:bCs/>
                <w:sz w:val="20"/>
                <w:szCs w:val="20"/>
              </w:rPr>
              <w:t>Plant names</w:t>
            </w:r>
            <w:r w:rsidRPr="008E5D78">
              <w:rPr>
                <w:b/>
                <w:bCs/>
                <w:sz w:val="20"/>
                <w:szCs w:val="20"/>
                <w:lang w:val="en-US"/>
              </w:rPr>
              <w:t xml:space="preserve">: </w:t>
            </w:r>
            <w:r w:rsidRPr="008E5D78">
              <w:rPr>
                <w:i/>
                <w:iCs/>
                <w:sz w:val="20"/>
                <w:szCs w:val="20"/>
                <w:lang w:val="en-US"/>
              </w:rPr>
              <w:t xml:space="preserve">Ephedra </w:t>
            </w:r>
            <w:proofErr w:type="spellStart"/>
            <w:r w:rsidRPr="008E5D78">
              <w:rPr>
                <w:i/>
                <w:iCs/>
                <w:sz w:val="20"/>
                <w:szCs w:val="20"/>
                <w:lang w:val="en-US"/>
              </w:rPr>
              <w:t>sinica</w:t>
            </w:r>
            <w:proofErr w:type="spellEnd"/>
            <w:r w:rsidRPr="008E5D78">
              <w:rPr>
                <w:i/>
                <w:iCs/>
                <w:sz w:val="20"/>
                <w:szCs w:val="20"/>
                <w:lang w:val="en-US"/>
              </w:rPr>
              <w:t xml:space="preserve"> </w:t>
            </w:r>
            <w:r w:rsidRPr="008E5D78">
              <w:rPr>
                <w:sz w:val="20"/>
                <w:szCs w:val="20"/>
                <w:lang w:val="en-US"/>
              </w:rPr>
              <w:t xml:space="preserve">Stapf, Cinnamomum cassia (L.) </w:t>
            </w:r>
            <w:proofErr w:type="spellStart"/>
            <w:proofErr w:type="gramStart"/>
            <w:r w:rsidRPr="008E5D78">
              <w:rPr>
                <w:sz w:val="20"/>
                <w:szCs w:val="20"/>
                <w:lang w:val="en-US"/>
              </w:rPr>
              <w:t>J.Presl</w:t>
            </w:r>
            <w:proofErr w:type="spellEnd"/>
            <w:proofErr w:type="gramEnd"/>
            <w:r w:rsidRPr="008E5D78">
              <w:rPr>
                <w:sz w:val="20"/>
                <w:szCs w:val="20"/>
                <w:lang w:val="en-US"/>
              </w:rPr>
              <w:t xml:space="preserve">, </w:t>
            </w:r>
            <w:proofErr w:type="spellStart"/>
            <w:r w:rsidRPr="008E5D78">
              <w:rPr>
                <w:i/>
                <w:iCs/>
                <w:sz w:val="20"/>
                <w:szCs w:val="20"/>
                <w:lang w:val="en-US"/>
              </w:rPr>
              <w:t>Saposhnikovia</w:t>
            </w:r>
            <w:proofErr w:type="spellEnd"/>
            <w:r w:rsidRPr="008E5D78">
              <w:rPr>
                <w:i/>
                <w:iCs/>
                <w:sz w:val="20"/>
                <w:szCs w:val="20"/>
                <w:lang w:val="en-US"/>
              </w:rPr>
              <w:t xml:space="preserve"> </w:t>
            </w:r>
            <w:proofErr w:type="spellStart"/>
            <w:r w:rsidRPr="008E5D78">
              <w:rPr>
                <w:i/>
                <w:iCs/>
                <w:sz w:val="20"/>
                <w:szCs w:val="20"/>
                <w:lang w:val="en-US"/>
              </w:rPr>
              <w:t>divaricata</w:t>
            </w:r>
            <w:proofErr w:type="spellEnd"/>
            <w:r w:rsidRPr="008E5D78">
              <w:rPr>
                <w:sz w:val="20"/>
                <w:szCs w:val="20"/>
                <w:lang w:val="en-US"/>
              </w:rPr>
              <w:t xml:space="preserve"> (</w:t>
            </w:r>
            <w:proofErr w:type="spellStart"/>
            <w:r w:rsidRPr="008E5D78">
              <w:rPr>
                <w:sz w:val="20"/>
                <w:szCs w:val="20"/>
                <w:lang w:val="en-US"/>
              </w:rPr>
              <w:t>Turcz</w:t>
            </w:r>
            <w:proofErr w:type="spellEnd"/>
            <w:r w:rsidRPr="008E5D78">
              <w:rPr>
                <w:sz w:val="20"/>
                <w:szCs w:val="20"/>
                <w:lang w:val="en-US"/>
              </w:rPr>
              <w:t xml:space="preserve">.) </w:t>
            </w:r>
            <w:proofErr w:type="spellStart"/>
            <w:r w:rsidRPr="008E5D78">
              <w:rPr>
                <w:sz w:val="20"/>
                <w:szCs w:val="20"/>
                <w:lang w:val="en-US"/>
              </w:rPr>
              <w:t>Schischk</w:t>
            </w:r>
            <w:proofErr w:type="spellEnd"/>
            <w:r w:rsidRPr="008E5D78">
              <w:rPr>
                <w:sz w:val="20"/>
                <w:szCs w:val="20"/>
                <w:lang w:val="en-US"/>
              </w:rPr>
              <w:t xml:space="preserve">., </w:t>
            </w:r>
            <w:r w:rsidRPr="008E5D78">
              <w:rPr>
                <w:i/>
                <w:iCs/>
                <w:sz w:val="20"/>
                <w:szCs w:val="20"/>
                <w:lang w:val="en-US"/>
              </w:rPr>
              <w:t xml:space="preserve">Stephania </w:t>
            </w:r>
            <w:proofErr w:type="spellStart"/>
            <w:r w:rsidRPr="008E5D78">
              <w:rPr>
                <w:i/>
                <w:iCs/>
                <w:sz w:val="20"/>
                <w:szCs w:val="20"/>
                <w:lang w:val="en-US"/>
              </w:rPr>
              <w:t>tetrandra</w:t>
            </w:r>
            <w:proofErr w:type="spellEnd"/>
            <w:r w:rsidRPr="008E5D78">
              <w:rPr>
                <w:sz w:val="20"/>
                <w:szCs w:val="20"/>
                <w:lang w:val="en-US"/>
              </w:rPr>
              <w:t xml:space="preserve"> </w:t>
            </w:r>
            <w:proofErr w:type="spellStart"/>
            <w:proofErr w:type="gramStart"/>
            <w:r w:rsidRPr="008E5D78">
              <w:rPr>
                <w:sz w:val="20"/>
                <w:szCs w:val="20"/>
                <w:lang w:val="en-US"/>
              </w:rPr>
              <w:t>S.Moore</w:t>
            </w:r>
            <w:proofErr w:type="spellEnd"/>
            <w:proofErr w:type="gramEnd"/>
            <w:r w:rsidRPr="008E5D78">
              <w:rPr>
                <w:sz w:val="20"/>
                <w:szCs w:val="20"/>
                <w:lang w:val="en-US"/>
              </w:rPr>
              <w:t xml:space="preserve">, </w:t>
            </w:r>
            <w:r w:rsidRPr="008E5D78">
              <w:rPr>
                <w:i/>
                <w:iCs/>
                <w:sz w:val="20"/>
                <w:szCs w:val="20"/>
                <w:lang w:val="en-US"/>
              </w:rPr>
              <w:t xml:space="preserve">Prunus </w:t>
            </w:r>
            <w:proofErr w:type="spellStart"/>
            <w:r w:rsidRPr="008E5D78">
              <w:rPr>
                <w:i/>
                <w:iCs/>
                <w:sz w:val="20"/>
                <w:szCs w:val="20"/>
                <w:lang w:val="en-US"/>
              </w:rPr>
              <w:t>armeniaca</w:t>
            </w:r>
            <w:proofErr w:type="spellEnd"/>
            <w:r w:rsidRPr="008E5D78">
              <w:rPr>
                <w:sz w:val="20"/>
                <w:szCs w:val="20"/>
                <w:lang w:val="en-US"/>
              </w:rPr>
              <w:t xml:space="preserve"> L., </w:t>
            </w:r>
            <w:proofErr w:type="spellStart"/>
            <w:r w:rsidRPr="008E5D78">
              <w:rPr>
                <w:i/>
                <w:iCs/>
                <w:sz w:val="20"/>
                <w:szCs w:val="20"/>
                <w:lang w:val="en-US"/>
              </w:rPr>
              <w:t>Scutellaria</w:t>
            </w:r>
            <w:proofErr w:type="spellEnd"/>
            <w:r w:rsidRPr="008E5D78">
              <w:rPr>
                <w:i/>
                <w:iCs/>
                <w:sz w:val="20"/>
                <w:szCs w:val="20"/>
                <w:lang w:val="en-US"/>
              </w:rPr>
              <w:t xml:space="preserve"> </w:t>
            </w:r>
            <w:proofErr w:type="spellStart"/>
            <w:r w:rsidRPr="008E5D78">
              <w:rPr>
                <w:i/>
                <w:iCs/>
                <w:sz w:val="20"/>
                <w:szCs w:val="20"/>
                <w:lang w:val="en-US"/>
              </w:rPr>
              <w:t>baicalensis</w:t>
            </w:r>
            <w:proofErr w:type="spellEnd"/>
            <w:r w:rsidRPr="008E5D78">
              <w:rPr>
                <w:i/>
                <w:iCs/>
                <w:sz w:val="20"/>
                <w:szCs w:val="20"/>
                <w:lang w:val="en-US"/>
              </w:rPr>
              <w:t xml:space="preserve"> </w:t>
            </w:r>
            <w:r w:rsidRPr="008E5D78">
              <w:rPr>
                <w:sz w:val="20"/>
                <w:szCs w:val="20"/>
                <w:lang w:val="en-US"/>
              </w:rPr>
              <w:t>Georgi,</w:t>
            </w:r>
            <w:bookmarkStart w:id="8" w:name="OLE_LINK43"/>
            <w:r w:rsidRPr="008E5D78">
              <w:rPr>
                <w:sz w:val="20"/>
                <w:szCs w:val="20"/>
                <w:lang w:val="en-US"/>
              </w:rPr>
              <w:t xml:space="preserve"> </w:t>
            </w:r>
            <w:bookmarkEnd w:id="8"/>
            <w:r w:rsidRPr="008E5D78">
              <w:rPr>
                <w:i/>
                <w:iCs/>
                <w:sz w:val="20"/>
                <w:szCs w:val="20"/>
                <w:lang w:val="en-US"/>
              </w:rPr>
              <w:t>Panax ginseng</w:t>
            </w:r>
            <w:r w:rsidRPr="008E5D78">
              <w:rPr>
                <w:sz w:val="20"/>
                <w:szCs w:val="20"/>
                <w:lang w:val="en-US"/>
              </w:rPr>
              <w:t xml:space="preserve"> </w:t>
            </w:r>
            <w:proofErr w:type="spellStart"/>
            <w:r w:rsidRPr="008E5D78">
              <w:rPr>
                <w:sz w:val="20"/>
                <w:szCs w:val="20"/>
                <w:lang w:val="en-US"/>
              </w:rPr>
              <w:t>C.A.Mey</w:t>
            </w:r>
            <w:proofErr w:type="spellEnd"/>
            <w:r w:rsidRPr="008E5D78">
              <w:rPr>
                <w:sz w:val="20"/>
                <w:szCs w:val="20"/>
                <w:lang w:val="en-US"/>
              </w:rPr>
              <w:t xml:space="preserve">., </w:t>
            </w:r>
            <w:r w:rsidRPr="008E5D78">
              <w:rPr>
                <w:i/>
                <w:iCs/>
                <w:sz w:val="20"/>
                <w:szCs w:val="20"/>
                <w:lang w:val="en-US"/>
              </w:rPr>
              <w:t xml:space="preserve">Aconitum </w:t>
            </w:r>
            <w:proofErr w:type="spellStart"/>
            <w:r w:rsidRPr="008E5D78">
              <w:rPr>
                <w:i/>
                <w:iCs/>
                <w:sz w:val="20"/>
                <w:szCs w:val="20"/>
                <w:lang w:val="en-US"/>
              </w:rPr>
              <w:t>carmichaelii</w:t>
            </w:r>
            <w:proofErr w:type="spellEnd"/>
            <w:r w:rsidRPr="008E5D78">
              <w:rPr>
                <w:sz w:val="20"/>
                <w:szCs w:val="20"/>
                <w:lang w:val="en-US"/>
              </w:rPr>
              <w:t xml:space="preserve"> </w:t>
            </w:r>
            <w:proofErr w:type="spellStart"/>
            <w:r w:rsidRPr="008E5D78">
              <w:rPr>
                <w:sz w:val="20"/>
                <w:szCs w:val="20"/>
                <w:lang w:val="en-US"/>
              </w:rPr>
              <w:t>Debeaux</w:t>
            </w:r>
            <w:proofErr w:type="spellEnd"/>
            <w:r w:rsidRPr="008E5D78">
              <w:rPr>
                <w:sz w:val="20"/>
                <w:szCs w:val="20"/>
                <w:lang w:val="en-US"/>
              </w:rPr>
              <w:t xml:space="preserve">, </w:t>
            </w:r>
            <w:proofErr w:type="spellStart"/>
            <w:r w:rsidRPr="008E5D78">
              <w:rPr>
                <w:i/>
                <w:iCs/>
                <w:sz w:val="20"/>
                <w:szCs w:val="20"/>
              </w:rPr>
              <w:t>Ligusticum</w:t>
            </w:r>
            <w:proofErr w:type="spellEnd"/>
            <w:r w:rsidRPr="008E5D78">
              <w:rPr>
                <w:i/>
                <w:iCs/>
                <w:sz w:val="20"/>
                <w:szCs w:val="20"/>
              </w:rPr>
              <w:t xml:space="preserve"> striatum </w:t>
            </w:r>
            <w:r w:rsidRPr="008E5D78">
              <w:rPr>
                <w:sz w:val="20"/>
                <w:szCs w:val="20"/>
              </w:rPr>
              <w:t>DC.</w:t>
            </w:r>
            <w:r w:rsidRPr="008E5D78">
              <w:rPr>
                <w:sz w:val="20"/>
                <w:szCs w:val="20"/>
                <w:lang w:val="en-US"/>
              </w:rPr>
              <w:t xml:space="preserve">, </w:t>
            </w:r>
            <w:r w:rsidRPr="008E5D78">
              <w:rPr>
                <w:i/>
                <w:iCs/>
                <w:sz w:val="20"/>
                <w:szCs w:val="20"/>
                <w:lang w:val="en-US"/>
              </w:rPr>
              <w:t xml:space="preserve">Paeonia </w:t>
            </w:r>
            <w:proofErr w:type="spellStart"/>
            <w:r w:rsidRPr="008E5D78">
              <w:rPr>
                <w:i/>
                <w:iCs/>
                <w:sz w:val="20"/>
                <w:szCs w:val="20"/>
                <w:lang w:val="en-US"/>
              </w:rPr>
              <w:t>lactiflora</w:t>
            </w:r>
            <w:proofErr w:type="spellEnd"/>
            <w:r w:rsidRPr="008E5D78">
              <w:rPr>
                <w:sz w:val="20"/>
                <w:szCs w:val="20"/>
                <w:lang w:val="en-US"/>
              </w:rPr>
              <w:t xml:space="preserve"> Pall.,</w:t>
            </w:r>
            <w:bookmarkStart w:id="9" w:name="OLE_LINK57"/>
            <w:r w:rsidRPr="008E5D78">
              <w:rPr>
                <w:sz w:val="20"/>
                <w:szCs w:val="20"/>
                <w:lang w:val="en-US"/>
              </w:rPr>
              <w:t xml:space="preserve"> </w:t>
            </w:r>
            <w:r w:rsidRPr="008E5D78">
              <w:rPr>
                <w:i/>
                <w:iCs/>
                <w:sz w:val="20"/>
                <w:szCs w:val="20"/>
                <w:lang w:val="en-US"/>
              </w:rPr>
              <w:t>Zingiber officinale</w:t>
            </w:r>
            <w:r w:rsidRPr="008E5D78">
              <w:rPr>
                <w:sz w:val="20"/>
                <w:szCs w:val="20"/>
                <w:lang w:val="en-US"/>
              </w:rPr>
              <w:t xml:space="preserve"> Roscoe,</w:t>
            </w:r>
            <w:bookmarkEnd w:id="9"/>
            <w:r w:rsidRPr="008E5D78">
              <w:rPr>
                <w:sz w:val="20"/>
                <w:szCs w:val="20"/>
                <w:lang w:val="en-US"/>
              </w:rPr>
              <w:t xml:space="preserve"> </w:t>
            </w:r>
            <w:r w:rsidRPr="008E5D78">
              <w:rPr>
                <w:i/>
                <w:iCs/>
                <w:sz w:val="20"/>
                <w:szCs w:val="20"/>
              </w:rPr>
              <w:t xml:space="preserve">Glycyrrhiza </w:t>
            </w:r>
            <w:proofErr w:type="spellStart"/>
            <w:r w:rsidRPr="008E5D78">
              <w:rPr>
                <w:i/>
                <w:iCs/>
                <w:sz w:val="20"/>
                <w:szCs w:val="20"/>
              </w:rPr>
              <w:t>uralensis</w:t>
            </w:r>
            <w:proofErr w:type="spellEnd"/>
            <w:r w:rsidRPr="008E5D78">
              <w:rPr>
                <w:i/>
                <w:iCs/>
                <w:sz w:val="20"/>
                <w:szCs w:val="20"/>
              </w:rPr>
              <w:t xml:space="preserve"> </w:t>
            </w:r>
            <w:r w:rsidRPr="008E5D78">
              <w:rPr>
                <w:sz w:val="20"/>
                <w:szCs w:val="20"/>
              </w:rPr>
              <w:t>Fisch.</w:t>
            </w:r>
          </w:p>
        </w:tc>
        <w:tc>
          <w:tcPr>
            <w:tcW w:w="1121" w:type="pct"/>
          </w:tcPr>
          <w:p w14:paraId="0726CB4E" w14:textId="05B59058" w:rsidR="00DD1EEA" w:rsidRPr="008E5D78" w:rsidRDefault="00C9276C" w:rsidP="008E5D78">
            <w:pPr>
              <w:snapToGrid w:val="0"/>
              <w:spacing w:after="0" w:line="240" w:lineRule="auto"/>
              <w:rPr>
                <w:sz w:val="20"/>
                <w:szCs w:val="20"/>
              </w:rPr>
            </w:pPr>
            <w:r w:rsidRPr="008E5D78">
              <w:rPr>
                <w:sz w:val="20"/>
                <w:szCs w:val="20"/>
              </w:rPr>
              <w:t>Low dosage of the CHM decoction used in the CHM group (10%); NS</w:t>
            </w:r>
          </w:p>
        </w:tc>
        <w:tc>
          <w:tcPr>
            <w:tcW w:w="610" w:type="pct"/>
          </w:tcPr>
          <w:p w14:paraId="0726CB4F" w14:textId="0FFC25DE" w:rsidR="00DD1EEA" w:rsidRPr="008E5D78" w:rsidRDefault="002A6D75" w:rsidP="008E5D78">
            <w:pPr>
              <w:snapToGrid w:val="0"/>
              <w:spacing w:after="0" w:line="240" w:lineRule="auto"/>
              <w:rPr>
                <w:sz w:val="20"/>
                <w:szCs w:val="20"/>
              </w:rPr>
            </w:pPr>
            <w:r w:rsidRPr="008E5D78">
              <w:rPr>
                <w:sz w:val="20"/>
                <w:szCs w:val="20"/>
              </w:rPr>
              <w:t>NS</w:t>
            </w:r>
          </w:p>
        </w:tc>
      </w:tr>
      <w:tr w:rsidR="00DD1EEA" w:rsidRPr="008E5D78" w14:paraId="0726CB57" w14:textId="77777777" w:rsidTr="00496E5C">
        <w:trPr>
          <w:cantSplit/>
        </w:trPr>
        <w:tc>
          <w:tcPr>
            <w:tcW w:w="394" w:type="pct"/>
          </w:tcPr>
          <w:p w14:paraId="0726CB51" w14:textId="77777777" w:rsidR="00DD1EEA" w:rsidRPr="008E5D78" w:rsidRDefault="00C9276C" w:rsidP="008E5D78">
            <w:pPr>
              <w:snapToGrid w:val="0"/>
              <w:spacing w:after="0" w:line="240" w:lineRule="auto"/>
              <w:rPr>
                <w:sz w:val="20"/>
                <w:szCs w:val="20"/>
              </w:rPr>
            </w:pPr>
            <w:r w:rsidRPr="008E5D78">
              <w:rPr>
                <w:sz w:val="20"/>
                <w:szCs w:val="20"/>
              </w:rPr>
              <w:lastRenderedPageBreak/>
              <w:t>Shi 2015</w:t>
            </w:r>
          </w:p>
        </w:tc>
        <w:tc>
          <w:tcPr>
            <w:tcW w:w="1088" w:type="pct"/>
          </w:tcPr>
          <w:p w14:paraId="0726CB52" w14:textId="43BEDAF2" w:rsidR="00DD1EEA" w:rsidRPr="008E5D78" w:rsidRDefault="00C9276C" w:rsidP="008E5D78">
            <w:pPr>
              <w:snapToGrid w:val="0"/>
              <w:spacing w:after="0" w:line="240" w:lineRule="auto"/>
              <w:rPr>
                <w:i/>
                <w:iCs/>
                <w:sz w:val="20"/>
                <w:szCs w:val="20"/>
              </w:rPr>
            </w:pPr>
            <w:r w:rsidRPr="008E5D78">
              <w:rPr>
                <w:i/>
                <w:iCs/>
                <w:sz w:val="20"/>
                <w:szCs w:val="20"/>
              </w:rPr>
              <w:t xml:space="preserve">Yi </w:t>
            </w:r>
            <w:proofErr w:type="spellStart"/>
            <w:r w:rsidRPr="008E5D78">
              <w:rPr>
                <w:i/>
                <w:iCs/>
                <w:sz w:val="20"/>
                <w:szCs w:val="20"/>
              </w:rPr>
              <w:t>zhi</w:t>
            </w:r>
            <w:proofErr w:type="spellEnd"/>
            <w:r w:rsidRPr="008E5D78">
              <w:rPr>
                <w:i/>
                <w:iCs/>
                <w:sz w:val="20"/>
                <w:szCs w:val="20"/>
              </w:rPr>
              <w:t xml:space="preserve"> </w:t>
            </w:r>
            <w:proofErr w:type="spellStart"/>
            <w:r w:rsidRPr="008E5D78">
              <w:rPr>
                <w:i/>
                <w:iCs/>
                <w:sz w:val="20"/>
                <w:szCs w:val="20"/>
              </w:rPr>
              <w:t>jian</w:t>
            </w:r>
            <w:proofErr w:type="spellEnd"/>
            <w:r w:rsidRPr="008E5D78">
              <w:rPr>
                <w:i/>
                <w:iCs/>
                <w:sz w:val="20"/>
                <w:szCs w:val="20"/>
              </w:rPr>
              <w:t xml:space="preserve"> </w:t>
            </w:r>
            <w:r w:rsidRPr="008E5D78">
              <w:rPr>
                <w:sz w:val="20"/>
                <w:szCs w:val="20"/>
              </w:rPr>
              <w:t>granule (</w:t>
            </w:r>
            <w:proofErr w:type="gramStart"/>
            <w:r w:rsidRPr="008E5D78">
              <w:rPr>
                <w:sz w:val="20"/>
                <w:szCs w:val="20"/>
              </w:rPr>
              <w:t>益智煎免煎</w:t>
            </w:r>
            <w:proofErr w:type="gramEnd"/>
            <w:r w:rsidRPr="008E5D78">
              <w:rPr>
                <w:sz w:val="20"/>
                <w:szCs w:val="20"/>
              </w:rPr>
              <w:t>颗粒</w:t>
            </w:r>
            <w:r w:rsidRPr="008E5D78">
              <w:rPr>
                <w:sz w:val="20"/>
                <w:szCs w:val="20"/>
              </w:rPr>
              <w:t>); NS</w:t>
            </w:r>
          </w:p>
        </w:tc>
        <w:tc>
          <w:tcPr>
            <w:tcW w:w="1786" w:type="pct"/>
          </w:tcPr>
          <w:p w14:paraId="0726CB53"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Shan </w:t>
            </w:r>
            <w:proofErr w:type="spellStart"/>
            <w:r w:rsidRPr="008E5D78">
              <w:rPr>
                <w:i/>
                <w:iCs/>
                <w:sz w:val="20"/>
                <w:szCs w:val="20"/>
              </w:rPr>
              <w:t>zhu</w:t>
            </w:r>
            <w:proofErr w:type="spellEnd"/>
            <w:r w:rsidRPr="008E5D78">
              <w:rPr>
                <w:i/>
                <w:iCs/>
                <w:sz w:val="20"/>
                <w:szCs w:val="20"/>
              </w:rPr>
              <w:t xml:space="preserve"> </w:t>
            </w:r>
            <w:proofErr w:type="spellStart"/>
            <w:r w:rsidRPr="008E5D78">
              <w:rPr>
                <w:i/>
                <w:iCs/>
                <w:sz w:val="20"/>
                <w:szCs w:val="20"/>
              </w:rPr>
              <w:t>yu</w:t>
            </w:r>
            <w:proofErr w:type="spellEnd"/>
            <w:r w:rsidRPr="008E5D78">
              <w:rPr>
                <w:i/>
                <w:iCs/>
                <w:sz w:val="20"/>
                <w:szCs w:val="20"/>
              </w:rPr>
              <w:t xml:space="preserve">, Huang </w:t>
            </w:r>
            <w:proofErr w:type="spellStart"/>
            <w:r w:rsidRPr="008E5D78">
              <w:rPr>
                <w:i/>
                <w:iCs/>
                <w:sz w:val="20"/>
                <w:szCs w:val="20"/>
              </w:rPr>
              <w:t>jing</w:t>
            </w:r>
            <w:proofErr w:type="spellEnd"/>
            <w:r w:rsidRPr="008E5D78">
              <w:rPr>
                <w:i/>
                <w:iCs/>
                <w:sz w:val="20"/>
                <w:szCs w:val="20"/>
              </w:rPr>
              <w:t xml:space="preserve">, Zhi he </w:t>
            </w:r>
            <w:bookmarkStart w:id="10" w:name="OLE_LINK46"/>
            <w:r w:rsidRPr="008E5D78">
              <w:rPr>
                <w:i/>
                <w:iCs/>
                <w:sz w:val="20"/>
                <w:szCs w:val="20"/>
              </w:rPr>
              <w:t xml:space="preserve">shou </w:t>
            </w:r>
            <w:proofErr w:type="spellStart"/>
            <w:r w:rsidRPr="008E5D78">
              <w:rPr>
                <w:i/>
                <w:iCs/>
                <w:sz w:val="20"/>
                <w:szCs w:val="20"/>
              </w:rPr>
              <w:t>wu</w:t>
            </w:r>
            <w:bookmarkEnd w:id="10"/>
            <w:proofErr w:type="spellEnd"/>
            <w:r w:rsidRPr="008E5D78">
              <w:rPr>
                <w:i/>
                <w:iCs/>
                <w:sz w:val="20"/>
                <w:szCs w:val="20"/>
              </w:rPr>
              <w:t xml:space="preserve">, </w:t>
            </w:r>
            <w:bookmarkStart w:id="11" w:name="OLE_LINK47"/>
            <w:r w:rsidRPr="008E5D78">
              <w:rPr>
                <w:i/>
                <w:iCs/>
                <w:sz w:val="20"/>
                <w:szCs w:val="20"/>
              </w:rPr>
              <w:t xml:space="preserve">Shi </w:t>
            </w:r>
            <w:proofErr w:type="spellStart"/>
            <w:r w:rsidRPr="008E5D78">
              <w:rPr>
                <w:i/>
                <w:iCs/>
                <w:sz w:val="20"/>
                <w:szCs w:val="20"/>
              </w:rPr>
              <w:t>chang</w:t>
            </w:r>
            <w:proofErr w:type="spellEnd"/>
            <w:r w:rsidRPr="008E5D78">
              <w:rPr>
                <w:i/>
                <w:iCs/>
                <w:sz w:val="20"/>
                <w:szCs w:val="20"/>
              </w:rPr>
              <w:t xml:space="preserve"> </w:t>
            </w:r>
            <w:proofErr w:type="spellStart"/>
            <w:r w:rsidRPr="008E5D78">
              <w:rPr>
                <w:i/>
                <w:iCs/>
                <w:sz w:val="20"/>
                <w:szCs w:val="20"/>
              </w:rPr>
              <w:t>pu</w:t>
            </w:r>
            <w:bookmarkEnd w:id="11"/>
            <w:proofErr w:type="spellEnd"/>
            <w:r w:rsidRPr="008E5D78">
              <w:rPr>
                <w:i/>
                <w:iCs/>
                <w:sz w:val="20"/>
                <w:szCs w:val="20"/>
              </w:rPr>
              <w:t xml:space="preserve">, Hong </w:t>
            </w:r>
            <w:proofErr w:type="spellStart"/>
            <w:r w:rsidRPr="008E5D78">
              <w:rPr>
                <w:i/>
                <w:iCs/>
                <w:sz w:val="20"/>
                <w:szCs w:val="20"/>
              </w:rPr>
              <w:t>shen</w:t>
            </w:r>
            <w:proofErr w:type="spellEnd"/>
            <w:r w:rsidRPr="008E5D78">
              <w:rPr>
                <w:i/>
                <w:iCs/>
                <w:sz w:val="20"/>
                <w:szCs w:val="20"/>
              </w:rPr>
              <w:t>,</w:t>
            </w:r>
            <w:bookmarkStart w:id="12" w:name="OLE_LINK48"/>
            <w:r w:rsidRPr="008E5D78">
              <w:rPr>
                <w:i/>
                <w:iCs/>
                <w:sz w:val="20"/>
                <w:szCs w:val="20"/>
              </w:rPr>
              <w:t xml:space="preserve"> Chuan </w:t>
            </w:r>
            <w:proofErr w:type="spellStart"/>
            <w:r w:rsidRPr="008E5D78">
              <w:rPr>
                <w:i/>
                <w:iCs/>
                <w:sz w:val="20"/>
                <w:szCs w:val="20"/>
              </w:rPr>
              <w:t>xiong</w:t>
            </w:r>
            <w:bookmarkEnd w:id="12"/>
            <w:proofErr w:type="spellEnd"/>
          </w:p>
          <w:p w14:paraId="0726CB54" w14:textId="77777777" w:rsidR="00DD1EEA" w:rsidRPr="008E5D78" w:rsidRDefault="00C9276C" w:rsidP="008E5D78">
            <w:pPr>
              <w:snapToGrid w:val="0"/>
              <w:spacing w:after="0" w:line="240" w:lineRule="auto"/>
              <w:rPr>
                <w:sz w:val="20"/>
                <w:szCs w:val="20"/>
              </w:rPr>
            </w:pPr>
            <w:r w:rsidRPr="008E5D78">
              <w:rPr>
                <w:b/>
                <w:bCs/>
                <w:sz w:val="20"/>
                <w:szCs w:val="20"/>
              </w:rPr>
              <w:t>Plant names</w:t>
            </w:r>
            <w:r w:rsidRPr="008E5D78">
              <w:rPr>
                <w:b/>
                <w:bCs/>
                <w:sz w:val="20"/>
                <w:szCs w:val="20"/>
                <w:lang w:val="en-US"/>
              </w:rPr>
              <w:t xml:space="preserve">: </w:t>
            </w:r>
            <w:proofErr w:type="spellStart"/>
            <w:r w:rsidRPr="008E5D78">
              <w:rPr>
                <w:i/>
                <w:iCs/>
                <w:sz w:val="20"/>
                <w:szCs w:val="20"/>
                <w:lang w:val="en-US"/>
              </w:rPr>
              <w:t>Cornus</w:t>
            </w:r>
            <w:proofErr w:type="spellEnd"/>
            <w:r w:rsidRPr="008E5D78">
              <w:rPr>
                <w:i/>
                <w:iCs/>
                <w:sz w:val="20"/>
                <w:szCs w:val="20"/>
                <w:lang w:val="en-US"/>
              </w:rPr>
              <w:t xml:space="preserve"> officinalis</w:t>
            </w:r>
            <w:r w:rsidRPr="008E5D78">
              <w:rPr>
                <w:sz w:val="20"/>
                <w:szCs w:val="20"/>
                <w:lang w:val="en-US"/>
              </w:rPr>
              <w:t xml:space="preserve"> Siebold &amp; </w:t>
            </w:r>
            <w:proofErr w:type="spellStart"/>
            <w:r w:rsidRPr="008E5D78">
              <w:rPr>
                <w:sz w:val="20"/>
                <w:szCs w:val="20"/>
                <w:lang w:val="en-US"/>
              </w:rPr>
              <w:t>Zucc</w:t>
            </w:r>
            <w:proofErr w:type="spellEnd"/>
            <w:r w:rsidRPr="008E5D78">
              <w:rPr>
                <w:sz w:val="20"/>
                <w:szCs w:val="20"/>
                <w:lang w:val="en-US"/>
              </w:rPr>
              <w:t xml:space="preserve">., </w:t>
            </w:r>
            <w:proofErr w:type="spellStart"/>
            <w:r w:rsidRPr="008E5D78">
              <w:rPr>
                <w:i/>
                <w:iCs/>
                <w:sz w:val="20"/>
                <w:szCs w:val="20"/>
                <w:lang w:val="en-US"/>
              </w:rPr>
              <w:t>Polygonatum</w:t>
            </w:r>
            <w:proofErr w:type="spellEnd"/>
            <w:r w:rsidRPr="008E5D78">
              <w:rPr>
                <w:i/>
                <w:iCs/>
                <w:sz w:val="20"/>
                <w:szCs w:val="20"/>
                <w:lang w:val="en-US"/>
              </w:rPr>
              <w:t xml:space="preserve"> </w:t>
            </w:r>
            <w:proofErr w:type="spellStart"/>
            <w:r w:rsidRPr="008E5D78">
              <w:rPr>
                <w:i/>
                <w:iCs/>
                <w:sz w:val="20"/>
                <w:szCs w:val="20"/>
                <w:lang w:val="en-US"/>
              </w:rPr>
              <w:t>kingianum</w:t>
            </w:r>
            <w:proofErr w:type="spellEnd"/>
            <w:r w:rsidRPr="008E5D78">
              <w:rPr>
                <w:sz w:val="20"/>
                <w:szCs w:val="20"/>
                <w:lang w:val="en-US"/>
              </w:rPr>
              <w:t xml:space="preserve"> Collett &amp; </w:t>
            </w:r>
            <w:proofErr w:type="spellStart"/>
            <w:r w:rsidRPr="008E5D78">
              <w:rPr>
                <w:sz w:val="20"/>
                <w:szCs w:val="20"/>
                <w:lang w:val="en-US"/>
              </w:rPr>
              <w:t>Hemsl</w:t>
            </w:r>
            <w:proofErr w:type="spellEnd"/>
            <w:r w:rsidRPr="008E5D78">
              <w:rPr>
                <w:sz w:val="20"/>
                <w:szCs w:val="20"/>
                <w:lang w:val="en-US"/>
              </w:rPr>
              <w:t>.,</w:t>
            </w:r>
            <w:bookmarkStart w:id="13" w:name="OLE_LINK60"/>
            <w:r w:rsidRPr="008E5D78">
              <w:rPr>
                <w:sz w:val="20"/>
                <w:szCs w:val="20"/>
                <w:lang w:val="en-US"/>
              </w:rPr>
              <w:t xml:space="preserve"> </w:t>
            </w:r>
            <w:r w:rsidRPr="008E5D78">
              <w:rPr>
                <w:i/>
                <w:iCs/>
                <w:sz w:val="20"/>
                <w:szCs w:val="20"/>
              </w:rPr>
              <w:t xml:space="preserve">Polygonum </w:t>
            </w:r>
            <w:proofErr w:type="spellStart"/>
            <w:r w:rsidRPr="008E5D78">
              <w:rPr>
                <w:i/>
                <w:iCs/>
                <w:sz w:val="20"/>
                <w:szCs w:val="20"/>
              </w:rPr>
              <w:t>multiflorum</w:t>
            </w:r>
            <w:proofErr w:type="spellEnd"/>
            <w:r w:rsidRPr="008E5D78">
              <w:rPr>
                <w:i/>
                <w:iCs/>
                <w:sz w:val="20"/>
                <w:szCs w:val="20"/>
              </w:rPr>
              <w:t xml:space="preserve"> </w:t>
            </w:r>
            <w:proofErr w:type="spellStart"/>
            <w:r w:rsidRPr="008E5D78">
              <w:rPr>
                <w:sz w:val="20"/>
                <w:szCs w:val="20"/>
              </w:rPr>
              <w:t>Thunb</w:t>
            </w:r>
            <w:proofErr w:type="spellEnd"/>
            <w:r w:rsidRPr="008E5D78">
              <w:rPr>
                <w:i/>
                <w:iCs/>
                <w:sz w:val="20"/>
                <w:szCs w:val="20"/>
              </w:rPr>
              <w:t>.</w:t>
            </w:r>
            <w:r w:rsidRPr="008E5D78">
              <w:rPr>
                <w:sz w:val="20"/>
                <w:szCs w:val="20"/>
                <w:lang w:val="en-US"/>
              </w:rPr>
              <w:t>,</w:t>
            </w:r>
            <w:bookmarkStart w:id="14" w:name="OLE_LINK49"/>
            <w:bookmarkEnd w:id="13"/>
            <w:r w:rsidRPr="008E5D78">
              <w:rPr>
                <w:sz w:val="20"/>
                <w:szCs w:val="20"/>
                <w:lang w:val="en-US"/>
              </w:rPr>
              <w:t xml:space="preserve"> </w:t>
            </w:r>
            <w:bookmarkEnd w:id="14"/>
            <w:r w:rsidRPr="008E5D78">
              <w:rPr>
                <w:i/>
                <w:iCs/>
                <w:sz w:val="20"/>
                <w:szCs w:val="20"/>
              </w:rPr>
              <w:t xml:space="preserve">Acorus calamus </w:t>
            </w:r>
            <w:r w:rsidRPr="008E5D78">
              <w:rPr>
                <w:sz w:val="20"/>
                <w:szCs w:val="20"/>
              </w:rPr>
              <w:t>var.</w:t>
            </w:r>
            <w:r w:rsidRPr="008E5D78">
              <w:rPr>
                <w:i/>
                <w:iCs/>
                <w:sz w:val="20"/>
                <w:szCs w:val="20"/>
              </w:rPr>
              <w:t xml:space="preserve"> </w:t>
            </w:r>
            <w:proofErr w:type="spellStart"/>
            <w:r w:rsidRPr="008E5D78">
              <w:rPr>
                <w:i/>
                <w:iCs/>
                <w:sz w:val="20"/>
                <w:szCs w:val="20"/>
              </w:rPr>
              <w:t>angustatus</w:t>
            </w:r>
            <w:proofErr w:type="spellEnd"/>
            <w:r w:rsidRPr="008E5D78">
              <w:rPr>
                <w:i/>
                <w:iCs/>
                <w:sz w:val="20"/>
                <w:szCs w:val="20"/>
              </w:rPr>
              <w:t xml:space="preserve"> </w:t>
            </w:r>
            <w:r w:rsidRPr="008E5D78">
              <w:rPr>
                <w:sz w:val="20"/>
                <w:szCs w:val="20"/>
              </w:rPr>
              <w:t>Besser</w:t>
            </w:r>
            <w:r w:rsidRPr="008E5D78">
              <w:rPr>
                <w:sz w:val="20"/>
                <w:szCs w:val="20"/>
                <w:lang w:val="en-US"/>
              </w:rPr>
              <w:t xml:space="preserve">, </w:t>
            </w:r>
            <w:r w:rsidRPr="008E5D78">
              <w:rPr>
                <w:i/>
                <w:iCs/>
                <w:sz w:val="20"/>
                <w:szCs w:val="20"/>
                <w:lang w:val="en-US"/>
              </w:rPr>
              <w:t>Panax ginseng</w:t>
            </w:r>
            <w:r w:rsidRPr="008E5D78">
              <w:rPr>
                <w:sz w:val="20"/>
                <w:szCs w:val="20"/>
                <w:lang w:val="en-US"/>
              </w:rPr>
              <w:t xml:space="preserve"> </w:t>
            </w:r>
            <w:proofErr w:type="spellStart"/>
            <w:r w:rsidRPr="008E5D78">
              <w:rPr>
                <w:sz w:val="20"/>
                <w:szCs w:val="20"/>
                <w:lang w:val="en-US"/>
              </w:rPr>
              <w:t>C.</w:t>
            </w:r>
            <w:proofErr w:type="gramStart"/>
            <w:r w:rsidRPr="008E5D78">
              <w:rPr>
                <w:sz w:val="20"/>
                <w:szCs w:val="20"/>
                <w:lang w:val="en-US"/>
              </w:rPr>
              <w:t>A.Mey</w:t>
            </w:r>
            <w:proofErr w:type="spellEnd"/>
            <w:proofErr w:type="gramEnd"/>
            <w:r w:rsidRPr="008E5D78">
              <w:rPr>
                <w:sz w:val="20"/>
                <w:szCs w:val="20"/>
                <w:lang w:val="en-US"/>
              </w:rPr>
              <w:t xml:space="preserve">., </w:t>
            </w:r>
            <w:proofErr w:type="spellStart"/>
            <w:r w:rsidRPr="008E5D78">
              <w:rPr>
                <w:i/>
                <w:iCs/>
                <w:sz w:val="20"/>
                <w:szCs w:val="20"/>
              </w:rPr>
              <w:t>Ligusticum</w:t>
            </w:r>
            <w:proofErr w:type="spellEnd"/>
            <w:r w:rsidRPr="008E5D78">
              <w:rPr>
                <w:i/>
                <w:iCs/>
                <w:sz w:val="20"/>
                <w:szCs w:val="20"/>
              </w:rPr>
              <w:t xml:space="preserve"> striatum </w:t>
            </w:r>
            <w:r w:rsidRPr="008E5D78">
              <w:rPr>
                <w:sz w:val="20"/>
                <w:szCs w:val="20"/>
              </w:rPr>
              <w:t>DC.</w:t>
            </w:r>
          </w:p>
        </w:tc>
        <w:tc>
          <w:tcPr>
            <w:tcW w:w="1121" w:type="pct"/>
          </w:tcPr>
          <w:p w14:paraId="0726CB55" w14:textId="0BE25334" w:rsidR="00DD1EEA" w:rsidRPr="008E5D78" w:rsidRDefault="00C9276C" w:rsidP="008E5D78">
            <w:pPr>
              <w:snapToGrid w:val="0"/>
              <w:spacing w:after="0" w:line="240" w:lineRule="auto"/>
              <w:rPr>
                <w:sz w:val="20"/>
                <w:szCs w:val="20"/>
              </w:rPr>
            </w:pPr>
            <w:r w:rsidRPr="008E5D78">
              <w:rPr>
                <w:sz w:val="20"/>
                <w:szCs w:val="20"/>
              </w:rPr>
              <w:t>Starch (</w:t>
            </w:r>
            <w:r w:rsidRPr="008E5D78">
              <w:rPr>
                <w:sz w:val="20"/>
                <w:szCs w:val="20"/>
              </w:rPr>
              <w:t>益智</w:t>
            </w:r>
            <w:proofErr w:type="gramStart"/>
            <w:r w:rsidRPr="008E5D78">
              <w:rPr>
                <w:sz w:val="20"/>
                <w:szCs w:val="20"/>
              </w:rPr>
              <w:t>煎</w:t>
            </w:r>
            <w:proofErr w:type="gramEnd"/>
            <w:r w:rsidRPr="008E5D78">
              <w:rPr>
                <w:sz w:val="20"/>
                <w:szCs w:val="20"/>
              </w:rPr>
              <w:t>模拟免煎颗粒</w:t>
            </w:r>
            <w:r w:rsidRPr="008E5D78">
              <w:rPr>
                <w:sz w:val="20"/>
                <w:szCs w:val="20"/>
              </w:rPr>
              <w:t>); NS</w:t>
            </w:r>
          </w:p>
        </w:tc>
        <w:tc>
          <w:tcPr>
            <w:tcW w:w="610" w:type="pct"/>
          </w:tcPr>
          <w:p w14:paraId="0726CB56" w14:textId="0643E589" w:rsidR="00DD1EEA" w:rsidRPr="008E5D78" w:rsidRDefault="008106F9" w:rsidP="008E5D78">
            <w:pPr>
              <w:snapToGrid w:val="0"/>
              <w:spacing w:after="0" w:line="240" w:lineRule="auto"/>
              <w:rPr>
                <w:sz w:val="20"/>
                <w:szCs w:val="20"/>
              </w:rPr>
            </w:pPr>
            <w:r w:rsidRPr="008E5D78">
              <w:rPr>
                <w:sz w:val="20"/>
                <w:szCs w:val="20"/>
              </w:rPr>
              <w:t>NS</w:t>
            </w:r>
          </w:p>
        </w:tc>
      </w:tr>
      <w:tr w:rsidR="00DD1EEA" w:rsidRPr="008E5D78" w14:paraId="0726CB5D" w14:textId="77777777" w:rsidTr="00496E5C">
        <w:trPr>
          <w:cantSplit/>
        </w:trPr>
        <w:tc>
          <w:tcPr>
            <w:tcW w:w="394" w:type="pct"/>
          </w:tcPr>
          <w:p w14:paraId="0726CB58" w14:textId="77777777" w:rsidR="00DD1EEA" w:rsidRPr="008E5D78" w:rsidRDefault="00C9276C" w:rsidP="008E5D78">
            <w:pPr>
              <w:snapToGrid w:val="0"/>
              <w:spacing w:after="0" w:line="240" w:lineRule="auto"/>
              <w:rPr>
                <w:sz w:val="20"/>
                <w:szCs w:val="20"/>
              </w:rPr>
            </w:pPr>
            <w:r w:rsidRPr="008E5D78">
              <w:rPr>
                <w:sz w:val="20"/>
                <w:szCs w:val="20"/>
              </w:rPr>
              <w:t>Wu 2016</w:t>
            </w:r>
          </w:p>
        </w:tc>
        <w:tc>
          <w:tcPr>
            <w:tcW w:w="1088" w:type="pct"/>
          </w:tcPr>
          <w:p w14:paraId="0726CB59" w14:textId="049EAAD7" w:rsidR="00DD1EEA" w:rsidRPr="008E5D78" w:rsidRDefault="00C9276C" w:rsidP="008E5D78">
            <w:pPr>
              <w:snapToGrid w:val="0"/>
              <w:spacing w:after="0" w:line="240" w:lineRule="auto"/>
              <w:rPr>
                <w:sz w:val="20"/>
                <w:szCs w:val="20"/>
              </w:rPr>
            </w:pPr>
            <w:r w:rsidRPr="008E5D78">
              <w:rPr>
                <w:i/>
                <w:iCs/>
                <w:sz w:val="20"/>
                <w:szCs w:val="20"/>
              </w:rPr>
              <w:t xml:space="preserve">Bu </w:t>
            </w:r>
            <w:proofErr w:type="spellStart"/>
            <w:r w:rsidRPr="008E5D78">
              <w:rPr>
                <w:i/>
                <w:iCs/>
                <w:sz w:val="20"/>
                <w:szCs w:val="20"/>
              </w:rPr>
              <w:t>shen</w:t>
            </w:r>
            <w:proofErr w:type="spellEnd"/>
            <w:r w:rsidRPr="008E5D78">
              <w:rPr>
                <w:i/>
                <w:iCs/>
                <w:sz w:val="20"/>
                <w:szCs w:val="20"/>
              </w:rPr>
              <w:t xml:space="preserve"> </w:t>
            </w:r>
            <w:proofErr w:type="spellStart"/>
            <w:r w:rsidRPr="008E5D78">
              <w:rPr>
                <w:i/>
                <w:iCs/>
                <w:sz w:val="20"/>
                <w:szCs w:val="20"/>
              </w:rPr>
              <w:t>jian</w:t>
            </w:r>
            <w:proofErr w:type="spellEnd"/>
            <w:r w:rsidRPr="008E5D78">
              <w:rPr>
                <w:i/>
                <w:iCs/>
                <w:sz w:val="20"/>
                <w:szCs w:val="20"/>
              </w:rPr>
              <w:t xml:space="preserve"> pi </w:t>
            </w:r>
            <w:proofErr w:type="spellStart"/>
            <w:r w:rsidRPr="008E5D78">
              <w:rPr>
                <w:i/>
                <w:iCs/>
                <w:sz w:val="20"/>
                <w:szCs w:val="20"/>
              </w:rPr>
              <w:t>hua</w:t>
            </w:r>
            <w:proofErr w:type="spellEnd"/>
            <w:r w:rsidRPr="008E5D78">
              <w:rPr>
                <w:i/>
                <w:iCs/>
                <w:sz w:val="20"/>
                <w:szCs w:val="20"/>
              </w:rPr>
              <w:t xml:space="preserve"> tan </w:t>
            </w:r>
            <w:r w:rsidRPr="008E5D78">
              <w:rPr>
                <w:sz w:val="20"/>
                <w:szCs w:val="20"/>
              </w:rPr>
              <w:t>pill (</w:t>
            </w:r>
            <w:r w:rsidRPr="008E5D78">
              <w:rPr>
                <w:sz w:val="20"/>
                <w:szCs w:val="20"/>
              </w:rPr>
              <w:t>补肾健脾化痰丸</w:t>
            </w:r>
            <w:r w:rsidRPr="008E5D78">
              <w:rPr>
                <w:sz w:val="20"/>
                <w:szCs w:val="20"/>
              </w:rPr>
              <w:t xml:space="preserve">); </w:t>
            </w:r>
            <w:r w:rsidR="00693EA9" w:rsidRPr="008E5D78">
              <w:rPr>
                <w:sz w:val="20"/>
                <w:szCs w:val="20"/>
              </w:rPr>
              <w:t xml:space="preserve">Beijing </w:t>
            </w:r>
            <w:proofErr w:type="spellStart"/>
            <w:r w:rsidR="00693EA9" w:rsidRPr="008E5D78">
              <w:rPr>
                <w:sz w:val="20"/>
                <w:szCs w:val="20"/>
              </w:rPr>
              <w:t>Kangrentang</w:t>
            </w:r>
            <w:proofErr w:type="spellEnd"/>
            <w:r w:rsidR="00693EA9" w:rsidRPr="008E5D78">
              <w:rPr>
                <w:sz w:val="20"/>
                <w:szCs w:val="20"/>
              </w:rPr>
              <w:t xml:space="preserve"> Pharmaceutical Co., Ltd. </w:t>
            </w:r>
            <w:r w:rsidRPr="008E5D78">
              <w:rPr>
                <w:sz w:val="20"/>
                <w:szCs w:val="20"/>
              </w:rPr>
              <w:t>(</w:t>
            </w:r>
            <w:r w:rsidRPr="008E5D78">
              <w:rPr>
                <w:sz w:val="20"/>
                <w:szCs w:val="20"/>
              </w:rPr>
              <w:t>由北京康仁堂药业有限公司生产</w:t>
            </w:r>
            <w:r w:rsidRPr="008E5D78">
              <w:rPr>
                <w:sz w:val="20"/>
                <w:szCs w:val="20"/>
              </w:rPr>
              <w:t>)</w:t>
            </w:r>
          </w:p>
        </w:tc>
        <w:tc>
          <w:tcPr>
            <w:tcW w:w="1786" w:type="pct"/>
          </w:tcPr>
          <w:p w14:paraId="0726CB5A" w14:textId="77777777" w:rsidR="00DD1EEA" w:rsidRPr="008E5D78" w:rsidRDefault="00C9276C" w:rsidP="008E5D78">
            <w:pPr>
              <w:snapToGrid w:val="0"/>
              <w:spacing w:after="0" w:line="240" w:lineRule="auto"/>
              <w:rPr>
                <w:b/>
                <w:bCs/>
                <w:i/>
                <w:iCs/>
                <w:sz w:val="20"/>
                <w:szCs w:val="20"/>
              </w:rPr>
            </w:pPr>
            <w:r w:rsidRPr="008E5D78">
              <w:rPr>
                <w:sz w:val="20"/>
                <w:szCs w:val="20"/>
              </w:rPr>
              <w:t>No information</w:t>
            </w:r>
          </w:p>
        </w:tc>
        <w:tc>
          <w:tcPr>
            <w:tcW w:w="1121" w:type="pct"/>
          </w:tcPr>
          <w:p w14:paraId="0726CB5B" w14:textId="706E59B3" w:rsidR="00DD1EEA" w:rsidRPr="008E5D78" w:rsidRDefault="00C9276C" w:rsidP="008E5D78">
            <w:pPr>
              <w:snapToGrid w:val="0"/>
              <w:spacing w:after="0" w:line="240" w:lineRule="auto"/>
              <w:rPr>
                <w:sz w:val="20"/>
                <w:szCs w:val="20"/>
              </w:rPr>
            </w:pPr>
            <w:r w:rsidRPr="008E5D78">
              <w:rPr>
                <w:sz w:val="20"/>
                <w:szCs w:val="20"/>
              </w:rPr>
              <w:t xml:space="preserve">No information; </w:t>
            </w:r>
            <w:r w:rsidR="00693EA9" w:rsidRPr="008E5D78">
              <w:rPr>
                <w:sz w:val="20"/>
                <w:szCs w:val="20"/>
              </w:rPr>
              <w:t xml:space="preserve">Beijing </w:t>
            </w:r>
            <w:proofErr w:type="spellStart"/>
            <w:r w:rsidR="00693EA9" w:rsidRPr="008E5D78">
              <w:rPr>
                <w:sz w:val="20"/>
                <w:szCs w:val="20"/>
              </w:rPr>
              <w:t>Kangrentang</w:t>
            </w:r>
            <w:proofErr w:type="spellEnd"/>
            <w:r w:rsidR="00693EA9" w:rsidRPr="008E5D78">
              <w:rPr>
                <w:sz w:val="20"/>
                <w:szCs w:val="20"/>
              </w:rPr>
              <w:t xml:space="preserve"> Pharmaceutical Co., Ltd. </w:t>
            </w:r>
            <w:r w:rsidRPr="008E5D78">
              <w:rPr>
                <w:sz w:val="20"/>
                <w:szCs w:val="20"/>
              </w:rPr>
              <w:t>(</w:t>
            </w:r>
            <w:r w:rsidRPr="008E5D78">
              <w:rPr>
                <w:sz w:val="20"/>
                <w:szCs w:val="20"/>
              </w:rPr>
              <w:t>由北京康仁堂药业有限公司生</w:t>
            </w:r>
            <w:r w:rsidRPr="008E5D78">
              <w:rPr>
                <w:sz w:val="20"/>
                <w:szCs w:val="20"/>
              </w:rPr>
              <w:t>)</w:t>
            </w:r>
          </w:p>
        </w:tc>
        <w:tc>
          <w:tcPr>
            <w:tcW w:w="610" w:type="pct"/>
          </w:tcPr>
          <w:p w14:paraId="0726CB5C" w14:textId="4C6CD17F" w:rsidR="00DD1EEA" w:rsidRPr="008E5D78" w:rsidRDefault="008106F9" w:rsidP="008E5D78">
            <w:pPr>
              <w:snapToGrid w:val="0"/>
              <w:spacing w:after="0" w:line="240" w:lineRule="auto"/>
              <w:rPr>
                <w:sz w:val="20"/>
                <w:szCs w:val="20"/>
              </w:rPr>
            </w:pPr>
            <w:r w:rsidRPr="008E5D78">
              <w:rPr>
                <w:sz w:val="20"/>
                <w:szCs w:val="20"/>
              </w:rPr>
              <w:t>NS</w:t>
            </w:r>
          </w:p>
        </w:tc>
      </w:tr>
      <w:tr w:rsidR="00DD1EEA" w:rsidRPr="008E5D78" w14:paraId="0726CB64" w14:textId="77777777" w:rsidTr="00496E5C">
        <w:trPr>
          <w:cantSplit/>
        </w:trPr>
        <w:tc>
          <w:tcPr>
            <w:tcW w:w="394" w:type="pct"/>
          </w:tcPr>
          <w:p w14:paraId="0726CB5E" w14:textId="77777777" w:rsidR="00DD1EEA" w:rsidRPr="008E5D78" w:rsidRDefault="00C9276C" w:rsidP="008E5D78">
            <w:pPr>
              <w:snapToGrid w:val="0"/>
              <w:spacing w:after="0" w:line="240" w:lineRule="auto"/>
              <w:rPr>
                <w:sz w:val="20"/>
                <w:szCs w:val="20"/>
              </w:rPr>
            </w:pPr>
            <w:r w:rsidRPr="008E5D78">
              <w:rPr>
                <w:sz w:val="20"/>
                <w:szCs w:val="20"/>
              </w:rPr>
              <w:t>Zhang 2016</w:t>
            </w:r>
          </w:p>
        </w:tc>
        <w:tc>
          <w:tcPr>
            <w:tcW w:w="1088" w:type="pct"/>
          </w:tcPr>
          <w:p w14:paraId="0726CB5F" w14:textId="77777777" w:rsidR="00DD1EEA" w:rsidRPr="008E5D78" w:rsidRDefault="00C9276C" w:rsidP="008E5D78">
            <w:pPr>
              <w:snapToGrid w:val="0"/>
              <w:spacing w:after="0" w:line="240" w:lineRule="auto"/>
              <w:rPr>
                <w:sz w:val="20"/>
                <w:szCs w:val="20"/>
              </w:rPr>
            </w:pPr>
            <w:r w:rsidRPr="008E5D78">
              <w:rPr>
                <w:i/>
                <w:iCs/>
                <w:sz w:val="20"/>
                <w:szCs w:val="20"/>
              </w:rPr>
              <w:t xml:space="preserve">Bu </w:t>
            </w:r>
            <w:proofErr w:type="spellStart"/>
            <w:r w:rsidRPr="008E5D78">
              <w:rPr>
                <w:i/>
                <w:iCs/>
                <w:sz w:val="20"/>
                <w:szCs w:val="20"/>
              </w:rPr>
              <w:t>shen</w:t>
            </w:r>
            <w:proofErr w:type="spellEnd"/>
            <w:r w:rsidRPr="008E5D78">
              <w:rPr>
                <w:sz w:val="20"/>
                <w:szCs w:val="20"/>
              </w:rPr>
              <w:t xml:space="preserve"> capsule; NS (3 times a day, 4 capsules a time)</w:t>
            </w:r>
          </w:p>
        </w:tc>
        <w:tc>
          <w:tcPr>
            <w:tcW w:w="1786" w:type="pct"/>
          </w:tcPr>
          <w:p w14:paraId="0726CB60"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Zhi he shou </w:t>
            </w:r>
            <w:proofErr w:type="spellStart"/>
            <w:r w:rsidRPr="008E5D78">
              <w:rPr>
                <w:i/>
                <w:iCs/>
                <w:sz w:val="20"/>
                <w:szCs w:val="20"/>
              </w:rPr>
              <w:t>wu</w:t>
            </w:r>
            <w:proofErr w:type="spellEnd"/>
            <w:r w:rsidRPr="008E5D78">
              <w:rPr>
                <w:i/>
                <w:iCs/>
                <w:sz w:val="20"/>
                <w:szCs w:val="20"/>
              </w:rPr>
              <w:t xml:space="preserve">, He ye, </w:t>
            </w:r>
            <w:bookmarkStart w:id="15" w:name="OLE_LINK61"/>
            <w:r w:rsidRPr="008E5D78">
              <w:rPr>
                <w:i/>
                <w:iCs/>
                <w:sz w:val="20"/>
                <w:szCs w:val="20"/>
              </w:rPr>
              <w:t xml:space="preserve">Rou </w:t>
            </w:r>
            <w:proofErr w:type="spellStart"/>
            <w:r w:rsidRPr="008E5D78">
              <w:rPr>
                <w:i/>
                <w:iCs/>
                <w:sz w:val="20"/>
                <w:szCs w:val="20"/>
              </w:rPr>
              <w:t>cong</w:t>
            </w:r>
            <w:proofErr w:type="spellEnd"/>
            <w:r w:rsidRPr="008E5D78">
              <w:rPr>
                <w:i/>
                <w:iCs/>
                <w:sz w:val="20"/>
                <w:szCs w:val="20"/>
              </w:rPr>
              <w:t xml:space="preserve"> </w:t>
            </w:r>
            <w:proofErr w:type="spellStart"/>
            <w:r w:rsidRPr="008E5D78">
              <w:rPr>
                <w:i/>
                <w:iCs/>
                <w:sz w:val="20"/>
                <w:szCs w:val="20"/>
              </w:rPr>
              <w:t>rong</w:t>
            </w:r>
            <w:bookmarkEnd w:id="15"/>
            <w:proofErr w:type="spellEnd"/>
            <w:r w:rsidRPr="008E5D78">
              <w:rPr>
                <w:i/>
                <w:iCs/>
                <w:sz w:val="20"/>
                <w:szCs w:val="20"/>
              </w:rPr>
              <w:t xml:space="preserve">, Di long, Lou </w:t>
            </w:r>
            <w:proofErr w:type="spellStart"/>
            <w:r w:rsidRPr="008E5D78">
              <w:rPr>
                <w:i/>
                <w:iCs/>
                <w:sz w:val="20"/>
                <w:szCs w:val="20"/>
              </w:rPr>
              <w:t>lu</w:t>
            </w:r>
            <w:proofErr w:type="spellEnd"/>
          </w:p>
          <w:p w14:paraId="0726CB61" w14:textId="77777777" w:rsidR="00DD1EEA" w:rsidRPr="008E5D78" w:rsidRDefault="00C9276C" w:rsidP="008E5D78">
            <w:pPr>
              <w:snapToGrid w:val="0"/>
              <w:spacing w:after="0" w:line="240" w:lineRule="auto"/>
              <w:rPr>
                <w:sz w:val="20"/>
                <w:szCs w:val="20"/>
                <w:lang w:val="en-US"/>
              </w:rPr>
            </w:pPr>
            <w:r w:rsidRPr="008E5D78">
              <w:rPr>
                <w:b/>
                <w:bCs/>
                <w:sz w:val="20"/>
                <w:szCs w:val="20"/>
              </w:rPr>
              <w:t>Plant names</w:t>
            </w:r>
            <w:r w:rsidRPr="008E5D78">
              <w:rPr>
                <w:b/>
                <w:bCs/>
                <w:sz w:val="20"/>
                <w:szCs w:val="20"/>
                <w:lang w:val="en-US"/>
              </w:rPr>
              <w:t xml:space="preserve">: </w:t>
            </w:r>
            <w:r w:rsidRPr="008E5D78">
              <w:rPr>
                <w:i/>
                <w:iCs/>
                <w:sz w:val="20"/>
                <w:szCs w:val="20"/>
              </w:rPr>
              <w:t xml:space="preserve">Polygonum </w:t>
            </w:r>
            <w:proofErr w:type="spellStart"/>
            <w:r w:rsidRPr="008E5D78">
              <w:rPr>
                <w:i/>
                <w:iCs/>
                <w:sz w:val="20"/>
                <w:szCs w:val="20"/>
              </w:rPr>
              <w:t>multiflorum</w:t>
            </w:r>
            <w:proofErr w:type="spellEnd"/>
            <w:r w:rsidRPr="008E5D78">
              <w:rPr>
                <w:i/>
                <w:iCs/>
                <w:sz w:val="20"/>
                <w:szCs w:val="20"/>
              </w:rPr>
              <w:t xml:space="preserve"> </w:t>
            </w:r>
            <w:proofErr w:type="spellStart"/>
            <w:r w:rsidRPr="008E5D78">
              <w:rPr>
                <w:sz w:val="20"/>
                <w:szCs w:val="20"/>
              </w:rPr>
              <w:t>Thunb</w:t>
            </w:r>
            <w:proofErr w:type="spellEnd"/>
            <w:r w:rsidRPr="008E5D78">
              <w:rPr>
                <w:sz w:val="20"/>
                <w:szCs w:val="20"/>
                <w:lang w:val="en-US"/>
              </w:rPr>
              <w:t xml:space="preserve">, </w:t>
            </w:r>
            <w:r w:rsidRPr="008E5D78">
              <w:rPr>
                <w:i/>
                <w:iCs/>
                <w:sz w:val="20"/>
                <w:szCs w:val="20"/>
              </w:rPr>
              <w:t xml:space="preserve">Nelumbo nucifera </w:t>
            </w:r>
            <w:proofErr w:type="spellStart"/>
            <w:r w:rsidRPr="008E5D78">
              <w:rPr>
                <w:sz w:val="20"/>
                <w:szCs w:val="20"/>
              </w:rPr>
              <w:t>Gaertn</w:t>
            </w:r>
            <w:proofErr w:type="spellEnd"/>
            <w:r w:rsidRPr="008E5D78">
              <w:rPr>
                <w:i/>
                <w:iCs/>
                <w:sz w:val="20"/>
                <w:szCs w:val="20"/>
              </w:rPr>
              <w:t>.</w:t>
            </w:r>
            <w:r w:rsidRPr="008E5D78">
              <w:rPr>
                <w:i/>
                <w:iCs/>
                <w:sz w:val="20"/>
                <w:szCs w:val="20"/>
                <w:lang w:val="en-US"/>
              </w:rPr>
              <w:t xml:space="preserve">, Cistanche </w:t>
            </w:r>
            <w:proofErr w:type="spellStart"/>
            <w:r w:rsidRPr="008E5D78">
              <w:rPr>
                <w:i/>
                <w:iCs/>
                <w:sz w:val="20"/>
                <w:szCs w:val="20"/>
                <w:lang w:val="en-US"/>
              </w:rPr>
              <w:t>deserticola</w:t>
            </w:r>
            <w:proofErr w:type="spellEnd"/>
            <w:r w:rsidRPr="008E5D78">
              <w:rPr>
                <w:sz w:val="20"/>
                <w:szCs w:val="20"/>
                <w:lang w:val="en-US"/>
              </w:rPr>
              <w:t xml:space="preserve"> Ma, </w:t>
            </w:r>
            <w:proofErr w:type="spellStart"/>
            <w:r w:rsidRPr="008E5D78">
              <w:rPr>
                <w:i/>
                <w:iCs/>
                <w:sz w:val="20"/>
                <w:szCs w:val="20"/>
                <w:lang w:val="en-US"/>
              </w:rPr>
              <w:t>Pheretima</w:t>
            </w:r>
            <w:proofErr w:type="spellEnd"/>
            <w:r w:rsidRPr="008E5D78">
              <w:rPr>
                <w:i/>
                <w:iCs/>
                <w:sz w:val="20"/>
                <w:szCs w:val="20"/>
                <w:lang w:val="en-US"/>
              </w:rPr>
              <w:t xml:space="preserve"> aspergillum</w:t>
            </w:r>
            <w:r w:rsidRPr="008E5D78">
              <w:rPr>
                <w:sz w:val="20"/>
                <w:szCs w:val="20"/>
                <w:lang w:val="en-US"/>
              </w:rPr>
              <w:t>(</w:t>
            </w:r>
            <w:proofErr w:type="spellStart"/>
            <w:proofErr w:type="gramStart"/>
            <w:r w:rsidRPr="008E5D78">
              <w:rPr>
                <w:sz w:val="20"/>
                <w:szCs w:val="20"/>
                <w:lang w:val="en-US"/>
              </w:rPr>
              <w:t>E.Perrier</w:t>
            </w:r>
            <w:proofErr w:type="spellEnd"/>
            <w:proofErr w:type="gramEnd"/>
            <w:r w:rsidRPr="008E5D78">
              <w:rPr>
                <w:sz w:val="20"/>
                <w:szCs w:val="20"/>
                <w:lang w:val="en-US"/>
              </w:rPr>
              <w:t xml:space="preserve">), </w:t>
            </w:r>
            <w:proofErr w:type="spellStart"/>
            <w:r w:rsidRPr="008E5D78">
              <w:rPr>
                <w:i/>
                <w:iCs/>
                <w:sz w:val="20"/>
                <w:szCs w:val="20"/>
                <w:lang w:val="en-US"/>
              </w:rPr>
              <w:t>Rhaponticum</w:t>
            </w:r>
            <w:proofErr w:type="spellEnd"/>
            <w:r w:rsidRPr="008E5D78">
              <w:rPr>
                <w:i/>
                <w:iCs/>
                <w:sz w:val="20"/>
                <w:szCs w:val="20"/>
                <w:lang w:val="en-US"/>
              </w:rPr>
              <w:t xml:space="preserve"> uniflorum</w:t>
            </w:r>
            <w:r w:rsidRPr="008E5D78">
              <w:rPr>
                <w:sz w:val="20"/>
                <w:szCs w:val="20"/>
                <w:lang w:val="en-US"/>
              </w:rPr>
              <w:t xml:space="preserve"> DC.</w:t>
            </w:r>
          </w:p>
        </w:tc>
        <w:tc>
          <w:tcPr>
            <w:tcW w:w="1121" w:type="pct"/>
          </w:tcPr>
          <w:p w14:paraId="0726CB62" w14:textId="77777777" w:rsidR="00DD1EEA" w:rsidRPr="008E5D78" w:rsidRDefault="00C9276C" w:rsidP="008E5D78">
            <w:pPr>
              <w:snapToGrid w:val="0"/>
              <w:spacing w:after="0" w:line="240" w:lineRule="auto"/>
              <w:rPr>
                <w:sz w:val="20"/>
                <w:szCs w:val="20"/>
              </w:rPr>
            </w:pPr>
            <w:r w:rsidRPr="008E5D78">
              <w:rPr>
                <w:sz w:val="20"/>
                <w:szCs w:val="20"/>
              </w:rPr>
              <w:t>No information; NS; (3 times a day, 4 capsules a time)</w:t>
            </w:r>
          </w:p>
        </w:tc>
        <w:tc>
          <w:tcPr>
            <w:tcW w:w="610" w:type="pct"/>
          </w:tcPr>
          <w:p w14:paraId="0726CB63" w14:textId="78B9152D" w:rsidR="00DD1EEA" w:rsidRPr="008E5D78" w:rsidRDefault="008106F9" w:rsidP="008E5D78">
            <w:pPr>
              <w:snapToGrid w:val="0"/>
              <w:spacing w:after="0" w:line="240" w:lineRule="auto"/>
              <w:rPr>
                <w:sz w:val="20"/>
                <w:szCs w:val="20"/>
              </w:rPr>
            </w:pPr>
            <w:r w:rsidRPr="008E5D78">
              <w:rPr>
                <w:sz w:val="20"/>
                <w:szCs w:val="20"/>
              </w:rPr>
              <w:t>NS</w:t>
            </w:r>
          </w:p>
        </w:tc>
      </w:tr>
      <w:tr w:rsidR="00DD1EEA" w:rsidRPr="008E5D78" w14:paraId="0726CB6C" w14:textId="77777777" w:rsidTr="00496E5C">
        <w:trPr>
          <w:cantSplit/>
        </w:trPr>
        <w:tc>
          <w:tcPr>
            <w:tcW w:w="394" w:type="pct"/>
          </w:tcPr>
          <w:p w14:paraId="0726CB65" w14:textId="77777777" w:rsidR="00DD1EEA" w:rsidRPr="008E5D78" w:rsidRDefault="00C9276C" w:rsidP="008E5D78">
            <w:pPr>
              <w:snapToGrid w:val="0"/>
              <w:spacing w:after="0" w:line="240" w:lineRule="auto"/>
              <w:rPr>
                <w:sz w:val="20"/>
                <w:szCs w:val="20"/>
              </w:rPr>
            </w:pPr>
            <w:r w:rsidRPr="008E5D78">
              <w:rPr>
                <w:sz w:val="20"/>
                <w:szCs w:val="20"/>
              </w:rPr>
              <w:t>Park 2019</w:t>
            </w:r>
          </w:p>
        </w:tc>
        <w:tc>
          <w:tcPr>
            <w:tcW w:w="1088" w:type="pct"/>
          </w:tcPr>
          <w:p w14:paraId="0726CB67" w14:textId="29CA089F" w:rsidR="00DD1EEA" w:rsidRPr="008E5D78" w:rsidRDefault="00C9276C" w:rsidP="008E5D78">
            <w:pPr>
              <w:snapToGrid w:val="0"/>
              <w:spacing w:after="0" w:line="240" w:lineRule="auto"/>
              <w:rPr>
                <w:sz w:val="20"/>
                <w:szCs w:val="20"/>
              </w:rPr>
            </w:pPr>
            <w:r w:rsidRPr="008E5D78">
              <w:rPr>
                <w:sz w:val="20"/>
                <w:szCs w:val="20"/>
              </w:rPr>
              <w:t>Panax ginseng powder; Panax ginseng (4-year-old Panax ginseng) was supplied</w:t>
            </w:r>
            <w:r w:rsidR="00721079" w:rsidRPr="008E5D78">
              <w:rPr>
                <w:sz w:val="20"/>
                <w:szCs w:val="20"/>
              </w:rPr>
              <w:t xml:space="preserve"> </w:t>
            </w:r>
            <w:r w:rsidRPr="008E5D78">
              <w:rPr>
                <w:sz w:val="20"/>
                <w:szCs w:val="20"/>
              </w:rPr>
              <w:t xml:space="preserve">by the </w:t>
            </w:r>
            <w:proofErr w:type="spellStart"/>
            <w:r w:rsidRPr="008E5D78">
              <w:rPr>
                <w:sz w:val="20"/>
                <w:szCs w:val="20"/>
              </w:rPr>
              <w:t>Chungbuk</w:t>
            </w:r>
            <w:proofErr w:type="spellEnd"/>
            <w:r w:rsidRPr="008E5D78">
              <w:rPr>
                <w:sz w:val="20"/>
                <w:szCs w:val="20"/>
              </w:rPr>
              <w:t xml:space="preserve"> Ginseng Cooperative Association (the ginseng contains total 53 mg/g ginsenoside) powdered and encapsulated (300 mg/1 capsule) by HANIL PFC. Co., Ltd.</w:t>
            </w:r>
          </w:p>
        </w:tc>
        <w:tc>
          <w:tcPr>
            <w:tcW w:w="1786" w:type="pct"/>
          </w:tcPr>
          <w:p w14:paraId="0726CB68"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w:t>
            </w:r>
            <w:r w:rsidRPr="008E5D78">
              <w:rPr>
                <w:b/>
                <w:bCs/>
                <w:sz w:val="20"/>
                <w:szCs w:val="20"/>
                <w:lang w:val="en-US"/>
              </w:rPr>
              <w:t xml:space="preserve">: </w:t>
            </w:r>
            <w:r w:rsidRPr="008E5D78">
              <w:rPr>
                <w:i/>
                <w:iCs/>
                <w:sz w:val="20"/>
                <w:szCs w:val="20"/>
              </w:rPr>
              <w:t xml:space="preserve">Ren </w:t>
            </w:r>
            <w:proofErr w:type="spellStart"/>
            <w:r w:rsidRPr="008E5D78">
              <w:rPr>
                <w:i/>
                <w:iCs/>
                <w:sz w:val="20"/>
                <w:szCs w:val="20"/>
              </w:rPr>
              <w:t>shen</w:t>
            </w:r>
            <w:proofErr w:type="spellEnd"/>
          </w:p>
          <w:p w14:paraId="0726CB69" w14:textId="77777777" w:rsidR="00DD1EEA" w:rsidRPr="008E5D78" w:rsidRDefault="00C9276C" w:rsidP="008E5D78">
            <w:pPr>
              <w:snapToGrid w:val="0"/>
              <w:spacing w:after="0" w:line="240" w:lineRule="auto"/>
              <w:rPr>
                <w:sz w:val="20"/>
                <w:szCs w:val="20"/>
                <w:lang w:val="en-US"/>
              </w:rPr>
            </w:pPr>
            <w:r w:rsidRPr="008E5D78">
              <w:rPr>
                <w:b/>
                <w:bCs/>
                <w:sz w:val="20"/>
                <w:szCs w:val="20"/>
              </w:rPr>
              <w:t>Plant name</w:t>
            </w:r>
            <w:r w:rsidRPr="008E5D78">
              <w:rPr>
                <w:b/>
                <w:bCs/>
                <w:sz w:val="20"/>
                <w:szCs w:val="20"/>
                <w:lang w:val="en-US"/>
              </w:rPr>
              <w:t xml:space="preserve">: </w:t>
            </w:r>
            <w:r w:rsidRPr="008E5D78">
              <w:rPr>
                <w:i/>
                <w:iCs/>
                <w:sz w:val="20"/>
                <w:szCs w:val="20"/>
                <w:lang w:val="en-US"/>
              </w:rPr>
              <w:t>Panax ginseng</w:t>
            </w:r>
            <w:r w:rsidRPr="008E5D78">
              <w:rPr>
                <w:sz w:val="20"/>
                <w:szCs w:val="20"/>
                <w:lang w:val="en-US"/>
              </w:rPr>
              <w:t xml:space="preserve"> </w:t>
            </w:r>
            <w:proofErr w:type="spellStart"/>
            <w:r w:rsidRPr="008E5D78">
              <w:rPr>
                <w:sz w:val="20"/>
                <w:szCs w:val="20"/>
                <w:lang w:val="en-US"/>
              </w:rPr>
              <w:t>C.</w:t>
            </w:r>
            <w:proofErr w:type="gramStart"/>
            <w:r w:rsidRPr="008E5D78">
              <w:rPr>
                <w:sz w:val="20"/>
                <w:szCs w:val="20"/>
                <w:lang w:val="en-US"/>
              </w:rPr>
              <w:t>A.Mey</w:t>
            </w:r>
            <w:proofErr w:type="spellEnd"/>
            <w:proofErr w:type="gramEnd"/>
            <w:r w:rsidRPr="008E5D78">
              <w:rPr>
                <w:sz w:val="20"/>
                <w:szCs w:val="20"/>
                <w:lang w:val="en-US"/>
              </w:rPr>
              <w:t>.</w:t>
            </w:r>
          </w:p>
        </w:tc>
        <w:tc>
          <w:tcPr>
            <w:tcW w:w="1121" w:type="pct"/>
          </w:tcPr>
          <w:p w14:paraId="0726CB6A" w14:textId="566823BB" w:rsidR="00DD1EEA" w:rsidRPr="008E5D78" w:rsidRDefault="00C9276C" w:rsidP="008E5D78">
            <w:pPr>
              <w:snapToGrid w:val="0"/>
              <w:spacing w:after="0" w:line="240" w:lineRule="auto"/>
              <w:rPr>
                <w:sz w:val="20"/>
                <w:szCs w:val="20"/>
              </w:rPr>
            </w:pPr>
            <w:r w:rsidRPr="008E5D78">
              <w:rPr>
                <w:sz w:val="20"/>
                <w:szCs w:val="20"/>
              </w:rPr>
              <w:t>Starch; NS</w:t>
            </w:r>
          </w:p>
        </w:tc>
        <w:tc>
          <w:tcPr>
            <w:tcW w:w="610" w:type="pct"/>
          </w:tcPr>
          <w:p w14:paraId="0726CB6B" w14:textId="66BE717E" w:rsidR="00DD1EEA" w:rsidRPr="008E5D78" w:rsidRDefault="00A70A68" w:rsidP="008E5D78">
            <w:pPr>
              <w:snapToGrid w:val="0"/>
              <w:spacing w:after="0" w:line="240" w:lineRule="auto"/>
              <w:rPr>
                <w:sz w:val="20"/>
                <w:szCs w:val="20"/>
              </w:rPr>
            </w:pPr>
            <w:r w:rsidRPr="008E5D78">
              <w:rPr>
                <w:sz w:val="20"/>
                <w:szCs w:val="20"/>
              </w:rPr>
              <w:t>NS</w:t>
            </w:r>
          </w:p>
        </w:tc>
      </w:tr>
      <w:tr w:rsidR="00DD1EEA" w:rsidRPr="008E5D78" w14:paraId="0726CB73" w14:textId="77777777" w:rsidTr="00496E5C">
        <w:trPr>
          <w:cantSplit/>
        </w:trPr>
        <w:tc>
          <w:tcPr>
            <w:tcW w:w="394" w:type="pct"/>
          </w:tcPr>
          <w:p w14:paraId="0726CB6D" w14:textId="77777777" w:rsidR="00DD1EEA" w:rsidRPr="008E5D78" w:rsidRDefault="00C9276C" w:rsidP="008E5D78">
            <w:pPr>
              <w:snapToGrid w:val="0"/>
              <w:spacing w:after="0" w:line="240" w:lineRule="auto"/>
              <w:rPr>
                <w:sz w:val="20"/>
                <w:szCs w:val="20"/>
              </w:rPr>
            </w:pPr>
            <w:r w:rsidRPr="008E5D78">
              <w:rPr>
                <w:sz w:val="20"/>
                <w:szCs w:val="20"/>
              </w:rPr>
              <w:t>Lu 2020</w:t>
            </w:r>
          </w:p>
        </w:tc>
        <w:tc>
          <w:tcPr>
            <w:tcW w:w="1088" w:type="pct"/>
          </w:tcPr>
          <w:p w14:paraId="0726CB6E" w14:textId="37F98987" w:rsidR="00DD1EEA" w:rsidRPr="008E5D78" w:rsidRDefault="00C9276C" w:rsidP="008E5D78">
            <w:pPr>
              <w:snapToGrid w:val="0"/>
              <w:spacing w:after="0" w:line="240" w:lineRule="auto"/>
              <w:rPr>
                <w:i/>
                <w:iCs/>
                <w:sz w:val="20"/>
                <w:szCs w:val="20"/>
              </w:rPr>
            </w:pPr>
            <w:r w:rsidRPr="008E5D78">
              <w:rPr>
                <w:i/>
                <w:iCs/>
                <w:sz w:val="20"/>
                <w:szCs w:val="20"/>
              </w:rPr>
              <w:t xml:space="preserve">Deng </w:t>
            </w:r>
            <w:proofErr w:type="spellStart"/>
            <w:r w:rsidRPr="008E5D78">
              <w:rPr>
                <w:i/>
                <w:iCs/>
                <w:sz w:val="20"/>
                <w:szCs w:val="20"/>
              </w:rPr>
              <w:t>zhan</w:t>
            </w:r>
            <w:proofErr w:type="spellEnd"/>
            <w:r w:rsidRPr="008E5D78">
              <w:rPr>
                <w:i/>
                <w:iCs/>
                <w:sz w:val="20"/>
                <w:szCs w:val="20"/>
              </w:rPr>
              <w:t xml:space="preserve"> sheng </w:t>
            </w:r>
            <w:proofErr w:type="spellStart"/>
            <w:r w:rsidRPr="008E5D78">
              <w:rPr>
                <w:i/>
                <w:iCs/>
                <w:sz w:val="20"/>
                <w:szCs w:val="20"/>
              </w:rPr>
              <w:t>mai</w:t>
            </w:r>
            <w:proofErr w:type="spellEnd"/>
            <w:r w:rsidRPr="008E5D78">
              <w:rPr>
                <w:sz w:val="20"/>
                <w:szCs w:val="20"/>
              </w:rPr>
              <w:t xml:space="preserve"> capsule; </w:t>
            </w:r>
            <w:r w:rsidR="006B6FD3" w:rsidRPr="008E5D78">
              <w:rPr>
                <w:sz w:val="20"/>
                <w:szCs w:val="20"/>
              </w:rPr>
              <w:t xml:space="preserve">Yunnan </w:t>
            </w:r>
            <w:proofErr w:type="spellStart"/>
            <w:r w:rsidR="006B6FD3" w:rsidRPr="008E5D78">
              <w:rPr>
                <w:sz w:val="20"/>
                <w:szCs w:val="20"/>
              </w:rPr>
              <w:t>Biovalley</w:t>
            </w:r>
            <w:proofErr w:type="spellEnd"/>
            <w:r w:rsidR="006B6FD3" w:rsidRPr="008E5D78">
              <w:rPr>
                <w:sz w:val="20"/>
                <w:szCs w:val="20"/>
              </w:rPr>
              <w:t xml:space="preserve"> Pharmaceutical Co., Ltd</w:t>
            </w:r>
            <w:r w:rsidR="00EB5129" w:rsidRPr="008E5D78">
              <w:rPr>
                <w:sz w:val="20"/>
                <w:szCs w:val="20"/>
              </w:rPr>
              <w:t>. (Yunnan, China)</w:t>
            </w:r>
          </w:p>
        </w:tc>
        <w:tc>
          <w:tcPr>
            <w:tcW w:w="1786" w:type="pct"/>
          </w:tcPr>
          <w:p w14:paraId="0726CB6F"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w:t>
            </w:r>
            <w:r w:rsidRPr="008E5D78">
              <w:rPr>
                <w:sz w:val="20"/>
                <w:szCs w:val="20"/>
                <w:lang w:val="en-US"/>
              </w:rPr>
              <w:t xml:space="preserve"> </w:t>
            </w:r>
            <w:r w:rsidRPr="008E5D78">
              <w:rPr>
                <w:i/>
                <w:iCs/>
                <w:sz w:val="20"/>
                <w:szCs w:val="20"/>
              </w:rPr>
              <w:t xml:space="preserve">Deng </w:t>
            </w:r>
            <w:proofErr w:type="spellStart"/>
            <w:r w:rsidRPr="008E5D78">
              <w:rPr>
                <w:i/>
                <w:iCs/>
                <w:sz w:val="20"/>
                <w:szCs w:val="20"/>
              </w:rPr>
              <w:t>zhan</w:t>
            </w:r>
            <w:proofErr w:type="spellEnd"/>
            <w:r w:rsidRPr="008E5D78">
              <w:rPr>
                <w:i/>
                <w:iCs/>
                <w:sz w:val="20"/>
                <w:szCs w:val="20"/>
              </w:rPr>
              <w:t xml:space="preserve"> xi </w:t>
            </w:r>
            <w:proofErr w:type="spellStart"/>
            <w:r w:rsidRPr="008E5D78">
              <w:rPr>
                <w:i/>
                <w:iCs/>
                <w:sz w:val="20"/>
                <w:szCs w:val="20"/>
              </w:rPr>
              <w:t>xin</w:t>
            </w:r>
            <w:proofErr w:type="spellEnd"/>
            <w:r w:rsidRPr="008E5D78">
              <w:rPr>
                <w:i/>
                <w:iCs/>
                <w:sz w:val="20"/>
                <w:szCs w:val="20"/>
              </w:rPr>
              <w:t xml:space="preserve">, Ren </w:t>
            </w:r>
            <w:proofErr w:type="spellStart"/>
            <w:r w:rsidRPr="008E5D78">
              <w:rPr>
                <w:i/>
                <w:iCs/>
                <w:sz w:val="20"/>
                <w:szCs w:val="20"/>
              </w:rPr>
              <w:t>shen</w:t>
            </w:r>
            <w:proofErr w:type="spellEnd"/>
            <w:r w:rsidRPr="008E5D78">
              <w:rPr>
                <w:i/>
                <w:iCs/>
                <w:sz w:val="20"/>
                <w:szCs w:val="20"/>
              </w:rPr>
              <w:t xml:space="preserve">, Wu </w:t>
            </w:r>
            <w:proofErr w:type="spellStart"/>
            <w:r w:rsidRPr="008E5D78">
              <w:rPr>
                <w:i/>
                <w:iCs/>
                <w:sz w:val="20"/>
                <w:szCs w:val="20"/>
              </w:rPr>
              <w:t>wei</w:t>
            </w:r>
            <w:proofErr w:type="spellEnd"/>
            <w:r w:rsidRPr="008E5D78">
              <w:rPr>
                <w:i/>
                <w:iCs/>
                <w:sz w:val="20"/>
                <w:szCs w:val="20"/>
              </w:rPr>
              <w:t xml:space="preserve"> zi, Mai men </w:t>
            </w:r>
            <w:proofErr w:type="gramStart"/>
            <w:r w:rsidRPr="008E5D78">
              <w:rPr>
                <w:i/>
                <w:iCs/>
                <w:sz w:val="20"/>
                <w:szCs w:val="20"/>
              </w:rPr>
              <w:t>dong</w:t>
            </w:r>
            <w:proofErr w:type="gramEnd"/>
          </w:p>
          <w:p w14:paraId="0726CB70" w14:textId="77777777" w:rsidR="00DD1EEA" w:rsidRPr="008E5D78" w:rsidRDefault="00C9276C" w:rsidP="008E5D78">
            <w:pPr>
              <w:snapToGrid w:val="0"/>
              <w:spacing w:after="0" w:line="240" w:lineRule="auto"/>
              <w:rPr>
                <w:b/>
                <w:bCs/>
                <w:i/>
                <w:iCs/>
                <w:sz w:val="20"/>
                <w:szCs w:val="20"/>
              </w:rPr>
            </w:pPr>
            <w:r w:rsidRPr="008E5D78">
              <w:rPr>
                <w:b/>
                <w:bCs/>
                <w:sz w:val="20"/>
                <w:szCs w:val="20"/>
              </w:rPr>
              <w:t>Plant names</w:t>
            </w:r>
            <w:r w:rsidRPr="008E5D78">
              <w:rPr>
                <w:b/>
                <w:bCs/>
                <w:sz w:val="20"/>
                <w:szCs w:val="20"/>
                <w:lang w:val="en-US"/>
              </w:rPr>
              <w:t xml:space="preserve">: </w:t>
            </w:r>
            <w:r w:rsidRPr="008E5D78">
              <w:rPr>
                <w:i/>
                <w:iCs/>
                <w:sz w:val="20"/>
                <w:szCs w:val="20"/>
                <w:lang w:val="en-US"/>
              </w:rPr>
              <w:t xml:space="preserve">Erigeron </w:t>
            </w:r>
            <w:proofErr w:type="spellStart"/>
            <w:r w:rsidRPr="008E5D78">
              <w:rPr>
                <w:i/>
                <w:iCs/>
                <w:sz w:val="20"/>
                <w:szCs w:val="20"/>
                <w:lang w:val="en-US"/>
              </w:rPr>
              <w:t>breviscapus</w:t>
            </w:r>
            <w:proofErr w:type="spellEnd"/>
            <w:r w:rsidRPr="008E5D78">
              <w:rPr>
                <w:sz w:val="20"/>
                <w:szCs w:val="20"/>
                <w:lang w:val="en-US"/>
              </w:rPr>
              <w:t xml:space="preserve"> (</w:t>
            </w:r>
            <w:proofErr w:type="spellStart"/>
            <w:r w:rsidRPr="008E5D78">
              <w:rPr>
                <w:sz w:val="20"/>
                <w:szCs w:val="20"/>
                <w:lang w:val="en-US"/>
              </w:rPr>
              <w:t>Vaniot</w:t>
            </w:r>
            <w:proofErr w:type="spellEnd"/>
            <w:r w:rsidRPr="008E5D78">
              <w:rPr>
                <w:sz w:val="20"/>
                <w:szCs w:val="20"/>
                <w:lang w:val="en-US"/>
              </w:rPr>
              <w:t xml:space="preserve">) </w:t>
            </w:r>
            <w:proofErr w:type="gramStart"/>
            <w:r w:rsidRPr="008E5D78">
              <w:rPr>
                <w:sz w:val="20"/>
                <w:szCs w:val="20"/>
                <w:lang w:val="en-US"/>
              </w:rPr>
              <w:t>Hand.-</w:t>
            </w:r>
            <w:proofErr w:type="spellStart"/>
            <w:proofErr w:type="gramEnd"/>
            <w:r w:rsidRPr="008E5D78">
              <w:rPr>
                <w:sz w:val="20"/>
                <w:szCs w:val="20"/>
                <w:lang w:val="en-US"/>
              </w:rPr>
              <w:t>Mazz</w:t>
            </w:r>
            <w:proofErr w:type="spellEnd"/>
            <w:r w:rsidRPr="008E5D78">
              <w:rPr>
                <w:sz w:val="20"/>
                <w:szCs w:val="20"/>
                <w:lang w:val="en-US"/>
              </w:rPr>
              <w:t>.,</w:t>
            </w:r>
            <w:bookmarkStart w:id="16" w:name="OLE_LINK44"/>
            <w:r w:rsidRPr="008E5D78">
              <w:rPr>
                <w:sz w:val="20"/>
                <w:szCs w:val="20"/>
                <w:lang w:val="en-US"/>
              </w:rPr>
              <w:t xml:space="preserve"> </w:t>
            </w:r>
            <w:r w:rsidRPr="008E5D78">
              <w:rPr>
                <w:i/>
                <w:iCs/>
                <w:sz w:val="20"/>
                <w:szCs w:val="20"/>
                <w:lang w:val="en-US"/>
              </w:rPr>
              <w:t>Panax ginseng</w:t>
            </w:r>
            <w:r w:rsidRPr="008E5D78">
              <w:rPr>
                <w:sz w:val="20"/>
                <w:szCs w:val="20"/>
                <w:lang w:val="en-US"/>
              </w:rPr>
              <w:t xml:space="preserve"> </w:t>
            </w:r>
            <w:proofErr w:type="spellStart"/>
            <w:r w:rsidRPr="008E5D78">
              <w:rPr>
                <w:sz w:val="20"/>
                <w:szCs w:val="20"/>
                <w:lang w:val="en-US"/>
              </w:rPr>
              <w:t>C.A.Mey</w:t>
            </w:r>
            <w:proofErr w:type="spellEnd"/>
            <w:r w:rsidRPr="008E5D78">
              <w:rPr>
                <w:sz w:val="20"/>
                <w:szCs w:val="20"/>
                <w:lang w:val="en-US"/>
              </w:rPr>
              <w:t>.,</w:t>
            </w:r>
            <w:bookmarkStart w:id="17" w:name="OLE_LINK45"/>
            <w:bookmarkEnd w:id="16"/>
            <w:r w:rsidRPr="008E5D78">
              <w:rPr>
                <w:sz w:val="20"/>
                <w:szCs w:val="20"/>
                <w:lang w:val="en-US"/>
              </w:rPr>
              <w:t xml:space="preserve"> </w:t>
            </w:r>
            <w:bookmarkStart w:id="18" w:name="OLE_LINK54"/>
            <w:r w:rsidRPr="008E5D78">
              <w:rPr>
                <w:i/>
                <w:iCs/>
                <w:sz w:val="20"/>
                <w:szCs w:val="20"/>
                <w:lang w:val="en-US"/>
              </w:rPr>
              <w:t>Schisandra chinensis</w:t>
            </w:r>
            <w:bookmarkEnd w:id="18"/>
            <w:r w:rsidRPr="008E5D78">
              <w:rPr>
                <w:sz w:val="20"/>
                <w:szCs w:val="20"/>
                <w:lang w:val="en-US"/>
              </w:rPr>
              <w:t xml:space="preserve"> (</w:t>
            </w:r>
            <w:proofErr w:type="spellStart"/>
            <w:r w:rsidRPr="008E5D78">
              <w:rPr>
                <w:sz w:val="20"/>
                <w:szCs w:val="20"/>
                <w:lang w:val="en-US"/>
              </w:rPr>
              <w:t>Turcz</w:t>
            </w:r>
            <w:proofErr w:type="spellEnd"/>
            <w:r w:rsidRPr="008E5D78">
              <w:rPr>
                <w:sz w:val="20"/>
                <w:szCs w:val="20"/>
                <w:lang w:val="en-US"/>
              </w:rPr>
              <w:t xml:space="preserve">.) </w:t>
            </w:r>
            <w:proofErr w:type="spellStart"/>
            <w:r w:rsidRPr="008E5D78">
              <w:rPr>
                <w:sz w:val="20"/>
                <w:szCs w:val="20"/>
                <w:lang w:val="en-US"/>
              </w:rPr>
              <w:t>Baill</w:t>
            </w:r>
            <w:proofErr w:type="spellEnd"/>
            <w:r w:rsidRPr="008E5D78">
              <w:rPr>
                <w:sz w:val="20"/>
                <w:szCs w:val="20"/>
                <w:lang w:val="en-US"/>
              </w:rPr>
              <w:t>.,</w:t>
            </w:r>
            <w:bookmarkEnd w:id="17"/>
            <w:r w:rsidRPr="008E5D78">
              <w:rPr>
                <w:sz w:val="20"/>
                <w:szCs w:val="20"/>
                <w:lang w:val="en-US"/>
              </w:rPr>
              <w:t xml:space="preserve"> </w:t>
            </w:r>
            <w:r w:rsidRPr="008E5D78">
              <w:rPr>
                <w:i/>
                <w:iCs/>
                <w:sz w:val="20"/>
                <w:szCs w:val="20"/>
                <w:lang w:val="en-US"/>
              </w:rPr>
              <w:t>Ophiopogon japonicus</w:t>
            </w:r>
            <w:r w:rsidRPr="008E5D78">
              <w:rPr>
                <w:sz w:val="20"/>
                <w:szCs w:val="20"/>
                <w:lang w:val="en-US"/>
              </w:rPr>
              <w:t xml:space="preserve"> (</w:t>
            </w:r>
            <w:proofErr w:type="spellStart"/>
            <w:r w:rsidRPr="008E5D78">
              <w:rPr>
                <w:sz w:val="20"/>
                <w:szCs w:val="20"/>
                <w:lang w:val="en-US"/>
              </w:rPr>
              <w:t>Thunb</w:t>
            </w:r>
            <w:proofErr w:type="spellEnd"/>
            <w:r w:rsidRPr="008E5D78">
              <w:rPr>
                <w:sz w:val="20"/>
                <w:szCs w:val="20"/>
                <w:lang w:val="en-US"/>
              </w:rPr>
              <w:t xml:space="preserve">.) Ker </w:t>
            </w:r>
            <w:proofErr w:type="spellStart"/>
            <w:r w:rsidRPr="008E5D78">
              <w:rPr>
                <w:sz w:val="20"/>
                <w:szCs w:val="20"/>
                <w:lang w:val="en-US"/>
              </w:rPr>
              <w:t>Gawl</w:t>
            </w:r>
            <w:proofErr w:type="spellEnd"/>
            <w:r w:rsidRPr="008E5D78">
              <w:rPr>
                <w:sz w:val="20"/>
                <w:szCs w:val="20"/>
                <w:lang w:val="en-US"/>
              </w:rPr>
              <w:t>.</w:t>
            </w:r>
          </w:p>
        </w:tc>
        <w:tc>
          <w:tcPr>
            <w:tcW w:w="1121" w:type="pct"/>
          </w:tcPr>
          <w:p w14:paraId="0726CB71" w14:textId="6D01938F" w:rsidR="00DD1EEA" w:rsidRPr="008E5D78" w:rsidRDefault="00C9276C" w:rsidP="008E5D78">
            <w:pPr>
              <w:snapToGrid w:val="0"/>
              <w:spacing w:after="0" w:line="240" w:lineRule="auto"/>
              <w:rPr>
                <w:sz w:val="20"/>
                <w:szCs w:val="20"/>
              </w:rPr>
            </w:pPr>
            <w:r w:rsidRPr="008E5D78">
              <w:rPr>
                <w:sz w:val="20"/>
                <w:szCs w:val="20"/>
              </w:rPr>
              <w:t xml:space="preserve">Corn starch, caramel pigment, food colouring (milk chocolate brown &amp; lemon yellow), bittering agent; </w:t>
            </w:r>
            <w:r w:rsidR="006B6FD3" w:rsidRPr="008E5D78">
              <w:rPr>
                <w:sz w:val="20"/>
                <w:szCs w:val="20"/>
              </w:rPr>
              <w:t xml:space="preserve">Yunnan </w:t>
            </w:r>
            <w:proofErr w:type="spellStart"/>
            <w:r w:rsidR="006B6FD3" w:rsidRPr="008E5D78">
              <w:rPr>
                <w:sz w:val="20"/>
                <w:szCs w:val="20"/>
              </w:rPr>
              <w:t>Biovalley</w:t>
            </w:r>
            <w:proofErr w:type="spellEnd"/>
            <w:r w:rsidR="006B6FD3" w:rsidRPr="008E5D78">
              <w:rPr>
                <w:sz w:val="20"/>
                <w:szCs w:val="20"/>
              </w:rPr>
              <w:t xml:space="preserve"> Pharmaceutical Co., Ltd</w:t>
            </w:r>
          </w:p>
        </w:tc>
        <w:tc>
          <w:tcPr>
            <w:tcW w:w="610" w:type="pct"/>
          </w:tcPr>
          <w:p w14:paraId="0726CB72" w14:textId="3FCE3BCB" w:rsidR="00DD1EEA" w:rsidRPr="008E5D78" w:rsidRDefault="00A70A68" w:rsidP="008E5D78">
            <w:pPr>
              <w:snapToGrid w:val="0"/>
              <w:spacing w:after="0" w:line="240" w:lineRule="auto"/>
              <w:rPr>
                <w:sz w:val="20"/>
                <w:szCs w:val="20"/>
              </w:rPr>
            </w:pPr>
            <w:r w:rsidRPr="008E5D78">
              <w:rPr>
                <w:sz w:val="20"/>
                <w:szCs w:val="20"/>
              </w:rPr>
              <w:t>NS</w:t>
            </w:r>
          </w:p>
        </w:tc>
      </w:tr>
      <w:tr w:rsidR="00DD1EEA" w:rsidRPr="008E5D78" w14:paraId="0726CB7A" w14:textId="77777777" w:rsidTr="00496E5C">
        <w:trPr>
          <w:cantSplit/>
        </w:trPr>
        <w:tc>
          <w:tcPr>
            <w:tcW w:w="394" w:type="pct"/>
          </w:tcPr>
          <w:p w14:paraId="0726CB74" w14:textId="77777777" w:rsidR="00DD1EEA" w:rsidRPr="008E5D78" w:rsidRDefault="00C9276C" w:rsidP="008E5D78">
            <w:pPr>
              <w:snapToGrid w:val="0"/>
              <w:spacing w:after="0" w:line="240" w:lineRule="auto"/>
              <w:rPr>
                <w:sz w:val="20"/>
                <w:szCs w:val="20"/>
              </w:rPr>
            </w:pPr>
            <w:r w:rsidRPr="008E5D78">
              <w:rPr>
                <w:sz w:val="20"/>
                <w:szCs w:val="20"/>
              </w:rPr>
              <w:t>Chen 2021</w:t>
            </w:r>
          </w:p>
        </w:tc>
        <w:tc>
          <w:tcPr>
            <w:tcW w:w="1088" w:type="pct"/>
          </w:tcPr>
          <w:p w14:paraId="0726CB75" w14:textId="73955866" w:rsidR="00DD1EEA" w:rsidRPr="008E5D78" w:rsidRDefault="00C9276C" w:rsidP="008E5D78">
            <w:pPr>
              <w:snapToGrid w:val="0"/>
              <w:spacing w:after="0" w:line="240" w:lineRule="auto"/>
              <w:rPr>
                <w:i/>
                <w:iCs/>
                <w:sz w:val="20"/>
                <w:szCs w:val="20"/>
              </w:rPr>
            </w:pPr>
            <w:r w:rsidRPr="008E5D78">
              <w:rPr>
                <w:sz w:val="20"/>
                <w:szCs w:val="20"/>
              </w:rPr>
              <w:t>MLC901 capsule</w:t>
            </w:r>
            <w:r w:rsidR="00562FFF" w:rsidRPr="008E5D78">
              <w:rPr>
                <w:sz w:val="20"/>
                <w:szCs w:val="20"/>
              </w:rPr>
              <w:t xml:space="preserve"> (each 0.4 g of capsule contains extracts of 9 herbal components)</w:t>
            </w:r>
            <w:r w:rsidRPr="008E5D78">
              <w:rPr>
                <w:sz w:val="20"/>
                <w:szCs w:val="20"/>
              </w:rPr>
              <w:t xml:space="preserve">; </w:t>
            </w:r>
            <w:proofErr w:type="spellStart"/>
            <w:r w:rsidRPr="008E5D78">
              <w:rPr>
                <w:sz w:val="20"/>
                <w:szCs w:val="20"/>
              </w:rPr>
              <w:t>Moleac</w:t>
            </w:r>
            <w:proofErr w:type="spellEnd"/>
            <w:r w:rsidRPr="008E5D78">
              <w:rPr>
                <w:sz w:val="20"/>
                <w:szCs w:val="20"/>
              </w:rPr>
              <w:t xml:space="preserve"> Pte Ltd. </w:t>
            </w:r>
          </w:p>
        </w:tc>
        <w:tc>
          <w:tcPr>
            <w:tcW w:w="1786" w:type="pct"/>
          </w:tcPr>
          <w:p w14:paraId="0726CB76"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Huang qi, Dan </w:t>
            </w:r>
            <w:proofErr w:type="spellStart"/>
            <w:r w:rsidRPr="008E5D78">
              <w:rPr>
                <w:i/>
                <w:iCs/>
                <w:sz w:val="20"/>
                <w:szCs w:val="20"/>
              </w:rPr>
              <w:t>shen</w:t>
            </w:r>
            <w:proofErr w:type="spellEnd"/>
            <w:r w:rsidRPr="008E5D78">
              <w:rPr>
                <w:i/>
                <w:iCs/>
                <w:sz w:val="20"/>
                <w:szCs w:val="20"/>
              </w:rPr>
              <w:t xml:space="preserve">, Chi shao, Chuan </w:t>
            </w:r>
            <w:proofErr w:type="spellStart"/>
            <w:r w:rsidRPr="008E5D78">
              <w:rPr>
                <w:i/>
                <w:iCs/>
                <w:sz w:val="20"/>
                <w:szCs w:val="20"/>
              </w:rPr>
              <w:t>xiong</w:t>
            </w:r>
            <w:proofErr w:type="spellEnd"/>
            <w:r w:rsidRPr="008E5D78">
              <w:rPr>
                <w:i/>
                <w:iCs/>
                <w:sz w:val="20"/>
                <w:szCs w:val="20"/>
              </w:rPr>
              <w:t xml:space="preserve">, Dang </w:t>
            </w:r>
            <w:proofErr w:type="spellStart"/>
            <w:r w:rsidRPr="008E5D78">
              <w:rPr>
                <w:i/>
                <w:iCs/>
                <w:sz w:val="20"/>
                <w:szCs w:val="20"/>
              </w:rPr>
              <w:t>gui</w:t>
            </w:r>
            <w:proofErr w:type="spellEnd"/>
            <w:r w:rsidRPr="008E5D78">
              <w:rPr>
                <w:i/>
                <w:iCs/>
                <w:sz w:val="20"/>
                <w:szCs w:val="20"/>
              </w:rPr>
              <w:t xml:space="preserve">, Hong </w:t>
            </w:r>
            <w:proofErr w:type="spellStart"/>
            <w:r w:rsidRPr="008E5D78">
              <w:rPr>
                <w:i/>
                <w:iCs/>
                <w:sz w:val="20"/>
                <w:szCs w:val="20"/>
              </w:rPr>
              <w:t>hua</w:t>
            </w:r>
            <w:proofErr w:type="spellEnd"/>
            <w:r w:rsidRPr="008E5D78">
              <w:rPr>
                <w:i/>
                <w:iCs/>
                <w:sz w:val="20"/>
                <w:szCs w:val="20"/>
              </w:rPr>
              <w:t xml:space="preserve">, Tao ren, Yuan </w:t>
            </w:r>
            <w:proofErr w:type="spellStart"/>
            <w:r w:rsidRPr="008E5D78">
              <w:rPr>
                <w:i/>
                <w:iCs/>
                <w:sz w:val="20"/>
                <w:szCs w:val="20"/>
              </w:rPr>
              <w:t>zhi</w:t>
            </w:r>
            <w:proofErr w:type="spellEnd"/>
            <w:r w:rsidRPr="008E5D78">
              <w:rPr>
                <w:i/>
                <w:iCs/>
                <w:sz w:val="20"/>
                <w:szCs w:val="20"/>
              </w:rPr>
              <w:t xml:space="preserve">, Shi </w:t>
            </w:r>
            <w:proofErr w:type="spellStart"/>
            <w:r w:rsidRPr="008E5D78">
              <w:rPr>
                <w:i/>
                <w:iCs/>
                <w:sz w:val="20"/>
                <w:szCs w:val="20"/>
              </w:rPr>
              <w:t>chang</w:t>
            </w:r>
            <w:proofErr w:type="spellEnd"/>
            <w:r w:rsidRPr="008E5D78">
              <w:rPr>
                <w:i/>
                <w:iCs/>
                <w:sz w:val="20"/>
                <w:szCs w:val="20"/>
              </w:rPr>
              <w:t xml:space="preserve"> </w:t>
            </w:r>
            <w:proofErr w:type="spellStart"/>
            <w:r w:rsidRPr="008E5D78">
              <w:rPr>
                <w:i/>
                <w:iCs/>
                <w:sz w:val="20"/>
                <w:szCs w:val="20"/>
              </w:rPr>
              <w:t>pu</w:t>
            </w:r>
            <w:proofErr w:type="spellEnd"/>
            <w:r w:rsidRPr="008E5D78">
              <w:rPr>
                <w:i/>
                <w:iCs/>
                <w:sz w:val="20"/>
                <w:szCs w:val="20"/>
              </w:rPr>
              <w:t xml:space="preserve"> </w:t>
            </w:r>
          </w:p>
          <w:p w14:paraId="0726CB77" w14:textId="77777777" w:rsidR="00DD1EEA" w:rsidRPr="008E5D78" w:rsidRDefault="00C9276C" w:rsidP="008E5D78">
            <w:pPr>
              <w:snapToGrid w:val="0"/>
              <w:spacing w:after="0" w:line="240" w:lineRule="auto"/>
              <w:rPr>
                <w:b/>
                <w:bCs/>
                <w:i/>
                <w:iCs/>
                <w:sz w:val="20"/>
                <w:szCs w:val="20"/>
              </w:rPr>
            </w:pPr>
            <w:r w:rsidRPr="008E5D78">
              <w:rPr>
                <w:b/>
                <w:bCs/>
                <w:sz w:val="20"/>
                <w:szCs w:val="20"/>
              </w:rPr>
              <w:t>Plant names</w:t>
            </w:r>
            <w:r w:rsidRPr="008E5D78">
              <w:rPr>
                <w:b/>
                <w:bCs/>
                <w:sz w:val="20"/>
                <w:szCs w:val="20"/>
                <w:lang w:val="en-US"/>
              </w:rPr>
              <w:t xml:space="preserve">: </w:t>
            </w:r>
            <w:r w:rsidRPr="008E5D78">
              <w:rPr>
                <w:i/>
                <w:iCs/>
                <w:sz w:val="20"/>
                <w:szCs w:val="20"/>
                <w:lang w:val="en-US"/>
              </w:rPr>
              <w:t xml:space="preserve">Astragalus </w:t>
            </w:r>
            <w:proofErr w:type="spellStart"/>
            <w:r w:rsidRPr="008E5D78">
              <w:rPr>
                <w:i/>
                <w:iCs/>
                <w:sz w:val="20"/>
                <w:szCs w:val="20"/>
                <w:lang w:val="en-US"/>
              </w:rPr>
              <w:t>mongholicus</w:t>
            </w:r>
            <w:proofErr w:type="spellEnd"/>
            <w:r w:rsidRPr="008E5D78">
              <w:rPr>
                <w:sz w:val="20"/>
                <w:szCs w:val="20"/>
                <w:lang w:val="en-US"/>
              </w:rPr>
              <w:t xml:space="preserve"> Bunge, </w:t>
            </w:r>
            <w:r w:rsidRPr="008E5D78">
              <w:rPr>
                <w:i/>
                <w:iCs/>
                <w:sz w:val="20"/>
                <w:szCs w:val="20"/>
                <w:lang w:val="en-US"/>
              </w:rPr>
              <w:t xml:space="preserve">Salvia </w:t>
            </w:r>
            <w:proofErr w:type="spellStart"/>
            <w:r w:rsidRPr="008E5D78">
              <w:rPr>
                <w:i/>
                <w:iCs/>
                <w:sz w:val="20"/>
                <w:szCs w:val="20"/>
                <w:lang w:val="en-US"/>
              </w:rPr>
              <w:t>miltiorrhiza</w:t>
            </w:r>
            <w:proofErr w:type="spellEnd"/>
            <w:r w:rsidRPr="008E5D78">
              <w:rPr>
                <w:sz w:val="20"/>
                <w:szCs w:val="20"/>
                <w:lang w:val="en-US"/>
              </w:rPr>
              <w:t xml:space="preserve"> Bunge, </w:t>
            </w:r>
            <w:r w:rsidRPr="008E5D78">
              <w:rPr>
                <w:i/>
                <w:iCs/>
                <w:sz w:val="20"/>
                <w:szCs w:val="20"/>
                <w:lang w:val="en-US"/>
              </w:rPr>
              <w:t xml:space="preserve">Paeonia </w:t>
            </w:r>
            <w:proofErr w:type="spellStart"/>
            <w:r w:rsidRPr="008E5D78">
              <w:rPr>
                <w:i/>
                <w:iCs/>
                <w:sz w:val="20"/>
                <w:szCs w:val="20"/>
                <w:lang w:val="en-US"/>
              </w:rPr>
              <w:t>lactiflora</w:t>
            </w:r>
            <w:proofErr w:type="spellEnd"/>
            <w:r w:rsidRPr="008E5D78">
              <w:rPr>
                <w:sz w:val="20"/>
                <w:szCs w:val="20"/>
                <w:lang w:val="en-US"/>
              </w:rPr>
              <w:t xml:space="preserve"> Pall., </w:t>
            </w:r>
            <w:bookmarkStart w:id="19" w:name="OLE_LINK41"/>
            <w:proofErr w:type="spellStart"/>
            <w:r w:rsidRPr="008E5D78">
              <w:rPr>
                <w:i/>
                <w:iCs/>
                <w:sz w:val="20"/>
                <w:szCs w:val="20"/>
              </w:rPr>
              <w:t>Ligusticum</w:t>
            </w:r>
            <w:proofErr w:type="spellEnd"/>
            <w:r w:rsidRPr="008E5D78">
              <w:rPr>
                <w:i/>
                <w:iCs/>
                <w:sz w:val="20"/>
                <w:szCs w:val="20"/>
              </w:rPr>
              <w:t xml:space="preserve"> striatum </w:t>
            </w:r>
            <w:r w:rsidRPr="008E5D78">
              <w:rPr>
                <w:sz w:val="20"/>
                <w:szCs w:val="20"/>
              </w:rPr>
              <w:t>DC.</w:t>
            </w:r>
            <w:r w:rsidRPr="008E5D78">
              <w:rPr>
                <w:sz w:val="20"/>
                <w:szCs w:val="20"/>
                <w:lang w:val="en-US"/>
              </w:rPr>
              <w:t>,</w:t>
            </w:r>
            <w:bookmarkEnd w:id="19"/>
            <w:r w:rsidRPr="008E5D78">
              <w:rPr>
                <w:sz w:val="20"/>
                <w:szCs w:val="20"/>
                <w:lang w:val="en-US"/>
              </w:rPr>
              <w:t xml:space="preserve"> </w:t>
            </w:r>
            <w:r w:rsidRPr="008E5D78">
              <w:rPr>
                <w:i/>
                <w:iCs/>
                <w:sz w:val="20"/>
                <w:szCs w:val="20"/>
                <w:lang w:val="en-US"/>
              </w:rPr>
              <w:t>Angelica sinensis</w:t>
            </w:r>
            <w:r w:rsidRPr="008E5D78">
              <w:rPr>
                <w:sz w:val="20"/>
                <w:szCs w:val="20"/>
                <w:lang w:val="en-US"/>
              </w:rPr>
              <w:t xml:space="preserve"> (Oliv.) Diels, </w:t>
            </w:r>
            <w:r w:rsidRPr="008E5D78">
              <w:rPr>
                <w:i/>
                <w:iCs/>
                <w:sz w:val="20"/>
                <w:szCs w:val="20"/>
                <w:lang w:val="en-US"/>
              </w:rPr>
              <w:t>Carthamus tinctorius</w:t>
            </w:r>
            <w:r w:rsidRPr="008E5D78">
              <w:rPr>
                <w:sz w:val="20"/>
                <w:szCs w:val="20"/>
                <w:lang w:val="en-US"/>
              </w:rPr>
              <w:t xml:space="preserve"> L., </w:t>
            </w:r>
            <w:bookmarkStart w:id="20" w:name="OLE_LINK34"/>
            <w:r w:rsidRPr="008E5D78">
              <w:rPr>
                <w:i/>
                <w:iCs/>
                <w:sz w:val="20"/>
                <w:szCs w:val="20"/>
              </w:rPr>
              <w:t xml:space="preserve">Prunus persica </w:t>
            </w:r>
            <w:r w:rsidRPr="008E5D78">
              <w:rPr>
                <w:sz w:val="20"/>
                <w:szCs w:val="20"/>
              </w:rPr>
              <w:t>(L.) Batsch,</w:t>
            </w:r>
            <w:bookmarkEnd w:id="20"/>
            <w:r w:rsidRPr="008E5D78">
              <w:rPr>
                <w:sz w:val="20"/>
                <w:szCs w:val="20"/>
              </w:rPr>
              <w:t xml:space="preserve"> </w:t>
            </w:r>
            <w:bookmarkStart w:id="21" w:name="OLE_LINK39"/>
            <w:r w:rsidRPr="008E5D78">
              <w:rPr>
                <w:i/>
                <w:iCs/>
                <w:sz w:val="20"/>
                <w:szCs w:val="20"/>
              </w:rPr>
              <w:t xml:space="preserve">Polygala tenuifolia </w:t>
            </w:r>
            <w:r w:rsidRPr="008E5D78">
              <w:rPr>
                <w:sz w:val="20"/>
                <w:szCs w:val="20"/>
              </w:rPr>
              <w:t>Willd.</w:t>
            </w:r>
            <w:bookmarkEnd w:id="21"/>
            <w:r w:rsidRPr="008E5D78">
              <w:rPr>
                <w:sz w:val="20"/>
                <w:szCs w:val="20"/>
                <w:lang w:val="en-US"/>
              </w:rPr>
              <w:t>,</w:t>
            </w:r>
            <w:bookmarkStart w:id="22" w:name="OLE_LINK35"/>
            <w:bookmarkStart w:id="23" w:name="OLE_LINK38"/>
            <w:r w:rsidRPr="008E5D78">
              <w:rPr>
                <w:sz w:val="20"/>
                <w:szCs w:val="20"/>
                <w:lang w:val="en-US"/>
              </w:rPr>
              <w:t xml:space="preserve"> </w:t>
            </w:r>
            <w:r w:rsidRPr="008E5D78">
              <w:rPr>
                <w:i/>
                <w:iCs/>
                <w:sz w:val="20"/>
                <w:szCs w:val="20"/>
              </w:rPr>
              <w:t xml:space="preserve">Acorus calamus </w:t>
            </w:r>
            <w:r w:rsidRPr="008E5D78">
              <w:rPr>
                <w:sz w:val="20"/>
                <w:szCs w:val="20"/>
              </w:rPr>
              <w:t>var.</w:t>
            </w:r>
            <w:r w:rsidRPr="008E5D78">
              <w:rPr>
                <w:i/>
                <w:iCs/>
                <w:sz w:val="20"/>
                <w:szCs w:val="20"/>
              </w:rPr>
              <w:t xml:space="preserve"> </w:t>
            </w:r>
            <w:proofErr w:type="spellStart"/>
            <w:r w:rsidRPr="008E5D78">
              <w:rPr>
                <w:i/>
                <w:iCs/>
                <w:sz w:val="20"/>
                <w:szCs w:val="20"/>
              </w:rPr>
              <w:t>angustatus</w:t>
            </w:r>
            <w:proofErr w:type="spellEnd"/>
            <w:r w:rsidRPr="008E5D78">
              <w:rPr>
                <w:i/>
                <w:iCs/>
                <w:sz w:val="20"/>
                <w:szCs w:val="20"/>
              </w:rPr>
              <w:t xml:space="preserve"> </w:t>
            </w:r>
            <w:r w:rsidRPr="008E5D78">
              <w:rPr>
                <w:sz w:val="20"/>
                <w:szCs w:val="20"/>
              </w:rPr>
              <w:t>Besser</w:t>
            </w:r>
            <w:bookmarkEnd w:id="22"/>
            <w:bookmarkEnd w:id="23"/>
          </w:p>
        </w:tc>
        <w:tc>
          <w:tcPr>
            <w:tcW w:w="1121" w:type="pct"/>
          </w:tcPr>
          <w:p w14:paraId="0726CB78" w14:textId="0A7F9A61" w:rsidR="00DD1EEA" w:rsidRPr="008E5D78" w:rsidRDefault="00C9276C" w:rsidP="008E5D78">
            <w:pPr>
              <w:snapToGrid w:val="0"/>
              <w:spacing w:after="0" w:line="240" w:lineRule="auto"/>
              <w:rPr>
                <w:sz w:val="20"/>
                <w:szCs w:val="20"/>
              </w:rPr>
            </w:pPr>
            <w:r w:rsidRPr="008E5D78">
              <w:rPr>
                <w:sz w:val="20"/>
                <w:szCs w:val="20"/>
              </w:rPr>
              <w:t xml:space="preserve">Barley, dried ripe fruit, noodle fish and citric acid; </w:t>
            </w:r>
            <w:proofErr w:type="spellStart"/>
            <w:r w:rsidRPr="008E5D78">
              <w:rPr>
                <w:sz w:val="20"/>
                <w:szCs w:val="20"/>
              </w:rPr>
              <w:t>Moleac</w:t>
            </w:r>
            <w:proofErr w:type="spellEnd"/>
            <w:r w:rsidRPr="008E5D78">
              <w:rPr>
                <w:sz w:val="20"/>
                <w:szCs w:val="20"/>
              </w:rPr>
              <w:t xml:space="preserve"> Pte Ltd. </w:t>
            </w:r>
          </w:p>
        </w:tc>
        <w:tc>
          <w:tcPr>
            <w:tcW w:w="610" w:type="pct"/>
          </w:tcPr>
          <w:p w14:paraId="0726CB79" w14:textId="6CFCBC20" w:rsidR="00DD1EEA" w:rsidRPr="008E5D78" w:rsidRDefault="003D2BD2" w:rsidP="008E5D78">
            <w:pPr>
              <w:snapToGrid w:val="0"/>
              <w:spacing w:after="0" w:line="240" w:lineRule="auto"/>
              <w:rPr>
                <w:sz w:val="20"/>
                <w:szCs w:val="20"/>
              </w:rPr>
            </w:pPr>
            <w:r w:rsidRPr="008E5D78">
              <w:rPr>
                <w:sz w:val="20"/>
                <w:szCs w:val="20"/>
              </w:rPr>
              <w:t>NS</w:t>
            </w:r>
          </w:p>
        </w:tc>
      </w:tr>
      <w:tr w:rsidR="00DD1EEA" w:rsidRPr="008E5D78" w14:paraId="0726CB81" w14:textId="77777777" w:rsidTr="00496E5C">
        <w:trPr>
          <w:cantSplit/>
        </w:trPr>
        <w:tc>
          <w:tcPr>
            <w:tcW w:w="394" w:type="pct"/>
          </w:tcPr>
          <w:p w14:paraId="0726CB7B" w14:textId="77777777" w:rsidR="00DD1EEA" w:rsidRPr="008E5D78" w:rsidRDefault="00C9276C" w:rsidP="008E5D78">
            <w:pPr>
              <w:snapToGrid w:val="0"/>
              <w:spacing w:after="0" w:line="240" w:lineRule="auto"/>
              <w:rPr>
                <w:sz w:val="20"/>
                <w:szCs w:val="20"/>
              </w:rPr>
            </w:pPr>
            <w:r w:rsidRPr="008E5D78">
              <w:rPr>
                <w:sz w:val="20"/>
                <w:szCs w:val="20"/>
              </w:rPr>
              <w:lastRenderedPageBreak/>
              <w:t>Shin 2021</w:t>
            </w:r>
          </w:p>
        </w:tc>
        <w:tc>
          <w:tcPr>
            <w:tcW w:w="1088" w:type="pct"/>
          </w:tcPr>
          <w:p w14:paraId="0726CB7C" w14:textId="0815F073" w:rsidR="00DD1EEA" w:rsidRPr="008E5D78" w:rsidRDefault="00C9276C" w:rsidP="008E5D78">
            <w:pPr>
              <w:snapToGrid w:val="0"/>
              <w:spacing w:after="0" w:line="240" w:lineRule="auto"/>
              <w:rPr>
                <w:sz w:val="20"/>
                <w:szCs w:val="20"/>
              </w:rPr>
            </w:pPr>
            <w:r w:rsidRPr="008E5D78">
              <w:rPr>
                <w:i/>
                <w:iCs/>
                <w:sz w:val="20"/>
                <w:szCs w:val="20"/>
              </w:rPr>
              <w:t>Kami-</w:t>
            </w:r>
            <w:proofErr w:type="spellStart"/>
            <w:r w:rsidRPr="008E5D78">
              <w:rPr>
                <w:i/>
                <w:iCs/>
                <w:sz w:val="20"/>
                <w:szCs w:val="20"/>
              </w:rPr>
              <w:t>guibi</w:t>
            </w:r>
            <w:proofErr w:type="spellEnd"/>
            <w:r w:rsidRPr="008E5D78">
              <w:rPr>
                <w:i/>
                <w:iCs/>
                <w:sz w:val="20"/>
                <w:szCs w:val="20"/>
              </w:rPr>
              <w:t xml:space="preserve">-tang </w:t>
            </w:r>
            <w:bookmarkStart w:id="24" w:name="OLE_LINK23"/>
            <w:r w:rsidRPr="008E5D78">
              <w:rPr>
                <w:i/>
                <w:iCs/>
                <w:sz w:val="20"/>
                <w:szCs w:val="20"/>
              </w:rPr>
              <w:t>granule</w:t>
            </w:r>
            <w:bookmarkEnd w:id="24"/>
            <w:r w:rsidRPr="008E5D78">
              <w:rPr>
                <w:sz w:val="20"/>
                <w:szCs w:val="20"/>
              </w:rPr>
              <w:t>; Kyoung Bang Pharmaceutical Co., Ltd. (Incheon, Korea)</w:t>
            </w:r>
          </w:p>
        </w:tc>
        <w:tc>
          <w:tcPr>
            <w:tcW w:w="1786" w:type="pct"/>
          </w:tcPr>
          <w:p w14:paraId="0726CB7D" w14:textId="77777777" w:rsidR="00DD1EEA" w:rsidRPr="008E5D78" w:rsidRDefault="00C9276C" w:rsidP="008E5D78">
            <w:pPr>
              <w:snapToGrid w:val="0"/>
              <w:spacing w:after="0" w:line="240" w:lineRule="auto"/>
              <w:rPr>
                <w:i/>
                <w:iCs/>
                <w:sz w:val="20"/>
                <w:szCs w:val="20"/>
              </w:rPr>
            </w:pPr>
            <w:r w:rsidRPr="008E5D78">
              <w:rPr>
                <w:b/>
                <w:bCs/>
                <w:i/>
                <w:iCs/>
                <w:sz w:val="20"/>
                <w:szCs w:val="20"/>
              </w:rPr>
              <w:t>Pin yin</w:t>
            </w:r>
            <w:r w:rsidRPr="008E5D78">
              <w:rPr>
                <w:b/>
                <w:bCs/>
                <w:sz w:val="20"/>
                <w:szCs w:val="20"/>
              </w:rPr>
              <w:t xml:space="preserve"> names</w:t>
            </w:r>
            <w:r w:rsidRPr="008E5D78">
              <w:rPr>
                <w:b/>
                <w:bCs/>
                <w:sz w:val="20"/>
                <w:szCs w:val="20"/>
                <w:lang w:val="en-US"/>
              </w:rPr>
              <w:t xml:space="preserve">: </w:t>
            </w:r>
            <w:r w:rsidRPr="008E5D78">
              <w:rPr>
                <w:i/>
                <w:iCs/>
                <w:sz w:val="20"/>
                <w:szCs w:val="20"/>
              </w:rPr>
              <w:t xml:space="preserve">Ren </w:t>
            </w:r>
            <w:proofErr w:type="spellStart"/>
            <w:r w:rsidRPr="008E5D78">
              <w:rPr>
                <w:i/>
                <w:iCs/>
                <w:sz w:val="20"/>
                <w:szCs w:val="20"/>
              </w:rPr>
              <w:t>shen</w:t>
            </w:r>
            <w:proofErr w:type="spellEnd"/>
            <w:r w:rsidRPr="008E5D78">
              <w:rPr>
                <w:i/>
                <w:iCs/>
                <w:sz w:val="20"/>
                <w:szCs w:val="20"/>
              </w:rPr>
              <w:t xml:space="preserve">, Bai </w:t>
            </w:r>
            <w:proofErr w:type="spellStart"/>
            <w:r w:rsidRPr="008E5D78">
              <w:rPr>
                <w:i/>
                <w:iCs/>
                <w:sz w:val="20"/>
                <w:szCs w:val="20"/>
              </w:rPr>
              <w:t>zhu</w:t>
            </w:r>
            <w:proofErr w:type="spellEnd"/>
            <w:r w:rsidRPr="008E5D78">
              <w:rPr>
                <w:i/>
                <w:iCs/>
                <w:sz w:val="20"/>
                <w:szCs w:val="20"/>
              </w:rPr>
              <w:t xml:space="preserve">, Fu ling, </w:t>
            </w:r>
            <w:bookmarkStart w:id="25" w:name="OLE_LINK50"/>
            <w:r w:rsidRPr="008E5D78">
              <w:rPr>
                <w:i/>
                <w:iCs/>
                <w:sz w:val="20"/>
                <w:szCs w:val="20"/>
              </w:rPr>
              <w:t>Huang qi</w:t>
            </w:r>
            <w:bookmarkEnd w:id="25"/>
            <w:r w:rsidRPr="008E5D78">
              <w:rPr>
                <w:i/>
                <w:iCs/>
                <w:sz w:val="20"/>
                <w:szCs w:val="20"/>
              </w:rPr>
              <w:t xml:space="preserve">, Long </w:t>
            </w:r>
            <w:proofErr w:type="spellStart"/>
            <w:r w:rsidRPr="008E5D78">
              <w:rPr>
                <w:i/>
                <w:iCs/>
                <w:sz w:val="20"/>
                <w:szCs w:val="20"/>
              </w:rPr>
              <w:t>yan</w:t>
            </w:r>
            <w:proofErr w:type="spellEnd"/>
            <w:r w:rsidRPr="008E5D78">
              <w:rPr>
                <w:i/>
                <w:iCs/>
                <w:sz w:val="20"/>
                <w:szCs w:val="20"/>
              </w:rPr>
              <w:t xml:space="preserve"> </w:t>
            </w:r>
            <w:proofErr w:type="spellStart"/>
            <w:r w:rsidRPr="008E5D78">
              <w:rPr>
                <w:i/>
                <w:iCs/>
                <w:sz w:val="20"/>
                <w:szCs w:val="20"/>
              </w:rPr>
              <w:t>rou</w:t>
            </w:r>
            <w:proofErr w:type="spellEnd"/>
            <w:r w:rsidRPr="008E5D78">
              <w:rPr>
                <w:i/>
                <w:iCs/>
                <w:sz w:val="20"/>
                <w:szCs w:val="20"/>
              </w:rPr>
              <w:t xml:space="preserve">, Suan </w:t>
            </w:r>
            <w:proofErr w:type="spellStart"/>
            <w:r w:rsidRPr="008E5D78">
              <w:rPr>
                <w:i/>
                <w:iCs/>
                <w:sz w:val="20"/>
                <w:szCs w:val="20"/>
              </w:rPr>
              <w:t>zao</w:t>
            </w:r>
            <w:proofErr w:type="spellEnd"/>
            <w:r w:rsidRPr="008E5D78">
              <w:rPr>
                <w:i/>
                <w:iCs/>
                <w:sz w:val="20"/>
                <w:szCs w:val="20"/>
              </w:rPr>
              <w:t xml:space="preserve"> ren, Chai hu, Bai </w:t>
            </w:r>
            <w:proofErr w:type="spellStart"/>
            <w:r w:rsidRPr="008E5D78">
              <w:rPr>
                <w:i/>
                <w:iCs/>
                <w:sz w:val="20"/>
                <w:szCs w:val="20"/>
              </w:rPr>
              <w:t>zhi</w:t>
            </w:r>
            <w:proofErr w:type="spellEnd"/>
            <w:r w:rsidRPr="008E5D78">
              <w:rPr>
                <w:i/>
                <w:iCs/>
                <w:sz w:val="20"/>
                <w:szCs w:val="20"/>
              </w:rPr>
              <w:t xml:space="preserve">, </w:t>
            </w:r>
            <w:bookmarkStart w:id="26" w:name="OLE_LINK52"/>
            <w:r w:rsidRPr="008E5D78">
              <w:rPr>
                <w:i/>
                <w:iCs/>
                <w:sz w:val="20"/>
                <w:szCs w:val="20"/>
              </w:rPr>
              <w:t xml:space="preserve">Yuan </w:t>
            </w:r>
            <w:proofErr w:type="spellStart"/>
            <w:r w:rsidRPr="008E5D78">
              <w:rPr>
                <w:i/>
                <w:iCs/>
                <w:sz w:val="20"/>
                <w:szCs w:val="20"/>
              </w:rPr>
              <w:t>zhi</w:t>
            </w:r>
            <w:bookmarkEnd w:id="26"/>
            <w:proofErr w:type="spellEnd"/>
            <w:r w:rsidRPr="008E5D78">
              <w:rPr>
                <w:i/>
                <w:iCs/>
                <w:sz w:val="20"/>
                <w:szCs w:val="20"/>
              </w:rPr>
              <w:t xml:space="preserve">, Zhi zi, Mu dan pi, Da </w:t>
            </w:r>
            <w:proofErr w:type="spellStart"/>
            <w:r w:rsidRPr="008E5D78">
              <w:rPr>
                <w:i/>
                <w:iCs/>
                <w:sz w:val="20"/>
                <w:szCs w:val="20"/>
              </w:rPr>
              <w:t>zao</w:t>
            </w:r>
            <w:proofErr w:type="spellEnd"/>
            <w:r w:rsidRPr="008E5D78">
              <w:rPr>
                <w:i/>
                <w:iCs/>
                <w:sz w:val="20"/>
                <w:szCs w:val="20"/>
              </w:rPr>
              <w:t xml:space="preserve">, Mu </w:t>
            </w:r>
            <w:proofErr w:type="spellStart"/>
            <w:r w:rsidRPr="008E5D78">
              <w:rPr>
                <w:i/>
                <w:iCs/>
                <w:sz w:val="20"/>
                <w:szCs w:val="20"/>
              </w:rPr>
              <w:t>xiang</w:t>
            </w:r>
            <w:proofErr w:type="spellEnd"/>
            <w:r w:rsidRPr="008E5D78">
              <w:rPr>
                <w:i/>
                <w:iCs/>
                <w:sz w:val="20"/>
                <w:szCs w:val="20"/>
              </w:rPr>
              <w:t xml:space="preserve">, </w:t>
            </w:r>
            <w:bookmarkStart w:id="27" w:name="OLE_LINK55"/>
            <w:r w:rsidRPr="008E5D78">
              <w:rPr>
                <w:i/>
                <w:iCs/>
                <w:sz w:val="20"/>
                <w:szCs w:val="20"/>
              </w:rPr>
              <w:t xml:space="preserve">Gan </w:t>
            </w:r>
            <w:proofErr w:type="spellStart"/>
            <w:r w:rsidRPr="008E5D78">
              <w:rPr>
                <w:i/>
                <w:iCs/>
                <w:sz w:val="20"/>
                <w:szCs w:val="20"/>
              </w:rPr>
              <w:t>cao</w:t>
            </w:r>
            <w:bookmarkEnd w:id="27"/>
            <w:proofErr w:type="spellEnd"/>
            <w:r w:rsidRPr="008E5D78">
              <w:rPr>
                <w:i/>
                <w:iCs/>
                <w:sz w:val="20"/>
                <w:szCs w:val="20"/>
              </w:rPr>
              <w:t xml:space="preserve">, </w:t>
            </w:r>
            <w:bookmarkStart w:id="28" w:name="OLE_LINK56"/>
            <w:r w:rsidRPr="008E5D78">
              <w:rPr>
                <w:i/>
                <w:iCs/>
                <w:sz w:val="20"/>
                <w:szCs w:val="20"/>
              </w:rPr>
              <w:t>Sheng jiang</w:t>
            </w:r>
            <w:bookmarkEnd w:id="28"/>
          </w:p>
          <w:p w14:paraId="0726CB7E" w14:textId="77777777" w:rsidR="00DD1EEA" w:rsidRPr="008E5D78" w:rsidRDefault="00C9276C" w:rsidP="008E5D78">
            <w:pPr>
              <w:snapToGrid w:val="0"/>
              <w:spacing w:after="0" w:line="240" w:lineRule="auto"/>
              <w:rPr>
                <w:sz w:val="20"/>
                <w:szCs w:val="20"/>
              </w:rPr>
            </w:pPr>
            <w:r w:rsidRPr="008E5D78">
              <w:rPr>
                <w:b/>
                <w:bCs/>
                <w:sz w:val="20"/>
                <w:szCs w:val="20"/>
              </w:rPr>
              <w:t>Plant names</w:t>
            </w:r>
            <w:r w:rsidRPr="008E5D78">
              <w:rPr>
                <w:b/>
                <w:bCs/>
                <w:sz w:val="20"/>
                <w:szCs w:val="20"/>
                <w:lang w:val="en-US"/>
              </w:rPr>
              <w:t xml:space="preserve">: </w:t>
            </w:r>
            <w:r w:rsidRPr="008E5D78">
              <w:rPr>
                <w:i/>
                <w:iCs/>
                <w:sz w:val="20"/>
                <w:szCs w:val="20"/>
                <w:lang w:val="en-US"/>
              </w:rPr>
              <w:t>Panax ginseng</w:t>
            </w:r>
            <w:r w:rsidRPr="008E5D78">
              <w:rPr>
                <w:sz w:val="20"/>
                <w:szCs w:val="20"/>
                <w:lang w:val="en-US"/>
              </w:rPr>
              <w:t xml:space="preserve"> </w:t>
            </w:r>
            <w:proofErr w:type="spellStart"/>
            <w:r w:rsidRPr="008E5D78">
              <w:rPr>
                <w:sz w:val="20"/>
                <w:szCs w:val="20"/>
                <w:lang w:val="en-US"/>
              </w:rPr>
              <w:t>C.</w:t>
            </w:r>
            <w:proofErr w:type="gramStart"/>
            <w:r w:rsidRPr="008E5D78">
              <w:rPr>
                <w:sz w:val="20"/>
                <w:szCs w:val="20"/>
                <w:lang w:val="en-US"/>
              </w:rPr>
              <w:t>A.Mey</w:t>
            </w:r>
            <w:proofErr w:type="spellEnd"/>
            <w:proofErr w:type="gramEnd"/>
            <w:r w:rsidRPr="008E5D78">
              <w:rPr>
                <w:sz w:val="20"/>
                <w:szCs w:val="20"/>
                <w:lang w:val="en-US"/>
              </w:rPr>
              <w:t>.,</w:t>
            </w:r>
            <w:bookmarkStart w:id="29" w:name="OLE_LINK59"/>
            <w:r w:rsidRPr="008E5D78">
              <w:rPr>
                <w:sz w:val="20"/>
                <w:szCs w:val="20"/>
                <w:lang w:val="en-US"/>
              </w:rPr>
              <w:t xml:space="preserve"> </w:t>
            </w:r>
            <w:proofErr w:type="spellStart"/>
            <w:r w:rsidRPr="008E5D78">
              <w:rPr>
                <w:i/>
                <w:iCs/>
                <w:sz w:val="20"/>
                <w:szCs w:val="20"/>
              </w:rPr>
              <w:t>Atractylodes</w:t>
            </w:r>
            <w:proofErr w:type="spellEnd"/>
            <w:r w:rsidRPr="008E5D78">
              <w:rPr>
                <w:i/>
                <w:iCs/>
                <w:sz w:val="20"/>
                <w:szCs w:val="20"/>
              </w:rPr>
              <w:t xml:space="preserve"> </w:t>
            </w:r>
            <w:proofErr w:type="spellStart"/>
            <w:r w:rsidRPr="008E5D78">
              <w:rPr>
                <w:i/>
                <w:iCs/>
                <w:sz w:val="20"/>
                <w:szCs w:val="20"/>
              </w:rPr>
              <w:t>macrocephala</w:t>
            </w:r>
            <w:proofErr w:type="spellEnd"/>
            <w:r w:rsidRPr="008E5D78">
              <w:rPr>
                <w:i/>
                <w:iCs/>
                <w:sz w:val="20"/>
                <w:szCs w:val="20"/>
              </w:rPr>
              <w:t xml:space="preserve"> </w:t>
            </w:r>
            <w:proofErr w:type="spellStart"/>
            <w:r w:rsidRPr="008E5D78">
              <w:rPr>
                <w:sz w:val="20"/>
                <w:szCs w:val="20"/>
              </w:rPr>
              <w:t>Koidz</w:t>
            </w:r>
            <w:proofErr w:type="spellEnd"/>
            <w:r w:rsidRPr="008E5D78">
              <w:rPr>
                <w:sz w:val="20"/>
                <w:szCs w:val="20"/>
              </w:rPr>
              <w:t>.</w:t>
            </w:r>
            <w:r w:rsidRPr="008E5D78">
              <w:rPr>
                <w:sz w:val="20"/>
                <w:szCs w:val="20"/>
                <w:lang w:val="en-US"/>
              </w:rPr>
              <w:t>,</w:t>
            </w:r>
            <w:bookmarkEnd w:id="29"/>
            <w:r w:rsidRPr="008E5D78">
              <w:rPr>
                <w:sz w:val="20"/>
                <w:szCs w:val="20"/>
                <w:lang w:val="en-US"/>
              </w:rPr>
              <w:t xml:space="preserve"> </w:t>
            </w:r>
            <w:proofErr w:type="spellStart"/>
            <w:r w:rsidRPr="008E5D78">
              <w:rPr>
                <w:i/>
                <w:iCs/>
                <w:sz w:val="20"/>
                <w:szCs w:val="20"/>
                <w:lang w:val="en-US"/>
              </w:rPr>
              <w:t>Wolfiporia</w:t>
            </w:r>
            <w:proofErr w:type="spellEnd"/>
            <w:r w:rsidRPr="008E5D78">
              <w:rPr>
                <w:i/>
                <w:iCs/>
                <w:sz w:val="20"/>
                <w:szCs w:val="20"/>
                <w:lang w:val="en-US"/>
              </w:rPr>
              <w:t xml:space="preserve"> cocos</w:t>
            </w:r>
            <w:r w:rsidRPr="008E5D78">
              <w:rPr>
                <w:sz w:val="20"/>
                <w:szCs w:val="20"/>
                <w:lang w:val="en-US"/>
              </w:rPr>
              <w:t xml:space="preserve"> (</w:t>
            </w:r>
            <w:proofErr w:type="spellStart"/>
            <w:r w:rsidRPr="008E5D78">
              <w:rPr>
                <w:sz w:val="20"/>
                <w:szCs w:val="20"/>
                <w:lang w:val="en-US"/>
              </w:rPr>
              <w:t>Schw</w:t>
            </w:r>
            <w:proofErr w:type="spellEnd"/>
            <w:r w:rsidRPr="008E5D78">
              <w:rPr>
                <w:sz w:val="20"/>
                <w:szCs w:val="20"/>
                <w:lang w:val="en-US"/>
              </w:rPr>
              <w:t xml:space="preserve">.) </w:t>
            </w:r>
            <w:proofErr w:type="spellStart"/>
            <w:r w:rsidRPr="008E5D78">
              <w:rPr>
                <w:sz w:val="20"/>
                <w:szCs w:val="20"/>
                <w:lang w:val="en-US"/>
              </w:rPr>
              <w:t>Ryv</w:t>
            </w:r>
            <w:proofErr w:type="spellEnd"/>
            <w:r w:rsidRPr="008E5D78">
              <w:rPr>
                <w:sz w:val="20"/>
                <w:szCs w:val="20"/>
                <w:lang w:val="en-US"/>
              </w:rPr>
              <w:t xml:space="preserve">. &amp; Cilbn., </w:t>
            </w:r>
            <w:r w:rsidRPr="008E5D78">
              <w:rPr>
                <w:i/>
                <w:iCs/>
                <w:sz w:val="20"/>
                <w:szCs w:val="20"/>
                <w:lang w:val="en-US"/>
              </w:rPr>
              <w:t xml:space="preserve">Astragalus </w:t>
            </w:r>
            <w:proofErr w:type="spellStart"/>
            <w:r w:rsidRPr="008E5D78">
              <w:rPr>
                <w:i/>
                <w:iCs/>
                <w:sz w:val="20"/>
                <w:szCs w:val="20"/>
                <w:lang w:val="en-US"/>
              </w:rPr>
              <w:t>mongholicus</w:t>
            </w:r>
            <w:proofErr w:type="spellEnd"/>
            <w:r w:rsidRPr="008E5D78">
              <w:rPr>
                <w:sz w:val="20"/>
                <w:szCs w:val="20"/>
                <w:lang w:val="en-US"/>
              </w:rPr>
              <w:t xml:space="preserve"> Bunge, </w:t>
            </w:r>
            <w:bookmarkStart w:id="30" w:name="OLE_LINK62"/>
            <w:proofErr w:type="spellStart"/>
            <w:r w:rsidRPr="008E5D78">
              <w:rPr>
                <w:i/>
                <w:iCs/>
                <w:sz w:val="20"/>
                <w:szCs w:val="20"/>
                <w:lang w:val="en-US"/>
              </w:rPr>
              <w:t>Dimocarpus</w:t>
            </w:r>
            <w:proofErr w:type="spellEnd"/>
            <w:r w:rsidRPr="008E5D78">
              <w:rPr>
                <w:i/>
                <w:iCs/>
                <w:sz w:val="20"/>
                <w:szCs w:val="20"/>
                <w:lang w:val="en-US"/>
              </w:rPr>
              <w:t xml:space="preserve"> longan</w:t>
            </w:r>
            <w:r w:rsidRPr="008E5D78">
              <w:rPr>
                <w:sz w:val="20"/>
                <w:szCs w:val="20"/>
                <w:lang w:val="en-US"/>
              </w:rPr>
              <w:t xml:space="preserve"> </w:t>
            </w:r>
            <w:proofErr w:type="spellStart"/>
            <w:r w:rsidRPr="008E5D78">
              <w:rPr>
                <w:sz w:val="20"/>
                <w:szCs w:val="20"/>
                <w:lang w:val="en-US"/>
              </w:rPr>
              <w:t>Lour</w:t>
            </w:r>
            <w:proofErr w:type="spellEnd"/>
            <w:r w:rsidRPr="008E5D78">
              <w:rPr>
                <w:sz w:val="20"/>
                <w:szCs w:val="20"/>
                <w:lang w:val="en-US"/>
              </w:rPr>
              <w:t>.,</w:t>
            </w:r>
            <w:bookmarkEnd w:id="30"/>
            <w:r w:rsidRPr="008E5D78">
              <w:rPr>
                <w:sz w:val="20"/>
                <w:szCs w:val="20"/>
                <w:lang w:val="en-US"/>
              </w:rPr>
              <w:t xml:space="preserve"> </w:t>
            </w:r>
            <w:r w:rsidRPr="008E5D78">
              <w:rPr>
                <w:i/>
                <w:iCs/>
                <w:sz w:val="20"/>
                <w:szCs w:val="20"/>
                <w:lang w:val="en-US"/>
              </w:rPr>
              <w:t xml:space="preserve">Ziziphus jujuba </w:t>
            </w:r>
            <w:r w:rsidRPr="008E5D78">
              <w:rPr>
                <w:sz w:val="20"/>
                <w:szCs w:val="20"/>
                <w:lang w:val="en-US"/>
              </w:rPr>
              <w:t>var.</w:t>
            </w:r>
            <w:r w:rsidRPr="008E5D78">
              <w:rPr>
                <w:i/>
                <w:iCs/>
                <w:sz w:val="20"/>
                <w:szCs w:val="20"/>
                <w:lang w:val="en-US"/>
              </w:rPr>
              <w:t xml:space="preserve"> spinosa </w:t>
            </w:r>
            <w:r w:rsidRPr="008E5D78">
              <w:rPr>
                <w:sz w:val="20"/>
                <w:szCs w:val="20"/>
                <w:lang w:val="en-US"/>
              </w:rPr>
              <w:t xml:space="preserve">(Bunge) Hu ex </w:t>
            </w:r>
            <w:proofErr w:type="spellStart"/>
            <w:r w:rsidRPr="008E5D78">
              <w:rPr>
                <w:sz w:val="20"/>
                <w:szCs w:val="20"/>
                <w:lang w:val="en-US"/>
              </w:rPr>
              <w:t>H.</w:t>
            </w:r>
            <w:proofErr w:type="gramStart"/>
            <w:r w:rsidRPr="008E5D78">
              <w:rPr>
                <w:sz w:val="20"/>
                <w:szCs w:val="20"/>
                <w:lang w:val="en-US"/>
              </w:rPr>
              <w:t>F.Chow</w:t>
            </w:r>
            <w:proofErr w:type="spellEnd"/>
            <w:proofErr w:type="gramEnd"/>
            <w:r w:rsidRPr="008E5D78">
              <w:rPr>
                <w:sz w:val="20"/>
                <w:szCs w:val="20"/>
                <w:lang w:val="en-US"/>
              </w:rPr>
              <w:t xml:space="preserve">., </w:t>
            </w:r>
            <w:r w:rsidRPr="008E5D78">
              <w:rPr>
                <w:i/>
                <w:iCs/>
                <w:sz w:val="20"/>
                <w:szCs w:val="20"/>
                <w:lang w:val="en-US"/>
              </w:rPr>
              <w:t xml:space="preserve">Bupleurum </w:t>
            </w:r>
            <w:proofErr w:type="spellStart"/>
            <w:r w:rsidRPr="008E5D78">
              <w:rPr>
                <w:i/>
                <w:iCs/>
                <w:sz w:val="20"/>
                <w:szCs w:val="20"/>
                <w:lang w:val="en-US"/>
              </w:rPr>
              <w:t>chinense</w:t>
            </w:r>
            <w:proofErr w:type="spellEnd"/>
            <w:r w:rsidRPr="008E5D78">
              <w:rPr>
                <w:sz w:val="20"/>
                <w:szCs w:val="20"/>
                <w:lang w:val="en-US"/>
              </w:rPr>
              <w:t xml:space="preserve"> DC., </w:t>
            </w:r>
            <w:r w:rsidRPr="008E5D78">
              <w:rPr>
                <w:i/>
                <w:iCs/>
                <w:sz w:val="20"/>
                <w:szCs w:val="20"/>
                <w:lang w:val="en-US"/>
              </w:rPr>
              <w:t xml:space="preserve">Angelica </w:t>
            </w:r>
            <w:proofErr w:type="spellStart"/>
            <w:r w:rsidRPr="008E5D78">
              <w:rPr>
                <w:i/>
                <w:iCs/>
                <w:sz w:val="20"/>
                <w:szCs w:val="20"/>
                <w:lang w:val="en-US"/>
              </w:rPr>
              <w:t>dahurica</w:t>
            </w:r>
            <w:proofErr w:type="spellEnd"/>
            <w:r w:rsidRPr="008E5D78">
              <w:rPr>
                <w:sz w:val="20"/>
                <w:szCs w:val="20"/>
                <w:lang w:val="en-US"/>
              </w:rPr>
              <w:t xml:space="preserve"> (</w:t>
            </w:r>
            <w:proofErr w:type="spellStart"/>
            <w:r w:rsidRPr="008E5D78">
              <w:rPr>
                <w:sz w:val="20"/>
                <w:szCs w:val="20"/>
                <w:lang w:val="en-US"/>
              </w:rPr>
              <w:t>Hoffm</w:t>
            </w:r>
            <w:proofErr w:type="spellEnd"/>
            <w:r w:rsidRPr="008E5D78">
              <w:rPr>
                <w:sz w:val="20"/>
                <w:szCs w:val="20"/>
                <w:lang w:val="en-US"/>
              </w:rPr>
              <w:t xml:space="preserve">.) Benth. &amp; </w:t>
            </w:r>
            <w:proofErr w:type="spellStart"/>
            <w:r w:rsidRPr="008E5D78">
              <w:rPr>
                <w:sz w:val="20"/>
                <w:szCs w:val="20"/>
                <w:lang w:val="en-US"/>
              </w:rPr>
              <w:t>Hook.f</w:t>
            </w:r>
            <w:proofErr w:type="spellEnd"/>
            <w:r w:rsidRPr="008E5D78">
              <w:rPr>
                <w:sz w:val="20"/>
                <w:szCs w:val="20"/>
                <w:lang w:val="en-US"/>
              </w:rPr>
              <w:t xml:space="preserve">. ex Franch. &amp; Sav., </w:t>
            </w:r>
            <w:r w:rsidRPr="008E5D78">
              <w:rPr>
                <w:i/>
                <w:iCs/>
                <w:sz w:val="20"/>
                <w:szCs w:val="20"/>
              </w:rPr>
              <w:t xml:space="preserve">Polygala tenuifolia </w:t>
            </w:r>
            <w:r w:rsidRPr="008E5D78">
              <w:rPr>
                <w:sz w:val="20"/>
                <w:szCs w:val="20"/>
              </w:rPr>
              <w:t>Willd.</w:t>
            </w:r>
            <w:r w:rsidRPr="008E5D78">
              <w:rPr>
                <w:sz w:val="20"/>
                <w:szCs w:val="20"/>
                <w:lang w:val="en-US"/>
              </w:rPr>
              <w:t xml:space="preserve">, </w:t>
            </w:r>
            <w:r w:rsidRPr="008E5D78">
              <w:rPr>
                <w:i/>
                <w:iCs/>
                <w:sz w:val="20"/>
                <w:szCs w:val="20"/>
                <w:lang w:val="en-US"/>
              </w:rPr>
              <w:t xml:space="preserve">Gardenia </w:t>
            </w:r>
            <w:proofErr w:type="spellStart"/>
            <w:r w:rsidRPr="008E5D78">
              <w:rPr>
                <w:i/>
                <w:iCs/>
                <w:sz w:val="20"/>
                <w:szCs w:val="20"/>
                <w:lang w:val="en-US"/>
              </w:rPr>
              <w:t>jasminoides</w:t>
            </w:r>
            <w:proofErr w:type="spellEnd"/>
            <w:r w:rsidRPr="008E5D78">
              <w:rPr>
                <w:sz w:val="20"/>
                <w:szCs w:val="20"/>
                <w:lang w:val="en-US"/>
              </w:rPr>
              <w:t xml:space="preserve"> </w:t>
            </w:r>
            <w:proofErr w:type="spellStart"/>
            <w:proofErr w:type="gramStart"/>
            <w:r w:rsidRPr="008E5D78">
              <w:rPr>
                <w:sz w:val="20"/>
                <w:szCs w:val="20"/>
                <w:lang w:val="en-US"/>
              </w:rPr>
              <w:t>J.Ellis</w:t>
            </w:r>
            <w:proofErr w:type="spellEnd"/>
            <w:proofErr w:type="gramEnd"/>
            <w:r w:rsidRPr="008E5D78">
              <w:rPr>
                <w:sz w:val="20"/>
                <w:szCs w:val="20"/>
                <w:lang w:val="en-US"/>
              </w:rPr>
              <w:t xml:space="preserve">, </w:t>
            </w:r>
            <w:r w:rsidRPr="008E5D78">
              <w:rPr>
                <w:i/>
                <w:iCs/>
                <w:sz w:val="20"/>
                <w:szCs w:val="20"/>
                <w:lang w:val="en-US"/>
              </w:rPr>
              <w:t>Paeonia suffruticosa</w:t>
            </w:r>
            <w:r w:rsidRPr="008E5D78">
              <w:rPr>
                <w:sz w:val="20"/>
                <w:szCs w:val="20"/>
                <w:lang w:val="en-US"/>
              </w:rPr>
              <w:t xml:space="preserve"> Andrews,</w:t>
            </w:r>
            <w:bookmarkStart w:id="31" w:name="OLE_LINK63"/>
            <w:r w:rsidRPr="008E5D78">
              <w:rPr>
                <w:sz w:val="20"/>
                <w:szCs w:val="20"/>
                <w:lang w:val="en-US"/>
              </w:rPr>
              <w:t xml:space="preserve"> </w:t>
            </w:r>
            <w:r w:rsidRPr="008E5D78">
              <w:rPr>
                <w:i/>
                <w:iCs/>
                <w:sz w:val="20"/>
                <w:szCs w:val="20"/>
              </w:rPr>
              <w:t xml:space="preserve">Ziziphus jujuba </w:t>
            </w:r>
            <w:r w:rsidRPr="008E5D78">
              <w:rPr>
                <w:sz w:val="20"/>
                <w:szCs w:val="20"/>
              </w:rPr>
              <w:t>Mill.</w:t>
            </w:r>
            <w:r w:rsidRPr="008E5D78">
              <w:rPr>
                <w:sz w:val="20"/>
                <w:szCs w:val="20"/>
                <w:lang w:val="en-US"/>
              </w:rPr>
              <w:t>,</w:t>
            </w:r>
            <w:bookmarkEnd w:id="31"/>
            <w:r w:rsidRPr="008E5D78">
              <w:rPr>
                <w:sz w:val="20"/>
                <w:szCs w:val="20"/>
                <w:lang w:val="en-US"/>
              </w:rPr>
              <w:t xml:space="preserve"> </w:t>
            </w:r>
            <w:proofErr w:type="spellStart"/>
            <w:r w:rsidRPr="008E5D78">
              <w:rPr>
                <w:i/>
                <w:iCs/>
                <w:sz w:val="20"/>
                <w:szCs w:val="20"/>
                <w:lang w:val="en-US"/>
              </w:rPr>
              <w:t>Aucklandia</w:t>
            </w:r>
            <w:proofErr w:type="spellEnd"/>
            <w:r w:rsidRPr="008E5D78">
              <w:rPr>
                <w:i/>
                <w:iCs/>
                <w:sz w:val="20"/>
                <w:szCs w:val="20"/>
                <w:lang w:val="en-US"/>
              </w:rPr>
              <w:t xml:space="preserve"> </w:t>
            </w:r>
            <w:proofErr w:type="spellStart"/>
            <w:r w:rsidRPr="008E5D78">
              <w:rPr>
                <w:i/>
                <w:iCs/>
                <w:sz w:val="20"/>
                <w:szCs w:val="20"/>
                <w:lang w:val="en-US"/>
              </w:rPr>
              <w:t>costus</w:t>
            </w:r>
            <w:proofErr w:type="spellEnd"/>
            <w:r w:rsidRPr="008E5D78">
              <w:rPr>
                <w:i/>
                <w:iCs/>
                <w:sz w:val="20"/>
                <w:szCs w:val="20"/>
                <w:lang w:val="en-US"/>
              </w:rPr>
              <w:t xml:space="preserve"> </w:t>
            </w:r>
            <w:r w:rsidRPr="008E5D78">
              <w:rPr>
                <w:sz w:val="20"/>
                <w:szCs w:val="20"/>
                <w:lang w:val="en-US"/>
              </w:rPr>
              <w:t xml:space="preserve">Falc., </w:t>
            </w:r>
            <w:r w:rsidRPr="008E5D78">
              <w:rPr>
                <w:i/>
                <w:iCs/>
                <w:sz w:val="20"/>
                <w:szCs w:val="20"/>
              </w:rPr>
              <w:t xml:space="preserve">Glycyrrhiza </w:t>
            </w:r>
            <w:proofErr w:type="spellStart"/>
            <w:r w:rsidRPr="008E5D78">
              <w:rPr>
                <w:i/>
                <w:iCs/>
                <w:sz w:val="20"/>
                <w:szCs w:val="20"/>
              </w:rPr>
              <w:t>uralensis</w:t>
            </w:r>
            <w:proofErr w:type="spellEnd"/>
            <w:r w:rsidRPr="008E5D78">
              <w:rPr>
                <w:i/>
                <w:iCs/>
                <w:sz w:val="20"/>
                <w:szCs w:val="20"/>
              </w:rPr>
              <w:t xml:space="preserve"> </w:t>
            </w:r>
            <w:r w:rsidRPr="008E5D78">
              <w:rPr>
                <w:sz w:val="20"/>
                <w:szCs w:val="20"/>
              </w:rPr>
              <w:t>Fisch.</w:t>
            </w:r>
            <w:r w:rsidRPr="008E5D78">
              <w:rPr>
                <w:sz w:val="20"/>
                <w:szCs w:val="20"/>
                <w:lang w:val="en-US"/>
              </w:rPr>
              <w:t xml:space="preserve">, </w:t>
            </w:r>
            <w:r w:rsidRPr="008E5D78">
              <w:rPr>
                <w:i/>
                <w:iCs/>
                <w:sz w:val="20"/>
                <w:szCs w:val="20"/>
                <w:lang w:val="en-US"/>
              </w:rPr>
              <w:t>Zingiber officinale</w:t>
            </w:r>
            <w:r w:rsidRPr="008E5D78">
              <w:rPr>
                <w:sz w:val="20"/>
                <w:szCs w:val="20"/>
                <w:lang w:val="en-US"/>
              </w:rPr>
              <w:t xml:space="preserve"> Roscoe</w:t>
            </w:r>
          </w:p>
        </w:tc>
        <w:tc>
          <w:tcPr>
            <w:tcW w:w="1121" w:type="pct"/>
          </w:tcPr>
          <w:p w14:paraId="0726CB7F" w14:textId="1323E7F1" w:rsidR="00DD1EEA" w:rsidRPr="008E5D78" w:rsidRDefault="00C9276C" w:rsidP="008E5D78">
            <w:pPr>
              <w:snapToGrid w:val="0"/>
              <w:spacing w:after="0" w:line="240" w:lineRule="auto"/>
              <w:rPr>
                <w:sz w:val="20"/>
                <w:szCs w:val="20"/>
              </w:rPr>
            </w:pPr>
            <w:r w:rsidRPr="008E5D78">
              <w:rPr>
                <w:sz w:val="20"/>
                <w:szCs w:val="20"/>
              </w:rPr>
              <w:t xml:space="preserve">Corn starch, lactose, hydroxypropyl cellulose, caramel colour (food additives), tartrazine (FD&amp;C Yellow 5), Allura Red AC (FD&amp;C Red 40), and </w:t>
            </w:r>
            <w:proofErr w:type="spellStart"/>
            <w:r w:rsidRPr="008E5D78">
              <w:rPr>
                <w:i/>
                <w:iCs/>
                <w:sz w:val="20"/>
                <w:szCs w:val="20"/>
              </w:rPr>
              <w:t>Ssanghwa</w:t>
            </w:r>
            <w:proofErr w:type="spellEnd"/>
            <w:r w:rsidRPr="008E5D78">
              <w:rPr>
                <w:sz w:val="20"/>
                <w:szCs w:val="20"/>
              </w:rPr>
              <w:t xml:space="preserve"> flavour. </w:t>
            </w:r>
            <w:r w:rsidR="002D05AF" w:rsidRPr="008E5D78">
              <w:rPr>
                <w:sz w:val="20"/>
                <w:szCs w:val="20"/>
              </w:rPr>
              <w:t>Kyoung Bang Pharmaceutical Co., Ltd. (Incheon, Korea)</w:t>
            </w:r>
          </w:p>
        </w:tc>
        <w:tc>
          <w:tcPr>
            <w:tcW w:w="610" w:type="pct"/>
            <w:shd w:val="clear" w:color="auto" w:fill="FFFFFF" w:themeFill="background1"/>
          </w:tcPr>
          <w:p w14:paraId="0726CB80" w14:textId="074F356E" w:rsidR="00DD1EEA" w:rsidRPr="008E5D78" w:rsidRDefault="003D2BD2" w:rsidP="008E5D78">
            <w:pPr>
              <w:snapToGrid w:val="0"/>
              <w:spacing w:after="0" w:line="240" w:lineRule="auto"/>
              <w:rPr>
                <w:sz w:val="20"/>
                <w:szCs w:val="20"/>
              </w:rPr>
            </w:pPr>
            <w:r w:rsidRPr="008E5D78">
              <w:rPr>
                <w:sz w:val="20"/>
                <w:szCs w:val="20"/>
              </w:rPr>
              <w:t xml:space="preserve">Using the standard method of manufacturing according to the Korean </w:t>
            </w:r>
            <w:r w:rsidR="0054578E" w:rsidRPr="008E5D78">
              <w:rPr>
                <w:sz w:val="20"/>
                <w:szCs w:val="20"/>
              </w:rPr>
              <w:t xml:space="preserve">Good Manufacturing Practice </w:t>
            </w:r>
            <w:r w:rsidRPr="008E5D78">
              <w:rPr>
                <w:sz w:val="20"/>
                <w:szCs w:val="20"/>
              </w:rPr>
              <w:t>guidelines.</w:t>
            </w:r>
          </w:p>
        </w:tc>
      </w:tr>
    </w:tbl>
    <w:p w14:paraId="0726CB84" w14:textId="1B9C1ECA" w:rsidR="00DD1EEA" w:rsidRPr="00F86DFF" w:rsidRDefault="00C9276C" w:rsidP="00F86DFF">
      <w:pPr>
        <w:spacing w:before="120" w:after="240" w:line="240" w:lineRule="auto"/>
        <w:rPr>
          <w:rFonts w:ascii="Times New Roman" w:hAnsi="Times New Roman" w:cs="Times New Roman"/>
          <w:sz w:val="24"/>
          <w:szCs w:val="24"/>
        </w:rPr>
      </w:pPr>
      <w:proofErr w:type="gramStart"/>
      <w:r w:rsidRPr="0012467E">
        <w:rPr>
          <w:rFonts w:ascii="Times New Roman" w:hAnsi="Times New Roman" w:cs="Times New Roman"/>
          <w:sz w:val="24"/>
          <w:szCs w:val="24"/>
          <w:vertAlign w:val="superscript"/>
        </w:rPr>
        <w:t>a</w:t>
      </w:r>
      <w:proofErr w:type="gramEnd"/>
      <w:r w:rsidRPr="00F86DFF">
        <w:rPr>
          <w:rFonts w:ascii="Times New Roman" w:hAnsi="Times New Roman" w:cs="Times New Roman"/>
          <w:sz w:val="24"/>
          <w:szCs w:val="24"/>
        </w:rPr>
        <w:t xml:space="preserve"> Herb names in </w:t>
      </w:r>
      <w:r w:rsidRPr="004B7E8B">
        <w:rPr>
          <w:rFonts w:ascii="Times New Roman" w:hAnsi="Times New Roman" w:cs="Times New Roman"/>
          <w:i/>
          <w:iCs/>
          <w:sz w:val="24"/>
          <w:szCs w:val="24"/>
        </w:rPr>
        <w:t>Pin yin</w:t>
      </w:r>
      <w:r w:rsidRPr="00F86DFF">
        <w:rPr>
          <w:rFonts w:ascii="Times New Roman" w:hAnsi="Times New Roman" w:cs="Times New Roman"/>
          <w:sz w:val="24"/>
          <w:szCs w:val="24"/>
        </w:rPr>
        <w:t xml:space="preserve"> were standardized based on the 2020 Pharmacopoeia of the People’s Republic of China (</w:t>
      </w:r>
      <w:hyperlink r:id="rId8" w:history="1">
        <w:r w:rsidRPr="00F86DFF">
          <w:rPr>
            <w:rStyle w:val="Hyperlink"/>
            <w:rFonts w:cs="Times New Roman"/>
            <w:szCs w:val="24"/>
          </w:rPr>
          <w:t>https://db.ouryao.com/yd2020/</w:t>
        </w:r>
      </w:hyperlink>
      <w:r w:rsidRPr="00F86DFF">
        <w:rPr>
          <w:rFonts w:ascii="Times New Roman" w:hAnsi="Times New Roman" w:cs="Times New Roman"/>
          <w:sz w:val="24"/>
          <w:szCs w:val="24"/>
        </w:rPr>
        <w:t xml:space="preserve"> accessed 4 September 2023). Herbs from the same part of a plant that were processed in different ways or were named differently over time, were identified as one same herb during frequency analysis. However, the original names of the herbs were kept in this ingredients table. </w:t>
      </w:r>
      <w:r w:rsidRPr="0012467E">
        <w:rPr>
          <w:rFonts w:ascii="Times New Roman" w:hAnsi="Times New Roman" w:cs="Times New Roman"/>
          <w:sz w:val="24"/>
          <w:szCs w:val="24"/>
          <w:vertAlign w:val="superscript"/>
        </w:rPr>
        <w:t>b</w:t>
      </w:r>
      <w:r w:rsidRPr="00F86DFF">
        <w:rPr>
          <w:rFonts w:ascii="Times New Roman" w:hAnsi="Times New Roman" w:cs="Times New Roman"/>
          <w:sz w:val="24"/>
          <w:szCs w:val="24"/>
        </w:rPr>
        <w:t xml:space="preserve"> Plant na</w:t>
      </w:r>
      <w:r w:rsidRPr="004B7E8B">
        <w:rPr>
          <w:rFonts w:ascii="Times New Roman" w:hAnsi="Times New Roman" w:cs="Times New Roman"/>
          <w:sz w:val="24"/>
          <w:szCs w:val="24"/>
        </w:rPr>
        <w:t xml:space="preserve">mes </w:t>
      </w:r>
      <w:r w:rsidR="003C5B7E" w:rsidRPr="004B7E8B">
        <w:rPr>
          <w:rFonts w:ascii="Times New Roman" w:hAnsi="Times New Roman" w:cs="Times New Roman"/>
          <w:sz w:val="24"/>
          <w:szCs w:val="24"/>
        </w:rPr>
        <w:t>are sourced from the</w:t>
      </w:r>
      <w:r w:rsidRPr="004B7E8B">
        <w:rPr>
          <w:rFonts w:ascii="Times New Roman" w:hAnsi="Times New Roman" w:cs="Times New Roman"/>
          <w:sz w:val="24"/>
          <w:szCs w:val="24"/>
        </w:rPr>
        <w:t xml:space="preserve"> “W</w:t>
      </w:r>
      <w:r w:rsidRPr="00F86DFF">
        <w:rPr>
          <w:rFonts w:ascii="Times New Roman" w:hAnsi="Times New Roman" w:cs="Times New Roman"/>
          <w:sz w:val="24"/>
          <w:szCs w:val="24"/>
        </w:rPr>
        <w:t>orld Flora Online” (</w:t>
      </w:r>
      <w:hyperlink r:id="rId9" w:history="1">
        <w:r w:rsidRPr="00F86DFF">
          <w:rPr>
            <w:rStyle w:val="Hyperlink"/>
            <w:rFonts w:cs="Times New Roman"/>
            <w:szCs w:val="24"/>
          </w:rPr>
          <w:t>www.worldfloraonline.org</w:t>
        </w:r>
      </w:hyperlink>
      <w:r w:rsidRPr="00F86DFF">
        <w:rPr>
          <w:rFonts w:ascii="Times New Roman" w:hAnsi="Times New Roman" w:cs="Times New Roman"/>
          <w:sz w:val="24"/>
          <w:szCs w:val="24"/>
        </w:rPr>
        <w:t xml:space="preserve"> accessed 4 September 2023).</w:t>
      </w:r>
      <w:r w:rsidR="00F86DFF" w:rsidRPr="00F86DFF">
        <w:rPr>
          <w:rFonts w:ascii="Times New Roman" w:hAnsi="Times New Roman" w:cs="Times New Roman"/>
          <w:sz w:val="24"/>
          <w:szCs w:val="24"/>
        </w:rPr>
        <w:br/>
      </w:r>
      <w:r w:rsidRPr="00F86DFF">
        <w:rPr>
          <w:rFonts w:ascii="Times New Roman" w:hAnsi="Times New Roman" w:cs="Times New Roman"/>
          <w:sz w:val="24"/>
          <w:szCs w:val="24"/>
        </w:rPr>
        <w:t>Abbreviations: CHM: Chinese herbal medicine; NS: not specified.</w:t>
      </w:r>
    </w:p>
    <w:p w14:paraId="0726CB85" w14:textId="77777777" w:rsidR="00DD1EEA" w:rsidRDefault="00DD1EEA">
      <w:pPr>
        <w:suppressLineNumbers/>
        <w:snapToGrid w:val="0"/>
        <w:spacing w:after="0" w:line="480" w:lineRule="auto"/>
        <w:rPr>
          <w:rFonts w:ascii="Times New Roman" w:hAnsi="Times New Roman" w:cs="Times New Roman"/>
          <w:sz w:val="24"/>
          <w:szCs w:val="24"/>
        </w:rPr>
        <w:sectPr w:rsidR="00DD1EEA" w:rsidSect="00401498">
          <w:pgSz w:w="16840" w:h="11907" w:orient="landscape"/>
          <w:pgMar w:top="720" w:right="720" w:bottom="720" w:left="720" w:header="709" w:footer="709" w:gutter="0"/>
          <w:pgNumType w:start="0"/>
          <w:cols w:space="708"/>
          <w:titlePg/>
          <w:docGrid w:linePitch="360"/>
        </w:sectPr>
      </w:pPr>
    </w:p>
    <w:p w14:paraId="0726CB86" w14:textId="2C0D04F9" w:rsidR="00DD1EEA" w:rsidRPr="003C50E0" w:rsidRDefault="00DC02AB" w:rsidP="003C50E0">
      <w:pPr>
        <w:pStyle w:val="Heading1"/>
        <w:numPr>
          <w:ilvl w:val="0"/>
          <w:numId w:val="0"/>
        </w:numPr>
        <w:snapToGrid w:val="0"/>
        <w:spacing w:before="240" w:after="200" w:line="240" w:lineRule="auto"/>
        <w:rPr>
          <w:rFonts w:ascii="Times New Roman" w:hAnsi="Times New Roman" w:cs="Times New Roman"/>
          <w:sz w:val="24"/>
          <w:szCs w:val="24"/>
        </w:rPr>
      </w:pPr>
      <w:bookmarkStart w:id="32" w:name="_Toc144335192"/>
      <w:r w:rsidRPr="003C50E0">
        <w:rPr>
          <w:rFonts w:ascii="Times New Roman" w:hAnsi="Times New Roman" w:cs="Times New Roman"/>
          <w:sz w:val="24"/>
          <w:szCs w:val="24"/>
        </w:rPr>
        <w:lastRenderedPageBreak/>
        <w:t xml:space="preserve">Supplementary Table </w:t>
      </w:r>
      <w:r w:rsidR="00E82695">
        <w:rPr>
          <w:rFonts w:ascii="Times New Roman" w:hAnsi="Times New Roman" w:cs="Times New Roman"/>
          <w:sz w:val="24"/>
          <w:szCs w:val="24"/>
        </w:rPr>
        <w:t>S</w:t>
      </w:r>
      <w:r w:rsidRPr="003C50E0">
        <w:rPr>
          <w:rFonts w:ascii="Times New Roman" w:hAnsi="Times New Roman" w:cs="Times New Roman"/>
          <w:sz w:val="24"/>
          <w:szCs w:val="24"/>
        </w:rPr>
        <w:t xml:space="preserve">3. </w:t>
      </w:r>
      <w:r w:rsidR="00C9276C" w:rsidRPr="003C50E0">
        <w:rPr>
          <w:rFonts w:ascii="Times New Roman" w:hAnsi="Times New Roman" w:cs="Times New Roman"/>
          <w:sz w:val="24"/>
          <w:szCs w:val="24"/>
        </w:rPr>
        <w:t>Frequently used herbs in included studies</w:t>
      </w:r>
      <w:bookmarkEnd w:id="32"/>
      <w:r w:rsidR="00C9276C" w:rsidRPr="003C50E0">
        <w:rPr>
          <w:rFonts w:ascii="Times New Roman" w:hAnsi="Times New Roman" w:cs="Times New Roman"/>
          <w:sz w:val="24"/>
          <w:szCs w:val="24"/>
        </w:rPr>
        <w:t>.</w:t>
      </w:r>
    </w:p>
    <w:tbl>
      <w:tblPr>
        <w:tblStyle w:val="TableGrid"/>
        <w:tblW w:w="5000" w:type="pct"/>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1962"/>
        <w:gridCol w:w="1660"/>
        <w:gridCol w:w="6845"/>
      </w:tblGrid>
      <w:tr w:rsidR="00DD1EEA" w14:paraId="0726CB8A" w14:textId="77777777">
        <w:tc>
          <w:tcPr>
            <w:tcW w:w="937" w:type="pct"/>
          </w:tcPr>
          <w:p w14:paraId="0726CB87" w14:textId="686FF236" w:rsidR="00DD1EEA" w:rsidRPr="007077C3" w:rsidRDefault="00C9276C" w:rsidP="007077C3">
            <w:pPr>
              <w:snapToGrid w:val="0"/>
              <w:spacing w:before="120" w:after="240" w:line="240" w:lineRule="auto"/>
              <w:rPr>
                <w:b/>
                <w:bCs/>
                <w:sz w:val="20"/>
                <w:szCs w:val="20"/>
              </w:rPr>
            </w:pPr>
            <w:r w:rsidRPr="007077C3">
              <w:rPr>
                <w:b/>
                <w:bCs/>
                <w:sz w:val="20"/>
                <w:szCs w:val="20"/>
              </w:rPr>
              <w:t xml:space="preserve">Herb name in </w:t>
            </w:r>
            <w:r w:rsidRPr="007077C3">
              <w:rPr>
                <w:b/>
                <w:bCs/>
                <w:i/>
                <w:iCs/>
                <w:sz w:val="20"/>
                <w:szCs w:val="20"/>
              </w:rPr>
              <w:t>Pin</w:t>
            </w:r>
            <w:r w:rsidR="00794ED5">
              <w:rPr>
                <w:b/>
                <w:bCs/>
                <w:i/>
                <w:iCs/>
                <w:sz w:val="20"/>
                <w:szCs w:val="20"/>
              </w:rPr>
              <w:t xml:space="preserve"> </w:t>
            </w:r>
            <w:proofErr w:type="spellStart"/>
            <w:r w:rsidRPr="007077C3">
              <w:rPr>
                <w:b/>
                <w:bCs/>
                <w:i/>
                <w:iCs/>
                <w:sz w:val="20"/>
                <w:szCs w:val="20"/>
              </w:rPr>
              <w:t>yin</w:t>
            </w:r>
            <w:r w:rsidRPr="007077C3">
              <w:rPr>
                <w:b/>
                <w:bCs/>
                <w:i/>
                <w:iCs/>
                <w:sz w:val="20"/>
                <w:szCs w:val="20"/>
                <w:vertAlign w:val="superscript"/>
              </w:rPr>
              <w:t>a</w:t>
            </w:r>
            <w:proofErr w:type="spellEnd"/>
          </w:p>
        </w:tc>
        <w:tc>
          <w:tcPr>
            <w:tcW w:w="793" w:type="pct"/>
          </w:tcPr>
          <w:p w14:paraId="0726CB88" w14:textId="77777777" w:rsidR="00DD1EEA" w:rsidRPr="007077C3" w:rsidRDefault="00C9276C" w:rsidP="007077C3">
            <w:pPr>
              <w:snapToGrid w:val="0"/>
              <w:spacing w:before="120" w:after="240" w:line="240" w:lineRule="auto"/>
              <w:rPr>
                <w:b/>
                <w:bCs/>
                <w:sz w:val="20"/>
                <w:szCs w:val="20"/>
              </w:rPr>
            </w:pPr>
            <w:r w:rsidRPr="007077C3">
              <w:rPr>
                <w:b/>
                <w:bCs/>
                <w:sz w:val="20"/>
                <w:szCs w:val="20"/>
              </w:rPr>
              <w:t>Number of studies</w:t>
            </w:r>
          </w:p>
        </w:tc>
        <w:tc>
          <w:tcPr>
            <w:tcW w:w="3270" w:type="pct"/>
          </w:tcPr>
          <w:p w14:paraId="0726CB89" w14:textId="5084F623" w:rsidR="00DD1EEA" w:rsidRPr="007077C3" w:rsidRDefault="00C9276C" w:rsidP="007077C3">
            <w:pPr>
              <w:snapToGrid w:val="0"/>
              <w:spacing w:before="120" w:after="240" w:line="240" w:lineRule="auto"/>
              <w:rPr>
                <w:b/>
                <w:bCs/>
                <w:sz w:val="20"/>
                <w:szCs w:val="20"/>
              </w:rPr>
            </w:pPr>
            <w:r w:rsidRPr="007077C3">
              <w:rPr>
                <w:b/>
                <w:bCs/>
                <w:sz w:val="20"/>
                <w:szCs w:val="20"/>
              </w:rPr>
              <w:t xml:space="preserve">Plant </w:t>
            </w:r>
            <w:proofErr w:type="spellStart"/>
            <w:r w:rsidRPr="007077C3">
              <w:rPr>
                <w:b/>
                <w:bCs/>
                <w:sz w:val="20"/>
                <w:szCs w:val="20"/>
              </w:rPr>
              <w:t>names</w:t>
            </w:r>
            <w:r w:rsidRPr="007077C3">
              <w:rPr>
                <w:b/>
                <w:bCs/>
                <w:sz w:val="20"/>
                <w:szCs w:val="20"/>
                <w:vertAlign w:val="superscript"/>
              </w:rPr>
              <w:t>b</w:t>
            </w:r>
            <w:proofErr w:type="spellEnd"/>
          </w:p>
        </w:tc>
      </w:tr>
      <w:tr w:rsidR="00DD1EEA" w14:paraId="0726CB8E" w14:textId="77777777">
        <w:tc>
          <w:tcPr>
            <w:tcW w:w="937" w:type="pct"/>
          </w:tcPr>
          <w:p w14:paraId="0726CB8B"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Ren </w:t>
            </w:r>
            <w:proofErr w:type="spellStart"/>
            <w:r w:rsidRPr="007077C3">
              <w:rPr>
                <w:i/>
                <w:iCs/>
                <w:sz w:val="20"/>
                <w:szCs w:val="20"/>
              </w:rPr>
              <w:t>shen</w:t>
            </w:r>
            <w:proofErr w:type="spellEnd"/>
          </w:p>
        </w:tc>
        <w:tc>
          <w:tcPr>
            <w:tcW w:w="793" w:type="pct"/>
          </w:tcPr>
          <w:p w14:paraId="0726CB8C" w14:textId="77777777" w:rsidR="00DD1EEA" w:rsidRPr="007077C3" w:rsidRDefault="00C9276C" w:rsidP="007077C3">
            <w:pPr>
              <w:snapToGrid w:val="0"/>
              <w:spacing w:before="120" w:after="240" w:line="240" w:lineRule="auto"/>
              <w:jc w:val="center"/>
              <w:rPr>
                <w:sz w:val="20"/>
                <w:szCs w:val="20"/>
              </w:rPr>
            </w:pPr>
            <w:r w:rsidRPr="007077C3">
              <w:rPr>
                <w:sz w:val="20"/>
                <w:szCs w:val="20"/>
              </w:rPr>
              <w:t>7</w:t>
            </w:r>
          </w:p>
        </w:tc>
        <w:tc>
          <w:tcPr>
            <w:tcW w:w="3270" w:type="pct"/>
          </w:tcPr>
          <w:p w14:paraId="0726CB8D" w14:textId="77777777" w:rsidR="00DD1EEA" w:rsidRPr="007077C3" w:rsidRDefault="00C9276C" w:rsidP="007077C3">
            <w:pPr>
              <w:snapToGrid w:val="0"/>
              <w:spacing w:before="120" w:after="240" w:line="240" w:lineRule="auto"/>
              <w:rPr>
                <w:sz w:val="20"/>
                <w:szCs w:val="20"/>
              </w:rPr>
            </w:pPr>
            <w:r w:rsidRPr="007077C3">
              <w:rPr>
                <w:i/>
                <w:iCs/>
                <w:sz w:val="20"/>
                <w:szCs w:val="20"/>
              </w:rPr>
              <w:t xml:space="preserve">Panax ginseng </w:t>
            </w:r>
            <w:proofErr w:type="spellStart"/>
            <w:r w:rsidRPr="007077C3">
              <w:rPr>
                <w:sz w:val="20"/>
                <w:szCs w:val="20"/>
              </w:rPr>
              <w:t>C.</w:t>
            </w:r>
            <w:proofErr w:type="gramStart"/>
            <w:r w:rsidRPr="007077C3">
              <w:rPr>
                <w:sz w:val="20"/>
                <w:szCs w:val="20"/>
              </w:rPr>
              <w:t>A.Mey</w:t>
            </w:r>
            <w:proofErr w:type="spellEnd"/>
            <w:proofErr w:type="gramEnd"/>
            <w:r w:rsidRPr="007077C3">
              <w:rPr>
                <w:sz w:val="20"/>
                <w:szCs w:val="20"/>
              </w:rPr>
              <w:t>.</w:t>
            </w:r>
          </w:p>
        </w:tc>
      </w:tr>
      <w:tr w:rsidR="00DD1EEA" w14:paraId="0726CB92" w14:textId="77777777">
        <w:tc>
          <w:tcPr>
            <w:tcW w:w="937" w:type="pct"/>
          </w:tcPr>
          <w:p w14:paraId="0726CB8F"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Shi </w:t>
            </w:r>
            <w:proofErr w:type="spellStart"/>
            <w:r w:rsidRPr="007077C3">
              <w:rPr>
                <w:i/>
                <w:iCs/>
                <w:sz w:val="20"/>
                <w:szCs w:val="20"/>
              </w:rPr>
              <w:t>chang</w:t>
            </w:r>
            <w:proofErr w:type="spellEnd"/>
            <w:r w:rsidRPr="007077C3">
              <w:rPr>
                <w:i/>
                <w:iCs/>
                <w:sz w:val="20"/>
                <w:szCs w:val="20"/>
              </w:rPr>
              <w:t xml:space="preserve"> </w:t>
            </w:r>
            <w:proofErr w:type="spellStart"/>
            <w:r w:rsidRPr="007077C3">
              <w:rPr>
                <w:i/>
                <w:iCs/>
                <w:sz w:val="20"/>
                <w:szCs w:val="20"/>
              </w:rPr>
              <w:t>pu</w:t>
            </w:r>
            <w:proofErr w:type="spellEnd"/>
          </w:p>
        </w:tc>
        <w:tc>
          <w:tcPr>
            <w:tcW w:w="793" w:type="pct"/>
          </w:tcPr>
          <w:p w14:paraId="0726CB90" w14:textId="77777777" w:rsidR="00DD1EEA" w:rsidRPr="007077C3" w:rsidRDefault="00C9276C" w:rsidP="007077C3">
            <w:pPr>
              <w:snapToGrid w:val="0"/>
              <w:spacing w:before="120" w:after="240" w:line="240" w:lineRule="auto"/>
              <w:jc w:val="center"/>
              <w:rPr>
                <w:i/>
                <w:iCs/>
                <w:sz w:val="20"/>
                <w:szCs w:val="20"/>
              </w:rPr>
            </w:pPr>
            <w:r w:rsidRPr="007077C3">
              <w:rPr>
                <w:i/>
                <w:iCs/>
                <w:sz w:val="20"/>
                <w:szCs w:val="20"/>
              </w:rPr>
              <w:t>4</w:t>
            </w:r>
          </w:p>
        </w:tc>
        <w:tc>
          <w:tcPr>
            <w:tcW w:w="3270" w:type="pct"/>
          </w:tcPr>
          <w:p w14:paraId="0726CB91" w14:textId="77777777" w:rsidR="00DD1EEA" w:rsidRPr="007077C3" w:rsidRDefault="00C9276C" w:rsidP="007077C3">
            <w:pPr>
              <w:snapToGrid w:val="0"/>
              <w:spacing w:before="120" w:after="240" w:line="240" w:lineRule="auto"/>
              <w:rPr>
                <w:i/>
                <w:iCs/>
                <w:sz w:val="20"/>
                <w:szCs w:val="20"/>
              </w:rPr>
            </w:pPr>
            <w:bookmarkStart w:id="33" w:name="OLE_LINK17"/>
            <w:r w:rsidRPr="007077C3">
              <w:rPr>
                <w:i/>
                <w:iCs/>
                <w:sz w:val="20"/>
                <w:szCs w:val="20"/>
              </w:rPr>
              <w:t xml:space="preserve">Acorus calamus </w:t>
            </w:r>
            <w:r w:rsidRPr="007077C3">
              <w:rPr>
                <w:sz w:val="20"/>
                <w:szCs w:val="20"/>
              </w:rPr>
              <w:t>var.</w:t>
            </w:r>
            <w:r w:rsidRPr="007077C3">
              <w:rPr>
                <w:i/>
                <w:iCs/>
                <w:sz w:val="20"/>
                <w:szCs w:val="20"/>
              </w:rPr>
              <w:t xml:space="preserve"> </w:t>
            </w:r>
            <w:proofErr w:type="spellStart"/>
            <w:r w:rsidRPr="007077C3">
              <w:rPr>
                <w:i/>
                <w:iCs/>
                <w:sz w:val="20"/>
                <w:szCs w:val="20"/>
              </w:rPr>
              <w:t>angustatus</w:t>
            </w:r>
            <w:proofErr w:type="spellEnd"/>
            <w:r w:rsidRPr="007077C3">
              <w:rPr>
                <w:i/>
                <w:iCs/>
                <w:sz w:val="20"/>
                <w:szCs w:val="20"/>
              </w:rPr>
              <w:t xml:space="preserve"> </w:t>
            </w:r>
            <w:r w:rsidRPr="007077C3">
              <w:rPr>
                <w:sz w:val="20"/>
                <w:szCs w:val="20"/>
              </w:rPr>
              <w:t>Besser</w:t>
            </w:r>
            <w:bookmarkEnd w:id="33"/>
          </w:p>
        </w:tc>
      </w:tr>
      <w:tr w:rsidR="00DD1EEA" w14:paraId="0726CB96" w14:textId="77777777">
        <w:tc>
          <w:tcPr>
            <w:tcW w:w="937" w:type="pct"/>
          </w:tcPr>
          <w:p w14:paraId="0726CB93"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Yuan </w:t>
            </w:r>
            <w:proofErr w:type="spellStart"/>
            <w:r w:rsidRPr="007077C3">
              <w:rPr>
                <w:i/>
                <w:iCs/>
                <w:sz w:val="20"/>
                <w:szCs w:val="20"/>
              </w:rPr>
              <w:t>zhi</w:t>
            </w:r>
            <w:proofErr w:type="spellEnd"/>
          </w:p>
        </w:tc>
        <w:tc>
          <w:tcPr>
            <w:tcW w:w="793" w:type="pct"/>
          </w:tcPr>
          <w:p w14:paraId="0726CB94" w14:textId="77777777" w:rsidR="00DD1EEA" w:rsidRPr="007077C3" w:rsidRDefault="00C9276C" w:rsidP="007077C3">
            <w:pPr>
              <w:snapToGrid w:val="0"/>
              <w:spacing w:before="120" w:after="240" w:line="240" w:lineRule="auto"/>
              <w:jc w:val="center"/>
              <w:rPr>
                <w:sz w:val="20"/>
                <w:szCs w:val="20"/>
              </w:rPr>
            </w:pPr>
            <w:r w:rsidRPr="007077C3">
              <w:rPr>
                <w:sz w:val="20"/>
                <w:szCs w:val="20"/>
              </w:rPr>
              <w:t>4</w:t>
            </w:r>
          </w:p>
        </w:tc>
        <w:tc>
          <w:tcPr>
            <w:tcW w:w="3270" w:type="pct"/>
          </w:tcPr>
          <w:p w14:paraId="0726CB95" w14:textId="77777777" w:rsidR="00DD1EEA" w:rsidRPr="007077C3" w:rsidRDefault="00C9276C" w:rsidP="007077C3">
            <w:pPr>
              <w:snapToGrid w:val="0"/>
              <w:spacing w:before="120" w:after="240" w:line="240" w:lineRule="auto"/>
              <w:rPr>
                <w:sz w:val="20"/>
                <w:szCs w:val="20"/>
              </w:rPr>
            </w:pPr>
            <w:bookmarkStart w:id="34" w:name="OLE_LINK3"/>
            <w:r w:rsidRPr="007077C3">
              <w:rPr>
                <w:i/>
                <w:iCs/>
                <w:sz w:val="20"/>
                <w:szCs w:val="20"/>
              </w:rPr>
              <w:t xml:space="preserve">Polygala tenuifolia </w:t>
            </w:r>
            <w:r w:rsidRPr="007077C3">
              <w:rPr>
                <w:sz w:val="20"/>
                <w:szCs w:val="20"/>
              </w:rPr>
              <w:t>Willd.</w:t>
            </w:r>
            <w:bookmarkEnd w:id="34"/>
          </w:p>
        </w:tc>
      </w:tr>
      <w:tr w:rsidR="00DD1EEA" w14:paraId="0726CB9A" w14:textId="77777777">
        <w:tc>
          <w:tcPr>
            <w:tcW w:w="937" w:type="pct"/>
          </w:tcPr>
          <w:p w14:paraId="0726CB97" w14:textId="77777777" w:rsidR="00DD1EEA" w:rsidRPr="007077C3" w:rsidRDefault="00C9276C" w:rsidP="007077C3">
            <w:pPr>
              <w:snapToGrid w:val="0"/>
              <w:spacing w:before="120" w:after="240" w:line="240" w:lineRule="auto"/>
              <w:rPr>
                <w:i/>
                <w:iCs/>
                <w:sz w:val="20"/>
                <w:szCs w:val="20"/>
              </w:rPr>
            </w:pPr>
            <w:r w:rsidRPr="007077C3">
              <w:rPr>
                <w:i/>
                <w:iCs/>
                <w:sz w:val="20"/>
                <w:szCs w:val="20"/>
              </w:rPr>
              <w:t>Chuanxiong</w:t>
            </w:r>
          </w:p>
        </w:tc>
        <w:tc>
          <w:tcPr>
            <w:tcW w:w="793" w:type="pct"/>
          </w:tcPr>
          <w:p w14:paraId="0726CB98" w14:textId="77777777" w:rsidR="00DD1EEA" w:rsidRPr="007077C3" w:rsidRDefault="00C9276C" w:rsidP="007077C3">
            <w:pPr>
              <w:snapToGrid w:val="0"/>
              <w:spacing w:before="120" w:after="240" w:line="240" w:lineRule="auto"/>
              <w:jc w:val="center"/>
              <w:rPr>
                <w:sz w:val="20"/>
                <w:szCs w:val="20"/>
              </w:rPr>
            </w:pPr>
            <w:r w:rsidRPr="007077C3">
              <w:rPr>
                <w:sz w:val="20"/>
                <w:szCs w:val="20"/>
              </w:rPr>
              <w:t>3</w:t>
            </w:r>
          </w:p>
        </w:tc>
        <w:tc>
          <w:tcPr>
            <w:tcW w:w="3270" w:type="pct"/>
          </w:tcPr>
          <w:p w14:paraId="0726CB99" w14:textId="77777777" w:rsidR="00DD1EEA" w:rsidRPr="007077C3" w:rsidRDefault="00C9276C" w:rsidP="007077C3">
            <w:pPr>
              <w:snapToGrid w:val="0"/>
              <w:spacing w:before="120" w:after="240" w:line="240" w:lineRule="auto"/>
              <w:rPr>
                <w:i/>
                <w:iCs/>
                <w:sz w:val="20"/>
                <w:szCs w:val="20"/>
              </w:rPr>
            </w:pPr>
            <w:bookmarkStart w:id="35" w:name="OLE_LINK32"/>
            <w:proofErr w:type="spellStart"/>
            <w:r w:rsidRPr="007077C3">
              <w:rPr>
                <w:i/>
                <w:iCs/>
                <w:sz w:val="20"/>
                <w:szCs w:val="20"/>
              </w:rPr>
              <w:t>Ligusticum</w:t>
            </w:r>
            <w:proofErr w:type="spellEnd"/>
            <w:r w:rsidRPr="007077C3">
              <w:rPr>
                <w:i/>
                <w:iCs/>
                <w:sz w:val="20"/>
                <w:szCs w:val="20"/>
              </w:rPr>
              <w:t xml:space="preserve"> striatum </w:t>
            </w:r>
            <w:bookmarkEnd w:id="35"/>
            <w:r w:rsidRPr="007077C3">
              <w:rPr>
                <w:sz w:val="20"/>
                <w:szCs w:val="20"/>
              </w:rPr>
              <w:t>DC.</w:t>
            </w:r>
          </w:p>
        </w:tc>
      </w:tr>
      <w:tr w:rsidR="00DD1EEA" w14:paraId="0726CB9E" w14:textId="77777777">
        <w:tc>
          <w:tcPr>
            <w:tcW w:w="937" w:type="pct"/>
          </w:tcPr>
          <w:p w14:paraId="0726CB9B" w14:textId="77777777" w:rsidR="00DD1EEA" w:rsidRPr="007077C3" w:rsidRDefault="00C9276C" w:rsidP="007077C3">
            <w:pPr>
              <w:snapToGrid w:val="0"/>
              <w:spacing w:before="120" w:after="240" w:line="240" w:lineRule="auto"/>
              <w:rPr>
                <w:i/>
                <w:iCs/>
                <w:sz w:val="20"/>
                <w:szCs w:val="20"/>
              </w:rPr>
            </w:pPr>
            <w:r w:rsidRPr="007077C3">
              <w:rPr>
                <w:i/>
                <w:iCs/>
                <w:sz w:val="20"/>
                <w:szCs w:val="20"/>
              </w:rPr>
              <w:t>Huang qi</w:t>
            </w:r>
          </w:p>
        </w:tc>
        <w:tc>
          <w:tcPr>
            <w:tcW w:w="793" w:type="pct"/>
          </w:tcPr>
          <w:p w14:paraId="0726CB9C" w14:textId="77777777" w:rsidR="00DD1EEA" w:rsidRPr="007077C3" w:rsidRDefault="00C9276C" w:rsidP="007077C3">
            <w:pPr>
              <w:snapToGrid w:val="0"/>
              <w:spacing w:before="120" w:after="240" w:line="240" w:lineRule="auto"/>
              <w:jc w:val="center"/>
              <w:rPr>
                <w:sz w:val="20"/>
                <w:szCs w:val="20"/>
              </w:rPr>
            </w:pPr>
            <w:r w:rsidRPr="007077C3">
              <w:rPr>
                <w:sz w:val="20"/>
                <w:szCs w:val="20"/>
              </w:rPr>
              <w:t>3</w:t>
            </w:r>
          </w:p>
        </w:tc>
        <w:tc>
          <w:tcPr>
            <w:tcW w:w="3270" w:type="pct"/>
          </w:tcPr>
          <w:p w14:paraId="0726CB9D"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Astragalus </w:t>
            </w:r>
            <w:proofErr w:type="spellStart"/>
            <w:r w:rsidRPr="007077C3">
              <w:rPr>
                <w:i/>
                <w:iCs/>
                <w:sz w:val="20"/>
                <w:szCs w:val="20"/>
              </w:rPr>
              <w:t>mongholicus</w:t>
            </w:r>
            <w:proofErr w:type="spellEnd"/>
            <w:r w:rsidRPr="007077C3">
              <w:rPr>
                <w:i/>
                <w:iCs/>
                <w:sz w:val="20"/>
                <w:szCs w:val="20"/>
              </w:rPr>
              <w:t xml:space="preserve"> </w:t>
            </w:r>
            <w:r w:rsidRPr="007077C3">
              <w:rPr>
                <w:sz w:val="20"/>
                <w:szCs w:val="20"/>
              </w:rPr>
              <w:t>Bunge</w:t>
            </w:r>
          </w:p>
        </w:tc>
      </w:tr>
      <w:tr w:rsidR="00DD1EEA" w14:paraId="0726CBA2" w14:textId="77777777">
        <w:tc>
          <w:tcPr>
            <w:tcW w:w="937" w:type="pct"/>
          </w:tcPr>
          <w:p w14:paraId="0726CB9F"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Zhi he shou </w:t>
            </w:r>
            <w:proofErr w:type="spellStart"/>
            <w:r w:rsidRPr="007077C3">
              <w:rPr>
                <w:i/>
                <w:iCs/>
                <w:sz w:val="20"/>
                <w:szCs w:val="20"/>
              </w:rPr>
              <w:t>wu</w:t>
            </w:r>
            <w:proofErr w:type="spellEnd"/>
          </w:p>
        </w:tc>
        <w:tc>
          <w:tcPr>
            <w:tcW w:w="793" w:type="pct"/>
          </w:tcPr>
          <w:p w14:paraId="0726CBA0" w14:textId="77777777" w:rsidR="00DD1EEA" w:rsidRPr="007077C3" w:rsidRDefault="00C9276C" w:rsidP="007077C3">
            <w:pPr>
              <w:snapToGrid w:val="0"/>
              <w:spacing w:before="120" w:after="240" w:line="240" w:lineRule="auto"/>
              <w:jc w:val="center"/>
              <w:rPr>
                <w:sz w:val="20"/>
                <w:szCs w:val="20"/>
              </w:rPr>
            </w:pPr>
            <w:r w:rsidRPr="007077C3">
              <w:rPr>
                <w:sz w:val="20"/>
                <w:szCs w:val="20"/>
              </w:rPr>
              <w:t>3</w:t>
            </w:r>
          </w:p>
        </w:tc>
        <w:tc>
          <w:tcPr>
            <w:tcW w:w="3270" w:type="pct"/>
          </w:tcPr>
          <w:p w14:paraId="0726CBA1" w14:textId="77777777" w:rsidR="00DD1EEA" w:rsidRPr="007077C3" w:rsidRDefault="00C9276C" w:rsidP="007077C3">
            <w:pPr>
              <w:snapToGrid w:val="0"/>
              <w:spacing w:before="120" w:after="240" w:line="240" w:lineRule="auto"/>
              <w:rPr>
                <w:sz w:val="20"/>
                <w:szCs w:val="20"/>
              </w:rPr>
            </w:pPr>
            <w:r w:rsidRPr="007077C3">
              <w:rPr>
                <w:i/>
                <w:iCs/>
                <w:sz w:val="20"/>
                <w:szCs w:val="20"/>
              </w:rPr>
              <w:t xml:space="preserve">Polygonum </w:t>
            </w:r>
            <w:proofErr w:type="spellStart"/>
            <w:r w:rsidRPr="007077C3">
              <w:rPr>
                <w:i/>
                <w:iCs/>
                <w:sz w:val="20"/>
                <w:szCs w:val="20"/>
              </w:rPr>
              <w:t>multiflorum</w:t>
            </w:r>
            <w:proofErr w:type="spellEnd"/>
            <w:r w:rsidRPr="007077C3">
              <w:rPr>
                <w:sz w:val="20"/>
                <w:szCs w:val="20"/>
              </w:rPr>
              <w:t xml:space="preserve"> </w:t>
            </w:r>
            <w:proofErr w:type="spellStart"/>
            <w:r w:rsidRPr="007077C3">
              <w:rPr>
                <w:sz w:val="20"/>
                <w:szCs w:val="20"/>
              </w:rPr>
              <w:t>Thunb</w:t>
            </w:r>
            <w:proofErr w:type="spellEnd"/>
            <w:r w:rsidRPr="007077C3">
              <w:rPr>
                <w:sz w:val="20"/>
                <w:szCs w:val="20"/>
              </w:rPr>
              <w:t>.</w:t>
            </w:r>
          </w:p>
        </w:tc>
      </w:tr>
      <w:tr w:rsidR="00DD1EEA" w14:paraId="0726CBA6" w14:textId="77777777">
        <w:tc>
          <w:tcPr>
            <w:tcW w:w="937" w:type="pct"/>
          </w:tcPr>
          <w:p w14:paraId="0726CBA3"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Bai </w:t>
            </w:r>
            <w:proofErr w:type="spellStart"/>
            <w:r w:rsidRPr="007077C3">
              <w:rPr>
                <w:i/>
                <w:iCs/>
                <w:sz w:val="20"/>
                <w:szCs w:val="20"/>
              </w:rPr>
              <w:t>zhu</w:t>
            </w:r>
            <w:proofErr w:type="spellEnd"/>
          </w:p>
        </w:tc>
        <w:tc>
          <w:tcPr>
            <w:tcW w:w="793" w:type="pct"/>
          </w:tcPr>
          <w:p w14:paraId="0726CBA4"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A5" w14:textId="77777777" w:rsidR="00DD1EEA" w:rsidRPr="007077C3" w:rsidRDefault="00C9276C" w:rsidP="007077C3">
            <w:pPr>
              <w:snapToGrid w:val="0"/>
              <w:spacing w:before="120" w:after="240" w:line="240" w:lineRule="auto"/>
              <w:rPr>
                <w:sz w:val="20"/>
                <w:szCs w:val="20"/>
              </w:rPr>
            </w:pPr>
            <w:proofErr w:type="spellStart"/>
            <w:r w:rsidRPr="007077C3">
              <w:rPr>
                <w:i/>
                <w:iCs/>
                <w:sz w:val="20"/>
                <w:szCs w:val="20"/>
              </w:rPr>
              <w:t>Atractylodes</w:t>
            </w:r>
            <w:proofErr w:type="spellEnd"/>
            <w:r w:rsidRPr="007077C3">
              <w:rPr>
                <w:i/>
                <w:iCs/>
                <w:sz w:val="20"/>
                <w:szCs w:val="20"/>
              </w:rPr>
              <w:t xml:space="preserve"> </w:t>
            </w:r>
            <w:proofErr w:type="spellStart"/>
            <w:r w:rsidRPr="007077C3">
              <w:rPr>
                <w:i/>
                <w:iCs/>
                <w:sz w:val="20"/>
                <w:szCs w:val="20"/>
              </w:rPr>
              <w:t>macrocephala</w:t>
            </w:r>
            <w:proofErr w:type="spellEnd"/>
            <w:r w:rsidRPr="007077C3">
              <w:rPr>
                <w:i/>
                <w:iCs/>
                <w:sz w:val="20"/>
                <w:szCs w:val="20"/>
              </w:rPr>
              <w:t xml:space="preserve"> </w:t>
            </w:r>
            <w:proofErr w:type="spellStart"/>
            <w:r w:rsidRPr="007077C3">
              <w:rPr>
                <w:sz w:val="20"/>
                <w:szCs w:val="20"/>
              </w:rPr>
              <w:t>Koidz</w:t>
            </w:r>
            <w:proofErr w:type="spellEnd"/>
            <w:r w:rsidRPr="007077C3">
              <w:rPr>
                <w:sz w:val="20"/>
                <w:szCs w:val="20"/>
              </w:rPr>
              <w:t xml:space="preserve">. </w:t>
            </w:r>
          </w:p>
        </w:tc>
      </w:tr>
      <w:tr w:rsidR="00DD1EEA" w14:paraId="0726CBAA" w14:textId="77777777">
        <w:tc>
          <w:tcPr>
            <w:tcW w:w="937" w:type="pct"/>
          </w:tcPr>
          <w:p w14:paraId="0726CBA7"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Da </w:t>
            </w:r>
            <w:proofErr w:type="spellStart"/>
            <w:r w:rsidRPr="007077C3">
              <w:rPr>
                <w:i/>
                <w:iCs/>
                <w:sz w:val="20"/>
                <w:szCs w:val="20"/>
              </w:rPr>
              <w:t>zao</w:t>
            </w:r>
            <w:proofErr w:type="spellEnd"/>
          </w:p>
        </w:tc>
        <w:tc>
          <w:tcPr>
            <w:tcW w:w="793" w:type="pct"/>
          </w:tcPr>
          <w:p w14:paraId="0726CBA8"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A9" w14:textId="77777777" w:rsidR="00DD1EEA" w:rsidRPr="007077C3" w:rsidRDefault="00C9276C" w:rsidP="007077C3">
            <w:pPr>
              <w:snapToGrid w:val="0"/>
              <w:spacing w:before="120" w:after="240" w:line="240" w:lineRule="auto"/>
              <w:rPr>
                <w:sz w:val="20"/>
                <w:szCs w:val="20"/>
              </w:rPr>
            </w:pPr>
            <w:r w:rsidRPr="007077C3">
              <w:rPr>
                <w:i/>
                <w:iCs/>
                <w:sz w:val="20"/>
                <w:szCs w:val="20"/>
              </w:rPr>
              <w:t xml:space="preserve">Ziziphus jujuba </w:t>
            </w:r>
            <w:r w:rsidRPr="007077C3">
              <w:rPr>
                <w:sz w:val="20"/>
                <w:szCs w:val="20"/>
              </w:rPr>
              <w:t xml:space="preserve">Mill. </w:t>
            </w:r>
          </w:p>
        </w:tc>
      </w:tr>
      <w:tr w:rsidR="00DD1EEA" w14:paraId="0726CBB0" w14:textId="77777777">
        <w:tc>
          <w:tcPr>
            <w:tcW w:w="937" w:type="pct"/>
          </w:tcPr>
          <w:p w14:paraId="0726CBAB"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Gan </w:t>
            </w:r>
            <w:proofErr w:type="spellStart"/>
            <w:r w:rsidRPr="007077C3">
              <w:rPr>
                <w:i/>
                <w:iCs/>
                <w:sz w:val="20"/>
                <w:szCs w:val="20"/>
              </w:rPr>
              <w:t>cao</w:t>
            </w:r>
            <w:proofErr w:type="spellEnd"/>
          </w:p>
        </w:tc>
        <w:tc>
          <w:tcPr>
            <w:tcW w:w="793" w:type="pct"/>
          </w:tcPr>
          <w:p w14:paraId="0726CBAC"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AD" w14:textId="77777777" w:rsidR="00DD1EEA" w:rsidRPr="007077C3" w:rsidRDefault="00C9276C" w:rsidP="007077C3">
            <w:pPr>
              <w:snapToGrid w:val="0"/>
              <w:spacing w:before="120" w:after="240" w:line="240" w:lineRule="auto"/>
              <w:rPr>
                <w:sz w:val="20"/>
                <w:szCs w:val="20"/>
              </w:rPr>
            </w:pPr>
            <w:r w:rsidRPr="007077C3">
              <w:rPr>
                <w:sz w:val="20"/>
                <w:szCs w:val="20"/>
              </w:rPr>
              <w:t xml:space="preserve">1. </w:t>
            </w:r>
            <w:r w:rsidRPr="007077C3">
              <w:rPr>
                <w:i/>
                <w:iCs/>
                <w:sz w:val="20"/>
                <w:szCs w:val="20"/>
              </w:rPr>
              <w:t xml:space="preserve">Glycyrrhiza </w:t>
            </w:r>
            <w:proofErr w:type="spellStart"/>
            <w:r w:rsidRPr="007077C3">
              <w:rPr>
                <w:i/>
                <w:iCs/>
                <w:sz w:val="20"/>
                <w:szCs w:val="20"/>
              </w:rPr>
              <w:t>uralensis</w:t>
            </w:r>
            <w:proofErr w:type="spellEnd"/>
            <w:r w:rsidRPr="007077C3">
              <w:rPr>
                <w:i/>
                <w:iCs/>
                <w:sz w:val="20"/>
                <w:szCs w:val="20"/>
              </w:rPr>
              <w:t xml:space="preserve"> </w:t>
            </w:r>
            <w:r w:rsidRPr="007077C3">
              <w:rPr>
                <w:sz w:val="20"/>
                <w:szCs w:val="20"/>
              </w:rPr>
              <w:t>Fisch.</w:t>
            </w:r>
          </w:p>
          <w:p w14:paraId="0726CBAE" w14:textId="77777777" w:rsidR="00DD1EEA" w:rsidRPr="007077C3" w:rsidRDefault="00C9276C" w:rsidP="007077C3">
            <w:pPr>
              <w:snapToGrid w:val="0"/>
              <w:spacing w:before="120" w:after="240" w:line="240" w:lineRule="auto"/>
              <w:rPr>
                <w:sz w:val="20"/>
                <w:szCs w:val="20"/>
              </w:rPr>
            </w:pPr>
            <w:r w:rsidRPr="007077C3">
              <w:rPr>
                <w:sz w:val="20"/>
                <w:szCs w:val="20"/>
              </w:rPr>
              <w:t xml:space="preserve">2. </w:t>
            </w:r>
            <w:r w:rsidRPr="007077C3">
              <w:rPr>
                <w:i/>
                <w:iCs/>
                <w:sz w:val="20"/>
                <w:szCs w:val="20"/>
              </w:rPr>
              <w:t xml:space="preserve">Glycyrrhiza </w:t>
            </w:r>
            <w:proofErr w:type="spellStart"/>
            <w:r w:rsidRPr="007077C3">
              <w:rPr>
                <w:i/>
                <w:iCs/>
                <w:sz w:val="20"/>
                <w:szCs w:val="20"/>
              </w:rPr>
              <w:t>inflata</w:t>
            </w:r>
            <w:proofErr w:type="spellEnd"/>
            <w:r w:rsidRPr="007077C3">
              <w:rPr>
                <w:i/>
                <w:iCs/>
                <w:sz w:val="20"/>
                <w:szCs w:val="20"/>
              </w:rPr>
              <w:t xml:space="preserve"> </w:t>
            </w:r>
            <w:proofErr w:type="spellStart"/>
            <w:r w:rsidRPr="007077C3">
              <w:rPr>
                <w:sz w:val="20"/>
                <w:szCs w:val="20"/>
              </w:rPr>
              <w:t>Batalin</w:t>
            </w:r>
            <w:proofErr w:type="spellEnd"/>
          </w:p>
          <w:p w14:paraId="0726CBAF" w14:textId="77777777" w:rsidR="00DD1EEA" w:rsidRPr="007077C3" w:rsidRDefault="00C9276C" w:rsidP="007077C3">
            <w:pPr>
              <w:snapToGrid w:val="0"/>
              <w:spacing w:before="120" w:after="240" w:line="240" w:lineRule="auto"/>
              <w:rPr>
                <w:sz w:val="20"/>
                <w:szCs w:val="20"/>
              </w:rPr>
            </w:pPr>
            <w:r w:rsidRPr="007077C3">
              <w:rPr>
                <w:sz w:val="20"/>
                <w:szCs w:val="20"/>
              </w:rPr>
              <w:t xml:space="preserve">3. </w:t>
            </w:r>
            <w:r w:rsidRPr="007077C3">
              <w:rPr>
                <w:i/>
                <w:iCs/>
                <w:sz w:val="20"/>
                <w:szCs w:val="20"/>
              </w:rPr>
              <w:t xml:space="preserve">Glycyrrhiza glabra </w:t>
            </w:r>
            <w:r w:rsidRPr="007077C3">
              <w:rPr>
                <w:sz w:val="20"/>
                <w:szCs w:val="20"/>
              </w:rPr>
              <w:t>L</w:t>
            </w:r>
            <w:r w:rsidRPr="007077C3">
              <w:rPr>
                <w:i/>
                <w:iCs/>
                <w:sz w:val="20"/>
                <w:szCs w:val="20"/>
              </w:rPr>
              <w:t>.</w:t>
            </w:r>
          </w:p>
        </w:tc>
      </w:tr>
      <w:tr w:rsidR="00DD1EEA" w14:paraId="0726CBB6" w14:textId="77777777">
        <w:tc>
          <w:tcPr>
            <w:tcW w:w="937" w:type="pct"/>
          </w:tcPr>
          <w:p w14:paraId="0726CBB1"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Huang </w:t>
            </w:r>
            <w:proofErr w:type="spellStart"/>
            <w:r w:rsidRPr="007077C3">
              <w:rPr>
                <w:i/>
                <w:iCs/>
                <w:sz w:val="20"/>
                <w:szCs w:val="20"/>
              </w:rPr>
              <w:t>jin</w:t>
            </w:r>
            <w:proofErr w:type="spellEnd"/>
          </w:p>
        </w:tc>
        <w:tc>
          <w:tcPr>
            <w:tcW w:w="793" w:type="pct"/>
          </w:tcPr>
          <w:p w14:paraId="0726CBB2"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B3" w14:textId="77777777" w:rsidR="00DD1EEA" w:rsidRPr="007077C3" w:rsidRDefault="00C9276C" w:rsidP="007077C3">
            <w:pPr>
              <w:snapToGrid w:val="0"/>
              <w:spacing w:before="120" w:after="240" w:line="240" w:lineRule="auto"/>
              <w:rPr>
                <w:sz w:val="20"/>
                <w:szCs w:val="20"/>
              </w:rPr>
            </w:pPr>
            <w:r w:rsidRPr="007077C3">
              <w:rPr>
                <w:sz w:val="20"/>
                <w:szCs w:val="20"/>
              </w:rPr>
              <w:t xml:space="preserve">1. </w:t>
            </w:r>
            <w:proofErr w:type="spellStart"/>
            <w:r w:rsidRPr="007077C3">
              <w:rPr>
                <w:i/>
                <w:iCs/>
                <w:sz w:val="20"/>
                <w:szCs w:val="20"/>
              </w:rPr>
              <w:t>Polygonatum</w:t>
            </w:r>
            <w:proofErr w:type="spellEnd"/>
            <w:r w:rsidRPr="007077C3">
              <w:rPr>
                <w:i/>
                <w:iCs/>
                <w:sz w:val="20"/>
                <w:szCs w:val="20"/>
              </w:rPr>
              <w:t xml:space="preserve"> </w:t>
            </w:r>
            <w:proofErr w:type="spellStart"/>
            <w:r w:rsidRPr="007077C3">
              <w:rPr>
                <w:i/>
                <w:iCs/>
                <w:sz w:val="20"/>
                <w:szCs w:val="20"/>
              </w:rPr>
              <w:t>kingianum</w:t>
            </w:r>
            <w:proofErr w:type="spellEnd"/>
            <w:r w:rsidRPr="007077C3">
              <w:rPr>
                <w:sz w:val="20"/>
                <w:szCs w:val="20"/>
              </w:rPr>
              <w:t xml:space="preserve"> Collett &amp; </w:t>
            </w:r>
            <w:proofErr w:type="spellStart"/>
            <w:r w:rsidRPr="007077C3">
              <w:rPr>
                <w:sz w:val="20"/>
                <w:szCs w:val="20"/>
              </w:rPr>
              <w:t>Hemsl</w:t>
            </w:r>
            <w:proofErr w:type="spellEnd"/>
            <w:r w:rsidRPr="007077C3">
              <w:rPr>
                <w:sz w:val="20"/>
                <w:szCs w:val="20"/>
              </w:rPr>
              <w:t>.</w:t>
            </w:r>
          </w:p>
          <w:p w14:paraId="0726CBB4" w14:textId="77777777" w:rsidR="00DD1EEA" w:rsidRPr="007077C3" w:rsidRDefault="00C9276C" w:rsidP="007077C3">
            <w:pPr>
              <w:snapToGrid w:val="0"/>
              <w:spacing w:before="120" w:after="240" w:line="240" w:lineRule="auto"/>
              <w:rPr>
                <w:sz w:val="20"/>
                <w:szCs w:val="20"/>
              </w:rPr>
            </w:pPr>
            <w:r w:rsidRPr="007077C3">
              <w:rPr>
                <w:sz w:val="20"/>
                <w:szCs w:val="20"/>
              </w:rPr>
              <w:t xml:space="preserve">2. </w:t>
            </w:r>
            <w:proofErr w:type="spellStart"/>
            <w:r w:rsidRPr="007077C3">
              <w:rPr>
                <w:i/>
                <w:iCs/>
                <w:sz w:val="20"/>
                <w:szCs w:val="20"/>
              </w:rPr>
              <w:t>Polygonatum</w:t>
            </w:r>
            <w:proofErr w:type="spellEnd"/>
            <w:r w:rsidRPr="007077C3">
              <w:rPr>
                <w:i/>
                <w:iCs/>
                <w:sz w:val="20"/>
                <w:szCs w:val="20"/>
              </w:rPr>
              <w:t xml:space="preserve"> </w:t>
            </w:r>
            <w:proofErr w:type="spellStart"/>
            <w:r w:rsidRPr="007077C3">
              <w:rPr>
                <w:i/>
                <w:iCs/>
                <w:sz w:val="20"/>
                <w:szCs w:val="20"/>
              </w:rPr>
              <w:t>sibiricum</w:t>
            </w:r>
            <w:proofErr w:type="spellEnd"/>
            <w:r w:rsidRPr="007077C3">
              <w:rPr>
                <w:sz w:val="20"/>
                <w:szCs w:val="20"/>
              </w:rPr>
              <w:t xml:space="preserve"> </w:t>
            </w:r>
            <w:proofErr w:type="spellStart"/>
            <w:proofErr w:type="gramStart"/>
            <w:r w:rsidRPr="007077C3">
              <w:rPr>
                <w:sz w:val="20"/>
                <w:szCs w:val="20"/>
              </w:rPr>
              <w:t>F.Delaroche</w:t>
            </w:r>
            <w:proofErr w:type="spellEnd"/>
            <w:proofErr w:type="gramEnd"/>
          </w:p>
          <w:p w14:paraId="0726CBB5" w14:textId="77777777" w:rsidR="00DD1EEA" w:rsidRPr="007077C3" w:rsidRDefault="00C9276C" w:rsidP="007077C3">
            <w:pPr>
              <w:snapToGrid w:val="0"/>
              <w:spacing w:before="120" w:after="240" w:line="240" w:lineRule="auto"/>
              <w:rPr>
                <w:sz w:val="20"/>
                <w:szCs w:val="20"/>
              </w:rPr>
            </w:pPr>
            <w:r w:rsidRPr="007077C3">
              <w:rPr>
                <w:sz w:val="20"/>
                <w:szCs w:val="20"/>
              </w:rPr>
              <w:t xml:space="preserve">3. </w:t>
            </w:r>
            <w:proofErr w:type="spellStart"/>
            <w:r w:rsidRPr="007077C3">
              <w:rPr>
                <w:i/>
                <w:iCs/>
                <w:sz w:val="20"/>
                <w:szCs w:val="20"/>
              </w:rPr>
              <w:t>Polygonatum</w:t>
            </w:r>
            <w:proofErr w:type="spellEnd"/>
            <w:r w:rsidRPr="007077C3">
              <w:rPr>
                <w:i/>
                <w:iCs/>
                <w:sz w:val="20"/>
                <w:szCs w:val="20"/>
              </w:rPr>
              <w:t xml:space="preserve"> </w:t>
            </w:r>
            <w:proofErr w:type="spellStart"/>
            <w:r w:rsidRPr="007077C3">
              <w:rPr>
                <w:i/>
                <w:iCs/>
                <w:sz w:val="20"/>
                <w:szCs w:val="20"/>
              </w:rPr>
              <w:t>cyrtonema</w:t>
            </w:r>
            <w:proofErr w:type="spellEnd"/>
            <w:r w:rsidRPr="007077C3">
              <w:rPr>
                <w:sz w:val="20"/>
                <w:szCs w:val="20"/>
              </w:rPr>
              <w:t xml:space="preserve"> Hua</w:t>
            </w:r>
          </w:p>
        </w:tc>
      </w:tr>
      <w:tr w:rsidR="00DD1EEA" w14:paraId="0726CBBA" w14:textId="77777777">
        <w:tc>
          <w:tcPr>
            <w:tcW w:w="937" w:type="pct"/>
          </w:tcPr>
          <w:p w14:paraId="0726CBB7"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Long </w:t>
            </w:r>
            <w:proofErr w:type="spellStart"/>
            <w:r w:rsidRPr="007077C3">
              <w:rPr>
                <w:i/>
                <w:iCs/>
                <w:sz w:val="20"/>
                <w:szCs w:val="20"/>
              </w:rPr>
              <w:t>yan</w:t>
            </w:r>
            <w:proofErr w:type="spellEnd"/>
            <w:r w:rsidRPr="007077C3">
              <w:rPr>
                <w:i/>
                <w:iCs/>
                <w:sz w:val="20"/>
                <w:szCs w:val="20"/>
              </w:rPr>
              <w:t xml:space="preserve"> </w:t>
            </w:r>
            <w:proofErr w:type="spellStart"/>
            <w:r w:rsidRPr="007077C3">
              <w:rPr>
                <w:i/>
                <w:iCs/>
                <w:sz w:val="20"/>
                <w:szCs w:val="20"/>
              </w:rPr>
              <w:t>rou</w:t>
            </w:r>
            <w:proofErr w:type="spellEnd"/>
          </w:p>
        </w:tc>
        <w:tc>
          <w:tcPr>
            <w:tcW w:w="793" w:type="pct"/>
          </w:tcPr>
          <w:p w14:paraId="0726CBB8"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B9" w14:textId="77777777" w:rsidR="00DD1EEA" w:rsidRPr="007077C3" w:rsidRDefault="00C9276C" w:rsidP="007077C3">
            <w:pPr>
              <w:snapToGrid w:val="0"/>
              <w:spacing w:before="120" w:after="240" w:line="240" w:lineRule="auto"/>
              <w:rPr>
                <w:sz w:val="20"/>
                <w:szCs w:val="20"/>
              </w:rPr>
            </w:pPr>
            <w:proofErr w:type="spellStart"/>
            <w:r w:rsidRPr="007077C3">
              <w:rPr>
                <w:i/>
                <w:iCs/>
                <w:sz w:val="20"/>
                <w:szCs w:val="20"/>
              </w:rPr>
              <w:t>Dimocarpus</w:t>
            </w:r>
            <w:proofErr w:type="spellEnd"/>
            <w:r w:rsidRPr="007077C3">
              <w:rPr>
                <w:i/>
                <w:iCs/>
                <w:sz w:val="20"/>
                <w:szCs w:val="20"/>
              </w:rPr>
              <w:t xml:space="preserve"> longan</w:t>
            </w:r>
            <w:r w:rsidRPr="007077C3">
              <w:rPr>
                <w:sz w:val="20"/>
                <w:szCs w:val="20"/>
              </w:rPr>
              <w:t xml:space="preserve"> Lour.</w:t>
            </w:r>
          </w:p>
        </w:tc>
      </w:tr>
      <w:tr w:rsidR="00DD1EEA" w14:paraId="0726CBBE" w14:textId="77777777">
        <w:trPr>
          <w:trHeight w:val="507"/>
        </w:trPr>
        <w:tc>
          <w:tcPr>
            <w:tcW w:w="937" w:type="pct"/>
          </w:tcPr>
          <w:p w14:paraId="0726CBBB" w14:textId="77777777" w:rsidR="00DD1EEA" w:rsidRPr="007077C3" w:rsidRDefault="00C9276C" w:rsidP="007077C3">
            <w:pPr>
              <w:snapToGrid w:val="0"/>
              <w:spacing w:before="120" w:after="240" w:line="240" w:lineRule="auto"/>
              <w:rPr>
                <w:i/>
                <w:iCs/>
                <w:sz w:val="20"/>
                <w:szCs w:val="20"/>
              </w:rPr>
            </w:pPr>
            <w:r w:rsidRPr="007077C3">
              <w:rPr>
                <w:i/>
                <w:iCs/>
                <w:sz w:val="20"/>
                <w:szCs w:val="20"/>
              </w:rPr>
              <w:t>Sheng jiang</w:t>
            </w:r>
          </w:p>
        </w:tc>
        <w:tc>
          <w:tcPr>
            <w:tcW w:w="793" w:type="pct"/>
          </w:tcPr>
          <w:p w14:paraId="0726CBBC"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BD"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Zingiber officinale </w:t>
            </w:r>
            <w:r w:rsidRPr="007077C3">
              <w:rPr>
                <w:sz w:val="20"/>
                <w:szCs w:val="20"/>
              </w:rPr>
              <w:t>Roscoe</w:t>
            </w:r>
          </w:p>
        </w:tc>
      </w:tr>
      <w:tr w:rsidR="00DD1EEA" w14:paraId="0726CBC2" w14:textId="77777777">
        <w:tc>
          <w:tcPr>
            <w:tcW w:w="937" w:type="pct"/>
          </w:tcPr>
          <w:p w14:paraId="0726CBBF" w14:textId="77777777" w:rsidR="00DD1EEA" w:rsidRPr="007077C3" w:rsidRDefault="00C9276C" w:rsidP="007077C3">
            <w:pPr>
              <w:snapToGrid w:val="0"/>
              <w:spacing w:before="120" w:after="240" w:line="240" w:lineRule="auto"/>
              <w:rPr>
                <w:i/>
                <w:iCs/>
                <w:sz w:val="20"/>
                <w:szCs w:val="20"/>
              </w:rPr>
            </w:pPr>
            <w:r w:rsidRPr="007077C3">
              <w:rPr>
                <w:i/>
                <w:iCs/>
                <w:sz w:val="20"/>
                <w:szCs w:val="20"/>
              </w:rPr>
              <w:t xml:space="preserve">Shu di </w:t>
            </w:r>
            <w:proofErr w:type="spellStart"/>
            <w:r w:rsidRPr="007077C3">
              <w:rPr>
                <w:i/>
                <w:iCs/>
                <w:sz w:val="20"/>
                <w:szCs w:val="20"/>
              </w:rPr>
              <w:t>huang</w:t>
            </w:r>
            <w:proofErr w:type="spellEnd"/>
            <w:r w:rsidRPr="007077C3">
              <w:rPr>
                <w:i/>
                <w:iCs/>
                <w:sz w:val="20"/>
                <w:szCs w:val="20"/>
              </w:rPr>
              <w:t xml:space="preserve"> </w:t>
            </w:r>
          </w:p>
        </w:tc>
        <w:tc>
          <w:tcPr>
            <w:tcW w:w="793" w:type="pct"/>
          </w:tcPr>
          <w:p w14:paraId="0726CBC0"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C1" w14:textId="77777777" w:rsidR="00DD1EEA" w:rsidRPr="007077C3" w:rsidRDefault="00C9276C" w:rsidP="007077C3">
            <w:pPr>
              <w:snapToGrid w:val="0"/>
              <w:spacing w:before="120" w:after="240" w:line="240" w:lineRule="auto"/>
              <w:rPr>
                <w:sz w:val="20"/>
                <w:szCs w:val="20"/>
              </w:rPr>
            </w:pPr>
            <w:proofErr w:type="spellStart"/>
            <w:r w:rsidRPr="007077C3">
              <w:rPr>
                <w:i/>
                <w:iCs/>
                <w:sz w:val="20"/>
                <w:szCs w:val="20"/>
              </w:rPr>
              <w:t>Rehmannia</w:t>
            </w:r>
            <w:proofErr w:type="spellEnd"/>
            <w:r w:rsidRPr="007077C3">
              <w:rPr>
                <w:i/>
                <w:iCs/>
                <w:sz w:val="20"/>
                <w:szCs w:val="20"/>
              </w:rPr>
              <w:t xml:space="preserve"> </w:t>
            </w:r>
            <w:proofErr w:type="spellStart"/>
            <w:r w:rsidRPr="007077C3">
              <w:rPr>
                <w:i/>
                <w:iCs/>
                <w:sz w:val="20"/>
                <w:szCs w:val="20"/>
              </w:rPr>
              <w:t>glutinosa</w:t>
            </w:r>
            <w:proofErr w:type="spellEnd"/>
            <w:r w:rsidRPr="007077C3">
              <w:rPr>
                <w:sz w:val="20"/>
                <w:szCs w:val="20"/>
              </w:rPr>
              <w:t xml:space="preserve"> (</w:t>
            </w:r>
            <w:proofErr w:type="spellStart"/>
            <w:r w:rsidRPr="007077C3">
              <w:rPr>
                <w:sz w:val="20"/>
                <w:szCs w:val="20"/>
              </w:rPr>
              <w:t>Gaertn</w:t>
            </w:r>
            <w:proofErr w:type="spellEnd"/>
            <w:r w:rsidRPr="007077C3">
              <w:rPr>
                <w:sz w:val="20"/>
                <w:szCs w:val="20"/>
              </w:rPr>
              <w:t>.) DC.</w:t>
            </w:r>
          </w:p>
        </w:tc>
      </w:tr>
      <w:tr w:rsidR="00DD1EEA" w14:paraId="0726CBC7" w14:textId="77777777">
        <w:tc>
          <w:tcPr>
            <w:tcW w:w="937" w:type="pct"/>
          </w:tcPr>
          <w:p w14:paraId="0726CBC3" w14:textId="77777777" w:rsidR="00DD1EEA" w:rsidRPr="007077C3" w:rsidRDefault="00C9276C" w:rsidP="007077C3">
            <w:pPr>
              <w:snapToGrid w:val="0"/>
              <w:spacing w:before="120" w:after="240" w:line="240" w:lineRule="auto"/>
              <w:rPr>
                <w:i/>
                <w:iCs/>
                <w:sz w:val="20"/>
                <w:szCs w:val="20"/>
              </w:rPr>
            </w:pPr>
            <w:r w:rsidRPr="007077C3">
              <w:rPr>
                <w:i/>
                <w:iCs/>
                <w:sz w:val="20"/>
                <w:szCs w:val="20"/>
              </w:rPr>
              <w:t>Tao ren</w:t>
            </w:r>
          </w:p>
        </w:tc>
        <w:tc>
          <w:tcPr>
            <w:tcW w:w="793" w:type="pct"/>
          </w:tcPr>
          <w:p w14:paraId="0726CBC4"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C5" w14:textId="77777777" w:rsidR="00DD1EEA" w:rsidRPr="007077C3" w:rsidRDefault="00C9276C" w:rsidP="007077C3">
            <w:pPr>
              <w:snapToGrid w:val="0"/>
              <w:spacing w:before="120" w:after="240" w:line="240" w:lineRule="auto"/>
              <w:rPr>
                <w:sz w:val="20"/>
                <w:szCs w:val="20"/>
              </w:rPr>
            </w:pPr>
            <w:r w:rsidRPr="007077C3">
              <w:rPr>
                <w:sz w:val="20"/>
                <w:szCs w:val="20"/>
              </w:rPr>
              <w:t>1.</w:t>
            </w:r>
            <w:r w:rsidRPr="007077C3">
              <w:rPr>
                <w:i/>
                <w:iCs/>
                <w:sz w:val="20"/>
                <w:szCs w:val="20"/>
              </w:rPr>
              <w:t xml:space="preserve"> Prunus persica </w:t>
            </w:r>
            <w:r w:rsidRPr="007077C3">
              <w:rPr>
                <w:sz w:val="20"/>
                <w:szCs w:val="20"/>
              </w:rPr>
              <w:t>(L.) Batsch</w:t>
            </w:r>
          </w:p>
          <w:p w14:paraId="0726CBC6" w14:textId="77777777" w:rsidR="00DD1EEA" w:rsidRPr="007077C3" w:rsidRDefault="00C9276C" w:rsidP="007077C3">
            <w:pPr>
              <w:snapToGrid w:val="0"/>
              <w:spacing w:before="120" w:after="240" w:line="240" w:lineRule="auto"/>
              <w:rPr>
                <w:sz w:val="20"/>
                <w:szCs w:val="20"/>
              </w:rPr>
            </w:pPr>
            <w:r w:rsidRPr="007077C3">
              <w:rPr>
                <w:sz w:val="20"/>
                <w:szCs w:val="20"/>
              </w:rPr>
              <w:t xml:space="preserve">2. </w:t>
            </w:r>
            <w:r w:rsidRPr="007077C3">
              <w:rPr>
                <w:i/>
                <w:iCs/>
                <w:sz w:val="20"/>
                <w:szCs w:val="20"/>
              </w:rPr>
              <w:t xml:space="preserve">Prunus </w:t>
            </w:r>
            <w:proofErr w:type="spellStart"/>
            <w:r w:rsidRPr="007077C3">
              <w:rPr>
                <w:i/>
                <w:iCs/>
                <w:sz w:val="20"/>
                <w:szCs w:val="20"/>
              </w:rPr>
              <w:t>davidiana</w:t>
            </w:r>
            <w:proofErr w:type="spellEnd"/>
            <w:r w:rsidRPr="007077C3">
              <w:rPr>
                <w:sz w:val="20"/>
                <w:szCs w:val="20"/>
              </w:rPr>
              <w:t xml:space="preserve"> (</w:t>
            </w:r>
            <w:proofErr w:type="spellStart"/>
            <w:r w:rsidRPr="007077C3">
              <w:rPr>
                <w:sz w:val="20"/>
                <w:szCs w:val="20"/>
              </w:rPr>
              <w:t>Carrière</w:t>
            </w:r>
            <w:proofErr w:type="spellEnd"/>
            <w:r w:rsidRPr="007077C3">
              <w:rPr>
                <w:sz w:val="20"/>
                <w:szCs w:val="20"/>
              </w:rPr>
              <w:t>) N.E.Br.</w:t>
            </w:r>
          </w:p>
        </w:tc>
      </w:tr>
      <w:tr w:rsidR="00DD1EEA" w14:paraId="0726CBCB" w14:textId="77777777">
        <w:tc>
          <w:tcPr>
            <w:tcW w:w="937" w:type="pct"/>
          </w:tcPr>
          <w:p w14:paraId="0726CBC8" w14:textId="77777777" w:rsidR="00DD1EEA" w:rsidRPr="007077C3" w:rsidRDefault="00C9276C" w:rsidP="007077C3">
            <w:pPr>
              <w:snapToGrid w:val="0"/>
              <w:spacing w:before="120" w:after="240" w:line="240" w:lineRule="auto"/>
              <w:rPr>
                <w:i/>
                <w:iCs/>
                <w:sz w:val="20"/>
                <w:szCs w:val="20"/>
              </w:rPr>
            </w:pPr>
            <w:r w:rsidRPr="007077C3">
              <w:rPr>
                <w:i/>
                <w:iCs/>
                <w:sz w:val="20"/>
                <w:szCs w:val="20"/>
              </w:rPr>
              <w:t>Tian ma</w:t>
            </w:r>
          </w:p>
        </w:tc>
        <w:tc>
          <w:tcPr>
            <w:tcW w:w="793" w:type="pct"/>
          </w:tcPr>
          <w:p w14:paraId="0726CBC9" w14:textId="77777777" w:rsidR="00DD1EEA" w:rsidRPr="007077C3" w:rsidRDefault="00C9276C" w:rsidP="007077C3">
            <w:pPr>
              <w:snapToGrid w:val="0"/>
              <w:spacing w:before="120" w:after="240" w:line="240" w:lineRule="auto"/>
              <w:jc w:val="center"/>
              <w:rPr>
                <w:sz w:val="20"/>
                <w:szCs w:val="20"/>
              </w:rPr>
            </w:pPr>
            <w:r w:rsidRPr="007077C3">
              <w:rPr>
                <w:sz w:val="20"/>
                <w:szCs w:val="20"/>
              </w:rPr>
              <w:t>2</w:t>
            </w:r>
          </w:p>
        </w:tc>
        <w:tc>
          <w:tcPr>
            <w:tcW w:w="3270" w:type="pct"/>
          </w:tcPr>
          <w:p w14:paraId="0726CBCA" w14:textId="77777777" w:rsidR="00DD1EEA" w:rsidRPr="007077C3" w:rsidRDefault="00C9276C" w:rsidP="007077C3">
            <w:pPr>
              <w:snapToGrid w:val="0"/>
              <w:spacing w:before="120" w:after="240" w:line="240" w:lineRule="auto"/>
              <w:rPr>
                <w:i/>
                <w:iCs/>
                <w:sz w:val="20"/>
                <w:szCs w:val="20"/>
              </w:rPr>
            </w:pPr>
            <w:proofErr w:type="spellStart"/>
            <w:r w:rsidRPr="007077C3">
              <w:rPr>
                <w:i/>
                <w:iCs/>
                <w:sz w:val="20"/>
                <w:szCs w:val="20"/>
              </w:rPr>
              <w:t>Gastrodia</w:t>
            </w:r>
            <w:proofErr w:type="spellEnd"/>
            <w:r w:rsidRPr="007077C3">
              <w:rPr>
                <w:i/>
                <w:iCs/>
                <w:sz w:val="20"/>
                <w:szCs w:val="20"/>
              </w:rPr>
              <w:t xml:space="preserve"> </w:t>
            </w:r>
            <w:proofErr w:type="spellStart"/>
            <w:r w:rsidRPr="007077C3">
              <w:rPr>
                <w:i/>
                <w:iCs/>
                <w:sz w:val="20"/>
                <w:szCs w:val="20"/>
              </w:rPr>
              <w:t>elata</w:t>
            </w:r>
            <w:proofErr w:type="spellEnd"/>
            <w:r w:rsidRPr="007077C3">
              <w:rPr>
                <w:i/>
                <w:iCs/>
                <w:sz w:val="20"/>
                <w:szCs w:val="20"/>
              </w:rPr>
              <w:t xml:space="preserve"> </w:t>
            </w:r>
            <w:r w:rsidRPr="007077C3">
              <w:rPr>
                <w:sz w:val="20"/>
                <w:szCs w:val="20"/>
              </w:rPr>
              <w:t>Blume</w:t>
            </w:r>
          </w:p>
        </w:tc>
      </w:tr>
    </w:tbl>
    <w:p w14:paraId="363D631D" w14:textId="2F5B8CAD" w:rsidR="00520B48" w:rsidRDefault="00C9276C" w:rsidP="007671BD">
      <w:pPr>
        <w:snapToGrid w:val="0"/>
        <w:spacing w:before="120" w:after="240" w:line="240" w:lineRule="auto"/>
        <w:rPr>
          <w:rFonts w:ascii="Times New Roman" w:hAnsi="Times New Roman" w:cs="Times New Roman"/>
          <w:sz w:val="24"/>
          <w:szCs w:val="24"/>
        </w:rPr>
        <w:sectPr w:rsidR="00520B48" w:rsidSect="00401498">
          <w:pgSz w:w="11907" w:h="16840"/>
          <w:pgMar w:top="720" w:right="720" w:bottom="720" w:left="720" w:header="709" w:footer="709" w:gutter="0"/>
          <w:pgNumType w:start="0"/>
          <w:cols w:space="708"/>
          <w:titlePg/>
          <w:docGrid w:linePitch="360"/>
        </w:sectPr>
      </w:pPr>
      <w:proofErr w:type="gramStart"/>
      <w:r>
        <w:rPr>
          <w:rFonts w:ascii="Times New Roman" w:hAnsi="Times New Roman" w:cs="Times New Roman"/>
          <w:sz w:val="24"/>
          <w:szCs w:val="24"/>
          <w:vertAlign w:val="superscript"/>
        </w:rPr>
        <w:t>a</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Herb names in </w:t>
      </w:r>
      <w:r>
        <w:rPr>
          <w:rFonts w:ascii="Times New Roman" w:hAnsi="Times New Roman" w:cs="Times New Roman"/>
          <w:i/>
          <w:iCs/>
          <w:sz w:val="24"/>
          <w:szCs w:val="24"/>
        </w:rPr>
        <w:t xml:space="preserve">Pin yin </w:t>
      </w:r>
      <w:r>
        <w:rPr>
          <w:rFonts w:ascii="Times New Roman" w:hAnsi="Times New Roman" w:cs="Times New Roman"/>
          <w:sz w:val="24"/>
          <w:szCs w:val="24"/>
        </w:rPr>
        <w:t>were standardized based on the 2020 Pharmacopoeia of the People’s Republic of China (</w:t>
      </w:r>
      <w:hyperlink r:id="rId10" w:history="1">
        <w:r>
          <w:rPr>
            <w:rStyle w:val="Hyperlink"/>
            <w:rFonts w:cs="Times New Roman"/>
            <w:szCs w:val="24"/>
          </w:rPr>
          <w:t>https://db.ouryao.com/yd2020/</w:t>
        </w:r>
      </w:hyperlink>
      <w:r>
        <w:rPr>
          <w:rFonts w:ascii="Times New Roman" w:hAnsi="Times New Roman" w:cs="Times New Roman"/>
          <w:sz w:val="24"/>
          <w:szCs w:val="24"/>
        </w:rPr>
        <w:t xml:space="preserve"> accessed 4 September 2023). Herbs from the same part of a plant that were processed in different ways or were named different over time, were identified as one same herb during frequency analysis. </w:t>
      </w:r>
      <w:r>
        <w:rPr>
          <w:rFonts w:ascii="Times New Roman" w:hAnsi="Times New Roman" w:cs="Times New Roman"/>
          <w:sz w:val="24"/>
          <w:szCs w:val="24"/>
        </w:rPr>
        <w:br/>
      </w:r>
      <w:r>
        <w:rPr>
          <w:rFonts w:ascii="Times New Roman" w:hAnsi="Times New Roman" w:cs="Times New Roman"/>
          <w:sz w:val="24"/>
          <w:szCs w:val="24"/>
          <w:vertAlign w:val="superscript"/>
          <w:lang w:val="en-US"/>
        </w:rPr>
        <w:t xml:space="preserve">b </w:t>
      </w:r>
      <w:r>
        <w:rPr>
          <w:rFonts w:ascii="Times New Roman" w:hAnsi="Times New Roman" w:cs="Times New Roman"/>
          <w:sz w:val="24"/>
          <w:szCs w:val="24"/>
        </w:rPr>
        <w:t xml:space="preserve">Plant names </w:t>
      </w:r>
      <w:r w:rsidR="00794ED5" w:rsidRPr="00794ED5">
        <w:rPr>
          <w:rFonts w:ascii="Times New Roman" w:hAnsi="Times New Roman" w:cs="Times New Roman"/>
          <w:sz w:val="24"/>
          <w:szCs w:val="24"/>
        </w:rPr>
        <w:t>are sourced from the</w:t>
      </w:r>
      <w:r>
        <w:rPr>
          <w:rFonts w:ascii="Times New Roman" w:hAnsi="Times New Roman" w:cs="Times New Roman"/>
          <w:sz w:val="24"/>
          <w:szCs w:val="24"/>
        </w:rPr>
        <w:t xml:space="preserve"> “World Flora Online” (</w:t>
      </w:r>
      <w:hyperlink r:id="rId11" w:history="1">
        <w:r>
          <w:rPr>
            <w:rStyle w:val="Hyperlink"/>
            <w:rFonts w:cs="Times New Roman"/>
            <w:szCs w:val="24"/>
          </w:rPr>
          <w:t>www.worldfloraonline.org</w:t>
        </w:r>
      </w:hyperlink>
      <w:r>
        <w:rPr>
          <w:rFonts w:ascii="Times New Roman" w:hAnsi="Times New Roman" w:cs="Times New Roman"/>
          <w:sz w:val="24"/>
          <w:szCs w:val="24"/>
        </w:rPr>
        <w:t xml:space="preserve"> accessed 4 September 2023)</w:t>
      </w:r>
    </w:p>
    <w:p w14:paraId="0726CBCD" w14:textId="6D19D306" w:rsidR="00DD1EEA" w:rsidRPr="00C726F7" w:rsidRDefault="00520B48" w:rsidP="00C726F7">
      <w:pPr>
        <w:pStyle w:val="Heading1"/>
        <w:numPr>
          <w:ilvl w:val="0"/>
          <w:numId w:val="0"/>
        </w:numPr>
        <w:snapToGrid w:val="0"/>
        <w:spacing w:before="240" w:after="200" w:line="240" w:lineRule="auto"/>
        <w:rPr>
          <w:rFonts w:ascii="Times New Roman" w:hAnsi="Times New Roman" w:cs="Times New Roman"/>
          <w:sz w:val="24"/>
          <w:szCs w:val="24"/>
        </w:rPr>
      </w:pPr>
      <w:bookmarkStart w:id="36" w:name="_Toc144335193"/>
      <w:bookmarkStart w:id="37" w:name="_Hlk124677407"/>
      <w:r w:rsidRPr="00C726F7">
        <w:rPr>
          <w:rFonts w:ascii="Times New Roman" w:hAnsi="Times New Roman" w:cs="Times New Roman"/>
          <w:sz w:val="24"/>
          <w:szCs w:val="24"/>
        </w:rPr>
        <w:lastRenderedPageBreak/>
        <w:t>Su</w:t>
      </w:r>
      <w:r w:rsidR="00DC02AB" w:rsidRPr="00C726F7">
        <w:rPr>
          <w:rFonts w:ascii="Times New Roman" w:hAnsi="Times New Roman" w:cs="Times New Roman"/>
          <w:sz w:val="24"/>
          <w:szCs w:val="24"/>
        </w:rPr>
        <w:t>pplementary</w:t>
      </w:r>
      <w:r w:rsidR="00C9276C" w:rsidRPr="00C726F7">
        <w:rPr>
          <w:rFonts w:ascii="Times New Roman" w:hAnsi="Times New Roman" w:cs="Times New Roman"/>
          <w:sz w:val="24"/>
          <w:szCs w:val="24"/>
        </w:rPr>
        <w:t xml:space="preserve"> Table</w:t>
      </w:r>
      <w:r w:rsidR="00DC02AB" w:rsidRPr="00C726F7">
        <w:rPr>
          <w:rFonts w:ascii="Times New Roman" w:hAnsi="Times New Roman" w:cs="Times New Roman"/>
          <w:sz w:val="24"/>
          <w:szCs w:val="24"/>
        </w:rPr>
        <w:t xml:space="preserve"> </w:t>
      </w:r>
      <w:r w:rsidR="00E82695" w:rsidRPr="00C726F7">
        <w:rPr>
          <w:rFonts w:ascii="Times New Roman" w:hAnsi="Times New Roman" w:cs="Times New Roman"/>
          <w:sz w:val="24"/>
          <w:szCs w:val="24"/>
        </w:rPr>
        <w:t>S</w:t>
      </w:r>
      <w:r w:rsidR="00DC02AB" w:rsidRPr="00C726F7">
        <w:rPr>
          <w:rFonts w:ascii="Times New Roman" w:hAnsi="Times New Roman" w:cs="Times New Roman"/>
          <w:sz w:val="24"/>
          <w:szCs w:val="24"/>
        </w:rPr>
        <w:t>4</w:t>
      </w:r>
      <w:r w:rsidR="00C9276C" w:rsidRPr="00C726F7">
        <w:rPr>
          <w:rFonts w:ascii="Times New Roman" w:hAnsi="Times New Roman" w:cs="Times New Roman"/>
          <w:sz w:val="24"/>
          <w:szCs w:val="24"/>
        </w:rPr>
        <w:t xml:space="preserve">. Summary of </w:t>
      </w:r>
      <w:r w:rsidR="00650CF4" w:rsidRPr="00C726F7">
        <w:rPr>
          <w:rFonts w:ascii="Times New Roman" w:hAnsi="Times New Roman" w:cs="Times New Roman"/>
          <w:sz w:val="24"/>
          <w:szCs w:val="24"/>
        </w:rPr>
        <w:t xml:space="preserve">safety assessment and </w:t>
      </w:r>
      <w:r w:rsidR="00C9276C" w:rsidRPr="00C726F7">
        <w:rPr>
          <w:rFonts w:ascii="Times New Roman" w:hAnsi="Times New Roman" w:cs="Times New Roman"/>
          <w:sz w:val="24"/>
          <w:szCs w:val="24"/>
        </w:rPr>
        <w:t>adverse events</w:t>
      </w:r>
      <w:bookmarkEnd w:id="36"/>
      <w:r w:rsidR="00650CF4" w:rsidRPr="00C726F7">
        <w:rPr>
          <w:rFonts w:ascii="Times New Roman" w:hAnsi="Times New Roman" w:cs="Times New Roman"/>
          <w:sz w:val="24"/>
          <w:szCs w:val="24"/>
        </w:rPr>
        <w:t xml:space="preserve"> of included studies</w:t>
      </w:r>
      <w:r w:rsidR="00C9276C" w:rsidRPr="00C726F7">
        <w:rPr>
          <w:rFonts w:ascii="Times New Roman" w:hAnsi="Times New Roman" w:cs="Times New Roman"/>
          <w:sz w:val="24"/>
          <w:szCs w:val="24"/>
        </w:rPr>
        <w:t>.</w:t>
      </w:r>
    </w:p>
    <w:tbl>
      <w:tblPr>
        <w:tblStyle w:val="TableGrid"/>
        <w:tblW w:w="5000" w:type="pct"/>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1103"/>
        <w:gridCol w:w="3434"/>
        <w:gridCol w:w="3684"/>
        <w:gridCol w:w="3970"/>
        <w:gridCol w:w="3209"/>
      </w:tblGrid>
      <w:tr w:rsidR="004B7E8B" w:rsidRPr="004B7E8B" w14:paraId="0726CBD0" w14:textId="77777777" w:rsidTr="004B7E8B">
        <w:trPr>
          <w:trHeight w:val="170"/>
        </w:trPr>
        <w:tc>
          <w:tcPr>
            <w:tcW w:w="358" w:type="pct"/>
            <w:vMerge w:val="restart"/>
          </w:tcPr>
          <w:p w14:paraId="0726CBCE" w14:textId="77777777" w:rsidR="00650CF4" w:rsidRPr="004B7E8B" w:rsidRDefault="00650CF4" w:rsidP="00650CF4">
            <w:pPr>
              <w:snapToGrid w:val="0"/>
              <w:spacing w:before="120" w:after="240" w:line="240" w:lineRule="auto"/>
              <w:jc w:val="center"/>
              <w:rPr>
                <w:b/>
                <w:bCs/>
                <w:sz w:val="20"/>
                <w:szCs w:val="20"/>
              </w:rPr>
            </w:pPr>
            <w:r w:rsidRPr="004B7E8B">
              <w:rPr>
                <w:b/>
                <w:bCs/>
                <w:sz w:val="20"/>
                <w:szCs w:val="20"/>
              </w:rPr>
              <w:t>Study</w:t>
            </w:r>
          </w:p>
        </w:tc>
        <w:tc>
          <w:tcPr>
            <w:tcW w:w="1115" w:type="pct"/>
            <w:vMerge w:val="restart"/>
            <w:vAlign w:val="center"/>
          </w:tcPr>
          <w:p w14:paraId="77542311" w14:textId="7DB6574F" w:rsidR="00650CF4" w:rsidRPr="004B7E8B" w:rsidRDefault="00650CF4" w:rsidP="00650CF4">
            <w:pPr>
              <w:snapToGrid w:val="0"/>
              <w:spacing w:before="120" w:after="240" w:line="240" w:lineRule="auto"/>
              <w:jc w:val="center"/>
              <w:rPr>
                <w:b/>
                <w:bCs/>
                <w:sz w:val="20"/>
                <w:szCs w:val="20"/>
              </w:rPr>
            </w:pPr>
            <w:r w:rsidRPr="004B7E8B">
              <w:rPr>
                <w:rFonts w:cs="Calibri" w:hint="eastAsia"/>
                <w:b/>
                <w:bCs/>
                <w:sz w:val="20"/>
                <w:szCs w:val="20"/>
              </w:rPr>
              <w:t>Safety</w:t>
            </w:r>
            <w:r w:rsidRPr="004B7E8B">
              <w:rPr>
                <w:rFonts w:cs="Calibri"/>
                <w:b/>
                <w:bCs/>
                <w:sz w:val="20"/>
                <w:szCs w:val="20"/>
              </w:rPr>
              <w:t xml:space="preserve"> </w:t>
            </w:r>
            <w:r w:rsidRPr="004B7E8B">
              <w:rPr>
                <w:rFonts w:cs="Calibri" w:hint="eastAsia"/>
                <w:b/>
                <w:bCs/>
                <w:sz w:val="20"/>
                <w:szCs w:val="20"/>
              </w:rPr>
              <w:t>assessment</w:t>
            </w:r>
            <w:r w:rsidRPr="004B7E8B">
              <w:rPr>
                <w:rFonts w:cs="Calibri"/>
                <w:b/>
                <w:bCs/>
                <w:sz w:val="20"/>
                <w:szCs w:val="20"/>
              </w:rPr>
              <w:t xml:space="preserve"> </w:t>
            </w:r>
            <w:r w:rsidRPr="004B7E8B">
              <w:rPr>
                <w:rFonts w:cs="Calibri" w:hint="eastAsia"/>
                <w:b/>
                <w:bCs/>
                <w:sz w:val="20"/>
                <w:szCs w:val="20"/>
              </w:rPr>
              <w:t>measures</w:t>
            </w:r>
          </w:p>
        </w:tc>
        <w:tc>
          <w:tcPr>
            <w:tcW w:w="1196" w:type="pct"/>
            <w:vMerge w:val="restart"/>
            <w:vAlign w:val="center"/>
          </w:tcPr>
          <w:p w14:paraId="5DFADE38" w14:textId="57406C22" w:rsidR="00650CF4" w:rsidRPr="004B7E8B" w:rsidRDefault="00650CF4" w:rsidP="00650CF4">
            <w:pPr>
              <w:snapToGrid w:val="0"/>
              <w:spacing w:before="120" w:after="240" w:line="240" w:lineRule="auto"/>
              <w:jc w:val="center"/>
              <w:rPr>
                <w:b/>
                <w:bCs/>
                <w:sz w:val="20"/>
                <w:szCs w:val="20"/>
              </w:rPr>
            </w:pPr>
            <w:r w:rsidRPr="004B7E8B">
              <w:rPr>
                <w:rFonts w:hint="eastAsia"/>
                <w:b/>
                <w:bCs/>
                <w:sz w:val="20"/>
                <w:szCs w:val="20"/>
              </w:rPr>
              <w:t>Safety</w:t>
            </w:r>
            <w:r w:rsidRPr="004B7E8B">
              <w:rPr>
                <w:b/>
                <w:bCs/>
                <w:sz w:val="20"/>
                <w:szCs w:val="20"/>
              </w:rPr>
              <w:t xml:space="preserve"> </w:t>
            </w:r>
            <w:r w:rsidRPr="004B7E8B">
              <w:rPr>
                <w:rFonts w:hint="eastAsia"/>
                <w:b/>
                <w:bCs/>
                <w:sz w:val="20"/>
                <w:szCs w:val="20"/>
              </w:rPr>
              <w:t>assessment</w:t>
            </w:r>
            <w:r w:rsidRPr="004B7E8B">
              <w:rPr>
                <w:b/>
                <w:bCs/>
                <w:sz w:val="20"/>
                <w:szCs w:val="20"/>
              </w:rPr>
              <w:t xml:space="preserve"> </w:t>
            </w:r>
            <w:r w:rsidRPr="004B7E8B">
              <w:rPr>
                <w:rFonts w:hint="eastAsia"/>
                <w:b/>
                <w:bCs/>
                <w:sz w:val="20"/>
                <w:szCs w:val="20"/>
              </w:rPr>
              <w:t>results</w:t>
            </w:r>
          </w:p>
        </w:tc>
        <w:tc>
          <w:tcPr>
            <w:tcW w:w="2331" w:type="pct"/>
            <w:gridSpan w:val="2"/>
          </w:tcPr>
          <w:p w14:paraId="0726CBCF" w14:textId="6630A216" w:rsidR="00650CF4" w:rsidRPr="004B7E8B" w:rsidRDefault="00650CF4" w:rsidP="00650CF4">
            <w:pPr>
              <w:snapToGrid w:val="0"/>
              <w:spacing w:before="120" w:after="240" w:line="240" w:lineRule="auto"/>
              <w:jc w:val="center"/>
              <w:rPr>
                <w:b/>
                <w:bCs/>
                <w:sz w:val="20"/>
                <w:szCs w:val="20"/>
              </w:rPr>
            </w:pPr>
            <w:r w:rsidRPr="004B7E8B">
              <w:rPr>
                <w:b/>
                <w:bCs/>
                <w:sz w:val="20"/>
                <w:szCs w:val="20"/>
              </w:rPr>
              <w:t>AEs/SAEs reported in each group</w:t>
            </w:r>
          </w:p>
        </w:tc>
      </w:tr>
      <w:tr w:rsidR="004B7E8B" w:rsidRPr="004B7E8B" w14:paraId="0726CBD4" w14:textId="77777777" w:rsidTr="004B7E8B">
        <w:trPr>
          <w:trHeight w:val="170"/>
        </w:trPr>
        <w:tc>
          <w:tcPr>
            <w:tcW w:w="358" w:type="pct"/>
            <w:vMerge/>
          </w:tcPr>
          <w:p w14:paraId="0726CBD1" w14:textId="77777777" w:rsidR="00650CF4" w:rsidRPr="004B7E8B" w:rsidRDefault="00650CF4" w:rsidP="007671BD">
            <w:pPr>
              <w:snapToGrid w:val="0"/>
              <w:spacing w:before="120" w:after="240" w:line="240" w:lineRule="auto"/>
              <w:jc w:val="center"/>
              <w:rPr>
                <w:b/>
                <w:bCs/>
                <w:sz w:val="20"/>
                <w:szCs w:val="20"/>
              </w:rPr>
            </w:pPr>
          </w:p>
        </w:tc>
        <w:tc>
          <w:tcPr>
            <w:tcW w:w="1115" w:type="pct"/>
            <w:vMerge/>
          </w:tcPr>
          <w:p w14:paraId="2AC30E29" w14:textId="77777777" w:rsidR="00650CF4" w:rsidRPr="004B7E8B" w:rsidRDefault="00650CF4" w:rsidP="007671BD">
            <w:pPr>
              <w:snapToGrid w:val="0"/>
              <w:spacing w:before="120" w:after="240" w:line="240" w:lineRule="auto"/>
              <w:jc w:val="center"/>
              <w:rPr>
                <w:b/>
                <w:bCs/>
                <w:sz w:val="20"/>
                <w:szCs w:val="20"/>
              </w:rPr>
            </w:pPr>
          </w:p>
        </w:tc>
        <w:tc>
          <w:tcPr>
            <w:tcW w:w="1196" w:type="pct"/>
            <w:vMerge/>
          </w:tcPr>
          <w:p w14:paraId="3B732A06" w14:textId="71D2458C" w:rsidR="00650CF4" w:rsidRPr="004B7E8B" w:rsidRDefault="00650CF4" w:rsidP="007671BD">
            <w:pPr>
              <w:snapToGrid w:val="0"/>
              <w:spacing w:before="120" w:after="240" w:line="240" w:lineRule="auto"/>
              <w:jc w:val="center"/>
              <w:rPr>
                <w:b/>
                <w:bCs/>
                <w:sz w:val="20"/>
                <w:szCs w:val="20"/>
              </w:rPr>
            </w:pPr>
          </w:p>
        </w:tc>
        <w:tc>
          <w:tcPr>
            <w:tcW w:w="1289" w:type="pct"/>
          </w:tcPr>
          <w:p w14:paraId="0726CBD2" w14:textId="7C2BE813" w:rsidR="00650CF4" w:rsidRPr="004B7E8B" w:rsidRDefault="00650CF4" w:rsidP="007671BD">
            <w:pPr>
              <w:snapToGrid w:val="0"/>
              <w:spacing w:before="120" w:after="240" w:line="240" w:lineRule="auto"/>
              <w:jc w:val="center"/>
              <w:rPr>
                <w:b/>
                <w:bCs/>
                <w:sz w:val="20"/>
                <w:szCs w:val="20"/>
              </w:rPr>
            </w:pPr>
            <w:r w:rsidRPr="004B7E8B">
              <w:rPr>
                <w:b/>
                <w:bCs/>
                <w:sz w:val="20"/>
                <w:szCs w:val="20"/>
              </w:rPr>
              <w:t>CHM group</w:t>
            </w:r>
          </w:p>
        </w:tc>
        <w:tc>
          <w:tcPr>
            <w:tcW w:w="1042" w:type="pct"/>
          </w:tcPr>
          <w:p w14:paraId="0726CBD3" w14:textId="77777777" w:rsidR="00650CF4" w:rsidRPr="004B7E8B" w:rsidRDefault="00650CF4" w:rsidP="007671BD">
            <w:pPr>
              <w:snapToGrid w:val="0"/>
              <w:spacing w:before="120" w:after="240" w:line="240" w:lineRule="auto"/>
              <w:jc w:val="center"/>
              <w:rPr>
                <w:b/>
                <w:bCs/>
                <w:sz w:val="20"/>
                <w:szCs w:val="20"/>
              </w:rPr>
            </w:pPr>
            <w:r w:rsidRPr="004B7E8B">
              <w:rPr>
                <w:b/>
                <w:bCs/>
                <w:sz w:val="20"/>
                <w:szCs w:val="20"/>
              </w:rPr>
              <w:t>placebo group</w:t>
            </w:r>
          </w:p>
        </w:tc>
      </w:tr>
      <w:tr w:rsidR="004B7E8B" w:rsidRPr="004B7E8B" w14:paraId="0726CBD8" w14:textId="77777777" w:rsidTr="004B7E8B">
        <w:trPr>
          <w:trHeight w:val="170"/>
        </w:trPr>
        <w:tc>
          <w:tcPr>
            <w:tcW w:w="358" w:type="pct"/>
          </w:tcPr>
          <w:p w14:paraId="0726CBD5" w14:textId="77777777" w:rsidR="00650CF4" w:rsidRPr="004B7E8B" w:rsidRDefault="00650CF4" w:rsidP="00650CF4">
            <w:pPr>
              <w:snapToGrid w:val="0"/>
              <w:spacing w:before="120" w:after="240" w:line="240" w:lineRule="auto"/>
              <w:rPr>
                <w:sz w:val="20"/>
                <w:szCs w:val="20"/>
              </w:rPr>
            </w:pPr>
            <w:r w:rsidRPr="004B7E8B">
              <w:rPr>
                <w:sz w:val="20"/>
                <w:szCs w:val="20"/>
              </w:rPr>
              <w:t>Zhou 2007</w:t>
            </w:r>
          </w:p>
        </w:tc>
        <w:tc>
          <w:tcPr>
            <w:tcW w:w="1115" w:type="pct"/>
          </w:tcPr>
          <w:p w14:paraId="2DE0A2B6" w14:textId="77777777" w:rsidR="00650CF4" w:rsidRPr="004B7E8B" w:rsidRDefault="00650CF4" w:rsidP="00650CF4">
            <w:pPr>
              <w:pStyle w:val="ListParagraph"/>
              <w:numPr>
                <w:ilvl w:val="0"/>
                <w:numId w:val="16"/>
              </w:numPr>
              <w:snapToGrid w:val="0"/>
              <w:spacing w:before="120" w:after="240"/>
              <w:rPr>
                <w:rFonts w:cs="Calibri"/>
                <w:sz w:val="20"/>
                <w:szCs w:val="20"/>
              </w:rPr>
            </w:pPr>
            <w:r w:rsidRPr="004B7E8B">
              <w:rPr>
                <w:rFonts w:cs="Calibri" w:hint="eastAsia"/>
                <w:sz w:val="20"/>
                <w:szCs w:val="20"/>
              </w:rPr>
              <w:t>P</w:t>
            </w:r>
            <w:r w:rsidRPr="004B7E8B">
              <w:rPr>
                <w:rFonts w:cs="Calibri"/>
                <w:sz w:val="20"/>
                <w:szCs w:val="20"/>
              </w:rPr>
              <w:t>hysical examinations</w:t>
            </w:r>
          </w:p>
          <w:p w14:paraId="1DCEDC70" w14:textId="77777777" w:rsidR="00650CF4" w:rsidRPr="004B7E8B" w:rsidRDefault="00650CF4" w:rsidP="00650CF4">
            <w:pPr>
              <w:pStyle w:val="ListParagraph"/>
              <w:numPr>
                <w:ilvl w:val="0"/>
                <w:numId w:val="16"/>
              </w:numPr>
              <w:snapToGrid w:val="0"/>
              <w:spacing w:before="120" w:after="240"/>
              <w:rPr>
                <w:rFonts w:cs="Calibri"/>
                <w:sz w:val="20"/>
                <w:szCs w:val="20"/>
              </w:rPr>
            </w:pPr>
            <w:r w:rsidRPr="004B7E8B">
              <w:rPr>
                <w:rFonts w:cs="Calibri" w:hint="eastAsia"/>
                <w:sz w:val="20"/>
                <w:szCs w:val="20"/>
              </w:rPr>
              <w:t>L</w:t>
            </w:r>
            <w:r w:rsidRPr="004B7E8B">
              <w:rPr>
                <w:rFonts w:cs="Calibri"/>
                <w:sz w:val="20"/>
                <w:szCs w:val="20"/>
              </w:rPr>
              <w:t>aboratory tests</w:t>
            </w:r>
          </w:p>
          <w:p w14:paraId="51A4BBAD" w14:textId="77777777" w:rsidR="00650CF4" w:rsidRPr="004B7E8B" w:rsidRDefault="00650CF4" w:rsidP="00650CF4">
            <w:pPr>
              <w:pStyle w:val="ListParagraph"/>
              <w:numPr>
                <w:ilvl w:val="0"/>
                <w:numId w:val="16"/>
              </w:numPr>
              <w:snapToGrid w:val="0"/>
              <w:spacing w:before="120" w:after="240"/>
              <w:rPr>
                <w:sz w:val="20"/>
                <w:szCs w:val="20"/>
              </w:rPr>
            </w:pPr>
            <w:r w:rsidRPr="004B7E8B">
              <w:rPr>
                <w:rFonts w:cs="Calibri" w:hint="eastAsia"/>
                <w:sz w:val="20"/>
                <w:szCs w:val="20"/>
              </w:rPr>
              <w:t>ECG</w:t>
            </w:r>
          </w:p>
          <w:p w14:paraId="48874A3F" w14:textId="14E5DEE5" w:rsidR="00650CF4" w:rsidRPr="004B7E8B" w:rsidRDefault="00650CF4" w:rsidP="004B7E8B">
            <w:pPr>
              <w:pStyle w:val="ListParagraph"/>
              <w:numPr>
                <w:ilvl w:val="0"/>
                <w:numId w:val="16"/>
              </w:numPr>
              <w:snapToGrid w:val="0"/>
              <w:spacing w:before="120" w:after="240"/>
              <w:rPr>
                <w:sz w:val="20"/>
                <w:szCs w:val="20"/>
              </w:rPr>
            </w:pPr>
            <w:r w:rsidRPr="004B7E8B">
              <w:rPr>
                <w:rFonts w:cs="Calibri" w:hint="eastAsia"/>
                <w:sz w:val="20"/>
                <w:szCs w:val="20"/>
              </w:rPr>
              <w:t>AEs</w:t>
            </w:r>
          </w:p>
        </w:tc>
        <w:tc>
          <w:tcPr>
            <w:tcW w:w="1196" w:type="pct"/>
          </w:tcPr>
          <w:p w14:paraId="7F9072CD" w14:textId="0BFB1580" w:rsidR="00650CF4" w:rsidRPr="004B7E8B" w:rsidRDefault="00650CF4" w:rsidP="00650CF4">
            <w:pPr>
              <w:snapToGrid w:val="0"/>
              <w:spacing w:before="120" w:after="240" w:line="240" w:lineRule="auto"/>
              <w:rPr>
                <w:sz w:val="20"/>
                <w:szCs w:val="20"/>
              </w:rPr>
            </w:pPr>
            <w:r w:rsidRPr="004B7E8B">
              <w:rPr>
                <w:sz w:val="20"/>
                <w:szCs w:val="20"/>
              </w:rPr>
              <w:t>No significant abnormality was found in the examinations before and after treatment in both groups. No SAEs were observed in either group.</w:t>
            </w:r>
          </w:p>
        </w:tc>
        <w:tc>
          <w:tcPr>
            <w:tcW w:w="1289" w:type="pct"/>
          </w:tcPr>
          <w:p w14:paraId="0726CBD6" w14:textId="4C1FEB3D" w:rsidR="00650CF4" w:rsidRPr="004B7E8B" w:rsidRDefault="00650CF4" w:rsidP="00650CF4">
            <w:pPr>
              <w:snapToGrid w:val="0"/>
              <w:spacing w:before="120" w:after="240" w:line="240" w:lineRule="auto"/>
              <w:rPr>
                <w:sz w:val="20"/>
                <w:szCs w:val="20"/>
              </w:rPr>
            </w:pPr>
            <w:r w:rsidRPr="004B7E8B">
              <w:rPr>
                <w:sz w:val="20"/>
                <w:szCs w:val="20"/>
              </w:rPr>
              <w:t>0</w:t>
            </w:r>
          </w:p>
        </w:tc>
        <w:tc>
          <w:tcPr>
            <w:tcW w:w="1042" w:type="pct"/>
          </w:tcPr>
          <w:p w14:paraId="0726CBD7" w14:textId="593CE9EF" w:rsidR="00650CF4" w:rsidRPr="004B7E8B" w:rsidRDefault="00650CF4" w:rsidP="00650CF4">
            <w:pPr>
              <w:snapToGrid w:val="0"/>
              <w:spacing w:before="120" w:after="240" w:line="240" w:lineRule="auto"/>
              <w:rPr>
                <w:sz w:val="20"/>
                <w:szCs w:val="20"/>
                <w:lang w:val="en-US"/>
              </w:rPr>
            </w:pPr>
            <w:r w:rsidRPr="004B7E8B">
              <w:rPr>
                <w:sz w:val="20"/>
                <w:szCs w:val="20"/>
                <w:lang w:val="en-US"/>
              </w:rPr>
              <w:t xml:space="preserve">1 (2.7%) </w:t>
            </w:r>
            <w:r w:rsidR="00E723FE" w:rsidRPr="004B7E8B">
              <w:rPr>
                <w:sz w:val="20"/>
                <w:szCs w:val="20"/>
                <w:lang w:val="en-US"/>
              </w:rPr>
              <w:t>experienced rash and itching (symptoms disappeared without treatment).</w:t>
            </w:r>
          </w:p>
        </w:tc>
      </w:tr>
      <w:tr w:rsidR="004B7E8B" w:rsidRPr="004B7E8B" w14:paraId="0726CBDC" w14:textId="77777777" w:rsidTr="004B7E8B">
        <w:trPr>
          <w:trHeight w:val="170"/>
        </w:trPr>
        <w:tc>
          <w:tcPr>
            <w:tcW w:w="358" w:type="pct"/>
          </w:tcPr>
          <w:p w14:paraId="0726CBD9" w14:textId="77777777" w:rsidR="00650CF4" w:rsidRPr="004B7E8B" w:rsidRDefault="00650CF4" w:rsidP="00650CF4">
            <w:pPr>
              <w:snapToGrid w:val="0"/>
              <w:spacing w:before="120" w:after="240" w:line="240" w:lineRule="auto"/>
              <w:rPr>
                <w:sz w:val="20"/>
                <w:szCs w:val="20"/>
              </w:rPr>
            </w:pPr>
            <w:r w:rsidRPr="004B7E8B">
              <w:rPr>
                <w:sz w:val="20"/>
                <w:szCs w:val="20"/>
              </w:rPr>
              <w:t>Wu 2010</w:t>
            </w:r>
          </w:p>
        </w:tc>
        <w:tc>
          <w:tcPr>
            <w:tcW w:w="1115" w:type="pct"/>
          </w:tcPr>
          <w:p w14:paraId="3A747B55" w14:textId="77777777" w:rsidR="00650CF4" w:rsidRPr="004B7E8B" w:rsidRDefault="00650CF4" w:rsidP="00650CF4">
            <w:pPr>
              <w:pStyle w:val="ListParagraph"/>
              <w:numPr>
                <w:ilvl w:val="0"/>
                <w:numId w:val="17"/>
              </w:numPr>
              <w:snapToGrid w:val="0"/>
              <w:spacing w:before="120" w:after="240"/>
              <w:rPr>
                <w:rFonts w:cs="Calibri"/>
                <w:sz w:val="20"/>
                <w:szCs w:val="20"/>
              </w:rPr>
            </w:pPr>
            <w:r w:rsidRPr="004B7E8B">
              <w:rPr>
                <w:rFonts w:cs="Calibri"/>
                <w:sz w:val="20"/>
                <w:szCs w:val="20"/>
              </w:rPr>
              <w:t>Physical examinations</w:t>
            </w:r>
          </w:p>
          <w:p w14:paraId="21AC4FB0" w14:textId="77777777" w:rsidR="00650CF4" w:rsidRPr="004B7E8B" w:rsidRDefault="00650CF4" w:rsidP="00650CF4">
            <w:pPr>
              <w:pStyle w:val="ListParagraph"/>
              <w:numPr>
                <w:ilvl w:val="0"/>
                <w:numId w:val="17"/>
              </w:numPr>
              <w:snapToGrid w:val="0"/>
              <w:spacing w:before="120" w:after="240"/>
              <w:rPr>
                <w:rFonts w:cs="Calibri"/>
                <w:sz w:val="20"/>
                <w:szCs w:val="20"/>
              </w:rPr>
            </w:pPr>
            <w:r w:rsidRPr="004B7E8B">
              <w:rPr>
                <w:rFonts w:cs="Calibri"/>
                <w:sz w:val="20"/>
                <w:szCs w:val="20"/>
              </w:rPr>
              <w:t>Laboratory tests</w:t>
            </w:r>
          </w:p>
          <w:p w14:paraId="09AFB04B" w14:textId="77777777" w:rsidR="00D83834" w:rsidRPr="004B7E8B" w:rsidRDefault="00650CF4" w:rsidP="00D83834">
            <w:pPr>
              <w:pStyle w:val="ListParagraph"/>
              <w:numPr>
                <w:ilvl w:val="0"/>
                <w:numId w:val="17"/>
              </w:numPr>
              <w:snapToGrid w:val="0"/>
              <w:spacing w:before="120" w:after="240"/>
              <w:rPr>
                <w:sz w:val="20"/>
                <w:szCs w:val="20"/>
              </w:rPr>
            </w:pPr>
            <w:r w:rsidRPr="004B7E8B">
              <w:rPr>
                <w:rFonts w:cs="Calibri"/>
                <w:sz w:val="20"/>
                <w:szCs w:val="20"/>
              </w:rPr>
              <w:t>ECG</w:t>
            </w:r>
          </w:p>
          <w:p w14:paraId="4A4F764B" w14:textId="22A0B0E9" w:rsidR="00650CF4" w:rsidRPr="004B7E8B" w:rsidRDefault="00650CF4" w:rsidP="004B7E8B">
            <w:pPr>
              <w:pStyle w:val="ListParagraph"/>
              <w:numPr>
                <w:ilvl w:val="0"/>
                <w:numId w:val="17"/>
              </w:numPr>
              <w:snapToGrid w:val="0"/>
              <w:spacing w:before="120" w:after="240"/>
              <w:rPr>
                <w:sz w:val="20"/>
                <w:szCs w:val="20"/>
              </w:rPr>
            </w:pPr>
            <w:r w:rsidRPr="004B7E8B">
              <w:rPr>
                <w:rFonts w:cs="Calibri"/>
                <w:sz w:val="20"/>
                <w:szCs w:val="20"/>
              </w:rPr>
              <w:t xml:space="preserve">AEs </w:t>
            </w:r>
          </w:p>
        </w:tc>
        <w:tc>
          <w:tcPr>
            <w:tcW w:w="1196" w:type="pct"/>
          </w:tcPr>
          <w:p w14:paraId="4FE0F022" w14:textId="62500329" w:rsidR="00650CF4" w:rsidRPr="004B7E8B" w:rsidRDefault="00650CF4" w:rsidP="00650CF4">
            <w:pPr>
              <w:snapToGrid w:val="0"/>
              <w:spacing w:before="120" w:after="240" w:line="240" w:lineRule="auto"/>
              <w:rPr>
                <w:sz w:val="20"/>
                <w:szCs w:val="20"/>
              </w:rPr>
            </w:pPr>
            <w:r w:rsidRPr="004B7E8B">
              <w:rPr>
                <w:sz w:val="20"/>
                <w:szCs w:val="20"/>
              </w:rPr>
              <w:t>No significant change was found in the examinations before and after treatment in both groups.</w:t>
            </w:r>
          </w:p>
        </w:tc>
        <w:tc>
          <w:tcPr>
            <w:tcW w:w="1289" w:type="pct"/>
          </w:tcPr>
          <w:p w14:paraId="0726CBDA" w14:textId="63911509" w:rsidR="00650CF4" w:rsidRPr="004B7E8B" w:rsidRDefault="00650CF4" w:rsidP="00650CF4">
            <w:pPr>
              <w:snapToGrid w:val="0"/>
              <w:spacing w:before="120" w:after="240" w:line="240" w:lineRule="auto"/>
              <w:rPr>
                <w:sz w:val="20"/>
                <w:szCs w:val="20"/>
              </w:rPr>
            </w:pPr>
            <w:r w:rsidRPr="004B7E8B">
              <w:rPr>
                <w:sz w:val="20"/>
                <w:szCs w:val="20"/>
              </w:rPr>
              <w:t>0</w:t>
            </w:r>
          </w:p>
        </w:tc>
        <w:tc>
          <w:tcPr>
            <w:tcW w:w="1042" w:type="pct"/>
          </w:tcPr>
          <w:p w14:paraId="0726CBDB" w14:textId="77777777" w:rsidR="00650CF4" w:rsidRPr="004B7E8B" w:rsidRDefault="00650CF4" w:rsidP="00650CF4">
            <w:pPr>
              <w:snapToGrid w:val="0"/>
              <w:spacing w:before="120" w:after="240" w:line="240" w:lineRule="auto"/>
              <w:rPr>
                <w:sz w:val="20"/>
                <w:szCs w:val="20"/>
                <w:lang w:val="en-US"/>
              </w:rPr>
            </w:pPr>
            <w:r w:rsidRPr="004B7E8B">
              <w:rPr>
                <w:sz w:val="20"/>
                <w:szCs w:val="20"/>
              </w:rPr>
              <w:t>0</w:t>
            </w:r>
          </w:p>
        </w:tc>
      </w:tr>
      <w:tr w:rsidR="004B7E8B" w:rsidRPr="004B7E8B" w14:paraId="0726CBE0" w14:textId="77777777" w:rsidTr="004B7E8B">
        <w:trPr>
          <w:trHeight w:val="170"/>
        </w:trPr>
        <w:tc>
          <w:tcPr>
            <w:tcW w:w="358" w:type="pct"/>
          </w:tcPr>
          <w:p w14:paraId="0726CBDD" w14:textId="77777777" w:rsidR="00650CF4" w:rsidRPr="004B7E8B" w:rsidRDefault="00650CF4" w:rsidP="00650CF4">
            <w:pPr>
              <w:snapToGrid w:val="0"/>
              <w:spacing w:before="120" w:after="240" w:line="240" w:lineRule="auto"/>
              <w:rPr>
                <w:sz w:val="20"/>
                <w:szCs w:val="20"/>
              </w:rPr>
            </w:pPr>
            <w:r w:rsidRPr="004B7E8B">
              <w:rPr>
                <w:sz w:val="20"/>
                <w:szCs w:val="20"/>
              </w:rPr>
              <w:t>Dai 2011</w:t>
            </w:r>
          </w:p>
        </w:tc>
        <w:tc>
          <w:tcPr>
            <w:tcW w:w="1115" w:type="pct"/>
          </w:tcPr>
          <w:p w14:paraId="15A77D0B" w14:textId="329625FE" w:rsidR="00650CF4" w:rsidRPr="004B7E8B" w:rsidRDefault="00650CF4" w:rsidP="00650CF4">
            <w:pPr>
              <w:snapToGrid w:val="0"/>
              <w:spacing w:before="120" w:after="240" w:line="240" w:lineRule="auto"/>
              <w:rPr>
                <w:sz w:val="20"/>
                <w:szCs w:val="20"/>
              </w:rPr>
            </w:pPr>
            <w:r w:rsidRPr="004B7E8B">
              <w:rPr>
                <w:rFonts w:cs="Calibri" w:hint="eastAsia"/>
                <w:sz w:val="20"/>
                <w:szCs w:val="20"/>
              </w:rPr>
              <w:t>N</w:t>
            </w:r>
            <w:r w:rsidRPr="004B7E8B">
              <w:rPr>
                <w:rFonts w:cs="Calibri"/>
                <w:sz w:val="20"/>
                <w:szCs w:val="20"/>
              </w:rPr>
              <w:t>o specific safety assessment measure was mentioned in the method</w:t>
            </w:r>
          </w:p>
        </w:tc>
        <w:tc>
          <w:tcPr>
            <w:tcW w:w="1196" w:type="pct"/>
          </w:tcPr>
          <w:p w14:paraId="71B675F7" w14:textId="453C62E8" w:rsidR="00650CF4" w:rsidRPr="004B7E8B" w:rsidRDefault="00650CF4" w:rsidP="00650CF4">
            <w:pPr>
              <w:snapToGrid w:val="0"/>
              <w:spacing w:before="120" w:after="240" w:line="240" w:lineRule="auto"/>
              <w:rPr>
                <w:sz w:val="20"/>
                <w:szCs w:val="20"/>
              </w:rPr>
            </w:pPr>
            <w:r w:rsidRPr="004B7E8B">
              <w:rPr>
                <w:rFonts w:hint="eastAsia"/>
                <w:sz w:val="20"/>
                <w:szCs w:val="20"/>
              </w:rPr>
              <w:t>N</w:t>
            </w:r>
            <w:r w:rsidRPr="004B7E8B">
              <w:rPr>
                <w:sz w:val="20"/>
                <w:szCs w:val="20"/>
              </w:rPr>
              <w:t>o AEs were observed during the treatment duration.</w:t>
            </w:r>
          </w:p>
        </w:tc>
        <w:tc>
          <w:tcPr>
            <w:tcW w:w="1289" w:type="pct"/>
          </w:tcPr>
          <w:p w14:paraId="0726CBDE" w14:textId="0369177B" w:rsidR="00650CF4" w:rsidRPr="004B7E8B" w:rsidRDefault="00650CF4" w:rsidP="00650CF4">
            <w:pPr>
              <w:snapToGrid w:val="0"/>
              <w:spacing w:before="120" w:after="240" w:line="240" w:lineRule="auto"/>
              <w:rPr>
                <w:sz w:val="20"/>
                <w:szCs w:val="20"/>
              </w:rPr>
            </w:pPr>
            <w:r w:rsidRPr="004B7E8B">
              <w:rPr>
                <w:sz w:val="20"/>
                <w:szCs w:val="20"/>
              </w:rPr>
              <w:t>0</w:t>
            </w:r>
          </w:p>
        </w:tc>
        <w:tc>
          <w:tcPr>
            <w:tcW w:w="1042" w:type="pct"/>
          </w:tcPr>
          <w:p w14:paraId="0726CBDF" w14:textId="77777777" w:rsidR="00650CF4" w:rsidRPr="004B7E8B" w:rsidRDefault="00650CF4" w:rsidP="00650CF4">
            <w:pPr>
              <w:snapToGrid w:val="0"/>
              <w:spacing w:before="120" w:after="240" w:line="240" w:lineRule="auto"/>
              <w:rPr>
                <w:sz w:val="20"/>
                <w:szCs w:val="20"/>
                <w:lang w:val="en-US"/>
              </w:rPr>
            </w:pPr>
            <w:r w:rsidRPr="004B7E8B">
              <w:rPr>
                <w:sz w:val="20"/>
                <w:szCs w:val="20"/>
                <w:lang w:val="en-US"/>
              </w:rPr>
              <w:t>0</w:t>
            </w:r>
          </w:p>
        </w:tc>
      </w:tr>
      <w:tr w:rsidR="004B7E8B" w:rsidRPr="004B7E8B" w14:paraId="0726CBE3" w14:textId="77777777" w:rsidTr="00F81146">
        <w:trPr>
          <w:trHeight w:val="170"/>
        </w:trPr>
        <w:tc>
          <w:tcPr>
            <w:tcW w:w="358" w:type="pct"/>
          </w:tcPr>
          <w:p w14:paraId="0726CBE1" w14:textId="77777777" w:rsidR="00650CF4" w:rsidRPr="004B7E8B" w:rsidRDefault="00650CF4" w:rsidP="00650CF4">
            <w:pPr>
              <w:snapToGrid w:val="0"/>
              <w:spacing w:before="120" w:after="240" w:line="240" w:lineRule="auto"/>
              <w:rPr>
                <w:sz w:val="20"/>
                <w:szCs w:val="20"/>
              </w:rPr>
            </w:pPr>
            <w:r w:rsidRPr="004B7E8B">
              <w:rPr>
                <w:sz w:val="20"/>
                <w:szCs w:val="20"/>
              </w:rPr>
              <w:t>Huang 2013</w:t>
            </w:r>
          </w:p>
        </w:tc>
        <w:tc>
          <w:tcPr>
            <w:tcW w:w="1115" w:type="pct"/>
          </w:tcPr>
          <w:p w14:paraId="38AB2BC2" w14:textId="77777777" w:rsidR="00650CF4" w:rsidRPr="004B7E8B" w:rsidRDefault="00650CF4" w:rsidP="00650CF4">
            <w:pPr>
              <w:snapToGrid w:val="0"/>
              <w:spacing w:before="120" w:after="240"/>
              <w:rPr>
                <w:sz w:val="20"/>
                <w:szCs w:val="20"/>
              </w:rPr>
            </w:pPr>
            <w:r w:rsidRPr="004B7E8B">
              <w:rPr>
                <w:rFonts w:cs="Calibri" w:hint="eastAsia"/>
                <w:sz w:val="20"/>
                <w:szCs w:val="20"/>
              </w:rPr>
              <w:t>T</w:t>
            </w:r>
            <w:r w:rsidRPr="004B7E8B">
              <w:rPr>
                <w:sz w:val="20"/>
                <w:szCs w:val="20"/>
              </w:rPr>
              <w:t>ESS (Toxicity, laboratory tests, nervous system, cardiovascular system assessment)</w:t>
            </w:r>
          </w:p>
          <w:p w14:paraId="7BABA9BF" w14:textId="77777777" w:rsidR="00650CF4" w:rsidRPr="004B7E8B" w:rsidRDefault="00650CF4" w:rsidP="00650CF4">
            <w:pPr>
              <w:snapToGrid w:val="0"/>
              <w:spacing w:before="120" w:after="240" w:line="240" w:lineRule="auto"/>
              <w:rPr>
                <w:sz w:val="20"/>
                <w:szCs w:val="20"/>
              </w:rPr>
            </w:pPr>
          </w:p>
        </w:tc>
        <w:tc>
          <w:tcPr>
            <w:tcW w:w="1196" w:type="pct"/>
          </w:tcPr>
          <w:p w14:paraId="2CB361B7" w14:textId="19BA8446" w:rsidR="00650CF4" w:rsidRPr="004B7E8B" w:rsidRDefault="00650CF4" w:rsidP="00650CF4">
            <w:pPr>
              <w:snapToGrid w:val="0"/>
              <w:spacing w:before="120" w:after="240" w:line="240" w:lineRule="auto"/>
              <w:rPr>
                <w:sz w:val="20"/>
                <w:szCs w:val="20"/>
              </w:rPr>
            </w:pPr>
            <w:r w:rsidRPr="004B7E8B">
              <w:rPr>
                <w:sz w:val="20"/>
                <w:szCs w:val="20"/>
              </w:rPr>
              <w:t>There is no statistically significant difference between the two groups for each item of the TESS score.</w:t>
            </w:r>
          </w:p>
        </w:tc>
        <w:tc>
          <w:tcPr>
            <w:tcW w:w="2331" w:type="pct"/>
            <w:gridSpan w:val="2"/>
          </w:tcPr>
          <w:p w14:paraId="0726CBE2" w14:textId="187A154F" w:rsidR="00650CF4" w:rsidRPr="004B7E8B" w:rsidRDefault="00650CF4" w:rsidP="00650CF4">
            <w:pPr>
              <w:snapToGrid w:val="0"/>
              <w:spacing w:before="120" w:after="240" w:line="240" w:lineRule="auto"/>
              <w:rPr>
                <w:sz w:val="20"/>
                <w:szCs w:val="20"/>
                <w:lang w:val="en-US"/>
              </w:rPr>
            </w:pPr>
            <w:r w:rsidRPr="004B7E8B">
              <w:rPr>
                <w:sz w:val="20"/>
                <w:szCs w:val="20"/>
                <w:lang w:val="en-US"/>
              </w:rPr>
              <w:t>Main AEs included dry mouth, constipation, and headache; no special treatment was given to both groups.</w:t>
            </w:r>
          </w:p>
        </w:tc>
      </w:tr>
      <w:tr w:rsidR="004B7E8B" w:rsidRPr="004B7E8B" w14:paraId="0726CBE7" w14:textId="77777777" w:rsidTr="004B7E8B">
        <w:trPr>
          <w:trHeight w:val="170"/>
        </w:trPr>
        <w:tc>
          <w:tcPr>
            <w:tcW w:w="358" w:type="pct"/>
          </w:tcPr>
          <w:p w14:paraId="0726CBE4" w14:textId="77777777" w:rsidR="00650CF4" w:rsidRPr="004B7E8B" w:rsidRDefault="00650CF4" w:rsidP="00650CF4">
            <w:pPr>
              <w:snapToGrid w:val="0"/>
              <w:spacing w:before="120" w:after="240" w:line="240" w:lineRule="auto"/>
              <w:rPr>
                <w:sz w:val="20"/>
                <w:szCs w:val="20"/>
              </w:rPr>
            </w:pPr>
            <w:r w:rsidRPr="004B7E8B">
              <w:rPr>
                <w:sz w:val="20"/>
                <w:szCs w:val="20"/>
              </w:rPr>
              <w:t>Su 2013</w:t>
            </w:r>
          </w:p>
        </w:tc>
        <w:tc>
          <w:tcPr>
            <w:tcW w:w="1115" w:type="pct"/>
          </w:tcPr>
          <w:p w14:paraId="23714042" w14:textId="77777777" w:rsidR="00650CF4" w:rsidRPr="004B7E8B" w:rsidRDefault="00650CF4" w:rsidP="00650CF4">
            <w:pPr>
              <w:pStyle w:val="ListParagraph"/>
              <w:numPr>
                <w:ilvl w:val="0"/>
                <w:numId w:val="18"/>
              </w:numPr>
              <w:snapToGrid w:val="0"/>
              <w:spacing w:before="120" w:after="240"/>
              <w:rPr>
                <w:sz w:val="20"/>
                <w:szCs w:val="20"/>
              </w:rPr>
            </w:pPr>
            <w:r w:rsidRPr="004B7E8B">
              <w:rPr>
                <w:rFonts w:hint="eastAsia"/>
                <w:sz w:val="20"/>
                <w:szCs w:val="20"/>
              </w:rPr>
              <w:t>V</w:t>
            </w:r>
            <w:r w:rsidRPr="004B7E8B">
              <w:rPr>
                <w:sz w:val="20"/>
                <w:szCs w:val="20"/>
              </w:rPr>
              <w:t>ital sings</w:t>
            </w:r>
          </w:p>
          <w:p w14:paraId="646B6386" w14:textId="77777777" w:rsidR="00D83834" w:rsidRPr="004B7E8B" w:rsidRDefault="00650CF4" w:rsidP="00D83834">
            <w:pPr>
              <w:pStyle w:val="ListParagraph"/>
              <w:numPr>
                <w:ilvl w:val="0"/>
                <w:numId w:val="18"/>
              </w:numPr>
              <w:snapToGrid w:val="0"/>
              <w:spacing w:before="120" w:after="240"/>
              <w:rPr>
                <w:sz w:val="20"/>
                <w:szCs w:val="20"/>
              </w:rPr>
            </w:pPr>
            <w:r w:rsidRPr="004B7E8B">
              <w:rPr>
                <w:sz w:val="20"/>
                <w:szCs w:val="20"/>
              </w:rPr>
              <w:t>L</w:t>
            </w:r>
            <w:r w:rsidRPr="004B7E8B">
              <w:rPr>
                <w:rFonts w:hint="eastAsia"/>
                <w:sz w:val="20"/>
                <w:szCs w:val="20"/>
              </w:rPr>
              <w:t>aboratory</w:t>
            </w:r>
            <w:r w:rsidRPr="004B7E8B">
              <w:rPr>
                <w:sz w:val="20"/>
                <w:szCs w:val="20"/>
              </w:rPr>
              <w:t xml:space="preserve"> </w:t>
            </w:r>
            <w:r w:rsidRPr="004B7E8B">
              <w:rPr>
                <w:rFonts w:hint="eastAsia"/>
                <w:sz w:val="20"/>
                <w:szCs w:val="20"/>
              </w:rPr>
              <w:t>tests</w:t>
            </w:r>
          </w:p>
          <w:p w14:paraId="120FF620" w14:textId="233C8948" w:rsidR="00650CF4" w:rsidRPr="004B7E8B" w:rsidRDefault="00650CF4" w:rsidP="004B7E8B">
            <w:pPr>
              <w:pStyle w:val="ListParagraph"/>
              <w:numPr>
                <w:ilvl w:val="0"/>
                <w:numId w:val="18"/>
              </w:numPr>
              <w:snapToGrid w:val="0"/>
              <w:spacing w:before="120" w:after="240"/>
              <w:rPr>
                <w:sz w:val="20"/>
                <w:szCs w:val="20"/>
              </w:rPr>
            </w:pPr>
            <w:r w:rsidRPr="004B7E8B">
              <w:rPr>
                <w:rFonts w:cs="Calibri" w:hint="eastAsia"/>
                <w:sz w:val="20"/>
                <w:szCs w:val="20"/>
              </w:rPr>
              <w:t>AEs</w:t>
            </w:r>
            <w:r w:rsidRPr="004B7E8B">
              <w:rPr>
                <w:rFonts w:cs="Calibri"/>
                <w:sz w:val="20"/>
                <w:szCs w:val="20"/>
              </w:rPr>
              <w:t xml:space="preserve"> </w:t>
            </w:r>
            <w:r w:rsidRPr="004B7E8B">
              <w:rPr>
                <w:rFonts w:cs="Calibri" w:hint="eastAsia"/>
                <w:sz w:val="20"/>
                <w:szCs w:val="20"/>
              </w:rPr>
              <w:t>(</w:t>
            </w:r>
            <w:r w:rsidRPr="004B7E8B">
              <w:rPr>
                <w:rFonts w:cs="Calibri"/>
                <w:sz w:val="20"/>
                <w:szCs w:val="20"/>
              </w:rPr>
              <w:t>clinical symptoms, measurement indicators, severity, treatment)</w:t>
            </w:r>
          </w:p>
        </w:tc>
        <w:tc>
          <w:tcPr>
            <w:tcW w:w="1196" w:type="pct"/>
          </w:tcPr>
          <w:p w14:paraId="548AEC66" w14:textId="6B3E8E24" w:rsidR="00650CF4" w:rsidRPr="004B7E8B" w:rsidRDefault="00650CF4" w:rsidP="00650CF4">
            <w:pPr>
              <w:snapToGrid w:val="0"/>
              <w:spacing w:before="120" w:after="240" w:line="240" w:lineRule="auto"/>
              <w:rPr>
                <w:sz w:val="20"/>
                <w:szCs w:val="20"/>
              </w:rPr>
            </w:pPr>
            <w:r w:rsidRPr="004B7E8B">
              <w:rPr>
                <w:sz w:val="20"/>
                <w:szCs w:val="20"/>
              </w:rPr>
              <w:t xml:space="preserve">Neither group exhibited any </w:t>
            </w:r>
            <w:r w:rsidRPr="004B7E8B">
              <w:rPr>
                <w:rFonts w:hint="eastAsia"/>
                <w:sz w:val="20"/>
                <w:szCs w:val="20"/>
              </w:rPr>
              <w:t>AEs</w:t>
            </w:r>
            <w:r w:rsidRPr="004B7E8B">
              <w:rPr>
                <w:sz w:val="20"/>
                <w:szCs w:val="20"/>
              </w:rPr>
              <w:t xml:space="preserve"> during the treatment. </w:t>
            </w:r>
            <w:r w:rsidRPr="004B7E8B">
              <w:rPr>
                <w:rFonts w:hint="eastAsia"/>
                <w:sz w:val="20"/>
                <w:szCs w:val="20"/>
              </w:rPr>
              <w:t>N</w:t>
            </w:r>
            <w:r w:rsidRPr="004B7E8B">
              <w:rPr>
                <w:sz w:val="20"/>
                <w:szCs w:val="20"/>
              </w:rPr>
              <w:t xml:space="preserve">o abnormal changes linked to </w:t>
            </w:r>
            <w:r w:rsidRPr="004B7E8B">
              <w:rPr>
                <w:rFonts w:hint="eastAsia"/>
                <w:sz w:val="20"/>
                <w:szCs w:val="20"/>
              </w:rPr>
              <w:t>intervention</w:t>
            </w:r>
            <w:r w:rsidRPr="004B7E8B">
              <w:rPr>
                <w:sz w:val="20"/>
                <w:szCs w:val="20"/>
              </w:rPr>
              <w:t xml:space="preserve"> were detected in the examinations conducted before and after treatment.</w:t>
            </w:r>
          </w:p>
        </w:tc>
        <w:tc>
          <w:tcPr>
            <w:tcW w:w="1289" w:type="pct"/>
          </w:tcPr>
          <w:p w14:paraId="0726CBE5" w14:textId="78B861C0" w:rsidR="00650CF4" w:rsidRPr="004B7E8B" w:rsidRDefault="00650CF4" w:rsidP="00650CF4">
            <w:pPr>
              <w:snapToGrid w:val="0"/>
              <w:spacing w:before="120" w:after="240" w:line="240" w:lineRule="auto"/>
              <w:rPr>
                <w:sz w:val="20"/>
                <w:szCs w:val="20"/>
                <w:shd w:val="clear" w:color="auto" w:fill="FFFFFF"/>
                <w:lang w:val="en-US"/>
              </w:rPr>
            </w:pPr>
            <w:r w:rsidRPr="004B7E8B">
              <w:rPr>
                <w:sz w:val="20"/>
                <w:szCs w:val="20"/>
              </w:rPr>
              <w:t>0</w:t>
            </w:r>
          </w:p>
        </w:tc>
        <w:tc>
          <w:tcPr>
            <w:tcW w:w="1042" w:type="pct"/>
          </w:tcPr>
          <w:p w14:paraId="0726CBE6" w14:textId="77777777" w:rsidR="00650CF4" w:rsidRPr="004B7E8B" w:rsidRDefault="00650CF4" w:rsidP="00650CF4">
            <w:pPr>
              <w:snapToGrid w:val="0"/>
              <w:spacing w:before="120" w:after="240" w:line="240" w:lineRule="auto"/>
              <w:rPr>
                <w:sz w:val="20"/>
                <w:szCs w:val="20"/>
              </w:rPr>
            </w:pPr>
            <w:r w:rsidRPr="004B7E8B">
              <w:rPr>
                <w:sz w:val="20"/>
                <w:szCs w:val="20"/>
              </w:rPr>
              <w:t>0</w:t>
            </w:r>
          </w:p>
        </w:tc>
      </w:tr>
      <w:tr w:rsidR="004B7E8B" w:rsidRPr="004B7E8B" w14:paraId="0726CBEB" w14:textId="77777777" w:rsidTr="004B7E8B">
        <w:trPr>
          <w:trHeight w:val="170"/>
        </w:trPr>
        <w:tc>
          <w:tcPr>
            <w:tcW w:w="358" w:type="pct"/>
          </w:tcPr>
          <w:p w14:paraId="0726CBE8" w14:textId="77777777" w:rsidR="00650CF4" w:rsidRPr="004B7E8B" w:rsidRDefault="00650CF4" w:rsidP="00650CF4">
            <w:pPr>
              <w:snapToGrid w:val="0"/>
              <w:spacing w:before="120" w:after="240" w:line="240" w:lineRule="auto"/>
              <w:rPr>
                <w:sz w:val="20"/>
                <w:szCs w:val="20"/>
              </w:rPr>
            </w:pPr>
            <w:r w:rsidRPr="004B7E8B">
              <w:rPr>
                <w:sz w:val="20"/>
                <w:szCs w:val="20"/>
              </w:rPr>
              <w:t>Liu, 2014</w:t>
            </w:r>
          </w:p>
        </w:tc>
        <w:tc>
          <w:tcPr>
            <w:tcW w:w="1115" w:type="pct"/>
          </w:tcPr>
          <w:p w14:paraId="0AC51C1D" w14:textId="59DFD9DC" w:rsidR="00650CF4" w:rsidRPr="004B7E8B" w:rsidRDefault="00650CF4" w:rsidP="00650CF4">
            <w:pPr>
              <w:snapToGrid w:val="0"/>
              <w:spacing w:before="120" w:after="240" w:line="240" w:lineRule="auto"/>
              <w:rPr>
                <w:sz w:val="20"/>
                <w:szCs w:val="20"/>
                <w:shd w:val="clear" w:color="auto" w:fill="FFFFFF"/>
                <w:lang w:val="en-US"/>
              </w:rPr>
            </w:pPr>
            <w:r w:rsidRPr="004B7E8B">
              <w:rPr>
                <w:rFonts w:cs="Calibri" w:hint="eastAsia"/>
                <w:sz w:val="20"/>
                <w:szCs w:val="20"/>
              </w:rPr>
              <w:t>AEs</w:t>
            </w:r>
          </w:p>
        </w:tc>
        <w:tc>
          <w:tcPr>
            <w:tcW w:w="1196" w:type="pct"/>
          </w:tcPr>
          <w:p w14:paraId="276F411B" w14:textId="7BB5C494" w:rsidR="00650CF4" w:rsidRPr="004B7E8B" w:rsidRDefault="00650CF4" w:rsidP="00650CF4">
            <w:pPr>
              <w:snapToGrid w:val="0"/>
              <w:spacing w:before="120" w:after="240" w:line="240" w:lineRule="auto"/>
              <w:rPr>
                <w:sz w:val="20"/>
                <w:szCs w:val="20"/>
                <w:shd w:val="clear" w:color="auto" w:fill="FFFFFF"/>
                <w:lang w:val="en-US"/>
              </w:rPr>
            </w:pPr>
            <w:bookmarkStart w:id="38" w:name="_Hlk156150976"/>
            <w:r w:rsidRPr="004B7E8B">
              <w:rPr>
                <w:rFonts w:hint="eastAsia"/>
                <w:sz w:val="20"/>
                <w:szCs w:val="20"/>
                <w:shd w:val="clear" w:color="auto" w:fill="FFFFFF"/>
              </w:rPr>
              <w:t>None</w:t>
            </w:r>
            <w:r w:rsidRPr="004B7E8B">
              <w:rPr>
                <w:sz w:val="20"/>
                <w:szCs w:val="20"/>
                <w:shd w:val="clear" w:color="auto" w:fill="FFFFFF"/>
              </w:rPr>
              <w:t xml:space="preserve"> of the participants had SAEs.</w:t>
            </w:r>
            <w:bookmarkEnd w:id="38"/>
          </w:p>
        </w:tc>
        <w:tc>
          <w:tcPr>
            <w:tcW w:w="1289" w:type="pct"/>
          </w:tcPr>
          <w:p w14:paraId="0726CBE9" w14:textId="709BE363" w:rsidR="00650CF4" w:rsidRPr="004B7E8B" w:rsidRDefault="00650CF4" w:rsidP="00650CF4">
            <w:pPr>
              <w:snapToGrid w:val="0"/>
              <w:spacing w:before="120" w:after="240" w:line="240" w:lineRule="auto"/>
              <w:rPr>
                <w:i/>
                <w:iCs/>
                <w:sz w:val="20"/>
                <w:szCs w:val="20"/>
              </w:rPr>
            </w:pPr>
            <w:r w:rsidRPr="004B7E8B">
              <w:rPr>
                <w:sz w:val="20"/>
                <w:szCs w:val="20"/>
                <w:shd w:val="clear" w:color="auto" w:fill="FFFFFF"/>
                <w:lang w:val="en-US"/>
              </w:rPr>
              <w:t xml:space="preserve">1 (4.17%) participant reported </w:t>
            </w:r>
            <w:r w:rsidRPr="004B7E8B">
              <w:rPr>
                <w:rFonts w:eastAsia="Segoe UI"/>
                <w:sz w:val="20"/>
                <w:szCs w:val="20"/>
                <w:shd w:val="clear" w:color="auto" w:fill="FFFFFF"/>
              </w:rPr>
              <w:t>gastrointestinal discomfort</w:t>
            </w:r>
            <w:r w:rsidRPr="004B7E8B">
              <w:rPr>
                <w:sz w:val="20"/>
                <w:szCs w:val="20"/>
                <w:shd w:val="clear" w:color="auto" w:fill="FFFFFF"/>
                <w:lang w:val="en-US"/>
              </w:rPr>
              <w:t xml:space="preserve"> </w:t>
            </w:r>
          </w:p>
        </w:tc>
        <w:tc>
          <w:tcPr>
            <w:tcW w:w="1042" w:type="pct"/>
          </w:tcPr>
          <w:p w14:paraId="0726CBEA" w14:textId="77777777" w:rsidR="00650CF4" w:rsidRPr="004B7E8B" w:rsidRDefault="00650CF4" w:rsidP="00650CF4">
            <w:pPr>
              <w:snapToGrid w:val="0"/>
              <w:spacing w:before="120" w:after="240" w:line="240" w:lineRule="auto"/>
              <w:rPr>
                <w:sz w:val="20"/>
                <w:szCs w:val="20"/>
              </w:rPr>
            </w:pPr>
            <w:r w:rsidRPr="004B7E8B">
              <w:rPr>
                <w:sz w:val="20"/>
                <w:szCs w:val="20"/>
              </w:rPr>
              <w:t>0</w:t>
            </w:r>
          </w:p>
        </w:tc>
      </w:tr>
      <w:tr w:rsidR="004B7E8B" w:rsidRPr="004B7E8B" w14:paraId="0726CBEF" w14:textId="77777777" w:rsidTr="004B7E8B">
        <w:trPr>
          <w:trHeight w:val="170"/>
        </w:trPr>
        <w:tc>
          <w:tcPr>
            <w:tcW w:w="358" w:type="pct"/>
          </w:tcPr>
          <w:p w14:paraId="0726CBEC" w14:textId="77777777" w:rsidR="00650CF4" w:rsidRPr="004B7E8B" w:rsidRDefault="00650CF4" w:rsidP="00650CF4">
            <w:pPr>
              <w:snapToGrid w:val="0"/>
              <w:spacing w:before="120" w:after="240" w:line="240" w:lineRule="auto"/>
              <w:rPr>
                <w:sz w:val="20"/>
                <w:szCs w:val="20"/>
              </w:rPr>
            </w:pPr>
            <w:r w:rsidRPr="004B7E8B">
              <w:rPr>
                <w:sz w:val="20"/>
                <w:szCs w:val="20"/>
              </w:rPr>
              <w:t>Shi 2015</w:t>
            </w:r>
          </w:p>
        </w:tc>
        <w:tc>
          <w:tcPr>
            <w:tcW w:w="1115" w:type="pct"/>
          </w:tcPr>
          <w:p w14:paraId="0743650B" w14:textId="77777777" w:rsidR="00650CF4" w:rsidRPr="004B7E8B" w:rsidRDefault="00650CF4" w:rsidP="00650CF4">
            <w:pPr>
              <w:pStyle w:val="ListParagraph"/>
              <w:numPr>
                <w:ilvl w:val="0"/>
                <w:numId w:val="19"/>
              </w:numPr>
              <w:snapToGrid w:val="0"/>
              <w:spacing w:before="120" w:after="240"/>
              <w:rPr>
                <w:sz w:val="20"/>
                <w:szCs w:val="20"/>
              </w:rPr>
            </w:pPr>
            <w:r w:rsidRPr="004B7E8B">
              <w:rPr>
                <w:rFonts w:hint="eastAsia"/>
                <w:sz w:val="20"/>
                <w:szCs w:val="20"/>
              </w:rPr>
              <w:t>V</w:t>
            </w:r>
            <w:r w:rsidRPr="004B7E8B">
              <w:rPr>
                <w:sz w:val="20"/>
                <w:szCs w:val="20"/>
              </w:rPr>
              <w:t>ital signs</w:t>
            </w:r>
          </w:p>
          <w:p w14:paraId="3F881377" w14:textId="77777777" w:rsidR="00650CF4" w:rsidRPr="004B7E8B" w:rsidRDefault="00650CF4" w:rsidP="00650CF4">
            <w:pPr>
              <w:pStyle w:val="ListParagraph"/>
              <w:numPr>
                <w:ilvl w:val="0"/>
                <w:numId w:val="19"/>
              </w:numPr>
              <w:snapToGrid w:val="0"/>
              <w:spacing w:before="120" w:after="240"/>
              <w:rPr>
                <w:sz w:val="20"/>
                <w:szCs w:val="20"/>
              </w:rPr>
            </w:pPr>
            <w:r w:rsidRPr="004B7E8B">
              <w:rPr>
                <w:sz w:val="20"/>
                <w:szCs w:val="20"/>
              </w:rPr>
              <w:t>L</w:t>
            </w:r>
            <w:r w:rsidRPr="004B7E8B">
              <w:rPr>
                <w:rFonts w:hint="eastAsia"/>
                <w:sz w:val="20"/>
                <w:szCs w:val="20"/>
              </w:rPr>
              <w:t>aboratory</w:t>
            </w:r>
            <w:r w:rsidRPr="004B7E8B">
              <w:rPr>
                <w:sz w:val="20"/>
                <w:szCs w:val="20"/>
              </w:rPr>
              <w:t xml:space="preserve"> </w:t>
            </w:r>
            <w:r w:rsidRPr="004B7E8B">
              <w:rPr>
                <w:rFonts w:hint="eastAsia"/>
                <w:sz w:val="20"/>
                <w:szCs w:val="20"/>
              </w:rPr>
              <w:t>tests</w:t>
            </w:r>
          </w:p>
          <w:p w14:paraId="4D2E3298" w14:textId="77777777" w:rsidR="00D83834" w:rsidRPr="004B7E8B" w:rsidRDefault="00650CF4" w:rsidP="00D83834">
            <w:pPr>
              <w:pStyle w:val="ListParagraph"/>
              <w:numPr>
                <w:ilvl w:val="0"/>
                <w:numId w:val="19"/>
              </w:numPr>
              <w:snapToGrid w:val="0"/>
              <w:spacing w:before="120" w:after="240"/>
              <w:rPr>
                <w:sz w:val="20"/>
                <w:szCs w:val="20"/>
              </w:rPr>
            </w:pPr>
            <w:r w:rsidRPr="004B7E8B">
              <w:rPr>
                <w:rFonts w:hint="eastAsia"/>
                <w:sz w:val="20"/>
                <w:szCs w:val="20"/>
              </w:rPr>
              <w:t>E</w:t>
            </w:r>
            <w:r w:rsidRPr="004B7E8B">
              <w:rPr>
                <w:sz w:val="20"/>
                <w:szCs w:val="20"/>
              </w:rPr>
              <w:t>CG</w:t>
            </w:r>
          </w:p>
          <w:p w14:paraId="547E9365" w14:textId="07CC8C47" w:rsidR="00650CF4" w:rsidRPr="004B7E8B" w:rsidRDefault="00650CF4" w:rsidP="004B7E8B">
            <w:pPr>
              <w:pStyle w:val="ListParagraph"/>
              <w:numPr>
                <w:ilvl w:val="0"/>
                <w:numId w:val="19"/>
              </w:numPr>
              <w:snapToGrid w:val="0"/>
              <w:spacing w:before="120" w:after="240"/>
              <w:rPr>
                <w:sz w:val="20"/>
                <w:szCs w:val="20"/>
              </w:rPr>
            </w:pPr>
            <w:r w:rsidRPr="004B7E8B">
              <w:rPr>
                <w:rFonts w:hint="eastAsia"/>
                <w:sz w:val="20"/>
                <w:szCs w:val="20"/>
              </w:rPr>
              <w:lastRenderedPageBreak/>
              <w:t>A</w:t>
            </w:r>
            <w:r w:rsidRPr="004B7E8B">
              <w:rPr>
                <w:sz w:val="20"/>
                <w:szCs w:val="20"/>
              </w:rPr>
              <w:t>Es</w:t>
            </w:r>
          </w:p>
        </w:tc>
        <w:tc>
          <w:tcPr>
            <w:tcW w:w="1196" w:type="pct"/>
          </w:tcPr>
          <w:p w14:paraId="080309FC" w14:textId="3584904C" w:rsidR="00650CF4" w:rsidRPr="004B7E8B" w:rsidRDefault="00650CF4" w:rsidP="00650CF4">
            <w:pPr>
              <w:snapToGrid w:val="0"/>
              <w:spacing w:before="120" w:after="240" w:line="240" w:lineRule="auto"/>
              <w:rPr>
                <w:sz w:val="20"/>
                <w:szCs w:val="20"/>
              </w:rPr>
            </w:pPr>
            <w:r w:rsidRPr="004B7E8B">
              <w:rPr>
                <w:sz w:val="20"/>
                <w:szCs w:val="20"/>
              </w:rPr>
              <w:lastRenderedPageBreak/>
              <w:t>No AEs were observed in either group.</w:t>
            </w:r>
          </w:p>
        </w:tc>
        <w:tc>
          <w:tcPr>
            <w:tcW w:w="1289" w:type="pct"/>
          </w:tcPr>
          <w:p w14:paraId="0726CBED" w14:textId="72217143" w:rsidR="00650CF4" w:rsidRPr="004B7E8B" w:rsidRDefault="00650CF4" w:rsidP="00650CF4">
            <w:pPr>
              <w:snapToGrid w:val="0"/>
              <w:spacing w:before="120" w:after="240" w:line="240" w:lineRule="auto"/>
              <w:rPr>
                <w:sz w:val="20"/>
                <w:szCs w:val="20"/>
              </w:rPr>
            </w:pPr>
            <w:r w:rsidRPr="004B7E8B">
              <w:rPr>
                <w:sz w:val="20"/>
                <w:szCs w:val="20"/>
              </w:rPr>
              <w:t>0</w:t>
            </w:r>
          </w:p>
        </w:tc>
        <w:tc>
          <w:tcPr>
            <w:tcW w:w="1042" w:type="pct"/>
          </w:tcPr>
          <w:p w14:paraId="0726CBEE" w14:textId="77777777" w:rsidR="00650CF4" w:rsidRPr="004B7E8B" w:rsidRDefault="00650CF4" w:rsidP="00650CF4">
            <w:pPr>
              <w:snapToGrid w:val="0"/>
              <w:spacing w:before="120" w:after="240" w:line="240" w:lineRule="auto"/>
              <w:rPr>
                <w:sz w:val="20"/>
                <w:szCs w:val="20"/>
              </w:rPr>
            </w:pPr>
            <w:r w:rsidRPr="004B7E8B">
              <w:rPr>
                <w:sz w:val="20"/>
                <w:szCs w:val="20"/>
              </w:rPr>
              <w:t>0</w:t>
            </w:r>
          </w:p>
        </w:tc>
      </w:tr>
      <w:tr w:rsidR="004B7E8B" w:rsidRPr="004B7E8B" w14:paraId="0726CBF4" w14:textId="77777777" w:rsidTr="004B7E8B">
        <w:trPr>
          <w:trHeight w:val="170"/>
        </w:trPr>
        <w:tc>
          <w:tcPr>
            <w:tcW w:w="358" w:type="pct"/>
          </w:tcPr>
          <w:p w14:paraId="0726CBF0" w14:textId="77777777" w:rsidR="00650CF4" w:rsidRPr="004B7E8B" w:rsidRDefault="00650CF4" w:rsidP="00650CF4">
            <w:pPr>
              <w:snapToGrid w:val="0"/>
              <w:spacing w:before="120" w:after="240" w:line="240" w:lineRule="auto"/>
              <w:rPr>
                <w:sz w:val="20"/>
                <w:szCs w:val="20"/>
              </w:rPr>
            </w:pPr>
            <w:r w:rsidRPr="004B7E8B">
              <w:rPr>
                <w:sz w:val="20"/>
                <w:szCs w:val="20"/>
              </w:rPr>
              <w:t>Wu 2016</w:t>
            </w:r>
          </w:p>
        </w:tc>
        <w:tc>
          <w:tcPr>
            <w:tcW w:w="1115" w:type="pct"/>
          </w:tcPr>
          <w:p w14:paraId="39A07EC3" w14:textId="77777777" w:rsidR="00650CF4" w:rsidRPr="004B7E8B" w:rsidRDefault="00650CF4" w:rsidP="00650CF4">
            <w:pPr>
              <w:pStyle w:val="ListParagraph"/>
              <w:numPr>
                <w:ilvl w:val="0"/>
                <w:numId w:val="20"/>
              </w:numPr>
              <w:snapToGrid w:val="0"/>
              <w:spacing w:before="120" w:after="240"/>
              <w:rPr>
                <w:sz w:val="20"/>
                <w:szCs w:val="20"/>
              </w:rPr>
            </w:pPr>
            <w:r w:rsidRPr="004B7E8B">
              <w:rPr>
                <w:sz w:val="20"/>
                <w:szCs w:val="20"/>
              </w:rPr>
              <w:t>L</w:t>
            </w:r>
            <w:r w:rsidRPr="004B7E8B">
              <w:rPr>
                <w:rFonts w:hint="eastAsia"/>
                <w:sz w:val="20"/>
                <w:szCs w:val="20"/>
              </w:rPr>
              <w:t>aboratory</w:t>
            </w:r>
            <w:r w:rsidRPr="004B7E8B">
              <w:rPr>
                <w:sz w:val="20"/>
                <w:szCs w:val="20"/>
              </w:rPr>
              <w:t xml:space="preserve"> </w:t>
            </w:r>
            <w:r w:rsidRPr="004B7E8B">
              <w:rPr>
                <w:rFonts w:hint="eastAsia"/>
                <w:sz w:val="20"/>
                <w:szCs w:val="20"/>
              </w:rPr>
              <w:t>tests</w:t>
            </w:r>
          </w:p>
          <w:p w14:paraId="7EB3A759" w14:textId="77777777" w:rsidR="00D83834" w:rsidRPr="004B7E8B" w:rsidRDefault="00650CF4" w:rsidP="00D83834">
            <w:pPr>
              <w:pStyle w:val="ListParagraph"/>
              <w:numPr>
                <w:ilvl w:val="0"/>
                <w:numId w:val="20"/>
              </w:numPr>
              <w:snapToGrid w:val="0"/>
              <w:spacing w:before="120" w:after="240"/>
              <w:rPr>
                <w:sz w:val="20"/>
                <w:szCs w:val="20"/>
                <w:lang w:val="en-US"/>
              </w:rPr>
            </w:pPr>
            <w:r w:rsidRPr="004B7E8B">
              <w:rPr>
                <w:rFonts w:hint="eastAsia"/>
                <w:sz w:val="20"/>
                <w:szCs w:val="20"/>
              </w:rPr>
              <w:t>E</w:t>
            </w:r>
            <w:r w:rsidRPr="004B7E8B">
              <w:rPr>
                <w:sz w:val="20"/>
                <w:szCs w:val="20"/>
              </w:rPr>
              <w:t>CG</w:t>
            </w:r>
          </w:p>
          <w:p w14:paraId="1162D82E" w14:textId="21380F67" w:rsidR="00650CF4" w:rsidRPr="004B7E8B" w:rsidRDefault="00650CF4" w:rsidP="004B7E8B">
            <w:pPr>
              <w:pStyle w:val="ListParagraph"/>
              <w:numPr>
                <w:ilvl w:val="0"/>
                <w:numId w:val="20"/>
              </w:numPr>
              <w:snapToGrid w:val="0"/>
              <w:spacing w:before="120" w:after="240"/>
              <w:rPr>
                <w:sz w:val="20"/>
                <w:szCs w:val="20"/>
                <w:lang w:val="en-US"/>
              </w:rPr>
            </w:pPr>
            <w:r w:rsidRPr="004B7E8B">
              <w:rPr>
                <w:rFonts w:hint="eastAsia"/>
                <w:sz w:val="20"/>
                <w:szCs w:val="20"/>
              </w:rPr>
              <w:t>A</w:t>
            </w:r>
            <w:r w:rsidRPr="004B7E8B">
              <w:rPr>
                <w:sz w:val="20"/>
                <w:szCs w:val="20"/>
              </w:rPr>
              <w:t>Es</w:t>
            </w:r>
          </w:p>
        </w:tc>
        <w:tc>
          <w:tcPr>
            <w:tcW w:w="1196" w:type="pct"/>
          </w:tcPr>
          <w:p w14:paraId="3895898B" w14:textId="582D6F1A" w:rsidR="00650CF4" w:rsidRPr="004B7E8B" w:rsidRDefault="00650CF4" w:rsidP="00650CF4">
            <w:pPr>
              <w:snapToGrid w:val="0"/>
              <w:spacing w:before="120" w:after="240" w:line="240" w:lineRule="auto"/>
              <w:rPr>
                <w:sz w:val="20"/>
                <w:szCs w:val="20"/>
                <w:lang w:val="en-US"/>
              </w:rPr>
            </w:pPr>
            <w:r w:rsidRPr="004B7E8B">
              <w:rPr>
                <w:sz w:val="20"/>
                <w:szCs w:val="20"/>
              </w:rPr>
              <w:t>No significant change was found in the examinations before and after treatment in both groups.</w:t>
            </w:r>
          </w:p>
        </w:tc>
        <w:tc>
          <w:tcPr>
            <w:tcW w:w="1289" w:type="pct"/>
          </w:tcPr>
          <w:p w14:paraId="0726CBF1" w14:textId="1E902495" w:rsidR="00650CF4" w:rsidRPr="004B7E8B" w:rsidRDefault="00650CF4" w:rsidP="00650CF4">
            <w:pPr>
              <w:snapToGrid w:val="0"/>
              <w:spacing w:before="120" w:after="240" w:line="240" w:lineRule="auto"/>
              <w:rPr>
                <w:sz w:val="20"/>
                <w:szCs w:val="20"/>
                <w:lang w:val="en-US"/>
              </w:rPr>
            </w:pPr>
            <w:r w:rsidRPr="004B7E8B">
              <w:rPr>
                <w:sz w:val="20"/>
                <w:szCs w:val="20"/>
                <w:lang w:val="en-US"/>
              </w:rPr>
              <w:t xml:space="preserve">1 (1.6 %) participant </w:t>
            </w:r>
            <w:proofErr w:type="gramStart"/>
            <w:r w:rsidR="00F81146" w:rsidRPr="004B7E8B">
              <w:rPr>
                <w:sz w:val="20"/>
                <w:szCs w:val="20"/>
              </w:rPr>
              <w:t>experienced</w:t>
            </w:r>
            <w:r w:rsidR="00F81146" w:rsidRPr="004B7E8B">
              <w:rPr>
                <w:sz w:val="20"/>
                <w:szCs w:val="20"/>
                <w:lang w:val="en-US"/>
              </w:rPr>
              <w:t xml:space="preserve"> </w:t>
            </w:r>
            <w:r w:rsidRPr="004B7E8B">
              <w:rPr>
                <w:sz w:val="20"/>
                <w:szCs w:val="20"/>
                <w:lang w:val="en-US"/>
              </w:rPr>
              <w:t xml:space="preserve"> toothache</w:t>
            </w:r>
            <w:proofErr w:type="gramEnd"/>
            <w:r w:rsidR="00F81146" w:rsidRPr="004B7E8B">
              <w:rPr>
                <w:sz w:val="20"/>
                <w:szCs w:val="20"/>
                <w:lang w:val="en-US"/>
              </w:rPr>
              <w:t xml:space="preserve"> </w:t>
            </w:r>
            <w:r w:rsidR="00F81146" w:rsidRPr="004B7E8B">
              <w:rPr>
                <w:sz w:val="20"/>
                <w:szCs w:val="20"/>
              </w:rPr>
              <w:t>(symptoms disappeared without treatment).</w:t>
            </w:r>
          </w:p>
          <w:p w14:paraId="0726CBF2" w14:textId="463AC20D" w:rsidR="00650CF4" w:rsidRPr="004B7E8B" w:rsidRDefault="00650CF4" w:rsidP="00650CF4">
            <w:pPr>
              <w:snapToGrid w:val="0"/>
              <w:spacing w:before="120" w:after="240" w:line="240" w:lineRule="auto"/>
              <w:rPr>
                <w:sz w:val="20"/>
                <w:szCs w:val="20"/>
              </w:rPr>
            </w:pPr>
            <w:r w:rsidRPr="004B7E8B">
              <w:rPr>
                <w:sz w:val="20"/>
                <w:szCs w:val="20"/>
                <w:lang w:val="en-US"/>
              </w:rPr>
              <w:t>1 (1.6%)</w:t>
            </w:r>
            <w:r w:rsidR="00F81146" w:rsidRPr="004B7E8B">
              <w:rPr>
                <w:sz w:val="20"/>
                <w:szCs w:val="20"/>
              </w:rPr>
              <w:t xml:space="preserve"> experienced </w:t>
            </w:r>
            <w:r w:rsidR="00F81146" w:rsidRPr="004B7E8B">
              <w:rPr>
                <w:sz w:val="20"/>
                <w:szCs w:val="20"/>
                <w:shd w:val="clear" w:color="auto" w:fill="FFFFFF"/>
              </w:rPr>
              <w:t>constipation</w:t>
            </w:r>
            <w:r w:rsidR="00F81146" w:rsidRPr="004B7E8B">
              <w:rPr>
                <w:rFonts w:hint="eastAsia"/>
                <w:sz w:val="20"/>
                <w:szCs w:val="20"/>
                <w:shd w:val="clear" w:color="auto" w:fill="FFFFFF"/>
              </w:rPr>
              <w:t xml:space="preserve"> </w:t>
            </w:r>
            <w:r w:rsidR="00F81146" w:rsidRPr="004B7E8B">
              <w:rPr>
                <w:sz w:val="20"/>
                <w:szCs w:val="20"/>
              </w:rPr>
              <w:t>(symptoms disappeared without treatment).</w:t>
            </w:r>
          </w:p>
        </w:tc>
        <w:tc>
          <w:tcPr>
            <w:tcW w:w="1042" w:type="pct"/>
          </w:tcPr>
          <w:p w14:paraId="0726CBF3" w14:textId="77777777" w:rsidR="00650CF4" w:rsidRPr="004B7E8B" w:rsidRDefault="00650CF4" w:rsidP="00650CF4">
            <w:pPr>
              <w:snapToGrid w:val="0"/>
              <w:spacing w:before="120" w:after="240" w:line="240" w:lineRule="auto"/>
              <w:rPr>
                <w:sz w:val="20"/>
                <w:szCs w:val="20"/>
              </w:rPr>
            </w:pPr>
            <w:r w:rsidRPr="004B7E8B">
              <w:rPr>
                <w:sz w:val="20"/>
                <w:szCs w:val="20"/>
              </w:rPr>
              <w:t>0</w:t>
            </w:r>
          </w:p>
        </w:tc>
      </w:tr>
      <w:tr w:rsidR="004B7E8B" w:rsidRPr="004B7E8B" w14:paraId="0726CBFA" w14:textId="77777777" w:rsidTr="004B7E8B">
        <w:trPr>
          <w:trHeight w:val="170"/>
        </w:trPr>
        <w:tc>
          <w:tcPr>
            <w:tcW w:w="358" w:type="pct"/>
          </w:tcPr>
          <w:p w14:paraId="0726CBF5" w14:textId="77777777" w:rsidR="00650CF4" w:rsidRPr="004B7E8B" w:rsidRDefault="00650CF4" w:rsidP="00650CF4">
            <w:pPr>
              <w:snapToGrid w:val="0"/>
              <w:spacing w:before="120" w:after="240" w:line="240" w:lineRule="auto"/>
              <w:rPr>
                <w:sz w:val="20"/>
                <w:szCs w:val="20"/>
              </w:rPr>
            </w:pPr>
            <w:r w:rsidRPr="004B7E8B">
              <w:rPr>
                <w:sz w:val="20"/>
                <w:szCs w:val="20"/>
              </w:rPr>
              <w:t>Zhang 2016</w:t>
            </w:r>
          </w:p>
        </w:tc>
        <w:tc>
          <w:tcPr>
            <w:tcW w:w="1115" w:type="pct"/>
          </w:tcPr>
          <w:p w14:paraId="620C2A42" w14:textId="77777777" w:rsidR="00650CF4" w:rsidRPr="004B7E8B" w:rsidRDefault="00650CF4" w:rsidP="00650CF4">
            <w:pPr>
              <w:pStyle w:val="ListParagraph"/>
              <w:numPr>
                <w:ilvl w:val="0"/>
                <w:numId w:val="21"/>
              </w:numPr>
              <w:snapToGrid w:val="0"/>
              <w:spacing w:before="120" w:after="240"/>
              <w:rPr>
                <w:sz w:val="20"/>
                <w:szCs w:val="20"/>
              </w:rPr>
            </w:pPr>
            <w:r w:rsidRPr="004B7E8B">
              <w:rPr>
                <w:rFonts w:hint="eastAsia"/>
                <w:sz w:val="20"/>
                <w:szCs w:val="20"/>
              </w:rPr>
              <w:t>P</w:t>
            </w:r>
            <w:r w:rsidRPr="004B7E8B">
              <w:rPr>
                <w:sz w:val="20"/>
                <w:szCs w:val="20"/>
              </w:rPr>
              <w:t>hysical examinations</w:t>
            </w:r>
          </w:p>
          <w:p w14:paraId="48FF7B24" w14:textId="77777777" w:rsidR="00D83834" w:rsidRPr="004B7E8B" w:rsidRDefault="00650CF4" w:rsidP="00D83834">
            <w:pPr>
              <w:pStyle w:val="ListParagraph"/>
              <w:numPr>
                <w:ilvl w:val="0"/>
                <w:numId w:val="21"/>
              </w:numPr>
              <w:snapToGrid w:val="0"/>
              <w:spacing w:before="120" w:after="240"/>
              <w:rPr>
                <w:sz w:val="20"/>
                <w:szCs w:val="20"/>
                <w:lang w:val="en-US"/>
              </w:rPr>
            </w:pPr>
            <w:r w:rsidRPr="004B7E8B">
              <w:rPr>
                <w:rFonts w:hint="eastAsia"/>
                <w:sz w:val="20"/>
                <w:szCs w:val="20"/>
              </w:rPr>
              <w:t>L</w:t>
            </w:r>
            <w:r w:rsidRPr="004B7E8B">
              <w:rPr>
                <w:sz w:val="20"/>
                <w:szCs w:val="20"/>
              </w:rPr>
              <w:t>aboratory tests</w:t>
            </w:r>
          </w:p>
          <w:p w14:paraId="20184728" w14:textId="01738D47" w:rsidR="00650CF4" w:rsidRPr="004B7E8B" w:rsidRDefault="00650CF4" w:rsidP="004B7E8B">
            <w:pPr>
              <w:pStyle w:val="ListParagraph"/>
              <w:numPr>
                <w:ilvl w:val="0"/>
                <w:numId w:val="21"/>
              </w:numPr>
              <w:snapToGrid w:val="0"/>
              <w:spacing w:before="120" w:after="240"/>
              <w:rPr>
                <w:sz w:val="20"/>
                <w:szCs w:val="20"/>
                <w:lang w:val="en-US"/>
              </w:rPr>
            </w:pPr>
            <w:r w:rsidRPr="004B7E8B">
              <w:rPr>
                <w:rFonts w:hint="eastAsia"/>
                <w:sz w:val="20"/>
                <w:szCs w:val="20"/>
              </w:rPr>
              <w:t>A</w:t>
            </w:r>
            <w:r w:rsidRPr="004B7E8B">
              <w:rPr>
                <w:sz w:val="20"/>
                <w:szCs w:val="20"/>
              </w:rPr>
              <w:t>Es</w:t>
            </w:r>
          </w:p>
        </w:tc>
        <w:tc>
          <w:tcPr>
            <w:tcW w:w="1196" w:type="pct"/>
          </w:tcPr>
          <w:p w14:paraId="7F198E89" w14:textId="4C41DFE9" w:rsidR="00650CF4" w:rsidRPr="004B7E8B" w:rsidRDefault="00650CF4" w:rsidP="00650CF4">
            <w:pPr>
              <w:snapToGrid w:val="0"/>
              <w:spacing w:before="120" w:after="240" w:line="240" w:lineRule="auto"/>
              <w:rPr>
                <w:sz w:val="20"/>
                <w:szCs w:val="20"/>
                <w:lang w:val="en-US"/>
              </w:rPr>
            </w:pPr>
            <w:r w:rsidRPr="004B7E8B">
              <w:rPr>
                <w:sz w:val="20"/>
                <w:szCs w:val="20"/>
              </w:rPr>
              <w:t xml:space="preserve">The incidence of </w:t>
            </w:r>
            <w:r w:rsidRPr="004B7E8B">
              <w:rPr>
                <w:rFonts w:hint="eastAsia"/>
                <w:sz w:val="20"/>
                <w:szCs w:val="20"/>
              </w:rPr>
              <w:t>AE</w:t>
            </w:r>
            <w:r w:rsidRPr="004B7E8B">
              <w:rPr>
                <w:sz w:val="20"/>
                <w:szCs w:val="20"/>
              </w:rPr>
              <w:t>s, results of laboratory tests, and physical examinations showed no significant differences between the t</w:t>
            </w:r>
            <w:r w:rsidRPr="004B7E8B">
              <w:rPr>
                <w:rFonts w:hint="eastAsia"/>
                <w:sz w:val="20"/>
                <w:szCs w:val="20"/>
              </w:rPr>
              <w:t>wo</w:t>
            </w:r>
            <w:r w:rsidRPr="004B7E8B">
              <w:rPr>
                <w:sz w:val="20"/>
                <w:szCs w:val="20"/>
              </w:rPr>
              <w:t xml:space="preserve"> groups.</w:t>
            </w:r>
          </w:p>
        </w:tc>
        <w:tc>
          <w:tcPr>
            <w:tcW w:w="1289" w:type="pct"/>
          </w:tcPr>
          <w:p w14:paraId="120349CA" w14:textId="573340DE" w:rsidR="00F81146" w:rsidRPr="004B7E8B" w:rsidRDefault="00650CF4" w:rsidP="00650CF4">
            <w:pPr>
              <w:snapToGrid w:val="0"/>
              <w:spacing w:before="120" w:after="240" w:line="240" w:lineRule="auto"/>
              <w:rPr>
                <w:rFonts w:cs="Calibri"/>
                <w:sz w:val="20"/>
                <w:szCs w:val="20"/>
                <w:lang w:val="en-US"/>
              </w:rPr>
            </w:pPr>
            <w:r w:rsidRPr="004B7E8B">
              <w:rPr>
                <w:sz w:val="20"/>
                <w:szCs w:val="20"/>
                <w:lang w:val="en-US"/>
              </w:rPr>
              <w:t xml:space="preserve">1 (3.3%) participant </w:t>
            </w:r>
            <w:proofErr w:type="gramStart"/>
            <w:r w:rsidR="00F81146" w:rsidRPr="004B7E8B">
              <w:rPr>
                <w:rFonts w:hint="eastAsia"/>
                <w:sz w:val="20"/>
                <w:szCs w:val="20"/>
              </w:rPr>
              <w:t>experienced</w:t>
            </w:r>
            <w:r w:rsidR="00F81146" w:rsidRPr="004B7E8B">
              <w:rPr>
                <w:sz w:val="20"/>
                <w:szCs w:val="20"/>
                <w:lang w:val="en-US"/>
              </w:rPr>
              <w:t xml:space="preserve"> </w:t>
            </w:r>
            <w:r w:rsidRPr="004B7E8B">
              <w:rPr>
                <w:sz w:val="20"/>
                <w:szCs w:val="20"/>
                <w:lang w:val="en-US"/>
              </w:rPr>
              <w:t xml:space="preserve"> a</w:t>
            </w:r>
            <w:proofErr w:type="gramEnd"/>
            <w:r w:rsidRPr="004B7E8B">
              <w:rPr>
                <w:sz w:val="20"/>
                <w:szCs w:val="20"/>
                <w:lang w:val="en-US"/>
              </w:rPr>
              <w:t xml:space="preserve"> decreased</w:t>
            </w:r>
            <w:r w:rsidRPr="004B7E8B">
              <w:rPr>
                <w:sz w:val="20"/>
                <w:szCs w:val="20"/>
              </w:rPr>
              <w:t xml:space="preserve"> appetite</w:t>
            </w:r>
            <w:r w:rsidR="00F81146" w:rsidRPr="004B7E8B">
              <w:rPr>
                <w:sz w:val="20"/>
                <w:szCs w:val="20"/>
              </w:rPr>
              <w:t xml:space="preserve"> </w:t>
            </w:r>
            <w:r w:rsidR="00F81146" w:rsidRPr="004B7E8B">
              <w:rPr>
                <w:rFonts w:cs="Calibri" w:hint="eastAsia"/>
                <w:sz w:val="20"/>
                <w:szCs w:val="20"/>
              </w:rPr>
              <w:t>(</w:t>
            </w:r>
            <w:r w:rsidR="00F81146" w:rsidRPr="004B7E8B">
              <w:rPr>
                <w:rFonts w:cs="Calibri"/>
                <w:sz w:val="20"/>
                <w:szCs w:val="20"/>
              </w:rPr>
              <w:t xml:space="preserve">received no treatment, and the </w:t>
            </w:r>
            <w:r w:rsidR="00F81146" w:rsidRPr="004B7E8B">
              <w:rPr>
                <w:rFonts w:cs="Calibri" w:hint="eastAsia"/>
                <w:sz w:val="20"/>
                <w:szCs w:val="20"/>
              </w:rPr>
              <w:t>symptom faded away 4 days later)</w:t>
            </w:r>
            <w:r w:rsidR="00F81146" w:rsidRPr="004B7E8B">
              <w:rPr>
                <w:rFonts w:cs="Calibri" w:hint="eastAsia"/>
                <w:sz w:val="20"/>
                <w:szCs w:val="20"/>
                <w:lang w:val="en-US"/>
              </w:rPr>
              <w:t>.</w:t>
            </w:r>
          </w:p>
          <w:p w14:paraId="0726CBF7" w14:textId="5E2223C9" w:rsidR="00650CF4" w:rsidRPr="004B7E8B" w:rsidRDefault="00650CF4" w:rsidP="00650CF4">
            <w:pPr>
              <w:snapToGrid w:val="0"/>
              <w:spacing w:before="120" w:after="240" w:line="240" w:lineRule="auto"/>
              <w:rPr>
                <w:sz w:val="20"/>
                <w:szCs w:val="20"/>
              </w:rPr>
            </w:pPr>
            <w:r w:rsidRPr="004B7E8B">
              <w:rPr>
                <w:sz w:val="20"/>
                <w:szCs w:val="20"/>
                <w:lang w:val="en-US"/>
              </w:rPr>
              <w:t>7 (23.3%) participants experienced c</w:t>
            </w:r>
            <w:proofErr w:type="spellStart"/>
            <w:r w:rsidRPr="004B7E8B">
              <w:rPr>
                <w:sz w:val="20"/>
                <w:szCs w:val="20"/>
              </w:rPr>
              <w:t>onstipation</w:t>
            </w:r>
            <w:proofErr w:type="spellEnd"/>
            <w:r w:rsidR="00F81146" w:rsidRPr="004B7E8B">
              <w:rPr>
                <w:sz w:val="20"/>
                <w:szCs w:val="20"/>
              </w:rPr>
              <w:t>.</w:t>
            </w:r>
          </w:p>
        </w:tc>
        <w:tc>
          <w:tcPr>
            <w:tcW w:w="1042" w:type="pct"/>
          </w:tcPr>
          <w:p w14:paraId="0726CBF8" w14:textId="644C5DD0" w:rsidR="00650CF4" w:rsidRPr="004B7E8B" w:rsidRDefault="00650CF4" w:rsidP="00650CF4">
            <w:pPr>
              <w:snapToGrid w:val="0"/>
              <w:spacing w:before="120" w:after="240" w:line="240" w:lineRule="auto"/>
              <w:rPr>
                <w:sz w:val="20"/>
                <w:szCs w:val="20"/>
              </w:rPr>
            </w:pPr>
            <w:r w:rsidRPr="004B7E8B">
              <w:rPr>
                <w:sz w:val="20"/>
                <w:szCs w:val="20"/>
                <w:lang w:val="en-US"/>
              </w:rPr>
              <w:t xml:space="preserve">1 (3.3%) participant </w:t>
            </w:r>
            <w:proofErr w:type="gramStart"/>
            <w:r w:rsidR="00F81146" w:rsidRPr="004B7E8B">
              <w:rPr>
                <w:rFonts w:hint="eastAsia"/>
                <w:sz w:val="20"/>
                <w:szCs w:val="20"/>
              </w:rPr>
              <w:t>experienced</w:t>
            </w:r>
            <w:r w:rsidR="00F81146" w:rsidRPr="004B7E8B" w:rsidDel="00F81146">
              <w:rPr>
                <w:sz w:val="20"/>
                <w:szCs w:val="20"/>
                <w:lang w:val="en-US"/>
              </w:rPr>
              <w:t xml:space="preserve"> </w:t>
            </w:r>
            <w:r w:rsidRPr="004B7E8B">
              <w:rPr>
                <w:sz w:val="20"/>
                <w:szCs w:val="20"/>
                <w:lang w:val="en-US"/>
              </w:rPr>
              <w:t xml:space="preserve"> mild</w:t>
            </w:r>
            <w:proofErr w:type="gramEnd"/>
            <w:r w:rsidRPr="004B7E8B">
              <w:rPr>
                <w:sz w:val="20"/>
                <w:szCs w:val="20"/>
                <w:lang w:val="en-US"/>
              </w:rPr>
              <w:t xml:space="preserve"> </w:t>
            </w:r>
            <w:r w:rsidRPr="004B7E8B">
              <w:rPr>
                <w:sz w:val="20"/>
                <w:szCs w:val="20"/>
              </w:rPr>
              <w:t xml:space="preserve">nausea </w:t>
            </w:r>
            <w:r w:rsidR="00F81146" w:rsidRPr="004B7E8B">
              <w:rPr>
                <w:rFonts w:cs="Calibri" w:hint="eastAsia"/>
                <w:sz w:val="20"/>
                <w:szCs w:val="20"/>
              </w:rPr>
              <w:t>(</w:t>
            </w:r>
            <w:r w:rsidR="00F81146" w:rsidRPr="004B7E8B">
              <w:rPr>
                <w:rFonts w:cs="Calibri"/>
                <w:sz w:val="20"/>
                <w:szCs w:val="20"/>
              </w:rPr>
              <w:t>received</w:t>
            </w:r>
            <w:r w:rsidR="00F81146" w:rsidRPr="004B7E8B">
              <w:rPr>
                <w:rFonts w:cs="Calibri" w:hint="eastAsia"/>
                <w:sz w:val="20"/>
                <w:szCs w:val="20"/>
              </w:rPr>
              <w:t xml:space="preserve"> no treatment and </w:t>
            </w:r>
            <w:r w:rsidR="00F81146" w:rsidRPr="004B7E8B">
              <w:rPr>
                <w:rFonts w:cs="Calibri"/>
                <w:sz w:val="20"/>
                <w:szCs w:val="20"/>
              </w:rPr>
              <w:t xml:space="preserve">the </w:t>
            </w:r>
            <w:r w:rsidR="00F81146" w:rsidRPr="004B7E8B">
              <w:rPr>
                <w:rFonts w:cs="Calibri" w:hint="eastAsia"/>
                <w:sz w:val="20"/>
                <w:szCs w:val="20"/>
              </w:rPr>
              <w:t>symptom faded away 4 days later)</w:t>
            </w:r>
          </w:p>
          <w:p w14:paraId="0726CBF9" w14:textId="5F1758D0" w:rsidR="00650CF4" w:rsidRPr="004B7E8B" w:rsidRDefault="00650CF4" w:rsidP="00650CF4">
            <w:pPr>
              <w:snapToGrid w:val="0"/>
              <w:spacing w:before="120" w:after="240" w:line="240" w:lineRule="auto"/>
              <w:rPr>
                <w:sz w:val="20"/>
                <w:szCs w:val="20"/>
              </w:rPr>
            </w:pPr>
            <w:r w:rsidRPr="004B7E8B">
              <w:rPr>
                <w:sz w:val="20"/>
                <w:szCs w:val="20"/>
                <w:lang w:val="en-US"/>
              </w:rPr>
              <w:t>4 (13.3%) participants experienced c</w:t>
            </w:r>
            <w:proofErr w:type="spellStart"/>
            <w:r w:rsidRPr="004B7E8B">
              <w:rPr>
                <w:sz w:val="20"/>
                <w:szCs w:val="20"/>
              </w:rPr>
              <w:t>onstipation</w:t>
            </w:r>
            <w:proofErr w:type="spellEnd"/>
            <w:r w:rsidR="00F81146" w:rsidRPr="004B7E8B">
              <w:rPr>
                <w:sz w:val="20"/>
                <w:szCs w:val="20"/>
              </w:rPr>
              <w:t>.</w:t>
            </w:r>
          </w:p>
        </w:tc>
      </w:tr>
      <w:tr w:rsidR="004B7E8B" w:rsidRPr="004B7E8B" w14:paraId="0726CBFF" w14:textId="77777777" w:rsidTr="004B7E8B">
        <w:trPr>
          <w:trHeight w:val="170"/>
        </w:trPr>
        <w:tc>
          <w:tcPr>
            <w:tcW w:w="358" w:type="pct"/>
          </w:tcPr>
          <w:p w14:paraId="0726CBFB" w14:textId="77777777" w:rsidR="00650CF4" w:rsidRPr="004B7E8B" w:rsidRDefault="00650CF4" w:rsidP="00650CF4">
            <w:pPr>
              <w:snapToGrid w:val="0"/>
              <w:spacing w:before="120" w:after="240" w:line="240" w:lineRule="auto"/>
              <w:rPr>
                <w:sz w:val="20"/>
                <w:szCs w:val="20"/>
              </w:rPr>
            </w:pPr>
            <w:r w:rsidRPr="004B7E8B">
              <w:rPr>
                <w:sz w:val="20"/>
                <w:szCs w:val="20"/>
              </w:rPr>
              <w:t>Park 2019</w:t>
            </w:r>
          </w:p>
        </w:tc>
        <w:tc>
          <w:tcPr>
            <w:tcW w:w="1115" w:type="pct"/>
          </w:tcPr>
          <w:p w14:paraId="1637D161" w14:textId="77777777" w:rsidR="00650CF4" w:rsidRPr="004B7E8B" w:rsidRDefault="00650CF4" w:rsidP="00650CF4">
            <w:pPr>
              <w:pStyle w:val="ListParagraph"/>
              <w:numPr>
                <w:ilvl w:val="0"/>
                <w:numId w:val="22"/>
              </w:numPr>
              <w:snapToGrid w:val="0"/>
              <w:spacing w:before="120" w:after="240"/>
              <w:rPr>
                <w:sz w:val="20"/>
                <w:szCs w:val="20"/>
              </w:rPr>
            </w:pPr>
            <w:r w:rsidRPr="004B7E8B">
              <w:rPr>
                <w:rFonts w:hint="eastAsia"/>
                <w:sz w:val="20"/>
                <w:szCs w:val="20"/>
                <w:lang w:val="en-US"/>
              </w:rPr>
              <w:t>V</w:t>
            </w:r>
            <w:proofErr w:type="spellStart"/>
            <w:r w:rsidRPr="004B7E8B">
              <w:rPr>
                <w:rFonts w:hint="eastAsia"/>
                <w:sz w:val="20"/>
                <w:szCs w:val="20"/>
              </w:rPr>
              <w:t>ital</w:t>
            </w:r>
            <w:proofErr w:type="spellEnd"/>
            <w:r w:rsidRPr="004B7E8B">
              <w:rPr>
                <w:rFonts w:hint="eastAsia"/>
                <w:sz w:val="20"/>
                <w:szCs w:val="20"/>
              </w:rPr>
              <w:t xml:space="preserve"> sign</w:t>
            </w:r>
            <w:r w:rsidRPr="004B7E8B">
              <w:rPr>
                <w:rFonts w:hint="eastAsia"/>
                <w:sz w:val="20"/>
                <w:szCs w:val="20"/>
                <w:lang w:val="en-US"/>
              </w:rPr>
              <w:t>s</w:t>
            </w:r>
          </w:p>
          <w:p w14:paraId="766820A5" w14:textId="77777777" w:rsidR="00650CF4" w:rsidRPr="004B7E8B" w:rsidRDefault="00650CF4" w:rsidP="00650CF4">
            <w:pPr>
              <w:pStyle w:val="ListParagraph"/>
              <w:numPr>
                <w:ilvl w:val="0"/>
                <w:numId w:val="22"/>
              </w:numPr>
              <w:snapToGrid w:val="0"/>
              <w:spacing w:before="120" w:after="240"/>
              <w:rPr>
                <w:sz w:val="20"/>
                <w:szCs w:val="20"/>
              </w:rPr>
            </w:pPr>
            <w:r w:rsidRPr="004B7E8B">
              <w:rPr>
                <w:rFonts w:hint="eastAsia"/>
                <w:sz w:val="20"/>
                <w:szCs w:val="20"/>
                <w:lang w:val="en-US"/>
              </w:rPr>
              <w:t>L</w:t>
            </w:r>
            <w:proofErr w:type="spellStart"/>
            <w:r w:rsidRPr="004B7E8B">
              <w:rPr>
                <w:rFonts w:hint="eastAsia"/>
                <w:sz w:val="20"/>
                <w:szCs w:val="20"/>
              </w:rPr>
              <w:t>aboratory</w:t>
            </w:r>
            <w:proofErr w:type="spellEnd"/>
            <w:r w:rsidRPr="004B7E8B">
              <w:rPr>
                <w:rFonts w:hint="eastAsia"/>
                <w:sz w:val="20"/>
                <w:szCs w:val="20"/>
              </w:rPr>
              <w:t xml:space="preserve"> </w:t>
            </w:r>
            <w:proofErr w:type="spellStart"/>
            <w:r w:rsidRPr="004B7E8B">
              <w:rPr>
                <w:rFonts w:hint="eastAsia"/>
                <w:sz w:val="20"/>
                <w:szCs w:val="20"/>
              </w:rPr>
              <w:t>te</w:t>
            </w:r>
            <w:proofErr w:type="spellEnd"/>
            <w:r w:rsidRPr="004B7E8B">
              <w:rPr>
                <w:rFonts w:hint="eastAsia"/>
                <w:sz w:val="20"/>
                <w:szCs w:val="20"/>
                <w:lang w:val="en-US"/>
              </w:rPr>
              <w:t>s</w:t>
            </w:r>
            <w:r w:rsidRPr="004B7E8B">
              <w:rPr>
                <w:rFonts w:hint="eastAsia"/>
                <w:sz w:val="20"/>
                <w:szCs w:val="20"/>
              </w:rPr>
              <w:t>t</w:t>
            </w:r>
            <w:r w:rsidRPr="004B7E8B">
              <w:rPr>
                <w:rFonts w:hint="eastAsia"/>
                <w:sz w:val="20"/>
                <w:szCs w:val="20"/>
                <w:lang w:val="en-US"/>
              </w:rPr>
              <w:t>s</w:t>
            </w:r>
          </w:p>
          <w:p w14:paraId="13B952CE" w14:textId="77777777" w:rsidR="00650CF4" w:rsidRPr="004B7E8B" w:rsidRDefault="00650CF4" w:rsidP="00650CF4">
            <w:pPr>
              <w:pStyle w:val="ListParagraph"/>
              <w:numPr>
                <w:ilvl w:val="0"/>
                <w:numId w:val="22"/>
              </w:numPr>
              <w:snapToGrid w:val="0"/>
              <w:spacing w:before="120" w:after="240"/>
              <w:rPr>
                <w:sz w:val="20"/>
                <w:szCs w:val="20"/>
              </w:rPr>
            </w:pPr>
            <w:r w:rsidRPr="004B7E8B">
              <w:rPr>
                <w:rFonts w:hint="eastAsia"/>
                <w:sz w:val="20"/>
                <w:szCs w:val="20"/>
                <w:lang w:val="en-US"/>
              </w:rPr>
              <w:t>AEs</w:t>
            </w:r>
          </w:p>
          <w:p w14:paraId="536A7D1C" w14:textId="77777777" w:rsidR="00650CF4" w:rsidRPr="004B7E8B" w:rsidRDefault="00650CF4" w:rsidP="00650CF4">
            <w:pPr>
              <w:snapToGrid w:val="0"/>
              <w:spacing w:before="120" w:after="240" w:line="240" w:lineRule="auto"/>
              <w:rPr>
                <w:sz w:val="20"/>
                <w:szCs w:val="20"/>
                <w:lang w:val="en-US"/>
              </w:rPr>
            </w:pPr>
          </w:p>
        </w:tc>
        <w:tc>
          <w:tcPr>
            <w:tcW w:w="1196" w:type="pct"/>
          </w:tcPr>
          <w:p w14:paraId="08318F29" w14:textId="47AA5BDD" w:rsidR="00650CF4" w:rsidRPr="004B7E8B" w:rsidRDefault="00650CF4" w:rsidP="00650CF4">
            <w:pPr>
              <w:snapToGrid w:val="0"/>
              <w:spacing w:before="120" w:after="240" w:line="240" w:lineRule="auto"/>
              <w:rPr>
                <w:sz w:val="20"/>
                <w:szCs w:val="20"/>
                <w:lang w:val="en-US"/>
              </w:rPr>
            </w:pPr>
            <w:r w:rsidRPr="004B7E8B">
              <w:rPr>
                <w:rFonts w:cs="Calibri" w:hint="eastAsia"/>
                <w:sz w:val="20"/>
                <w:szCs w:val="20"/>
              </w:rPr>
              <w:t>None of the AEs were related to the</w:t>
            </w:r>
            <w:r w:rsidRPr="004B7E8B">
              <w:rPr>
                <w:rFonts w:cs="Calibri" w:hint="eastAsia"/>
                <w:sz w:val="20"/>
                <w:szCs w:val="20"/>
                <w:lang w:val="en-US"/>
              </w:rPr>
              <w:t xml:space="preserve"> CHM</w:t>
            </w:r>
            <w:r w:rsidRPr="004B7E8B">
              <w:rPr>
                <w:rFonts w:cs="Calibri" w:hint="eastAsia"/>
                <w:sz w:val="20"/>
                <w:szCs w:val="20"/>
              </w:rPr>
              <w:t xml:space="preserve"> </w:t>
            </w:r>
            <w:r w:rsidRPr="004B7E8B">
              <w:rPr>
                <w:rFonts w:cs="Calibri" w:hint="eastAsia"/>
                <w:sz w:val="20"/>
                <w:szCs w:val="20"/>
                <w:lang w:val="en-US"/>
              </w:rPr>
              <w:t>(</w:t>
            </w:r>
            <w:r w:rsidRPr="004B7E8B">
              <w:rPr>
                <w:rFonts w:cs="Calibri" w:hint="eastAsia"/>
                <w:sz w:val="20"/>
                <w:szCs w:val="20"/>
              </w:rPr>
              <w:t>ginseng</w:t>
            </w:r>
            <w:r w:rsidRPr="004B7E8B">
              <w:rPr>
                <w:rFonts w:cs="Calibri" w:hint="eastAsia"/>
                <w:sz w:val="20"/>
                <w:szCs w:val="20"/>
                <w:lang w:val="en-US"/>
              </w:rPr>
              <w:t>)</w:t>
            </w:r>
            <w:r w:rsidRPr="004B7E8B">
              <w:rPr>
                <w:rFonts w:cs="Calibri" w:hint="eastAsia"/>
                <w:sz w:val="20"/>
                <w:szCs w:val="20"/>
              </w:rPr>
              <w:t xml:space="preserve"> administration. These </w:t>
            </w:r>
            <w:r w:rsidRPr="004B7E8B">
              <w:rPr>
                <w:rFonts w:cs="Calibri" w:hint="eastAsia"/>
                <w:sz w:val="20"/>
                <w:szCs w:val="20"/>
                <w:lang w:val="en-US"/>
              </w:rPr>
              <w:t xml:space="preserve">AEs </w:t>
            </w:r>
            <w:r w:rsidRPr="004B7E8B">
              <w:rPr>
                <w:rFonts w:cs="Calibri" w:hint="eastAsia"/>
                <w:sz w:val="20"/>
                <w:szCs w:val="20"/>
              </w:rPr>
              <w:t>were</w:t>
            </w:r>
            <w:r w:rsidRPr="004B7E8B">
              <w:rPr>
                <w:rFonts w:cs="Calibri"/>
                <w:sz w:val="20"/>
                <w:szCs w:val="20"/>
              </w:rPr>
              <w:t xml:space="preserve"> </w:t>
            </w:r>
            <w:r w:rsidRPr="004B7E8B">
              <w:rPr>
                <w:rFonts w:cs="Calibri" w:hint="eastAsia"/>
                <w:sz w:val="20"/>
                <w:szCs w:val="20"/>
              </w:rPr>
              <w:t>mild or moderate and transient.</w:t>
            </w:r>
          </w:p>
        </w:tc>
        <w:tc>
          <w:tcPr>
            <w:tcW w:w="1289" w:type="pct"/>
          </w:tcPr>
          <w:p w14:paraId="0726CBFC" w14:textId="35A8DC04" w:rsidR="00650CF4" w:rsidRPr="004B7E8B" w:rsidRDefault="00650CF4" w:rsidP="00650CF4">
            <w:pPr>
              <w:snapToGrid w:val="0"/>
              <w:spacing w:before="120" w:after="240" w:line="240" w:lineRule="auto"/>
              <w:rPr>
                <w:sz w:val="20"/>
                <w:szCs w:val="20"/>
              </w:rPr>
            </w:pPr>
            <w:bookmarkStart w:id="39" w:name="OLE_LINK13"/>
            <w:r w:rsidRPr="004B7E8B">
              <w:rPr>
                <w:sz w:val="20"/>
                <w:szCs w:val="20"/>
                <w:lang w:val="en-US"/>
              </w:rPr>
              <w:t xml:space="preserve">1 (2.2%) </w:t>
            </w:r>
            <w:bookmarkEnd w:id="39"/>
            <w:r w:rsidRPr="004B7E8B">
              <w:rPr>
                <w:sz w:val="20"/>
                <w:szCs w:val="20"/>
                <w:lang w:val="en-US"/>
              </w:rPr>
              <w:t>participant showed a m</w:t>
            </w:r>
            <w:proofErr w:type="spellStart"/>
            <w:r w:rsidRPr="004B7E8B">
              <w:rPr>
                <w:sz w:val="20"/>
                <w:szCs w:val="20"/>
              </w:rPr>
              <w:t>ild</w:t>
            </w:r>
            <w:proofErr w:type="spellEnd"/>
            <w:r w:rsidRPr="004B7E8B">
              <w:rPr>
                <w:sz w:val="20"/>
                <w:szCs w:val="20"/>
              </w:rPr>
              <w:t xml:space="preserve"> increase in thyroid-stimulating hormone</w:t>
            </w:r>
            <w:r w:rsidR="00122E0C" w:rsidRPr="004B7E8B">
              <w:rPr>
                <w:sz w:val="20"/>
                <w:szCs w:val="20"/>
              </w:rPr>
              <w:t>.</w:t>
            </w:r>
          </w:p>
          <w:p w14:paraId="0726CBFD" w14:textId="2506E84D" w:rsidR="00650CF4" w:rsidRPr="004B7E8B" w:rsidRDefault="00650CF4" w:rsidP="00650CF4">
            <w:pPr>
              <w:snapToGrid w:val="0"/>
              <w:spacing w:before="120" w:after="240" w:line="240" w:lineRule="auto"/>
              <w:rPr>
                <w:sz w:val="20"/>
                <w:szCs w:val="20"/>
              </w:rPr>
            </w:pPr>
            <w:r w:rsidRPr="004B7E8B">
              <w:rPr>
                <w:sz w:val="20"/>
                <w:szCs w:val="20"/>
                <w:lang w:val="en-US"/>
              </w:rPr>
              <w:t>1 (2.2%) participant u</w:t>
            </w:r>
            <w:proofErr w:type="spellStart"/>
            <w:r w:rsidRPr="004B7E8B">
              <w:rPr>
                <w:sz w:val="20"/>
                <w:szCs w:val="20"/>
              </w:rPr>
              <w:t>nderwent</w:t>
            </w:r>
            <w:proofErr w:type="spellEnd"/>
            <w:r w:rsidRPr="004B7E8B">
              <w:rPr>
                <w:sz w:val="20"/>
                <w:szCs w:val="20"/>
              </w:rPr>
              <w:t xml:space="preserve"> polypectomy</w:t>
            </w:r>
            <w:r w:rsidR="00122E0C" w:rsidRPr="004B7E8B">
              <w:rPr>
                <w:sz w:val="20"/>
                <w:szCs w:val="20"/>
              </w:rPr>
              <w:t>.</w:t>
            </w:r>
          </w:p>
        </w:tc>
        <w:tc>
          <w:tcPr>
            <w:tcW w:w="1042" w:type="pct"/>
          </w:tcPr>
          <w:p w14:paraId="0726CBFE" w14:textId="237958C9" w:rsidR="00650CF4" w:rsidRPr="004B7E8B" w:rsidRDefault="00650CF4" w:rsidP="00650CF4">
            <w:pPr>
              <w:snapToGrid w:val="0"/>
              <w:spacing w:before="120" w:after="240" w:line="240" w:lineRule="auto"/>
              <w:rPr>
                <w:sz w:val="20"/>
                <w:szCs w:val="20"/>
              </w:rPr>
            </w:pPr>
            <w:r w:rsidRPr="004B7E8B">
              <w:rPr>
                <w:sz w:val="20"/>
                <w:szCs w:val="20"/>
                <w:lang w:val="en-US"/>
              </w:rPr>
              <w:t xml:space="preserve">1 (2.2%) participant showed a </w:t>
            </w:r>
            <w:r w:rsidRPr="004B7E8B">
              <w:rPr>
                <w:sz w:val="20"/>
                <w:szCs w:val="20"/>
              </w:rPr>
              <w:t>moderate increase in thyroid-stimulating hormone</w:t>
            </w:r>
            <w:r w:rsidR="00122E0C" w:rsidRPr="004B7E8B">
              <w:rPr>
                <w:sz w:val="20"/>
                <w:szCs w:val="20"/>
              </w:rPr>
              <w:t>.</w:t>
            </w:r>
          </w:p>
        </w:tc>
      </w:tr>
      <w:tr w:rsidR="004B7E8B" w:rsidRPr="004B7E8B" w14:paraId="0726CC03" w14:textId="77777777" w:rsidTr="004B7E8B">
        <w:trPr>
          <w:trHeight w:val="170"/>
        </w:trPr>
        <w:tc>
          <w:tcPr>
            <w:tcW w:w="358" w:type="pct"/>
          </w:tcPr>
          <w:p w14:paraId="0726CC00" w14:textId="77777777" w:rsidR="00650CF4" w:rsidRPr="004B7E8B" w:rsidRDefault="00650CF4" w:rsidP="00650CF4">
            <w:pPr>
              <w:snapToGrid w:val="0"/>
              <w:spacing w:before="120" w:after="240" w:line="240" w:lineRule="auto"/>
              <w:rPr>
                <w:sz w:val="20"/>
                <w:szCs w:val="20"/>
              </w:rPr>
            </w:pPr>
            <w:r w:rsidRPr="004B7E8B">
              <w:rPr>
                <w:sz w:val="20"/>
                <w:szCs w:val="20"/>
              </w:rPr>
              <w:t>Lu 2020</w:t>
            </w:r>
          </w:p>
        </w:tc>
        <w:tc>
          <w:tcPr>
            <w:tcW w:w="1115" w:type="pct"/>
          </w:tcPr>
          <w:p w14:paraId="571FAEF1" w14:textId="6D92FB82" w:rsidR="00650CF4" w:rsidRPr="004B7E8B" w:rsidRDefault="00650CF4" w:rsidP="00650CF4">
            <w:pPr>
              <w:snapToGrid w:val="0"/>
              <w:spacing w:before="120" w:after="240" w:line="240" w:lineRule="auto"/>
              <w:rPr>
                <w:sz w:val="20"/>
                <w:szCs w:val="20"/>
              </w:rPr>
            </w:pPr>
            <w:r w:rsidRPr="004B7E8B">
              <w:rPr>
                <w:rFonts w:cs="Calibri" w:hint="eastAsia"/>
                <w:sz w:val="20"/>
                <w:szCs w:val="20"/>
                <w:lang w:val="en-US"/>
              </w:rPr>
              <w:t>Not mentioned</w:t>
            </w:r>
          </w:p>
        </w:tc>
        <w:tc>
          <w:tcPr>
            <w:tcW w:w="1196" w:type="pct"/>
          </w:tcPr>
          <w:p w14:paraId="73B0AAFB" w14:textId="3AC79C58" w:rsidR="00650CF4" w:rsidRPr="004B7E8B" w:rsidRDefault="00650CF4" w:rsidP="00650CF4">
            <w:pPr>
              <w:snapToGrid w:val="0"/>
              <w:spacing w:before="120" w:after="240" w:line="240" w:lineRule="auto"/>
              <w:rPr>
                <w:sz w:val="20"/>
                <w:szCs w:val="20"/>
              </w:rPr>
            </w:pPr>
            <w:r w:rsidRPr="004B7E8B">
              <w:rPr>
                <w:rFonts w:hint="eastAsia"/>
                <w:sz w:val="20"/>
                <w:szCs w:val="20"/>
                <w:lang w:val="en-US"/>
              </w:rPr>
              <w:t>Not applicable</w:t>
            </w:r>
          </w:p>
        </w:tc>
        <w:tc>
          <w:tcPr>
            <w:tcW w:w="1289" w:type="pct"/>
          </w:tcPr>
          <w:p w14:paraId="0726CC01" w14:textId="704DCCA4" w:rsidR="00650CF4" w:rsidRPr="004B7E8B" w:rsidRDefault="00650CF4" w:rsidP="00650CF4">
            <w:pPr>
              <w:snapToGrid w:val="0"/>
              <w:spacing w:before="120" w:after="240" w:line="240" w:lineRule="auto"/>
              <w:rPr>
                <w:sz w:val="20"/>
                <w:szCs w:val="20"/>
              </w:rPr>
            </w:pPr>
            <w:r w:rsidRPr="004B7E8B">
              <w:rPr>
                <w:sz w:val="20"/>
                <w:szCs w:val="20"/>
              </w:rPr>
              <w:t>No information</w:t>
            </w:r>
          </w:p>
        </w:tc>
        <w:tc>
          <w:tcPr>
            <w:tcW w:w="1042" w:type="pct"/>
          </w:tcPr>
          <w:p w14:paraId="0726CC02" w14:textId="77777777" w:rsidR="00650CF4" w:rsidRPr="004B7E8B" w:rsidRDefault="00650CF4" w:rsidP="00650CF4">
            <w:pPr>
              <w:snapToGrid w:val="0"/>
              <w:spacing w:before="120" w:after="240" w:line="240" w:lineRule="auto"/>
              <w:rPr>
                <w:sz w:val="20"/>
                <w:szCs w:val="20"/>
              </w:rPr>
            </w:pPr>
            <w:r w:rsidRPr="004B7E8B">
              <w:rPr>
                <w:sz w:val="20"/>
                <w:szCs w:val="20"/>
              </w:rPr>
              <w:t>No information</w:t>
            </w:r>
          </w:p>
        </w:tc>
      </w:tr>
      <w:tr w:rsidR="004B7E8B" w:rsidRPr="004B7E8B" w14:paraId="0726CC0A" w14:textId="77777777" w:rsidTr="004B7E8B">
        <w:trPr>
          <w:trHeight w:val="170"/>
        </w:trPr>
        <w:tc>
          <w:tcPr>
            <w:tcW w:w="358" w:type="pct"/>
          </w:tcPr>
          <w:p w14:paraId="0726CC04" w14:textId="77777777" w:rsidR="00650CF4" w:rsidRPr="004B7E8B" w:rsidRDefault="00650CF4" w:rsidP="00650CF4">
            <w:pPr>
              <w:snapToGrid w:val="0"/>
              <w:spacing w:before="120" w:after="240" w:line="240" w:lineRule="auto"/>
              <w:rPr>
                <w:sz w:val="20"/>
                <w:szCs w:val="20"/>
              </w:rPr>
            </w:pPr>
            <w:r w:rsidRPr="004B7E8B">
              <w:rPr>
                <w:sz w:val="20"/>
                <w:szCs w:val="20"/>
              </w:rPr>
              <w:t>Chen 2021</w:t>
            </w:r>
          </w:p>
        </w:tc>
        <w:tc>
          <w:tcPr>
            <w:tcW w:w="1115" w:type="pct"/>
          </w:tcPr>
          <w:p w14:paraId="2E0146A0" w14:textId="77777777" w:rsidR="00D83834" w:rsidRPr="004B7E8B" w:rsidRDefault="00650CF4" w:rsidP="00D83834">
            <w:pPr>
              <w:pStyle w:val="ListParagraph"/>
              <w:numPr>
                <w:ilvl w:val="0"/>
                <w:numId w:val="23"/>
              </w:numPr>
              <w:snapToGrid w:val="0"/>
              <w:spacing w:before="120" w:after="240"/>
              <w:rPr>
                <w:sz w:val="20"/>
                <w:szCs w:val="20"/>
              </w:rPr>
            </w:pPr>
            <w:r w:rsidRPr="004B7E8B">
              <w:rPr>
                <w:rFonts w:hint="eastAsia"/>
                <w:sz w:val="20"/>
                <w:szCs w:val="20"/>
                <w:lang w:val="en-US"/>
              </w:rPr>
              <w:t>AEs</w:t>
            </w:r>
          </w:p>
          <w:p w14:paraId="616E9E43" w14:textId="0F3637A4" w:rsidR="00650CF4" w:rsidRPr="004B7E8B" w:rsidRDefault="00650CF4" w:rsidP="004B7E8B">
            <w:pPr>
              <w:pStyle w:val="ListParagraph"/>
              <w:numPr>
                <w:ilvl w:val="0"/>
                <w:numId w:val="23"/>
              </w:numPr>
              <w:snapToGrid w:val="0"/>
              <w:spacing w:before="120" w:after="240"/>
              <w:rPr>
                <w:sz w:val="20"/>
                <w:szCs w:val="20"/>
              </w:rPr>
            </w:pPr>
            <w:r w:rsidRPr="004B7E8B">
              <w:rPr>
                <w:rFonts w:hint="eastAsia"/>
                <w:sz w:val="20"/>
                <w:szCs w:val="20"/>
                <w:lang w:val="en-US"/>
              </w:rPr>
              <w:t>SAEs (SAE criteria are: death/life threatening/prolonged hospitalization, incapacity/important medical event)</w:t>
            </w:r>
          </w:p>
        </w:tc>
        <w:tc>
          <w:tcPr>
            <w:tcW w:w="1196" w:type="pct"/>
          </w:tcPr>
          <w:p w14:paraId="1C1F0386" w14:textId="77777777" w:rsidR="00650CF4" w:rsidRPr="004B7E8B" w:rsidRDefault="00650CF4" w:rsidP="00650CF4">
            <w:pPr>
              <w:snapToGrid w:val="0"/>
              <w:spacing w:before="120" w:after="240"/>
              <w:rPr>
                <w:rFonts w:cs="Calibri"/>
                <w:sz w:val="20"/>
                <w:szCs w:val="20"/>
              </w:rPr>
            </w:pPr>
            <w:bookmarkStart w:id="40" w:name="_Hlk156150899"/>
            <w:r w:rsidRPr="004B7E8B">
              <w:rPr>
                <w:rFonts w:cs="Calibri"/>
                <w:sz w:val="20"/>
                <w:szCs w:val="20"/>
              </w:rPr>
              <w:t>There was no significant difference between the CHM and placebo group in terms of the proportion of participants experiencing AE or SAE.</w:t>
            </w:r>
          </w:p>
          <w:bookmarkEnd w:id="40"/>
          <w:p w14:paraId="19F59FDA" w14:textId="6CD6DB55" w:rsidR="00650CF4" w:rsidRPr="004B7E8B" w:rsidRDefault="00650CF4" w:rsidP="00650CF4">
            <w:pPr>
              <w:snapToGrid w:val="0"/>
              <w:spacing w:before="120" w:after="240" w:line="240" w:lineRule="auto"/>
              <w:rPr>
                <w:sz w:val="20"/>
                <w:szCs w:val="20"/>
              </w:rPr>
            </w:pPr>
            <w:r w:rsidRPr="004B7E8B">
              <w:rPr>
                <w:rFonts w:cs="Calibri" w:hint="eastAsia"/>
                <w:sz w:val="20"/>
                <w:szCs w:val="20"/>
              </w:rPr>
              <w:t>A total of s</w:t>
            </w:r>
            <w:r w:rsidRPr="004B7E8B">
              <w:rPr>
                <w:sz w:val="20"/>
                <w:szCs w:val="20"/>
              </w:rPr>
              <w:t xml:space="preserve">ix AEs were possibly related to the </w:t>
            </w:r>
            <w:r w:rsidRPr="004B7E8B">
              <w:rPr>
                <w:rFonts w:cs="Calibri" w:hint="eastAsia"/>
                <w:sz w:val="20"/>
                <w:szCs w:val="20"/>
              </w:rPr>
              <w:t xml:space="preserve">administration of the </w:t>
            </w:r>
            <w:r w:rsidRPr="004B7E8B">
              <w:rPr>
                <w:rFonts w:hint="eastAsia"/>
                <w:sz w:val="20"/>
                <w:szCs w:val="20"/>
                <w:lang w:val="en-US"/>
              </w:rPr>
              <w:t>CHM</w:t>
            </w:r>
            <w:r w:rsidRPr="004B7E8B">
              <w:rPr>
                <w:sz w:val="20"/>
                <w:szCs w:val="20"/>
              </w:rPr>
              <w:t xml:space="preserve"> intervention: dry throat, dizziness, hematoma right thigh, vomiting, neuropathic pain and sleepiness.</w:t>
            </w:r>
          </w:p>
        </w:tc>
        <w:tc>
          <w:tcPr>
            <w:tcW w:w="1289" w:type="pct"/>
          </w:tcPr>
          <w:p w14:paraId="0726CC05" w14:textId="60B7D43F" w:rsidR="00650CF4" w:rsidRPr="004B7E8B" w:rsidRDefault="00650CF4" w:rsidP="00650CF4">
            <w:pPr>
              <w:snapToGrid w:val="0"/>
              <w:spacing w:before="120" w:after="240" w:line="240" w:lineRule="auto"/>
              <w:rPr>
                <w:sz w:val="20"/>
                <w:szCs w:val="20"/>
                <w:lang w:val="en-US"/>
              </w:rPr>
            </w:pPr>
            <w:r w:rsidRPr="004B7E8B">
              <w:rPr>
                <w:sz w:val="20"/>
                <w:szCs w:val="20"/>
              </w:rPr>
              <w:t>32</w:t>
            </w:r>
            <w:r w:rsidRPr="004B7E8B">
              <w:rPr>
                <w:sz w:val="20"/>
                <w:szCs w:val="20"/>
                <w:lang w:val="en-US"/>
              </w:rPr>
              <w:t xml:space="preserve"> </w:t>
            </w:r>
            <w:r w:rsidRPr="004B7E8B">
              <w:rPr>
                <w:sz w:val="20"/>
                <w:szCs w:val="20"/>
              </w:rPr>
              <w:t>(56%)</w:t>
            </w:r>
            <w:bookmarkStart w:id="41" w:name="OLE_LINK11"/>
            <w:r w:rsidRPr="004B7E8B">
              <w:rPr>
                <w:sz w:val="20"/>
                <w:szCs w:val="20"/>
                <w:lang w:val="en-US"/>
              </w:rPr>
              <w:t xml:space="preserve"> participants </w:t>
            </w:r>
            <w:r w:rsidR="00122E0C" w:rsidRPr="004B7E8B">
              <w:rPr>
                <w:sz w:val="20"/>
                <w:szCs w:val="20"/>
                <w:lang w:val="en-US"/>
              </w:rPr>
              <w:t xml:space="preserve">experienced </w:t>
            </w:r>
            <w:r w:rsidRPr="004B7E8B">
              <w:rPr>
                <w:sz w:val="20"/>
                <w:szCs w:val="20"/>
                <w:lang w:val="en-US"/>
              </w:rPr>
              <w:t>AEs (including SAEs)</w:t>
            </w:r>
            <w:bookmarkEnd w:id="41"/>
          </w:p>
          <w:p w14:paraId="0726CC07" w14:textId="454F6C5A" w:rsidR="00650CF4" w:rsidRPr="004B7E8B" w:rsidRDefault="00122E0C" w:rsidP="00650CF4">
            <w:pPr>
              <w:snapToGrid w:val="0"/>
              <w:spacing w:before="120" w:after="240" w:line="240" w:lineRule="auto"/>
              <w:rPr>
                <w:sz w:val="20"/>
                <w:szCs w:val="20"/>
              </w:rPr>
            </w:pPr>
            <w:r w:rsidRPr="004B7E8B">
              <w:rPr>
                <w:sz w:val="20"/>
                <w:szCs w:val="20"/>
                <w:lang w:val="en-US"/>
              </w:rPr>
              <w:t>13 (22.8%) participants experienced SAEs</w:t>
            </w:r>
          </w:p>
        </w:tc>
        <w:tc>
          <w:tcPr>
            <w:tcW w:w="1042" w:type="pct"/>
          </w:tcPr>
          <w:p w14:paraId="0726CC08" w14:textId="12FC94DC" w:rsidR="00650CF4" w:rsidRPr="004B7E8B" w:rsidRDefault="00650CF4" w:rsidP="00650CF4">
            <w:pPr>
              <w:snapToGrid w:val="0"/>
              <w:spacing w:before="120" w:after="240" w:line="240" w:lineRule="auto"/>
              <w:rPr>
                <w:sz w:val="20"/>
                <w:szCs w:val="20"/>
                <w:lang w:val="en-US"/>
              </w:rPr>
            </w:pPr>
            <w:r w:rsidRPr="004B7E8B">
              <w:rPr>
                <w:sz w:val="20"/>
                <w:szCs w:val="20"/>
                <w:lang w:val="en-US"/>
              </w:rPr>
              <w:t xml:space="preserve">20 (43%) participants </w:t>
            </w:r>
            <w:r w:rsidR="00122E0C" w:rsidRPr="004B7E8B">
              <w:rPr>
                <w:sz w:val="20"/>
                <w:szCs w:val="20"/>
                <w:lang w:val="en-US"/>
              </w:rPr>
              <w:t xml:space="preserve">experienced </w:t>
            </w:r>
            <w:r w:rsidRPr="004B7E8B">
              <w:rPr>
                <w:sz w:val="20"/>
                <w:szCs w:val="20"/>
                <w:lang w:val="en-US"/>
              </w:rPr>
              <w:t>AEs (including SAEs)</w:t>
            </w:r>
          </w:p>
          <w:p w14:paraId="0726CC09" w14:textId="7EE77F6E" w:rsidR="00650CF4" w:rsidRPr="004B7E8B" w:rsidRDefault="00122E0C" w:rsidP="00650CF4">
            <w:pPr>
              <w:snapToGrid w:val="0"/>
              <w:spacing w:before="120" w:after="240" w:line="240" w:lineRule="auto"/>
              <w:rPr>
                <w:sz w:val="20"/>
                <w:szCs w:val="20"/>
              </w:rPr>
            </w:pPr>
            <w:r w:rsidRPr="004B7E8B">
              <w:rPr>
                <w:rFonts w:hint="eastAsia"/>
                <w:sz w:val="20"/>
                <w:szCs w:val="20"/>
              </w:rPr>
              <w:t xml:space="preserve">6 </w:t>
            </w:r>
            <w:r w:rsidRPr="004B7E8B">
              <w:rPr>
                <w:sz w:val="20"/>
                <w:szCs w:val="20"/>
              </w:rPr>
              <w:t>(</w:t>
            </w:r>
            <w:r w:rsidRPr="004B7E8B">
              <w:rPr>
                <w:rFonts w:hint="eastAsia"/>
                <w:sz w:val="20"/>
                <w:szCs w:val="20"/>
              </w:rPr>
              <w:t>13.0</w:t>
            </w:r>
            <w:r w:rsidRPr="004B7E8B">
              <w:rPr>
                <w:sz w:val="20"/>
                <w:szCs w:val="20"/>
              </w:rPr>
              <w:t xml:space="preserve">%) participants </w:t>
            </w:r>
            <w:r w:rsidRPr="004B7E8B">
              <w:rPr>
                <w:rFonts w:hint="eastAsia"/>
                <w:sz w:val="20"/>
                <w:szCs w:val="20"/>
                <w:lang w:val="en-US"/>
              </w:rPr>
              <w:t xml:space="preserve">experienced </w:t>
            </w:r>
            <w:r w:rsidRPr="004B7E8B">
              <w:rPr>
                <w:rFonts w:hint="eastAsia"/>
                <w:sz w:val="20"/>
                <w:szCs w:val="20"/>
              </w:rPr>
              <w:t>S</w:t>
            </w:r>
            <w:r w:rsidRPr="004B7E8B">
              <w:rPr>
                <w:sz w:val="20"/>
                <w:szCs w:val="20"/>
              </w:rPr>
              <w:t>AEs</w:t>
            </w:r>
          </w:p>
        </w:tc>
      </w:tr>
      <w:tr w:rsidR="004B7E8B" w:rsidRPr="004B7E8B" w14:paraId="0726CC10" w14:textId="77777777" w:rsidTr="004B7E8B">
        <w:trPr>
          <w:trHeight w:val="170"/>
        </w:trPr>
        <w:tc>
          <w:tcPr>
            <w:tcW w:w="358" w:type="pct"/>
          </w:tcPr>
          <w:p w14:paraId="0726CC0B" w14:textId="77777777" w:rsidR="00650CF4" w:rsidRPr="004B7E8B" w:rsidRDefault="00650CF4" w:rsidP="00650CF4">
            <w:pPr>
              <w:snapToGrid w:val="0"/>
              <w:spacing w:before="120" w:after="240" w:line="240" w:lineRule="auto"/>
              <w:rPr>
                <w:sz w:val="20"/>
                <w:szCs w:val="20"/>
              </w:rPr>
            </w:pPr>
            <w:r w:rsidRPr="004B7E8B">
              <w:rPr>
                <w:sz w:val="20"/>
                <w:szCs w:val="20"/>
              </w:rPr>
              <w:t>Shin 2021</w:t>
            </w:r>
          </w:p>
        </w:tc>
        <w:tc>
          <w:tcPr>
            <w:tcW w:w="1115" w:type="pct"/>
          </w:tcPr>
          <w:p w14:paraId="09A939CD" w14:textId="77777777" w:rsidR="00650CF4" w:rsidRPr="004B7E8B" w:rsidRDefault="00650CF4" w:rsidP="00650CF4">
            <w:pPr>
              <w:pStyle w:val="ListParagraph"/>
              <w:numPr>
                <w:ilvl w:val="0"/>
                <w:numId w:val="24"/>
              </w:numPr>
              <w:snapToGrid w:val="0"/>
              <w:spacing w:before="120" w:after="240"/>
              <w:rPr>
                <w:sz w:val="20"/>
                <w:szCs w:val="20"/>
                <w:lang w:val="en-US"/>
              </w:rPr>
            </w:pPr>
            <w:r w:rsidRPr="004B7E8B">
              <w:rPr>
                <w:rFonts w:hint="eastAsia"/>
                <w:sz w:val="20"/>
                <w:szCs w:val="20"/>
                <w:lang w:val="en-US"/>
              </w:rPr>
              <w:t>Vital signs</w:t>
            </w:r>
          </w:p>
          <w:p w14:paraId="3C1B32EF" w14:textId="77777777" w:rsidR="00650CF4" w:rsidRPr="004B7E8B" w:rsidRDefault="00650CF4" w:rsidP="00650CF4">
            <w:pPr>
              <w:pStyle w:val="ListParagraph"/>
              <w:numPr>
                <w:ilvl w:val="0"/>
                <w:numId w:val="24"/>
              </w:numPr>
              <w:snapToGrid w:val="0"/>
              <w:spacing w:before="120" w:after="240"/>
              <w:rPr>
                <w:sz w:val="20"/>
                <w:szCs w:val="20"/>
                <w:lang w:val="en-US"/>
              </w:rPr>
            </w:pPr>
            <w:r w:rsidRPr="004B7E8B">
              <w:rPr>
                <w:rFonts w:hint="eastAsia"/>
                <w:sz w:val="20"/>
                <w:szCs w:val="20"/>
                <w:lang w:val="en-US"/>
              </w:rPr>
              <w:t>Laboratory tests</w:t>
            </w:r>
          </w:p>
          <w:p w14:paraId="7A7DBCE8" w14:textId="77777777" w:rsidR="00650CF4" w:rsidRPr="004B7E8B" w:rsidRDefault="00650CF4" w:rsidP="00650CF4">
            <w:pPr>
              <w:pStyle w:val="ListParagraph"/>
              <w:numPr>
                <w:ilvl w:val="0"/>
                <w:numId w:val="24"/>
              </w:numPr>
              <w:snapToGrid w:val="0"/>
              <w:spacing w:before="120" w:after="240"/>
              <w:rPr>
                <w:sz w:val="20"/>
                <w:szCs w:val="20"/>
                <w:lang w:val="en-US"/>
              </w:rPr>
            </w:pPr>
            <w:r w:rsidRPr="004B7E8B">
              <w:rPr>
                <w:rFonts w:hint="eastAsia"/>
                <w:sz w:val="20"/>
                <w:szCs w:val="20"/>
                <w:lang w:val="en-US"/>
              </w:rPr>
              <w:t>ECG</w:t>
            </w:r>
          </w:p>
          <w:p w14:paraId="44C5186D" w14:textId="77777777" w:rsidR="00650CF4" w:rsidRPr="004B7E8B" w:rsidRDefault="00650CF4" w:rsidP="00650CF4">
            <w:pPr>
              <w:pStyle w:val="ListParagraph"/>
              <w:numPr>
                <w:ilvl w:val="0"/>
                <w:numId w:val="24"/>
              </w:numPr>
              <w:snapToGrid w:val="0"/>
              <w:spacing w:before="120" w:after="240"/>
              <w:rPr>
                <w:sz w:val="20"/>
                <w:szCs w:val="20"/>
                <w:lang w:val="en-US"/>
              </w:rPr>
            </w:pPr>
            <w:r w:rsidRPr="004B7E8B">
              <w:rPr>
                <w:rFonts w:cs="Calibri" w:hint="eastAsia"/>
                <w:sz w:val="20"/>
                <w:szCs w:val="20"/>
                <w:lang w:val="en-US"/>
              </w:rPr>
              <w:t>B</w:t>
            </w:r>
            <w:r w:rsidRPr="004B7E8B">
              <w:rPr>
                <w:rFonts w:cs="Calibri" w:hint="eastAsia"/>
                <w:sz w:val="20"/>
                <w:szCs w:val="20"/>
              </w:rPr>
              <w:t xml:space="preserve">rain </w:t>
            </w:r>
            <w:r w:rsidRPr="004B7E8B">
              <w:rPr>
                <w:rFonts w:cs="Calibri" w:hint="eastAsia"/>
                <w:sz w:val="20"/>
                <w:szCs w:val="20"/>
                <w:lang w:val="en-US"/>
              </w:rPr>
              <w:t>MRI</w:t>
            </w:r>
          </w:p>
          <w:p w14:paraId="5846E915" w14:textId="77777777" w:rsidR="00650CF4" w:rsidRPr="004B7E8B" w:rsidRDefault="00650CF4" w:rsidP="00650CF4">
            <w:pPr>
              <w:pStyle w:val="ListParagraph"/>
              <w:numPr>
                <w:ilvl w:val="0"/>
                <w:numId w:val="24"/>
              </w:numPr>
              <w:snapToGrid w:val="0"/>
              <w:spacing w:before="120" w:after="240"/>
              <w:rPr>
                <w:rFonts w:cs="Calibri"/>
                <w:sz w:val="20"/>
                <w:szCs w:val="20"/>
              </w:rPr>
            </w:pPr>
            <w:r w:rsidRPr="004B7E8B">
              <w:rPr>
                <w:rFonts w:cs="Calibri" w:hint="eastAsia"/>
                <w:sz w:val="20"/>
                <w:szCs w:val="20"/>
                <w:lang w:val="en-US"/>
              </w:rPr>
              <w:lastRenderedPageBreak/>
              <w:t>AEs (</w:t>
            </w:r>
            <w:r w:rsidRPr="004B7E8B">
              <w:rPr>
                <w:rFonts w:cs="Calibri" w:hint="eastAsia"/>
                <w:sz w:val="20"/>
                <w:szCs w:val="20"/>
              </w:rPr>
              <w:t>The severity and relationship of the AEs to the study drug were assessed</w:t>
            </w:r>
            <w:r w:rsidRPr="004B7E8B">
              <w:rPr>
                <w:rFonts w:cs="Calibri" w:hint="eastAsia"/>
                <w:sz w:val="20"/>
                <w:szCs w:val="20"/>
                <w:lang w:val="en-US"/>
              </w:rPr>
              <w:t>)</w:t>
            </w:r>
          </w:p>
          <w:p w14:paraId="659CCE4B" w14:textId="77777777" w:rsidR="00650CF4" w:rsidRPr="004B7E8B" w:rsidRDefault="00650CF4" w:rsidP="00650CF4">
            <w:pPr>
              <w:snapToGrid w:val="0"/>
              <w:spacing w:before="120" w:after="240" w:line="240" w:lineRule="auto"/>
              <w:rPr>
                <w:sz w:val="20"/>
                <w:szCs w:val="20"/>
                <w:lang w:val="en-US"/>
              </w:rPr>
            </w:pPr>
          </w:p>
        </w:tc>
        <w:tc>
          <w:tcPr>
            <w:tcW w:w="1196" w:type="pct"/>
          </w:tcPr>
          <w:p w14:paraId="10AA2B76" w14:textId="3368C284" w:rsidR="00650CF4" w:rsidRPr="004B7E8B" w:rsidRDefault="00650CF4" w:rsidP="00650CF4">
            <w:pPr>
              <w:snapToGrid w:val="0"/>
              <w:spacing w:before="120" w:after="240" w:line="240" w:lineRule="auto"/>
              <w:rPr>
                <w:sz w:val="20"/>
                <w:szCs w:val="20"/>
                <w:lang w:val="en-US"/>
              </w:rPr>
            </w:pPr>
            <w:r w:rsidRPr="004B7E8B">
              <w:rPr>
                <w:rFonts w:cs="Calibri" w:hint="eastAsia"/>
                <w:sz w:val="20"/>
                <w:szCs w:val="20"/>
                <w:lang w:val="en-US"/>
              </w:rPr>
              <w:lastRenderedPageBreak/>
              <w:t>T</w:t>
            </w:r>
            <w:r w:rsidRPr="004B7E8B">
              <w:rPr>
                <w:rFonts w:cs="Calibri" w:hint="eastAsia"/>
                <w:sz w:val="20"/>
                <w:szCs w:val="20"/>
              </w:rPr>
              <w:t xml:space="preserve">he frequency of AEs was not significantly </w:t>
            </w:r>
            <w:r w:rsidRPr="004B7E8B">
              <w:rPr>
                <w:rFonts w:cs="Calibri"/>
                <w:sz w:val="20"/>
                <w:szCs w:val="20"/>
              </w:rPr>
              <w:t>different between the two groups, and there were no abnormalities in vital signs or blood tests</w:t>
            </w:r>
            <w:r w:rsidRPr="004B7E8B">
              <w:rPr>
                <w:rFonts w:cs="Calibri" w:hint="eastAsia"/>
                <w:sz w:val="20"/>
                <w:szCs w:val="20"/>
              </w:rPr>
              <w:t>, ECG, and brain MRI findings after the intervention.</w:t>
            </w:r>
            <w:r w:rsidRPr="004B7E8B">
              <w:rPr>
                <w:rFonts w:cs="Calibri" w:hint="eastAsia"/>
                <w:sz w:val="20"/>
                <w:szCs w:val="20"/>
                <w:lang w:val="en-US"/>
              </w:rPr>
              <w:t xml:space="preserve"> </w:t>
            </w:r>
            <w:r w:rsidRPr="004B7E8B">
              <w:rPr>
                <w:rFonts w:cs="Calibri"/>
                <w:sz w:val="20"/>
                <w:szCs w:val="20"/>
              </w:rPr>
              <w:t>There</w:t>
            </w:r>
            <w:r w:rsidRPr="004B7E8B">
              <w:rPr>
                <w:rFonts w:cs="Calibri" w:hint="eastAsia"/>
                <w:sz w:val="20"/>
                <w:szCs w:val="20"/>
              </w:rPr>
              <w:t xml:space="preserve"> </w:t>
            </w:r>
            <w:r w:rsidRPr="004B7E8B">
              <w:rPr>
                <w:rFonts w:cs="Calibri" w:hint="eastAsia"/>
                <w:sz w:val="20"/>
                <w:szCs w:val="20"/>
              </w:rPr>
              <w:lastRenderedPageBreak/>
              <w:t>was no link found between these AEs and the study drug.</w:t>
            </w:r>
          </w:p>
        </w:tc>
        <w:tc>
          <w:tcPr>
            <w:tcW w:w="1289" w:type="pct"/>
          </w:tcPr>
          <w:p w14:paraId="0726CC0C" w14:textId="1210920E" w:rsidR="00650CF4" w:rsidRPr="004B7E8B" w:rsidRDefault="00650CF4" w:rsidP="00650CF4">
            <w:pPr>
              <w:snapToGrid w:val="0"/>
              <w:spacing w:before="120" w:after="240" w:line="240" w:lineRule="auto"/>
              <w:rPr>
                <w:sz w:val="20"/>
                <w:szCs w:val="20"/>
                <w:lang w:val="en-US"/>
              </w:rPr>
            </w:pPr>
            <w:bookmarkStart w:id="42" w:name="OLE_LINK14"/>
            <w:r w:rsidRPr="004B7E8B">
              <w:rPr>
                <w:sz w:val="20"/>
                <w:szCs w:val="20"/>
                <w:lang w:val="en-US"/>
              </w:rPr>
              <w:lastRenderedPageBreak/>
              <w:t xml:space="preserve">1 (5.9%) </w:t>
            </w:r>
            <w:bookmarkEnd w:id="42"/>
            <w:r w:rsidRPr="004B7E8B">
              <w:rPr>
                <w:sz w:val="20"/>
                <w:szCs w:val="20"/>
                <w:lang w:val="en-US"/>
              </w:rPr>
              <w:t xml:space="preserve">participant </w:t>
            </w:r>
            <w:r w:rsidR="00122E0C" w:rsidRPr="004B7E8B">
              <w:rPr>
                <w:sz w:val="20"/>
                <w:szCs w:val="20"/>
                <w:lang w:val="en-US"/>
              </w:rPr>
              <w:t>experienced</w:t>
            </w:r>
            <w:r w:rsidRPr="004B7E8B">
              <w:rPr>
                <w:sz w:val="20"/>
                <w:szCs w:val="20"/>
                <w:lang w:val="en-US"/>
              </w:rPr>
              <w:t xml:space="preserve"> t</w:t>
            </w:r>
            <w:proofErr w:type="spellStart"/>
            <w:r w:rsidRPr="004B7E8B">
              <w:rPr>
                <w:sz w:val="20"/>
                <w:szCs w:val="20"/>
              </w:rPr>
              <w:t>emporomandibular</w:t>
            </w:r>
            <w:proofErr w:type="spellEnd"/>
            <w:r w:rsidRPr="004B7E8B">
              <w:rPr>
                <w:sz w:val="20"/>
                <w:szCs w:val="20"/>
                <w:lang w:val="en-US"/>
              </w:rPr>
              <w:t xml:space="preserve"> </w:t>
            </w:r>
            <w:r w:rsidRPr="004B7E8B">
              <w:rPr>
                <w:sz w:val="20"/>
                <w:szCs w:val="20"/>
              </w:rPr>
              <w:t>joint pain</w:t>
            </w:r>
            <w:r w:rsidR="00122E0C" w:rsidRPr="004B7E8B">
              <w:rPr>
                <w:sz w:val="20"/>
                <w:szCs w:val="20"/>
              </w:rPr>
              <w:t>.</w:t>
            </w:r>
          </w:p>
          <w:p w14:paraId="4C60B793" w14:textId="20BFD690" w:rsidR="00650CF4" w:rsidRPr="004B7E8B" w:rsidRDefault="00650CF4" w:rsidP="00650CF4">
            <w:pPr>
              <w:snapToGrid w:val="0"/>
              <w:spacing w:before="120" w:after="240" w:line="240" w:lineRule="auto"/>
              <w:rPr>
                <w:sz w:val="20"/>
                <w:szCs w:val="20"/>
              </w:rPr>
            </w:pPr>
            <w:r w:rsidRPr="004B7E8B">
              <w:rPr>
                <w:sz w:val="20"/>
                <w:szCs w:val="20"/>
                <w:lang w:val="en-US"/>
              </w:rPr>
              <w:lastRenderedPageBreak/>
              <w:t xml:space="preserve">1 (5.9%) participant </w:t>
            </w:r>
            <w:r w:rsidR="00122E0C" w:rsidRPr="004B7E8B">
              <w:rPr>
                <w:sz w:val="20"/>
                <w:szCs w:val="20"/>
                <w:lang w:val="en-US"/>
              </w:rPr>
              <w:t>experienced</w:t>
            </w:r>
            <w:r w:rsidRPr="004B7E8B">
              <w:rPr>
                <w:sz w:val="20"/>
                <w:szCs w:val="20"/>
                <w:lang w:val="en-US"/>
              </w:rPr>
              <w:t xml:space="preserve"> m</w:t>
            </w:r>
            <w:proofErr w:type="spellStart"/>
            <w:r w:rsidRPr="004B7E8B">
              <w:rPr>
                <w:sz w:val="20"/>
                <w:szCs w:val="20"/>
              </w:rPr>
              <w:t>ild</w:t>
            </w:r>
            <w:proofErr w:type="spellEnd"/>
            <w:r w:rsidRPr="004B7E8B">
              <w:rPr>
                <w:sz w:val="20"/>
                <w:szCs w:val="20"/>
              </w:rPr>
              <w:t xml:space="preserve"> dyspepsia</w:t>
            </w:r>
            <w:r w:rsidR="00122E0C" w:rsidRPr="004B7E8B">
              <w:rPr>
                <w:sz w:val="20"/>
                <w:szCs w:val="20"/>
              </w:rPr>
              <w:t>.</w:t>
            </w:r>
          </w:p>
          <w:p w14:paraId="0726CC0D" w14:textId="5FDCEA89" w:rsidR="00122E0C" w:rsidRPr="004B7E8B" w:rsidRDefault="00122E0C" w:rsidP="00650CF4">
            <w:pPr>
              <w:snapToGrid w:val="0"/>
              <w:spacing w:before="120" w:after="240" w:line="240" w:lineRule="auto"/>
              <w:rPr>
                <w:sz w:val="20"/>
                <w:szCs w:val="20"/>
              </w:rPr>
            </w:pPr>
            <w:r w:rsidRPr="004B7E8B">
              <w:rPr>
                <w:rFonts w:hint="eastAsia"/>
                <w:sz w:val="20"/>
                <w:szCs w:val="20"/>
                <w:lang w:val="en-US"/>
              </w:rPr>
              <w:t>These symptoms appeared after taking the medication for more than 12 weeks and subsided spontaneously within 2 weeks.</w:t>
            </w:r>
          </w:p>
        </w:tc>
        <w:tc>
          <w:tcPr>
            <w:tcW w:w="1042" w:type="pct"/>
          </w:tcPr>
          <w:p w14:paraId="0726CC0E" w14:textId="7A9723FB" w:rsidR="00650CF4" w:rsidRPr="004B7E8B" w:rsidRDefault="00650CF4" w:rsidP="00650CF4">
            <w:pPr>
              <w:snapToGrid w:val="0"/>
              <w:spacing w:before="120" w:after="240" w:line="240" w:lineRule="auto"/>
              <w:rPr>
                <w:sz w:val="20"/>
                <w:szCs w:val="20"/>
              </w:rPr>
            </w:pPr>
            <w:r w:rsidRPr="004B7E8B">
              <w:rPr>
                <w:sz w:val="20"/>
                <w:szCs w:val="20"/>
                <w:lang w:val="en-US"/>
              </w:rPr>
              <w:lastRenderedPageBreak/>
              <w:t xml:space="preserve">1 (6.3%) participant </w:t>
            </w:r>
            <w:r w:rsidR="00122E0C" w:rsidRPr="004B7E8B">
              <w:rPr>
                <w:sz w:val="20"/>
                <w:szCs w:val="20"/>
                <w:lang w:val="en-US"/>
              </w:rPr>
              <w:t>experienced</w:t>
            </w:r>
            <w:r w:rsidRPr="004B7E8B">
              <w:rPr>
                <w:sz w:val="20"/>
                <w:szCs w:val="20"/>
                <w:lang w:val="en-US"/>
              </w:rPr>
              <w:t xml:space="preserve"> h</w:t>
            </w:r>
            <w:proofErr w:type="spellStart"/>
            <w:r w:rsidRPr="004B7E8B">
              <w:rPr>
                <w:sz w:val="20"/>
                <w:szCs w:val="20"/>
              </w:rPr>
              <w:t>eartburn</w:t>
            </w:r>
            <w:proofErr w:type="spellEnd"/>
            <w:r w:rsidR="00122E0C" w:rsidRPr="004B7E8B">
              <w:rPr>
                <w:sz w:val="20"/>
                <w:szCs w:val="20"/>
              </w:rPr>
              <w:t>.</w:t>
            </w:r>
            <w:r w:rsidRPr="004B7E8B">
              <w:rPr>
                <w:sz w:val="20"/>
                <w:szCs w:val="20"/>
              </w:rPr>
              <w:t xml:space="preserve"> </w:t>
            </w:r>
          </w:p>
          <w:p w14:paraId="0726CC0F" w14:textId="134C53F0" w:rsidR="00650CF4" w:rsidRPr="004B7E8B" w:rsidRDefault="00650CF4" w:rsidP="00650CF4">
            <w:pPr>
              <w:snapToGrid w:val="0"/>
              <w:spacing w:before="120" w:after="240" w:line="240" w:lineRule="auto"/>
              <w:rPr>
                <w:sz w:val="20"/>
                <w:szCs w:val="20"/>
                <w:lang w:val="en-US"/>
              </w:rPr>
            </w:pPr>
            <w:r w:rsidRPr="004B7E8B">
              <w:rPr>
                <w:sz w:val="20"/>
                <w:szCs w:val="20"/>
                <w:lang w:val="en-US"/>
              </w:rPr>
              <w:lastRenderedPageBreak/>
              <w:t xml:space="preserve">1 (6.3%) </w:t>
            </w:r>
            <w:r w:rsidR="00122E0C" w:rsidRPr="004B7E8B">
              <w:rPr>
                <w:sz w:val="20"/>
                <w:szCs w:val="20"/>
                <w:lang w:val="en-US"/>
              </w:rPr>
              <w:t>experienced</w:t>
            </w:r>
            <w:r w:rsidRPr="004B7E8B">
              <w:rPr>
                <w:sz w:val="20"/>
                <w:szCs w:val="20"/>
                <w:lang w:val="en-US"/>
              </w:rPr>
              <w:t xml:space="preserve"> d</w:t>
            </w:r>
            <w:proofErr w:type="spellStart"/>
            <w:r w:rsidRPr="004B7E8B">
              <w:rPr>
                <w:sz w:val="20"/>
                <w:szCs w:val="20"/>
              </w:rPr>
              <w:t>eveloped</w:t>
            </w:r>
            <w:proofErr w:type="spellEnd"/>
            <w:r w:rsidRPr="004B7E8B">
              <w:rPr>
                <w:sz w:val="20"/>
                <w:szCs w:val="20"/>
              </w:rPr>
              <w:t xml:space="preserve"> gastric </w:t>
            </w:r>
            <w:proofErr w:type="spellStart"/>
            <w:r w:rsidRPr="004B7E8B">
              <w:rPr>
                <w:sz w:val="20"/>
                <w:szCs w:val="20"/>
              </w:rPr>
              <w:t>cance</w:t>
            </w:r>
            <w:proofErr w:type="spellEnd"/>
            <w:r w:rsidRPr="004B7E8B">
              <w:rPr>
                <w:sz w:val="20"/>
                <w:szCs w:val="20"/>
                <w:lang w:val="en-US"/>
              </w:rPr>
              <w:t>r</w:t>
            </w:r>
            <w:r w:rsidR="00122E0C" w:rsidRPr="004B7E8B">
              <w:rPr>
                <w:sz w:val="20"/>
                <w:szCs w:val="20"/>
                <w:lang w:val="en-US"/>
              </w:rPr>
              <w:t>.</w:t>
            </w:r>
          </w:p>
        </w:tc>
      </w:tr>
    </w:tbl>
    <w:p w14:paraId="0A16A5A7" w14:textId="77777777" w:rsidR="00E723FE" w:rsidRPr="004B7E8B" w:rsidRDefault="00D83834" w:rsidP="00D83834">
      <w:pPr>
        <w:rPr>
          <w:rFonts w:ascii="Times New Roman" w:hAnsi="Times New Roman" w:cs="Times New Roman"/>
          <w:bCs/>
          <w:sz w:val="24"/>
          <w:szCs w:val="24"/>
        </w:rPr>
        <w:sectPr w:rsidR="00E723FE" w:rsidRPr="004B7E8B" w:rsidSect="00401498">
          <w:pgSz w:w="16840" w:h="11907" w:orient="landscape"/>
          <w:pgMar w:top="720" w:right="720" w:bottom="720" w:left="720" w:header="709" w:footer="709" w:gutter="0"/>
          <w:pgNumType w:start="0"/>
          <w:cols w:space="708"/>
          <w:titlePg/>
          <w:docGrid w:linePitch="360"/>
        </w:sectPr>
      </w:pPr>
      <w:r w:rsidRPr="004B7E8B">
        <w:rPr>
          <w:rFonts w:ascii="Times New Roman" w:eastAsia="宋体" w:hAnsi="Times New Roman" w:cs="Calibri" w:hint="eastAsia"/>
          <w:sz w:val="24"/>
          <w:szCs w:val="24"/>
        </w:rPr>
        <w:lastRenderedPageBreak/>
        <w:t>Abbreviations: AE</w:t>
      </w:r>
      <w:r w:rsidRPr="004B7E8B">
        <w:rPr>
          <w:rFonts w:ascii="Times New Roman" w:eastAsia="宋体" w:hAnsi="Times New Roman" w:cs="Calibri" w:hint="eastAsia"/>
          <w:sz w:val="24"/>
          <w:szCs w:val="24"/>
          <w:lang w:val="en-US"/>
        </w:rPr>
        <w:t>s</w:t>
      </w:r>
      <w:r w:rsidRPr="004B7E8B">
        <w:rPr>
          <w:rFonts w:ascii="Times New Roman" w:eastAsia="宋体" w:hAnsi="Times New Roman" w:cs="Calibri" w:hint="eastAsia"/>
          <w:sz w:val="24"/>
          <w:szCs w:val="24"/>
        </w:rPr>
        <w:t>, adverse event</w:t>
      </w:r>
      <w:r w:rsidRPr="004B7E8B">
        <w:rPr>
          <w:rFonts w:ascii="Times New Roman" w:eastAsia="宋体" w:hAnsi="Times New Roman" w:cs="Calibri" w:hint="eastAsia"/>
          <w:sz w:val="24"/>
          <w:szCs w:val="24"/>
          <w:lang w:val="en-US"/>
        </w:rPr>
        <w:t>s</w:t>
      </w:r>
      <w:r w:rsidRPr="004B7E8B">
        <w:rPr>
          <w:rFonts w:ascii="Times New Roman" w:eastAsia="宋体" w:hAnsi="Times New Roman" w:cs="Calibri" w:hint="eastAsia"/>
          <w:sz w:val="24"/>
          <w:szCs w:val="24"/>
        </w:rPr>
        <w:t xml:space="preserve">; CHM, Chinese herbal medicine; </w:t>
      </w:r>
      <w:r w:rsidRPr="004B7E8B">
        <w:rPr>
          <w:rFonts w:ascii="Times New Roman" w:eastAsia="宋体" w:hAnsi="Times New Roman" w:cs="Calibri"/>
          <w:sz w:val="24"/>
          <w:szCs w:val="24"/>
        </w:rPr>
        <w:t>ECG</w:t>
      </w:r>
      <w:r w:rsidRPr="004B7E8B">
        <w:rPr>
          <w:rFonts w:ascii="Times New Roman" w:eastAsia="宋体" w:hAnsi="Times New Roman" w:cs="Calibri" w:hint="eastAsia"/>
          <w:sz w:val="24"/>
          <w:szCs w:val="24"/>
          <w:lang w:val="en-US"/>
        </w:rPr>
        <w:t>,</w:t>
      </w:r>
      <w:r w:rsidRPr="004B7E8B">
        <w:rPr>
          <w:rFonts w:ascii="Times New Roman" w:eastAsia="宋体" w:hAnsi="Times New Roman" w:cs="Calibri"/>
          <w:sz w:val="24"/>
          <w:szCs w:val="24"/>
        </w:rPr>
        <w:t xml:space="preserve"> Electrocardiogram</w:t>
      </w:r>
      <w:r w:rsidRPr="004B7E8B">
        <w:rPr>
          <w:rFonts w:ascii="Times New Roman" w:eastAsia="宋体" w:hAnsi="Times New Roman" w:cs="Calibri" w:hint="eastAsia"/>
          <w:sz w:val="24"/>
          <w:szCs w:val="24"/>
          <w:lang w:val="en-US"/>
        </w:rPr>
        <w:t xml:space="preserve">; MRI, </w:t>
      </w:r>
      <w:r w:rsidRPr="004B7E8B">
        <w:rPr>
          <w:rFonts w:ascii="Times New Roman" w:eastAsia="宋体" w:hAnsi="Times New Roman" w:hint="eastAsia"/>
          <w:sz w:val="24"/>
          <w:szCs w:val="24"/>
          <w:lang w:val="en-US"/>
        </w:rPr>
        <w:t xml:space="preserve">magnetic resonance imaging; </w:t>
      </w:r>
      <w:r w:rsidRPr="004B7E8B">
        <w:rPr>
          <w:rFonts w:ascii="Times New Roman" w:eastAsia="宋体" w:hAnsi="Times New Roman" w:cs="Calibri" w:hint="eastAsia"/>
          <w:sz w:val="24"/>
          <w:szCs w:val="24"/>
        </w:rPr>
        <w:t>SAEs, serious adverse events; TESS, Treatment Emergent Symptom Scale</w:t>
      </w:r>
      <w:r w:rsidRPr="004B7E8B">
        <w:rPr>
          <w:rFonts w:ascii="Times New Roman" w:hAnsi="Times New Roman" w:cs="Times New Roman"/>
          <w:bCs/>
          <w:sz w:val="24"/>
          <w:szCs w:val="24"/>
        </w:rPr>
        <w:t>.</w:t>
      </w:r>
    </w:p>
    <w:p w14:paraId="0726CC13" w14:textId="67EFCBC1" w:rsidR="00DD1EEA" w:rsidRPr="003C50E0" w:rsidRDefault="00DC02AB" w:rsidP="003C50E0">
      <w:pPr>
        <w:pStyle w:val="Heading1"/>
        <w:numPr>
          <w:ilvl w:val="0"/>
          <w:numId w:val="0"/>
        </w:numPr>
        <w:snapToGrid w:val="0"/>
        <w:spacing w:before="240" w:after="200" w:line="240" w:lineRule="auto"/>
        <w:rPr>
          <w:rFonts w:ascii="Times New Roman" w:hAnsi="Times New Roman" w:cs="Times New Roman"/>
          <w:sz w:val="24"/>
          <w:szCs w:val="24"/>
        </w:rPr>
      </w:pPr>
      <w:r w:rsidRPr="003C50E0">
        <w:rPr>
          <w:rFonts w:ascii="Times New Roman" w:hAnsi="Times New Roman" w:cs="Times New Roman"/>
          <w:sz w:val="24"/>
          <w:szCs w:val="24"/>
        </w:rPr>
        <w:lastRenderedPageBreak/>
        <w:t>Supplementary</w:t>
      </w:r>
      <w:r w:rsidR="00C9276C">
        <w:rPr>
          <w:rFonts w:ascii="Times New Roman" w:hAnsi="Times New Roman" w:cs="Times New Roman"/>
          <w:sz w:val="24"/>
          <w:szCs w:val="24"/>
        </w:rPr>
        <w:t xml:space="preserve"> Table</w:t>
      </w:r>
      <w:r>
        <w:rPr>
          <w:rFonts w:ascii="Times New Roman" w:hAnsi="Times New Roman" w:cs="Times New Roman"/>
          <w:sz w:val="24"/>
          <w:szCs w:val="24"/>
        </w:rPr>
        <w:t xml:space="preserve"> </w:t>
      </w:r>
      <w:r w:rsidR="00E82695">
        <w:rPr>
          <w:rFonts w:ascii="Times New Roman" w:hAnsi="Times New Roman" w:cs="Times New Roman"/>
          <w:sz w:val="24"/>
          <w:szCs w:val="24"/>
        </w:rPr>
        <w:t>S</w:t>
      </w:r>
      <w:r>
        <w:rPr>
          <w:rFonts w:ascii="Times New Roman" w:hAnsi="Times New Roman" w:cs="Times New Roman"/>
          <w:sz w:val="24"/>
          <w:szCs w:val="24"/>
        </w:rPr>
        <w:t>5</w:t>
      </w:r>
      <w:r w:rsidR="00C9276C">
        <w:rPr>
          <w:rFonts w:ascii="Times New Roman" w:hAnsi="Times New Roman" w:cs="Times New Roman"/>
          <w:sz w:val="24"/>
          <w:szCs w:val="24"/>
        </w:rPr>
        <w:t xml:space="preserve">. </w:t>
      </w:r>
      <w:r w:rsidR="00C9276C" w:rsidRPr="003C50E0">
        <w:rPr>
          <w:rFonts w:ascii="Times New Roman" w:hAnsi="Times New Roman" w:cs="Times New Roman"/>
          <w:sz w:val="24"/>
          <w:szCs w:val="24"/>
        </w:rPr>
        <w:t>GRADE assessment for MMSE and MoCA.</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1276"/>
        <w:gridCol w:w="1276"/>
        <w:gridCol w:w="2126"/>
        <w:gridCol w:w="3260"/>
        <w:gridCol w:w="2519"/>
      </w:tblGrid>
      <w:tr w:rsidR="00DD1EEA" w14:paraId="0726CC19" w14:textId="77777777">
        <w:tc>
          <w:tcPr>
            <w:tcW w:w="1276" w:type="dxa"/>
          </w:tcPr>
          <w:p w14:paraId="0726CC14" w14:textId="77777777" w:rsidR="00DD1EEA" w:rsidRDefault="00C9276C" w:rsidP="00A9350A">
            <w:pPr>
              <w:snapToGrid w:val="0"/>
              <w:spacing w:before="120" w:after="240" w:line="240" w:lineRule="auto"/>
              <w:rPr>
                <w:b/>
                <w:bCs/>
                <w:sz w:val="24"/>
                <w:szCs w:val="24"/>
              </w:rPr>
            </w:pPr>
            <w:r>
              <w:rPr>
                <w:b/>
                <w:bCs/>
                <w:sz w:val="24"/>
                <w:szCs w:val="24"/>
              </w:rPr>
              <w:t>Outcomes</w:t>
            </w:r>
          </w:p>
        </w:tc>
        <w:tc>
          <w:tcPr>
            <w:tcW w:w="1276" w:type="dxa"/>
          </w:tcPr>
          <w:p w14:paraId="0726CC15" w14:textId="77777777" w:rsidR="00DD1EEA" w:rsidRDefault="00C9276C" w:rsidP="00A9350A">
            <w:pPr>
              <w:snapToGrid w:val="0"/>
              <w:spacing w:before="120" w:after="240" w:line="240" w:lineRule="auto"/>
              <w:rPr>
                <w:b/>
                <w:bCs/>
                <w:sz w:val="24"/>
                <w:szCs w:val="24"/>
              </w:rPr>
            </w:pPr>
            <w:r>
              <w:rPr>
                <w:b/>
                <w:bCs/>
                <w:sz w:val="24"/>
                <w:szCs w:val="24"/>
              </w:rPr>
              <w:t>No. RCTs</w:t>
            </w:r>
          </w:p>
        </w:tc>
        <w:tc>
          <w:tcPr>
            <w:tcW w:w="2126" w:type="dxa"/>
          </w:tcPr>
          <w:p w14:paraId="0726CC16" w14:textId="77777777" w:rsidR="00DD1EEA" w:rsidRDefault="00C9276C" w:rsidP="00A9350A">
            <w:pPr>
              <w:snapToGrid w:val="0"/>
              <w:spacing w:before="120" w:after="240" w:line="240" w:lineRule="auto"/>
              <w:rPr>
                <w:b/>
                <w:bCs/>
                <w:sz w:val="24"/>
                <w:szCs w:val="24"/>
              </w:rPr>
            </w:pPr>
            <w:r>
              <w:rPr>
                <w:b/>
                <w:bCs/>
                <w:sz w:val="24"/>
                <w:szCs w:val="24"/>
              </w:rPr>
              <w:t>No. participants</w:t>
            </w:r>
          </w:p>
        </w:tc>
        <w:tc>
          <w:tcPr>
            <w:tcW w:w="3260" w:type="dxa"/>
          </w:tcPr>
          <w:p w14:paraId="0726CC17" w14:textId="77777777" w:rsidR="00DD1EEA" w:rsidRDefault="00C9276C" w:rsidP="00A9350A">
            <w:pPr>
              <w:snapToGrid w:val="0"/>
              <w:spacing w:before="120" w:after="240" w:line="240" w:lineRule="auto"/>
              <w:rPr>
                <w:b/>
                <w:bCs/>
                <w:sz w:val="24"/>
                <w:szCs w:val="24"/>
              </w:rPr>
            </w:pPr>
            <w:r>
              <w:rPr>
                <w:b/>
                <w:bCs/>
                <w:sz w:val="24"/>
                <w:szCs w:val="24"/>
              </w:rPr>
              <w:t>MD [95%CI], I</w:t>
            </w:r>
            <w:r>
              <w:rPr>
                <w:b/>
                <w:bCs/>
                <w:sz w:val="24"/>
                <w:szCs w:val="24"/>
                <w:vertAlign w:val="superscript"/>
              </w:rPr>
              <w:t>2</w:t>
            </w:r>
          </w:p>
        </w:tc>
        <w:tc>
          <w:tcPr>
            <w:tcW w:w="2519" w:type="dxa"/>
          </w:tcPr>
          <w:p w14:paraId="0726CC18" w14:textId="77777777" w:rsidR="00DD1EEA" w:rsidRDefault="00C9276C" w:rsidP="00A9350A">
            <w:pPr>
              <w:snapToGrid w:val="0"/>
              <w:spacing w:before="120" w:after="240" w:line="240" w:lineRule="auto"/>
              <w:rPr>
                <w:b/>
                <w:bCs/>
                <w:sz w:val="24"/>
                <w:szCs w:val="24"/>
              </w:rPr>
            </w:pPr>
            <w:r>
              <w:rPr>
                <w:b/>
                <w:bCs/>
                <w:sz w:val="24"/>
                <w:szCs w:val="24"/>
              </w:rPr>
              <w:t>Certainty of the evidence (GRADE)</w:t>
            </w:r>
          </w:p>
        </w:tc>
      </w:tr>
      <w:tr w:rsidR="00DD1EEA" w14:paraId="0726CC1F" w14:textId="77777777">
        <w:tc>
          <w:tcPr>
            <w:tcW w:w="1276" w:type="dxa"/>
          </w:tcPr>
          <w:p w14:paraId="0726CC1A" w14:textId="77777777" w:rsidR="00DD1EEA" w:rsidRDefault="00C9276C" w:rsidP="00A9350A">
            <w:pPr>
              <w:snapToGrid w:val="0"/>
              <w:spacing w:before="120" w:after="240" w:line="240" w:lineRule="auto"/>
              <w:rPr>
                <w:sz w:val="24"/>
                <w:szCs w:val="24"/>
              </w:rPr>
            </w:pPr>
            <w:r>
              <w:rPr>
                <w:sz w:val="24"/>
                <w:szCs w:val="24"/>
              </w:rPr>
              <w:t>MMSE</w:t>
            </w:r>
          </w:p>
        </w:tc>
        <w:tc>
          <w:tcPr>
            <w:tcW w:w="1276" w:type="dxa"/>
          </w:tcPr>
          <w:p w14:paraId="0726CC1B" w14:textId="77777777" w:rsidR="00DD1EEA" w:rsidRDefault="00C9276C" w:rsidP="00A9350A">
            <w:pPr>
              <w:snapToGrid w:val="0"/>
              <w:spacing w:before="120" w:after="240" w:line="240" w:lineRule="auto"/>
              <w:rPr>
                <w:sz w:val="24"/>
                <w:szCs w:val="24"/>
              </w:rPr>
            </w:pPr>
            <w:r>
              <w:rPr>
                <w:sz w:val="24"/>
                <w:szCs w:val="24"/>
              </w:rPr>
              <w:t>11</w:t>
            </w:r>
          </w:p>
        </w:tc>
        <w:tc>
          <w:tcPr>
            <w:tcW w:w="2126" w:type="dxa"/>
          </w:tcPr>
          <w:p w14:paraId="0726CC1C" w14:textId="77777777" w:rsidR="00DD1EEA" w:rsidRDefault="00C9276C" w:rsidP="00A9350A">
            <w:pPr>
              <w:snapToGrid w:val="0"/>
              <w:spacing w:before="120" w:after="240" w:line="240" w:lineRule="auto"/>
              <w:rPr>
                <w:sz w:val="24"/>
                <w:szCs w:val="24"/>
              </w:rPr>
            </w:pPr>
            <w:r>
              <w:rPr>
                <w:sz w:val="24"/>
                <w:szCs w:val="24"/>
              </w:rPr>
              <w:t>823</w:t>
            </w:r>
          </w:p>
        </w:tc>
        <w:tc>
          <w:tcPr>
            <w:tcW w:w="3260" w:type="dxa"/>
          </w:tcPr>
          <w:p w14:paraId="0726CC1D" w14:textId="77777777" w:rsidR="00DD1EEA" w:rsidRDefault="00C9276C" w:rsidP="00A9350A">
            <w:pPr>
              <w:snapToGrid w:val="0"/>
              <w:spacing w:before="120" w:after="240" w:line="240" w:lineRule="auto"/>
              <w:rPr>
                <w:sz w:val="24"/>
                <w:szCs w:val="24"/>
              </w:rPr>
            </w:pPr>
            <w:r>
              <w:rPr>
                <w:sz w:val="24"/>
                <w:szCs w:val="24"/>
              </w:rPr>
              <w:t>1.90 [1.22, 2.58], 87%</w:t>
            </w:r>
          </w:p>
        </w:tc>
        <w:tc>
          <w:tcPr>
            <w:tcW w:w="2519" w:type="dxa"/>
          </w:tcPr>
          <w:p w14:paraId="0726CC1E" w14:textId="77777777" w:rsidR="00DD1EEA" w:rsidRDefault="00C9276C" w:rsidP="00A9350A">
            <w:pPr>
              <w:snapToGrid w:val="0"/>
              <w:spacing w:before="120" w:after="240" w:line="240" w:lineRule="auto"/>
              <w:rPr>
                <w:sz w:val="24"/>
                <w:szCs w:val="24"/>
              </w:rPr>
            </w:pPr>
            <w:r>
              <w:rPr>
                <w:sz w:val="24"/>
                <w:szCs w:val="24"/>
              </w:rPr>
              <w:t xml:space="preserve">Moderate </w:t>
            </w:r>
            <w:r>
              <w:rPr>
                <w:sz w:val="24"/>
                <w:szCs w:val="24"/>
                <w:vertAlign w:val="superscript"/>
              </w:rPr>
              <w:t>a</w:t>
            </w:r>
          </w:p>
        </w:tc>
      </w:tr>
      <w:tr w:rsidR="00DD1EEA" w14:paraId="0726CC25" w14:textId="77777777">
        <w:tc>
          <w:tcPr>
            <w:tcW w:w="1276" w:type="dxa"/>
          </w:tcPr>
          <w:p w14:paraId="0726CC20" w14:textId="77777777" w:rsidR="00DD1EEA" w:rsidRDefault="00C9276C" w:rsidP="00A9350A">
            <w:pPr>
              <w:snapToGrid w:val="0"/>
              <w:spacing w:before="120" w:after="240" w:line="240" w:lineRule="auto"/>
              <w:rPr>
                <w:sz w:val="24"/>
                <w:szCs w:val="24"/>
              </w:rPr>
            </w:pPr>
            <w:r>
              <w:rPr>
                <w:sz w:val="24"/>
                <w:szCs w:val="24"/>
              </w:rPr>
              <w:t>MoCA</w:t>
            </w:r>
          </w:p>
        </w:tc>
        <w:tc>
          <w:tcPr>
            <w:tcW w:w="1276" w:type="dxa"/>
          </w:tcPr>
          <w:p w14:paraId="0726CC21" w14:textId="77777777" w:rsidR="00DD1EEA" w:rsidRDefault="00C9276C" w:rsidP="00A9350A">
            <w:pPr>
              <w:snapToGrid w:val="0"/>
              <w:spacing w:before="120" w:after="240" w:line="240" w:lineRule="auto"/>
              <w:rPr>
                <w:sz w:val="24"/>
                <w:szCs w:val="24"/>
              </w:rPr>
            </w:pPr>
            <w:r>
              <w:rPr>
                <w:sz w:val="24"/>
                <w:szCs w:val="24"/>
              </w:rPr>
              <w:t>3</w:t>
            </w:r>
          </w:p>
        </w:tc>
        <w:tc>
          <w:tcPr>
            <w:tcW w:w="2126" w:type="dxa"/>
          </w:tcPr>
          <w:p w14:paraId="0726CC22" w14:textId="77777777" w:rsidR="00DD1EEA" w:rsidRDefault="00C9276C" w:rsidP="00A9350A">
            <w:pPr>
              <w:snapToGrid w:val="0"/>
              <w:spacing w:before="120" w:after="240" w:line="240" w:lineRule="auto"/>
              <w:rPr>
                <w:sz w:val="24"/>
                <w:szCs w:val="24"/>
              </w:rPr>
            </w:pPr>
            <w:r>
              <w:rPr>
                <w:sz w:val="24"/>
                <w:szCs w:val="24"/>
              </w:rPr>
              <w:t>241</w:t>
            </w:r>
          </w:p>
        </w:tc>
        <w:tc>
          <w:tcPr>
            <w:tcW w:w="3260" w:type="dxa"/>
          </w:tcPr>
          <w:p w14:paraId="0726CC23" w14:textId="77777777" w:rsidR="00DD1EEA" w:rsidRDefault="00C9276C" w:rsidP="00A9350A">
            <w:pPr>
              <w:snapToGrid w:val="0"/>
              <w:spacing w:before="120" w:after="240" w:line="240" w:lineRule="auto"/>
              <w:rPr>
                <w:sz w:val="24"/>
                <w:szCs w:val="24"/>
              </w:rPr>
            </w:pPr>
            <w:r>
              <w:rPr>
                <w:sz w:val="24"/>
                <w:szCs w:val="24"/>
              </w:rPr>
              <w:t>2.88 [1.69, 4.06], 81%</w:t>
            </w:r>
          </w:p>
        </w:tc>
        <w:tc>
          <w:tcPr>
            <w:tcW w:w="2519" w:type="dxa"/>
          </w:tcPr>
          <w:p w14:paraId="0726CC24" w14:textId="77777777" w:rsidR="00DD1EEA" w:rsidRDefault="00C9276C" w:rsidP="00A9350A">
            <w:pPr>
              <w:snapToGrid w:val="0"/>
              <w:spacing w:before="120" w:after="240" w:line="240" w:lineRule="auto"/>
              <w:rPr>
                <w:sz w:val="24"/>
                <w:szCs w:val="24"/>
              </w:rPr>
            </w:pPr>
            <w:r>
              <w:rPr>
                <w:sz w:val="24"/>
                <w:szCs w:val="24"/>
              </w:rPr>
              <w:t xml:space="preserve">Low </w:t>
            </w:r>
            <w:r>
              <w:rPr>
                <w:sz w:val="24"/>
                <w:szCs w:val="24"/>
                <w:vertAlign w:val="superscript"/>
              </w:rPr>
              <w:t xml:space="preserve">a, b </w:t>
            </w:r>
          </w:p>
        </w:tc>
      </w:tr>
    </w:tbl>
    <w:p w14:paraId="0726CC28" w14:textId="2C75C6D9" w:rsidR="00DD1EEA" w:rsidRPr="00A9350A" w:rsidRDefault="00C9276C" w:rsidP="00A9350A">
      <w:pPr>
        <w:snapToGrid w:val="0"/>
        <w:spacing w:before="120" w:after="240" w:line="240" w:lineRule="auto"/>
        <w:rPr>
          <w:rFonts w:ascii="Times New Roman" w:hAnsi="Times New Roman" w:cs="Times New Roman"/>
          <w:bCs/>
          <w:sz w:val="24"/>
          <w:szCs w:val="24"/>
        </w:rPr>
      </w:pPr>
      <w:r w:rsidRPr="00A9350A">
        <w:rPr>
          <w:rFonts w:ascii="Times New Roman" w:hAnsi="Times New Roman" w:cs="Times New Roman"/>
          <w:bCs/>
          <w:sz w:val="24"/>
          <w:szCs w:val="24"/>
        </w:rPr>
        <w:t>Abbreviations: CI: confidence interval; I</w:t>
      </w:r>
      <w:r w:rsidRPr="004B7E8B">
        <w:rPr>
          <w:rFonts w:ascii="Times New Roman" w:hAnsi="Times New Roman" w:cs="Times New Roman"/>
          <w:bCs/>
          <w:sz w:val="24"/>
          <w:szCs w:val="24"/>
          <w:vertAlign w:val="superscript"/>
        </w:rPr>
        <w:t>2</w:t>
      </w:r>
      <w:r w:rsidRPr="00A9350A">
        <w:rPr>
          <w:rFonts w:ascii="Times New Roman" w:hAnsi="Times New Roman" w:cs="Times New Roman"/>
          <w:bCs/>
          <w:sz w:val="24"/>
          <w:szCs w:val="24"/>
        </w:rPr>
        <w:t>: index of heterogeneity; MD, mean difference; MMSE, Mini-Mental State Examination; MoCA, Montreal Cognitive Assessment; RCT: randomized controlled trial.</w:t>
      </w:r>
      <w:r w:rsidR="00A9350A">
        <w:rPr>
          <w:rFonts w:ascii="Times New Roman" w:hAnsi="Times New Roman" w:cs="Times New Roman"/>
          <w:bCs/>
          <w:sz w:val="24"/>
          <w:szCs w:val="24"/>
        </w:rPr>
        <w:br/>
      </w:r>
      <w:r w:rsidRPr="00A9350A">
        <w:rPr>
          <w:rFonts w:ascii="Times New Roman" w:hAnsi="Times New Roman" w:cs="Times New Roman"/>
          <w:bCs/>
          <w:sz w:val="24"/>
          <w:szCs w:val="24"/>
          <w:vertAlign w:val="superscript"/>
        </w:rPr>
        <w:t>a</w:t>
      </w:r>
      <w:r w:rsidRPr="00A9350A">
        <w:rPr>
          <w:rFonts w:ascii="Times New Roman" w:hAnsi="Times New Roman" w:cs="Times New Roman"/>
          <w:bCs/>
          <w:sz w:val="24"/>
          <w:szCs w:val="24"/>
        </w:rPr>
        <w:t xml:space="preserve"> Downgraded 1 level due to inconsistency.</w:t>
      </w:r>
      <w:r w:rsidR="00A9350A">
        <w:rPr>
          <w:rFonts w:ascii="Times New Roman" w:hAnsi="Times New Roman" w:cs="Times New Roman"/>
          <w:bCs/>
          <w:sz w:val="24"/>
          <w:szCs w:val="24"/>
        </w:rPr>
        <w:br/>
      </w:r>
      <w:r w:rsidRPr="00A9350A">
        <w:rPr>
          <w:rFonts w:ascii="Times New Roman" w:hAnsi="Times New Roman" w:cs="Times New Roman"/>
          <w:bCs/>
          <w:sz w:val="24"/>
          <w:szCs w:val="24"/>
          <w:vertAlign w:val="superscript"/>
        </w:rPr>
        <w:t>b</w:t>
      </w:r>
      <w:r w:rsidRPr="00A9350A">
        <w:rPr>
          <w:rFonts w:ascii="Times New Roman" w:hAnsi="Times New Roman" w:cs="Times New Roman"/>
          <w:bCs/>
          <w:sz w:val="24"/>
          <w:szCs w:val="24"/>
        </w:rPr>
        <w:t xml:space="preserve"> Downgraded 1 level due to imprecision.</w:t>
      </w:r>
    </w:p>
    <w:p w14:paraId="0726CC29" w14:textId="53500196" w:rsidR="00DD1EEA" w:rsidRDefault="00DD1EEA">
      <w:pPr>
        <w:snapToGrid w:val="0"/>
        <w:spacing w:after="0" w:line="480" w:lineRule="auto"/>
        <w:rPr>
          <w:rFonts w:ascii="Times New Roman" w:hAnsi="Times New Roman" w:cs="Times New Roman"/>
          <w:sz w:val="24"/>
          <w:szCs w:val="24"/>
          <w:lang w:val="en-US"/>
        </w:rPr>
        <w:sectPr w:rsidR="00DD1EEA" w:rsidSect="00401498">
          <w:pgSz w:w="11907" w:h="16840"/>
          <w:pgMar w:top="720" w:right="720" w:bottom="720" w:left="720" w:header="709" w:footer="709" w:gutter="0"/>
          <w:pgNumType w:start="0"/>
          <w:cols w:space="708"/>
          <w:titlePg/>
          <w:docGrid w:linePitch="360"/>
        </w:sectPr>
      </w:pPr>
    </w:p>
    <w:bookmarkEnd w:id="37"/>
    <w:p w14:paraId="0E05B86A" w14:textId="48C6CFA4" w:rsidR="003C50E0" w:rsidRPr="00FE6AC5" w:rsidRDefault="003C50E0" w:rsidP="00FE6AC5">
      <w:pPr>
        <w:pStyle w:val="Heading1"/>
        <w:numPr>
          <w:ilvl w:val="0"/>
          <w:numId w:val="0"/>
        </w:numPr>
        <w:snapToGrid w:val="0"/>
        <w:spacing w:before="240" w:after="200" w:line="240" w:lineRule="auto"/>
        <w:rPr>
          <w:rFonts w:ascii="Times New Roman" w:hAnsi="Times New Roman" w:cs="Times New Roman"/>
          <w:sz w:val="24"/>
          <w:szCs w:val="24"/>
        </w:rPr>
      </w:pPr>
      <w:r w:rsidRPr="00FE6AC5">
        <w:rPr>
          <w:rFonts w:ascii="Times New Roman" w:hAnsi="Times New Roman" w:cs="Times New Roman"/>
          <w:sz w:val="24"/>
          <w:szCs w:val="24"/>
        </w:rPr>
        <w:lastRenderedPageBreak/>
        <w:t xml:space="preserve">Supplementary Figure </w:t>
      </w:r>
      <w:r w:rsidR="00E82695">
        <w:rPr>
          <w:rFonts w:ascii="Times New Roman" w:hAnsi="Times New Roman" w:cs="Times New Roman"/>
          <w:sz w:val="24"/>
          <w:szCs w:val="24"/>
        </w:rPr>
        <w:t>S</w:t>
      </w:r>
      <w:r w:rsidRPr="00FE6AC5">
        <w:rPr>
          <w:rFonts w:ascii="Times New Roman" w:hAnsi="Times New Roman" w:cs="Times New Roman"/>
          <w:sz w:val="24"/>
          <w:szCs w:val="24"/>
        </w:rPr>
        <w:t>1.</w:t>
      </w:r>
      <w:r w:rsidRPr="00B35FBC">
        <w:rPr>
          <w:rFonts w:ascii="Times New Roman" w:hAnsi="Times New Roman" w:cs="Times New Roman"/>
          <w:sz w:val="24"/>
          <w:szCs w:val="24"/>
        </w:rPr>
        <w:t xml:space="preserve"> Risk of bias in included studies.</w:t>
      </w:r>
    </w:p>
    <w:p w14:paraId="2AAA883B" w14:textId="7BAF4562" w:rsidR="003C50E0" w:rsidRPr="00B35FBC" w:rsidRDefault="003C50E0" w:rsidP="003C50E0">
      <w:pPr>
        <w:spacing w:before="120" w:after="240" w:line="240" w:lineRule="auto"/>
        <w:rPr>
          <w:rFonts w:ascii="Times New Roman" w:hAnsi="Times New Roman" w:cs="Times New Roman"/>
          <w:sz w:val="24"/>
          <w:szCs w:val="24"/>
        </w:rPr>
      </w:pPr>
      <w:r>
        <w:rPr>
          <w:rFonts w:ascii="Times New Roman" w:hAnsi="Times New Roman" w:cs="Times New Roman"/>
          <w:noProof/>
        </w:rPr>
        <w:drawing>
          <wp:inline distT="0" distB="0" distL="114300" distR="114300" wp14:anchorId="1692A916" wp14:editId="1ACA24F5">
            <wp:extent cx="7823937" cy="3992233"/>
            <wp:effectExtent l="19050" t="19050" r="2476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7881019" cy="4021360"/>
                    </a:xfrm>
                    <a:prstGeom prst="rect">
                      <a:avLst/>
                    </a:prstGeom>
                    <a:noFill/>
                    <a:ln w="19050">
                      <a:solidFill>
                        <a:schemeClr val="tx1"/>
                      </a:solidFill>
                    </a:ln>
                  </pic:spPr>
                </pic:pic>
              </a:graphicData>
            </a:graphic>
          </wp:inline>
        </w:drawing>
      </w:r>
    </w:p>
    <w:p w14:paraId="47CD34FB" w14:textId="77777777" w:rsidR="00967E21" w:rsidRDefault="002B45C8" w:rsidP="0055669E">
      <w:pPr>
        <w:spacing w:before="120" w:after="240" w:line="240" w:lineRule="auto"/>
        <w:rPr>
          <w:rFonts w:ascii="Times New Roman" w:hAnsi="Times New Roman" w:cs="Times New Roman"/>
          <w:sz w:val="24"/>
          <w:szCs w:val="24"/>
        </w:rPr>
      </w:pPr>
      <w:r w:rsidRPr="0055669E">
        <w:rPr>
          <w:rFonts w:ascii="Times New Roman" w:hAnsi="Times New Roman" w:cs="Times New Roman"/>
          <w:b/>
          <w:bCs/>
          <w:sz w:val="24"/>
          <w:szCs w:val="24"/>
        </w:rPr>
        <w:t xml:space="preserve">Supplementary Figure </w:t>
      </w:r>
      <w:r w:rsidR="0038180D">
        <w:rPr>
          <w:rFonts w:ascii="Times New Roman" w:hAnsi="Times New Roman" w:cs="Times New Roman"/>
          <w:b/>
          <w:bCs/>
          <w:sz w:val="24"/>
          <w:szCs w:val="24"/>
        </w:rPr>
        <w:t>S</w:t>
      </w:r>
      <w:r w:rsidRPr="0055669E">
        <w:rPr>
          <w:rFonts w:ascii="Times New Roman" w:hAnsi="Times New Roman" w:cs="Times New Roman"/>
          <w:b/>
          <w:bCs/>
          <w:sz w:val="24"/>
          <w:szCs w:val="24"/>
        </w:rPr>
        <w:t>1</w:t>
      </w:r>
      <w:r w:rsidR="00C9276C" w:rsidRPr="0055669E">
        <w:rPr>
          <w:rFonts w:ascii="Times New Roman" w:hAnsi="Times New Roman" w:cs="Times New Roman"/>
          <w:b/>
          <w:bCs/>
          <w:sz w:val="24"/>
          <w:szCs w:val="24"/>
        </w:rPr>
        <w:t>.</w:t>
      </w:r>
      <w:r w:rsidR="00C9276C" w:rsidRPr="0055669E">
        <w:rPr>
          <w:rFonts w:ascii="Times New Roman" w:hAnsi="Times New Roman" w:cs="Times New Roman"/>
          <w:sz w:val="24"/>
          <w:szCs w:val="24"/>
        </w:rPr>
        <w:t xml:space="preserve"> </w:t>
      </w:r>
    </w:p>
    <w:p w14:paraId="52A52E1F" w14:textId="0486F0B6" w:rsidR="000F115F" w:rsidRDefault="00C9276C" w:rsidP="0055669E">
      <w:pPr>
        <w:spacing w:before="120" w:after="240" w:line="240" w:lineRule="auto"/>
        <w:rPr>
          <w:rFonts w:ascii="Times New Roman" w:hAnsi="Times New Roman" w:cs="Times New Roman"/>
          <w:sz w:val="24"/>
          <w:szCs w:val="24"/>
        </w:rPr>
      </w:pPr>
      <w:r w:rsidRPr="0055669E">
        <w:rPr>
          <w:rFonts w:ascii="Times New Roman" w:hAnsi="Times New Roman" w:cs="Times New Roman"/>
          <w:sz w:val="24"/>
          <w:szCs w:val="24"/>
        </w:rPr>
        <w:t xml:space="preserve">Risk of bias in included studies. </w:t>
      </w:r>
    </w:p>
    <w:p w14:paraId="0726CC2B" w14:textId="2A4FCE2C" w:rsidR="00DD1EEA" w:rsidRPr="0055669E" w:rsidRDefault="00C9276C" w:rsidP="0055669E">
      <w:pPr>
        <w:spacing w:before="120" w:after="240" w:line="240" w:lineRule="auto"/>
        <w:rPr>
          <w:rFonts w:ascii="Times New Roman" w:hAnsi="Times New Roman" w:cs="Times New Roman"/>
          <w:sz w:val="24"/>
          <w:szCs w:val="24"/>
        </w:rPr>
      </w:pPr>
      <w:r w:rsidRPr="0055669E">
        <w:rPr>
          <w:rFonts w:ascii="Times New Roman" w:hAnsi="Times New Roman" w:cs="Times New Roman"/>
          <w:sz w:val="24"/>
          <w:szCs w:val="24"/>
        </w:rPr>
        <w:t>Abbreviations: MMSE, Mini-Mental State Examination</w:t>
      </w:r>
      <w:bookmarkStart w:id="43" w:name="_Hlk127345197"/>
      <w:r w:rsidRPr="0055669E">
        <w:rPr>
          <w:rFonts w:ascii="Times New Roman" w:hAnsi="Times New Roman" w:cs="Times New Roman"/>
          <w:sz w:val="24"/>
          <w:szCs w:val="24"/>
        </w:rPr>
        <w:t>; MMSE*: Korean version Mini-Mental State Examination; MoCA, Montreal Cognitive Assessment</w:t>
      </w:r>
      <w:bookmarkEnd w:id="43"/>
      <w:r w:rsidRPr="0055669E">
        <w:rPr>
          <w:rFonts w:ascii="Times New Roman" w:hAnsi="Times New Roman" w:cs="Times New Roman"/>
          <w:sz w:val="24"/>
          <w:szCs w:val="24"/>
        </w:rPr>
        <w:t>.</w:t>
      </w:r>
      <w:r w:rsidRPr="0055669E">
        <w:rPr>
          <w:rFonts w:ascii="Times New Roman" w:hAnsi="Times New Roman" w:cs="Times New Roman"/>
          <w:sz w:val="24"/>
          <w:szCs w:val="24"/>
        </w:rPr>
        <w:br w:type="page"/>
      </w:r>
    </w:p>
    <w:p w14:paraId="5147AFC1" w14:textId="34F5B5BB" w:rsidR="003C50E0" w:rsidRPr="00B35FBC" w:rsidRDefault="003C50E0" w:rsidP="003C50E0">
      <w:pPr>
        <w:pStyle w:val="Heading1"/>
        <w:numPr>
          <w:ilvl w:val="0"/>
          <w:numId w:val="0"/>
        </w:numPr>
        <w:snapToGrid w:val="0"/>
        <w:spacing w:before="240" w:after="200" w:line="240" w:lineRule="auto"/>
        <w:rPr>
          <w:rFonts w:ascii="Times New Roman" w:hAnsi="Times New Roman" w:cs="Times New Roman"/>
          <w:sz w:val="24"/>
          <w:szCs w:val="24"/>
        </w:rPr>
      </w:pPr>
      <w:r w:rsidRPr="003C50E0">
        <w:rPr>
          <w:rFonts w:ascii="Times New Roman" w:hAnsi="Times New Roman" w:cs="Times New Roman"/>
          <w:sz w:val="24"/>
          <w:szCs w:val="24"/>
        </w:rPr>
        <w:lastRenderedPageBreak/>
        <w:t xml:space="preserve">Supplementary Figure </w:t>
      </w:r>
      <w:r w:rsidR="00E82695">
        <w:rPr>
          <w:rFonts w:ascii="Times New Roman" w:hAnsi="Times New Roman" w:cs="Times New Roman" w:hint="eastAsia"/>
          <w:sz w:val="24"/>
          <w:szCs w:val="24"/>
        </w:rPr>
        <w:t>S</w:t>
      </w:r>
      <w:r w:rsidRPr="003C50E0">
        <w:rPr>
          <w:rFonts w:ascii="Times New Roman" w:hAnsi="Times New Roman" w:cs="Times New Roman"/>
          <w:sz w:val="24"/>
          <w:szCs w:val="24"/>
        </w:rPr>
        <w:t>2.</w:t>
      </w:r>
      <w:r w:rsidRPr="00B35FBC">
        <w:rPr>
          <w:rFonts w:ascii="Times New Roman" w:hAnsi="Times New Roman" w:cs="Times New Roman"/>
          <w:sz w:val="24"/>
          <w:szCs w:val="24"/>
        </w:rPr>
        <w:t xml:space="preserve"> Sensitivity analysis in terms of MMSE (one-by-one exclusion method).</w:t>
      </w:r>
    </w:p>
    <w:p w14:paraId="299842CE" w14:textId="0F849BE5" w:rsidR="003C50E0" w:rsidRPr="00D474F3" w:rsidRDefault="00D474F3" w:rsidP="00D474F3">
      <w:r>
        <w:rPr>
          <w:rFonts w:ascii="Times New Roman" w:hAnsi="Times New Roman" w:cs="Times New Roman"/>
          <w:noProof/>
          <w:sz w:val="16"/>
          <w:szCs w:val="16"/>
          <w:lang w:val="en-US"/>
        </w:rPr>
        <w:drawing>
          <wp:inline distT="0" distB="0" distL="0" distR="0" wp14:anchorId="6D5D6AF8" wp14:editId="33DD9093">
            <wp:extent cx="7631430" cy="4387215"/>
            <wp:effectExtent l="19050" t="19050" r="26670" b="13335"/>
            <wp:docPr id="3" name="Picture 3"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es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41227" cy="4393278"/>
                    </a:xfrm>
                    <a:prstGeom prst="rect">
                      <a:avLst/>
                    </a:prstGeom>
                    <a:ln w="12700">
                      <a:solidFill>
                        <a:schemeClr val="tx1"/>
                      </a:solidFill>
                    </a:ln>
                  </pic:spPr>
                </pic:pic>
              </a:graphicData>
            </a:graphic>
          </wp:inline>
        </w:drawing>
      </w:r>
    </w:p>
    <w:p w14:paraId="4D046C8F" w14:textId="34221DA9" w:rsidR="000F115F" w:rsidRDefault="00DC563D" w:rsidP="00DC563D">
      <w:pPr>
        <w:spacing w:before="120" w:after="240" w:line="240" w:lineRule="auto"/>
        <w:rPr>
          <w:rFonts w:ascii="Times New Roman" w:hAnsi="Times New Roman" w:cs="Times New Roman"/>
          <w:b/>
          <w:bCs/>
          <w:sz w:val="24"/>
          <w:szCs w:val="24"/>
        </w:rPr>
      </w:pPr>
      <w:r w:rsidRPr="00DC563D">
        <w:rPr>
          <w:rFonts w:ascii="Times New Roman" w:hAnsi="Times New Roman" w:cs="Times New Roman"/>
          <w:b/>
          <w:bCs/>
          <w:sz w:val="24"/>
          <w:szCs w:val="24"/>
        </w:rPr>
        <w:t>Supplementary</w:t>
      </w:r>
      <w:r w:rsidR="00C9276C" w:rsidRPr="00DC563D">
        <w:rPr>
          <w:rFonts w:ascii="Times New Roman" w:hAnsi="Times New Roman" w:cs="Times New Roman"/>
          <w:b/>
          <w:bCs/>
          <w:sz w:val="24"/>
          <w:szCs w:val="24"/>
        </w:rPr>
        <w:t xml:space="preserve"> Fig</w:t>
      </w:r>
      <w:r>
        <w:rPr>
          <w:rFonts w:ascii="Times New Roman" w:hAnsi="Times New Roman" w:cs="Times New Roman"/>
          <w:b/>
          <w:bCs/>
          <w:sz w:val="24"/>
          <w:szCs w:val="24"/>
        </w:rPr>
        <w:t xml:space="preserve">ure </w:t>
      </w:r>
      <w:r w:rsidR="0038180D">
        <w:rPr>
          <w:rFonts w:ascii="Times New Roman" w:hAnsi="Times New Roman" w:cs="Times New Roman"/>
          <w:b/>
          <w:bCs/>
          <w:sz w:val="24"/>
          <w:szCs w:val="24"/>
        </w:rPr>
        <w:t>S</w:t>
      </w:r>
      <w:r>
        <w:rPr>
          <w:rFonts w:ascii="Times New Roman" w:hAnsi="Times New Roman" w:cs="Times New Roman"/>
          <w:b/>
          <w:bCs/>
          <w:sz w:val="24"/>
          <w:szCs w:val="24"/>
        </w:rPr>
        <w:t>2</w:t>
      </w:r>
      <w:r w:rsidR="00C9276C" w:rsidRPr="00DC563D">
        <w:rPr>
          <w:rFonts w:ascii="Times New Roman" w:hAnsi="Times New Roman" w:cs="Times New Roman"/>
          <w:b/>
          <w:bCs/>
          <w:sz w:val="24"/>
          <w:szCs w:val="24"/>
        </w:rPr>
        <w:t xml:space="preserve">. </w:t>
      </w:r>
    </w:p>
    <w:p w14:paraId="0726CC2D" w14:textId="1D8D33AE" w:rsidR="00DD1EEA" w:rsidRDefault="00C9276C" w:rsidP="00DC563D">
      <w:pPr>
        <w:spacing w:before="120" w:after="240" w:line="240" w:lineRule="auto"/>
        <w:rPr>
          <w:rFonts w:ascii="Times New Roman" w:hAnsi="Times New Roman" w:cs="Times New Roman"/>
          <w:sz w:val="24"/>
          <w:szCs w:val="24"/>
        </w:rPr>
      </w:pPr>
      <w:r w:rsidRPr="000F115F">
        <w:rPr>
          <w:rFonts w:ascii="Times New Roman" w:hAnsi="Times New Roman" w:cs="Times New Roman"/>
          <w:sz w:val="24"/>
          <w:szCs w:val="24"/>
        </w:rPr>
        <w:t>Sensitivity analysis in terms of MMSE (one-by-one exclusion method).</w:t>
      </w:r>
    </w:p>
    <w:p w14:paraId="75D6E9AB" w14:textId="2668E33A" w:rsidR="001352DF" w:rsidRPr="004B7E8B" w:rsidRDefault="001352DF" w:rsidP="001352DF">
      <w:pPr>
        <w:pStyle w:val="Heading1"/>
        <w:numPr>
          <w:ilvl w:val="0"/>
          <w:numId w:val="0"/>
        </w:numPr>
        <w:snapToGrid w:val="0"/>
        <w:spacing w:before="240" w:after="200" w:line="240" w:lineRule="auto"/>
        <w:rPr>
          <w:rFonts w:ascii="Times New Roman" w:hAnsi="Times New Roman" w:cs="Times New Roman"/>
          <w:sz w:val="24"/>
          <w:szCs w:val="24"/>
        </w:rPr>
      </w:pPr>
      <w:r w:rsidRPr="004B7E8B">
        <w:rPr>
          <w:rFonts w:ascii="Times New Roman" w:hAnsi="Times New Roman" w:cs="Times New Roman"/>
          <w:sz w:val="24"/>
          <w:szCs w:val="24"/>
        </w:rPr>
        <w:lastRenderedPageBreak/>
        <w:t>Supplementary Figure S</w:t>
      </w:r>
      <w:r w:rsidRPr="004B7E8B">
        <w:rPr>
          <w:rFonts w:ascii="Times New Roman" w:hAnsi="Times New Roman" w:cs="Times New Roman" w:hint="eastAsia"/>
          <w:sz w:val="24"/>
          <w:szCs w:val="24"/>
        </w:rPr>
        <w:t>3</w:t>
      </w:r>
      <w:r w:rsidRPr="004B7E8B">
        <w:rPr>
          <w:rFonts w:ascii="Times New Roman" w:hAnsi="Times New Roman" w:cs="Times New Roman"/>
          <w:sz w:val="24"/>
          <w:szCs w:val="24"/>
        </w:rPr>
        <w:t xml:space="preserve">. </w:t>
      </w:r>
      <w:r w:rsidRPr="004B7E8B">
        <w:rPr>
          <w:rFonts w:ascii="Times New Roman" w:hAnsi="Times New Roman" w:cs="Times New Roman" w:hint="eastAsia"/>
          <w:sz w:val="24"/>
          <w:szCs w:val="24"/>
        </w:rPr>
        <w:t>Forest plot fo</w:t>
      </w:r>
      <w:r w:rsidR="0067696E">
        <w:rPr>
          <w:rFonts w:ascii="Times New Roman" w:hAnsi="Times New Roman" w:cs="Times New Roman" w:hint="eastAsia"/>
          <w:sz w:val="24"/>
          <w:szCs w:val="24"/>
        </w:rPr>
        <w:t>r</w:t>
      </w:r>
      <w:r w:rsidRPr="004B7E8B">
        <w:rPr>
          <w:rFonts w:ascii="Times New Roman" w:hAnsi="Times New Roman" w:cs="Times New Roman" w:hint="eastAsia"/>
          <w:sz w:val="24"/>
          <w:szCs w:val="24"/>
        </w:rPr>
        <w:t xml:space="preserve"> the outcome of AEs at the end of treatment.</w:t>
      </w:r>
    </w:p>
    <w:p w14:paraId="50CF4626" w14:textId="77777777" w:rsidR="001352DF" w:rsidRDefault="001352DF" w:rsidP="001352DF">
      <w:pPr>
        <w:spacing w:before="120" w:after="240" w:line="240" w:lineRule="auto"/>
        <w:rPr>
          <w:rFonts w:ascii="Times New Roman" w:hAnsi="Times New Roman" w:cs="Times New Roman"/>
          <w:sz w:val="24"/>
          <w:szCs w:val="24"/>
        </w:rPr>
      </w:pPr>
      <w:r w:rsidRPr="00BA514D">
        <w:rPr>
          <w:rFonts w:ascii="Times New Roman" w:hAnsi="Times New Roman" w:cs="Times New Roman"/>
          <w:noProof/>
          <w:sz w:val="24"/>
          <w:szCs w:val="24"/>
        </w:rPr>
        <w:drawing>
          <wp:inline distT="0" distB="0" distL="0" distR="0" wp14:anchorId="609FB43B" wp14:editId="69D22DEC">
            <wp:extent cx="7820025" cy="41148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20025" cy="4114800"/>
                    </a:xfrm>
                    <a:prstGeom prst="rect">
                      <a:avLst/>
                    </a:prstGeom>
                    <a:ln w="19050">
                      <a:solidFill>
                        <a:schemeClr val="tx1"/>
                      </a:solidFill>
                    </a:ln>
                  </pic:spPr>
                </pic:pic>
              </a:graphicData>
            </a:graphic>
          </wp:inline>
        </w:drawing>
      </w:r>
    </w:p>
    <w:p w14:paraId="27D64C9A" w14:textId="77777777" w:rsidR="00967E21" w:rsidRDefault="001352DF" w:rsidP="001352DF">
      <w:pPr>
        <w:spacing w:before="120" w:after="240" w:line="240" w:lineRule="auto"/>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Supplementary Figure S</w:t>
      </w:r>
      <w:r>
        <w:rPr>
          <w:rFonts w:ascii="Times New Roman" w:eastAsiaTheme="majorEastAsia" w:hAnsi="Times New Roman" w:cs="Times New Roman" w:hint="eastAsia"/>
          <w:b/>
          <w:sz w:val="24"/>
          <w:szCs w:val="24"/>
          <w:lang w:val="en-US"/>
        </w:rPr>
        <w:t>3</w:t>
      </w:r>
      <w:r>
        <w:rPr>
          <w:rFonts w:ascii="Times New Roman" w:eastAsiaTheme="majorEastAsia" w:hAnsi="Times New Roman" w:cs="Times New Roman"/>
          <w:b/>
          <w:sz w:val="24"/>
          <w:szCs w:val="24"/>
        </w:rPr>
        <w:t xml:space="preserve">. </w:t>
      </w:r>
    </w:p>
    <w:p w14:paraId="3AC2F18D" w14:textId="26766A3C" w:rsidR="001352DF" w:rsidRPr="00967E21" w:rsidRDefault="001352DF" w:rsidP="001352DF">
      <w:pPr>
        <w:spacing w:before="120" w:after="240" w:line="240" w:lineRule="auto"/>
        <w:rPr>
          <w:rFonts w:ascii="Times New Roman" w:eastAsiaTheme="majorEastAsia" w:hAnsi="Times New Roman" w:cs="Times New Roman"/>
          <w:bCs/>
          <w:sz w:val="24"/>
          <w:szCs w:val="24"/>
          <w:lang w:val="en-US"/>
        </w:rPr>
      </w:pPr>
      <w:r w:rsidRPr="00967E21">
        <w:rPr>
          <w:rFonts w:ascii="Times New Roman" w:eastAsiaTheme="majorEastAsia" w:hAnsi="Times New Roman" w:cs="Times New Roman" w:hint="eastAsia"/>
          <w:bCs/>
          <w:sz w:val="24"/>
          <w:szCs w:val="24"/>
          <w:lang w:val="en-US"/>
        </w:rPr>
        <w:t>Forest plot fo</w:t>
      </w:r>
      <w:r w:rsidRPr="00967E21">
        <w:rPr>
          <w:rFonts w:ascii="Times New Roman" w:eastAsiaTheme="majorEastAsia" w:hAnsi="Times New Roman" w:cs="Times New Roman"/>
          <w:bCs/>
          <w:sz w:val="24"/>
          <w:szCs w:val="24"/>
          <w:lang w:val="en-US"/>
        </w:rPr>
        <w:t>r</w:t>
      </w:r>
      <w:r w:rsidRPr="00967E21">
        <w:rPr>
          <w:rFonts w:ascii="Times New Roman" w:eastAsiaTheme="majorEastAsia" w:hAnsi="Times New Roman" w:cs="Times New Roman" w:hint="eastAsia"/>
          <w:bCs/>
          <w:sz w:val="24"/>
          <w:szCs w:val="24"/>
          <w:lang w:val="en-US"/>
        </w:rPr>
        <w:t xml:space="preserve"> the outcome of AEs at the end of treatment.</w:t>
      </w:r>
    </w:p>
    <w:p w14:paraId="74855CAF" w14:textId="573BCF60" w:rsidR="001352DF" w:rsidRPr="004B7E8B" w:rsidRDefault="001352DF" w:rsidP="00DC563D">
      <w:pPr>
        <w:spacing w:before="120" w:after="240" w:line="240" w:lineRule="auto"/>
        <w:rPr>
          <w:rFonts w:ascii="Times New Roman" w:hAnsi="Times New Roman" w:cs="Times New Roman"/>
          <w:sz w:val="24"/>
          <w:szCs w:val="24"/>
          <w:lang w:val="en-US"/>
        </w:rPr>
      </w:pPr>
      <w:r>
        <w:rPr>
          <w:rFonts w:ascii="Times New Roman" w:hAnsi="Times New Roman" w:cs="Times New Roman" w:hint="eastAsia"/>
          <w:sz w:val="24"/>
          <w:szCs w:val="24"/>
          <w:lang w:val="en-US"/>
        </w:rPr>
        <w:t>Abbreviation</w:t>
      </w:r>
      <w:r w:rsidR="009C22FF">
        <w:rPr>
          <w:rFonts w:ascii="Times New Roman" w:hAnsi="Times New Roman" w:cs="Times New Roman"/>
          <w:sz w:val="24"/>
          <w:szCs w:val="24"/>
          <w:lang w:val="en-US"/>
        </w:rPr>
        <w:t>s</w:t>
      </w:r>
      <w:r>
        <w:rPr>
          <w:rFonts w:ascii="Times New Roman" w:hAnsi="Times New Roman" w:cs="Times New Roman" w:hint="eastAsia"/>
          <w:sz w:val="24"/>
          <w:szCs w:val="24"/>
          <w:lang w:val="en-US"/>
        </w:rPr>
        <w:t>: AEs, adverse events; CHM, Chinese herbal medicine.</w:t>
      </w:r>
    </w:p>
    <w:sectPr w:rsidR="001352DF" w:rsidRPr="004B7E8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70B2" w14:textId="77777777" w:rsidR="00401498" w:rsidRDefault="00401498">
      <w:pPr>
        <w:spacing w:line="240" w:lineRule="auto"/>
      </w:pPr>
      <w:r>
        <w:separator/>
      </w:r>
    </w:p>
  </w:endnote>
  <w:endnote w:type="continuationSeparator" w:id="0">
    <w:p w14:paraId="2D9C4D65" w14:textId="77777777" w:rsidR="00401498" w:rsidRDefault="00401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49C4" w14:textId="77777777" w:rsidR="00401498" w:rsidRDefault="00401498">
      <w:pPr>
        <w:spacing w:after="0"/>
      </w:pPr>
      <w:r>
        <w:separator/>
      </w:r>
    </w:p>
  </w:footnote>
  <w:footnote w:type="continuationSeparator" w:id="0">
    <w:p w14:paraId="2686237D" w14:textId="77777777" w:rsidR="00401498" w:rsidRDefault="004014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907"/>
    <w:multiLevelType w:val="multilevel"/>
    <w:tmpl w:val="029C590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C0833F3"/>
    <w:multiLevelType w:val="multilevel"/>
    <w:tmpl w:val="0C0833F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B2D394C"/>
    <w:multiLevelType w:val="multilevel"/>
    <w:tmpl w:val="1B2D394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FBF99A2"/>
    <w:multiLevelType w:val="multilevel"/>
    <w:tmpl w:val="1FBF99A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69E3077"/>
    <w:multiLevelType w:val="multilevel"/>
    <w:tmpl w:val="269E307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028667B"/>
    <w:multiLevelType w:val="multilevel"/>
    <w:tmpl w:val="4028667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46F01C9C"/>
    <w:multiLevelType w:val="multilevel"/>
    <w:tmpl w:val="46F01C9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38DFCFD"/>
    <w:multiLevelType w:val="multilevel"/>
    <w:tmpl w:val="538DFCF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65DB6103"/>
    <w:multiLevelType w:val="multilevel"/>
    <w:tmpl w:val="65DB6103"/>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992" w:hanging="567"/>
      </w:pPr>
      <w:rPr>
        <w:rFonts w:hint="eastAsia"/>
      </w:rPr>
    </w:lvl>
    <w:lvl w:ilvl="2">
      <w:start w:val="1"/>
      <w:numFmt w:val="decimal"/>
      <w:pStyle w:val="Heading3"/>
      <w:lvlText w:val="%1.%2.%3"/>
      <w:lvlJc w:val="left"/>
      <w:pPr>
        <w:ind w:left="1418" w:hanging="567"/>
      </w:pPr>
      <w:rPr>
        <w:rFonts w:hint="eastAsia"/>
      </w:rPr>
    </w:lvl>
    <w:lvl w:ilvl="3">
      <w:start w:val="1"/>
      <w:numFmt w:val="decimal"/>
      <w:pStyle w:val="Heading4"/>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758B167C"/>
    <w:multiLevelType w:val="multilevel"/>
    <w:tmpl w:val="758B16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71503635">
    <w:abstractNumId w:val="8"/>
  </w:num>
  <w:num w:numId="2" w16cid:durableId="519590198">
    <w:abstractNumId w:val="8"/>
  </w:num>
  <w:num w:numId="3" w16cid:durableId="1305550183">
    <w:abstractNumId w:val="8"/>
  </w:num>
  <w:num w:numId="4" w16cid:durableId="1287348792">
    <w:abstractNumId w:val="8"/>
  </w:num>
  <w:num w:numId="5" w16cid:durableId="1103453749">
    <w:abstractNumId w:val="8"/>
  </w:num>
  <w:num w:numId="6" w16cid:durableId="1381513547">
    <w:abstractNumId w:val="8"/>
  </w:num>
  <w:num w:numId="7" w16cid:durableId="1064371155">
    <w:abstractNumId w:val="8"/>
  </w:num>
  <w:num w:numId="8" w16cid:durableId="1241598465">
    <w:abstractNumId w:val="8"/>
  </w:num>
  <w:num w:numId="9" w16cid:durableId="835464143">
    <w:abstractNumId w:val="8"/>
  </w:num>
  <w:num w:numId="10" w16cid:durableId="1771242989">
    <w:abstractNumId w:val="8"/>
  </w:num>
  <w:num w:numId="11" w16cid:durableId="461652569">
    <w:abstractNumId w:val="8"/>
  </w:num>
  <w:num w:numId="12" w16cid:durableId="1783647503">
    <w:abstractNumId w:val="8"/>
  </w:num>
  <w:num w:numId="13" w16cid:durableId="378631186">
    <w:abstractNumId w:val="8"/>
  </w:num>
  <w:num w:numId="14" w16cid:durableId="584994723">
    <w:abstractNumId w:val="8"/>
  </w:num>
  <w:num w:numId="15" w16cid:durableId="1539048811">
    <w:abstractNumId w:val="8"/>
  </w:num>
  <w:num w:numId="16" w16cid:durableId="1126119185">
    <w:abstractNumId w:val="0"/>
  </w:num>
  <w:num w:numId="17" w16cid:durableId="736172503">
    <w:abstractNumId w:val="4"/>
  </w:num>
  <w:num w:numId="18" w16cid:durableId="1206143318">
    <w:abstractNumId w:val="2"/>
  </w:num>
  <w:num w:numId="19" w16cid:durableId="577715637">
    <w:abstractNumId w:val="9"/>
  </w:num>
  <w:num w:numId="20" w16cid:durableId="1699889963">
    <w:abstractNumId w:val="6"/>
  </w:num>
  <w:num w:numId="21" w16cid:durableId="857932">
    <w:abstractNumId w:val="1"/>
  </w:num>
  <w:num w:numId="22" w16cid:durableId="708183565">
    <w:abstractNumId w:val="5"/>
  </w:num>
  <w:num w:numId="23" w16cid:durableId="129399721">
    <w:abstractNumId w:val="3"/>
  </w:num>
  <w:num w:numId="24" w16cid:durableId="2101175087">
    <w:abstractNumId w:val="7"/>
  </w:num>
  <w:num w:numId="25" w16cid:durableId="1138450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86F39"/>
    <w:rsid w:val="00004266"/>
    <w:rsid w:val="00015511"/>
    <w:rsid w:val="00015D15"/>
    <w:rsid w:val="00030EE0"/>
    <w:rsid w:val="00031AF9"/>
    <w:rsid w:val="00031D0B"/>
    <w:rsid w:val="00041261"/>
    <w:rsid w:val="00045A1C"/>
    <w:rsid w:val="00053E86"/>
    <w:rsid w:val="00054DF8"/>
    <w:rsid w:val="000605E7"/>
    <w:rsid w:val="00065D98"/>
    <w:rsid w:val="00067AE4"/>
    <w:rsid w:val="000722A0"/>
    <w:rsid w:val="00073A92"/>
    <w:rsid w:val="0007739F"/>
    <w:rsid w:val="00082DC1"/>
    <w:rsid w:val="000839FC"/>
    <w:rsid w:val="00093821"/>
    <w:rsid w:val="000B2D66"/>
    <w:rsid w:val="000B4936"/>
    <w:rsid w:val="000B497C"/>
    <w:rsid w:val="000D02FC"/>
    <w:rsid w:val="000D144C"/>
    <w:rsid w:val="000D6204"/>
    <w:rsid w:val="000E3C75"/>
    <w:rsid w:val="000E4EE7"/>
    <w:rsid w:val="000F115F"/>
    <w:rsid w:val="000F4759"/>
    <w:rsid w:val="000F7B16"/>
    <w:rsid w:val="00103C8D"/>
    <w:rsid w:val="00103F50"/>
    <w:rsid w:val="001125C2"/>
    <w:rsid w:val="0011367F"/>
    <w:rsid w:val="00117C96"/>
    <w:rsid w:val="001212F8"/>
    <w:rsid w:val="00122E0C"/>
    <w:rsid w:val="00123D5A"/>
    <w:rsid w:val="0012467E"/>
    <w:rsid w:val="0013055B"/>
    <w:rsid w:val="00130A40"/>
    <w:rsid w:val="001352DF"/>
    <w:rsid w:val="00145CFC"/>
    <w:rsid w:val="00146CF3"/>
    <w:rsid w:val="00152CAC"/>
    <w:rsid w:val="00157AE9"/>
    <w:rsid w:val="00163F00"/>
    <w:rsid w:val="0016741A"/>
    <w:rsid w:val="0017471A"/>
    <w:rsid w:val="0017787F"/>
    <w:rsid w:val="00181B98"/>
    <w:rsid w:val="00187893"/>
    <w:rsid w:val="001A04C7"/>
    <w:rsid w:val="001A129C"/>
    <w:rsid w:val="001A13D2"/>
    <w:rsid w:val="001B4550"/>
    <w:rsid w:val="001B46E0"/>
    <w:rsid w:val="001C056B"/>
    <w:rsid w:val="001C199A"/>
    <w:rsid w:val="001C245C"/>
    <w:rsid w:val="001C3FFC"/>
    <w:rsid w:val="001C59B8"/>
    <w:rsid w:val="001C65BF"/>
    <w:rsid w:val="001D0330"/>
    <w:rsid w:val="001D088B"/>
    <w:rsid w:val="001D1EBD"/>
    <w:rsid w:val="001D299A"/>
    <w:rsid w:val="001D4299"/>
    <w:rsid w:val="001D5F56"/>
    <w:rsid w:val="001E363F"/>
    <w:rsid w:val="001F132F"/>
    <w:rsid w:val="001F1461"/>
    <w:rsid w:val="001F54AF"/>
    <w:rsid w:val="0020719F"/>
    <w:rsid w:val="002115F9"/>
    <w:rsid w:val="002117FA"/>
    <w:rsid w:val="00211E37"/>
    <w:rsid w:val="002143FB"/>
    <w:rsid w:val="00222EAD"/>
    <w:rsid w:val="00225820"/>
    <w:rsid w:val="00227C0E"/>
    <w:rsid w:val="002326AE"/>
    <w:rsid w:val="00240484"/>
    <w:rsid w:val="002414FA"/>
    <w:rsid w:val="002425A1"/>
    <w:rsid w:val="002479A8"/>
    <w:rsid w:val="002532B3"/>
    <w:rsid w:val="00261286"/>
    <w:rsid w:val="00263930"/>
    <w:rsid w:val="00263BD8"/>
    <w:rsid w:val="002646DB"/>
    <w:rsid w:val="00282B6E"/>
    <w:rsid w:val="002835BC"/>
    <w:rsid w:val="002909F2"/>
    <w:rsid w:val="002920B5"/>
    <w:rsid w:val="002956C8"/>
    <w:rsid w:val="002A1884"/>
    <w:rsid w:val="002A31EC"/>
    <w:rsid w:val="002A3F3B"/>
    <w:rsid w:val="002A4D0B"/>
    <w:rsid w:val="002A557F"/>
    <w:rsid w:val="002A6D75"/>
    <w:rsid w:val="002A7E59"/>
    <w:rsid w:val="002B186F"/>
    <w:rsid w:val="002B3070"/>
    <w:rsid w:val="002B45C8"/>
    <w:rsid w:val="002D05AF"/>
    <w:rsid w:val="002D1CF9"/>
    <w:rsid w:val="002D29CF"/>
    <w:rsid w:val="002E0485"/>
    <w:rsid w:val="002E6EAC"/>
    <w:rsid w:val="002E7E99"/>
    <w:rsid w:val="002F3106"/>
    <w:rsid w:val="002F7F59"/>
    <w:rsid w:val="00301A10"/>
    <w:rsid w:val="00303DB5"/>
    <w:rsid w:val="00306DFA"/>
    <w:rsid w:val="00307BED"/>
    <w:rsid w:val="00307DB5"/>
    <w:rsid w:val="0031220A"/>
    <w:rsid w:val="003161B8"/>
    <w:rsid w:val="003312A8"/>
    <w:rsid w:val="00334021"/>
    <w:rsid w:val="0034031E"/>
    <w:rsid w:val="00346A06"/>
    <w:rsid w:val="00350A97"/>
    <w:rsid w:val="0035462C"/>
    <w:rsid w:val="00356F51"/>
    <w:rsid w:val="00365106"/>
    <w:rsid w:val="003754C5"/>
    <w:rsid w:val="0037676B"/>
    <w:rsid w:val="00381248"/>
    <w:rsid w:val="0038180D"/>
    <w:rsid w:val="00381D24"/>
    <w:rsid w:val="003845DC"/>
    <w:rsid w:val="003935D3"/>
    <w:rsid w:val="00394BD4"/>
    <w:rsid w:val="00395DAE"/>
    <w:rsid w:val="003970FE"/>
    <w:rsid w:val="003A4564"/>
    <w:rsid w:val="003A46F7"/>
    <w:rsid w:val="003A6D81"/>
    <w:rsid w:val="003C0B88"/>
    <w:rsid w:val="003C1402"/>
    <w:rsid w:val="003C3186"/>
    <w:rsid w:val="003C41D6"/>
    <w:rsid w:val="003C49C9"/>
    <w:rsid w:val="003C50E0"/>
    <w:rsid w:val="003C5B7E"/>
    <w:rsid w:val="003C7031"/>
    <w:rsid w:val="003D2BD2"/>
    <w:rsid w:val="003D4B05"/>
    <w:rsid w:val="003D72C1"/>
    <w:rsid w:val="003E34C8"/>
    <w:rsid w:val="003E71F6"/>
    <w:rsid w:val="003F164B"/>
    <w:rsid w:val="003F1DB0"/>
    <w:rsid w:val="003F3AFD"/>
    <w:rsid w:val="003F7648"/>
    <w:rsid w:val="00401498"/>
    <w:rsid w:val="00403035"/>
    <w:rsid w:val="00403725"/>
    <w:rsid w:val="00403DFD"/>
    <w:rsid w:val="004062DF"/>
    <w:rsid w:val="00412EB6"/>
    <w:rsid w:val="0041584A"/>
    <w:rsid w:val="004177D4"/>
    <w:rsid w:val="004215A5"/>
    <w:rsid w:val="00423806"/>
    <w:rsid w:val="00430868"/>
    <w:rsid w:val="00437627"/>
    <w:rsid w:val="00437A60"/>
    <w:rsid w:val="00445427"/>
    <w:rsid w:val="00450A4D"/>
    <w:rsid w:val="00454FF6"/>
    <w:rsid w:val="00466E9E"/>
    <w:rsid w:val="00467C64"/>
    <w:rsid w:val="004715B3"/>
    <w:rsid w:val="00471E40"/>
    <w:rsid w:val="00472048"/>
    <w:rsid w:val="004735B0"/>
    <w:rsid w:val="00477828"/>
    <w:rsid w:val="00487E6F"/>
    <w:rsid w:val="0049176C"/>
    <w:rsid w:val="00496E5C"/>
    <w:rsid w:val="004A4D39"/>
    <w:rsid w:val="004B096E"/>
    <w:rsid w:val="004B1743"/>
    <w:rsid w:val="004B3DD6"/>
    <w:rsid w:val="004B4439"/>
    <w:rsid w:val="004B62D9"/>
    <w:rsid w:val="004B7741"/>
    <w:rsid w:val="004B7E8B"/>
    <w:rsid w:val="004D0609"/>
    <w:rsid w:val="004D3674"/>
    <w:rsid w:val="004E5AF4"/>
    <w:rsid w:val="004F3368"/>
    <w:rsid w:val="004F3D1D"/>
    <w:rsid w:val="004F5D13"/>
    <w:rsid w:val="004F6F56"/>
    <w:rsid w:val="004F7266"/>
    <w:rsid w:val="005023EB"/>
    <w:rsid w:val="005031BB"/>
    <w:rsid w:val="005042A2"/>
    <w:rsid w:val="00505958"/>
    <w:rsid w:val="0050719D"/>
    <w:rsid w:val="00517417"/>
    <w:rsid w:val="00520B48"/>
    <w:rsid w:val="005232C0"/>
    <w:rsid w:val="00523572"/>
    <w:rsid w:val="0053091A"/>
    <w:rsid w:val="00532350"/>
    <w:rsid w:val="0053281D"/>
    <w:rsid w:val="00534043"/>
    <w:rsid w:val="0054578E"/>
    <w:rsid w:val="00546960"/>
    <w:rsid w:val="005507A9"/>
    <w:rsid w:val="00551BB0"/>
    <w:rsid w:val="00554ACD"/>
    <w:rsid w:val="0055669E"/>
    <w:rsid w:val="00556C32"/>
    <w:rsid w:val="00560105"/>
    <w:rsid w:val="00562961"/>
    <w:rsid w:val="00562FFF"/>
    <w:rsid w:val="00573CBA"/>
    <w:rsid w:val="00577095"/>
    <w:rsid w:val="00577417"/>
    <w:rsid w:val="00585D8C"/>
    <w:rsid w:val="00597D4E"/>
    <w:rsid w:val="005A0D7F"/>
    <w:rsid w:val="005A1562"/>
    <w:rsid w:val="005A4957"/>
    <w:rsid w:val="005C4A11"/>
    <w:rsid w:val="005C5346"/>
    <w:rsid w:val="005C5883"/>
    <w:rsid w:val="005D3CFA"/>
    <w:rsid w:val="005D6C30"/>
    <w:rsid w:val="005F0C59"/>
    <w:rsid w:val="005F16FB"/>
    <w:rsid w:val="005F2E8A"/>
    <w:rsid w:val="005F31ED"/>
    <w:rsid w:val="005F4181"/>
    <w:rsid w:val="005F6CD5"/>
    <w:rsid w:val="005F6E78"/>
    <w:rsid w:val="005F7CFA"/>
    <w:rsid w:val="0060364D"/>
    <w:rsid w:val="006075AB"/>
    <w:rsid w:val="006110AE"/>
    <w:rsid w:val="00611A03"/>
    <w:rsid w:val="00615C45"/>
    <w:rsid w:val="006205AD"/>
    <w:rsid w:val="00623689"/>
    <w:rsid w:val="0062476E"/>
    <w:rsid w:val="006304A4"/>
    <w:rsid w:val="00631E9B"/>
    <w:rsid w:val="00632C7C"/>
    <w:rsid w:val="00641657"/>
    <w:rsid w:val="006421EE"/>
    <w:rsid w:val="0064351D"/>
    <w:rsid w:val="00644966"/>
    <w:rsid w:val="0065037E"/>
    <w:rsid w:val="00650971"/>
    <w:rsid w:val="00650CF4"/>
    <w:rsid w:val="00651ADE"/>
    <w:rsid w:val="00653813"/>
    <w:rsid w:val="0065444B"/>
    <w:rsid w:val="0065636B"/>
    <w:rsid w:val="00656EB8"/>
    <w:rsid w:val="00660F32"/>
    <w:rsid w:val="00662EC3"/>
    <w:rsid w:val="00665EC7"/>
    <w:rsid w:val="00670050"/>
    <w:rsid w:val="00675614"/>
    <w:rsid w:val="006757DE"/>
    <w:rsid w:val="0067696E"/>
    <w:rsid w:val="00676E91"/>
    <w:rsid w:val="006803D1"/>
    <w:rsid w:val="006820E2"/>
    <w:rsid w:val="00686C27"/>
    <w:rsid w:val="006901A8"/>
    <w:rsid w:val="0069098C"/>
    <w:rsid w:val="00691778"/>
    <w:rsid w:val="00691B56"/>
    <w:rsid w:val="00693EA9"/>
    <w:rsid w:val="00696304"/>
    <w:rsid w:val="006A03E6"/>
    <w:rsid w:val="006A35B9"/>
    <w:rsid w:val="006A51BE"/>
    <w:rsid w:val="006A5407"/>
    <w:rsid w:val="006A620E"/>
    <w:rsid w:val="006B10DA"/>
    <w:rsid w:val="006B26F2"/>
    <w:rsid w:val="006B6FD3"/>
    <w:rsid w:val="006C7C98"/>
    <w:rsid w:val="006D2E4C"/>
    <w:rsid w:val="006D3937"/>
    <w:rsid w:val="006F53BB"/>
    <w:rsid w:val="007012D4"/>
    <w:rsid w:val="00702991"/>
    <w:rsid w:val="0070404D"/>
    <w:rsid w:val="00705340"/>
    <w:rsid w:val="007077C3"/>
    <w:rsid w:val="007132E2"/>
    <w:rsid w:val="00721079"/>
    <w:rsid w:val="00721BEC"/>
    <w:rsid w:val="00723387"/>
    <w:rsid w:val="00725ACC"/>
    <w:rsid w:val="00725F0E"/>
    <w:rsid w:val="00726AC6"/>
    <w:rsid w:val="0073002D"/>
    <w:rsid w:val="007318C2"/>
    <w:rsid w:val="007321AA"/>
    <w:rsid w:val="00733BA1"/>
    <w:rsid w:val="00744E06"/>
    <w:rsid w:val="007556F5"/>
    <w:rsid w:val="007557AF"/>
    <w:rsid w:val="00755F50"/>
    <w:rsid w:val="0076144A"/>
    <w:rsid w:val="00762994"/>
    <w:rsid w:val="007637CB"/>
    <w:rsid w:val="00765A5A"/>
    <w:rsid w:val="007671BD"/>
    <w:rsid w:val="00770E8C"/>
    <w:rsid w:val="00775948"/>
    <w:rsid w:val="00777E08"/>
    <w:rsid w:val="00780E0E"/>
    <w:rsid w:val="007917FA"/>
    <w:rsid w:val="00794ED5"/>
    <w:rsid w:val="00797D6F"/>
    <w:rsid w:val="007A06DC"/>
    <w:rsid w:val="007A7538"/>
    <w:rsid w:val="007B0578"/>
    <w:rsid w:val="007B4A5C"/>
    <w:rsid w:val="007C55C0"/>
    <w:rsid w:val="007C720A"/>
    <w:rsid w:val="007D3CA2"/>
    <w:rsid w:val="007D7B4E"/>
    <w:rsid w:val="007E2D35"/>
    <w:rsid w:val="007E596C"/>
    <w:rsid w:val="007F31C4"/>
    <w:rsid w:val="007F3885"/>
    <w:rsid w:val="008106F9"/>
    <w:rsid w:val="00811087"/>
    <w:rsid w:val="00814CDD"/>
    <w:rsid w:val="00815889"/>
    <w:rsid w:val="00820F06"/>
    <w:rsid w:val="008211AD"/>
    <w:rsid w:val="00821264"/>
    <w:rsid w:val="00823049"/>
    <w:rsid w:val="008419F7"/>
    <w:rsid w:val="00856B8E"/>
    <w:rsid w:val="0086426F"/>
    <w:rsid w:val="008658E3"/>
    <w:rsid w:val="00877589"/>
    <w:rsid w:val="00885510"/>
    <w:rsid w:val="00890547"/>
    <w:rsid w:val="008A3C32"/>
    <w:rsid w:val="008B14AD"/>
    <w:rsid w:val="008B25E3"/>
    <w:rsid w:val="008B523B"/>
    <w:rsid w:val="008C04CA"/>
    <w:rsid w:val="008C2684"/>
    <w:rsid w:val="008C4796"/>
    <w:rsid w:val="008D15E3"/>
    <w:rsid w:val="008D2269"/>
    <w:rsid w:val="008D402C"/>
    <w:rsid w:val="008E3989"/>
    <w:rsid w:val="008E5D78"/>
    <w:rsid w:val="008E7A4D"/>
    <w:rsid w:val="008F7282"/>
    <w:rsid w:val="00901C26"/>
    <w:rsid w:val="00905AB8"/>
    <w:rsid w:val="00905D53"/>
    <w:rsid w:val="00907D85"/>
    <w:rsid w:val="0091163B"/>
    <w:rsid w:val="00912539"/>
    <w:rsid w:val="0091400A"/>
    <w:rsid w:val="009142D8"/>
    <w:rsid w:val="00921352"/>
    <w:rsid w:val="00926E4A"/>
    <w:rsid w:val="00930398"/>
    <w:rsid w:val="00936A91"/>
    <w:rsid w:val="009425CE"/>
    <w:rsid w:val="009433E3"/>
    <w:rsid w:val="00943C1A"/>
    <w:rsid w:val="00944C57"/>
    <w:rsid w:val="00946107"/>
    <w:rsid w:val="00946A44"/>
    <w:rsid w:val="00947970"/>
    <w:rsid w:val="00951328"/>
    <w:rsid w:val="00951AE9"/>
    <w:rsid w:val="00952CD0"/>
    <w:rsid w:val="009628F5"/>
    <w:rsid w:val="00966D02"/>
    <w:rsid w:val="00967E21"/>
    <w:rsid w:val="0097207D"/>
    <w:rsid w:val="00973F3A"/>
    <w:rsid w:val="0097661A"/>
    <w:rsid w:val="00976CB8"/>
    <w:rsid w:val="0098043B"/>
    <w:rsid w:val="009819F8"/>
    <w:rsid w:val="00982BD1"/>
    <w:rsid w:val="00984C01"/>
    <w:rsid w:val="00996160"/>
    <w:rsid w:val="009A0C99"/>
    <w:rsid w:val="009A224C"/>
    <w:rsid w:val="009A7189"/>
    <w:rsid w:val="009B0523"/>
    <w:rsid w:val="009B0AAC"/>
    <w:rsid w:val="009B45B3"/>
    <w:rsid w:val="009C22FF"/>
    <w:rsid w:val="009C3465"/>
    <w:rsid w:val="009C4382"/>
    <w:rsid w:val="009C5B9B"/>
    <w:rsid w:val="009D06DA"/>
    <w:rsid w:val="009D21F2"/>
    <w:rsid w:val="009D3AB6"/>
    <w:rsid w:val="009D3FBF"/>
    <w:rsid w:val="009D74F5"/>
    <w:rsid w:val="009E5F29"/>
    <w:rsid w:val="009E70A8"/>
    <w:rsid w:val="009E7BEF"/>
    <w:rsid w:val="009F028A"/>
    <w:rsid w:val="009F0910"/>
    <w:rsid w:val="009F3FDB"/>
    <w:rsid w:val="009F4F0F"/>
    <w:rsid w:val="009F7017"/>
    <w:rsid w:val="00A00F51"/>
    <w:rsid w:val="00A011F0"/>
    <w:rsid w:val="00A07315"/>
    <w:rsid w:val="00A14309"/>
    <w:rsid w:val="00A150FD"/>
    <w:rsid w:val="00A17D1D"/>
    <w:rsid w:val="00A20835"/>
    <w:rsid w:val="00A209CC"/>
    <w:rsid w:val="00A215AA"/>
    <w:rsid w:val="00A231B6"/>
    <w:rsid w:val="00A26AC7"/>
    <w:rsid w:val="00A31BB8"/>
    <w:rsid w:val="00A34A77"/>
    <w:rsid w:val="00A35523"/>
    <w:rsid w:val="00A37116"/>
    <w:rsid w:val="00A37D73"/>
    <w:rsid w:val="00A502C3"/>
    <w:rsid w:val="00A63E9B"/>
    <w:rsid w:val="00A65AFC"/>
    <w:rsid w:val="00A70A68"/>
    <w:rsid w:val="00A9350A"/>
    <w:rsid w:val="00A95705"/>
    <w:rsid w:val="00AA0687"/>
    <w:rsid w:val="00AA094C"/>
    <w:rsid w:val="00AA41E0"/>
    <w:rsid w:val="00AB4D25"/>
    <w:rsid w:val="00AC67F1"/>
    <w:rsid w:val="00AD0698"/>
    <w:rsid w:val="00AD15E6"/>
    <w:rsid w:val="00AE18F5"/>
    <w:rsid w:val="00AE223A"/>
    <w:rsid w:val="00AF1CA9"/>
    <w:rsid w:val="00AF2910"/>
    <w:rsid w:val="00B00496"/>
    <w:rsid w:val="00B05A92"/>
    <w:rsid w:val="00B10BFA"/>
    <w:rsid w:val="00B24CA6"/>
    <w:rsid w:val="00B30DF7"/>
    <w:rsid w:val="00B33757"/>
    <w:rsid w:val="00B35FBC"/>
    <w:rsid w:val="00B36FF9"/>
    <w:rsid w:val="00B374BB"/>
    <w:rsid w:val="00B42EE8"/>
    <w:rsid w:val="00B54648"/>
    <w:rsid w:val="00B62527"/>
    <w:rsid w:val="00B62B92"/>
    <w:rsid w:val="00B6606D"/>
    <w:rsid w:val="00B9415A"/>
    <w:rsid w:val="00B95BBF"/>
    <w:rsid w:val="00BA2E97"/>
    <w:rsid w:val="00BA3B90"/>
    <w:rsid w:val="00BA4429"/>
    <w:rsid w:val="00BA66F4"/>
    <w:rsid w:val="00BA6E5A"/>
    <w:rsid w:val="00BB56E6"/>
    <w:rsid w:val="00BB58B2"/>
    <w:rsid w:val="00BC54CA"/>
    <w:rsid w:val="00BC5B33"/>
    <w:rsid w:val="00BD1B4E"/>
    <w:rsid w:val="00BD416F"/>
    <w:rsid w:val="00BE0B68"/>
    <w:rsid w:val="00BE5A0D"/>
    <w:rsid w:val="00BE6985"/>
    <w:rsid w:val="00BF188D"/>
    <w:rsid w:val="00BF191B"/>
    <w:rsid w:val="00BF6910"/>
    <w:rsid w:val="00C00F82"/>
    <w:rsid w:val="00C15222"/>
    <w:rsid w:val="00C1691A"/>
    <w:rsid w:val="00C233BB"/>
    <w:rsid w:val="00C26F45"/>
    <w:rsid w:val="00C333A7"/>
    <w:rsid w:val="00C37411"/>
    <w:rsid w:val="00C37C4B"/>
    <w:rsid w:val="00C40C8F"/>
    <w:rsid w:val="00C44DF4"/>
    <w:rsid w:val="00C46646"/>
    <w:rsid w:val="00C472EE"/>
    <w:rsid w:val="00C5260F"/>
    <w:rsid w:val="00C53BC3"/>
    <w:rsid w:val="00C568B9"/>
    <w:rsid w:val="00C577C8"/>
    <w:rsid w:val="00C602FC"/>
    <w:rsid w:val="00C65835"/>
    <w:rsid w:val="00C67394"/>
    <w:rsid w:val="00C70BCC"/>
    <w:rsid w:val="00C7195B"/>
    <w:rsid w:val="00C721D9"/>
    <w:rsid w:val="00C726F7"/>
    <w:rsid w:val="00C73260"/>
    <w:rsid w:val="00C75517"/>
    <w:rsid w:val="00C75FA1"/>
    <w:rsid w:val="00C777EA"/>
    <w:rsid w:val="00C8294F"/>
    <w:rsid w:val="00C85CFC"/>
    <w:rsid w:val="00C85EBE"/>
    <w:rsid w:val="00C8723A"/>
    <w:rsid w:val="00C9276C"/>
    <w:rsid w:val="00CA0B33"/>
    <w:rsid w:val="00CA0C95"/>
    <w:rsid w:val="00CA30FE"/>
    <w:rsid w:val="00CA7E9F"/>
    <w:rsid w:val="00CB1D6C"/>
    <w:rsid w:val="00CB2BA9"/>
    <w:rsid w:val="00CB62D9"/>
    <w:rsid w:val="00CB6D6A"/>
    <w:rsid w:val="00CC03D1"/>
    <w:rsid w:val="00CC374D"/>
    <w:rsid w:val="00CC5F3D"/>
    <w:rsid w:val="00CC7CB1"/>
    <w:rsid w:val="00CD28B1"/>
    <w:rsid w:val="00CD6F4F"/>
    <w:rsid w:val="00CE1C8B"/>
    <w:rsid w:val="00CE67FD"/>
    <w:rsid w:val="00CF1CB2"/>
    <w:rsid w:val="00CF5FE4"/>
    <w:rsid w:val="00D027EB"/>
    <w:rsid w:val="00D03C8E"/>
    <w:rsid w:val="00D03DCB"/>
    <w:rsid w:val="00D04E41"/>
    <w:rsid w:val="00D12EDF"/>
    <w:rsid w:val="00D1432F"/>
    <w:rsid w:val="00D1657B"/>
    <w:rsid w:val="00D17C7C"/>
    <w:rsid w:val="00D21BB4"/>
    <w:rsid w:val="00D234F1"/>
    <w:rsid w:val="00D2670F"/>
    <w:rsid w:val="00D32A0C"/>
    <w:rsid w:val="00D33091"/>
    <w:rsid w:val="00D4492C"/>
    <w:rsid w:val="00D474F3"/>
    <w:rsid w:val="00D528AD"/>
    <w:rsid w:val="00D565F0"/>
    <w:rsid w:val="00D57F2F"/>
    <w:rsid w:val="00D64CDC"/>
    <w:rsid w:val="00D72950"/>
    <w:rsid w:val="00D801D1"/>
    <w:rsid w:val="00D83834"/>
    <w:rsid w:val="00D86F39"/>
    <w:rsid w:val="00D86F99"/>
    <w:rsid w:val="00D87D02"/>
    <w:rsid w:val="00D9781E"/>
    <w:rsid w:val="00DA02FF"/>
    <w:rsid w:val="00DA426B"/>
    <w:rsid w:val="00DA6A99"/>
    <w:rsid w:val="00DA6CE5"/>
    <w:rsid w:val="00DB7EC8"/>
    <w:rsid w:val="00DC02AB"/>
    <w:rsid w:val="00DC563D"/>
    <w:rsid w:val="00DC5ED5"/>
    <w:rsid w:val="00DD0110"/>
    <w:rsid w:val="00DD1EEA"/>
    <w:rsid w:val="00DE009C"/>
    <w:rsid w:val="00DF2613"/>
    <w:rsid w:val="00DF3422"/>
    <w:rsid w:val="00DF6160"/>
    <w:rsid w:val="00DF6B90"/>
    <w:rsid w:val="00E03B7E"/>
    <w:rsid w:val="00E04E51"/>
    <w:rsid w:val="00E12153"/>
    <w:rsid w:val="00E12C27"/>
    <w:rsid w:val="00E153FF"/>
    <w:rsid w:val="00E16B80"/>
    <w:rsid w:val="00E16BA1"/>
    <w:rsid w:val="00E25228"/>
    <w:rsid w:val="00E3165D"/>
    <w:rsid w:val="00E346F6"/>
    <w:rsid w:val="00E34889"/>
    <w:rsid w:val="00E34E34"/>
    <w:rsid w:val="00E41565"/>
    <w:rsid w:val="00E45615"/>
    <w:rsid w:val="00E565C3"/>
    <w:rsid w:val="00E5671D"/>
    <w:rsid w:val="00E637D8"/>
    <w:rsid w:val="00E654E2"/>
    <w:rsid w:val="00E723FE"/>
    <w:rsid w:val="00E72E77"/>
    <w:rsid w:val="00E74404"/>
    <w:rsid w:val="00E7495F"/>
    <w:rsid w:val="00E762E3"/>
    <w:rsid w:val="00E77BC1"/>
    <w:rsid w:val="00E77CA2"/>
    <w:rsid w:val="00E82695"/>
    <w:rsid w:val="00E9245D"/>
    <w:rsid w:val="00E960A3"/>
    <w:rsid w:val="00EA0874"/>
    <w:rsid w:val="00EA4B30"/>
    <w:rsid w:val="00EA7F98"/>
    <w:rsid w:val="00EB1D0A"/>
    <w:rsid w:val="00EB218D"/>
    <w:rsid w:val="00EB4647"/>
    <w:rsid w:val="00EB48E3"/>
    <w:rsid w:val="00EB4F91"/>
    <w:rsid w:val="00EB5129"/>
    <w:rsid w:val="00EB62E4"/>
    <w:rsid w:val="00EC64D3"/>
    <w:rsid w:val="00ED129D"/>
    <w:rsid w:val="00ED3682"/>
    <w:rsid w:val="00ED3AFD"/>
    <w:rsid w:val="00ED3F6C"/>
    <w:rsid w:val="00ED5B2C"/>
    <w:rsid w:val="00ED5E3D"/>
    <w:rsid w:val="00ED732D"/>
    <w:rsid w:val="00ED7371"/>
    <w:rsid w:val="00ED7920"/>
    <w:rsid w:val="00EF472C"/>
    <w:rsid w:val="00EF4EBC"/>
    <w:rsid w:val="00EF59EA"/>
    <w:rsid w:val="00EF6A36"/>
    <w:rsid w:val="00F00036"/>
    <w:rsid w:val="00F140F6"/>
    <w:rsid w:val="00F2632F"/>
    <w:rsid w:val="00F308A2"/>
    <w:rsid w:val="00F31B5A"/>
    <w:rsid w:val="00F35AE0"/>
    <w:rsid w:val="00F3619E"/>
    <w:rsid w:val="00F405E9"/>
    <w:rsid w:val="00F417DE"/>
    <w:rsid w:val="00F508D2"/>
    <w:rsid w:val="00F63CC6"/>
    <w:rsid w:val="00F64369"/>
    <w:rsid w:val="00F67A67"/>
    <w:rsid w:val="00F71DA7"/>
    <w:rsid w:val="00F760FC"/>
    <w:rsid w:val="00F76C36"/>
    <w:rsid w:val="00F77154"/>
    <w:rsid w:val="00F81146"/>
    <w:rsid w:val="00F85AD8"/>
    <w:rsid w:val="00F86DFF"/>
    <w:rsid w:val="00F9518C"/>
    <w:rsid w:val="00FA38FC"/>
    <w:rsid w:val="00FA5145"/>
    <w:rsid w:val="00FA564F"/>
    <w:rsid w:val="00FA5B8D"/>
    <w:rsid w:val="00FA5F1E"/>
    <w:rsid w:val="00FB34C0"/>
    <w:rsid w:val="00FC2A06"/>
    <w:rsid w:val="00FD21E4"/>
    <w:rsid w:val="00FE2677"/>
    <w:rsid w:val="00FE32EE"/>
    <w:rsid w:val="00FE6AC5"/>
    <w:rsid w:val="0B2D7892"/>
    <w:rsid w:val="2530056D"/>
    <w:rsid w:val="399D1D89"/>
    <w:rsid w:val="4B8A34DB"/>
    <w:rsid w:val="4C172211"/>
    <w:rsid w:val="52773757"/>
    <w:rsid w:val="5C0806F2"/>
    <w:rsid w:val="6A7270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6CB03"/>
  <w15:docId w15:val="{21E3F409-81EC-4F07-84A1-2CEB135D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numPr>
        <w:numId w:val="1"/>
      </w:numPr>
      <w:spacing w:line="480" w:lineRule="auto"/>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pPr>
      <w:keepNext/>
      <w:keepLines/>
      <w:numPr>
        <w:ilvl w:val="1"/>
        <w:numId w:val="1"/>
      </w:numPr>
      <w:spacing w:line="480" w:lineRule="auto"/>
      <w:outlineLvl w:val="1"/>
    </w:pPr>
    <w:rPr>
      <w:rFonts w:eastAsiaTheme="majorEastAsia"/>
      <w:b/>
      <w:bCs/>
      <w:color w:val="000000" w:themeColor="text1"/>
      <w:sz w:val="24"/>
      <w:szCs w:val="33"/>
    </w:rPr>
  </w:style>
  <w:style w:type="paragraph" w:styleId="Heading3">
    <w:name w:val="heading 3"/>
    <w:basedOn w:val="Normal"/>
    <w:next w:val="Normal"/>
    <w:link w:val="Heading3Char"/>
    <w:uiPriority w:val="9"/>
    <w:unhideWhenUsed/>
    <w:qFormat/>
    <w:pPr>
      <w:keepNext/>
      <w:keepLines/>
      <w:numPr>
        <w:ilvl w:val="2"/>
        <w:numId w:val="1"/>
      </w:numPr>
      <w:snapToGrid w:val="0"/>
      <w:spacing w:line="480" w:lineRule="auto"/>
      <w:ind w:left="0" w:firstLine="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pPr>
      <w:keepNext/>
      <w:keepLines/>
      <w:numPr>
        <w:ilvl w:val="3"/>
        <w:numId w:val="1"/>
      </w:numPr>
      <w:spacing w:line="480" w:lineRule="auto"/>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line="480" w:lineRule="auto"/>
      <w:outlineLvl w:val="4"/>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unhideWhenUsed/>
    <w:qFormat/>
    <w:rPr>
      <w:rFonts w:ascii="Times New Roman" w:hAnsi="Times New Roman"/>
      <w:color w:val="0563C1"/>
      <w:sz w:val="24"/>
      <w:u w:val="none"/>
    </w:rPr>
  </w:style>
  <w:style w:type="table" w:styleId="TableGrid">
    <w:name w:val="Table Grid"/>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71"/>
      <w:lang w:bidi="th-TH"/>
    </w:rPr>
  </w:style>
  <w:style w:type="paragraph" w:styleId="TOC1">
    <w:name w:val="toc 1"/>
    <w:basedOn w:val="Normal"/>
    <w:next w:val="Normal"/>
    <w:uiPriority w:val="39"/>
    <w:unhideWhenUsed/>
    <w:qFormat/>
    <w:pPr>
      <w:spacing w:after="100"/>
    </w:pPr>
  </w:style>
  <w:style w:type="character" w:customStyle="1" w:styleId="Heading1Char">
    <w:name w:val="Heading 1 Char"/>
    <w:basedOn w:val="DefaultParagraphFont"/>
    <w:link w:val="Heading1"/>
    <w:uiPriority w:val="9"/>
    <w:qFormat/>
    <w:rPr>
      <w:rFonts w:eastAsiaTheme="majorEastAsia" w:cstheme="majorBidi"/>
      <w:b/>
      <w:sz w:val="32"/>
      <w:szCs w:val="40"/>
    </w:rPr>
  </w:style>
  <w:style w:type="character" w:customStyle="1" w:styleId="Heading3Char">
    <w:name w:val="Heading 3 Char"/>
    <w:basedOn w:val="DefaultParagraphFont"/>
    <w:link w:val="Heading3"/>
    <w:uiPriority w:val="9"/>
    <w:qFormat/>
    <w:rPr>
      <w:rFonts w:eastAsiaTheme="majorEastAsia" w:cstheme="majorBidi"/>
      <w:color w:val="000000" w:themeColor="text1"/>
      <w:sz w:val="24"/>
      <w:szCs w:val="24"/>
      <w:lang w:val="en-AU"/>
    </w:rPr>
  </w:style>
  <w:style w:type="character" w:customStyle="1" w:styleId="Heading5Char">
    <w:name w:val="Heading 5 Char"/>
    <w:basedOn w:val="DefaultParagraphFont"/>
    <w:link w:val="Heading5"/>
    <w:uiPriority w:val="9"/>
    <w:qFormat/>
    <w:rPr>
      <w:rFonts w:eastAsiaTheme="majorEastAsia" w:cstheme="majorBidi"/>
      <w:color w:val="000000" w:themeColor="text1"/>
      <w:sz w:val="24"/>
      <w:szCs w:val="24"/>
    </w:rPr>
  </w:style>
  <w:style w:type="character" w:customStyle="1" w:styleId="Heading2Char">
    <w:name w:val="Heading 2 Char"/>
    <w:basedOn w:val="DefaultParagraphFont"/>
    <w:link w:val="Heading2"/>
    <w:uiPriority w:val="9"/>
    <w:qFormat/>
    <w:rPr>
      <w:rFonts w:eastAsiaTheme="majorEastAsia"/>
      <w:b/>
      <w:bCs/>
      <w:color w:val="000000" w:themeColor="text1"/>
      <w:sz w:val="24"/>
      <w:szCs w:val="33"/>
    </w:rPr>
  </w:style>
  <w:style w:type="character" w:customStyle="1" w:styleId="Heading4Char">
    <w:name w:val="Heading 4 Char"/>
    <w:basedOn w:val="DefaultParagraphFont"/>
    <w:link w:val="Heading4"/>
    <w:uiPriority w:val="9"/>
    <w:qFormat/>
    <w:rPr>
      <w:rFonts w:eastAsiaTheme="majorEastAsia" w:cstheme="majorBidi"/>
      <w:iCs/>
      <w:sz w:val="24"/>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71"/>
      <w:lang w:bidi="th-TH"/>
    </w:rPr>
  </w:style>
  <w:style w:type="character" w:customStyle="1" w:styleId="CommentTextChar">
    <w:name w:val="Comment Text Char"/>
    <w:basedOn w:val="DefaultParagraphFont"/>
    <w:link w:val="CommentText"/>
    <w:uiPriority w:val="99"/>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unhideWhenUsed/>
    <w:qFormat/>
    <w:pPr>
      <w:numPr>
        <w:numId w:val="0"/>
      </w:numPr>
      <w:spacing w:before="240" w:after="0" w:line="259" w:lineRule="auto"/>
      <w:outlineLvl w:val="9"/>
    </w:pPr>
    <w:rPr>
      <w:rFonts w:asciiTheme="majorHAnsi" w:hAnsiTheme="majorHAnsi"/>
      <w:b w:val="0"/>
      <w:color w:val="2F5496" w:themeColor="accent1" w:themeShade="BF"/>
      <w:szCs w:val="32"/>
      <w:lang w:val="en-US" w:eastAsia="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SupplementaryMaterial">
    <w:name w:val="Supplementary Material"/>
    <w:basedOn w:val="Title"/>
    <w:next w:val="Title"/>
    <w:qFormat/>
    <w:rsid w:val="002F3106"/>
    <w:pPr>
      <w:suppressLineNumbers/>
      <w:spacing w:before="240" w:after="120"/>
      <w:contextualSpacing w:val="0"/>
      <w:jc w:val="center"/>
    </w:pPr>
    <w:rPr>
      <w:rFonts w:ascii="Times New Roman" w:eastAsiaTheme="minorHAnsi" w:hAnsi="Times New Roman" w:cs="Times New Roman"/>
      <w:b/>
      <w:i/>
      <w:spacing w:val="0"/>
      <w:kern w:val="0"/>
      <w:sz w:val="32"/>
      <w:szCs w:val="32"/>
      <w:lang w:val="en-US" w:eastAsia="en-US" w:bidi="ar-SA"/>
    </w:rPr>
  </w:style>
  <w:style w:type="paragraph" w:customStyle="1" w:styleId="Default">
    <w:name w:val="Default"/>
    <w:rsid w:val="00554ACD"/>
    <w:pPr>
      <w:widowControl w:val="0"/>
      <w:autoSpaceDE w:val="0"/>
      <w:autoSpaceDN w:val="0"/>
      <w:adjustRightInd w:val="0"/>
    </w:pPr>
    <w:rPr>
      <w:rFonts w:ascii="Calibri" w:eastAsia="Times New Roman" w:hAnsi="Calibri" w:cs="Calibri"/>
      <w:color w:val="000000"/>
      <w:sz w:val="24"/>
      <w:szCs w:val="24"/>
      <w:lang w:val="en-CA" w:eastAsia="en-CA"/>
    </w:rPr>
  </w:style>
  <w:style w:type="paragraph" w:styleId="Revision">
    <w:name w:val="Revision"/>
    <w:hidden/>
    <w:uiPriority w:val="99"/>
    <w:semiHidden/>
    <w:rsid w:val="00157AE9"/>
    <w:rPr>
      <w:sz w:val="22"/>
      <w:szCs w:val="22"/>
    </w:rPr>
  </w:style>
  <w:style w:type="table" w:customStyle="1" w:styleId="TableGrid1">
    <w:name w:val="Table Grid1"/>
    <w:basedOn w:val="TableNormal"/>
    <w:next w:val="TableGrid"/>
    <w:uiPriority w:val="99"/>
    <w:rsid w:val="00263BD8"/>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3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b.ouryao.com/yd2020/" TargetMode="Externa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floraonl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b.ouryao.com/yd2020/" TargetMode="External"/><Relationship Id="rId4" Type="http://schemas.openxmlformats.org/officeDocument/2006/relationships/settings" Target="settings.xml"/><Relationship Id="rId9" Type="http://schemas.openxmlformats.org/officeDocument/2006/relationships/hyperlink" Target="http://www.worldfloraonline.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87D0-FC3C-4FE5-95E3-CF5F6C4E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20</Pages>
  <Words>4597</Words>
  <Characters>26204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Lingling Liu</dc:creator>
  <cp:lastModifiedBy>Lingling Liu</cp:lastModifiedBy>
  <cp:revision>558</cp:revision>
  <dcterms:created xsi:type="dcterms:W3CDTF">2023-09-14T04:15:00Z</dcterms:created>
  <dcterms:modified xsi:type="dcterms:W3CDTF">2024-02-04T09:31:00Z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29402545f6ba2dca03086ac9b4d8340b919b88b5c40176680d0717b2aad5e697</vt:lpwstr>
  </property>
  <property fmtid="{D5CDD505-2E9C-101B-9397-08002B2CF9AE}" pid="3" name="KSOProductBuildVer">
    <vt:lpwstr>1033-12.2.0.13266</vt:lpwstr>
  </property>
  <property fmtid="{D5CDD505-2E9C-101B-9397-08002B2CF9AE}" pid="4" name="ICV">
    <vt:lpwstr>1BC6B8E3B057419AB642E89A2D7A13C3_12</vt:lpwstr>
  </property>
  <property fmtid="{D5CDD505-2E9C-101B-9397-08002B2CF9AE}" pid="5" name="MSIP_Label_1b52b3a1-dbcb-41fb-a452-370cf542753f_Enabled">
    <vt:lpwstr>true</vt:lpwstr>
  </property>
  <property fmtid="{D5CDD505-2E9C-101B-9397-08002B2CF9AE}" pid="6" name="MSIP_Label_1b52b3a1-dbcb-41fb-a452-370cf542753f_SetDate">
    <vt:lpwstr>2023-09-14T04:23:47Z</vt:lpwstr>
  </property>
  <property fmtid="{D5CDD505-2E9C-101B-9397-08002B2CF9AE}" pid="7" name="MSIP_Label_1b52b3a1-dbcb-41fb-a452-370cf542753f_Method">
    <vt:lpwstr>Privileged</vt:lpwstr>
  </property>
  <property fmtid="{D5CDD505-2E9C-101B-9397-08002B2CF9AE}" pid="8" name="MSIP_Label_1b52b3a1-dbcb-41fb-a452-370cf542753f_Name">
    <vt:lpwstr>Public</vt:lpwstr>
  </property>
  <property fmtid="{D5CDD505-2E9C-101B-9397-08002B2CF9AE}" pid="9" name="MSIP_Label_1b52b3a1-dbcb-41fb-a452-370cf542753f_SiteId">
    <vt:lpwstr>d1323671-cdbe-4417-b4d4-bdb24b51316b</vt:lpwstr>
  </property>
  <property fmtid="{D5CDD505-2E9C-101B-9397-08002B2CF9AE}" pid="10" name="MSIP_Label_1b52b3a1-dbcb-41fb-a452-370cf542753f_ActionId">
    <vt:lpwstr>89ba4279-10ba-427a-9cbf-2ff3271ee53a</vt:lpwstr>
  </property>
  <property fmtid="{D5CDD505-2E9C-101B-9397-08002B2CF9AE}" pid="11" name="MSIP_Label_1b52b3a1-dbcb-41fb-a452-370cf542753f_ContentBits">
    <vt:lpwstr>0</vt:lpwstr>
  </property>
</Properties>
</file>