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CA30A66" w14:textId="3C5CA884" w:rsidR="00817DD6" w:rsidRPr="001549D3" w:rsidRDefault="00697801" w:rsidP="0001436A">
      <w:pPr>
        <w:pStyle w:val="Title"/>
      </w:pPr>
      <w:r w:rsidRPr="00697801">
        <w:t>Prediction of Biomass Accumulation and Tolerance of Wheat Seedlings to Drought and Elevated Temperatures using Hyperspectral Imaging</w:t>
      </w:r>
    </w:p>
    <w:p w14:paraId="25D2C293" w14:textId="324E2A48" w:rsidR="002868E2" w:rsidRPr="00994A3D" w:rsidRDefault="00697801" w:rsidP="00697801">
      <w:pPr>
        <w:pStyle w:val="AuthorList"/>
        <w:jc w:val="both"/>
      </w:pPr>
      <w:r w:rsidRPr="00697801">
        <w:t xml:space="preserve">Oksana </w:t>
      </w:r>
      <w:proofErr w:type="spellStart"/>
      <w:r w:rsidRPr="00697801">
        <w:t>Sherstneva</w:t>
      </w:r>
      <w:proofErr w:type="spellEnd"/>
      <w:r w:rsidRPr="00697801">
        <w:t xml:space="preserve">*, Firuz Abdullaev, Dmitry Kior, Lyubov Yudina, Ekaterina Gromova, Vladimir </w:t>
      </w:r>
      <w:proofErr w:type="spellStart"/>
      <w:r w:rsidRPr="00697801">
        <w:t>Vodeneev</w:t>
      </w:r>
      <w:proofErr w:type="spellEnd"/>
    </w:p>
    <w:p w14:paraId="217F3AE0" w14:textId="1E7676B5" w:rsidR="002868E2" w:rsidRPr="00994A3D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="00697801" w:rsidRPr="00697801">
        <w:rPr>
          <w:rFonts w:cs="Times New Roman"/>
        </w:rPr>
        <w:t xml:space="preserve">Oksana </w:t>
      </w:r>
      <w:proofErr w:type="spellStart"/>
      <w:r w:rsidR="00697801" w:rsidRPr="00697801">
        <w:rPr>
          <w:rFonts w:cs="Times New Roman"/>
        </w:rPr>
        <w:t>Sherstneva</w:t>
      </w:r>
      <w:proofErr w:type="spellEnd"/>
      <w:r w:rsidR="00994A3D" w:rsidRPr="00994A3D">
        <w:rPr>
          <w:rFonts w:cs="Times New Roman"/>
        </w:rPr>
        <w:t xml:space="preserve">: </w:t>
      </w:r>
      <w:r w:rsidR="00697801">
        <w:rPr>
          <w:rFonts w:cs="Times New Roman"/>
          <w:szCs w:val="24"/>
        </w:rPr>
        <w:t>sherstneva-oksana@yandex.ru</w:t>
      </w:r>
    </w:p>
    <w:p w14:paraId="5E584EE8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4916FCC9" w14:textId="3F818BFA" w:rsidR="00994A3D" w:rsidRPr="00EE5886" w:rsidRDefault="00994A3D" w:rsidP="00EE5886">
      <w:pPr>
        <w:pStyle w:val="Heading2"/>
      </w:pPr>
      <w:r w:rsidRPr="0001436A">
        <w:t>Supplementary</w:t>
      </w:r>
      <w:r w:rsidRPr="001549D3">
        <w:t xml:space="preserve"> Figures</w:t>
      </w:r>
    </w:p>
    <w:p w14:paraId="4D21E715" w14:textId="77777777" w:rsidR="00410806" w:rsidRDefault="00410806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436CE72D" w14:textId="1D15BC69" w:rsidR="00410806" w:rsidRDefault="00410806" w:rsidP="00994A3D">
      <w:pPr>
        <w:keepNext/>
        <w:jc w:val="center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13A99FB1" wp14:editId="370D878B">
            <wp:extent cx="3838575" cy="2705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DC54D" w14:textId="40D73CF0" w:rsidR="00410806" w:rsidRPr="00410806" w:rsidRDefault="00410806" w:rsidP="00504D80">
      <w:pPr>
        <w:keepNext/>
        <w:rPr>
          <w:rFonts w:cs="Times New Roman"/>
          <w:bCs/>
          <w:szCs w:val="24"/>
        </w:rPr>
      </w:pPr>
      <w:bookmarkStart w:id="0" w:name="OLE_LINK1"/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 xml:space="preserve">S1. </w:t>
      </w:r>
      <w:bookmarkStart w:id="1" w:name="_Hlk156814172"/>
      <w:r w:rsidRPr="006B4F78">
        <w:rPr>
          <w:rFonts w:cs="Times New Roman"/>
          <w:szCs w:val="24"/>
          <w:shd w:val="clear" w:color="auto" w:fill="FFFFFF"/>
        </w:rPr>
        <w:t xml:space="preserve">The </w:t>
      </w:r>
      <w:bookmarkStart w:id="2" w:name="_Hlk156813968"/>
      <w:r w:rsidRPr="006B4F78">
        <w:rPr>
          <w:rFonts w:cs="Times New Roman"/>
          <w:szCs w:val="24"/>
          <w:shd w:val="clear" w:color="auto" w:fill="FFFFFF"/>
        </w:rPr>
        <w:t xml:space="preserve">dynamics of relative water content (RWC) in the soil </w:t>
      </w:r>
      <w:bookmarkEnd w:id="2"/>
      <w:r w:rsidRPr="006B4F78">
        <w:rPr>
          <w:rFonts w:cs="Times New Roman"/>
          <w:szCs w:val="24"/>
          <w:shd w:val="clear" w:color="auto" w:fill="FFFFFF"/>
        </w:rPr>
        <w:t>for the control and drought-stressed groups</w:t>
      </w:r>
      <w:bookmarkEnd w:id="1"/>
      <w:r w:rsidRPr="006B4F78">
        <w:rPr>
          <w:rFonts w:cs="Times New Roman"/>
          <w:szCs w:val="24"/>
          <w:shd w:val="clear" w:color="auto" w:fill="FFFFFF"/>
        </w:rPr>
        <w:t>.</w:t>
      </w:r>
      <w:bookmarkEnd w:id="0"/>
      <w:r>
        <w:rPr>
          <w:rFonts w:cs="Times New Roman"/>
          <w:szCs w:val="24"/>
          <w:shd w:val="clear" w:color="auto" w:fill="FFFFFF"/>
        </w:rPr>
        <w:t xml:space="preserve"> </w:t>
      </w:r>
    </w:p>
    <w:p w14:paraId="0802AECE" w14:textId="77777777" w:rsidR="00410806" w:rsidRDefault="00410806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11EC8DA1" w14:textId="43ED7733" w:rsidR="00994A3D" w:rsidRPr="001549D3" w:rsidRDefault="00EE5886" w:rsidP="00994A3D">
      <w:pPr>
        <w:keepNext/>
        <w:jc w:val="center"/>
        <w:rPr>
          <w:rFonts w:cs="Times New Roman"/>
          <w:szCs w:val="24"/>
        </w:rPr>
      </w:pPr>
      <w:r w:rsidRPr="00EE5886">
        <w:rPr>
          <w:rFonts w:ascii="Calibri" w:eastAsia="Calibri" w:hAnsi="Calibri" w:cs="Times New Roman"/>
          <w:noProof/>
          <w:sz w:val="22"/>
          <w:lang w:val="ru-RU"/>
        </w:rPr>
        <w:lastRenderedPageBreak/>
        <w:drawing>
          <wp:inline distT="0" distB="0" distL="0" distR="0" wp14:anchorId="5F66286F" wp14:editId="4F756D65">
            <wp:extent cx="5627931" cy="7505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204" cy="751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A71DF" w14:textId="09F568AB" w:rsidR="00EE5886" w:rsidRDefault="00994A3D" w:rsidP="00EE5886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DD017C">
        <w:rPr>
          <w:rFonts w:cs="Times New Roman"/>
          <w:b/>
          <w:szCs w:val="24"/>
        </w:rPr>
        <w:t>S2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EE5886" w:rsidRPr="00EE5886">
        <w:rPr>
          <w:rFonts w:cs="Times New Roman"/>
          <w:szCs w:val="24"/>
        </w:rPr>
        <w:t>Heat maps of NDIs of 2-week-old wheat seedlings of 11 cultivars (C1-C11).</w:t>
      </w:r>
    </w:p>
    <w:p w14:paraId="6D98F60C" w14:textId="68351A7A" w:rsidR="00B94AE5" w:rsidRDefault="0004565C" w:rsidP="0004565C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584596EE" w14:textId="30CEEFE5" w:rsidR="00504D80" w:rsidRDefault="00504D80" w:rsidP="0004565C">
      <w:pPr>
        <w:spacing w:before="0" w:after="200" w:line="276" w:lineRule="auto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64FEB211" wp14:editId="1F0508A9">
            <wp:extent cx="6208395" cy="23355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11B6F" w14:textId="2FB804A2" w:rsidR="00504D80" w:rsidRDefault="00504D80" w:rsidP="00504D80">
      <w:pPr>
        <w:spacing w:before="0" w:after="200" w:line="276" w:lineRule="auto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 xml:space="preserve">S3. </w:t>
      </w:r>
      <w:r w:rsidRPr="006B4F78">
        <w:rPr>
          <w:rFonts w:cs="Times New Roman"/>
          <w:szCs w:val="24"/>
          <w:shd w:val="clear" w:color="auto" w:fill="FFFFFF"/>
        </w:rPr>
        <w:t xml:space="preserve">The dynamics of relative water content (RWC) in the control and drought-stressed </w:t>
      </w:r>
      <w:r>
        <w:rPr>
          <w:rFonts w:cs="Times New Roman"/>
          <w:szCs w:val="24"/>
          <w:shd w:val="clear" w:color="auto" w:fill="FFFFFF"/>
        </w:rPr>
        <w:t xml:space="preserve">plants of 11 cultivars </w:t>
      </w:r>
      <w:r w:rsidRPr="00EE5886">
        <w:rPr>
          <w:rFonts w:cs="Times New Roman"/>
          <w:szCs w:val="24"/>
        </w:rPr>
        <w:t>(C1-C11)</w:t>
      </w:r>
      <w:r w:rsidRPr="006B4F78">
        <w:rPr>
          <w:rFonts w:cs="Times New Roman"/>
          <w:szCs w:val="24"/>
          <w:shd w:val="clear" w:color="auto" w:fill="FFFFFF"/>
        </w:rPr>
        <w:t>.</w:t>
      </w:r>
    </w:p>
    <w:p w14:paraId="169DEF4A" w14:textId="43F1B2CA" w:rsidR="00504D80" w:rsidRDefault="00504D80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tbl>
      <w:tblPr>
        <w:tblpPr w:leftFromText="180" w:rightFromText="180" w:vertAnchor="text" w:horzAnchor="margin" w:tblpY="985"/>
        <w:tblW w:w="9909" w:type="dxa"/>
        <w:tblBorders>
          <w:top w:val="single" w:sz="12" w:space="0" w:color="808080" w:themeColor="background1" w:themeShade="80"/>
          <w:bottom w:val="single" w:sz="12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580"/>
        <w:gridCol w:w="1036"/>
        <w:gridCol w:w="1037"/>
        <w:gridCol w:w="1036"/>
        <w:gridCol w:w="1037"/>
        <w:gridCol w:w="1036"/>
        <w:gridCol w:w="1037"/>
        <w:gridCol w:w="1036"/>
        <w:gridCol w:w="1037"/>
        <w:gridCol w:w="1037"/>
      </w:tblGrid>
      <w:tr w:rsidR="00B94AE5" w:rsidRPr="00D27C19" w14:paraId="525C0E6E" w14:textId="77777777" w:rsidTr="001E2E70">
        <w:trPr>
          <w:trHeight w:val="569"/>
        </w:trPr>
        <w:tc>
          <w:tcPr>
            <w:tcW w:w="58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13B49D78" w14:textId="77777777" w:rsidR="00B94AE5" w:rsidRPr="00D27C19" w:rsidRDefault="00B94AE5" w:rsidP="001E2E70">
            <w:pPr>
              <w:keepNext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1309D213" w14:textId="77777777" w:rsidR="00B94AE5" w:rsidRPr="00D27C19" w:rsidRDefault="00B94AE5" w:rsidP="001E2E70">
            <w:pPr>
              <w:keepNext/>
              <w:rPr>
                <w:b/>
                <w:bCs/>
                <w:sz w:val="18"/>
                <w:szCs w:val="18"/>
                <w:lang w:val="ru-RU"/>
              </w:rPr>
            </w:pPr>
            <w:r w:rsidRPr="00D27C19">
              <w:rPr>
                <w:b/>
                <w:bCs/>
                <w:sz w:val="18"/>
                <w:szCs w:val="18"/>
                <w:lang w:val="ru-RU"/>
              </w:rPr>
              <w:t>FW shoot, mg</w:t>
            </w:r>
          </w:p>
        </w:tc>
        <w:tc>
          <w:tcPr>
            <w:tcW w:w="103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7ACCCF55" w14:textId="77777777" w:rsidR="00B94AE5" w:rsidRPr="00D27C19" w:rsidRDefault="00B94AE5" w:rsidP="001E2E70">
            <w:pPr>
              <w:keepNext/>
              <w:rPr>
                <w:b/>
                <w:bCs/>
                <w:sz w:val="18"/>
                <w:szCs w:val="18"/>
                <w:lang w:val="ru-RU"/>
              </w:rPr>
            </w:pPr>
            <w:r w:rsidRPr="00D27C19">
              <w:rPr>
                <w:b/>
                <w:bCs/>
                <w:sz w:val="18"/>
                <w:szCs w:val="18"/>
                <w:lang w:val="ru-RU"/>
              </w:rPr>
              <w:t>DW shoot, mg</w:t>
            </w:r>
          </w:p>
        </w:tc>
        <w:tc>
          <w:tcPr>
            <w:tcW w:w="10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1E3AE512" w14:textId="77777777" w:rsidR="00B94AE5" w:rsidRPr="00D27C19" w:rsidRDefault="00B94AE5" w:rsidP="001E2E70">
            <w:pPr>
              <w:keepNext/>
              <w:rPr>
                <w:b/>
                <w:bCs/>
                <w:sz w:val="18"/>
                <w:szCs w:val="18"/>
                <w:lang w:val="ru-RU"/>
              </w:rPr>
            </w:pPr>
            <w:r w:rsidRPr="00D27C19">
              <w:rPr>
                <w:b/>
                <w:bCs/>
                <w:sz w:val="18"/>
                <w:szCs w:val="18"/>
                <w:lang w:val="ru-RU"/>
              </w:rPr>
              <w:t>FW root, mg</w:t>
            </w:r>
          </w:p>
        </w:tc>
        <w:tc>
          <w:tcPr>
            <w:tcW w:w="103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54729A50" w14:textId="77777777" w:rsidR="00B94AE5" w:rsidRPr="00D27C19" w:rsidRDefault="00B94AE5" w:rsidP="001E2E70">
            <w:pPr>
              <w:keepNext/>
              <w:rPr>
                <w:b/>
                <w:bCs/>
                <w:sz w:val="18"/>
                <w:szCs w:val="18"/>
                <w:lang w:val="ru-RU"/>
              </w:rPr>
            </w:pPr>
            <w:r w:rsidRPr="00D27C19">
              <w:rPr>
                <w:b/>
                <w:bCs/>
                <w:sz w:val="18"/>
                <w:szCs w:val="18"/>
                <w:lang w:val="ru-RU"/>
              </w:rPr>
              <w:t>DW root, mg</w:t>
            </w:r>
          </w:p>
        </w:tc>
        <w:tc>
          <w:tcPr>
            <w:tcW w:w="10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4B96C06F" w14:textId="77777777" w:rsidR="00B94AE5" w:rsidRPr="00D27C19" w:rsidRDefault="00B94AE5" w:rsidP="001E2E70">
            <w:pPr>
              <w:keepNext/>
              <w:rPr>
                <w:b/>
                <w:bCs/>
                <w:sz w:val="18"/>
                <w:szCs w:val="18"/>
                <w:lang w:val="ru-RU"/>
              </w:rPr>
            </w:pPr>
            <w:r w:rsidRPr="00D27C19">
              <w:rPr>
                <w:b/>
                <w:bCs/>
                <w:sz w:val="18"/>
                <w:szCs w:val="18"/>
                <w:lang w:val="ru-RU"/>
              </w:rPr>
              <w:t>FW plant, mg</w:t>
            </w:r>
          </w:p>
        </w:tc>
        <w:tc>
          <w:tcPr>
            <w:tcW w:w="103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71614633" w14:textId="77777777" w:rsidR="00B94AE5" w:rsidRPr="00D27C19" w:rsidRDefault="00B94AE5" w:rsidP="001E2E70">
            <w:pPr>
              <w:keepNext/>
              <w:rPr>
                <w:b/>
                <w:bCs/>
                <w:sz w:val="18"/>
                <w:szCs w:val="18"/>
                <w:lang w:val="ru-RU"/>
              </w:rPr>
            </w:pPr>
            <w:r w:rsidRPr="00D27C19">
              <w:rPr>
                <w:b/>
                <w:bCs/>
                <w:sz w:val="18"/>
                <w:szCs w:val="18"/>
                <w:lang w:val="ru-RU"/>
              </w:rPr>
              <w:t>DW plant, mg</w:t>
            </w:r>
          </w:p>
        </w:tc>
        <w:tc>
          <w:tcPr>
            <w:tcW w:w="10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3BCF179A" w14:textId="77777777" w:rsidR="00B94AE5" w:rsidRPr="00D27C19" w:rsidRDefault="00B94AE5" w:rsidP="001E2E70">
            <w:pPr>
              <w:keepNext/>
              <w:rPr>
                <w:b/>
                <w:bCs/>
                <w:sz w:val="18"/>
                <w:szCs w:val="18"/>
                <w:lang w:val="ru-RU"/>
              </w:rPr>
            </w:pPr>
            <w:r w:rsidRPr="00D27C19">
              <w:rPr>
                <w:b/>
                <w:bCs/>
                <w:sz w:val="18"/>
                <w:szCs w:val="18"/>
                <w:lang w:val="ru-RU"/>
              </w:rPr>
              <w:t>Shoot length, cm</w:t>
            </w:r>
          </w:p>
        </w:tc>
        <w:tc>
          <w:tcPr>
            <w:tcW w:w="103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12C93934" w14:textId="77777777" w:rsidR="00B94AE5" w:rsidRPr="00D27C19" w:rsidRDefault="00B94AE5" w:rsidP="001E2E70">
            <w:pPr>
              <w:keepNext/>
              <w:rPr>
                <w:b/>
                <w:bCs/>
                <w:sz w:val="18"/>
                <w:szCs w:val="18"/>
                <w:lang w:val="ru-RU"/>
              </w:rPr>
            </w:pPr>
            <w:r w:rsidRPr="00D27C19">
              <w:rPr>
                <w:b/>
                <w:bCs/>
                <w:sz w:val="18"/>
                <w:szCs w:val="18"/>
                <w:lang w:val="ru-RU"/>
              </w:rPr>
              <w:t>Root length, cm</w:t>
            </w:r>
          </w:p>
        </w:tc>
        <w:tc>
          <w:tcPr>
            <w:tcW w:w="103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4CA43397" w14:textId="77777777" w:rsidR="00B94AE5" w:rsidRPr="00D27C19" w:rsidRDefault="00B94AE5" w:rsidP="001E2E70">
            <w:pPr>
              <w:keepNext/>
              <w:rPr>
                <w:b/>
                <w:bCs/>
                <w:sz w:val="18"/>
                <w:szCs w:val="18"/>
                <w:lang w:val="ru-RU"/>
              </w:rPr>
            </w:pPr>
            <w:r w:rsidRPr="00D27C19">
              <w:rPr>
                <w:b/>
                <w:bCs/>
                <w:sz w:val="18"/>
                <w:szCs w:val="18"/>
                <w:lang w:val="ru-RU"/>
              </w:rPr>
              <w:t>Plant length, cm</w:t>
            </w:r>
          </w:p>
        </w:tc>
      </w:tr>
      <w:tr w:rsidR="00B94AE5" w:rsidRPr="00D27C19" w14:paraId="464B486B" w14:textId="77777777" w:rsidTr="001E2E70">
        <w:trPr>
          <w:trHeight w:val="465"/>
        </w:trPr>
        <w:tc>
          <w:tcPr>
            <w:tcW w:w="580" w:type="dxa"/>
            <w:tcBorders>
              <w:top w:val="single" w:sz="12" w:space="0" w:color="808080" w:themeColor="background1" w:themeShade="80"/>
            </w:tcBorders>
            <w:shd w:val="clear" w:color="auto" w:fill="auto"/>
            <w:vAlign w:val="center"/>
            <w:hideMark/>
          </w:tcPr>
          <w:p w14:paraId="30A2855A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C1</w:t>
            </w:r>
          </w:p>
        </w:tc>
        <w:tc>
          <w:tcPr>
            <w:tcW w:w="1036" w:type="dxa"/>
            <w:tcBorders>
              <w:top w:val="single" w:sz="12" w:space="0" w:color="808080" w:themeColor="background1" w:themeShade="80"/>
            </w:tcBorders>
            <w:shd w:val="clear" w:color="auto" w:fill="auto"/>
            <w:vAlign w:val="center"/>
            <w:hideMark/>
          </w:tcPr>
          <w:p w14:paraId="65E29D0B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399.6±45.8</w:t>
            </w:r>
          </w:p>
        </w:tc>
        <w:tc>
          <w:tcPr>
            <w:tcW w:w="1037" w:type="dxa"/>
            <w:tcBorders>
              <w:top w:val="single" w:sz="12" w:space="0" w:color="808080" w:themeColor="background1" w:themeShade="80"/>
            </w:tcBorders>
            <w:shd w:val="clear" w:color="auto" w:fill="auto"/>
            <w:vAlign w:val="center"/>
            <w:hideMark/>
          </w:tcPr>
          <w:p w14:paraId="41AF968C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42.8±4.3</w:t>
            </w:r>
          </w:p>
        </w:tc>
        <w:tc>
          <w:tcPr>
            <w:tcW w:w="1036" w:type="dxa"/>
            <w:tcBorders>
              <w:top w:val="single" w:sz="12" w:space="0" w:color="808080" w:themeColor="background1" w:themeShade="80"/>
            </w:tcBorders>
            <w:shd w:val="clear" w:color="auto" w:fill="auto"/>
            <w:vAlign w:val="center"/>
            <w:hideMark/>
          </w:tcPr>
          <w:p w14:paraId="082F53C0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22.2±4.2</w:t>
            </w:r>
          </w:p>
        </w:tc>
        <w:tc>
          <w:tcPr>
            <w:tcW w:w="1037" w:type="dxa"/>
            <w:tcBorders>
              <w:top w:val="single" w:sz="12" w:space="0" w:color="808080" w:themeColor="background1" w:themeShade="80"/>
            </w:tcBorders>
            <w:shd w:val="clear" w:color="auto" w:fill="auto"/>
            <w:vAlign w:val="center"/>
            <w:hideMark/>
          </w:tcPr>
          <w:p w14:paraId="1AACACE4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3.8±0.2</w:t>
            </w:r>
          </w:p>
        </w:tc>
        <w:tc>
          <w:tcPr>
            <w:tcW w:w="1036" w:type="dxa"/>
            <w:tcBorders>
              <w:top w:val="single" w:sz="12" w:space="0" w:color="808080" w:themeColor="background1" w:themeShade="80"/>
            </w:tcBorders>
            <w:shd w:val="clear" w:color="auto" w:fill="auto"/>
            <w:vAlign w:val="center"/>
            <w:hideMark/>
          </w:tcPr>
          <w:p w14:paraId="6D716CE2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421.8±47.7</w:t>
            </w:r>
          </w:p>
        </w:tc>
        <w:tc>
          <w:tcPr>
            <w:tcW w:w="1037" w:type="dxa"/>
            <w:tcBorders>
              <w:top w:val="single" w:sz="12" w:space="0" w:color="808080" w:themeColor="background1" w:themeShade="80"/>
            </w:tcBorders>
            <w:shd w:val="clear" w:color="auto" w:fill="auto"/>
            <w:vAlign w:val="center"/>
            <w:hideMark/>
          </w:tcPr>
          <w:p w14:paraId="336B13F0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46.6±4.2</w:t>
            </w:r>
          </w:p>
        </w:tc>
        <w:tc>
          <w:tcPr>
            <w:tcW w:w="1036" w:type="dxa"/>
            <w:tcBorders>
              <w:top w:val="single" w:sz="12" w:space="0" w:color="808080" w:themeColor="background1" w:themeShade="80"/>
            </w:tcBorders>
            <w:shd w:val="clear" w:color="auto" w:fill="auto"/>
            <w:vAlign w:val="center"/>
            <w:hideMark/>
          </w:tcPr>
          <w:p w14:paraId="2DE89F27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38.5±1</w:t>
            </w:r>
          </w:p>
        </w:tc>
        <w:tc>
          <w:tcPr>
            <w:tcW w:w="1037" w:type="dxa"/>
            <w:tcBorders>
              <w:top w:val="single" w:sz="12" w:space="0" w:color="808080" w:themeColor="background1" w:themeShade="80"/>
            </w:tcBorders>
            <w:shd w:val="clear" w:color="auto" w:fill="auto"/>
            <w:vAlign w:val="center"/>
            <w:hideMark/>
          </w:tcPr>
          <w:p w14:paraId="502E6126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11.1±0.5</w:t>
            </w:r>
          </w:p>
        </w:tc>
        <w:tc>
          <w:tcPr>
            <w:tcW w:w="1037" w:type="dxa"/>
            <w:tcBorders>
              <w:top w:val="single" w:sz="12" w:space="0" w:color="808080" w:themeColor="background1" w:themeShade="80"/>
            </w:tcBorders>
            <w:shd w:val="clear" w:color="auto" w:fill="auto"/>
            <w:vAlign w:val="center"/>
            <w:hideMark/>
          </w:tcPr>
          <w:p w14:paraId="1E51E1AC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49.6±1.3</w:t>
            </w:r>
          </w:p>
        </w:tc>
      </w:tr>
      <w:tr w:rsidR="00B94AE5" w:rsidRPr="00D27C19" w14:paraId="4AB3E9D4" w14:textId="77777777" w:rsidTr="001E2E70">
        <w:trPr>
          <w:trHeight w:val="465"/>
        </w:trPr>
        <w:tc>
          <w:tcPr>
            <w:tcW w:w="580" w:type="dxa"/>
            <w:shd w:val="clear" w:color="auto" w:fill="auto"/>
            <w:vAlign w:val="center"/>
            <w:hideMark/>
          </w:tcPr>
          <w:p w14:paraId="51260EE8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C2</w:t>
            </w:r>
          </w:p>
        </w:tc>
        <w:tc>
          <w:tcPr>
            <w:tcW w:w="1036" w:type="dxa"/>
            <w:shd w:val="clear" w:color="auto" w:fill="auto"/>
            <w:vAlign w:val="center"/>
            <w:hideMark/>
          </w:tcPr>
          <w:p w14:paraId="3C16B28C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543.3±10.1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4DCC7DA6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58.8±1.4</w:t>
            </w:r>
          </w:p>
        </w:tc>
        <w:tc>
          <w:tcPr>
            <w:tcW w:w="1036" w:type="dxa"/>
            <w:shd w:val="clear" w:color="auto" w:fill="auto"/>
            <w:vAlign w:val="center"/>
            <w:hideMark/>
          </w:tcPr>
          <w:p w14:paraId="38FD2C83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40.2±4.8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63A163F2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7±0.7</w:t>
            </w:r>
          </w:p>
        </w:tc>
        <w:tc>
          <w:tcPr>
            <w:tcW w:w="1036" w:type="dxa"/>
            <w:shd w:val="clear" w:color="auto" w:fill="auto"/>
            <w:vAlign w:val="center"/>
            <w:hideMark/>
          </w:tcPr>
          <w:p w14:paraId="41842A42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583.5±7.6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0655FCAC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65.7±1.3</w:t>
            </w:r>
          </w:p>
        </w:tc>
        <w:tc>
          <w:tcPr>
            <w:tcW w:w="1036" w:type="dxa"/>
            <w:shd w:val="clear" w:color="auto" w:fill="auto"/>
            <w:vAlign w:val="center"/>
            <w:hideMark/>
          </w:tcPr>
          <w:p w14:paraId="2BCB0C08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40.8±1.1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27995591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13.7±0.6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40745A2B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54.5±1.1</w:t>
            </w:r>
          </w:p>
        </w:tc>
      </w:tr>
      <w:tr w:rsidR="00B94AE5" w:rsidRPr="00D27C19" w14:paraId="7B417127" w14:textId="77777777" w:rsidTr="001E2E70">
        <w:trPr>
          <w:trHeight w:val="465"/>
        </w:trPr>
        <w:tc>
          <w:tcPr>
            <w:tcW w:w="580" w:type="dxa"/>
            <w:shd w:val="clear" w:color="auto" w:fill="auto"/>
            <w:vAlign w:val="center"/>
            <w:hideMark/>
          </w:tcPr>
          <w:p w14:paraId="731E4B6B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C3</w:t>
            </w:r>
          </w:p>
        </w:tc>
        <w:tc>
          <w:tcPr>
            <w:tcW w:w="1036" w:type="dxa"/>
            <w:shd w:val="clear" w:color="auto" w:fill="auto"/>
            <w:vAlign w:val="center"/>
            <w:hideMark/>
          </w:tcPr>
          <w:p w14:paraId="6C404D2B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343.6±1.9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79DD49DA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45.8±0.5</w:t>
            </w:r>
          </w:p>
        </w:tc>
        <w:tc>
          <w:tcPr>
            <w:tcW w:w="1036" w:type="dxa"/>
            <w:shd w:val="clear" w:color="auto" w:fill="auto"/>
            <w:vAlign w:val="center"/>
            <w:hideMark/>
          </w:tcPr>
          <w:p w14:paraId="39672B4E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12.7±1.7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45F51398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3.8±0.8</w:t>
            </w:r>
          </w:p>
        </w:tc>
        <w:tc>
          <w:tcPr>
            <w:tcW w:w="1036" w:type="dxa"/>
            <w:shd w:val="clear" w:color="auto" w:fill="auto"/>
            <w:vAlign w:val="center"/>
            <w:hideMark/>
          </w:tcPr>
          <w:p w14:paraId="65FD9A43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356.4±1.7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4D13F9B2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49.7±1.2</w:t>
            </w:r>
          </w:p>
        </w:tc>
        <w:tc>
          <w:tcPr>
            <w:tcW w:w="1036" w:type="dxa"/>
            <w:shd w:val="clear" w:color="auto" w:fill="auto"/>
            <w:vAlign w:val="center"/>
            <w:hideMark/>
          </w:tcPr>
          <w:p w14:paraId="125EF716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35.2±0.8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6039BD2A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14.2±0.7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221ADA9D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49.4±1.2</w:t>
            </w:r>
          </w:p>
        </w:tc>
      </w:tr>
      <w:tr w:rsidR="00B94AE5" w:rsidRPr="00D27C19" w14:paraId="3D8CDD5C" w14:textId="77777777" w:rsidTr="001E2E70">
        <w:trPr>
          <w:trHeight w:val="465"/>
        </w:trPr>
        <w:tc>
          <w:tcPr>
            <w:tcW w:w="580" w:type="dxa"/>
            <w:shd w:val="clear" w:color="auto" w:fill="auto"/>
            <w:vAlign w:val="center"/>
            <w:hideMark/>
          </w:tcPr>
          <w:p w14:paraId="189EE73F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C4</w:t>
            </w:r>
          </w:p>
        </w:tc>
        <w:tc>
          <w:tcPr>
            <w:tcW w:w="1036" w:type="dxa"/>
            <w:shd w:val="clear" w:color="auto" w:fill="auto"/>
            <w:vAlign w:val="center"/>
            <w:hideMark/>
          </w:tcPr>
          <w:p w14:paraId="231A1BF4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341.5±38.3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3BAF1EBB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35.9±4.1</w:t>
            </w:r>
          </w:p>
        </w:tc>
        <w:tc>
          <w:tcPr>
            <w:tcW w:w="1036" w:type="dxa"/>
            <w:shd w:val="clear" w:color="auto" w:fill="auto"/>
            <w:vAlign w:val="center"/>
            <w:hideMark/>
          </w:tcPr>
          <w:p w14:paraId="483AC386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18.5±2.6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116BD27C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3.4±0.4</w:t>
            </w:r>
          </w:p>
        </w:tc>
        <w:tc>
          <w:tcPr>
            <w:tcW w:w="1036" w:type="dxa"/>
            <w:shd w:val="clear" w:color="auto" w:fill="auto"/>
            <w:vAlign w:val="center"/>
            <w:hideMark/>
          </w:tcPr>
          <w:p w14:paraId="70769A9D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360±37.4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11166263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39.2±4.2</w:t>
            </w:r>
          </w:p>
        </w:tc>
        <w:tc>
          <w:tcPr>
            <w:tcW w:w="1036" w:type="dxa"/>
            <w:shd w:val="clear" w:color="auto" w:fill="auto"/>
            <w:vAlign w:val="center"/>
            <w:hideMark/>
          </w:tcPr>
          <w:p w14:paraId="22C9326E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34.3±1.6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1BA05DDC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13.1±0.9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723D87BA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47.4±1.7</w:t>
            </w:r>
          </w:p>
        </w:tc>
      </w:tr>
      <w:tr w:rsidR="00B94AE5" w:rsidRPr="00D27C19" w14:paraId="3E58782D" w14:textId="77777777" w:rsidTr="001E2E70">
        <w:trPr>
          <w:trHeight w:val="465"/>
        </w:trPr>
        <w:tc>
          <w:tcPr>
            <w:tcW w:w="580" w:type="dxa"/>
            <w:shd w:val="clear" w:color="auto" w:fill="auto"/>
            <w:vAlign w:val="center"/>
            <w:hideMark/>
          </w:tcPr>
          <w:p w14:paraId="6014F6C0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C5</w:t>
            </w:r>
          </w:p>
        </w:tc>
        <w:tc>
          <w:tcPr>
            <w:tcW w:w="1036" w:type="dxa"/>
            <w:shd w:val="clear" w:color="auto" w:fill="auto"/>
            <w:vAlign w:val="center"/>
            <w:hideMark/>
          </w:tcPr>
          <w:p w14:paraId="1F4B05E9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479.8±7.6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1C2E6D2D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51.8±2.4</w:t>
            </w:r>
          </w:p>
        </w:tc>
        <w:tc>
          <w:tcPr>
            <w:tcW w:w="1036" w:type="dxa"/>
            <w:shd w:val="clear" w:color="auto" w:fill="auto"/>
            <w:vAlign w:val="center"/>
            <w:hideMark/>
          </w:tcPr>
          <w:p w14:paraId="3C1F0D4C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25.4±5.2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0E4DEE0F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6.1±1.4</w:t>
            </w:r>
          </w:p>
        </w:tc>
        <w:tc>
          <w:tcPr>
            <w:tcW w:w="1036" w:type="dxa"/>
            <w:shd w:val="clear" w:color="auto" w:fill="auto"/>
            <w:vAlign w:val="center"/>
            <w:hideMark/>
          </w:tcPr>
          <w:p w14:paraId="5EB279EF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505.1±12.7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7FFCA069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57.9±2.5</w:t>
            </w:r>
          </w:p>
        </w:tc>
        <w:tc>
          <w:tcPr>
            <w:tcW w:w="1036" w:type="dxa"/>
            <w:shd w:val="clear" w:color="auto" w:fill="auto"/>
            <w:vAlign w:val="center"/>
            <w:hideMark/>
          </w:tcPr>
          <w:p w14:paraId="19A2CD24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36.1±1.1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15A48E43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15.4±1.1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64F24BF2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51.5±1.7</w:t>
            </w:r>
          </w:p>
        </w:tc>
      </w:tr>
      <w:tr w:rsidR="00B94AE5" w:rsidRPr="00D27C19" w14:paraId="72BF3CCC" w14:textId="77777777" w:rsidTr="001E2E70">
        <w:trPr>
          <w:trHeight w:val="465"/>
        </w:trPr>
        <w:tc>
          <w:tcPr>
            <w:tcW w:w="580" w:type="dxa"/>
            <w:shd w:val="clear" w:color="auto" w:fill="auto"/>
            <w:vAlign w:val="center"/>
            <w:hideMark/>
          </w:tcPr>
          <w:p w14:paraId="63073A73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C6</w:t>
            </w:r>
          </w:p>
        </w:tc>
        <w:tc>
          <w:tcPr>
            <w:tcW w:w="1036" w:type="dxa"/>
            <w:shd w:val="clear" w:color="auto" w:fill="auto"/>
            <w:vAlign w:val="center"/>
            <w:hideMark/>
          </w:tcPr>
          <w:p w14:paraId="275A4165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409.9±17.4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4C8B7D95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51.7±4.2</w:t>
            </w:r>
          </w:p>
        </w:tc>
        <w:tc>
          <w:tcPr>
            <w:tcW w:w="1036" w:type="dxa"/>
            <w:shd w:val="clear" w:color="auto" w:fill="auto"/>
            <w:vAlign w:val="center"/>
            <w:hideMark/>
          </w:tcPr>
          <w:p w14:paraId="1E5D9852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30.7±4.4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07A93771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6.1±1.4</w:t>
            </w:r>
          </w:p>
        </w:tc>
        <w:tc>
          <w:tcPr>
            <w:tcW w:w="1036" w:type="dxa"/>
            <w:shd w:val="clear" w:color="auto" w:fill="auto"/>
            <w:vAlign w:val="center"/>
            <w:hideMark/>
          </w:tcPr>
          <w:p w14:paraId="01C09FA1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440.6±14.9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55B89218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57.7±3.3</w:t>
            </w:r>
          </w:p>
        </w:tc>
        <w:tc>
          <w:tcPr>
            <w:tcW w:w="1036" w:type="dxa"/>
            <w:shd w:val="clear" w:color="auto" w:fill="auto"/>
            <w:vAlign w:val="center"/>
            <w:hideMark/>
          </w:tcPr>
          <w:p w14:paraId="24C97BD0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39.6±1.3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609FA3EA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11.2±0.6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6760418A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50.8±1.5</w:t>
            </w:r>
          </w:p>
        </w:tc>
      </w:tr>
      <w:tr w:rsidR="00B94AE5" w:rsidRPr="00D27C19" w14:paraId="2F05F314" w14:textId="77777777" w:rsidTr="001E2E70">
        <w:trPr>
          <w:trHeight w:val="465"/>
        </w:trPr>
        <w:tc>
          <w:tcPr>
            <w:tcW w:w="580" w:type="dxa"/>
            <w:shd w:val="clear" w:color="auto" w:fill="auto"/>
            <w:vAlign w:val="center"/>
            <w:hideMark/>
          </w:tcPr>
          <w:p w14:paraId="2D8C4D01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C7</w:t>
            </w:r>
          </w:p>
        </w:tc>
        <w:tc>
          <w:tcPr>
            <w:tcW w:w="1036" w:type="dxa"/>
            <w:shd w:val="clear" w:color="auto" w:fill="auto"/>
            <w:vAlign w:val="center"/>
            <w:hideMark/>
          </w:tcPr>
          <w:p w14:paraId="7A72F29B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571.6±57.5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26D21CF2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56.4±4</w:t>
            </w:r>
          </w:p>
        </w:tc>
        <w:tc>
          <w:tcPr>
            <w:tcW w:w="1036" w:type="dxa"/>
            <w:shd w:val="clear" w:color="auto" w:fill="auto"/>
            <w:vAlign w:val="center"/>
            <w:hideMark/>
          </w:tcPr>
          <w:p w14:paraId="65AD3479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26.2±4.6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40C2E784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7±1.8</w:t>
            </w:r>
          </w:p>
        </w:tc>
        <w:tc>
          <w:tcPr>
            <w:tcW w:w="1036" w:type="dxa"/>
            <w:shd w:val="clear" w:color="auto" w:fill="auto"/>
            <w:vAlign w:val="center"/>
            <w:hideMark/>
          </w:tcPr>
          <w:p w14:paraId="10387977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597.8±59.4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61987AC8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63.3±2.3</w:t>
            </w:r>
          </w:p>
        </w:tc>
        <w:tc>
          <w:tcPr>
            <w:tcW w:w="1036" w:type="dxa"/>
            <w:shd w:val="clear" w:color="auto" w:fill="auto"/>
            <w:vAlign w:val="center"/>
            <w:hideMark/>
          </w:tcPr>
          <w:p w14:paraId="31AB3F78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38.3±1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11AEBF41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15.8±1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77EBE039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54.2±1.7</w:t>
            </w:r>
          </w:p>
        </w:tc>
      </w:tr>
      <w:tr w:rsidR="00B94AE5" w:rsidRPr="00D27C19" w14:paraId="136F619D" w14:textId="77777777" w:rsidTr="001E2E70">
        <w:trPr>
          <w:trHeight w:val="465"/>
        </w:trPr>
        <w:tc>
          <w:tcPr>
            <w:tcW w:w="580" w:type="dxa"/>
            <w:shd w:val="clear" w:color="auto" w:fill="auto"/>
            <w:vAlign w:val="center"/>
            <w:hideMark/>
          </w:tcPr>
          <w:p w14:paraId="124B1039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C8</w:t>
            </w:r>
          </w:p>
        </w:tc>
        <w:tc>
          <w:tcPr>
            <w:tcW w:w="1036" w:type="dxa"/>
            <w:shd w:val="clear" w:color="auto" w:fill="auto"/>
            <w:vAlign w:val="center"/>
            <w:hideMark/>
          </w:tcPr>
          <w:p w14:paraId="64BA18E5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434.6±20.3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525A0040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50.9±1.7</w:t>
            </w:r>
          </w:p>
        </w:tc>
        <w:tc>
          <w:tcPr>
            <w:tcW w:w="1036" w:type="dxa"/>
            <w:shd w:val="clear" w:color="auto" w:fill="auto"/>
            <w:vAlign w:val="center"/>
            <w:hideMark/>
          </w:tcPr>
          <w:p w14:paraId="61C88924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42.4±6.7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65420783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5.5±0.5</w:t>
            </w:r>
          </w:p>
        </w:tc>
        <w:tc>
          <w:tcPr>
            <w:tcW w:w="1036" w:type="dxa"/>
            <w:shd w:val="clear" w:color="auto" w:fill="auto"/>
            <w:vAlign w:val="center"/>
            <w:hideMark/>
          </w:tcPr>
          <w:p w14:paraId="312719D6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477±26.3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4416FA23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56.4±1.5</w:t>
            </w:r>
          </w:p>
        </w:tc>
        <w:tc>
          <w:tcPr>
            <w:tcW w:w="1036" w:type="dxa"/>
            <w:shd w:val="clear" w:color="auto" w:fill="auto"/>
            <w:vAlign w:val="center"/>
            <w:hideMark/>
          </w:tcPr>
          <w:p w14:paraId="4086F0EC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33.3±1.1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13D57045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15.4±0.7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7E40B512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48.7±1.6</w:t>
            </w:r>
          </w:p>
        </w:tc>
      </w:tr>
      <w:tr w:rsidR="00B94AE5" w:rsidRPr="00D27C19" w14:paraId="28CDC20A" w14:textId="77777777" w:rsidTr="001E2E70">
        <w:trPr>
          <w:trHeight w:val="465"/>
        </w:trPr>
        <w:tc>
          <w:tcPr>
            <w:tcW w:w="580" w:type="dxa"/>
            <w:shd w:val="clear" w:color="auto" w:fill="auto"/>
            <w:vAlign w:val="center"/>
            <w:hideMark/>
          </w:tcPr>
          <w:p w14:paraId="33007111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C9</w:t>
            </w:r>
          </w:p>
        </w:tc>
        <w:tc>
          <w:tcPr>
            <w:tcW w:w="1036" w:type="dxa"/>
            <w:shd w:val="clear" w:color="auto" w:fill="auto"/>
            <w:vAlign w:val="center"/>
            <w:hideMark/>
          </w:tcPr>
          <w:p w14:paraId="32FE7963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383.2±26.3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67838721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44.8±1.8</w:t>
            </w:r>
          </w:p>
        </w:tc>
        <w:tc>
          <w:tcPr>
            <w:tcW w:w="1036" w:type="dxa"/>
            <w:shd w:val="clear" w:color="auto" w:fill="auto"/>
            <w:vAlign w:val="center"/>
            <w:hideMark/>
          </w:tcPr>
          <w:p w14:paraId="3BE3F7B9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29.9±9.4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33A33BEA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5.8±1</w:t>
            </w:r>
          </w:p>
        </w:tc>
        <w:tc>
          <w:tcPr>
            <w:tcW w:w="1036" w:type="dxa"/>
            <w:shd w:val="clear" w:color="auto" w:fill="auto"/>
            <w:vAlign w:val="center"/>
            <w:hideMark/>
          </w:tcPr>
          <w:p w14:paraId="183E5355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413±34.3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2A0F96C2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50.6±2.5</w:t>
            </w:r>
          </w:p>
        </w:tc>
        <w:tc>
          <w:tcPr>
            <w:tcW w:w="1036" w:type="dxa"/>
            <w:shd w:val="clear" w:color="auto" w:fill="auto"/>
            <w:vAlign w:val="center"/>
            <w:hideMark/>
          </w:tcPr>
          <w:p w14:paraId="331750C4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32±0.9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20824333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12.9±0.6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4058C6C1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45±1.2</w:t>
            </w:r>
          </w:p>
        </w:tc>
      </w:tr>
      <w:tr w:rsidR="00B94AE5" w:rsidRPr="00D27C19" w14:paraId="71102EEE" w14:textId="77777777" w:rsidTr="001E2E70">
        <w:trPr>
          <w:trHeight w:val="465"/>
        </w:trPr>
        <w:tc>
          <w:tcPr>
            <w:tcW w:w="580" w:type="dxa"/>
            <w:shd w:val="clear" w:color="auto" w:fill="auto"/>
            <w:vAlign w:val="center"/>
            <w:hideMark/>
          </w:tcPr>
          <w:p w14:paraId="7899D0FF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C10</w:t>
            </w:r>
          </w:p>
        </w:tc>
        <w:tc>
          <w:tcPr>
            <w:tcW w:w="1036" w:type="dxa"/>
            <w:shd w:val="clear" w:color="auto" w:fill="auto"/>
            <w:vAlign w:val="center"/>
            <w:hideMark/>
          </w:tcPr>
          <w:p w14:paraId="3FF3BEE6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416.4±22.6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04EF4591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56.7±5.5</w:t>
            </w:r>
          </w:p>
        </w:tc>
        <w:tc>
          <w:tcPr>
            <w:tcW w:w="1036" w:type="dxa"/>
            <w:shd w:val="clear" w:color="auto" w:fill="auto"/>
            <w:vAlign w:val="center"/>
            <w:hideMark/>
          </w:tcPr>
          <w:p w14:paraId="6A4C6E24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32.1±9.5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112A4A33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6.9±1.4</w:t>
            </w:r>
          </w:p>
        </w:tc>
        <w:tc>
          <w:tcPr>
            <w:tcW w:w="1036" w:type="dxa"/>
            <w:shd w:val="clear" w:color="auto" w:fill="auto"/>
            <w:vAlign w:val="center"/>
            <w:hideMark/>
          </w:tcPr>
          <w:p w14:paraId="1E6D4851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448.5±28.3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617C1155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63.6±5.1</w:t>
            </w:r>
          </w:p>
        </w:tc>
        <w:tc>
          <w:tcPr>
            <w:tcW w:w="1036" w:type="dxa"/>
            <w:shd w:val="clear" w:color="auto" w:fill="auto"/>
            <w:vAlign w:val="center"/>
            <w:hideMark/>
          </w:tcPr>
          <w:p w14:paraId="6FB1D5C6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35.7±0.8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1462FC5A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15.8±0.4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3477C011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51.6±1.1</w:t>
            </w:r>
          </w:p>
        </w:tc>
      </w:tr>
      <w:tr w:rsidR="00B94AE5" w:rsidRPr="00D27C19" w14:paraId="103CF4DB" w14:textId="77777777" w:rsidTr="001E2E70">
        <w:trPr>
          <w:trHeight w:val="465"/>
        </w:trPr>
        <w:tc>
          <w:tcPr>
            <w:tcW w:w="580" w:type="dxa"/>
            <w:shd w:val="clear" w:color="auto" w:fill="auto"/>
            <w:vAlign w:val="center"/>
            <w:hideMark/>
          </w:tcPr>
          <w:p w14:paraId="14E549BD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C11</w:t>
            </w:r>
          </w:p>
        </w:tc>
        <w:tc>
          <w:tcPr>
            <w:tcW w:w="1036" w:type="dxa"/>
            <w:shd w:val="clear" w:color="auto" w:fill="auto"/>
            <w:vAlign w:val="center"/>
            <w:hideMark/>
          </w:tcPr>
          <w:p w14:paraId="3B4A9314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460.1±14.8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36F941AE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56.9±2.5</w:t>
            </w:r>
          </w:p>
        </w:tc>
        <w:tc>
          <w:tcPr>
            <w:tcW w:w="1036" w:type="dxa"/>
            <w:shd w:val="clear" w:color="auto" w:fill="auto"/>
            <w:vAlign w:val="center"/>
            <w:hideMark/>
          </w:tcPr>
          <w:p w14:paraId="13597AC5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32.4±5.1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6AC780C6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5.4±0.8</w:t>
            </w:r>
          </w:p>
        </w:tc>
        <w:tc>
          <w:tcPr>
            <w:tcW w:w="1036" w:type="dxa"/>
            <w:shd w:val="clear" w:color="auto" w:fill="auto"/>
            <w:vAlign w:val="center"/>
            <w:hideMark/>
          </w:tcPr>
          <w:p w14:paraId="02A42864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492.5±11.4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6EAE2C90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62.4±3.2</w:t>
            </w:r>
          </w:p>
        </w:tc>
        <w:tc>
          <w:tcPr>
            <w:tcW w:w="1036" w:type="dxa"/>
            <w:shd w:val="clear" w:color="auto" w:fill="auto"/>
            <w:vAlign w:val="center"/>
            <w:hideMark/>
          </w:tcPr>
          <w:p w14:paraId="2AF07EE9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33±0.9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67417F18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12.9±0.7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56B59C60" w14:textId="77777777" w:rsidR="00B94AE5" w:rsidRPr="00D27C19" w:rsidRDefault="00B94AE5" w:rsidP="001E2E70">
            <w:pPr>
              <w:keepNext/>
              <w:rPr>
                <w:sz w:val="18"/>
                <w:szCs w:val="18"/>
                <w:lang w:val="ru-RU"/>
              </w:rPr>
            </w:pPr>
            <w:r w:rsidRPr="00D27C19">
              <w:rPr>
                <w:sz w:val="18"/>
                <w:szCs w:val="18"/>
                <w:lang w:val="ru-RU"/>
              </w:rPr>
              <w:t>45.9±1.3</w:t>
            </w:r>
          </w:p>
        </w:tc>
      </w:tr>
    </w:tbl>
    <w:p w14:paraId="2096FF57" w14:textId="564A623B" w:rsidR="00B94AE5" w:rsidRDefault="00B94AE5" w:rsidP="00B94AE5">
      <w:pPr>
        <w:pStyle w:val="Heading2"/>
      </w:pPr>
      <w:r w:rsidRPr="0001436A">
        <w:t>Supplementary</w:t>
      </w:r>
      <w:r w:rsidRPr="001549D3">
        <w:t xml:space="preserve"> </w:t>
      </w:r>
      <w:r>
        <w:t>Tables</w:t>
      </w:r>
    </w:p>
    <w:p w14:paraId="7EA7602D" w14:textId="3B0F9D53" w:rsidR="00B94AE5" w:rsidRDefault="001E2E70" w:rsidP="001E2E70">
      <w:pPr>
        <w:jc w:val="right"/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 w:rsidR="00351A0C"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EE5886">
        <w:t xml:space="preserve"> Morphological traits of 4-week-old wheat plants</w:t>
      </w:r>
    </w:p>
    <w:p w14:paraId="76841E81" w14:textId="77777777" w:rsidR="00B94AE5" w:rsidRPr="00EE5886" w:rsidRDefault="00B94AE5" w:rsidP="00B94AE5">
      <w:pPr>
        <w:keepNext/>
        <w:jc w:val="both"/>
      </w:pPr>
      <w:r w:rsidRPr="00EE5886">
        <w:t>FW - fresh weight, DW - dry weight. Data are represented as mean ± SEM. Two pots of 9 plants for each cultivar were assessed. Weight was assessed integrally for 4 or 5 plants in the pot and calculated for an individual plant (</w:t>
      </w:r>
      <w:r w:rsidRPr="00EE5886">
        <w:rPr>
          <w:i/>
          <w:iCs/>
        </w:rPr>
        <w:t>n = 4</w:t>
      </w:r>
      <w:r w:rsidRPr="00EE5886">
        <w:t>); length was measured for each plant (</w:t>
      </w:r>
      <w:r w:rsidRPr="00EE5886">
        <w:rPr>
          <w:i/>
          <w:iCs/>
        </w:rPr>
        <w:t>n = 18</w:t>
      </w:r>
      <w:r w:rsidRPr="00EE5886">
        <w:t xml:space="preserve">). </w:t>
      </w:r>
    </w:p>
    <w:p w14:paraId="13B54E82" w14:textId="3166B116" w:rsidR="0004565C" w:rsidRDefault="0004565C">
      <w:pPr>
        <w:spacing w:before="0" w:after="200" w:line="276" w:lineRule="auto"/>
      </w:pPr>
      <w:r>
        <w:br w:type="page"/>
      </w:r>
    </w:p>
    <w:p w14:paraId="4BA45409" w14:textId="61135A7C" w:rsidR="00EE5886" w:rsidRDefault="00BB22A1" w:rsidP="00BB22A1">
      <w:pPr>
        <w:jc w:val="right"/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 w:rsidR="00351A0C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EE5886">
        <w:t xml:space="preserve"> Residual values of morphological traits, expressed in % of control, after 14-d drought stress of 4-week-old wheat plants</w:t>
      </w:r>
    </w:p>
    <w:tbl>
      <w:tblPr>
        <w:tblpPr w:leftFromText="180" w:rightFromText="180" w:vertAnchor="page" w:horzAnchor="margin" w:tblpY="2221"/>
        <w:tblW w:w="9781" w:type="dxa"/>
        <w:tblBorders>
          <w:top w:val="single" w:sz="12" w:space="0" w:color="808080" w:themeColor="background1" w:themeShade="80"/>
          <w:bottom w:val="single" w:sz="12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512"/>
        <w:gridCol w:w="1512"/>
        <w:gridCol w:w="1512"/>
        <w:gridCol w:w="1512"/>
        <w:gridCol w:w="1512"/>
        <w:gridCol w:w="1512"/>
      </w:tblGrid>
      <w:tr w:rsidR="00B94AE5" w:rsidRPr="00D27C19" w14:paraId="6C038BD6" w14:textId="77777777" w:rsidTr="00566A05">
        <w:trPr>
          <w:trHeight w:val="560"/>
        </w:trPr>
        <w:tc>
          <w:tcPr>
            <w:tcW w:w="709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71F38BAF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1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2742BB53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Residual FW shoot, %</w:t>
            </w:r>
          </w:p>
        </w:tc>
        <w:tc>
          <w:tcPr>
            <w:tcW w:w="151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461937A5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Residual DW shoot, %</w:t>
            </w:r>
          </w:p>
        </w:tc>
        <w:tc>
          <w:tcPr>
            <w:tcW w:w="151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50787C46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Residual FW root, %</w:t>
            </w:r>
          </w:p>
        </w:tc>
        <w:tc>
          <w:tcPr>
            <w:tcW w:w="151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39446046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Residual DW root, %</w:t>
            </w:r>
          </w:p>
        </w:tc>
        <w:tc>
          <w:tcPr>
            <w:tcW w:w="151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0F2E24EA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Residual FW plant, %</w:t>
            </w:r>
          </w:p>
        </w:tc>
        <w:tc>
          <w:tcPr>
            <w:tcW w:w="151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784AE36C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Residual DW plant, %</w:t>
            </w:r>
          </w:p>
        </w:tc>
      </w:tr>
      <w:tr w:rsidR="00B94AE5" w:rsidRPr="00D27C19" w14:paraId="0FF706CA" w14:textId="77777777" w:rsidTr="00566A05">
        <w:trPr>
          <w:trHeight w:val="465"/>
        </w:trPr>
        <w:tc>
          <w:tcPr>
            <w:tcW w:w="709" w:type="dxa"/>
            <w:tcBorders>
              <w:top w:val="single" w:sz="12" w:space="0" w:color="808080" w:themeColor="background1" w:themeShade="80"/>
            </w:tcBorders>
            <w:shd w:val="clear" w:color="auto" w:fill="auto"/>
            <w:vAlign w:val="center"/>
            <w:hideMark/>
          </w:tcPr>
          <w:p w14:paraId="5F187645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C1</w:t>
            </w:r>
          </w:p>
        </w:tc>
        <w:tc>
          <w:tcPr>
            <w:tcW w:w="1512" w:type="dxa"/>
            <w:tcBorders>
              <w:top w:val="single" w:sz="12" w:space="0" w:color="808080" w:themeColor="background1" w:themeShade="80"/>
            </w:tcBorders>
            <w:shd w:val="clear" w:color="auto" w:fill="auto"/>
            <w:vAlign w:val="center"/>
            <w:hideMark/>
          </w:tcPr>
          <w:p w14:paraId="487E13B3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37.2±3.3</w:t>
            </w:r>
          </w:p>
        </w:tc>
        <w:tc>
          <w:tcPr>
            <w:tcW w:w="1512" w:type="dxa"/>
            <w:tcBorders>
              <w:top w:val="single" w:sz="12" w:space="0" w:color="808080" w:themeColor="background1" w:themeShade="80"/>
            </w:tcBorders>
            <w:shd w:val="clear" w:color="auto" w:fill="auto"/>
            <w:vAlign w:val="center"/>
            <w:hideMark/>
          </w:tcPr>
          <w:p w14:paraId="27C6A3AE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74.8±0.3</w:t>
            </w:r>
          </w:p>
        </w:tc>
        <w:tc>
          <w:tcPr>
            <w:tcW w:w="1512" w:type="dxa"/>
            <w:tcBorders>
              <w:top w:val="single" w:sz="12" w:space="0" w:color="808080" w:themeColor="background1" w:themeShade="80"/>
            </w:tcBorders>
            <w:shd w:val="clear" w:color="auto" w:fill="auto"/>
            <w:vAlign w:val="center"/>
            <w:hideMark/>
          </w:tcPr>
          <w:p w14:paraId="0A820209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128.7±21.0</w:t>
            </w:r>
          </w:p>
        </w:tc>
        <w:tc>
          <w:tcPr>
            <w:tcW w:w="1512" w:type="dxa"/>
            <w:tcBorders>
              <w:top w:val="single" w:sz="12" w:space="0" w:color="808080" w:themeColor="background1" w:themeShade="80"/>
            </w:tcBorders>
            <w:shd w:val="clear" w:color="auto" w:fill="auto"/>
            <w:vAlign w:val="center"/>
            <w:hideMark/>
          </w:tcPr>
          <w:p w14:paraId="3894D31C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162.1±6.4</w:t>
            </w:r>
          </w:p>
        </w:tc>
        <w:tc>
          <w:tcPr>
            <w:tcW w:w="1512" w:type="dxa"/>
            <w:tcBorders>
              <w:top w:val="single" w:sz="12" w:space="0" w:color="808080" w:themeColor="background1" w:themeShade="80"/>
            </w:tcBorders>
            <w:shd w:val="clear" w:color="auto" w:fill="auto"/>
            <w:vAlign w:val="center"/>
            <w:hideMark/>
          </w:tcPr>
          <w:p w14:paraId="4073A9B8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42.0±3.9</w:t>
            </w:r>
          </w:p>
        </w:tc>
        <w:tc>
          <w:tcPr>
            <w:tcW w:w="1512" w:type="dxa"/>
            <w:tcBorders>
              <w:top w:val="single" w:sz="12" w:space="0" w:color="808080" w:themeColor="background1" w:themeShade="80"/>
            </w:tcBorders>
            <w:shd w:val="clear" w:color="auto" w:fill="auto"/>
            <w:vAlign w:val="center"/>
            <w:hideMark/>
          </w:tcPr>
          <w:p w14:paraId="3042DBCD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81.9±0.4</w:t>
            </w:r>
          </w:p>
        </w:tc>
      </w:tr>
      <w:tr w:rsidR="00B94AE5" w:rsidRPr="00D27C19" w14:paraId="10EF532E" w14:textId="77777777" w:rsidTr="00566A05">
        <w:trPr>
          <w:trHeight w:val="465"/>
        </w:trPr>
        <w:tc>
          <w:tcPr>
            <w:tcW w:w="709" w:type="dxa"/>
            <w:shd w:val="clear" w:color="auto" w:fill="auto"/>
            <w:vAlign w:val="center"/>
            <w:hideMark/>
          </w:tcPr>
          <w:p w14:paraId="12CC3985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C2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3FC75764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19.9±3.7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5D707A62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67.9±2.1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3F13E063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44.8±10.9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7894072F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68.6±16.3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61E49261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21.6±3.7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18D07A44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68.0±3.3</w:t>
            </w:r>
          </w:p>
        </w:tc>
      </w:tr>
      <w:tr w:rsidR="00B94AE5" w:rsidRPr="00D27C19" w14:paraId="26A00B1E" w14:textId="77777777" w:rsidTr="00566A05">
        <w:trPr>
          <w:trHeight w:val="465"/>
        </w:trPr>
        <w:tc>
          <w:tcPr>
            <w:tcW w:w="709" w:type="dxa"/>
            <w:shd w:val="clear" w:color="auto" w:fill="auto"/>
            <w:vAlign w:val="center"/>
            <w:hideMark/>
          </w:tcPr>
          <w:p w14:paraId="4856C255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C3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436A20AE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26.4±3.4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597478F8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70.2±4.2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6451A00D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123.9±18.5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2A760A63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130.4±8.5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0D792E84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29.8±3.4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7CFA3A6B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74.8±4.4</w:t>
            </w:r>
          </w:p>
        </w:tc>
      </w:tr>
      <w:tr w:rsidR="00B94AE5" w:rsidRPr="00D27C19" w14:paraId="5702FA48" w14:textId="77777777" w:rsidTr="00566A05">
        <w:trPr>
          <w:trHeight w:val="465"/>
        </w:trPr>
        <w:tc>
          <w:tcPr>
            <w:tcW w:w="709" w:type="dxa"/>
            <w:shd w:val="clear" w:color="auto" w:fill="auto"/>
            <w:vAlign w:val="center"/>
            <w:hideMark/>
          </w:tcPr>
          <w:p w14:paraId="64D73545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C4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2F237AD3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48.7±4.3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7F2BB38F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100.6±4.6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4A947D05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106.9±19.3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3D8CFD43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185.2±34.8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64DCC203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51.7±4.5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040BE2A8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107.9±6.3</w:t>
            </w:r>
          </w:p>
        </w:tc>
      </w:tr>
      <w:tr w:rsidR="00B94AE5" w:rsidRPr="00D27C19" w14:paraId="2F9F75B9" w14:textId="77777777" w:rsidTr="00566A05">
        <w:trPr>
          <w:trHeight w:val="465"/>
        </w:trPr>
        <w:tc>
          <w:tcPr>
            <w:tcW w:w="709" w:type="dxa"/>
            <w:shd w:val="clear" w:color="auto" w:fill="auto"/>
            <w:vAlign w:val="center"/>
            <w:hideMark/>
          </w:tcPr>
          <w:p w14:paraId="28487F4A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C5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0047F947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37.3±1.4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6432BF87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90.1±5.0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09EA9ABB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81.9±8.1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083E9D07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134.9±29.4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651AC5A5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39.5±1.6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4F1D3C4F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94.9±6.9</w:t>
            </w:r>
          </w:p>
        </w:tc>
      </w:tr>
      <w:tr w:rsidR="00B94AE5" w:rsidRPr="00D27C19" w14:paraId="4B60D79C" w14:textId="77777777" w:rsidTr="00566A05">
        <w:trPr>
          <w:trHeight w:val="465"/>
        </w:trPr>
        <w:tc>
          <w:tcPr>
            <w:tcW w:w="709" w:type="dxa"/>
            <w:shd w:val="clear" w:color="auto" w:fill="auto"/>
            <w:vAlign w:val="center"/>
            <w:hideMark/>
          </w:tcPr>
          <w:p w14:paraId="1373F794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C6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62ED932C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48.5±7.4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4F33F7D8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88.8±1.7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17B7F2C9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67.0±6.2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06E9D048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100.2±16.3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52E803AA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49.8±7.0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29E182BA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90.0±2.1</w:t>
            </w:r>
          </w:p>
        </w:tc>
      </w:tr>
      <w:tr w:rsidR="00B94AE5" w:rsidRPr="00D27C19" w14:paraId="31E541FC" w14:textId="77777777" w:rsidTr="00566A05">
        <w:trPr>
          <w:trHeight w:val="465"/>
        </w:trPr>
        <w:tc>
          <w:tcPr>
            <w:tcW w:w="709" w:type="dxa"/>
            <w:shd w:val="clear" w:color="auto" w:fill="auto"/>
            <w:vAlign w:val="center"/>
            <w:hideMark/>
          </w:tcPr>
          <w:p w14:paraId="5D3C64CB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C7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70F3B9E0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32.5±1.6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512EC96D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70.1±3.2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0AF2289A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110.7±15.1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070C52CC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106.0±16.0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7ED10E15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35.9±1.6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351641C0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74.0±3.7</w:t>
            </w:r>
          </w:p>
        </w:tc>
      </w:tr>
      <w:tr w:rsidR="00B94AE5" w:rsidRPr="00D27C19" w14:paraId="4A81BC9D" w14:textId="77777777" w:rsidTr="00566A05">
        <w:trPr>
          <w:trHeight w:val="465"/>
        </w:trPr>
        <w:tc>
          <w:tcPr>
            <w:tcW w:w="709" w:type="dxa"/>
            <w:shd w:val="clear" w:color="auto" w:fill="auto"/>
            <w:vAlign w:val="center"/>
            <w:hideMark/>
          </w:tcPr>
          <w:p w14:paraId="43213537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C8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6C03628F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36.3±2.1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58E8F126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75.1±3.5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7B78198A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62.3±10.0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4978C210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133.0±24.7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38B9AE43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38.6±2.3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465F20FF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80.7±5.2</w:t>
            </w:r>
          </w:p>
        </w:tc>
      </w:tr>
      <w:tr w:rsidR="00B94AE5" w:rsidRPr="00D27C19" w14:paraId="0A1B5F4F" w14:textId="77777777" w:rsidTr="00566A05">
        <w:trPr>
          <w:trHeight w:val="465"/>
        </w:trPr>
        <w:tc>
          <w:tcPr>
            <w:tcW w:w="709" w:type="dxa"/>
            <w:shd w:val="clear" w:color="auto" w:fill="auto"/>
            <w:vAlign w:val="center"/>
            <w:hideMark/>
          </w:tcPr>
          <w:p w14:paraId="6E2DB50A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C9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6A8730F3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34.9±3.5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5F6DBEE8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81.8±6.7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1041A1F3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67.8±6.6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40EEAEAF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89.3±19.2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1FB04D63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37.3±3.2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49959253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82.6±6.2</w:t>
            </w:r>
          </w:p>
        </w:tc>
      </w:tr>
      <w:tr w:rsidR="00B94AE5" w:rsidRPr="00D27C19" w14:paraId="32CB130C" w14:textId="77777777" w:rsidTr="00566A05">
        <w:trPr>
          <w:trHeight w:val="465"/>
        </w:trPr>
        <w:tc>
          <w:tcPr>
            <w:tcW w:w="709" w:type="dxa"/>
            <w:shd w:val="clear" w:color="auto" w:fill="auto"/>
            <w:vAlign w:val="center"/>
            <w:hideMark/>
          </w:tcPr>
          <w:p w14:paraId="5724156A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C10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1E567ACC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19.3±3.5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76B19E2D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64.6±5.7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170E1BC9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99.2±14.1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134CB62E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95.3±10.3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00F5B31E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25.0±2.8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6CE54669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67.9±5.0</w:t>
            </w:r>
          </w:p>
        </w:tc>
      </w:tr>
      <w:tr w:rsidR="00B94AE5" w:rsidRPr="00D27C19" w14:paraId="60A80556" w14:textId="77777777" w:rsidTr="00566A05">
        <w:trPr>
          <w:trHeight w:val="477"/>
        </w:trPr>
        <w:tc>
          <w:tcPr>
            <w:tcW w:w="709" w:type="dxa"/>
            <w:shd w:val="clear" w:color="auto" w:fill="auto"/>
            <w:vAlign w:val="center"/>
            <w:hideMark/>
          </w:tcPr>
          <w:p w14:paraId="33A67DC4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C11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153389D8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25.3±2.6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753BDB70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87.4±4.5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145E4BD4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79.5±12.7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008FCC7A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142.8±14.2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27A40A3C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28.8±1.9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14:paraId="5B297630" w14:textId="77777777" w:rsidR="00B94AE5" w:rsidRPr="00D27C19" w:rsidRDefault="00B94AE5" w:rsidP="00BB22A1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D27C19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92.2±3.1</w:t>
            </w:r>
          </w:p>
        </w:tc>
      </w:tr>
    </w:tbl>
    <w:p w14:paraId="19608679" w14:textId="56775CD7" w:rsidR="00EE5886" w:rsidRDefault="00EE5886" w:rsidP="00EE5886">
      <w:pPr>
        <w:keepNext/>
      </w:pPr>
      <w:r w:rsidRPr="00EE5886">
        <w:t>FW - fresh weight, DW - dry weight. Data are represented as mean ± SEM (n = 4).</w:t>
      </w:r>
    </w:p>
    <w:p w14:paraId="65C66185" w14:textId="7BED1703" w:rsidR="00EE5886" w:rsidRPr="001549D3" w:rsidRDefault="00EE5886" w:rsidP="00EE5886">
      <w:pPr>
        <w:keepNext/>
      </w:pPr>
    </w:p>
    <w:sectPr w:rsidR="00EE5886" w:rsidRPr="001549D3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084F6" w14:textId="77777777" w:rsidR="00556580" w:rsidRDefault="00556580" w:rsidP="00117666">
      <w:pPr>
        <w:spacing w:after="0"/>
      </w:pPr>
      <w:r>
        <w:separator/>
      </w:r>
    </w:p>
  </w:endnote>
  <w:endnote w:type="continuationSeparator" w:id="0">
    <w:p w14:paraId="49585C3C" w14:textId="77777777" w:rsidR="00556580" w:rsidRDefault="0055658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1C67C6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1C67C6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1C67C6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1C67C6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E91A3" w14:textId="77777777" w:rsidR="00556580" w:rsidRDefault="00556580" w:rsidP="00117666">
      <w:pPr>
        <w:spacing w:after="0"/>
      </w:pPr>
      <w:r>
        <w:separator/>
      </w:r>
    </w:p>
  </w:footnote>
  <w:footnote w:type="continuationSeparator" w:id="0">
    <w:p w14:paraId="07CB8150" w14:textId="77777777" w:rsidR="00556580" w:rsidRDefault="0055658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1C67C6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1C67C6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66194115">
    <w:abstractNumId w:val="0"/>
  </w:num>
  <w:num w:numId="2" w16cid:durableId="1692412767">
    <w:abstractNumId w:val="4"/>
  </w:num>
  <w:num w:numId="3" w16cid:durableId="1901405185">
    <w:abstractNumId w:val="1"/>
  </w:num>
  <w:num w:numId="4" w16cid:durableId="1049382979">
    <w:abstractNumId w:val="5"/>
  </w:num>
  <w:num w:numId="5" w16cid:durableId="736828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35506202">
    <w:abstractNumId w:val="3"/>
  </w:num>
  <w:num w:numId="7" w16cid:durableId="1528451123">
    <w:abstractNumId w:val="6"/>
  </w:num>
  <w:num w:numId="8" w16cid:durableId="198977949">
    <w:abstractNumId w:val="6"/>
  </w:num>
  <w:num w:numId="9" w16cid:durableId="1412043829">
    <w:abstractNumId w:val="6"/>
  </w:num>
  <w:num w:numId="10" w16cid:durableId="1327977361">
    <w:abstractNumId w:val="6"/>
  </w:num>
  <w:num w:numId="11" w16cid:durableId="428698463">
    <w:abstractNumId w:val="6"/>
  </w:num>
  <w:num w:numId="12" w16cid:durableId="520167772">
    <w:abstractNumId w:val="6"/>
  </w:num>
  <w:num w:numId="13" w16cid:durableId="1923565671">
    <w:abstractNumId w:val="3"/>
  </w:num>
  <w:num w:numId="14" w16cid:durableId="1385984293">
    <w:abstractNumId w:val="2"/>
  </w:num>
  <w:num w:numId="15" w16cid:durableId="1391463984">
    <w:abstractNumId w:val="2"/>
  </w:num>
  <w:num w:numId="16" w16cid:durableId="1903055343">
    <w:abstractNumId w:val="2"/>
  </w:num>
  <w:num w:numId="17" w16cid:durableId="1635867645">
    <w:abstractNumId w:val="2"/>
  </w:num>
  <w:num w:numId="18" w16cid:durableId="252013774">
    <w:abstractNumId w:val="2"/>
  </w:num>
  <w:num w:numId="19" w16cid:durableId="11885618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attachedTemplate r:id="rId1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4565C"/>
    <w:rsid w:val="00052A14"/>
    <w:rsid w:val="00077D53"/>
    <w:rsid w:val="00105FD9"/>
    <w:rsid w:val="00117666"/>
    <w:rsid w:val="001549D3"/>
    <w:rsid w:val="00160065"/>
    <w:rsid w:val="00177D84"/>
    <w:rsid w:val="001C67C6"/>
    <w:rsid w:val="001E2E70"/>
    <w:rsid w:val="00267D18"/>
    <w:rsid w:val="002868E2"/>
    <w:rsid w:val="002869C3"/>
    <w:rsid w:val="002936E4"/>
    <w:rsid w:val="002B4A57"/>
    <w:rsid w:val="002C74CA"/>
    <w:rsid w:val="00351A0C"/>
    <w:rsid w:val="003544FB"/>
    <w:rsid w:val="003D2F2D"/>
    <w:rsid w:val="00401590"/>
    <w:rsid w:val="00410806"/>
    <w:rsid w:val="00447801"/>
    <w:rsid w:val="00452E9C"/>
    <w:rsid w:val="00455642"/>
    <w:rsid w:val="004735C8"/>
    <w:rsid w:val="004961FF"/>
    <w:rsid w:val="00504D80"/>
    <w:rsid w:val="00517A89"/>
    <w:rsid w:val="005250F2"/>
    <w:rsid w:val="00556580"/>
    <w:rsid w:val="00566A05"/>
    <w:rsid w:val="00593EEA"/>
    <w:rsid w:val="005A5EEE"/>
    <w:rsid w:val="006375C7"/>
    <w:rsid w:val="00654E8F"/>
    <w:rsid w:val="00660D05"/>
    <w:rsid w:val="006820B1"/>
    <w:rsid w:val="00697801"/>
    <w:rsid w:val="006B4F78"/>
    <w:rsid w:val="006B7D14"/>
    <w:rsid w:val="00701727"/>
    <w:rsid w:val="0070506D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887139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6715"/>
    <w:rsid w:val="00B1671E"/>
    <w:rsid w:val="00B25EB8"/>
    <w:rsid w:val="00B354E1"/>
    <w:rsid w:val="00B37F4D"/>
    <w:rsid w:val="00B8528E"/>
    <w:rsid w:val="00B94AE5"/>
    <w:rsid w:val="00BB22A1"/>
    <w:rsid w:val="00C52A7B"/>
    <w:rsid w:val="00C56BAF"/>
    <w:rsid w:val="00C679AA"/>
    <w:rsid w:val="00C75972"/>
    <w:rsid w:val="00C87437"/>
    <w:rsid w:val="00CC0A3A"/>
    <w:rsid w:val="00CD066B"/>
    <w:rsid w:val="00CE4FEE"/>
    <w:rsid w:val="00D27C19"/>
    <w:rsid w:val="00DB59C3"/>
    <w:rsid w:val="00DC259A"/>
    <w:rsid w:val="00DD017C"/>
    <w:rsid w:val="00DE23E8"/>
    <w:rsid w:val="00E52377"/>
    <w:rsid w:val="00E64E17"/>
    <w:rsid w:val="00E866C9"/>
    <w:rsid w:val="00EA3D3C"/>
    <w:rsid w:val="00EE5886"/>
    <w:rsid w:val="00F452BB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6</Pages>
  <Words>484</Words>
  <Characters>2765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Abby Rassette</cp:lastModifiedBy>
  <cp:revision>2</cp:revision>
  <cp:lastPrinted>2013-10-03T12:51:00Z</cp:lastPrinted>
  <dcterms:created xsi:type="dcterms:W3CDTF">2024-01-23T16:54:00Z</dcterms:created>
  <dcterms:modified xsi:type="dcterms:W3CDTF">2024-01-23T16:54:00Z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