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5DA" w:rsidRDefault="00D945DA" w:rsidP="00D94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Table S2: </w:t>
      </w:r>
      <w:r w:rsidRPr="00A0634C">
        <w:rPr>
          <w:rFonts w:ascii="Times New Roman" w:hAnsi="Times New Roman" w:cs="Times New Roman"/>
          <w:sz w:val="24"/>
          <w:szCs w:val="24"/>
        </w:rPr>
        <w:t>Means and standard error of gas exchange, leaf isot</w:t>
      </w:r>
      <w:r w:rsidR="00583C73">
        <w:rPr>
          <w:rFonts w:ascii="Times New Roman" w:hAnsi="Times New Roman" w:cs="Times New Roman"/>
          <w:sz w:val="24"/>
          <w:szCs w:val="24"/>
        </w:rPr>
        <w:t xml:space="preserve">ope and nutrient parameters across </w:t>
      </w:r>
      <w:r w:rsidRPr="00A0634C">
        <w:rPr>
          <w:rFonts w:ascii="Times New Roman" w:hAnsi="Times New Roman" w:cs="Times New Roman"/>
          <w:i/>
          <w:sz w:val="24"/>
          <w:szCs w:val="24"/>
        </w:rPr>
        <w:t>Pinus</w:t>
      </w:r>
      <w:r w:rsidR="00583C73">
        <w:rPr>
          <w:rFonts w:ascii="Times New Roman" w:hAnsi="Times New Roman" w:cs="Times New Roman"/>
          <w:sz w:val="24"/>
          <w:szCs w:val="24"/>
        </w:rPr>
        <w:t xml:space="preserve"> individuals</w:t>
      </w:r>
      <w:r w:rsidRPr="00A0634C">
        <w:rPr>
          <w:rFonts w:ascii="Times New Roman" w:hAnsi="Times New Roman" w:cs="Times New Roman"/>
          <w:sz w:val="24"/>
          <w:szCs w:val="24"/>
        </w:rPr>
        <w:t xml:space="preserve"> (</w:t>
      </w:r>
      <w:r w:rsidRPr="00A0634C">
        <w:rPr>
          <w:rFonts w:ascii="Times New Roman" w:hAnsi="Times New Roman" w:cs="Times New Roman"/>
          <w:i/>
          <w:sz w:val="24"/>
          <w:szCs w:val="24"/>
        </w:rPr>
        <w:t>P. rigida</w:t>
      </w:r>
      <w:r w:rsidRPr="00A0634C">
        <w:rPr>
          <w:rFonts w:ascii="Times New Roman" w:hAnsi="Times New Roman" w:cs="Times New Roman"/>
          <w:sz w:val="24"/>
          <w:szCs w:val="24"/>
        </w:rPr>
        <w:t xml:space="preserve"> and </w:t>
      </w:r>
      <w:r w:rsidRPr="00A0634C">
        <w:rPr>
          <w:rFonts w:ascii="Times New Roman" w:hAnsi="Times New Roman" w:cs="Times New Roman"/>
          <w:i/>
          <w:sz w:val="24"/>
          <w:szCs w:val="24"/>
        </w:rPr>
        <w:t>P. echinata</w:t>
      </w:r>
      <w:r w:rsidRPr="00B637B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measured</w:t>
      </w:r>
      <w:r w:rsidRPr="00A0634C"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</w:rPr>
        <w:t>the SL (oak-dominated stand)</w:t>
      </w:r>
      <w:r w:rsidRPr="00A0634C">
        <w:rPr>
          <w:rFonts w:ascii="Times New Roman" w:hAnsi="Times New Roman" w:cs="Times New Roman"/>
          <w:sz w:val="24"/>
          <w:szCs w:val="24"/>
        </w:rPr>
        <w:t>, B</w:t>
      </w:r>
      <w:r>
        <w:rPr>
          <w:rFonts w:ascii="Times New Roman" w:hAnsi="Times New Roman" w:cs="Times New Roman"/>
          <w:sz w:val="24"/>
          <w:szCs w:val="24"/>
        </w:rPr>
        <w:t>TB</w:t>
      </w:r>
      <w:r w:rsidRPr="00A0634C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CB (pine-dominated stands)</w:t>
      </w:r>
      <w:r w:rsidRPr="00A0634C">
        <w:rPr>
          <w:rFonts w:ascii="Times New Roman" w:hAnsi="Times New Roman" w:cs="Times New Roman"/>
          <w:sz w:val="24"/>
          <w:szCs w:val="24"/>
        </w:rPr>
        <w:t xml:space="preserve"> sites.  </w:t>
      </w:r>
      <w:r>
        <w:rPr>
          <w:rFonts w:ascii="Times New Roman" w:hAnsi="Times New Roman" w:cs="Times New Roman"/>
          <w:sz w:val="24"/>
          <w:szCs w:val="24"/>
        </w:rPr>
        <w:t xml:space="preserve">Rows with different letters differ at </w:t>
      </w:r>
      <w:r w:rsidRPr="00304437">
        <w:rPr>
          <w:rFonts w:ascii="Symbol" w:hAnsi="Symbol" w:cs="Times New Roman"/>
          <w:sz w:val="24"/>
          <w:szCs w:val="24"/>
        </w:rPr>
        <w:t></w:t>
      </w:r>
      <w:r>
        <w:rPr>
          <w:rFonts w:ascii="Times New Roman" w:hAnsi="Times New Roman" w:cs="Times New Roman"/>
          <w:sz w:val="24"/>
          <w:szCs w:val="24"/>
        </w:rPr>
        <w:t xml:space="preserve"> &lt; 0.05.</w:t>
      </w:r>
    </w:p>
    <w:p w:rsidR="00D945DA" w:rsidRDefault="00D945DA" w:rsidP="00D94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57" w:type="dxa"/>
        <w:tblInd w:w="93" w:type="dxa"/>
        <w:tblLook w:val="04A0" w:firstRow="1" w:lastRow="0" w:firstColumn="1" w:lastColumn="0" w:noHBand="0" w:noVBand="1"/>
      </w:tblPr>
      <w:tblGrid>
        <w:gridCol w:w="4947"/>
        <w:gridCol w:w="1620"/>
        <w:gridCol w:w="1710"/>
        <w:gridCol w:w="1980"/>
      </w:tblGrid>
      <w:tr w:rsidR="00D945DA" w:rsidRPr="00252595" w:rsidTr="002A3E21">
        <w:trPr>
          <w:trHeight w:val="315"/>
        </w:trPr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252595" w:rsidRDefault="00D945DA" w:rsidP="004E4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25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Pinus spp.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252595" w:rsidRDefault="00D945DA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252595" w:rsidRDefault="00D945DA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BTB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252595" w:rsidRDefault="00D945DA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CB</w:t>
            </w:r>
          </w:p>
        </w:tc>
      </w:tr>
      <w:tr w:rsidR="00D945DA" w:rsidRPr="00252595" w:rsidTr="002A3E21">
        <w:trPr>
          <w:trHeight w:val="405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5DA" w:rsidRPr="00EA0678" w:rsidRDefault="002A3E21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Maximum assimilation rate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D945DA" w:rsidRPr="00EA0678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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 m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-2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EA0678" w:rsidRDefault="002C2108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 (1.5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45DA" w:rsidRPr="00EA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EA0678" w:rsidRDefault="002C2108" w:rsidP="002C2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15.5 (1.5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45DA" w:rsidRPr="00EA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EA0678" w:rsidRDefault="00D945DA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C2108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 (1.0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EA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D945DA" w:rsidRPr="00D3573E" w:rsidTr="002A3E21">
        <w:trPr>
          <w:trHeight w:val="375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5DA" w:rsidRPr="00EA0678" w:rsidRDefault="00D945DA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Quantum yield (</w:t>
            </w:r>
            <w:r w:rsidRPr="00EA0678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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mol </w:t>
            </w:r>
            <w:r w:rsidRPr="00EA0678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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EA0678" w:rsidRDefault="002C2108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0.047 (0.007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45DA" w:rsidRPr="00EA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EA0678" w:rsidRDefault="002C2108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0.047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(0.004)</w:t>
            </w:r>
            <w:r w:rsidR="00D945DA" w:rsidRPr="00EA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EA0678" w:rsidRDefault="002C2108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0.048 (0.004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45DA" w:rsidRPr="00EA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D945DA" w:rsidRPr="00252595" w:rsidTr="002A3E21">
        <w:trPr>
          <w:trHeight w:val="375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5DA" w:rsidRPr="00EA0678" w:rsidRDefault="002A3E21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Light compensation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pt. (</w:t>
            </w:r>
            <w:r w:rsidR="00D945DA" w:rsidRPr="00EA0678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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 m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-2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EA0678" w:rsidRDefault="002C2108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18.6 (1.8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45DA" w:rsidRPr="00EA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EA0678" w:rsidRDefault="002C2108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30.9 (6.4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45DA" w:rsidRPr="00EA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EA0678" w:rsidRDefault="002C2108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14.4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(2.6)</w:t>
            </w:r>
            <w:r w:rsidR="00D945DA" w:rsidRPr="00EA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D945DA" w:rsidRPr="00252595" w:rsidTr="002A3E21">
        <w:trPr>
          <w:trHeight w:val="375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5DA" w:rsidRPr="00EA0678" w:rsidRDefault="00D945DA" w:rsidP="002A3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Dark resp</w:t>
            </w:r>
            <w:r w:rsidR="002A3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iration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rate (</w:t>
            </w:r>
            <w:r w:rsidRPr="00EA0678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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 m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-2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EA0678" w:rsidRDefault="002C2108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 (0.15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45DA" w:rsidRPr="00EA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EA0678" w:rsidRDefault="002C2108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 (0.27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45DA" w:rsidRPr="00EA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EA0678" w:rsidRDefault="002C2108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 (0.13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D945DA" w:rsidRPr="00252595" w:rsidTr="002A3E21">
        <w:trPr>
          <w:trHeight w:val="405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5DA" w:rsidRPr="00EA0678" w:rsidRDefault="00D945DA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Cmax,25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EA0678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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 m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-2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2A3E21" w:rsidRPr="002A3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EA0678" w:rsidRDefault="000C7C98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84.3 (5.0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45DA" w:rsidRPr="00EA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EA0678" w:rsidRDefault="000C7C98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82.0 (12.9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45DA" w:rsidRPr="00EA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EA0678" w:rsidRDefault="000C7C98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82.9 (7.5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45DA" w:rsidRPr="00EA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D945DA" w:rsidRPr="00252595" w:rsidTr="002A3E21">
        <w:trPr>
          <w:trHeight w:val="405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5DA" w:rsidRPr="00EA0678" w:rsidRDefault="00D945DA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max,25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EA0678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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 m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-2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2A3E21" w:rsidRPr="002A3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EA0678" w:rsidRDefault="000C7C98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114.4 (9.1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45DA" w:rsidRPr="00EA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EA0678" w:rsidRDefault="000C7C98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76.3 (12.4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45DA" w:rsidRPr="00EA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EA0678" w:rsidRDefault="000C7C98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94.5 (11.6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45DA" w:rsidRPr="00EA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D945DA" w:rsidRPr="00252595" w:rsidTr="002A3E21">
        <w:trPr>
          <w:trHeight w:val="405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5DA" w:rsidRPr="00EA0678" w:rsidRDefault="00D945DA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TPU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,25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EA0678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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 m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-2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2A3E21" w:rsidRPr="002A3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EA0678" w:rsidRDefault="000C7C98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 (0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.4)</w:t>
            </w:r>
            <w:r w:rsidR="00D945DA" w:rsidRPr="00EA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EA0678" w:rsidRDefault="000C7C98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 (0.7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45DA" w:rsidRPr="00EA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EA0678" w:rsidRDefault="000C7C98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 (1.0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45DA" w:rsidRPr="00EA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D945DA" w:rsidRPr="00252595" w:rsidTr="002A3E21">
        <w:trPr>
          <w:trHeight w:val="405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5DA" w:rsidRPr="00EA0678" w:rsidRDefault="002A3E21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Daytime respiration rate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D945DA" w:rsidRPr="00EA0678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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 m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-2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EA0678" w:rsidRDefault="000C7C98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(0.9)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EA0678" w:rsidRDefault="000C7C98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(0.6)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EA0678" w:rsidRDefault="000C7C98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(0.5)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D945DA" w:rsidRPr="009138E7" w:rsidTr="002A3E21">
        <w:trPr>
          <w:trHeight w:val="375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5DA" w:rsidRPr="00EA0678" w:rsidRDefault="00D945DA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Transpiration (E; mmol m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-2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EA0678" w:rsidRDefault="00501B34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3.70 (0.47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45DA" w:rsidRPr="00EA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EA0678" w:rsidRDefault="00501B34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5.32 (0.36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45DA" w:rsidRPr="00EA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EA0678" w:rsidRDefault="00501B34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5.08 (0.34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45DA" w:rsidRPr="00EA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D945DA" w:rsidRPr="00501B34" w:rsidTr="002A3E21">
        <w:trPr>
          <w:trHeight w:val="405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5DA" w:rsidRPr="00EA0678" w:rsidRDefault="00D945DA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Stomatal cond. (g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s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mol m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-2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EA0678" w:rsidRDefault="00501B34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(0.02)</w:t>
            </w:r>
            <w:r w:rsidR="00D945DA" w:rsidRPr="00EA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EA0678" w:rsidRDefault="00501B34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(0.02)</w:t>
            </w:r>
            <w:r w:rsidR="00D945DA" w:rsidRPr="00EA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EA0678" w:rsidRDefault="00501B34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 (0.01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45DA" w:rsidRPr="00EA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D945DA" w:rsidRPr="00501B34" w:rsidTr="002A3E21">
        <w:trPr>
          <w:trHeight w:val="375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5DA" w:rsidRPr="00EA0678" w:rsidRDefault="00D945DA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i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/c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a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inst.</w:t>
            </w:r>
            <w:r w:rsidR="002A3E21" w:rsidRPr="002A3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EA0678" w:rsidRDefault="00501B34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0.55 (0.04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45DA" w:rsidRPr="00EA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EA0678" w:rsidRDefault="00501B34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 (0.02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45DA" w:rsidRPr="00EA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EA0678" w:rsidRDefault="00D945DA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 (0.01)</w:t>
            </w:r>
            <w:r w:rsidRPr="00EA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D945DA" w:rsidRPr="00252595" w:rsidTr="002A3E21">
        <w:trPr>
          <w:trHeight w:val="375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5DA" w:rsidRPr="00EA0678" w:rsidRDefault="00D945DA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WUE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inst. 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(A/E; </w:t>
            </w:r>
            <w:r w:rsidRPr="00EA0678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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 mmol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2A3E21" w:rsidRPr="002A3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EA0678" w:rsidRDefault="00501B34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4.34 (0.71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45DA" w:rsidRPr="00EA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EA0678" w:rsidRDefault="00501B34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2.87 (0.24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45DA" w:rsidRPr="00EA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EA0678" w:rsidRDefault="00501B34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3.55 (0.35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45DA" w:rsidRPr="00EA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ab</w:t>
            </w:r>
          </w:p>
        </w:tc>
      </w:tr>
      <w:tr w:rsidR="00D945DA" w:rsidRPr="00252595" w:rsidTr="002A3E21">
        <w:trPr>
          <w:trHeight w:val="405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5DA" w:rsidRPr="00EA0678" w:rsidRDefault="00D945DA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iWUE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inst. 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(A/g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s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EA0678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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 mol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2A3E21" w:rsidRPr="002A3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EA0678" w:rsidRDefault="00501B34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105.0 (11.3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45DA" w:rsidRPr="00EA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EA0678" w:rsidRDefault="00501B34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85.1 (4.3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45DA" w:rsidRPr="00EA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EA0678" w:rsidRDefault="00501B34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87.1 (5.8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45DA" w:rsidRPr="00EA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D945DA" w:rsidRPr="009C1B78" w:rsidTr="002A3E21">
        <w:trPr>
          <w:trHeight w:val="375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5DA" w:rsidRPr="00EA0678" w:rsidRDefault="00D945DA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Ball-Berry parameter (m)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EA0678" w:rsidRDefault="00EA0678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 (1.1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45DA" w:rsidRPr="00EA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EA0678" w:rsidRDefault="00EA0678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 (1.2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45DA" w:rsidRPr="00EA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EA0678" w:rsidRDefault="00EA0678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 (3.5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45DA" w:rsidRPr="00EA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D945DA" w:rsidRPr="00252595" w:rsidTr="002A3E21">
        <w:trPr>
          <w:trHeight w:val="375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5DA" w:rsidRPr="00EA0678" w:rsidRDefault="00D945DA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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13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 (‰)</w:t>
            </w:r>
            <w:r w:rsidR="002A3E21" w:rsidRPr="002A3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EA0678" w:rsidRDefault="00B56B9D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-30.0 (0.3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45DA" w:rsidRPr="00EA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EA0678" w:rsidRDefault="00B56B9D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-30.8 (0.2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45DA" w:rsidRPr="00EA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EA0678" w:rsidRDefault="00B56B9D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-30.1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(0.3)</w:t>
            </w:r>
            <w:r w:rsidR="00D945DA" w:rsidRPr="00EA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D945DA" w:rsidRPr="00252595" w:rsidTr="002A3E21">
        <w:trPr>
          <w:trHeight w:val="375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5DA" w:rsidRPr="00EA0678" w:rsidRDefault="00D945DA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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(‰)</w:t>
            </w:r>
            <w:r w:rsidR="002A3E21" w:rsidRPr="002A3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EA0678" w:rsidRDefault="00B56B9D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19.6 (0.3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45DA" w:rsidRPr="00EA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EA0678" w:rsidRDefault="00B56B9D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21.4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45DA" w:rsidRPr="00EA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EA0678" w:rsidRDefault="00B56B9D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19.8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(0.4)</w:t>
            </w:r>
            <w:r w:rsidR="00D945DA" w:rsidRPr="00EA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D945DA" w:rsidRPr="00252595" w:rsidTr="002A3E21">
        <w:trPr>
          <w:trHeight w:val="375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5DA" w:rsidRPr="00EA0678" w:rsidRDefault="00D945DA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i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/c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a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iso.</w:t>
            </w:r>
            <w:r w:rsidR="002A3E21" w:rsidRPr="002A3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EA0678" w:rsidRDefault="00D945DA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 (0.01)</w:t>
            </w:r>
            <w:r w:rsidRPr="00EA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EA0678" w:rsidRDefault="00D945DA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B56B9D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(0.0</w:t>
            </w:r>
            <w:r w:rsidR="00B56B9D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EA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EA0678" w:rsidRDefault="00D945DA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B56B9D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(0.02)</w:t>
            </w:r>
            <w:r w:rsidRPr="00EA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D945DA" w:rsidRPr="00252595" w:rsidTr="002A3E21">
        <w:trPr>
          <w:trHeight w:val="375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5DA" w:rsidRPr="00EA0678" w:rsidRDefault="00D945DA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iWUE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iso. 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EA0678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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 mol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2A3E21" w:rsidRPr="002A3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EA0678" w:rsidRDefault="00B56B9D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.5 (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45DA" w:rsidRPr="00EA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EA0678" w:rsidRDefault="00B56B9D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61.8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45DA" w:rsidRPr="00EA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EA0678" w:rsidRDefault="00B56B9D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79.1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45DA" w:rsidRPr="00EA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D945DA" w:rsidRPr="00252595" w:rsidTr="002A3E21">
        <w:trPr>
          <w:trHeight w:val="375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5DA" w:rsidRPr="00EA0678" w:rsidRDefault="00D945DA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Leaf mass per</w:t>
            </w:r>
            <w:r w:rsidR="002A3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unit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area (LMA; g m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-2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EA0678" w:rsidRDefault="00501B34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229.2 (18.4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45DA" w:rsidRPr="00EA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EA0678" w:rsidRDefault="00501B34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241.7 (8.4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45DA" w:rsidRPr="00EA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EA0678" w:rsidRDefault="00501B34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251.2 (9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.5)</w:t>
            </w:r>
            <w:r w:rsidR="00D945DA" w:rsidRPr="00EA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D945DA" w:rsidRPr="00252595" w:rsidTr="002A3E21">
        <w:trPr>
          <w:trHeight w:val="375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5DA" w:rsidRPr="00EA0678" w:rsidRDefault="002A3E21" w:rsidP="002A3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Leaf nitrogen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concentration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N; 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EA0678" w:rsidRDefault="00501B34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 (0.03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45DA" w:rsidRPr="00EA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EA0678" w:rsidRDefault="00501B34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(0.03)</w:t>
            </w:r>
            <w:r w:rsidR="00D945DA" w:rsidRPr="00EA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EA0678" w:rsidRDefault="00501B34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 (0.01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45DA" w:rsidRPr="00EA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D945DA" w:rsidRPr="00252595" w:rsidTr="002A3E21">
        <w:trPr>
          <w:trHeight w:val="375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5DA" w:rsidRPr="00EA0678" w:rsidRDefault="002A3E21" w:rsidP="002A3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Leaf carbon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concentration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C; 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EA0678" w:rsidRDefault="00501B34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47.8 (0.3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45DA" w:rsidRPr="00EA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EA0678" w:rsidRDefault="00501B34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49.5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(0.8)</w:t>
            </w:r>
            <w:r w:rsidR="00D945DA" w:rsidRPr="00EA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EA0678" w:rsidRDefault="00501B34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47.2 (0.3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45DA" w:rsidRPr="00EA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D945DA" w:rsidRPr="00252595" w:rsidTr="002A3E21">
        <w:trPr>
          <w:trHeight w:val="375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5DA" w:rsidRPr="00EA0678" w:rsidRDefault="002A3E21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Leaf 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C/N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ratio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EA0678" w:rsidRDefault="00501B34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41.5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(1.1)</w:t>
            </w:r>
            <w:r w:rsidR="00D945DA" w:rsidRPr="00EA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EA0678" w:rsidRDefault="00501B34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49.8 (1.3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45DA" w:rsidRPr="00EA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EA0678" w:rsidRDefault="00501B34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51.5 (0.8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45DA" w:rsidRPr="00EA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D945DA" w:rsidRPr="009138E7" w:rsidTr="002A3E21">
        <w:trPr>
          <w:trHeight w:val="405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5DA" w:rsidRPr="00EA0678" w:rsidRDefault="00D945DA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2A3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itrogen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per</w:t>
            </w:r>
            <w:r w:rsidR="002A3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unit leaf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area (N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area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g m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-2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EA0678" w:rsidRDefault="00501B34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2.67 (0.25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45DA" w:rsidRPr="00EA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EA0678" w:rsidRDefault="00501B34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2.44 (0.09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45DA" w:rsidRPr="00EA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EA0678" w:rsidRDefault="00501B34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2.30 (0.09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45DA" w:rsidRPr="00EA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D945DA" w:rsidRPr="00252595" w:rsidTr="002A3E21">
        <w:trPr>
          <w:trHeight w:val="375"/>
        </w:trPr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5DA" w:rsidRPr="00EA0678" w:rsidRDefault="00D945DA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PNUE (</w:t>
            </w:r>
            <w:r w:rsidRPr="00EA0678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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 g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bookmarkStart w:id="0" w:name="_GoBack"/>
            <w:r w:rsidR="002A3E21" w:rsidRPr="002A3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11</w:t>
            </w:r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EA0678" w:rsidRDefault="00501B34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5.29 (0.68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45DA" w:rsidRPr="00EA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EA0678" w:rsidRDefault="00501B34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5.77 (0.74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45DA" w:rsidRPr="00EA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5DA" w:rsidRPr="00EA0678" w:rsidRDefault="00501B34" w:rsidP="004E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7.44 (0.40</w:t>
            </w:r>
            <w:r w:rsidR="00D945DA" w:rsidRPr="00E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45DA" w:rsidRPr="00EA0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</w:tbl>
    <w:p w:rsidR="0094655A" w:rsidRDefault="002A3E21" w:rsidP="002A3E21">
      <w:pPr>
        <w:spacing w:before="120" w:after="120"/>
      </w:pPr>
      <w:r w:rsidRPr="00883FB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83FB0">
        <w:rPr>
          <w:rFonts w:ascii="Times New Roman" w:hAnsi="Times New Roman" w:cs="Times New Roman"/>
          <w:sz w:val="24"/>
          <w:szCs w:val="24"/>
        </w:rPr>
        <w:t>Rubisco-limited carboxylation rate</w:t>
      </w:r>
      <w:r>
        <w:rPr>
          <w:rFonts w:ascii="Times New Roman" w:hAnsi="Times New Roman" w:cs="Times New Roman"/>
          <w:sz w:val="24"/>
          <w:szCs w:val="24"/>
        </w:rPr>
        <w:t xml:space="preserve"> at</w:t>
      </w:r>
      <w:r w:rsidRPr="00883FB0">
        <w:rPr>
          <w:rFonts w:ascii="Times New Roman" w:hAnsi="Times New Roman" w:cs="Times New Roman"/>
          <w:sz w:val="24"/>
          <w:szCs w:val="24"/>
        </w:rPr>
        <w:t xml:space="preserve"> 25 °C, </w:t>
      </w:r>
      <w:r w:rsidRPr="00883FB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Electron transport-limited carboxylation rate at 25 </w:t>
      </w:r>
      <w:r w:rsidRPr="00883FB0">
        <w:rPr>
          <w:rFonts w:ascii="Times New Roman" w:hAnsi="Times New Roman" w:cs="Times New Roman"/>
          <w:sz w:val="24"/>
          <w:szCs w:val="24"/>
        </w:rPr>
        <w:t>°C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83FB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Triose phosphate utilization-limited carboxylation rate at 25 </w:t>
      </w:r>
      <w:r w:rsidRPr="00883FB0">
        <w:rPr>
          <w:rFonts w:ascii="Times New Roman" w:hAnsi="Times New Roman" w:cs="Times New Roman"/>
          <w:sz w:val="24"/>
          <w:szCs w:val="24"/>
        </w:rPr>
        <w:t>°C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83FB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3E4FE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nstantaneous ratio of [CO</w:t>
      </w:r>
      <w:r w:rsidRPr="00883FB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883FB0">
        <w:rPr>
          <w:rFonts w:ascii="Times New Roman" w:hAnsi="Times New Roman" w:cs="Times New Roman"/>
          <w:sz w:val="24"/>
          <w:szCs w:val="24"/>
          <w:vertAlign w:val="subscript"/>
        </w:rPr>
        <w:t>inside leaf</w:t>
      </w:r>
      <w:r>
        <w:rPr>
          <w:rFonts w:ascii="Times New Roman" w:hAnsi="Times New Roman" w:cs="Times New Roman"/>
          <w:sz w:val="24"/>
          <w:szCs w:val="24"/>
        </w:rPr>
        <w:t xml:space="preserve"> to [CO</w:t>
      </w:r>
      <w:r w:rsidRPr="00883FB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883FB0">
        <w:rPr>
          <w:rFonts w:ascii="Times New Roman" w:hAnsi="Times New Roman" w:cs="Times New Roman"/>
          <w:sz w:val="24"/>
          <w:szCs w:val="24"/>
          <w:vertAlign w:val="subscript"/>
        </w:rPr>
        <w:t>ambient air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83FB0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Instantenous water-use efficiency, </w:t>
      </w:r>
      <w:r w:rsidRPr="00883FB0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Instantenous intrinsic water–use efficiency, </w:t>
      </w:r>
      <w:r w:rsidRPr="003E4FEB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Leaf isotopic ratio, </w:t>
      </w:r>
      <w:r w:rsidRPr="003E4FEB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Leaf isotopic discrimination, </w:t>
      </w:r>
      <w:r w:rsidRPr="003E4FEB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3E4FE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atio of [CO</w:t>
      </w:r>
      <w:r w:rsidRPr="00883FB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883FB0">
        <w:rPr>
          <w:rFonts w:ascii="Times New Roman" w:hAnsi="Times New Roman" w:cs="Times New Roman"/>
          <w:sz w:val="24"/>
          <w:szCs w:val="24"/>
          <w:vertAlign w:val="subscript"/>
        </w:rPr>
        <w:t>inside leaf</w:t>
      </w:r>
      <w:r>
        <w:rPr>
          <w:rFonts w:ascii="Times New Roman" w:hAnsi="Times New Roman" w:cs="Times New Roman"/>
          <w:sz w:val="24"/>
          <w:szCs w:val="24"/>
        </w:rPr>
        <w:t xml:space="preserve"> to [CO</w:t>
      </w:r>
      <w:r w:rsidRPr="00883FB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883FB0">
        <w:rPr>
          <w:rFonts w:ascii="Times New Roman" w:hAnsi="Times New Roman" w:cs="Times New Roman"/>
          <w:sz w:val="24"/>
          <w:szCs w:val="24"/>
          <w:vertAlign w:val="subscript"/>
        </w:rPr>
        <w:t>ambient air</w:t>
      </w:r>
      <w:r>
        <w:rPr>
          <w:rFonts w:ascii="Times New Roman" w:hAnsi="Times New Roman" w:cs="Times New Roman"/>
          <w:sz w:val="24"/>
          <w:szCs w:val="24"/>
        </w:rPr>
        <w:t xml:space="preserve"> based on carbon isotope discrimination, </w:t>
      </w:r>
      <w:r w:rsidRPr="003E4FEB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Intrinsic water-use efficiency based on carbon isotope discrimination, </w:t>
      </w:r>
      <w:r w:rsidRPr="008626DB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>
        <w:rPr>
          <w:rFonts w:ascii="Times New Roman" w:hAnsi="Times New Roman" w:cs="Times New Roman"/>
          <w:sz w:val="24"/>
          <w:szCs w:val="24"/>
        </w:rPr>
        <w:t>Photosynthetic nitrogen-use efficiency</w:t>
      </w:r>
    </w:p>
    <w:sectPr w:rsidR="0094655A" w:rsidSect="00D46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DA"/>
    <w:rsid w:val="00035335"/>
    <w:rsid w:val="000C7C98"/>
    <w:rsid w:val="002A3E21"/>
    <w:rsid w:val="002C2108"/>
    <w:rsid w:val="00501B34"/>
    <w:rsid w:val="00583C73"/>
    <w:rsid w:val="0094655A"/>
    <w:rsid w:val="00B56B9D"/>
    <w:rsid w:val="00D945DA"/>
    <w:rsid w:val="00EA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31915-F096-4E63-AA17-406CF80A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5D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D454961E99A644A739F60537DA97E1" ma:contentTypeVersion="7" ma:contentTypeDescription="Create a new document." ma:contentTypeScope="" ma:versionID="287d2a26b24b7e7a04e432b1ea7072d6">
  <xsd:schema xmlns:xsd="http://www.w3.org/2001/XMLSchema" xmlns:p="http://schemas.microsoft.com/office/2006/metadata/properties" xmlns:ns2="72ebb731-885f-483d-8e10-7ca34534cc24" targetNamespace="http://schemas.microsoft.com/office/2006/metadata/properties" ma:root="true" ma:fieldsID="8a22b7cba3e0bfaef8fa06c6f3f5df97" ns2:_="">
    <xsd:import namespace="72ebb731-885f-483d-8e10-7ca34534cc24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2ebb731-885f-483d-8e10-7ca34534cc24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Id xmlns="72ebb731-885f-483d-8e10-7ca34534cc24">Table 2.DOCX</DocumentId>
    <IsDeleted xmlns="72ebb731-885f-483d-8e10-7ca34534cc24">false</IsDeleted>
    <FileFormat xmlns="72ebb731-885f-483d-8e10-7ca34534cc24">DOCX</FileFormat>
    <StageName xmlns="72ebb731-885f-483d-8e10-7ca34534cc24" xsi:nil="true"/>
    <DocumentType xmlns="72ebb731-885f-483d-8e10-7ca34534cc24">Table</DocumentType>
    <TitleName xmlns="72ebb731-885f-483d-8e10-7ca34534cc24">Table 2.DOCX</TitleName>
    <Checked_x0020_Out_x0020_To xmlns="72ebb731-885f-483d-8e10-7ca34534cc24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4948BDB3-920B-4AB3-B380-C8F2D32696AA}"/>
</file>

<file path=customXml/itemProps2.xml><?xml version="1.0" encoding="utf-8"?>
<ds:datastoreItem xmlns:ds="http://schemas.openxmlformats.org/officeDocument/2006/customXml" ds:itemID="{08B78611-4837-4046-98A1-36036029793D}"/>
</file>

<file path=customXml/itemProps3.xml><?xml version="1.0" encoding="utf-8"?>
<ds:datastoreItem xmlns:ds="http://schemas.openxmlformats.org/officeDocument/2006/customXml" ds:itemID="{67D9DE3C-A654-4123-A1F9-85F3443157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Renninger</dc:creator>
  <cp:keywords/>
  <dc:description/>
  <cp:lastModifiedBy>Heidi Renninger</cp:lastModifiedBy>
  <cp:revision>9</cp:revision>
  <dcterms:created xsi:type="dcterms:W3CDTF">2015-03-09T14:34:00Z</dcterms:created>
  <dcterms:modified xsi:type="dcterms:W3CDTF">2015-04-06T16:49:00Z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0x0101008CD454961E99A644A739F60537DA97E1</vt:lpwstr>
  </property>
</Properties>
</file>