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508E2D" w14:textId="7CF16133" w:rsidR="007A3106" w:rsidRDefault="009C077E" w:rsidP="00AF79E6">
      <w:pPr>
        <w:spacing w:line="480" w:lineRule="auto"/>
        <w:jc w:val="center"/>
      </w:pPr>
      <w:r w:rsidRPr="00913DC0">
        <w:t>Supplementary Information</w:t>
      </w:r>
      <w:r w:rsidRPr="009C077E">
        <w:t xml:space="preserve"> for</w:t>
      </w:r>
    </w:p>
    <w:p w14:paraId="7DD5377C" w14:textId="77777777" w:rsidR="00B92F8B" w:rsidRDefault="00B92F8B" w:rsidP="00B92F8B">
      <w:pPr>
        <w:jc w:val="center"/>
      </w:pPr>
      <w:bookmarkStart w:id="0" w:name="_Hlk82984758"/>
      <w:r w:rsidRPr="00181619">
        <w:rPr>
          <w:b/>
          <w:kern w:val="44"/>
          <w:sz w:val="28"/>
          <w:szCs w:val="28"/>
        </w:rPr>
        <w:t>Biochar addition can negatively affect plant community performance when altering soil properties in saline-alkali wetland</w:t>
      </w:r>
      <w:r>
        <w:rPr>
          <w:b/>
          <w:bCs w:val="0"/>
          <w:kern w:val="44"/>
          <w:sz w:val="28"/>
          <w:szCs w:val="28"/>
        </w:rPr>
        <w:t>s</w:t>
      </w:r>
    </w:p>
    <w:p w14:paraId="56BDC938" w14:textId="77777777" w:rsidR="00B92F8B" w:rsidRPr="00B92F8B" w:rsidRDefault="00B92F8B" w:rsidP="00B92F8B"/>
    <w:bookmarkEnd w:id="0"/>
    <w:p w14:paraId="33CC6278" w14:textId="77777777" w:rsidR="00AD156D" w:rsidRPr="00223963" w:rsidRDefault="00AD156D" w:rsidP="00AD156D">
      <w:pPr>
        <w:adjustRightInd w:val="0"/>
        <w:snapToGrid w:val="0"/>
        <w:spacing w:line="360" w:lineRule="auto"/>
        <w:rPr>
          <w:vertAlign w:val="superscript"/>
        </w:rPr>
      </w:pPr>
      <w:r w:rsidRPr="00087C55">
        <w:t>Z</w:t>
      </w:r>
      <w:r w:rsidRPr="00087C55">
        <w:rPr>
          <w:rFonts w:hint="eastAsia"/>
        </w:rPr>
        <w:t>iyi</w:t>
      </w:r>
      <w:r w:rsidRPr="00087C55">
        <w:t xml:space="preserve"> W</w:t>
      </w:r>
      <w:r w:rsidRPr="00087C55">
        <w:rPr>
          <w:rFonts w:hint="eastAsia"/>
        </w:rPr>
        <w:t>ang</w:t>
      </w:r>
      <w:r w:rsidRPr="00087C55">
        <w:rPr>
          <w:vertAlign w:val="superscript"/>
        </w:rPr>
        <w:t>a</w:t>
      </w:r>
      <w:r w:rsidRPr="00087C55">
        <w:t xml:space="preserve">, </w:t>
      </w:r>
      <w:proofErr w:type="spellStart"/>
      <w:r w:rsidRPr="00087C55">
        <w:rPr>
          <w:rFonts w:hint="eastAsia"/>
        </w:rPr>
        <w:t>M</w:t>
      </w:r>
      <w:r w:rsidRPr="00087C55">
        <w:t>engxuan</w:t>
      </w:r>
      <w:proofErr w:type="spellEnd"/>
      <w:r w:rsidRPr="00087C55">
        <w:t xml:space="preserve"> He</w:t>
      </w:r>
      <w:r w:rsidRPr="00087C55">
        <w:rPr>
          <w:vertAlign w:val="superscript"/>
        </w:rPr>
        <w:t>a</w:t>
      </w:r>
      <w:r w:rsidRPr="00087C55">
        <w:rPr>
          <w:rFonts w:hint="eastAsia"/>
        </w:rPr>
        <w:t>,</w:t>
      </w:r>
      <w:r w:rsidRPr="00087C55">
        <w:t xml:space="preserve"> </w:t>
      </w:r>
      <w:proofErr w:type="spellStart"/>
      <w:r>
        <w:t>Xueqiang</w:t>
      </w:r>
      <w:proofErr w:type="spellEnd"/>
      <w:r w:rsidRPr="00087C55">
        <w:t xml:space="preserve"> </w:t>
      </w:r>
      <w:proofErr w:type="spellStart"/>
      <w:r w:rsidRPr="00087C55">
        <w:t>L</w:t>
      </w:r>
      <w:r>
        <w:t>u</w:t>
      </w:r>
      <w:r w:rsidRPr="00087C55">
        <w:rPr>
          <w:vertAlign w:val="superscript"/>
        </w:rPr>
        <w:t>b</w:t>
      </w:r>
      <w:proofErr w:type="spellEnd"/>
      <w:r w:rsidRPr="00087C55">
        <w:rPr>
          <w:rFonts w:hint="eastAsia"/>
        </w:rPr>
        <w:t>,</w:t>
      </w:r>
      <w:r w:rsidRPr="00087C55">
        <w:t xml:space="preserve"> </w:t>
      </w:r>
      <w:r>
        <w:t>Zirui Meng</w:t>
      </w:r>
      <w:r w:rsidRPr="00223963">
        <w:rPr>
          <w:vertAlign w:val="superscript"/>
        </w:rPr>
        <w:t>a</w:t>
      </w:r>
      <w:r w:rsidRPr="00223963">
        <w:t>,</w:t>
      </w:r>
      <w:r>
        <w:t xml:space="preserve"> </w:t>
      </w:r>
      <w:r w:rsidRPr="00087C55">
        <w:t xml:space="preserve">Jie </w:t>
      </w:r>
      <w:proofErr w:type="spellStart"/>
      <w:r w:rsidRPr="00087C55">
        <w:t>Liu</w:t>
      </w:r>
      <w:r w:rsidRPr="00087C55">
        <w:rPr>
          <w:vertAlign w:val="superscript"/>
        </w:rPr>
        <w:t>c</w:t>
      </w:r>
      <w:proofErr w:type="spellEnd"/>
      <w:r>
        <w:t xml:space="preserve">, </w:t>
      </w:r>
      <w:proofErr w:type="spellStart"/>
      <w:r w:rsidRPr="00087C55">
        <w:t>Xunqiang</w:t>
      </w:r>
      <w:proofErr w:type="spellEnd"/>
      <w:r w:rsidRPr="00087C55">
        <w:t xml:space="preserve"> Mo</w:t>
      </w:r>
      <w:r w:rsidRPr="00087C55">
        <w:rPr>
          <w:vertAlign w:val="superscript"/>
        </w:rPr>
        <w:t>a*</w:t>
      </w:r>
    </w:p>
    <w:p w14:paraId="42EA5B94" w14:textId="77777777" w:rsidR="00AD156D" w:rsidRPr="00087C55" w:rsidRDefault="00AD156D" w:rsidP="00AD156D">
      <w:pPr>
        <w:adjustRightInd w:val="0"/>
        <w:snapToGrid w:val="0"/>
        <w:spacing w:line="360" w:lineRule="auto"/>
      </w:pPr>
      <w:r w:rsidRPr="00087C55">
        <w:rPr>
          <w:rFonts w:hint="eastAsia"/>
          <w:vertAlign w:val="superscript"/>
        </w:rPr>
        <w:t>a</w:t>
      </w:r>
      <w:r w:rsidRPr="00087C55">
        <w:t xml:space="preserve"> </w:t>
      </w:r>
      <w:r w:rsidRPr="00087C55">
        <w:rPr>
          <w:rFonts w:hint="eastAsia"/>
        </w:rPr>
        <w:t>School</w:t>
      </w:r>
      <w:r w:rsidRPr="00087C55">
        <w:t xml:space="preserve"> of </w:t>
      </w:r>
      <w:r w:rsidRPr="00087C55">
        <w:rPr>
          <w:rFonts w:hint="eastAsia"/>
        </w:rPr>
        <w:t>Geographic</w:t>
      </w:r>
      <w:r w:rsidRPr="00087C55">
        <w:t xml:space="preserve"> and Environment</w:t>
      </w:r>
      <w:r w:rsidRPr="00087C55">
        <w:rPr>
          <w:rFonts w:hint="eastAsia"/>
        </w:rPr>
        <w:t>al</w:t>
      </w:r>
      <w:r w:rsidRPr="00087C55">
        <w:t xml:space="preserve"> Science, Tianjin Normal University, Tianjin 300387, China</w:t>
      </w:r>
    </w:p>
    <w:p w14:paraId="33C80945" w14:textId="77777777" w:rsidR="00AD156D" w:rsidRDefault="00AD156D" w:rsidP="00AD156D">
      <w:pPr>
        <w:adjustRightInd w:val="0"/>
        <w:snapToGrid w:val="0"/>
        <w:spacing w:line="360" w:lineRule="auto"/>
      </w:pPr>
      <w:r w:rsidRPr="00087C55">
        <w:rPr>
          <w:vertAlign w:val="superscript"/>
        </w:rPr>
        <w:t>b</w:t>
      </w:r>
      <w:r w:rsidRPr="00087C55">
        <w:t xml:space="preserve"> College of Environment Science and Engineering, Nankai University, Tianjin 300</w:t>
      </w:r>
      <w:r w:rsidRPr="00087C55">
        <w:rPr>
          <w:rFonts w:hint="eastAsia"/>
        </w:rPr>
        <w:t xml:space="preserve">350, </w:t>
      </w:r>
      <w:r w:rsidRPr="00087C55">
        <w:t>China</w:t>
      </w:r>
    </w:p>
    <w:p w14:paraId="1C186101" w14:textId="076DE05C" w:rsidR="00AD156D" w:rsidRDefault="00AD156D" w:rsidP="00AD156D">
      <w:pPr>
        <w:adjustRightInd w:val="0"/>
        <w:snapToGrid w:val="0"/>
        <w:spacing w:line="360" w:lineRule="auto"/>
      </w:pPr>
      <w:r w:rsidRPr="00523EE6">
        <w:rPr>
          <w:vertAlign w:val="superscript"/>
        </w:rPr>
        <w:t>c</w:t>
      </w:r>
      <w:r w:rsidRPr="00030261">
        <w:t xml:space="preserve"> State Key Laboratory of Herbage Improvement and Grassland </w:t>
      </w:r>
      <w:proofErr w:type="spellStart"/>
      <w:r w:rsidRPr="00030261">
        <w:t>Agro</w:t>
      </w:r>
      <w:proofErr w:type="spellEnd"/>
      <w:r w:rsidRPr="00030261">
        <w:t>-ecosystems, Center for Grassland Microbiome, College of Pastoral Agriculture Science and Technology, Lanzhou University, Lanzhou 730020, China</w:t>
      </w:r>
    </w:p>
    <w:p w14:paraId="7EB12EA8" w14:textId="77777777" w:rsidR="00453271" w:rsidRPr="00453271" w:rsidRDefault="00453271" w:rsidP="00AD156D">
      <w:pPr>
        <w:adjustRightInd w:val="0"/>
        <w:snapToGrid w:val="0"/>
        <w:spacing w:line="360" w:lineRule="auto"/>
      </w:pPr>
    </w:p>
    <w:p w14:paraId="19053B69" w14:textId="77777777" w:rsidR="00453271" w:rsidRPr="00D455C1" w:rsidRDefault="00453271" w:rsidP="00453271">
      <w:pPr>
        <w:adjustRightInd w:val="0"/>
        <w:snapToGrid w:val="0"/>
        <w:spacing w:line="360" w:lineRule="auto"/>
      </w:pPr>
      <w:r w:rsidRPr="00D455C1">
        <w:t>* Corresponding author.</w:t>
      </w:r>
    </w:p>
    <w:p w14:paraId="78C4EA02" w14:textId="77777777" w:rsidR="00453271" w:rsidRPr="005459D3" w:rsidRDefault="00453271" w:rsidP="00453271">
      <w:pPr>
        <w:adjustRightInd w:val="0"/>
        <w:snapToGrid w:val="0"/>
        <w:spacing w:line="360" w:lineRule="auto"/>
      </w:pPr>
      <w:proofErr w:type="spellStart"/>
      <w:r w:rsidRPr="005459D3">
        <w:t>Xunqiang</w:t>
      </w:r>
      <w:proofErr w:type="spellEnd"/>
      <w:r w:rsidRPr="005459D3">
        <w:t xml:space="preserve"> Mo</w:t>
      </w:r>
      <w:r>
        <w:t>,</w:t>
      </w:r>
      <w:r w:rsidRPr="00D455C1">
        <w:t xml:space="preserve"> </w:t>
      </w:r>
      <w:r w:rsidRPr="00D455C1">
        <w:rPr>
          <w:rFonts w:hint="eastAsia"/>
        </w:rPr>
        <w:t>School</w:t>
      </w:r>
      <w:r w:rsidRPr="00D455C1">
        <w:t xml:space="preserve"> of </w:t>
      </w:r>
      <w:r w:rsidRPr="00D455C1">
        <w:rPr>
          <w:rFonts w:hint="eastAsia"/>
        </w:rPr>
        <w:t>Geographic</w:t>
      </w:r>
      <w:r w:rsidRPr="00D455C1">
        <w:t xml:space="preserve"> and Environment</w:t>
      </w:r>
      <w:r w:rsidRPr="00D455C1">
        <w:rPr>
          <w:rFonts w:hint="eastAsia"/>
        </w:rPr>
        <w:t>al</w:t>
      </w:r>
      <w:r w:rsidRPr="00D455C1">
        <w:t xml:space="preserve"> Science, Tianjin Normal University, Tianjin 300387, China</w:t>
      </w:r>
    </w:p>
    <w:p w14:paraId="355237C7" w14:textId="77777777" w:rsidR="00453271" w:rsidRPr="00D455C1" w:rsidRDefault="00453271" w:rsidP="00453271">
      <w:pPr>
        <w:adjustRightInd w:val="0"/>
        <w:snapToGrid w:val="0"/>
        <w:spacing w:line="480" w:lineRule="auto"/>
      </w:pPr>
      <w:r w:rsidRPr="00D455C1">
        <w:t xml:space="preserve">E-mail address: </w:t>
      </w:r>
      <w:bookmarkStart w:id="1" w:name="_Hlk96439538"/>
      <w:r w:rsidRPr="00D455C1">
        <w:rPr>
          <w:color w:val="0070C0"/>
        </w:rPr>
        <w:fldChar w:fldCharType="begin"/>
      </w:r>
      <w:r w:rsidRPr="00D455C1">
        <w:rPr>
          <w:color w:val="0070C0"/>
        </w:rPr>
        <w:instrText xml:space="preserve"> HYPERLINK "mailto:421973@163.com" </w:instrText>
      </w:r>
      <w:r w:rsidRPr="00D455C1">
        <w:rPr>
          <w:color w:val="0070C0"/>
        </w:rPr>
      </w:r>
      <w:r w:rsidRPr="00D455C1">
        <w:rPr>
          <w:color w:val="0070C0"/>
        </w:rPr>
        <w:fldChar w:fldCharType="separate"/>
      </w:r>
      <w:r w:rsidRPr="00D455C1">
        <w:rPr>
          <w:rStyle w:val="a9"/>
          <w:color w:val="0070C0"/>
        </w:rPr>
        <w:t>421973@163.com</w:t>
      </w:r>
      <w:bookmarkEnd w:id="1"/>
      <w:r w:rsidRPr="00D455C1">
        <w:rPr>
          <w:color w:val="0070C0"/>
        </w:rPr>
        <w:fldChar w:fldCharType="end"/>
      </w:r>
      <w:r w:rsidRPr="00D455C1">
        <w:t xml:space="preserve"> </w:t>
      </w:r>
    </w:p>
    <w:p w14:paraId="6AC095F2" w14:textId="24193994" w:rsidR="001173EC" w:rsidRPr="005007CF" w:rsidRDefault="00336654" w:rsidP="00C04D00">
      <w:r>
        <w:br w:type="page"/>
      </w:r>
    </w:p>
    <w:p w14:paraId="1D5860D3" w14:textId="4762CD53" w:rsidR="00C07C8F" w:rsidRPr="004806CF" w:rsidRDefault="00C07C8F" w:rsidP="00C04D00">
      <w:r w:rsidRPr="004806CF">
        <w:rPr>
          <w:b/>
          <w:bCs w:val="0"/>
        </w:rPr>
        <w:lastRenderedPageBreak/>
        <w:t>T</w:t>
      </w:r>
      <w:r w:rsidRPr="004806CF">
        <w:rPr>
          <w:rFonts w:hint="eastAsia"/>
          <w:b/>
          <w:bCs w:val="0"/>
        </w:rPr>
        <w:t>able</w:t>
      </w:r>
      <w:r w:rsidRPr="004806CF">
        <w:rPr>
          <w:b/>
          <w:bCs w:val="0"/>
        </w:rPr>
        <w:t xml:space="preserve"> S</w:t>
      </w:r>
      <w:r w:rsidR="005007CF">
        <w:rPr>
          <w:rFonts w:hint="eastAsia"/>
          <w:b/>
          <w:bCs w:val="0"/>
        </w:rPr>
        <w:t>1</w:t>
      </w:r>
      <w:r w:rsidRPr="004806CF">
        <w:rPr>
          <w:b/>
          <w:bCs w:val="0"/>
        </w:rPr>
        <w:t>.</w:t>
      </w:r>
      <w:r w:rsidRPr="004806CF">
        <w:t xml:space="preserve"> </w:t>
      </w:r>
      <w:r w:rsidRPr="004806CF">
        <w:rPr>
          <w:rFonts w:hint="eastAsia"/>
        </w:rPr>
        <w:t>Physicochemical properties of</w:t>
      </w:r>
      <w:r w:rsidRPr="004806CF">
        <w:t xml:space="preserve"> JBC, SBC</w:t>
      </w:r>
      <w:r w:rsidR="007E083A">
        <w:t xml:space="preserve"> </w:t>
      </w:r>
      <w:r w:rsidRPr="004806CF">
        <w:t>and FBC</w:t>
      </w:r>
      <w:r w:rsidRPr="004806CF">
        <w:rPr>
          <w:rFonts w:hint="eastAsia"/>
        </w:rPr>
        <w:t xml:space="preserve"> pyrolyzed at </w:t>
      </w:r>
      <w:r w:rsidRPr="004806CF">
        <w:t>55</w:t>
      </w:r>
      <w:r w:rsidRPr="004806CF">
        <w:rPr>
          <w:rFonts w:hint="eastAsia"/>
        </w:rPr>
        <w:t>0</w:t>
      </w:r>
      <w:r w:rsidRPr="004806CF">
        <w:t>℃</w:t>
      </w:r>
      <w:r w:rsidR="00913DC0">
        <w:t xml:space="preserve"> </w:t>
      </w:r>
      <w:r w:rsidR="00913DC0" w:rsidRPr="00D455C1">
        <w:rPr>
          <w:iCs/>
          <w:szCs w:val="21"/>
        </w:rPr>
        <w:t>(</w:t>
      </w:r>
      <w:r w:rsidR="00913DC0" w:rsidRPr="00D455C1">
        <w:rPr>
          <w:iCs/>
          <w:color w:val="2E74B5" w:themeColor="accent5" w:themeShade="BF"/>
          <w:szCs w:val="21"/>
        </w:rPr>
        <w:t>Meng et al., 2023</w:t>
      </w:r>
      <w:r w:rsidR="00913DC0" w:rsidRPr="00D455C1">
        <w:rPr>
          <w:iCs/>
          <w:szCs w:val="21"/>
        </w:rPr>
        <w:t>)</w:t>
      </w:r>
      <w:r w:rsidRPr="004806CF">
        <w:t>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95"/>
        <w:gridCol w:w="996"/>
        <w:gridCol w:w="1123"/>
        <w:gridCol w:w="1141"/>
        <w:gridCol w:w="1141"/>
      </w:tblGrid>
      <w:tr w:rsidR="00C07C8F" w:rsidRPr="004806CF" w14:paraId="2204A547" w14:textId="77777777" w:rsidTr="001173EC">
        <w:tc>
          <w:tcPr>
            <w:tcW w:w="3895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628750B2" w14:textId="77777777" w:rsidR="00C07C8F" w:rsidRPr="004806CF" w:rsidRDefault="00C07C8F" w:rsidP="001173EC">
            <w:pPr>
              <w:spacing w:line="480" w:lineRule="auto"/>
              <w:jc w:val="center"/>
            </w:pPr>
          </w:p>
        </w:tc>
        <w:tc>
          <w:tcPr>
            <w:tcW w:w="996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7C2FB8E4" w14:textId="77777777" w:rsidR="00C07C8F" w:rsidRPr="004806CF" w:rsidRDefault="00C07C8F" w:rsidP="001173EC">
            <w:pPr>
              <w:spacing w:line="480" w:lineRule="auto"/>
              <w:jc w:val="center"/>
            </w:pPr>
          </w:p>
        </w:tc>
        <w:tc>
          <w:tcPr>
            <w:tcW w:w="1123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4DD5092D" w14:textId="77777777" w:rsidR="00C07C8F" w:rsidRPr="007523F2" w:rsidRDefault="00C07C8F" w:rsidP="001173EC">
            <w:pPr>
              <w:spacing w:line="480" w:lineRule="auto"/>
              <w:jc w:val="center"/>
              <w:rPr>
                <w:b/>
                <w:bCs w:val="0"/>
              </w:rPr>
            </w:pPr>
            <w:r w:rsidRPr="007523F2">
              <w:rPr>
                <w:b/>
                <w:bCs w:val="0"/>
              </w:rPr>
              <w:t>JBC</w:t>
            </w:r>
          </w:p>
        </w:tc>
        <w:tc>
          <w:tcPr>
            <w:tcW w:w="1141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00CDD10D" w14:textId="77777777" w:rsidR="00C07C8F" w:rsidRPr="007523F2" w:rsidRDefault="00C07C8F" w:rsidP="001173EC">
            <w:pPr>
              <w:spacing w:line="480" w:lineRule="auto"/>
              <w:jc w:val="center"/>
              <w:rPr>
                <w:b/>
                <w:bCs w:val="0"/>
              </w:rPr>
            </w:pPr>
            <w:r w:rsidRPr="007523F2">
              <w:rPr>
                <w:b/>
                <w:bCs w:val="0"/>
              </w:rPr>
              <w:t>SBC</w:t>
            </w:r>
          </w:p>
        </w:tc>
        <w:tc>
          <w:tcPr>
            <w:tcW w:w="1141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72D9A10F" w14:textId="77777777" w:rsidR="00C07C8F" w:rsidRPr="007523F2" w:rsidRDefault="00C07C8F" w:rsidP="001173EC">
            <w:pPr>
              <w:spacing w:line="480" w:lineRule="auto"/>
              <w:jc w:val="center"/>
              <w:rPr>
                <w:b/>
                <w:bCs w:val="0"/>
              </w:rPr>
            </w:pPr>
            <w:r w:rsidRPr="007523F2">
              <w:rPr>
                <w:b/>
                <w:bCs w:val="0"/>
              </w:rPr>
              <w:t>FBC</w:t>
            </w:r>
          </w:p>
        </w:tc>
      </w:tr>
      <w:tr w:rsidR="00C07C8F" w:rsidRPr="004806CF" w14:paraId="42F476DD" w14:textId="77777777" w:rsidTr="001173EC">
        <w:tc>
          <w:tcPr>
            <w:tcW w:w="389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745584E" w14:textId="77777777" w:rsidR="00C07C8F" w:rsidRPr="007523F2" w:rsidRDefault="00C07C8F" w:rsidP="001173EC">
            <w:pPr>
              <w:spacing w:line="480" w:lineRule="auto"/>
              <w:jc w:val="center"/>
              <w:rPr>
                <w:b/>
                <w:bCs w:val="0"/>
              </w:rPr>
            </w:pPr>
            <w:r w:rsidRPr="007523F2">
              <w:rPr>
                <w:rFonts w:hint="eastAsia"/>
                <w:b/>
                <w:bCs w:val="0"/>
              </w:rPr>
              <w:t>p</w:t>
            </w:r>
            <w:r w:rsidRPr="007523F2">
              <w:rPr>
                <w:b/>
                <w:bCs w:val="0"/>
              </w:rPr>
              <w:t>H</w:t>
            </w:r>
          </w:p>
        </w:tc>
        <w:tc>
          <w:tcPr>
            <w:tcW w:w="996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A597510" w14:textId="77777777" w:rsidR="00C07C8F" w:rsidRPr="004806CF" w:rsidRDefault="00C07C8F" w:rsidP="001173EC">
            <w:pPr>
              <w:spacing w:line="480" w:lineRule="auto"/>
              <w:jc w:val="center"/>
            </w:pPr>
          </w:p>
        </w:tc>
        <w:tc>
          <w:tcPr>
            <w:tcW w:w="112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4ECC0A7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9.84</w:t>
            </w:r>
          </w:p>
        </w:tc>
        <w:tc>
          <w:tcPr>
            <w:tcW w:w="1141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9A79857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9.63</w:t>
            </w:r>
          </w:p>
        </w:tc>
        <w:tc>
          <w:tcPr>
            <w:tcW w:w="1141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D8C1AFF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9.80</w:t>
            </w:r>
          </w:p>
        </w:tc>
      </w:tr>
      <w:tr w:rsidR="00C07C8F" w:rsidRPr="004806CF" w14:paraId="5B888E38" w14:textId="77777777" w:rsidTr="001173EC">
        <w:tc>
          <w:tcPr>
            <w:tcW w:w="3895" w:type="dxa"/>
            <w:vMerge w:val="restart"/>
            <w:tcBorders>
              <w:top w:val="single" w:sz="8" w:space="0" w:color="auto"/>
            </w:tcBorders>
            <w:vAlign w:val="center"/>
          </w:tcPr>
          <w:p w14:paraId="3780C80A" w14:textId="77777777" w:rsidR="00C07C8F" w:rsidRPr="007523F2" w:rsidRDefault="00C07C8F" w:rsidP="001173EC">
            <w:pPr>
              <w:spacing w:line="480" w:lineRule="auto"/>
              <w:jc w:val="center"/>
              <w:rPr>
                <w:b/>
                <w:bCs w:val="0"/>
              </w:rPr>
            </w:pPr>
            <w:r w:rsidRPr="007523F2">
              <w:rPr>
                <w:b/>
                <w:bCs w:val="0"/>
              </w:rPr>
              <w:t>Elemental composition (%)</w:t>
            </w:r>
          </w:p>
        </w:tc>
        <w:tc>
          <w:tcPr>
            <w:tcW w:w="996" w:type="dxa"/>
            <w:tcBorders>
              <w:top w:val="single" w:sz="8" w:space="0" w:color="auto"/>
            </w:tcBorders>
            <w:vAlign w:val="center"/>
          </w:tcPr>
          <w:p w14:paraId="6286F39C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rPr>
                <w:rFonts w:hint="eastAsia"/>
              </w:rPr>
              <w:t>C</w:t>
            </w:r>
          </w:p>
        </w:tc>
        <w:tc>
          <w:tcPr>
            <w:tcW w:w="1123" w:type="dxa"/>
            <w:tcBorders>
              <w:top w:val="single" w:sz="8" w:space="0" w:color="auto"/>
            </w:tcBorders>
            <w:vAlign w:val="center"/>
          </w:tcPr>
          <w:p w14:paraId="6E3C888D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62.92</w:t>
            </w:r>
          </w:p>
        </w:tc>
        <w:tc>
          <w:tcPr>
            <w:tcW w:w="1141" w:type="dxa"/>
            <w:tcBorders>
              <w:top w:val="single" w:sz="8" w:space="0" w:color="auto"/>
            </w:tcBorders>
            <w:vAlign w:val="center"/>
          </w:tcPr>
          <w:p w14:paraId="234F841B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35.81</w:t>
            </w:r>
          </w:p>
        </w:tc>
        <w:tc>
          <w:tcPr>
            <w:tcW w:w="1141" w:type="dxa"/>
            <w:tcBorders>
              <w:top w:val="single" w:sz="8" w:space="0" w:color="auto"/>
            </w:tcBorders>
            <w:vAlign w:val="center"/>
          </w:tcPr>
          <w:p w14:paraId="3C8BD574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52.09</w:t>
            </w:r>
          </w:p>
        </w:tc>
      </w:tr>
      <w:tr w:rsidR="00C07C8F" w:rsidRPr="004806CF" w14:paraId="772B2E11" w14:textId="77777777" w:rsidTr="001173EC">
        <w:tc>
          <w:tcPr>
            <w:tcW w:w="3895" w:type="dxa"/>
            <w:vMerge/>
            <w:vAlign w:val="center"/>
          </w:tcPr>
          <w:p w14:paraId="20C4D456" w14:textId="77777777" w:rsidR="00C07C8F" w:rsidRPr="004806CF" w:rsidRDefault="00C07C8F" w:rsidP="001173EC">
            <w:pPr>
              <w:spacing w:line="480" w:lineRule="auto"/>
              <w:jc w:val="center"/>
            </w:pPr>
          </w:p>
        </w:tc>
        <w:tc>
          <w:tcPr>
            <w:tcW w:w="996" w:type="dxa"/>
            <w:vAlign w:val="center"/>
          </w:tcPr>
          <w:p w14:paraId="3A12A07D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rPr>
                <w:rFonts w:hint="eastAsia"/>
              </w:rPr>
              <w:t>H</w:t>
            </w:r>
          </w:p>
        </w:tc>
        <w:tc>
          <w:tcPr>
            <w:tcW w:w="1123" w:type="dxa"/>
            <w:vAlign w:val="center"/>
          </w:tcPr>
          <w:p w14:paraId="77A3AC8E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2.75</w:t>
            </w:r>
          </w:p>
        </w:tc>
        <w:tc>
          <w:tcPr>
            <w:tcW w:w="1141" w:type="dxa"/>
            <w:vAlign w:val="center"/>
          </w:tcPr>
          <w:p w14:paraId="5D1FB8EC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4.55</w:t>
            </w:r>
          </w:p>
        </w:tc>
        <w:tc>
          <w:tcPr>
            <w:tcW w:w="1141" w:type="dxa"/>
            <w:vAlign w:val="center"/>
          </w:tcPr>
          <w:p w14:paraId="250620F5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2.05</w:t>
            </w:r>
          </w:p>
        </w:tc>
      </w:tr>
      <w:tr w:rsidR="00C07C8F" w:rsidRPr="004806CF" w14:paraId="2705D74B" w14:textId="77777777" w:rsidTr="001173EC">
        <w:tc>
          <w:tcPr>
            <w:tcW w:w="3895" w:type="dxa"/>
            <w:vMerge/>
            <w:vAlign w:val="center"/>
          </w:tcPr>
          <w:p w14:paraId="4E9344ED" w14:textId="77777777" w:rsidR="00C07C8F" w:rsidRPr="004806CF" w:rsidRDefault="00C07C8F" w:rsidP="001173EC">
            <w:pPr>
              <w:spacing w:line="480" w:lineRule="auto"/>
              <w:jc w:val="center"/>
            </w:pPr>
          </w:p>
        </w:tc>
        <w:tc>
          <w:tcPr>
            <w:tcW w:w="996" w:type="dxa"/>
            <w:vAlign w:val="center"/>
          </w:tcPr>
          <w:p w14:paraId="02C81098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rPr>
                <w:rFonts w:hint="eastAsia"/>
              </w:rPr>
              <w:t>O</w:t>
            </w:r>
          </w:p>
        </w:tc>
        <w:tc>
          <w:tcPr>
            <w:tcW w:w="1123" w:type="dxa"/>
            <w:vAlign w:val="center"/>
          </w:tcPr>
          <w:p w14:paraId="50313830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12.23</w:t>
            </w:r>
          </w:p>
        </w:tc>
        <w:tc>
          <w:tcPr>
            <w:tcW w:w="1141" w:type="dxa"/>
            <w:vAlign w:val="center"/>
          </w:tcPr>
          <w:p w14:paraId="0B456049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22.08</w:t>
            </w:r>
          </w:p>
        </w:tc>
        <w:tc>
          <w:tcPr>
            <w:tcW w:w="1141" w:type="dxa"/>
            <w:vAlign w:val="center"/>
          </w:tcPr>
          <w:p w14:paraId="7F8B88A3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11.74</w:t>
            </w:r>
          </w:p>
        </w:tc>
      </w:tr>
      <w:tr w:rsidR="00C07C8F" w:rsidRPr="004806CF" w14:paraId="6269938E" w14:textId="77777777" w:rsidTr="001173EC">
        <w:tc>
          <w:tcPr>
            <w:tcW w:w="3895" w:type="dxa"/>
            <w:vMerge/>
            <w:vAlign w:val="center"/>
          </w:tcPr>
          <w:p w14:paraId="26211850" w14:textId="77777777" w:rsidR="00C07C8F" w:rsidRPr="004806CF" w:rsidRDefault="00C07C8F" w:rsidP="001173EC">
            <w:pPr>
              <w:spacing w:line="480" w:lineRule="auto"/>
              <w:jc w:val="center"/>
            </w:pPr>
          </w:p>
        </w:tc>
        <w:tc>
          <w:tcPr>
            <w:tcW w:w="996" w:type="dxa"/>
            <w:vAlign w:val="center"/>
          </w:tcPr>
          <w:p w14:paraId="5EAE7427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rPr>
                <w:rFonts w:hint="eastAsia"/>
              </w:rPr>
              <w:t>N</w:t>
            </w:r>
          </w:p>
        </w:tc>
        <w:tc>
          <w:tcPr>
            <w:tcW w:w="1123" w:type="dxa"/>
            <w:vAlign w:val="center"/>
          </w:tcPr>
          <w:p w14:paraId="65AAD3C2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0.18</w:t>
            </w:r>
          </w:p>
        </w:tc>
        <w:tc>
          <w:tcPr>
            <w:tcW w:w="1141" w:type="dxa"/>
            <w:vAlign w:val="center"/>
          </w:tcPr>
          <w:p w14:paraId="658AA047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0.67</w:t>
            </w:r>
          </w:p>
        </w:tc>
        <w:tc>
          <w:tcPr>
            <w:tcW w:w="1141" w:type="dxa"/>
            <w:vAlign w:val="center"/>
          </w:tcPr>
          <w:p w14:paraId="1233A5BA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0.49</w:t>
            </w:r>
          </w:p>
        </w:tc>
      </w:tr>
      <w:tr w:rsidR="00C07C8F" w:rsidRPr="004806CF" w14:paraId="21B4776F" w14:textId="77777777" w:rsidTr="001173EC">
        <w:tc>
          <w:tcPr>
            <w:tcW w:w="3895" w:type="dxa"/>
            <w:vMerge/>
            <w:tcBorders>
              <w:bottom w:val="single" w:sz="18" w:space="0" w:color="auto"/>
            </w:tcBorders>
            <w:vAlign w:val="center"/>
          </w:tcPr>
          <w:p w14:paraId="074E9744" w14:textId="77777777" w:rsidR="00C07C8F" w:rsidRPr="004806CF" w:rsidRDefault="00C07C8F" w:rsidP="001173EC">
            <w:pPr>
              <w:spacing w:line="480" w:lineRule="auto"/>
              <w:jc w:val="center"/>
            </w:pPr>
          </w:p>
        </w:tc>
        <w:tc>
          <w:tcPr>
            <w:tcW w:w="996" w:type="dxa"/>
            <w:tcBorders>
              <w:bottom w:val="single" w:sz="18" w:space="0" w:color="auto"/>
            </w:tcBorders>
            <w:vAlign w:val="center"/>
          </w:tcPr>
          <w:p w14:paraId="6D0DB5A9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rPr>
                <w:rFonts w:hint="eastAsia"/>
              </w:rPr>
              <w:t>S</w:t>
            </w:r>
          </w:p>
        </w:tc>
        <w:tc>
          <w:tcPr>
            <w:tcW w:w="1123" w:type="dxa"/>
            <w:tcBorders>
              <w:bottom w:val="single" w:sz="18" w:space="0" w:color="auto"/>
            </w:tcBorders>
            <w:vAlign w:val="center"/>
          </w:tcPr>
          <w:p w14:paraId="41FF09CF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0.01</w:t>
            </w:r>
          </w:p>
        </w:tc>
        <w:tc>
          <w:tcPr>
            <w:tcW w:w="1141" w:type="dxa"/>
            <w:tcBorders>
              <w:bottom w:val="single" w:sz="18" w:space="0" w:color="auto"/>
            </w:tcBorders>
            <w:vAlign w:val="center"/>
          </w:tcPr>
          <w:p w14:paraId="702815F3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0.38</w:t>
            </w:r>
          </w:p>
        </w:tc>
        <w:tc>
          <w:tcPr>
            <w:tcW w:w="1141" w:type="dxa"/>
            <w:tcBorders>
              <w:bottom w:val="single" w:sz="18" w:space="0" w:color="auto"/>
            </w:tcBorders>
            <w:vAlign w:val="center"/>
          </w:tcPr>
          <w:p w14:paraId="4CDEFD9E" w14:textId="77777777" w:rsidR="00C07C8F" w:rsidRPr="004806CF" w:rsidRDefault="00C07C8F" w:rsidP="001173EC">
            <w:pPr>
              <w:spacing w:line="480" w:lineRule="auto"/>
              <w:jc w:val="center"/>
            </w:pPr>
            <w:r w:rsidRPr="004806CF">
              <w:t>0.71</w:t>
            </w:r>
          </w:p>
        </w:tc>
      </w:tr>
    </w:tbl>
    <w:p w14:paraId="29FF99D1" w14:textId="1BF26363" w:rsidR="00C07C8F" w:rsidRDefault="00C07C8F">
      <w:pPr>
        <w:rPr>
          <w:b/>
          <w:bCs w:val="0"/>
        </w:rPr>
      </w:pPr>
      <w:r>
        <w:rPr>
          <w:b/>
          <w:bCs w:val="0"/>
        </w:rPr>
        <w:br w:type="page"/>
      </w:r>
    </w:p>
    <w:p w14:paraId="4B050374" w14:textId="3D71834D" w:rsidR="008F20C2" w:rsidRPr="005906AF" w:rsidRDefault="008F20C2">
      <w:pPr>
        <w:sectPr w:rsidR="008F20C2" w:rsidRPr="005906AF" w:rsidSect="005C0E23">
          <w:footerReference w:type="default" r:id="rId8"/>
          <w:pgSz w:w="11906" w:h="16838"/>
          <w:pgMar w:top="1440" w:right="1797" w:bottom="1440" w:left="1797" w:header="851" w:footer="992" w:gutter="0"/>
          <w:pgNumType w:start="0"/>
          <w:cols w:space="425"/>
          <w:titlePg/>
          <w:docGrid w:linePitch="312"/>
        </w:sectPr>
      </w:pPr>
    </w:p>
    <w:p w14:paraId="1451AB61" w14:textId="6113E519" w:rsidR="009E62F1" w:rsidRPr="009E62F1" w:rsidRDefault="00C04D00">
      <w:pPr>
        <w:rPr>
          <w:b/>
        </w:rPr>
      </w:pPr>
      <w:r w:rsidRPr="004806CF">
        <w:rPr>
          <w:b/>
          <w:bCs w:val="0"/>
        </w:rPr>
        <w:lastRenderedPageBreak/>
        <w:t>T</w:t>
      </w:r>
      <w:r w:rsidRPr="004806CF">
        <w:rPr>
          <w:rFonts w:hint="eastAsia"/>
          <w:b/>
          <w:bCs w:val="0"/>
        </w:rPr>
        <w:t>able</w:t>
      </w:r>
      <w:r w:rsidRPr="004806CF">
        <w:rPr>
          <w:b/>
          <w:bCs w:val="0"/>
        </w:rPr>
        <w:t xml:space="preserve"> S</w:t>
      </w:r>
      <w:r w:rsidR="005007CF">
        <w:rPr>
          <w:rFonts w:hint="eastAsia"/>
          <w:b/>
          <w:bCs w:val="0"/>
        </w:rPr>
        <w:t>2</w:t>
      </w:r>
      <w:r w:rsidRPr="004806CF">
        <w:rPr>
          <w:b/>
          <w:bCs w:val="0"/>
        </w:rPr>
        <w:t>.</w:t>
      </w:r>
      <w:r>
        <w:t xml:space="preserve"> Root morphological traits of plant communities.</w:t>
      </w:r>
      <w:r w:rsidR="00B92F8B" w:rsidRPr="00B92F8B">
        <w:t xml:space="preserve"> </w:t>
      </w:r>
      <w:r w:rsidR="0030223C" w:rsidRPr="0030223C">
        <w:t>Values represent means (n = 7) and standard error</w:t>
      </w:r>
      <w:r w:rsidR="0030223C">
        <w:rPr>
          <w:rFonts w:hint="eastAsia"/>
        </w:rPr>
        <w:t xml:space="preserve">. </w:t>
      </w:r>
      <w:r w:rsidR="00B92F8B" w:rsidRPr="00B92F8B">
        <w:t>Different lowercase letters indicate significant difference among treatments (p &lt; 0.05).</w:t>
      </w:r>
    </w:p>
    <w:tbl>
      <w:tblPr>
        <w:tblW w:w="13496" w:type="dxa"/>
        <w:jc w:val="center"/>
        <w:tblLayout w:type="fixed"/>
        <w:tblLook w:val="04A0" w:firstRow="1" w:lastRow="0" w:firstColumn="1" w:lastColumn="0" w:noHBand="0" w:noVBand="1"/>
      </w:tblPr>
      <w:tblGrid>
        <w:gridCol w:w="1928"/>
        <w:gridCol w:w="1928"/>
        <w:gridCol w:w="1928"/>
        <w:gridCol w:w="1928"/>
        <w:gridCol w:w="1928"/>
        <w:gridCol w:w="1928"/>
        <w:gridCol w:w="1928"/>
      </w:tblGrid>
      <w:tr w:rsidR="009262A4" w:rsidRPr="009E62F1" w14:paraId="74F6347A" w14:textId="77777777" w:rsidTr="007523F2">
        <w:trPr>
          <w:trHeight w:val="567"/>
          <w:jc w:val="center"/>
        </w:trPr>
        <w:tc>
          <w:tcPr>
            <w:tcW w:w="1928" w:type="dxa"/>
            <w:vMerge w:val="restart"/>
            <w:tcBorders>
              <w:top w:val="single" w:sz="18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61625" w14:textId="63C161C9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9E62F1">
              <w:rPr>
                <w:rFonts w:eastAsia="等线"/>
                <w:b/>
                <w:color w:val="000000"/>
                <w:kern w:val="0"/>
                <w:szCs w:val="21"/>
              </w:rPr>
              <w:t>Group</w:t>
            </w:r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FC7E1A" w14:textId="3CB83AB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proofErr w:type="spellStart"/>
            <w:r w:rsidRPr="009E62F1">
              <w:rPr>
                <w:rFonts w:eastAsia="等线"/>
                <w:b/>
                <w:color w:val="000000"/>
                <w:kern w:val="0"/>
                <w:szCs w:val="21"/>
              </w:rPr>
              <w:t>Root_Length</w:t>
            </w:r>
            <w:proofErr w:type="spellEnd"/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7EA49B" w14:textId="7D4F2372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proofErr w:type="spellStart"/>
            <w:r w:rsidRPr="009E62F1">
              <w:rPr>
                <w:rFonts w:eastAsia="等线"/>
                <w:b/>
                <w:color w:val="000000"/>
                <w:kern w:val="0"/>
                <w:szCs w:val="21"/>
              </w:rPr>
              <w:t>Root_ProjArea</w:t>
            </w:r>
            <w:proofErr w:type="spellEnd"/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7D9D23" w14:textId="0F1CDFF3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proofErr w:type="spellStart"/>
            <w:r w:rsidRPr="009E62F1">
              <w:rPr>
                <w:rFonts w:eastAsia="等线"/>
                <w:b/>
                <w:color w:val="000000"/>
                <w:kern w:val="0"/>
                <w:szCs w:val="21"/>
              </w:rPr>
              <w:t>Root_SurfArea</w:t>
            </w:r>
            <w:proofErr w:type="spellEnd"/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01FE7D" w14:textId="1201A68B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proofErr w:type="spellStart"/>
            <w:r w:rsidRPr="009E62F1">
              <w:rPr>
                <w:rFonts w:eastAsia="等线"/>
                <w:b/>
                <w:color w:val="000000"/>
                <w:kern w:val="0"/>
                <w:szCs w:val="21"/>
              </w:rPr>
              <w:t>Root_AvgDiam</w:t>
            </w:r>
            <w:proofErr w:type="spellEnd"/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8CD2C9" w14:textId="12109F75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proofErr w:type="spellStart"/>
            <w:r w:rsidRPr="009E62F1">
              <w:rPr>
                <w:rFonts w:eastAsia="等线"/>
                <w:b/>
                <w:color w:val="000000"/>
                <w:kern w:val="0"/>
                <w:szCs w:val="21"/>
              </w:rPr>
              <w:t>Root_RootVolume</w:t>
            </w:r>
            <w:proofErr w:type="spellEnd"/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7F2689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proofErr w:type="spellStart"/>
            <w:r w:rsidRPr="008F20C2">
              <w:rPr>
                <w:rFonts w:eastAsia="等线"/>
                <w:b/>
                <w:color w:val="000000"/>
                <w:kern w:val="0"/>
                <w:szCs w:val="21"/>
              </w:rPr>
              <w:t>Root_Tips</w:t>
            </w:r>
            <w:proofErr w:type="spellEnd"/>
          </w:p>
        </w:tc>
      </w:tr>
      <w:tr w:rsidR="009262A4" w:rsidRPr="00F13987" w14:paraId="5E331D49" w14:textId="77777777" w:rsidTr="007523F2">
        <w:trPr>
          <w:trHeight w:val="567"/>
          <w:jc w:val="center"/>
        </w:trPr>
        <w:tc>
          <w:tcPr>
            <w:tcW w:w="1928" w:type="dxa"/>
            <w:vMerge/>
            <w:tcBorders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481CF1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8AFD53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/>
                <w:color w:val="000000"/>
                <w:kern w:val="0"/>
                <w:szCs w:val="21"/>
              </w:rPr>
              <w:t>cm</w:t>
            </w: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2546B2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/>
                <w:color w:val="000000"/>
                <w:kern w:val="0"/>
                <w:szCs w:val="21"/>
              </w:rPr>
              <w:t>cm</w:t>
            </w:r>
            <w:r w:rsidRPr="004644DF">
              <w:rPr>
                <w:rFonts w:eastAsia="等线"/>
                <w:b/>
                <w:color w:val="000000"/>
                <w:kern w:val="0"/>
                <w:szCs w:val="21"/>
                <w:vertAlign w:val="superscript"/>
              </w:rPr>
              <w:t>2</w:t>
            </w: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160A16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/>
                <w:color w:val="000000"/>
                <w:kern w:val="0"/>
                <w:szCs w:val="21"/>
              </w:rPr>
              <w:t>cm</w:t>
            </w:r>
            <w:r w:rsidRPr="004644DF">
              <w:rPr>
                <w:rFonts w:eastAsia="等线"/>
                <w:b/>
                <w:color w:val="000000"/>
                <w:kern w:val="0"/>
                <w:szCs w:val="21"/>
                <w:vertAlign w:val="superscript"/>
              </w:rPr>
              <w:t>2</w:t>
            </w: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8DA54A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/>
                <w:color w:val="000000"/>
                <w:kern w:val="0"/>
                <w:szCs w:val="21"/>
              </w:rPr>
              <w:t>mm</w:t>
            </w: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0AE3AB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/>
                <w:color w:val="000000"/>
                <w:kern w:val="0"/>
                <w:szCs w:val="21"/>
              </w:rPr>
              <w:t>cm</w:t>
            </w:r>
            <w:r w:rsidRPr="004644DF">
              <w:rPr>
                <w:rFonts w:eastAsia="等线"/>
                <w:b/>
                <w:color w:val="000000"/>
                <w:kern w:val="0"/>
                <w:szCs w:val="21"/>
                <w:vertAlign w:val="superscript"/>
              </w:rPr>
              <w:t>3</w:t>
            </w: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CD0485" w14:textId="77777777" w:rsidR="009262A4" w:rsidRPr="008F20C2" w:rsidRDefault="009262A4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F20C2" w:rsidRPr="00F13987" w14:paraId="736B84DF" w14:textId="77777777" w:rsidTr="007523F2">
        <w:trPr>
          <w:trHeight w:val="567"/>
          <w:jc w:val="center"/>
        </w:trPr>
        <w:tc>
          <w:tcPr>
            <w:tcW w:w="1928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F7517C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CK</w:t>
            </w:r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FDE554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1501.7±163.14a</w:t>
            </w:r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394D7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87.35±11.67a</w:t>
            </w:r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1E754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274.4±36.66a</w:t>
            </w:r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945895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0.58±0.04e</w:t>
            </w:r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172885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4.07±0.7a</w:t>
            </w:r>
          </w:p>
        </w:tc>
        <w:tc>
          <w:tcPr>
            <w:tcW w:w="1928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A285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6612±444.74a</w:t>
            </w:r>
          </w:p>
        </w:tc>
      </w:tr>
      <w:tr w:rsidR="008F20C2" w:rsidRPr="00F13987" w14:paraId="28CDDB0E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56056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1%JBC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DB0DC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248.09±24.65c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D6DE3D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22.55±3.03de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8765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70.85±9.53de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81D46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0.9±0.06ab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BF6975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1.65±0.3de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3DA41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1585.57±111.42de</w:t>
            </w:r>
          </w:p>
        </w:tc>
      </w:tr>
      <w:tr w:rsidR="008F20C2" w:rsidRPr="00F13987" w14:paraId="5AC949A5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97ED9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3%JBC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64581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980.88±134.15b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93938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67.72±11.5ab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8EF4C9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212.76±36.12ab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51A7F2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0.67±0.04de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A4E275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3.75±0.77ab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05994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3869.43±433.82b</w:t>
            </w:r>
          </w:p>
        </w:tc>
      </w:tr>
      <w:tr w:rsidR="008F20C2" w:rsidRPr="00F13987" w14:paraId="4FE4AF0E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1B38B2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5%JBC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5B0B3C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826.89±160.97b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CADF54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51.9±8.21bc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E66DE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163.04±25.78bc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12652D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0.68±0.07de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C01C4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2.68±0.4bcd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0AB59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3220.29±473.21bc</w:t>
            </w:r>
          </w:p>
        </w:tc>
      </w:tr>
      <w:tr w:rsidR="008F20C2" w:rsidRPr="00F13987" w14:paraId="339B06BD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C8015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1%SBC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6A70DB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240.57±110.02c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78697C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18.24±7.97de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739169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57.31±25.04de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9E6168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0.88±0.08abc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0B9ACA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1.13±0.46e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3E0037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959.71±266.94ef</w:t>
            </w:r>
          </w:p>
        </w:tc>
      </w:tr>
      <w:tr w:rsidR="008F20C2" w:rsidRPr="00F13987" w14:paraId="41F34597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5E4272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3%SBC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27FBB0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97.48±22.56c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EF5479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7.06±1.8e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886F0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22.19±5.65e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7A3C1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0.74±0.07bcde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1D889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0.42±0.12e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0CED2B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338.29±64.45f</w:t>
            </w:r>
          </w:p>
        </w:tc>
      </w:tr>
      <w:tr w:rsidR="008F20C2" w:rsidRPr="00F13987" w14:paraId="4664ADEF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189D3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5%SBC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D12092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382.1±98.44c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DB4E5D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22.94±4.76de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5A310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72.07±14.96de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6F0CB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0.71±0.08cde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20782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1.13±0.18e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AD88C5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1626.71±302.71de</w:t>
            </w:r>
          </w:p>
        </w:tc>
      </w:tr>
      <w:tr w:rsidR="008F20C2" w:rsidRPr="00F13987" w14:paraId="4F3F18F6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71756E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1%FBC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B2BB00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1017.93±265.43b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BCD821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61.27±13.64b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BC1765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192.5±42.87b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DA5A61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0.68±0.07de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CA092A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3.01±0.57abc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CE667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3923±787.1b</w:t>
            </w:r>
          </w:p>
        </w:tc>
      </w:tr>
      <w:tr w:rsidR="008F20C2" w:rsidRPr="00F13987" w14:paraId="37A2FDFC" w14:textId="77777777" w:rsidTr="00246321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AD74E7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3%FBC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6A8C1A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328.17±84.66c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D6E2D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26.09±7.18de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C89F0C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81.96±22.57de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8A5C03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0.8±0.05abcd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F8B1F5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1.68±0.52cde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00029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1718.14±362.71de</w:t>
            </w:r>
          </w:p>
        </w:tc>
      </w:tr>
      <w:tr w:rsidR="008F20C2" w:rsidRPr="00F13987" w14:paraId="4518E4F6" w14:textId="77777777" w:rsidTr="007523F2">
        <w:trPr>
          <w:trHeight w:val="567"/>
          <w:jc w:val="center"/>
        </w:trPr>
        <w:tc>
          <w:tcPr>
            <w:tcW w:w="19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F68544" w14:textId="77777777" w:rsidR="008F20C2" w:rsidRPr="007523F2" w:rsidRDefault="008F20C2" w:rsidP="00F13987">
            <w:pPr>
              <w:spacing w:line="360" w:lineRule="auto"/>
              <w:jc w:val="center"/>
              <w:rPr>
                <w:rFonts w:eastAsia="等线"/>
                <w:b/>
                <w:color w:val="000000"/>
                <w:kern w:val="0"/>
                <w:szCs w:val="21"/>
              </w:rPr>
            </w:pPr>
            <w:r w:rsidRPr="007523F2">
              <w:rPr>
                <w:rFonts w:eastAsia="等线"/>
                <w:b/>
                <w:color w:val="000000"/>
                <w:kern w:val="0"/>
                <w:szCs w:val="21"/>
              </w:rPr>
              <w:t>5%FBC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633794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377.58±37.39c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57F33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35.89±3.1cd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1B977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kern w:val="0"/>
                <w:szCs w:val="21"/>
              </w:rPr>
              <w:t>112.76±9.73cd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8FB449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0.96±0.02a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04237F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2.69±0.22bcd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D283D9" w14:textId="77777777" w:rsidR="008F20C2" w:rsidRPr="008F20C2" w:rsidRDefault="008F20C2" w:rsidP="00F13987">
            <w:pPr>
              <w:spacing w:line="360" w:lineRule="auto"/>
              <w:jc w:val="center"/>
              <w:rPr>
                <w:rFonts w:eastAsia="等线"/>
                <w:bCs w:val="0"/>
                <w:color w:val="000000"/>
                <w:kern w:val="0"/>
                <w:szCs w:val="21"/>
              </w:rPr>
            </w:pPr>
            <w:r w:rsidRPr="008F20C2">
              <w:rPr>
                <w:rFonts w:eastAsia="等线"/>
                <w:bCs w:val="0"/>
                <w:color w:val="000000"/>
                <w:kern w:val="0"/>
                <w:szCs w:val="21"/>
              </w:rPr>
              <w:t>2157±254.52cd</w:t>
            </w:r>
          </w:p>
        </w:tc>
      </w:tr>
    </w:tbl>
    <w:p w14:paraId="13052E54" w14:textId="1BACEAAD" w:rsidR="007A4080" w:rsidRPr="00EE79F1" w:rsidRDefault="0001692F" w:rsidP="00EE79F1">
      <w:pPr>
        <w:spacing w:line="360" w:lineRule="auto"/>
        <w:rPr>
          <w:b/>
          <w:bCs w:val="0"/>
        </w:rPr>
      </w:pPr>
      <w:r>
        <w:rPr>
          <w:b/>
          <w:bCs w:val="0"/>
        </w:rPr>
        <w:br w:type="page"/>
      </w:r>
    </w:p>
    <w:p w14:paraId="7FD18E01" w14:textId="00A20ED0" w:rsidR="00826B50" w:rsidRPr="00826B50" w:rsidRDefault="0072632B" w:rsidP="00826B50">
      <w:pPr>
        <w:spacing w:line="360" w:lineRule="auto"/>
      </w:pPr>
      <w:r w:rsidRPr="004806CF">
        <w:rPr>
          <w:rFonts w:hint="eastAsia"/>
          <w:b/>
          <w:bCs w:val="0"/>
        </w:rPr>
        <w:lastRenderedPageBreak/>
        <w:t>T</w:t>
      </w:r>
      <w:r w:rsidRPr="004806CF">
        <w:rPr>
          <w:b/>
          <w:bCs w:val="0"/>
        </w:rPr>
        <w:t>able S</w:t>
      </w:r>
      <w:r w:rsidR="005007CF">
        <w:rPr>
          <w:rFonts w:hint="eastAsia"/>
          <w:b/>
          <w:bCs w:val="0"/>
        </w:rPr>
        <w:t>3</w:t>
      </w:r>
      <w:r w:rsidRPr="004806CF">
        <w:rPr>
          <w:b/>
          <w:bCs w:val="0"/>
        </w:rPr>
        <w:t>.</w:t>
      </w:r>
      <w:r w:rsidRPr="004806CF">
        <w:t xml:space="preserve"> Analysis of similarities on plant communities.</w:t>
      </w:r>
      <w:r>
        <w:t xml:space="preserve"> </w:t>
      </w:r>
    </w:p>
    <w:tbl>
      <w:tblPr>
        <w:tblStyle w:val="a7"/>
        <w:tblW w:w="4638" w:type="pct"/>
        <w:jc w:val="center"/>
        <w:tblLook w:val="04A0" w:firstRow="1" w:lastRow="0" w:firstColumn="1" w:lastColumn="0" w:noHBand="0" w:noVBand="1"/>
      </w:tblPr>
      <w:tblGrid>
        <w:gridCol w:w="1176"/>
        <w:gridCol w:w="1176"/>
        <w:gridCol w:w="1176"/>
        <w:gridCol w:w="1176"/>
        <w:gridCol w:w="1176"/>
        <w:gridCol w:w="1178"/>
        <w:gridCol w:w="1176"/>
        <w:gridCol w:w="1176"/>
        <w:gridCol w:w="1176"/>
        <w:gridCol w:w="1175"/>
        <w:gridCol w:w="1177"/>
      </w:tblGrid>
      <w:tr w:rsidR="00246321" w14:paraId="7BE0DA85" w14:textId="3AD5BF29" w:rsidTr="00156FE0">
        <w:trPr>
          <w:trHeight w:val="567"/>
          <w:jc w:val="center"/>
        </w:trPr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7B681516" w14:textId="7F97CD9D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 w:hint="eastAsia"/>
                <w:b/>
                <w:bCs w:val="0"/>
                <w:color w:val="000000"/>
                <w:szCs w:val="21"/>
              </w:rPr>
              <w:t>P</w:t>
            </w:r>
          </w:p>
          <w:p w14:paraId="6FB909E3" w14:textId="77CFC3C7" w:rsidR="00826B50" w:rsidRPr="007523F2" w:rsidRDefault="00826B50" w:rsidP="007523F2">
            <w:pPr>
              <w:spacing w:line="360" w:lineRule="auto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 w:hint="eastAsia"/>
                <w:b/>
                <w:bCs w:val="0"/>
                <w:color w:val="000000"/>
                <w:szCs w:val="21"/>
              </w:rPr>
              <w:t>R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D3CA2" w14:textId="77B71146" w:rsidR="00826B50" w:rsidRPr="007523F2" w:rsidRDefault="000B6DFC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>
              <w:rPr>
                <w:rFonts w:eastAsia="等线"/>
                <w:b/>
                <w:bCs w:val="0"/>
                <w:color w:val="000000"/>
                <w:szCs w:val="21"/>
              </w:rPr>
              <w:t>C</w:t>
            </w:r>
            <w:r w:rsidR="00826B50" w:rsidRPr="007523F2">
              <w:rPr>
                <w:rFonts w:eastAsia="等线"/>
                <w:b/>
                <w:bCs w:val="0"/>
                <w:color w:val="000000"/>
                <w:szCs w:val="21"/>
              </w:rPr>
              <w:t>K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BCD5E" w14:textId="17CDE1C6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1%JBC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28A07" w14:textId="55E42AD8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3%JBC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62A8C" w14:textId="6B78694C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5%JBC</w:t>
            </w:r>
          </w:p>
        </w:tc>
        <w:tc>
          <w:tcPr>
            <w:tcW w:w="455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B2E61" w14:textId="2EAFB1FC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1%SBC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EF9E8" w14:textId="6AAE1DAE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3%SBC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61BBE" w14:textId="342A981B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5%SBC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2EF10" w14:textId="41242429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1%FBC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A04A3" w14:textId="70814171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3%FBC</w:t>
            </w:r>
          </w:p>
        </w:tc>
        <w:tc>
          <w:tcPr>
            <w:tcW w:w="455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35094" w14:textId="28C6C154" w:rsidR="00826B50" w:rsidRPr="007523F2" w:rsidRDefault="00826B50" w:rsidP="007523F2">
            <w:pPr>
              <w:spacing w:line="360" w:lineRule="auto"/>
              <w:jc w:val="center"/>
              <w:rPr>
                <w:rFonts w:eastAsia="等线"/>
                <w:b/>
                <w:bCs w:val="0"/>
                <w:color w:val="000000"/>
                <w:szCs w:val="21"/>
              </w:rPr>
            </w:pPr>
            <w:r w:rsidRPr="007523F2">
              <w:rPr>
                <w:rFonts w:eastAsia="等线"/>
                <w:b/>
                <w:bCs w:val="0"/>
                <w:color w:val="000000"/>
                <w:szCs w:val="21"/>
              </w:rPr>
              <w:t>5%FBC</w:t>
            </w:r>
          </w:p>
        </w:tc>
      </w:tr>
      <w:tr w:rsidR="00246321" w14:paraId="6879EE60" w14:textId="4107040C" w:rsidTr="00156FE0">
        <w:trPr>
          <w:trHeight w:val="567"/>
          <w:jc w:val="center"/>
        </w:trPr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C2370" w14:textId="66B1A242" w:rsidR="00826B50" w:rsidRPr="007523F2" w:rsidRDefault="000B6DFC" w:rsidP="00826B50">
            <w:pPr>
              <w:jc w:val="center"/>
              <w:rPr>
                <w:b/>
                <w:bCs w:val="0"/>
              </w:rPr>
            </w:pPr>
            <w:r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C</w:t>
            </w:r>
            <w:r w:rsidR="00826B50"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K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87B18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727DB" w14:textId="2F6DBE41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0.0252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0B1C2" w14:textId="202888ED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0.0209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037F9" w14:textId="4E19A03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0.0218</w:t>
            </w:r>
          </w:p>
        </w:tc>
        <w:tc>
          <w:tcPr>
            <w:tcW w:w="455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FEC6D" w14:textId="48257AE9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0.0006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DE870" w14:textId="60E9174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0.0008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AFE88" w14:textId="6930034B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0.0005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38C2F" w14:textId="71FB4D0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0.0157</w:t>
            </w:r>
          </w:p>
        </w:tc>
        <w:tc>
          <w:tcPr>
            <w:tcW w:w="454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5CCAD" w14:textId="50C6FE4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0.0004</w:t>
            </w:r>
          </w:p>
        </w:tc>
        <w:tc>
          <w:tcPr>
            <w:tcW w:w="455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328BC" w14:textId="7D14CF1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0.0008</w:t>
            </w:r>
          </w:p>
        </w:tc>
      </w:tr>
      <w:tr w:rsidR="00246321" w14:paraId="66125BDA" w14:textId="56AE8F1C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AB770" w14:textId="3B71A618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1%JBC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C0002" w14:textId="5F034974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0.2352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908AC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E6DF3" w14:textId="2F0C9BC4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0.3524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CD758" w14:textId="11C079A9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0.4253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E4387" w14:textId="2007F88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0.0014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175EC" w14:textId="6CD5118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5BD84" w14:textId="450D54E2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4688A" w14:textId="2B7E45D5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0.9478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B4C14" w14:textId="2649CD2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0.0072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504B6" w14:textId="785023A9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0.0004</w:t>
            </w:r>
          </w:p>
        </w:tc>
      </w:tr>
      <w:tr w:rsidR="00246321" w14:paraId="58317F6D" w14:textId="18825DF0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AAA10" w14:textId="66104228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3%JBC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B08EB" w14:textId="1C25D97C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0.31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208CC" w14:textId="7315249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0.004373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84363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E1F89" w14:textId="0CC9201C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0.0584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C73D4" w14:textId="1AE1887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47A88" w14:textId="593E3E1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B09D" w14:textId="43DFC20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D3E98" w14:textId="7A246F8B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0.6443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7129A" w14:textId="62D82D3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0.0016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A6CEC" w14:textId="1A4C8635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0.0007</w:t>
            </w:r>
          </w:p>
        </w:tc>
      </w:tr>
      <w:tr w:rsidR="00246321" w14:paraId="4EBB9AC3" w14:textId="14117513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25E7F" w14:textId="224872FE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5%JBC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02F89" w14:textId="0D28A333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0.2337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C8F49" w14:textId="6B098AC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-0.00194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1A84D" w14:textId="6132414C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0.1594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28870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8EAD4" w14:textId="14F6033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5C56B" w14:textId="3CE503B5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38432" w14:textId="38CC043B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34257" w14:textId="05CB1E3C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0.6384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4C4B8" w14:textId="5C538C42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0.0038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51D7C" w14:textId="0C389D1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0.0007</w:t>
            </w:r>
          </w:p>
        </w:tc>
      </w:tr>
      <w:tr w:rsidR="00246321" w14:paraId="181F5865" w14:textId="3109181B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D1577" w14:textId="03DDD22A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1%SBC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D3BE9" w14:textId="681EF246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0.7235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05701" w14:textId="064167F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0.4781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6707F" w14:textId="5FFFDE58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0.5889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67547" w14:textId="7601B8B9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0.5121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E0706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05009" w14:textId="3886B185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B67D3" w14:textId="22550739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0.0025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ADB8D" w14:textId="3302C942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57828" w14:textId="0CEFC19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0.5268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E999A" w14:textId="64E39FAA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0.0005</w:t>
            </w:r>
          </w:p>
        </w:tc>
      </w:tr>
      <w:tr w:rsidR="00246321" w14:paraId="416F888E" w14:textId="108781F7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EE792" w14:textId="108D4E71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3%SBC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68D73" w14:textId="163D0302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0.9903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D6492" w14:textId="3DA92CA2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0.9276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80F2D" w14:textId="3B187A7B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0.9388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B1EE5" w14:textId="351FA2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0.9611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D0019" w14:textId="38253628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0.9572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98ECF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858DE" w14:textId="5CFD738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0.0089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602EF" w14:textId="0245D87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B4CD6" w14:textId="4C8D04B9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18C1D" w14:textId="58FB045A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0.0006</w:t>
            </w:r>
          </w:p>
        </w:tc>
      </w:tr>
      <w:tr w:rsidR="00246321" w14:paraId="172A9A84" w14:textId="1FB914E5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68F1E" w14:textId="06A08588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5%SBC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D6271" w14:textId="1E221294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0.8479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65C4C" w14:textId="1C2F756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0.7619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A1E1" w14:textId="19A88AA5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0.8377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21F82" w14:textId="71DBA67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0.8047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FB849" w14:textId="069B738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0.4193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D9E3D" w14:textId="14ABB11A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0.4169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C5C36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A331F" w14:textId="26A40D5B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80C3F" w14:textId="7EA13106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0.0015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35F4C" w14:textId="08E2B2A3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0.0016</w:t>
            </w:r>
          </w:p>
        </w:tc>
      </w:tr>
      <w:tr w:rsidR="00246321" w14:paraId="2E190F4F" w14:textId="714BB2BC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191E7" w14:textId="1FA37BC9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1%FBC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6F39B" w14:textId="63B8E99B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0.2425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C4CFD" w14:textId="47E6C7A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-0.1001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2566D" w14:textId="128F25B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-0.06074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A3A8F" w14:textId="18A68D5D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-0.03304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56B2D" w14:textId="19B5E89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0.5768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D4E0D" w14:textId="72A9DBB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0.9475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8251C" w14:textId="36F0F7D1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0.8105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47B96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61038" w14:textId="30EE605F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0.0021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4C51F" w14:textId="43F3E6F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0.0008</w:t>
            </w:r>
          </w:p>
        </w:tc>
      </w:tr>
      <w:tr w:rsidR="00246321" w14:paraId="277D804C" w14:textId="37DADC40" w:rsidTr="00246321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81CB2" w14:textId="0E049FF5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3%FBC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1ACF5" w14:textId="7B875F62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0.6016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51A1C" w14:textId="1363388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0.3124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7553F" w14:textId="4889DEE2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0.5073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E511E" w14:textId="6C38637C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0.3513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AAFDC" w14:textId="7960333B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-0.03013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95B18" w14:textId="7A9A6095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0.9602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88F32" w14:textId="555FECD5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0.4951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A4516" w14:textId="5C0D9466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0.4184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2141" w14:textId="77777777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0609C" w14:textId="60E2D4C0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eastAsia="等线"/>
                <w:color w:val="000000"/>
                <w:sz w:val="22"/>
                <w:szCs w:val="22"/>
              </w:rPr>
              <w:t>0.001</w:t>
            </w:r>
          </w:p>
        </w:tc>
      </w:tr>
      <w:tr w:rsidR="00246321" w14:paraId="08D1D021" w14:textId="77777777" w:rsidTr="00156FE0">
        <w:trPr>
          <w:trHeight w:val="567"/>
          <w:jc w:val="center"/>
        </w:trPr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FF078" w14:textId="5CAF1B8F" w:rsidR="00826B50" w:rsidRPr="007523F2" w:rsidRDefault="00826B50" w:rsidP="00826B50">
            <w:pPr>
              <w:jc w:val="center"/>
              <w:rPr>
                <w:b/>
                <w:bCs w:val="0"/>
              </w:rPr>
            </w:pPr>
            <w:r w:rsidRPr="007523F2">
              <w:rPr>
                <w:rFonts w:eastAsia="等线"/>
                <w:b/>
                <w:bCs w:val="0"/>
                <w:color w:val="000000"/>
                <w:sz w:val="22"/>
                <w:szCs w:val="22"/>
              </w:rPr>
              <w:t>5%FBC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92582" w14:textId="607B50C1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0.6414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08DA6" w14:textId="75D5D62D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0.5811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6CD3C" w14:textId="4A4D6EA7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0.5598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C3C8F" w14:textId="179AD802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0.6497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BF18B" w14:textId="0F78219A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0.793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E5928" w14:textId="20F1F080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0.861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F3072" w14:textId="1002F1E9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0.7716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241E1" w14:textId="5C073DDA" w:rsidR="00826B50" w:rsidRPr="00246321" w:rsidRDefault="00826B50" w:rsidP="00826B50">
            <w:pPr>
              <w:jc w:val="center"/>
            </w:pPr>
            <w:r w:rsidRPr="00246321">
              <w:rPr>
                <w:rFonts w:hint="eastAsia"/>
                <w:bCs w:val="0"/>
              </w:rPr>
              <w:t>0.6453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644FC" w14:textId="3598FB64" w:rsidR="00826B50" w:rsidRPr="00246321" w:rsidRDefault="00826B50" w:rsidP="00826B50">
            <w:pPr>
              <w:jc w:val="center"/>
              <w:rPr>
                <w:b/>
                <w:bCs w:val="0"/>
              </w:rPr>
            </w:pPr>
            <w:r w:rsidRPr="00246321">
              <w:rPr>
                <w:rFonts w:hint="eastAsia"/>
                <w:bCs w:val="0"/>
              </w:rPr>
              <w:t>0.7707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12EEA" w14:textId="6B835EBE" w:rsidR="00826B50" w:rsidRPr="00246321" w:rsidRDefault="00826B50" w:rsidP="00826B50">
            <w:pPr>
              <w:jc w:val="center"/>
              <w:rPr>
                <w:b/>
                <w:bCs w:val="0"/>
              </w:rPr>
            </w:pPr>
          </w:p>
        </w:tc>
      </w:tr>
    </w:tbl>
    <w:p w14:paraId="55E62204" w14:textId="25E602A3" w:rsidR="00C07C8F" w:rsidRDefault="007A4080" w:rsidP="00C04D00">
      <w:pPr>
        <w:rPr>
          <w:b/>
          <w:bCs w:val="0"/>
        </w:rPr>
        <w:sectPr w:rsidR="00C07C8F" w:rsidSect="005C0E23">
          <w:pgSz w:w="16838" w:h="11906" w:orient="landscape" w:code="9"/>
          <w:pgMar w:top="1797" w:right="1440" w:bottom="1797" w:left="1440" w:header="851" w:footer="992" w:gutter="0"/>
          <w:cols w:space="425"/>
          <w:docGrid w:linePitch="312"/>
        </w:sectPr>
      </w:pPr>
      <w:r>
        <w:rPr>
          <w:b/>
          <w:bCs w:val="0"/>
        </w:rPr>
        <w:br w:type="page"/>
      </w:r>
    </w:p>
    <w:p w14:paraId="08459A25" w14:textId="3DEA1357" w:rsidR="00C07C8F" w:rsidRPr="00C04D00" w:rsidRDefault="00C566E7" w:rsidP="00C07C8F">
      <w:pPr>
        <w:spacing w:line="360" w:lineRule="auto"/>
      </w:pPr>
      <w:r w:rsidRPr="00CD5250">
        <w:rPr>
          <w:rFonts w:hint="eastAsia"/>
          <w:b/>
          <w:bCs w:val="0"/>
        </w:rPr>
        <w:lastRenderedPageBreak/>
        <w:t>T</w:t>
      </w:r>
      <w:r w:rsidRPr="00CD5250">
        <w:rPr>
          <w:b/>
          <w:bCs w:val="0"/>
        </w:rPr>
        <w:t>able S</w:t>
      </w:r>
      <w:r w:rsidR="005007CF">
        <w:rPr>
          <w:rFonts w:hint="eastAsia"/>
          <w:b/>
          <w:bCs w:val="0"/>
        </w:rPr>
        <w:t>4</w:t>
      </w:r>
      <w:r w:rsidRPr="00CD5250">
        <w:rPr>
          <w:b/>
          <w:bCs w:val="0"/>
        </w:rPr>
        <w:t>.</w:t>
      </w:r>
      <w:r>
        <w:t xml:space="preserve"> The goodness-of-fit </w:t>
      </w:r>
      <w:r w:rsidRPr="00CD5250">
        <w:t xml:space="preserve">statistics of the model </w:t>
      </w:r>
      <w:r>
        <w:t xml:space="preserve">in </w:t>
      </w:r>
      <w:r w:rsidR="005906AF">
        <w:t>RDA</w:t>
      </w:r>
      <w:r>
        <w:t xml:space="preserve"> analysis.</w:t>
      </w:r>
    </w:p>
    <w:tbl>
      <w:tblPr>
        <w:tblStyle w:val="11"/>
        <w:tblW w:w="0" w:type="auto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2"/>
        <w:gridCol w:w="1382"/>
        <w:gridCol w:w="1658"/>
        <w:gridCol w:w="1383"/>
        <w:gridCol w:w="1383"/>
      </w:tblGrid>
      <w:tr w:rsidR="00C07C8F" w:rsidRPr="00C07C8F" w14:paraId="595D1489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single" w:sz="1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5960780C" w14:textId="0367FC98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Name</w:t>
            </w:r>
          </w:p>
        </w:tc>
        <w:tc>
          <w:tcPr>
            <w:tcW w:w="1382" w:type="dxa"/>
            <w:tcBorders>
              <w:top w:val="single" w:sz="1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64EA592C" w14:textId="2E930676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Explains %</w:t>
            </w:r>
          </w:p>
        </w:tc>
        <w:tc>
          <w:tcPr>
            <w:tcW w:w="1658" w:type="dxa"/>
            <w:tcBorders>
              <w:top w:val="single" w:sz="1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0D6BCDA5" w14:textId="1281241F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Contribution %</w:t>
            </w:r>
          </w:p>
        </w:tc>
        <w:tc>
          <w:tcPr>
            <w:tcW w:w="1383" w:type="dxa"/>
            <w:tcBorders>
              <w:top w:val="single" w:sz="1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7BBCF28D" w14:textId="3F8214B1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pseudo-F</w:t>
            </w:r>
          </w:p>
        </w:tc>
        <w:tc>
          <w:tcPr>
            <w:tcW w:w="1383" w:type="dxa"/>
            <w:tcBorders>
              <w:top w:val="single" w:sz="1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1AB21398" w14:textId="23924B7B" w:rsidR="00C07C8F" w:rsidRPr="00C07C8F" w:rsidRDefault="004644D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Cs w:val="21"/>
                <w:highlight w:val="yellow"/>
              </w:rPr>
            </w:pPr>
            <w:r>
              <w:rPr>
                <w:rFonts w:ascii="Times New Roman" w:eastAsia="等线" w:hAnsi="Times New Roman" w:cs="Times New Roman" w:hint="eastAsia"/>
                <w:b/>
                <w:bCs/>
                <w:i/>
                <w:iCs/>
                <w:color w:val="000000"/>
                <w:szCs w:val="21"/>
              </w:rPr>
              <w:t>p</w:t>
            </w:r>
          </w:p>
        </w:tc>
      </w:tr>
      <w:tr w:rsidR="00C07C8F" w:rsidRPr="00C07C8F" w14:paraId="06DBB0B9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14:paraId="62E9C2D4" w14:textId="5AE1B14C" w:rsidR="00C07C8F" w:rsidRPr="007523F2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7523F2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SOM</w:t>
            </w:r>
          </w:p>
        </w:tc>
        <w:tc>
          <w:tcPr>
            <w:tcW w:w="1382" w:type="dxa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14:paraId="3CE430E8" w14:textId="17F1D766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29</w:t>
            </w:r>
          </w:p>
        </w:tc>
        <w:tc>
          <w:tcPr>
            <w:tcW w:w="1658" w:type="dxa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14:paraId="193511B8" w14:textId="5D5C0D8F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70.1</w:t>
            </w:r>
          </w:p>
        </w:tc>
        <w:tc>
          <w:tcPr>
            <w:tcW w:w="1383" w:type="dxa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14:paraId="23F586BA" w14:textId="063E3212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27.8</w:t>
            </w:r>
          </w:p>
        </w:tc>
        <w:tc>
          <w:tcPr>
            <w:tcW w:w="1383" w:type="dxa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14:paraId="1D3E60F8" w14:textId="668E3579" w:rsidR="00C07C8F" w:rsidRPr="00823850" w:rsidRDefault="00823850" w:rsidP="00823850">
            <w:pPr>
              <w:spacing w:line="36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</w:pPr>
            <w:r w:rsidRPr="00823850">
              <w:rPr>
                <w:rFonts w:ascii="Times New Roman" w:eastAsia="等线" w:hAnsi="Times New Roman" w:cs="Times New Roman" w:hint="eastAsia"/>
                <w:b/>
                <w:bCs/>
                <w:color w:val="000000"/>
                <w:szCs w:val="21"/>
              </w:rPr>
              <w:t>&lt;</w:t>
            </w:r>
            <w:r w:rsidRPr="00823850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823850">
              <w:rPr>
                <w:rFonts w:ascii="Times New Roman" w:eastAsia="等线" w:hAnsi="Times New Roman" w:cs="Times New Roman" w:hint="eastAsia"/>
                <w:b/>
                <w:bCs/>
                <w:color w:val="000000"/>
                <w:szCs w:val="21"/>
              </w:rPr>
              <w:t>0</w:t>
            </w:r>
            <w:r w:rsidRPr="00823850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.01</w:t>
            </w:r>
          </w:p>
        </w:tc>
      </w:tr>
      <w:tr w:rsidR="00C07C8F" w:rsidRPr="00C07C8F" w14:paraId="537E3A37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517574A" w14:textId="49E8C741" w:rsidR="00C07C8F" w:rsidRPr="007523F2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7523F2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Salinity</w:t>
            </w:r>
          </w:p>
        </w:tc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B7C808E" w14:textId="2946C3FC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4.4</w:t>
            </w:r>
          </w:p>
        </w:tc>
        <w:tc>
          <w:tcPr>
            <w:tcW w:w="165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25CBD26" w14:textId="22502E48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10.7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AD1346B" w14:textId="668FA3B7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4.5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6D4D000" w14:textId="7AD8B46A" w:rsidR="00C07C8F" w:rsidRPr="00823850" w:rsidRDefault="00823850" w:rsidP="00823850">
            <w:pPr>
              <w:spacing w:line="36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</w:pPr>
            <w:r w:rsidRPr="00823850">
              <w:rPr>
                <w:rFonts w:ascii="Times New Roman" w:eastAsia="等线" w:hAnsi="Times New Roman" w:cs="Times New Roman" w:hint="eastAsia"/>
                <w:b/>
                <w:bCs/>
                <w:color w:val="000000"/>
                <w:szCs w:val="21"/>
              </w:rPr>
              <w:t>&lt;</w:t>
            </w:r>
            <w:r w:rsidRPr="00823850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 xml:space="preserve"> 0.05</w:t>
            </w:r>
          </w:p>
        </w:tc>
      </w:tr>
      <w:tr w:rsidR="00C07C8F" w:rsidRPr="00C07C8F" w14:paraId="60C87691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C8C264D" w14:textId="7D7FABA2" w:rsidR="00C07C8F" w:rsidRPr="007523F2" w:rsidRDefault="006B7767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p</w:t>
            </w:r>
            <w:r w:rsidR="00C07C8F" w:rsidRPr="007523F2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H</w:t>
            </w:r>
          </w:p>
        </w:tc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A6150B" w14:textId="216FE525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3.6</w:t>
            </w:r>
          </w:p>
        </w:tc>
        <w:tc>
          <w:tcPr>
            <w:tcW w:w="165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981FBE5" w14:textId="62208BCD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8.6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AA9632B" w14:textId="3E0EDED3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3.7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F4E66CC" w14:textId="230B12B0" w:rsidR="00C07C8F" w:rsidRPr="00823850" w:rsidRDefault="00823850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823850">
              <w:rPr>
                <w:rFonts w:ascii="Times New Roman" w:eastAsia="等线" w:hAnsi="Times New Roman" w:cs="Times New Roman" w:hint="eastAsia"/>
                <w:b/>
                <w:bCs/>
                <w:color w:val="000000"/>
                <w:szCs w:val="21"/>
              </w:rPr>
              <w:t>&lt;</w:t>
            </w:r>
            <w:r w:rsidRPr="00823850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 xml:space="preserve"> 0.05</w:t>
            </w:r>
          </w:p>
        </w:tc>
      </w:tr>
      <w:tr w:rsidR="00C07C8F" w:rsidRPr="00C07C8F" w14:paraId="7DEE87D0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5798A32" w14:textId="37C7D500" w:rsidR="00C07C8F" w:rsidRPr="007523F2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7523F2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AH</w:t>
            </w:r>
          </w:p>
        </w:tc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2B75AC3" w14:textId="17406FC1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1.2</w:t>
            </w:r>
          </w:p>
        </w:tc>
        <w:tc>
          <w:tcPr>
            <w:tcW w:w="165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F219FF6" w14:textId="4B637CA8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2.9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8029840" w14:textId="4517A059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1.3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697C112" w14:textId="3F5E630F" w:rsidR="00C07C8F" w:rsidRPr="00C07C8F" w:rsidRDefault="00823850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>
              <w:rPr>
                <w:rFonts w:ascii="Times New Roman" w:eastAsia="等线" w:hAnsi="Times New Roman" w:cs="Times New Roman"/>
                <w:color w:val="000000"/>
                <w:szCs w:val="21"/>
              </w:rPr>
              <w:t>&gt; 0.05</w:t>
            </w:r>
          </w:p>
        </w:tc>
      </w:tr>
      <w:tr w:rsidR="00C07C8F" w:rsidRPr="00C07C8F" w14:paraId="1897B7A3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2DD2BD3" w14:textId="3037FFDF" w:rsidR="00C07C8F" w:rsidRPr="007523F2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7523F2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TP</w:t>
            </w:r>
          </w:p>
        </w:tc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9E721D5" w14:textId="4ADEA3EE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1</w:t>
            </w:r>
          </w:p>
        </w:tc>
        <w:tc>
          <w:tcPr>
            <w:tcW w:w="165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309BC98" w14:textId="752FF6BA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2.4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79519B7" w14:textId="7C334B67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1.1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E085D1F" w14:textId="45CF5E38" w:rsidR="00C07C8F" w:rsidRPr="00C07C8F" w:rsidRDefault="00823850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>
              <w:rPr>
                <w:rFonts w:ascii="Times New Roman" w:eastAsia="等线" w:hAnsi="Times New Roman" w:cs="Times New Roman"/>
                <w:color w:val="000000"/>
                <w:szCs w:val="21"/>
              </w:rPr>
              <w:t>&gt; 0.05</w:t>
            </w:r>
          </w:p>
        </w:tc>
      </w:tr>
      <w:tr w:rsidR="00C07C8F" w:rsidRPr="00C07C8F" w14:paraId="02218749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F6C9925" w14:textId="2E66FF09" w:rsidR="00C07C8F" w:rsidRPr="007523F2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7523F2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AP</w:t>
            </w:r>
          </w:p>
        </w:tc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43BEB5E" w14:textId="417769AD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0.8</w:t>
            </w:r>
          </w:p>
        </w:tc>
        <w:tc>
          <w:tcPr>
            <w:tcW w:w="165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9C16791" w14:textId="2054CBB2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1.9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BAEE72A" w14:textId="47483DBE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0.8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FE706A7" w14:textId="0E17E596" w:rsidR="00C07C8F" w:rsidRPr="00C07C8F" w:rsidRDefault="00823850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>
              <w:rPr>
                <w:rFonts w:ascii="Times New Roman" w:eastAsia="等线" w:hAnsi="Times New Roman" w:cs="Times New Roman"/>
                <w:color w:val="000000"/>
                <w:szCs w:val="21"/>
              </w:rPr>
              <w:t>&gt; 0.05</w:t>
            </w:r>
          </w:p>
        </w:tc>
      </w:tr>
      <w:tr w:rsidR="00C07C8F" w:rsidRPr="00C07C8F" w14:paraId="2506AB44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B4F9A8A" w14:textId="2C0C1E67" w:rsidR="00C07C8F" w:rsidRPr="007523F2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  <w:highlight w:val="yellow"/>
              </w:rPr>
            </w:pPr>
            <w:r w:rsidRPr="007523F2"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  <w:t>AK</w:t>
            </w:r>
          </w:p>
        </w:tc>
        <w:tc>
          <w:tcPr>
            <w:tcW w:w="138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E8819F" w14:textId="0FEE3363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0.9</w:t>
            </w:r>
          </w:p>
        </w:tc>
        <w:tc>
          <w:tcPr>
            <w:tcW w:w="165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DC160F1" w14:textId="7494B70F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2.3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EB0CF87" w14:textId="0B9B7BE0" w:rsidR="00C07C8F" w:rsidRPr="00C07C8F" w:rsidRDefault="00C07C8F" w:rsidP="00823850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  <w:highlight w:val="yellow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Cs w:val="21"/>
              </w:rPr>
              <w:t>1</w:t>
            </w:r>
          </w:p>
        </w:tc>
        <w:tc>
          <w:tcPr>
            <w:tcW w:w="138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0161695" w14:textId="4F334F17" w:rsidR="00C07C8F" w:rsidRPr="00823850" w:rsidRDefault="00823850" w:rsidP="00823850">
            <w:pPr>
              <w:spacing w:line="360" w:lineRule="auto"/>
              <w:ind w:left="360"/>
              <w:rPr>
                <w:szCs w:val="21"/>
              </w:rPr>
            </w:pPr>
            <w:r w:rsidRPr="00823850">
              <w:rPr>
                <w:rFonts w:ascii="Times New Roman" w:eastAsia="等线" w:hAnsi="Times New Roman" w:cs="Times New Roman"/>
                <w:bCs/>
                <w:color w:val="000000"/>
                <w:szCs w:val="21"/>
              </w:rPr>
              <w:t>&gt;</w:t>
            </w:r>
            <w:r>
              <w:rPr>
                <w:rFonts w:ascii="Times New Roman" w:eastAsia="等线" w:hAnsi="Times New Roman" w:cs="Times New Roman"/>
                <w:bCs/>
                <w:color w:val="000000"/>
                <w:szCs w:val="21"/>
              </w:rPr>
              <w:t xml:space="preserve"> </w:t>
            </w:r>
            <w:r w:rsidRPr="00823850">
              <w:rPr>
                <w:rFonts w:ascii="Times New Roman" w:eastAsia="等线" w:hAnsi="Times New Roman" w:cs="Times New Roman"/>
                <w:bCs/>
                <w:color w:val="000000"/>
                <w:szCs w:val="21"/>
              </w:rPr>
              <w:t xml:space="preserve">0.05 </w:t>
            </w:r>
          </w:p>
        </w:tc>
      </w:tr>
      <w:tr w:rsidR="00C07C8F" w:rsidRPr="00C07C8F" w14:paraId="6F43F1D7" w14:textId="77777777" w:rsidTr="007523F2">
        <w:trPr>
          <w:trHeight w:val="567"/>
          <w:jc w:val="center"/>
        </w:trPr>
        <w:tc>
          <w:tcPr>
            <w:tcW w:w="1382" w:type="dxa"/>
            <w:tcBorders>
              <w:top w:val="nil"/>
              <w:bottom w:val="single" w:sz="18" w:space="0" w:color="auto"/>
            </w:tcBorders>
            <w:shd w:val="clear" w:color="auto" w:fill="auto"/>
            <w:vAlign w:val="center"/>
          </w:tcPr>
          <w:p w14:paraId="2D3E7DB8" w14:textId="756FBE40" w:rsidR="00C07C8F" w:rsidRPr="007523F2" w:rsidRDefault="00C07C8F" w:rsidP="00823850">
            <w:pPr>
              <w:spacing w:line="36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szCs w:val="21"/>
              </w:rPr>
            </w:pPr>
            <w:r w:rsidRPr="007523F2">
              <w:rPr>
                <w:rFonts w:ascii="Times New Roman" w:eastAsia="等线" w:hAnsi="Times New Roman" w:cs="Times New Roman"/>
                <w:b/>
                <w:bCs/>
                <w:color w:val="000000"/>
                <w:sz w:val="22"/>
              </w:rPr>
              <w:t>TN</w:t>
            </w:r>
          </w:p>
        </w:tc>
        <w:tc>
          <w:tcPr>
            <w:tcW w:w="1382" w:type="dxa"/>
            <w:tcBorders>
              <w:top w:val="nil"/>
              <w:bottom w:val="single" w:sz="18" w:space="0" w:color="auto"/>
            </w:tcBorders>
            <w:shd w:val="clear" w:color="auto" w:fill="auto"/>
            <w:vAlign w:val="center"/>
          </w:tcPr>
          <w:p w14:paraId="5169CDD1" w14:textId="5AE2A23F" w:rsidR="00C07C8F" w:rsidRPr="00C07C8F" w:rsidRDefault="00C07C8F" w:rsidP="00823850">
            <w:pPr>
              <w:spacing w:line="360" w:lineRule="auto"/>
              <w:jc w:val="center"/>
              <w:rPr>
                <w:rFonts w:ascii="Times New Roman" w:eastAsia="等线" w:hAnsi="Times New Roman" w:cs="Times New Roman"/>
                <w:color w:val="000000"/>
                <w:szCs w:val="21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 w:val="22"/>
              </w:rPr>
              <w:t>0.4</w:t>
            </w:r>
          </w:p>
        </w:tc>
        <w:tc>
          <w:tcPr>
            <w:tcW w:w="1658" w:type="dxa"/>
            <w:tcBorders>
              <w:top w:val="nil"/>
              <w:bottom w:val="single" w:sz="18" w:space="0" w:color="auto"/>
            </w:tcBorders>
            <w:shd w:val="clear" w:color="auto" w:fill="auto"/>
            <w:vAlign w:val="center"/>
          </w:tcPr>
          <w:p w14:paraId="630999D3" w14:textId="4377349C" w:rsidR="00C07C8F" w:rsidRPr="00C07C8F" w:rsidRDefault="00C07C8F" w:rsidP="00823850">
            <w:pPr>
              <w:spacing w:line="360" w:lineRule="auto"/>
              <w:jc w:val="center"/>
              <w:rPr>
                <w:rFonts w:ascii="Times New Roman" w:eastAsia="等线" w:hAnsi="Times New Roman" w:cs="Times New Roman"/>
                <w:color w:val="000000"/>
                <w:szCs w:val="21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 w:val="22"/>
              </w:rPr>
              <w:t>1.1</w:t>
            </w:r>
          </w:p>
        </w:tc>
        <w:tc>
          <w:tcPr>
            <w:tcW w:w="1383" w:type="dxa"/>
            <w:tcBorders>
              <w:top w:val="nil"/>
              <w:bottom w:val="single" w:sz="18" w:space="0" w:color="auto"/>
            </w:tcBorders>
            <w:shd w:val="clear" w:color="auto" w:fill="auto"/>
            <w:vAlign w:val="center"/>
          </w:tcPr>
          <w:p w14:paraId="025F17C3" w14:textId="4F2A29D3" w:rsidR="00C07C8F" w:rsidRPr="00C07C8F" w:rsidRDefault="00C07C8F" w:rsidP="00823850">
            <w:pPr>
              <w:spacing w:line="360" w:lineRule="auto"/>
              <w:jc w:val="center"/>
              <w:rPr>
                <w:rFonts w:ascii="Times New Roman" w:eastAsia="等线" w:hAnsi="Times New Roman" w:cs="Times New Roman"/>
                <w:color w:val="000000"/>
                <w:szCs w:val="21"/>
              </w:rPr>
            </w:pPr>
            <w:r w:rsidRPr="00C07C8F">
              <w:rPr>
                <w:rFonts w:ascii="Times New Roman" w:eastAsia="等线" w:hAnsi="Times New Roman" w:cs="Times New Roman"/>
                <w:color w:val="000000"/>
                <w:sz w:val="22"/>
              </w:rPr>
              <w:t>0.5</w:t>
            </w:r>
          </w:p>
        </w:tc>
        <w:tc>
          <w:tcPr>
            <w:tcW w:w="1383" w:type="dxa"/>
            <w:tcBorders>
              <w:top w:val="nil"/>
              <w:bottom w:val="single" w:sz="18" w:space="0" w:color="auto"/>
            </w:tcBorders>
            <w:shd w:val="clear" w:color="auto" w:fill="auto"/>
            <w:vAlign w:val="center"/>
          </w:tcPr>
          <w:p w14:paraId="151F3ABB" w14:textId="3588BB1C" w:rsidR="00C07C8F" w:rsidRPr="00C07C8F" w:rsidRDefault="00823850" w:rsidP="00823850">
            <w:pPr>
              <w:spacing w:line="360" w:lineRule="auto"/>
              <w:jc w:val="center"/>
              <w:rPr>
                <w:rFonts w:ascii="Times New Roman" w:eastAsia="等线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szCs w:val="21"/>
              </w:rPr>
              <w:t>&gt; 0.05</w:t>
            </w:r>
          </w:p>
        </w:tc>
      </w:tr>
    </w:tbl>
    <w:p w14:paraId="1C20ABD5" w14:textId="77777777" w:rsidR="00C07C8F" w:rsidRDefault="00C07C8F">
      <w:r>
        <w:br w:type="page"/>
      </w:r>
    </w:p>
    <w:p w14:paraId="2E726F2D" w14:textId="03AB6165" w:rsidR="00C07C8F" w:rsidRPr="004806CF" w:rsidRDefault="00082B49" w:rsidP="00C07C8F">
      <w:pPr>
        <w:spacing w:line="480" w:lineRule="auto"/>
        <w:jc w:val="center"/>
      </w:pPr>
      <w:r>
        <w:rPr>
          <w:noProof/>
        </w:rPr>
        <w:lastRenderedPageBreak/>
        <w:drawing>
          <wp:inline distT="0" distB="0" distL="0" distR="0" wp14:anchorId="60C400BC" wp14:editId="71BC8A1C">
            <wp:extent cx="5278120" cy="4034155"/>
            <wp:effectExtent l="0" t="0" r="0" b="4445"/>
            <wp:docPr id="181590877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5908779" name="图片 1815908779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4034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FE497" w14:textId="3B8CDD67" w:rsidR="00C07C8F" w:rsidRDefault="00C07C8F" w:rsidP="00C07C8F">
      <w:pPr>
        <w:spacing w:line="480" w:lineRule="auto"/>
      </w:pPr>
      <w:r w:rsidRPr="004806CF">
        <w:rPr>
          <w:rFonts w:hint="eastAsia"/>
          <w:b/>
          <w:bCs w:val="0"/>
        </w:rPr>
        <w:t>F</w:t>
      </w:r>
      <w:r w:rsidRPr="004806CF">
        <w:rPr>
          <w:b/>
          <w:bCs w:val="0"/>
        </w:rPr>
        <w:t>ig. S</w:t>
      </w:r>
      <w:r w:rsidR="00C04D00">
        <w:rPr>
          <w:b/>
          <w:bCs w:val="0"/>
        </w:rPr>
        <w:t>1</w:t>
      </w:r>
      <w:r w:rsidRPr="004806CF">
        <w:rPr>
          <w:b/>
          <w:bCs w:val="0"/>
        </w:rPr>
        <w:t>.</w:t>
      </w:r>
      <w:r w:rsidRPr="004806CF">
        <w:t xml:space="preserve"> Scanning electron microscope (SEM) images and corresponding energy dispersive spectroscopy (EDS) spectra of (A)</w:t>
      </w:r>
      <w:r w:rsidRPr="004806CF">
        <w:rPr>
          <w:rFonts w:hint="eastAsia"/>
        </w:rPr>
        <w:t xml:space="preserve"> </w:t>
      </w:r>
      <w:r w:rsidRPr="004806CF">
        <w:rPr>
          <w:i/>
          <w:iCs/>
        </w:rPr>
        <w:t>Juglans regia</w:t>
      </w:r>
      <w:r w:rsidRPr="004806CF">
        <w:rPr>
          <w:rFonts w:hint="eastAsia"/>
        </w:rPr>
        <w:t xml:space="preserve"> biochar</w:t>
      </w:r>
      <w:r w:rsidRPr="004806CF">
        <w:t xml:space="preserve">, (B) </w:t>
      </w:r>
      <w:r w:rsidRPr="004806CF">
        <w:rPr>
          <w:i/>
          <w:iCs/>
        </w:rPr>
        <w:t>Spartina alterniflora</w:t>
      </w:r>
      <w:r w:rsidRPr="004806CF">
        <w:t xml:space="preserve"> biochar</w:t>
      </w:r>
      <w:r w:rsidR="007E083A">
        <w:t xml:space="preserve"> </w:t>
      </w:r>
      <w:r w:rsidRPr="004806CF">
        <w:t xml:space="preserve">and (C) </w:t>
      </w:r>
      <w:proofErr w:type="spellStart"/>
      <w:r w:rsidRPr="004806CF">
        <w:rPr>
          <w:i/>
          <w:iCs/>
        </w:rPr>
        <w:t>Flaveria</w:t>
      </w:r>
      <w:proofErr w:type="spellEnd"/>
      <w:r w:rsidRPr="004806CF">
        <w:rPr>
          <w:i/>
          <w:iCs/>
        </w:rPr>
        <w:t xml:space="preserve"> </w:t>
      </w:r>
      <w:proofErr w:type="spellStart"/>
      <w:r w:rsidRPr="004806CF">
        <w:rPr>
          <w:i/>
          <w:iCs/>
        </w:rPr>
        <w:t>bidentis</w:t>
      </w:r>
      <w:proofErr w:type="spellEnd"/>
      <w:r w:rsidRPr="004806CF">
        <w:t xml:space="preserve"> biochar</w:t>
      </w:r>
      <w:r w:rsidRPr="004806CF">
        <w:rPr>
          <w:rFonts w:hint="eastAsia"/>
        </w:rPr>
        <w:t xml:space="preserve"> pyrolyzed at </w:t>
      </w:r>
      <w:r w:rsidRPr="004806CF">
        <w:t>55</w:t>
      </w:r>
      <w:r w:rsidRPr="004806CF">
        <w:rPr>
          <w:rFonts w:hint="eastAsia"/>
        </w:rPr>
        <w:t>0</w:t>
      </w:r>
      <w:r w:rsidRPr="004806CF">
        <w:t xml:space="preserve"> ℃</w:t>
      </w:r>
      <w:r w:rsidR="00913DC0">
        <w:t xml:space="preserve"> </w:t>
      </w:r>
      <w:r w:rsidR="00913DC0" w:rsidRPr="00D455C1">
        <w:rPr>
          <w:iCs/>
          <w:szCs w:val="21"/>
        </w:rPr>
        <w:t>(</w:t>
      </w:r>
      <w:r w:rsidR="00913DC0" w:rsidRPr="00D455C1">
        <w:rPr>
          <w:iCs/>
          <w:color w:val="2E74B5" w:themeColor="accent5" w:themeShade="BF"/>
          <w:szCs w:val="21"/>
        </w:rPr>
        <w:t>Meng et al., 2023</w:t>
      </w:r>
      <w:r w:rsidR="00913DC0" w:rsidRPr="00D455C1">
        <w:rPr>
          <w:iCs/>
          <w:szCs w:val="21"/>
        </w:rPr>
        <w:t>)</w:t>
      </w:r>
      <w:r w:rsidRPr="004806CF">
        <w:t>.</w:t>
      </w:r>
    </w:p>
    <w:p w14:paraId="2219E446" w14:textId="519DC4C0" w:rsidR="00C07C8F" w:rsidRPr="004806CF" w:rsidRDefault="00C07C8F" w:rsidP="00C07C8F">
      <w:r>
        <w:br w:type="page"/>
      </w:r>
    </w:p>
    <w:p w14:paraId="1C0E52F0" w14:textId="47DF8DC6" w:rsidR="00017910" w:rsidRPr="00C33B81" w:rsidRDefault="00C33B81" w:rsidP="00C07C8F">
      <w:pPr>
        <w:spacing w:line="360" w:lineRule="auto"/>
        <w:jc w:val="center"/>
      </w:pPr>
      <w:r>
        <w:rPr>
          <w:b/>
          <w:bCs w:val="0"/>
          <w:noProof/>
        </w:rPr>
        <w:lastRenderedPageBreak/>
        <w:drawing>
          <wp:inline distT="0" distB="0" distL="0" distR="0" wp14:anchorId="3F69EB67" wp14:editId="4D59A1C2">
            <wp:extent cx="3949700" cy="3254375"/>
            <wp:effectExtent l="0" t="0" r="0" b="3175"/>
            <wp:docPr id="208063581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0635812" name="图片 2080635812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63" t="8251" r="16205" b="11204"/>
                    <a:stretch/>
                  </pic:blipFill>
                  <pic:spPr bwMode="auto">
                    <a:xfrm>
                      <a:off x="0" y="0"/>
                      <a:ext cx="3949700" cy="3254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B55D2D8" w14:textId="6782846A" w:rsidR="000529D8" w:rsidRPr="0096517D" w:rsidRDefault="00E0329C" w:rsidP="00913DC0">
      <w:r w:rsidRPr="00097727">
        <w:rPr>
          <w:b/>
          <w:bCs w:val="0"/>
        </w:rPr>
        <w:t>Fig</w:t>
      </w:r>
      <w:r>
        <w:rPr>
          <w:b/>
          <w:bCs w:val="0"/>
        </w:rPr>
        <w:t xml:space="preserve">. </w:t>
      </w:r>
      <w:r w:rsidR="00A77E46">
        <w:rPr>
          <w:b/>
          <w:bCs w:val="0"/>
        </w:rPr>
        <w:t>S</w:t>
      </w:r>
      <w:r w:rsidR="00C04D00">
        <w:rPr>
          <w:b/>
          <w:bCs w:val="0"/>
        </w:rPr>
        <w:t>2</w:t>
      </w:r>
      <w:r w:rsidR="00A77E46" w:rsidRPr="0001692F">
        <w:rPr>
          <w:b/>
          <w:bCs w:val="0"/>
        </w:rPr>
        <w:t>.</w:t>
      </w:r>
      <w:r w:rsidR="00823850" w:rsidRPr="00823850">
        <w:t xml:space="preserve"> Spearman correlation heatmaps</w:t>
      </w:r>
      <w:r w:rsidR="00A77E46">
        <w:t xml:space="preserve"> between </w:t>
      </w:r>
      <w:r w:rsidR="00A77E46" w:rsidRPr="003A1A81">
        <w:t>physical and chemical</w:t>
      </w:r>
      <w:r w:rsidR="00A77E46">
        <w:rPr>
          <w:rFonts w:hint="eastAsia"/>
        </w:rPr>
        <w:t xml:space="preserve"> </w:t>
      </w:r>
      <w:r w:rsidR="00A77E46">
        <w:t>properties</w:t>
      </w:r>
      <w:r w:rsidR="007E083A">
        <w:t xml:space="preserve"> of soil</w:t>
      </w:r>
      <w:r w:rsidR="00A77E46">
        <w:rPr>
          <w:rFonts w:hint="eastAsia"/>
        </w:rPr>
        <w:t>.</w:t>
      </w:r>
      <w:r w:rsidR="00A77E46">
        <w:t xml:space="preserve"> </w:t>
      </w:r>
      <w:r w:rsidR="00A77E46" w:rsidRPr="003A1A81">
        <w:t>TN: total nitrogen; TP: total phosphorus; AN</w:t>
      </w:r>
      <w:r>
        <w:t>:</w:t>
      </w:r>
      <w:r w:rsidR="00A77E46" w:rsidRPr="003A1A81">
        <w:t xml:space="preserve"> ammonia nitrogen; AP: available phosphorus; AK: available potassium; SOM: soil organic matter;</w:t>
      </w:r>
      <w:r w:rsidR="00BD63E2">
        <w:t xml:space="preserve"> Salinity</w:t>
      </w:r>
      <w:r w:rsidR="00A77E46">
        <w:t>:</w:t>
      </w:r>
      <w:r w:rsidR="00A77E46" w:rsidRPr="00B94D69">
        <w:t xml:space="preserve"> </w:t>
      </w:r>
      <w:r w:rsidR="00BD63E2">
        <w:t>soil s</w:t>
      </w:r>
      <w:r w:rsidR="00A77E46" w:rsidRPr="00B94D69">
        <w:t>alinity</w:t>
      </w:r>
      <w:r w:rsidR="000529D8">
        <w:t>.</w:t>
      </w:r>
      <w:r w:rsidR="00BD63E2">
        <w:t xml:space="preserve"> </w:t>
      </w:r>
      <w:r w:rsidR="0096517D" w:rsidRPr="00283C86">
        <w:rPr>
          <w:rFonts w:hint="eastAsia"/>
        </w:rPr>
        <w:t xml:space="preserve">Asterisks (*) indicate significance at </w:t>
      </w:r>
      <w:r w:rsidR="0096517D" w:rsidRPr="00283C86">
        <w:rPr>
          <w:rFonts w:hint="eastAsia"/>
          <w:i/>
          <w:iCs/>
        </w:rPr>
        <w:t>p</w:t>
      </w:r>
      <w:r w:rsidR="0096517D" w:rsidRPr="00283C86">
        <w:rPr>
          <w:rFonts w:hint="eastAsia"/>
        </w:rPr>
        <w:t xml:space="preserve"> </w:t>
      </w:r>
      <w:r w:rsidR="0096517D" w:rsidRPr="00283C86">
        <w:rPr>
          <w:rFonts w:hint="eastAsia"/>
        </w:rPr>
        <w:t>＜</w:t>
      </w:r>
      <w:r w:rsidR="0096517D" w:rsidRPr="00283C86">
        <w:rPr>
          <w:rFonts w:hint="eastAsia"/>
        </w:rPr>
        <w:t xml:space="preserve"> 0.05.</w:t>
      </w:r>
    </w:p>
    <w:p w14:paraId="0CF93AC9" w14:textId="71469C40" w:rsidR="005672F6" w:rsidRDefault="000529D8" w:rsidP="0088574E">
      <w:r>
        <w:br w:type="page"/>
      </w:r>
    </w:p>
    <w:p w14:paraId="50C2E2DE" w14:textId="2F9F4A7C" w:rsidR="00C33B81" w:rsidRDefault="005672F6" w:rsidP="00C33B81">
      <w:pPr>
        <w:jc w:val="center"/>
      </w:pPr>
      <w:r>
        <w:rPr>
          <w:noProof/>
        </w:rPr>
        <w:lastRenderedPageBreak/>
        <w:drawing>
          <wp:inline distT="0" distB="0" distL="0" distR="0" wp14:anchorId="5687319A" wp14:editId="7DADBD77">
            <wp:extent cx="4676008" cy="3989569"/>
            <wp:effectExtent l="0" t="0" r="0" b="0"/>
            <wp:docPr id="105891846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918463" name="图片 1058918463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58" b="15310"/>
                    <a:stretch/>
                  </pic:blipFill>
                  <pic:spPr bwMode="auto">
                    <a:xfrm>
                      <a:off x="0" y="0"/>
                      <a:ext cx="4679819" cy="3992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A5D40A" w14:textId="0F7171A1" w:rsidR="00C33B81" w:rsidRDefault="00C33B81" w:rsidP="00913DC0">
      <w:r w:rsidRPr="00823850">
        <w:rPr>
          <w:b/>
          <w:bCs w:val="0"/>
        </w:rPr>
        <w:t>Fig. S</w:t>
      </w:r>
      <w:r w:rsidR="00C04D00" w:rsidRPr="00823850">
        <w:rPr>
          <w:b/>
          <w:bCs w:val="0"/>
        </w:rPr>
        <w:t>3</w:t>
      </w:r>
      <w:r w:rsidR="00672D3C">
        <w:rPr>
          <w:rFonts w:hint="eastAsia"/>
          <w:b/>
          <w:bCs w:val="0"/>
        </w:rPr>
        <w:t>.</w:t>
      </w:r>
      <w:r w:rsidR="00823850" w:rsidRPr="00823850">
        <w:t xml:space="preserve"> Spearman correlation heatmaps between</w:t>
      </w:r>
      <w:r w:rsidR="00823850">
        <w:t xml:space="preserve"> </w:t>
      </w:r>
      <w:r w:rsidR="00283C86">
        <w:t xml:space="preserve">morphological traits, species diversity, functional diversity and community stability. </w:t>
      </w:r>
      <w:r w:rsidR="00283C86" w:rsidRPr="00283C86">
        <w:t xml:space="preserve">SRL: </w:t>
      </w:r>
      <w:r w:rsidR="004A29D7">
        <w:t>s</w:t>
      </w:r>
      <w:r w:rsidR="00283C86" w:rsidRPr="00283C86">
        <w:t xml:space="preserve">pecific root length; SRSA: specific root surface area; RTD: root tissue density; </w:t>
      </w:r>
      <w:r w:rsidR="003841D8">
        <w:t>SB: shoot biomass; RB: root biomass; TB: total biomass;</w:t>
      </w:r>
      <w:r w:rsidR="003841D8">
        <w:rPr>
          <w:rFonts w:hint="eastAsia"/>
        </w:rPr>
        <w:t xml:space="preserve"> </w:t>
      </w:r>
      <w:r w:rsidR="00283C86" w:rsidRPr="00283C86">
        <w:t xml:space="preserve">H': Shannon-Wiener diversity index; D: Simpson diversity index; E: </w:t>
      </w:r>
      <w:proofErr w:type="spellStart"/>
      <w:r w:rsidR="00283C86" w:rsidRPr="00283C86">
        <w:t>Pielou’s</w:t>
      </w:r>
      <w:proofErr w:type="spellEnd"/>
      <w:r w:rsidR="00283C86" w:rsidRPr="00283C86">
        <w:t xml:space="preserve"> evenness index; </w:t>
      </w:r>
      <w:proofErr w:type="spellStart"/>
      <w:r w:rsidR="00283C86" w:rsidRPr="00283C86">
        <w:t>FDiv</w:t>
      </w:r>
      <w:proofErr w:type="spellEnd"/>
      <w:r w:rsidR="00283C86" w:rsidRPr="00283C86">
        <w:t xml:space="preserve">: Function divergence index; </w:t>
      </w:r>
      <w:proofErr w:type="spellStart"/>
      <w:r w:rsidR="00283C86" w:rsidRPr="00283C86">
        <w:rPr>
          <w:rFonts w:hint="eastAsia"/>
        </w:rPr>
        <w:t>FDis</w:t>
      </w:r>
      <w:proofErr w:type="spellEnd"/>
      <w:r w:rsidR="00283C86" w:rsidRPr="00283C86">
        <w:rPr>
          <w:rFonts w:hint="eastAsia"/>
        </w:rPr>
        <w:t xml:space="preserve">: Function dispersion index; </w:t>
      </w:r>
      <w:proofErr w:type="spellStart"/>
      <w:r w:rsidR="00283C86" w:rsidRPr="00283C86">
        <w:rPr>
          <w:rFonts w:hint="eastAsia"/>
        </w:rPr>
        <w:t>RaoQ</w:t>
      </w:r>
      <w:proofErr w:type="spellEnd"/>
      <w:r w:rsidR="00283C86" w:rsidRPr="00283C86">
        <w:rPr>
          <w:rFonts w:hint="eastAsia"/>
        </w:rPr>
        <w:t xml:space="preserve">: </w:t>
      </w:r>
      <w:r w:rsidR="00283C86" w:rsidRPr="0096517D">
        <w:t xml:space="preserve">Rao’s </w:t>
      </w:r>
      <w:r w:rsidR="00283C86" w:rsidRPr="00283C86">
        <w:rPr>
          <w:rFonts w:hint="eastAsia"/>
        </w:rPr>
        <w:t xml:space="preserve">quadratic entropy index; ICV: community stability. Asterisks (*) indicate significance at </w:t>
      </w:r>
      <w:r w:rsidR="00283C86" w:rsidRPr="00283C86">
        <w:rPr>
          <w:rFonts w:hint="eastAsia"/>
          <w:i/>
          <w:iCs/>
        </w:rPr>
        <w:t>p</w:t>
      </w:r>
      <w:r w:rsidR="00283C86" w:rsidRPr="00283C86">
        <w:rPr>
          <w:rFonts w:hint="eastAsia"/>
        </w:rPr>
        <w:t xml:space="preserve"> </w:t>
      </w:r>
      <w:r w:rsidR="00283C86" w:rsidRPr="00283C86">
        <w:rPr>
          <w:rFonts w:hint="eastAsia"/>
        </w:rPr>
        <w:t>＜</w:t>
      </w:r>
      <w:r w:rsidR="00283C86" w:rsidRPr="00283C86">
        <w:rPr>
          <w:rFonts w:hint="eastAsia"/>
        </w:rPr>
        <w:t xml:space="preserve"> 0.05.</w:t>
      </w:r>
    </w:p>
    <w:p w14:paraId="546D4E33" w14:textId="40CBA04E" w:rsidR="00304E16" w:rsidRDefault="00C33B81" w:rsidP="00E057EC">
      <w:r>
        <w:br w:type="page"/>
      </w:r>
    </w:p>
    <w:p w14:paraId="5BE0E4EF" w14:textId="2255E7A0" w:rsidR="00966114" w:rsidRDefault="00EA0D5D" w:rsidP="00EE79F1">
      <w:pPr>
        <w:spacing w:line="360" w:lineRule="auto"/>
        <w:jc w:val="center"/>
        <w:rPr>
          <w:b/>
          <w:bCs w:val="0"/>
        </w:rPr>
      </w:pPr>
      <w:r>
        <w:rPr>
          <w:b/>
          <w:bCs w:val="0"/>
          <w:noProof/>
        </w:rPr>
        <w:lastRenderedPageBreak/>
        <w:drawing>
          <wp:inline distT="0" distB="0" distL="0" distR="0" wp14:anchorId="54A3A530" wp14:editId="2744A5BB">
            <wp:extent cx="4777928" cy="3657600"/>
            <wp:effectExtent l="0" t="0" r="3810" b="0"/>
            <wp:docPr id="30550098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500985" name="图片 305500985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254" cy="3672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F1967B" w14:textId="51C0833A" w:rsidR="0064458F" w:rsidRDefault="00E0329C" w:rsidP="00283C86">
      <w:pPr>
        <w:spacing w:line="360" w:lineRule="auto"/>
      </w:pPr>
      <w:r w:rsidRPr="00097727">
        <w:rPr>
          <w:b/>
          <w:bCs w:val="0"/>
        </w:rPr>
        <w:t>Fig</w:t>
      </w:r>
      <w:r>
        <w:rPr>
          <w:b/>
          <w:bCs w:val="0"/>
        </w:rPr>
        <w:t>.</w:t>
      </w:r>
      <w:r w:rsidRPr="003574F9">
        <w:rPr>
          <w:b/>
          <w:bCs w:val="0"/>
        </w:rPr>
        <w:t xml:space="preserve"> </w:t>
      </w:r>
      <w:r w:rsidR="00A77E46" w:rsidRPr="003574F9">
        <w:rPr>
          <w:b/>
          <w:bCs w:val="0"/>
        </w:rPr>
        <w:t>S</w:t>
      </w:r>
      <w:r w:rsidR="00C04D00">
        <w:rPr>
          <w:b/>
          <w:bCs w:val="0"/>
        </w:rPr>
        <w:t>4</w:t>
      </w:r>
      <w:r w:rsidR="0091335E">
        <w:rPr>
          <w:b/>
          <w:bCs w:val="0"/>
        </w:rPr>
        <w:t>.</w:t>
      </w:r>
      <w:r w:rsidR="00A77E46">
        <w:t xml:space="preserve"> </w:t>
      </w:r>
      <w:r w:rsidR="00A77E46" w:rsidRPr="00196542">
        <w:t>Effects of different biochar addition on plant community structure.</w:t>
      </w:r>
    </w:p>
    <w:p w14:paraId="648A9626" w14:textId="40F82E06" w:rsidR="00913DC0" w:rsidRDefault="00913DC0">
      <w:pPr>
        <w:rPr>
          <w:noProof/>
        </w:rPr>
      </w:pPr>
      <w:r>
        <w:rPr>
          <w:noProof/>
        </w:rPr>
        <w:br w:type="page"/>
      </w:r>
    </w:p>
    <w:p w14:paraId="654B467B" w14:textId="77777777" w:rsidR="00913DC0" w:rsidRPr="00D455C1" w:rsidRDefault="00913DC0" w:rsidP="00913DC0">
      <w:pPr>
        <w:pStyle w:val="1"/>
        <w:tabs>
          <w:tab w:val="left" w:pos="7255"/>
        </w:tabs>
      </w:pPr>
      <w:r w:rsidRPr="00D455C1">
        <w:lastRenderedPageBreak/>
        <w:t>Reference</w:t>
      </w:r>
    </w:p>
    <w:p w14:paraId="6E1E2E84" w14:textId="77777777" w:rsidR="00913DC0" w:rsidRDefault="00913DC0" w:rsidP="00913DC0">
      <w:bookmarkStart w:id="2" w:name="_Hlk149566213"/>
      <w:r w:rsidRPr="00FE7767">
        <w:t xml:space="preserve">Meng, Z., Mo, X., Meng, W., Hu, B., Li, H., Liu, J., Lu, X., Sparks, J.P., Wang, Y., Wang, Z., He, </w:t>
      </w:r>
    </w:p>
    <w:p w14:paraId="0C0A7A85" w14:textId="668A157D" w:rsidR="00913DC0" w:rsidRPr="00C04D00" w:rsidRDefault="00913DC0" w:rsidP="00913DC0">
      <w:pPr>
        <w:ind w:leftChars="200" w:left="420"/>
      </w:pPr>
      <w:r w:rsidRPr="00FE7767">
        <w:t xml:space="preserve">M., 2023. Biochar may alter plant communities when remediating the cadmium-contaminated soil in the saline-alkaline wetland. </w:t>
      </w:r>
      <w:r w:rsidRPr="00FE7767">
        <w:rPr>
          <w:i/>
          <w:iCs/>
        </w:rPr>
        <w:t>Sci. Total Environ.</w:t>
      </w:r>
      <w:r w:rsidRPr="00FE7767">
        <w:t xml:space="preserve"> </w:t>
      </w:r>
      <w:r w:rsidRPr="00FE7767">
        <w:rPr>
          <w:b/>
          <w:bCs w:val="0"/>
        </w:rPr>
        <w:t>899</w:t>
      </w:r>
      <w:r w:rsidRPr="00FE7767">
        <w:t>, 165677.</w:t>
      </w:r>
      <w:bookmarkEnd w:id="2"/>
    </w:p>
    <w:sectPr w:rsidR="00913DC0" w:rsidRPr="00C04D00" w:rsidSect="005C0E23">
      <w:pgSz w:w="11906" w:h="16838" w:code="9"/>
      <w:pgMar w:top="1440" w:right="1797" w:bottom="1440" w:left="1797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D84AB0" w14:textId="77777777" w:rsidR="005C0E23" w:rsidRDefault="005C0E23" w:rsidP="009C077E">
      <w:pPr>
        <w:spacing w:line="240" w:lineRule="auto"/>
      </w:pPr>
      <w:r>
        <w:separator/>
      </w:r>
    </w:p>
  </w:endnote>
  <w:endnote w:type="continuationSeparator" w:id="0">
    <w:p w14:paraId="3F138682" w14:textId="77777777" w:rsidR="005C0E23" w:rsidRDefault="005C0E23" w:rsidP="009C07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81429413"/>
      <w:docPartObj>
        <w:docPartGallery w:val="Page Numbers (Bottom of Page)"/>
        <w:docPartUnique/>
      </w:docPartObj>
    </w:sdtPr>
    <w:sdtContent>
      <w:p w14:paraId="3EB5445F" w14:textId="020AE918" w:rsidR="000E6A46" w:rsidRDefault="000E6A4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57C6C67D" w14:textId="77777777" w:rsidR="000E6A46" w:rsidRDefault="000E6A4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3A2482" w14:textId="77777777" w:rsidR="005C0E23" w:rsidRDefault="005C0E23" w:rsidP="009C077E">
      <w:pPr>
        <w:spacing w:line="240" w:lineRule="auto"/>
      </w:pPr>
      <w:r>
        <w:separator/>
      </w:r>
    </w:p>
  </w:footnote>
  <w:footnote w:type="continuationSeparator" w:id="0">
    <w:p w14:paraId="50DF26B6" w14:textId="77777777" w:rsidR="005C0E23" w:rsidRDefault="005C0E23" w:rsidP="009C077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80309C"/>
    <w:multiLevelType w:val="hybridMultilevel"/>
    <w:tmpl w:val="C428DCE8"/>
    <w:lvl w:ilvl="0" w:tplc="A93C0388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A6E771E"/>
    <w:multiLevelType w:val="hybridMultilevel"/>
    <w:tmpl w:val="C248F070"/>
    <w:lvl w:ilvl="0" w:tplc="C138086E">
      <w:start w:val="2"/>
      <w:numFmt w:val="bullet"/>
      <w:lvlText w:val=""/>
      <w:lvlJc w:val="left"/>
      <w:pPr>
        <w:ind w:left="720" w:hanging="360"/>
      </w:pPr>
      <w:rPr>
        <w:rFonts w:ascii="Wingdings" w:eastAsia="等线" w:hAnsi="Wingdings" w:cs="Times New Roman" w:hint="default"/>
        <w:color w:val="000000"/>
      </w:rPr>
    </w:lvl>
    <w:lvl w:ilvl="1" w:tplc="04090003" w:tentative="1">
      <w:start w:val="1"/>
      <w:numFmt w:val="bullet"/>
      <w:lvlText w:val=""/>
      <w:lvlJc w:val="left"/>
      <w:pPr>
        <w:ind w:left="124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6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8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40"/>
      </w:pPr>
      <w:rPr>
        <w:rFonts w:ascii="Wingdings" w:hAnsi="Wingdings" w:hint="default"/>
      </w:rPr>
    </w:lvl>
  </w:abstractNum>
  <w:abstractNum w:abstractNumId="2" w15:restartNumberingAfterBreak="0">
    <w:nsid w:val="7B717CB5"/>
    <w:multiLevelType w:val="hybridMultilevel"/>
    <w:tmpl w:val="56822300"/>
    <w:lvl w:ilvl="0" w:tplc="45B6B104">
      <w:start w:val="2"/>
      <w:numFmt w:val="bullet"/>
      <w:lvlText w:val=""/>
      <w:lvlJc w:val="left"/>
      <w:pPr>
        <w:ind w:left="360" w:hanging="360"/>
      </w:pPr>
      <w:rPr>
        <w:rFonts w:ascii="Wingdings" w:eastAsia="等线" w:hAnsi="Wingdings" w:cs="Times New Roman" w:hint="default"/>
        <w:color w:val="000000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57062122">
    <w:abstractNumId w:val="0"/>
  </w:num>
  <w:num w:numId="2" w16cid:durableId="100344661">
    <w:abstractNumId w:val="2"/>
  </w:num>
  <w:num w:numId="3" w16cid:durableId="16607658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E17"/>
    <w:rsid w:val="0000086D"/>
    <w:rsid w:val="000014E3"/>
    <w:rsid w:val="000041C7"/>
    <w:rsid w:val="0001692F"/>
    <w:rsid w:val="00017910"/>
    <w:rsid w:val="00036BFB"/>
    <w:rsid w:val="000529D8"/>
    <w:rsid w:val="00057F5F"/>
    <w:rsid w:val="000606A2"/>
    <w:rsid w:val="00064D12"/>
    <w:rsid w:val="00082B49"/>
    <w:rsid w:val="00084B89"/>
    <w:rsid w:val="00091C36"/>
    <w:rsid w:val="000937DF"/>
    <w:rsid w:val="00097727"/>
    <w:rsid w:val="000A1F32"/>
    <w:rsid w:val="000A3FA3"/>
    <w:rsid w:val="000A5EB3"/>
    <w:rsid w:val="000B1146"/>
    <w:rsid w:val="000B6DFC"/>
    <w:rsid w:val="000C067B"/>
    <w:rsid w:val="000C4B62"/>
    <w:rsid w:val="000D3C05"/>
    <w:rsid w:val="000E5AF3"/>
    <w:rsid w:val="000E6A46"/>
    <w:rsid w:val="000E70BE"/>
    <w:rsid w:val="000F1165"/>
    <w:rsid w:val="00103E4F"/>
    <w:rsid w:val="00113EFA"/>
    <w:rsid w:val="00113FD9"/>
    <w:rsid w:val="001173EC"/>
    <w:rsid w:val="00121F6A"/>
    <w:rsid w:val="00131AB5"/>
    <w:rsid w:val="001358A0"/>
    <w:rsid w:val="00146377"/>
    <w:rsid w:val="00152CFC"/>
    <w:rsid w:val="00156FE0"/>
    <w:rsid w:val="001715AA"/>
    <w:rsid w:val="00175374"/>
    <w:rsid w:val="00183333"/>
    <w:rsid w:val="001842F9"/>
    <w:rsid w:val="00192D92"/>
    <w:rsid w:val="00196542"/>
    <w:rsid w:val="001A0E86"/>
    <w:rsid w:val="001A19DC"/>
    <w:rsid w:val="001C0303"/>
    <w:rsid w:val="001D1727"/>
    <w:rsid w:val="001D3C2A"/>
    <w:rsid w:val="001F2F52"/>
    <w:rsid w:val="00202451"/>
    <w:rsid w:val="00205439"/>
    <w:rsid w:val="00217653"/>
    <w:rsid w:val="0022133E"/>
    <w:rsid w:val="00226BF3"/>
    <w:rsid w:val="00230D34"/>
    <w:rsid w:val="00236054"/>
    <w:rsid w:val="00236E1B"/>
    <w:rsid w:val="00243CE1"/>
    <w:rsid w:val="002440AA"/>
    <w:rsid w:val="00244B47"/>
    <w:rsid w:val="00246321"/>
    <w:rsid w:val="0025012C"/>
    <w:rsid w:val="00252168"/>
    <w:rsid w:val="00252F7E"/>
    <w:rsid w:val="00255AAF"/>
    <w:rsid w:val="002753F8"/>
    <w:rsid w:val="002833D4"/>
    <w:rsid w:val="00283C86"/>
    <w:rsid w:val="00284E89"/>
    <w:rsid w:val="002852AC"/>
    <w:rsid w:val="002944B6"/>
    <w:rsid w:val="00297A67"/>
    <w:rsid w:val="002A09C8"/>
    <w:rsid w:val="002A38A4"/>
    <w:rsid w:val="002D3E98"/>
    <w:rsid w:val="003000CF"/>
    <w:rsid w:val="0030200A"/>
    <w:rsid w:val="0030223C"/>
    <w:rsid w:val="00304E16"/>
    <w:rsid w:val="003112E1"/>
    <w:rsid w:val="00330010"/>
    <w:rsid w:val="003316D5"/>
    <w:rsid w:val="00333412"/>
    <w:rsid w:val="00336654"/>
    <w:rsid w:val="00337E1D"/>
    <w:rsid w:val="00351B2B"/>
    <w:rsid w:val="003574F9"/>
    <w:rsid w:val="00361596"/>
    <w:rsid w:val="00367CDC"/>
    <w:rsid w:val="0038307D"/>
    <w:rsid w:val="003841D8"/>
    <w:rsid w:val="003843ED"/>
    <w:rsid w:val="0038586D"/>
    <w:rsid w:val="003A1A81"/>
    <w:rsid w:val="003A5374"/>
    <w:rsid w:val="003A65C3"/>
    <w:rsid w:val="003C1774"/>
    <w:rsid w:val="003C19CA"/>
    <w:rsid w:val="003C264A"/>
    <w:rsid w:val="003D137E"/>
    <w:rsid w:val="003D3AE9"/>
    <w:rsid w:val="003D73CB"/>
    <w:rsid w:val="003F5045"/>
    <w:rsid w:val="00401BF9"/>
    <w:rsid w:val="00403CF0"/>
    <w:rsid w:val="00414F07"/>
    <w:rsid w:val="00415239"/>
    <w:rsid w:val="0043337D"/>
    <w:rsid w:val="00436CB2"/>
    <w:rsid w:val="00437D3E"/>
    <w:rsid w:val="00450304"/>
    <w:rsid w:val="00453271"/>
    <w:rsid w:val="00461116"/>
    <w:rsid w:val="004644DF"/>
    <w:rsid w:val="0048419F"/>
    <w:rsid w:val="004A29D7"/>
    <w:rsid w:val="004B0F4C"/>
    <w:rsid w:val="004E028B"/>
    <w:rsid w:val="005007CF"/>
    <w:rsid w:val="0050403B"/>
    <w:rsid w:val="005076B7"/>
    <w:rsid w:val="00507CD6"/>
    <w:rsid w:val="0052135F"/>
    <w:rsid w:val="00527D0C"/>
    <w:rsid w:val="00533B1A"/>
    <w:rsid w:val="005552C8"/>
    <w:rsid w:val="00555DF8"/>
    <w:rsid w:val="005570C2"/>
    <w:rsid w:val="00563D63"/>
    <w:rsid w:val="005672F6"/>
    <w:rsid w:val="005758D4"/>
    <w:rsid w:val="005906AF"/>
    <w:rsid w:val="005A3412"/>
    <w:rsid w:val="005C046D"/>
    <w:rsid w:val="005C0E23"/>
    <w:rsid w:val="005C2C87"/>
    <w:rsid w:val="005C3C99"/>
    <w:rsid w:val="005D4E5B"/>
    <w:rsid w:val="005D5311"/>
    <w:rsid w:val="005E39BC"/>
    <w:rsid w:val="005F0DB7"/>
    <w:rsid w:val="005F3D5B"/>
    <w:rsid w:val="005F486E"/>
    <w:rsid w:val="00606BC9"/>
    <w:rsid w:val="00606E9A"/>
    <w:rsid w:val="00621F33"/>
    <w:rsid w:val="00623C4B"/>
    <w:rsid w:val="0063473E"/>
    <w:rsid w:val="00636B5F"/>
    <w:rsid w:val="0064458F"/>
    <w:rsid w:val="00646188"/>
    <w:rsid w:val="00647BB3"/>
    <w:rsid w:val="0066054A"/>
    <w:rsid w:val="00661264"/>
    <w:rsid w:val="00665970"/>
    <w:rsid w:val="00672D3C"/>
    <w:rsid w:val="00687AB7"/>
    <w:rsid w:val="0069359B"/>
    <w:rsid w:val="006970D8"/>
    <w:rsid w:val="006A0E17"/>
    <w:rsid w:val="006B7767"/>
    <w:rsid w:val="006C19AC"/>
    <w:rsid w:val="006C1F51"/>
    <w:rsid w:val="006C2EBA"/>
    <w:rsid w:val="006C5F77"/>
    <w:rsid w:val="006C72A7"/>
    <w:rsid w:val="006F038C"/>
    <w:rsid w:val="006F5287"/>
    <w:rsid w:val="006F5C85"/>
    <w:rsid w:val="00701A8D"/>
    <w:rsid w:val="00701F42"/>
    <w:rsid w:val="00706AC8"/>
    <w:rsid w:val="007112A0"/>
    <w:rsid w:val="0072632B"/>
    <w:rsid w:val="00731565"/>
    <w:rsid w:val="00731737"/>
    <w:rsid w:val="00731761"/>
    <w:rsid w:val="00735DCA"/>
    <w:rsid w:val="00735DE7"/>
    <w:rsid w:val="00737082"/>
    <w:rsid w:val="007405BB"/>
    <w:rsid w:val="007501D5"/>
    <w:rsid w:val="007523F2"/>
    <w:rsid w:val="007726F2"/>
    <w:rsid w:val="00794B7C"/>
    <w:rsid w:val="007A086B"/>
    <w:rsid w:val="007A0CA8"/>
    <w:rsid w:val="007A2A6B"/>
    <w:rsid w:val="007A3106"/>
    <w:rsid w:val="007A33E6"/>
    <w:rsid w:val="007A4080"/>
    <w:rsid w:val="007B5AEF"/>
    <w:rsid w:val="007C03AA"/>
    <w:rsid w:val="007C65EB"/>
    <w:rsid w:val="007E083A"/>
    <w:rsid w:val="007E7BC6"/>
    <w:rsid w:val="007F0DDF"/>
    <w:rsid w:val="0080339B"/>
    <w:rsid w:val="008056A3"/>
    <w:rsid w:val="00805D33"/>
    <w:rsid w:val="0081155F"/>
    <w:rsid w:val="00822DCE"/>
    <w:rsid w:val="00823850"/>
    <w:rsid w:val="00826B50"/>
    <w:rsid w:val="00841401"/>
    <w:rsid w:val="00864CB4"/>
    <w:rsid w:val="008855D8"/>
    <w:rsid w:val="0088574E"/>
    <w:rsid w:val="00892373"/>
    <w:rsid w:val="008B26F2"/>
    <w:rsid w:val="008C1434"/>
    <w:rsid w:val="008D4B36"/>
    <w:rsid w:val="008E573E"/>
    <w:rsid w:val="008F166D"/>
    <w:rsid w:val="008F20C2"/>
    <w:rsid w:val="00910D52"/>
    <w:rsid w:val="0091335E"/>
    <w:rsid w:val="00913DC0"/>
    <w:rsid w:val="009262A4"/>
    <w:rsid w:val="00941291"/>
    <w:rsid w:val="00953E01"/>
    <w:rsid w:val="00954E33"/>
    <w:rsid w:val="0096517D"/>
    <w:rsid w:val="00966114"/>
    <w:rsid w:val="009866D8"/>
    <w:rsid w:val="00993AE1"/>
    <w:rsid w:val="00994FAB"/>
    <w:rsid w:val="00996302"/>
    <w:rsid w:val="00997C59"/>
    <w:rsid w:val="009A142C"/>
    <w:rsid w:val="009A7219"/>
    <w:rsid w:val="009B1DFF"/>
    <w:rsid w:val="009B541A"/>
    <w:rsid w:val="009B6696"/>
    <w:rsid w:val="009C077E"/>
    <w:rsid w:val="009E62F1"/>
    <w:rsid w:val="009E7E60"/>
    <w:rsid w:val="00A03794"/>
    <w:rsid w:val="00A25272"/>
    <w:rsid w:val="00A34FFF"/>
    <w:rsid w:val="00A36466"/>
    <w:rsid w:val="00A56937"/>
    <w:rsid w:val="00A630A1"/>
    <w:rsid w:val="00A727CE"/>
    <w:rsid w:val="00A7481D"/>
    <w:rsid w:val="00A76651"/>
    <w:rsid w:val="00A77E46"/>
    <w:rsid w:val="00A90ABC"/>
    <w:rsid w:val="00A90E77"/>
    <w:rsid w:val="00A951FA"/>
    <w:rsid w:val="00AA78F0"/>
    <w:rsid w:val="00AB28A0"/>
    <w:rsid w:val="00AB6483"/>
    <w:rsid w:val="00AD156D"/>
    <w:rsid w:val="00AD318C"/>
    <w:rsid w:val="00AD3495"/>
    <w:rsid w:val="00AF3562"/>
    <w:rsid w:val="00AF79E6"/>
    <w:rsid w:val="00B10512"/>
    <w:rsid w:val="00B21A64"/>
    <w:rsid w:val="00B25346"/>
    <w:rsid w:val="00B346D2"/>
    <w:rsid w:val="00B53BB3"/>
    <w:rsid w:val="00B55687"/>
    <w:rsid w:val="00B568C5"/>
    <w:rsid w:val="00B5781A"/>
    <w:rsid w:val="00B67A3B"/>
    <w:rsid w:val="00B77760"/>
    <w:rsid w:val="00B82BF5"/>
    <w:rsid w:val="00B92F8B"/>
    <w:rsid w:val="00B94534"/>
    <w:rsid w:val="00B94D69"/>
    <w:rsid w:val="00BA1091"/>
    <w:rsid w:val="00BA28E3"/>
    <w:rsid w:val="00BB6077"/>
    <w:rsid w:val="00BC317C"/>
    <w:rsid w:val="00BC4F0A"/>
    <w:rsid w:val="00BD0729"/>
    <w:rsid w:val="00BD0A5A"/>
    <w:rsid w:val="00BD63E2"/>
    <w:rsid w:val="00BE5C74"/>
    <w:rsid w:val="00BF0CFE"/>
    <w:rsid w:val="00BF0F95"/>
    <w:rsid w:val="00BF7A6C"/>
    <w:rsid w:val="00C04D00"/>
    <w:rsid w:val="00C069AC"/>
    <w:rsid w:val="00C06DFC"/>
    <w:rsid w:val="00C07C8F"/>
    <w:rsid w:val="00C11311"/>
    <w:rsid w:val="00C30A4A"/>
    <w:rsid w:val="00C31050"/>
    <w:rsid w:val="00C31D90"/>
    <w:rsid w:val="00C33B81"/>
    <w:rsid w:val="00C347F5"/>
    <w:rsid w:val="00C34888"/>
    <w:rsid w:val="00C566E7"/>
    <w:rsid w:val="00C75D61"/>
    <w:rsid w:val="00C822BF"/>
    <w:rsid w:val="00C83A21"/>
    <w:rsid w:val="00C85202"/>
    <w:rsid w:val="00C86058"/>
    <w:rsid w:val="00C90904"/>
    <w:rsid w:val="00C90FB8"/>
    <w:rsid w:val="00C95BE0"/>
    <w:rsid w:val="00C95D41"/>
    <w:rsid w:val="00C975BC"/>
    <w:rsid w:val="00CA223C"/>
    <w:rsid w:val="00CB5088"/>
    <w:rsid w:val="00CB623A"/>
    <w:rsid w:val="00CD5250"/>
    <w:rsid w:val="00CD61D3"/>
    <w:rsid w:val="00CE752B"/>
    <w:rsid w:val="00CF24CB"/>
    <w:rsid w:val="00D02170"/>
    <w:rsid w:val="00D04CF4"/>
    <w:rsid w:val="00D15DB6"/>
    <w:rsid w:val="00D211FC"/>
    <w:rsid w:val="00D44EE8"/>
    <w:rsid w:val="00D55AD6"/>
    <w:rsid w:val="00D64AEA"/>
    <w:rsid w:val="00D70E8F"/>
    <w:rsid w:val="00D72D88"/>
    <w:rsid w:val="00D93F58"/>
    <w:rsid w:val="00DA3127"/>
    <w:rsid w:val="00DA5879"/>
    <w:rsid w:val="00DA7732"/>
    <w:rsid w:val="00DC0D35"/>
    <w:rsid w:val="00DC5191"/>
    <w:rsid w:val="00DC6423"/>
    <w:rsid w:val="00DD36D2"/>
    <w:rsid w:val="00DE191F"/>
    <w:rsid w:val="00DF1002"/>
    <w:rsid w:val="00E0291B"/>
    <w:rsid w:val="00E0329C"/>
    <w:rsid w:val="00E03AB9"/>
    <w:rsid w:val="00E057EC"/>
    <w:rsid w:val="00E2472C"/>
    <w:rsid w:val="00E33C3D"/>
    <w:rsid w:val="00E353E1"/>
    <w:rsid w:val="00E36BFB"/>
    <w:rsid w:val="00E51BF8"/>
    <w:rsid w:val="00E55358"/>
    <w:rsid w:val="00E57B65"/>
    <w:rsid w:val="00E612A4"/>
    <w:rsid w:val="00E638FB"/>
    <w:rsid w:val="00E65E24"/>
    <w:rsid w:val="00E770BA"/>
    <w:rsid w:val="00E80F0B"/>
    <w:rsid w:val="00E861AA"/>
    <w:rsid w:val="00E9282C"/>
    <w:rsid w:val="00EA0D5D"/>
    <w:rsid w:val="00EC0CAB"/>
    <w:rsid w:val="00EC45B2"/>
    <w:rsid w:val="00EC49B6"/>
    <w:rsid w:val="00ED39D6"/>
    <w:rsid w:val="00EE79F1"/>
    <w:rsid w:val="00EF644F"/>
    <w:rsid w:val="00F13987"/>
    <w:rsid w:val="00F211B1"/>
    <w:rsid w:val="00F22522"/>
    <w:rsid w:val="00F46D39"/>
    <w:rsid w:val="00F51BC6"/>
    <w:rsid w:val="00F658A3"/>
    <w:rsid w:val="00F8163E"/>
    <w:rsid w:val="00F934A9"/>
    <w:rsid w:val="00FA2617"/>
    <w:rsid w:val="00FA272A"/>
    <w:rsid w:val="00FA55BF"/>
    <w:rsid w:val="00FB1DEC"/>
    <w:rsid w:val="00FB250E"/>
    <w:rsid w:val="00FB27F0"/>
    <w:rsid w:val="00FC7AAA"/>
    <w:rsid w:val="00FE03B2"/>
    <w:rsid w:val="00FE2392"/>
    <w:rsid w:val="00FE4E9F"/>
    <w:rsid w:val="00FF3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F60960F"/>
  <w15:chartTrackingRefBased/>
  <w15:docId w15:val="{F659FB2F-8FE9-4DEC-B8ED-E10E1AEB7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bCs/>
        <w:kern w:val="2"/>
        <w:sz w:val="21"/>
        <w:szCs w:val="32"/>
        <w:lang w:val="en-US" w:eastAsia="zh-CN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4B47"/>
  </w:style>
  <w:style w:type="paragraph" w:styleId="1">
    <w:name w:val="heading 1"/>
    <w:basedOn w:val="a"/>
    <w:next w:val="a"/>
    <w:link w:val="10"/>
    <w:uiPriority w:val="9"/>
    <w:qFormat/>
    <w:rsid w:val="002944B6"/>
    <w:pPr>
      <w:spacing w:line="360" w:lineRule="auto"/>
      <w:outlineLvl w:val="0"/>
    </w:pPr>
    <w:rPr>
      <w:b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9B1DFF"/>
    <w:pPr>
      <w:spacing w:line="360" w:lineRule="auto"/>
      <w:outlineLvl w:val="1"/>
    </w:pPr>
    <w:rPr>
      <w:rFonts w:cstheme="majorBidi"/>
      <w:b/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944B6"/>
    <w:pPr>
      <w:spacing w:line="360" w:lineRule="auto"/>
      <w:outlineLvl w:val="2"/>
    </w:pPr>
    <w:rPr>
      <w:b/>
      <w:bCs w:val="0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1401"/>
    <w:pPr>
      <w:spacing w:line="360" w:lineRule="auto"/>
      <w:outlineLvl w:val="3"/>
    </w:pPr>
    <w:rPr>
      <w:rFonts w:asciiTheme="majorHAnsi" w:hAnsiTheme="majorHAnsi" w:cstheme="majorBidi"/>
      <w:b/>
      <w:bCs w:val="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9B1DFF"/>
    <w:rPr>
      <w:rFonts w:cstheme="majorBidi"/>
      <w:b/>
      <w:bCs w:val="0"/>
      <w:kern w:val="0"/>
      <w:sz w:val="28"/>
      <w:szCs w:val="21"/>
    </w:rPr>
  </w:style>
  <w:style w:type="character" w:customStyle="1" w:styleId="10">
    <w:name w:val="标题 1 字符"/>
    <w:basedOn w:val="a0"/>
    <w:link w:val="1"/>
    <w:uiPriority w:val="9"/>
    <w:rsid w:val="002944B6"/>
    <w:rPr>
      <w:b/>
      <w:bCs w:val="0"/>
      <w:kern w:val="44"/>
      <w:sz w:val="32"/>
      <w:szCs w:val="44"/>
    </w:rPr>
  </w:style>
  <w:style w:type="character" w:customStyle="1" w:styleId="30">
    <w:name w:val="标题 3 字符"/>
    <w:basedOn w:val="a0"/>
    <w:link w:val="3"/>
    <w:uiPriority w:val="9"/>
    <w:rsid w:val="002944B6"/>
    <w:rPr>
      <w:b/>
      <w:sz w:val="24"/>
    </w:rPr>
  </w:style>
  <w:style w:type="character" w:customStyle="1" w:styleId="40">
    <w:name w:val="标题 4 字符"/>
    <w:basedOn w:val="a0"/>
    <w:link w:val="4"/>
    <w:uiPriority w:val="9"/>
    <w:semiHidden/>
    <w:rsid w:val="00841401"/>
    <w:rPr>
      <w:rFonts w:asciiTheme="majorHAnsi" w:hAnsiTheme="majorHAnsi" w:cstheme="majorBidi"/>
      <w:b/>
      <w:szCs w:val="28"/>
    </w:rPr>
  </w:style>
  <w:style w:type="paragraph" w:styleId="a3">
    <w:name w:val="header"/>
    <w:basedOn w:val="a"/>
    <w:link w:val="a4"/>
    <w:uiPriority w:val="99"/>
    <w:unhideWhenUsed/>
    <w:rsid w:val="009C07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C077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C077E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C077E"/>
    <w:rPr>
      <w:sz w:val="18"/>
      <w:szCs w:val="18"/>
    </w:rPr>
  </w:style>
  <w:style w:type="table" w:styleId="a7">
    <w:name w:val="Table Grid"/>
    <w:basedOn w:val="a1"/>
    <w:uiPriority w:val="39"/>
    <w:rsid w:val="0000086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line number"/>
    <w:basedOn w:val="a0"/>
    <w:uiPriority w:val="99"/>
    <w:semiHidden/>
    <w:unhideWhenUsed/>
    <w:rsid w:val="000937DF"/>
  </w:style>
  <w:style w:type="character" w:styleId="a9">
    <w:name w:val="Hyperlink"/>
    <w:basedOn w:val="a0"/>
    <w:uiPriority w:val="99"/>
    <w:unhideWhenUsed/>
    <w:rsid w:val="003C1774"/>
    <w:rPr>
      <w:color w:val="0563C1" w:themeColor="hyperlink"/>
      <w:u w:val="single"/>
    </w:rPr>
  </w:style>
  <w:style w:type="paragraph" w:styleId="aa">
    <w:name w:val="List Paragraph"/>
    <w:basedOn w:val="a"/>
    <w:uiPriority w:val="34"/>
    <w:qFormat/>
    <w:rsid w:val="0043337D"/>
    <w:pPr>
      <w:widowControl w:val="0"/>
      <w:spacing w:line="240" w:lineRule="auto"/>
      <w:ind w:firstLineChars="200" w:firstLine="420"/>
    </w:pPr>
    <w:rPr>
      <w:rFonts w:asciiTheme="minorHAnsi" w:eastAsiaTheme="minorEastAsia" w:hAnsiTheme="minorHAnsi" w:cstheme="minorBidi"/>
      <w:bCs w:val="0"/>
      <w:szCs w:val="22"/>
    </w:rPr>
  </w:style>
  <w:style w:type="table" w:customStyle="1" w:styleId="11">
    <w:name w:val="网格型1"/>
    <w:basedOn w:val="a1"/>
    <w:next w:val="a7"/>
    <w:uiPriority w:val="39"/>
    <w:rsid w:val="00B77760"/>
    <w:pPr>
      <w:spacing w:line="240" w:lineRule="auto"/>
      <w:jc w:val="left"/>
    </w:pPr>
    <w:rPr>
      <w:rFonts w:asciiTheme="minorHAnsi" w:eastAsiaTheme="minorEastAsia" w:hAnsiTheme="minorHAnsi" w:cstheme="minorBidi"/>
      <w:bCs w:val="0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laceholder Text"/>
    <w:basedOn w:val="a0"/>
    <w:uiPriority w:val="99"/>
    <w:semiHidden/>
    <w:rsid w:val="00FB1DEC"/>
    <w:rPr>
      <w:color w:val="808080"/>
    </w:rPr>
  </w:style>
  <w:style w:type="character" w:styleId="ac">
    <w:name w:val="annotation reference"/>
    <w:basedOn w:val="a0"/>
    <w:uiPriority w:val="99"/>
    <w:semiHidden/>
    <w:unhideWhenUsed/>
    <w:rsid w:val="00731761"/>
    <w:rPr>
      <w:sz w:val="21"/>
      <w:szCs w:val="21"/>
    </w:rPr>
  </w:style>
  <w:style w:type="paragraph" w:styleId="ad">
    <w:name w:val="annotation text"/>
    <w:basedOn w:val="a"/>
    <w:link w:val="ae"/>
    <w:uiPriority w:val="99"/>
    <w:semiHidden/>
    <w:unhideWhenUsed/>
    <w:rsid w:val="00731761"/>
    <w:pPr>
      <w:jc w:val="left"/>
    </w:pPr>
  </w:style>
  <w:style w:type="character" w:customStyle="1" w:styleId="ae">
    <w:name w:val="批注文字 字符"/>
    <w:basedOn w:val="a0"/>
    <w:link w:val="ad"/>
    <w:uiPriority w:val="99"/>
    <w:semiHidden/>
    <w:rsid w:val="00731761"/>
  </w:style>
  <w:style w:type="paragraph" w:styleId="af">
    <w:name w:val="annotation subject"/>
    <w:basedOn w:val="ad"/>
    <w:next w:val="ad"/>
    <w:link w:val="af0"/>
    <w:uiPriority w:val="99"/>
    <w:semiHidden/>
    <w:unhideWhenUsed/>
    <w:rsid w:val="00731761"/>
    <w:rPr>
      <w:b/>
    </w:rPr>
  </w:style>
  <w:style w:type="character" w:customStyle="1" w:styleId="af0">
    <w:name w:val="批注主题 字符"/>
    <w:basedOn w:val="ae"/>
    <w:link w:val="af"/>
    <w:uiPriority w:val="99"/>
    <w:semiHidden/>
    <w:rsid w:val="00731761"/>
    <w:rPr>
      <w:b/>
    </w:rPr>
  </w:style>
  <w:style w:type="paragraph" w:styleId="af1">
    <w:name w:val="Revision"/>
    <w:hidden/>
    <w:uiPriority w:val="99"/>
    <w:semiHidden/>
    <w:rsid w:val="00731761"/>
    <w:pPr>
      <w:spacing w:line="240" w:lineRule="auto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15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tif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tiff"/><Relationship Id="rId5" Type="http://schemas.openxmlformats.org/officeDocument/2006/relationships/webSettings" Target="webSettings.xml"/><Relationship Id="rId10" Type="http://schemas.openxmlformats.org/officeDocument/2006/relationships/image" Target="media/image2.tiff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DA601-3D5B-4F50-9136-59FBF5E8B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10</Pages>
  <Words>727</Words>
  <Characters>4145</Characters>
  <Application>Microsoft Office Word</Application>
  <DocSecurity>0</DocSecurity>
  <Lines>34</Lines>
  <Paragraphs>9</Paragraphs>
  <ScaleCrop>false</ScaleCrop>
  <Company/>
  <LinksUpToDate>false</LinksUpToDate>
  <CharactersWithSpaces>4863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蒙 梓睿</dc:creator>
  <cp:keywords/>
  <dc:description/>
  <cp:lastModifiedBy>Wang Ziyi</cp:lastModifiedBy>
  <cp:revision>6</cp:revision>
  <cp:lastPrinted>2024-04-30T11:56:00Z</cp:lastPrinted>
  <dcterms:created xsi:type="dcterms:W3CDTF">2024-05-01T09:45:00Z</dcterms:created>
  <dcterms:modified xsi:type="dcterms:W3CDTF">2024-05-01T10:46:00Z</dcterms:modified>
</cp:coreProperties>
</file>