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8261" w14:textId="77777777" w:rsidR="00C40AED" w:rsidRPr="001860A1" w:rsidRDefault="00C40AED" w:rsidP="00C40AED">
      <w:pPr>
        <w:spacing w:after="0" w:line="240" w:lineRule="auto"/>
        <w:jc w:val="both"/>
        <w:rPr>
          <w:rFonts w:ascii="Times New Roman" w:hAnsi="Times New Roman" w:cs="Times New Roman"/>
        </w:rPr>
      </w:pPr>
      <w:r w:rsidRPr="001860A1">
        <w:rPr>
          <w:rFonts w:ascii="Times New Roman" w:hAnsi="Times New Roman" w:cs="Times New Roman"/>
          <w:b/>
          <w:bCs/>
        </w:rPr>
        <w:t>Table S1</w:t>
      </w:r>
      <w:r w:rsidRPr="001860A1">
        <w:rPr>
          <w:rFonts w:ascii="Times New Roman" w:hAnsi="Times New Roman" w:cs="Times New Roman"/>
        </w:rPr>
        <w:t>: The study area (administrative zones), selected spiritual holy water sites, total number of attendees screened for PTB suggestive symptoms, enrolled participants in each study site, and LJ culture test results, 2019-2020.</w:t>
      </w:r>
    </w:p>
    <w:p w14:paraId="6E55B38E" w14:textId="77777777" w:rsidR="00C40AED" w:rsidRPr="001860A1" w:rsidRDefault="00C40AED" w:rsidP="00C40AED">
      <w:pPr>
        <w:spacing w:after="0" w:line="240" w:lineRule="auto"/>
        <w:jc w:val="both"/>
        <w:rPr>
          <w:rFonts w:ascii="Times New Roman" w:hAnsi="Times New Roman" w:cs="Times New Roman"/>
          <w:i/>
          <w:iCs/>
          <w:sz w:val="20"/>
          <w:szCs w:val="20"/>
        </w:rPr>
      </w:pPr>
    </w:p>
    <w:tbl>
      <w:tblPr>
        <w:tblStyle w:val="PlainTable4"/>
        <w:tblW w:w="12055" w:type="dxa"/>
        <w:tblBorders>
          <w:top w:val="single" w:sz="4" w:space="0" w:color="auto"/>
          <w:bottom w:val="single" w:sz="4" w:space="0" w:color="auto"/>
        </w:tblBorders>
        <w:tblLayout w:type="fixed"/>
        <w:tblLook w:val="04A0" w:firstRow="1" w:lastRow="0" w:firstColumn="1" w:lastColumn="0" w:noHBand="0" w:noVBand="1"/>
      </w:tblPr>
      <w:tblGrid>
        <w:gridCol w:w="727"/>
        <w:gridCol w:w="2112"/>
        <w:gridCol w:w="2669"/>
        <w:gridCol w:w="1839"/>
        <w:gridCol w:w="1260"/>
        <w:gridCol w:w="1953"/>
        <w:gridCol w:w="1495"/>
      </w:tblGrid>
      <w:tr w:rsidR="001860A1" w:rsidRPr="001860A1" w14:paraId="1AABBDF4" w14:textId="77777777" w:rsidTr="00AE55A1">
        <w:trPr>
          <w:cnfStyle w:val="100000000000" w:firstRow="1" w:lastRow="0" w:firstColumn="0" w:lastColumn="0" w:oddVBand="0" w:evenVBand="0" w:oddHBand="0"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727" w:type="dxa"/>
            <w:tcBorders>
              <w:top w:val="single" w:sz="4" w:space="0" w:color="auto"/>
              <w:bottom w:val="single" w:sz="4" w:space="0" w:color="auto"/>
            </w:tcBorders>
            <w:shd w:val="clear" w:color="auto" w:fill="auto"/>
            <w:noWrap/>
            <w:hideMark/>
          </w:tcPr>
          <w:p w14:paraId="68D63323" w14:textId="77777777" w:rsidR="00C40AED" w:rsidRPr="001860A1" w:rsidRDefault="00C40AED" w:rsidP="00AE55A1">
            <w:pPr>
              <w:spacing w:line="276" w:lineRule="auto"/>
              <w:jc w:val="center"/>
              <w:rPr>
                <w:rFonts w:ascii="Times New Roman" w:hAnsi="Times New Roman" w:cs="Times New Roman"/>
              </w:rPr>
            </w:pPr>
          </w:p>
          <w:p w14:paraId="7C74BCEC" w14:textId="77777777" w:rsidR="00C40AED" w:rsidRPr="001860A1" w:rsidRDefault="00C40AED" w:rsidP="00AE55A1">
            <w:pPr>
              <w:spacing w:line="276" w:lineRule="auto"/>
              <w:jc w:val="center"/>
              <w:rPr>
                <w:rFonts w:ascii="Times New Roman" w:hAnsi="Times New Roman" w:cs="Times New Roman"/>
              </w:rPr>
            </w:pPr>
            <w:r w:rsidRPr="001860A1">
              <w:rPr>
                <w:rFonts w:ascii="Times New Roman" w:hAnsi="Times New Roman" w:cs="Times New Roman"/>
              </w:rPr>
              <w:t>S. No</w:t>
            </w:r>
          </w:p>
        </w:tc>
        <w:tc>
          <w:tcPr>
            <w:tcW w:w="2112" w:type="dxa"/>
            <w:tcBorders>
              <w:top w:val="single" w:sz="4" w:space="0" w:color="auto"/>
              <w:bottom w:val="single" w:sz="4" w:space="0" w:color="auto"/>
            </w:tcBorders>
            <w:shd w:val="clear" w:color="auto" w:fill="auto"/>
            <w:hideMark/>
          </w:tcPr>
          <w:p w14:paraId="2580A990" w14:textId="77777777" w:rsidR="00C40AED" w:rsidRPr="001860A1" w:rsidRDefault="00C40AED" w:rsidP="00AE55A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53F5CEA8" w14:textId="77777777" w:rsidR="00C40AED" w:rsidRPr="001860A1" w:rsidRDefault="00C40AED" w:rsidP="00AE55A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Study area (zones)</w:t>
            </w:r>
          </w:p>
        </w:tc>
        <w:tc>
          <w:tcPr>
            <w:tcW w:w="2669" w:type="dxa"/>
            <w:tcBorders>
              <w:top w:val="single" w:sz="4" w:space="0" w:color="auto"/>
              <w:bottom w:val="single" w:sz="4" w:space="0" w:color="auto"/>
            </w:tcBorders>
            <w:shd w:val="clear" w:color="auto" w:fill="auto"/>
            <w:hideMark/>
          </w:tcPr>
          <w:p w14:paraId="1805D89A" w14:textId="77777777" w:rsidR="00C40AED" w:rsidRPr="001860A1" w:rsidRDefault="00C40AED" w:rsidP="00AE55A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3353500E" w14:textId="77777777" w:rsidR="00C40AED" w:rsidRPr="001860A1" w:rsidRDefault="00C40AED" w:rsidP="00AE55A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Holy Water Site (HWS)</w:t>
            </w:r>
          </w:p>
        </w:tc>
        <w:tc>
          <w:tcPr>
            <w:tcW w:w="1839" w:type="dxa"/>
            <w:tcBorders>
              <w:top w:val="single" w:sz="4" w:space="0" w:color="auto"/>
              <w:bottom w:val="single" w:sz="4" w:space="0" w:color="auto"/>
            </w:tcBorders>
            <w:shd w:val="clear" w:color="auto" w:fill="auto"/>
            <w:hideMark/>
          </w:tcPr>
          <w:p w14:paraId="1E330733"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26A7E866"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of attendees screened for PTB symptoms</w:t>
            </w:r>
          </w:p>
        </w:tc>
        <w:tc>
          <w:tcPr>
            <w:tcW w:w="1260" w:type="dxa"/>
            <w:tcBorders>
              <w:top w:val="single" w:sz="4" w:space="0" w:color="auto"/>
              <w:bottom w:val="single" w:sz="4" w:space="0" w:color="auto"/>
            </w:tcBorders>
            <w:shd w:val="clear" w:color="auto" w:fill="auto"/>
            <w:hideMark/>
          </w:tcPr>
          <w:p w14:paraId="128B65BA"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08CA4DCA"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of PTB suspected case</w:t>
            </w:r>
          </w:p>
        </w:tc>
        <w:tc>
          <w:tcPr>
            <w:tcW w:w="1953" w:type="dxa"/>
            <w:tcBorders>
              <w:top w:val="single" w:sz="4" w:space="0" w:color="auto"/>
              <w:bottom w:val="single" w:sz="4" w:space="0" w:color="auto"/>
            </w:tcBorders>
            <w:shd w:val="clear" w:color="auto" w:fill="auto"/>
            <w:noWrap/>
            <w:hideMark/>
          </w:tcPr>
          <w:p w14:paraId="54170138"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11969C16"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Bacteriologically confirmed PTB cases (LJ positive)</w:t>
            </w:r>
          </w:p>
        </w:tc>
        <w:tc>
          <w:tcPr>
            <w:tcW w:w="1495" w:type="dxa"/>
            <w:tcBorders>
              <w:top w:val="single" w:sz="4" w:space="0" w:color="auto"/>
              <w:bottom w:val="single" w:sz="4" w:space="0" w:color="auto"/>
            </w:tcBorders>
            <w:shd w:val="clear" w:color="auto" w:fill="auto"/>
          </w:tcPr>
          <w:p w14:paraId="59EEAA31"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14:paraId="34040E77" w14:textId="77777777" w:rsidR="00C40AED" w:rsidRPr="001860A1" w:rsidRDefault="00C40AED" w:rsidP="00AE55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Culture negative case (LJ negative)</w:t>
            </w:r>
          </w:p>
        </w:tc>
      </w:tr>
      <w:tr w:rsidR="001860A1" w:rsidRPr="001860A1" w14:paraId="49219DF3" w14:textId="77777777" w:rsidTr="00AE55A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27" w:type="dxa"/>
            <w:tcBorders>
              <w:top w:val="single" w:sz="4" w:space="0" w:color="auto"/>
            </w:tcBorders>
            <w:shd w:val="clear" w:color="auto" w:fill="auto"/>
            <w:noWrap/>
            <w:hideMark/>
          </w:tcPr>
          <w:p w14:paraId="49A3017F"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1</w:t>
            </w:r>
          </w:p>
        </w:tc>
        <w:tc>
          <w:tcPr>
            <w:tcW w:w="2112" w:type="dxa"/>
            <w:tcBorders>
              <w:top w:val="single" w:sz="4" w:space="0" w:color="auto"/>
            </w:tcBorders>
            <w:shd w:val="clear" w:color="auto" w:fill="auto"/>
            <w:noWrap/>
            <w:hideMark/>
          </w:tcPr>
          <w:p w14:paraId="0D7D4666"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North-Wello</w:t>
            </w:r>
          </w:p>
        </w:tc>
        <w:tc>
          <w:tcPr>
            <w:tcW w:w="2669" w:type="dxa"/>
            <w:tcBorders>
              <w:top w:val="single" w:sz="4" w:space="0" w:color="auto"/>
            </w:tcBorders>
            <w:shd w:val="clear" w:color="auto" w:fill="auto"/>
            <w:hideMark/>
          </w:tcPr>
          <w:p w14:paraId="1A0261B1"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proofErr w:type="spellStart"/>
            <w:r w:rsidRPr="001860A1">
              <w:rPr>
                <w:rFonts w:ascii="Times New Roman" w:hAnsi="Times New Roman" w:cs="Times New Roman"/>
                <w:i/>
                <w:iCs/>
              </w:rPr>
              <w:t>Urael</w:t>
            </w:r>
            <w:proofErr w:type="spellEnd"/>
          </w:p>
        </w:tc>
        <w:tc>
          <w:tcPr>
            <w:tcW w:w="1839" w:type="dxa"/>
            <w:tcBorders>
              <w:top w:val="single" w:sz="4" w:space="0" w:color="auto"/>
            </w:tcBorders>
            <w:shd w:val="clear" w:color="auto" w:fill="auto"/>
            <w:hideMark/>
          </w:tcPr>
          <w:p w14:paraId="686A8456"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1458</w:t>
            </w:r>
          </w:p>
        </w:tc>
        <w:tc>
          <w:tcPr>
            <w:tcW w:w="1260" w:type="dxa"/>
            <w:tcBorders>
              <w:top w:val="single" w:sz="4" w:space="0" w:color="auto"/>
            </w:tcBorders>
            <w:shd w:val="clear" w:color="auto" w:fill="auto"/>
            <w:noWrap/>
            <w:hideMark/>
          </w:tcPr>
          <w:p w14:paraId="5963CA8E"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107</w:t>
            </w:r>
          </w:p>
        </w:tc>
        <w:tc>
          <w:tcPr>
            <w:tcW w:w="1953" w:type="dxa"/>
            <w:tcBorders>
              <w:top w:val="single" w:sz="4" w:space="0" w:color="auto"/>
            </w:tcBorders>
            <w:shd w:val="clear" w:color="auto" w:fill="auto"/>
            <w:hideMark/>
          </w:tcPr>
          <w:p w14:paraId="645E9854"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22</w:t>
            </w:r>
          </w:p>
        </w:tc>
        <w:tc>
          <w:tcPr>
            <w:tcW w:w="1495" w:type="dxa"/>
            <w:tcBorders>
              <w:top w:val="single" w:sz="4" w:space="0" w:color="auto"/>
            </w:tcBorders>
            <w:shd w:val="clear" w:color="auto" w:fill="auto"/>
          </w:tcPr>
          <w:p w14:paraId="1C06BA31"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85</w:t>
            </w:r>
          </w:p>
        </w:tc>
      </w:tr>
      <w:tr w:rsidR="001860A1" w:rsidRPr="001860A1" w14:paraId="6AD5AA41" w14:textId="77777777" w:rsidTr="00AE55A1">
        <w:trPr>
          <w:trHeight w:val="260"/>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29B55D4D"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2</w:t>
            </w:r>
          </w:p>
        </w:tc>
        <w:tc>
          <w:tcPr>
            <w:tcW w:w="2112" w:type="dxa"/>
            <w:shd w:val="clear" w:color="auto" w:fill="auto"/>
            <w:noWrap/>
            <w:hideMark/>
          </w:tcPr>
          <w:p w14:paraId="2DC92DA3"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South-Wello</w:t>
            </w:r>
          </w:p>
        </w:tc>
        <w:tc>
          <w:tcPr>
            <w:tcW w:w="2669" w:type="dxa"/>
            <w:shd w:val="clear" w:color="auto" w:fill="auto"/>
            <w:hideMark/>
          </w:tcPr>
          <w:p w14:paraId="19E897D0"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roofErr w:type="spellStart"/>
            <w:r w:rsidRPr="001860A1">
              <w:rPr>
                <w:rFonts w:ascii="Times New Roman" w:hAnsi="Times New Roman" w:cs="Times New Roman"/>
                <w:i/>
                <w:iCs/>
              </w:rPr>
              <w:t>Amanual</w:t>
            </w:r>
            <w:proofErr w:type="spellEnd"/>
          </w:p>
        </w:tc>
        <w:tc>
          <w:tcPr>
            <w:tcW w:w="1839" w:type="dxa"/>
            <w:shd w:val="clear" w:color="auto" w:fill="auto"/>
            <w:hideMark/>
          </w:tcPr>
          <w:p w14:paraId="0B14D8FD"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1601</w:t>
            </w:r>
          </w:p>
        </w:tc>
        <w:tc>
          <w:tcPr>
            <w:tcW w:w="1260" w:type="dxa"/>
            <w:shd w:val="clear" w:color="auto" w:fill="auto"/>
            <w:noWrap/>
            <w:hideMark/>
          </w:tcPr>
          <w:p w14:paraId="39D50DE5"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100</w:t>
            </w:r>
          </w:p>
        </w:tc>
        <w:tc>
          <w:tcPr>
            <w:tcW w:w="1953" w:type="dxa"/>
            <w:shd w:val="clear" w:color="auto" w:fill="auto"/>
            <w:hideMark/>
          </w:tcPr>
          <w:p w14:paraId="3D82D592"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22</w:t>
            </w:r>
          </w:p>
        </w:tc>
        <w:tc>
          <w:tcPr>
            <w:tcW w:w="1495" w:type="dxa"/>
            <w:shd w:val="clear" w:color="auto" w:fill="auto"/>
          </w:tcPr>
          <w:p w14:paraId="5F481189"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78</w:t>
            </w:r>
          </w:p>
        </w:tc>
      </w:tr>
      <w:tr w:rsidR="001860A1" w:rsidRPr="001860A1" w14:paraId="63575A73" w14:textId="77777777" w:rsidTr="00AE55A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21F178A0"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3</w:t>
            </w:r>
          </w:p>
        </w:tc>
        <w:tc>
          <w:tcPr>
            <w:tcW w:w="2112" w:type="dxa"/>
            <w:shd w:val="clear" w:color="auto" w:fill="auto"/>
            <w:noWrap/>
            <w:hideMark/>
          </w:tcPr>
          <w:p w14:paraId="47AD5316"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North-Shewa</w:t>
            </w:r>
          </w:p>
        </w:tc>
        <w:tc>
          <w:tcPr>
            <w:tcW w:w="2669" w:type="dxa"/>
            <w:shd w:val="clear" w:color="auto" w:fill="auto"/>
            <w:hideMark/>
          </w:tcPr>
          <w:p w14:paraId="5F595F56"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proofErr w:type="spellStart"/>
            <w:r w:rsidRPr="001860A1">
              <w:rPr>
                <w:rFonts w:ascii="Times New Roman" w:hAnsi="Times New Roman" w:cs="Times New Roman"/>
                <w:i/>
                <w:iCs/>
              </w:rPr>
              <w:t>Tsadkane</w:t>
            </w:r>
            <w:proofErr w:type="spellEnd"/>
            <w:r w:rsidRPr="001860A1">
              <w:rPr>
                <w:rFonts w:ascii="Times New Roman" w:hAnsi="Times New Roman" w:cs="Times New Roman"/>
                <w:i/>
                <w:iCs/>
              </w:rPr>
              <w:t xml:space="preserve"> Mariam</w:t>
            </w:r>
          </w:p>
        </w:tc>
        <w:tc>
          <w:tcPr>
            <w:tcW w:w="1839" w:type="dxa"/>
            <w:shd w:val="clear" w:color="auto" w:fill="auto"/>
            <w:hideMark/>
          </w:tcPr>
          <w:p w14:paraId="02AB591C"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3221</w:t>
            </w:r>
          </w:p>
        </w:tc>
        <w:tc>
          <w:tcPr>
            <w:tcW w:w="1260" w:type="dxa"/>
            <w:shd w:val="clear" w:color="auto" w:fill="auto"/>
            <w:noWrap/>
            <w:hideMark/>
          </w:tcPr>
          <w:p w14:paraId="02864C1C"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97</w:t>
            </w:r>
          </w:p>
        </w:tc>
        <w:tc>
          <w:tcPr>
            <w:tcW w:w="1953" w:type="dxa"/>
            <w:shd w:val="clear" w:color="auto" w:fill="auto"/>
            <w:hideMark/>
          </w:tcPr>
          <w:p w14:paraId="752285D8"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33</w:t>
            </w:r>
          </w:p>
        </w:tc>
        <w:tc>
          <w:tcPr>
            <w:tcW w:w="1495" w:type="dxa"/>
            <w:shd w:val="clear" w:color="auto" w:fill="auto"/>
          </w:tcPr>
          <w:p w14:paraId="48759EBB"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64</w:t>
            </w:r>
          </w:p>
        </w:tc>
      </w:tr>
      <w:tr w:rsidR="001860A1" w:rsidRPr="001860A1" w14:paraId="0ACA7628" w14:textId="77777777" w:rsidTr="00AE55A1">
        <w:trPr>
          <w:trHeight w:val="350"/>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2935EAE9"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4</w:t>
            </w:r>
          </w:p>
        </w:tc>
        <w:tc>
          <w:tcPr>
            <w:tcW w:w="2112" w:type="dxa"/>
            <w:shd w:val="clear" w:color="auto" w:fill="auto"/>
            <w:noWrap/>
            <w:hideMark/>
          </w:tcPr>
          <w:p w14:paraId="1481AD29"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South-Gondar</w:t>
            </w:r>
          </w:p>
        </w:tc>
        <w:tc>
          <w:tcPr>
            <w:tcW w:w="2669" w:type="dxa"/>
            <w:shd w:val="clear" w:color="auto" w:fill="auto"/>
            <w:hideMark/>
          </w:tcPr>
          <w:p w14:paraId="4DDCC06E"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1860A1">
              <w:rPr>
                <w:rFonts w:ascii="Times New Roman" w:hAnsi="Times New Roman" w:cs="Times New Roman"/>
                <w:i/>
                <w:iCs/>
              </w:rPr>
              <w:t>Fogera -Arsema</w:t>
            </w:r>
          </w:p>
        </w:tc>
        <w:tc>
          <w:tcPr>
            <w:tcW w:w="1839" w:type="dxa"/>
            <w:shd w:val="clear" w:color="auto" w:fill="auto"/>
            <w:hideMark/>
          </w:tcPr>
          <w:p w14:paraId="28CF2131"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1201</w:t>
            </w:r>
          </w:p>
        </w:tc>
        <w:tc>
          <w:tcPr>
            <w:tcW w:w="1260" w:type="dxa"/>
            <w:shd w:val="clear" w:color="auto" w:fill="auto"/>
            <w:noWrap/>
            <w:hideMark/>
          </w:tcPr>
          <w:p w14:paraId="2D39177D"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105</w:t>
            </w:r>
          </w:p>
        </w:tc>
        <w:tc>
          <w:tcPr>
            <w:tcW w:w="1953" w:type="dxa"/>
            <w:shd w:val="clear" w:color="auto" w:fill="auto"/>
            <w:noWrap/>
            <w:hideMark/>
          </w:tcPr>
          <w:p w14:paraId="0246E337"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28</w:t>
            </w:r>
          </w:p>
        </w:tc>
        <w:tc>
          <w:tcPr>
            <w:tcW w:w="1495" w:type="dxa"/>
            <w:shd w:val="clear" w:color="auto" w:fill="auto"/>
          </w:tcPr>
          <w:p w14:paraId="74876F6C"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77</w:t>
            </w:r>
          </w:p>
        </w:tc>
      </w:tr>
      <w:tr w:rsidR="001860A1" w:rsidRPr="001860A1" w14:paraId="66AE7569" w14:textId="77777777" w:rsidTr="00AE55A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14238093"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5</w:t>
            </w:r>
          </w:p>
        </w:tc>
        <w:tc>
          <w:tcPr>
            <w:tcW w:w="2112" w:type="dxa"/>
            <w:shd w:val="clear" w:color="auto" w:fill="auto"/>
            <w:noWrap/>
            <w:hideMark/>
          </w:tcPr>
          <w:p w14:paraId="3108490A"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Central-Gondar</w:t>
            </w:r>
          </w:p>
        </w:tc>
        <w:tc>
          <w:tcPr>
            <w:tcW w:w="2669" w:type="dxa"/>
            <w:shd w:val="clear" w:color="auto" w:fill="auto"/>
            <w:hideMark/>
          </w:tcPr>
          <w:p w14:paraId="25E6E2F8"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proofErr w:type="spellStart"/>
            <w:r w:rsidRPr="001860A1">
              <w:rPr>
                <w:rFonts w:ascii="Times New Roman" w:hAnsi="Times New Roman" w:cs="Times New Roman"/>
                <w:i/>
                <w:iCs/>
              </w:rPr>
              <w:t>Teklehymanot</w:t>
            </w:r>
            <w:proofErr w:type="spellEnd"/>
          </w:p>
        </w:tc>
        <w:tc>
          <w:tcPr>
            <w:tcW w:w="1839" w:type="dxa"/>
            <w:shd w:val="clear" w:color="auto" w:fill="auto"/>
            <w:hideMark/>
          </w:tcPr>
          <w:p w14:paraId="259E11DF"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820</w:t>
            </w:r>
          </w:p>
        </w:tc>
        <w:tc>
          <w:tcPr>
            <w:tcW w:w="1260" w:type="dxa"/>
            <w:shd w:val="clear" w:color="auto" w:fill="auto"/>
            <w:noWrap/>
            <w:hideMark/>
          </w:tcPr>
          <w:p w14:paraId="3C206051"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30</w:t>
            </w:r>
          </w:p>
        </w:tc>
        <w:tc>
          <w:tcPr>
            <w:tcW w:w="1953" w:type="dxa"/>
            <w:shd w:val="clear" w:color="auto" w:fill="auto"/>
            <w:noWrap/>
            <w:hideMark/>
          </w:tcPr>
          <w:p w14:paraId="411BE821"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w:t>
            </w:r>
          </w:p>
        </w:tc>
        <w:tc>
          <w:tcPr>
            <w:tcW w:w="1495" w:type="dxa"/>
            <w:shd w:val="clear" w:color="auto" w:fill="auto"/>
          </w:tcPr>
          <w:p w14:paraId="66A5189F"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28</w:t>
            </w:r>
          </w:p>
        </w:tc>
      </w:tr>
      <w:tr w:rsidR="001860A1" w:rsidRPr="001860A1" w14:paraId="348E019E" w14:textId="77777777" w:rsidTr="00AE55A1">
        <w:trPr>
          <w:trHeight w:val="345"/>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4DDB1B54"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6</w:t>
            </w:r>
          </w:p>
        </w:tc>
        <w:tc>
          <w:tcPr>
            <w:tcW w:w="2112" w:type="dxa"/>
            <w:shd w:val="clear" w:color="auto" w:fill="auto"/>
            <w:noWrap/>
            <w:hideMark/>
          </w:tcPr>
          <w:p w14:paraId="69B44BB7"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Awi zone</w:t>
            </w:r>
          </w:p>
        </w:tc>
        <w:tc>
          <w:tcPr>
            <w:tcW w:w="2669" w:type="dxa"/>
            <w:shd w:val="clear" w:color="auto" w:fill="auto"/>
            <w:hideMark/>
          </w:tcPr>
          <w:p w14:paraId="44C9A264"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roofErr w:type="spellStart"/>
            <w:r w:rsidRPr="001860A1">
              <w:rPr>
                <w:rFonts w:ascii="Times New Roman" w:hAnsi="Times New Roman" w:cs="Times New Roman"/>
                <w:i/>
                <w:iCs/>
              </w:rPr>
              <w:t>Ashewa</w:t>
            </w:r>
            <w:proofErr w:type="spellEnd"/>
            <w:r w:rsidRPr="001860A1">
              <w:rPr>
                <w:rFonts w:ascii="Times New Roman" w:hAnsi="Times New Roman" w:cs="Times New Roman"/>
                <w:i/>
                <w:iCs/>
              </w:rPr>
              <w:t xml:space="preserve"> </w:t>
            </w:r>
            <w:proofErr w:type="spellStart"/>
            <w:r w:rsidRPr="001860A1">
              <w:rPr>
                <w:rFonts w:ascii="Times New Roman" w:hAnsi="Times New Roman" w:cs="Times New Roman"/>
                <w:i/>
                <w:iCs/>
              </w:rPr>
              <w:t>Medihanealem</w:t>
            </w:r>
            <w:proofErr w:type="spellEnd"/>
          </w:p>
        </w:tc>
        <w:tc>
          <w:tcPr>
            <w:tcW w:w="1839" w:type="dxa"/>
            <w:shd w:val="clear" w:color="auto" w:fill="auto"/>
            <w:hideMark/>
          </w:tcPr>
          <w:p w14:paraId="0667BA49"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530</w:t>
            </w:r>
          </w:p>
        </w:tc>
        <w:tc>
          <w:tcPr>
            <w:tcW w:w="1260" w:type="dxa"/>
            <w:shd w:val="clear" w:color="auto" w:fill="auto"/>
            <w:noWrap/>
            <w:hideMark/>
          </w:tcPr>
          <w:p w14:paraId="546241D5"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22</w:t>
            </w:r>
          </w:p>
        </w:tc>
        <w:tc>
          <w:tcPr>
            <w:tcW w:w="1953" w:type="dxa"/>
            <w:shd w:val="clear" w:color="auto" w:fill="auto"/>
            <w:noWrap/>
            <w:hideMark/>
          </w:tcPr>
          <w:p w14:paraId="588474E0"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w:t>
            </w:r>
          </w:p>
        </w:tc>
        <w:tc>
          <w:tcPr>
            <w:tcW w:w="1495" w:type="dxa"/>
            <w:shd w:val="clear" w:color="auto" w:fill="auto"/>
          </w:tcPr>
          <w:p w14:paraId="6C848FD0"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20</w:t>
            </w:r>
          </w:p>
        </w:tc>
      </w:tr>
      <w:tr w:rsidR="001860A1" w:rsidRPr="001860A1" w14:paraId="647BA841" w14:textId="77777777" w:rsidTr="00AE55A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46E0E955"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7</w:t>
            </w:r>
          </w:p>
        </w:tc>
        <w:tc>
          <w:tcPr>
            <w:tcW w:w="2112" w:type="dxa"/>
            <w:shd w:val="clear" w:color="auto" w:fill="auto"/>
            <w:noWrap/>
            <w:hideMark/>
          </w:tcPr>
          <w:p w14:paraId="3D64410A"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West-</w:t>
            </w:r>
            <w:proofErr w:type="spellStart"/>
            <w:r w:rsidRPr="001860A1">
              <w:rPr>
                <w:rFonts w:ascii="Times New Roman" w:hAnsi="Times New Roman" w:cs="Times New Roman"/>
              </w:rPr>
              <w:t>Gojam</w:t>
            </w:r>
            <w:proofErr w:type="spellEnd"/>
          </w:p>
        </w:tc>
        <w:tc>
          <w:tcPr>
            <w:tcW w:w="2669" w:type="dxa"/>
            <w:shd w:val="clear" w:color="auto" w:fill="auto"/>
            <w:hideMark/>
          </w:tcPr>
          <w:p w14:paraId="4A1FEA55"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1860A1">
              <w:rPr>
                <w:rFonts w:ascii="Times New Roman" w:hAnsi="Times New Roman" w:cs="Times New Roman"/>
                <w:i/>
                <w:iCs/>
              </w:rPr>
              <w:t>Zera-</w:t>
            </w:r>
            <w:proofErr w:type="spellStart"/>
            <w:r w:rsidRPr="001860A1">
              <w:rPr>
                <w:rFonts w:ascii="Times New Roman" w:hAnsi="Times New Roman" w:cs="Times New Roman"/>
                <w:i/>
                <w:iCs/>
              </w:rPr>
              <w:t>biruk</w:t>
            </w:r>
            <w:proofErr w:type="spellEnd"/>
          </w:p>
        </w:tc>
        <w:tc>
          <w:tcPr>
            <w:tcW w:w="1839" w:type="dxa"/>
            <w:shd w:val="clear" w:color="auto" w:fill="auto"/>
            <w:hideMark/>
          </w:tcPr>
          <w:p w14:paraId="456DA694"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471</w:t>
            </w:r>
          </w:p>
        </w:tc>
        <w:tc>
          <w:tcPr>
            <w:tcW w:w="1260" w:type="dxa"/>
            <w:shd w:val="clear" w:color="auto" w:fill="auto"/>
            <w:noWrap/>
            <w:hideMark/>
          </w:tcPr>
          <w:p w14:paraId="1A9C6498"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38</w:t>
            </w:r>
          </w:p>
        </w:tc>
        <w:tc>
          <w:tcPr>
            <w:tcW w:w="1953" w:type="dxa"/>
            <w:shd w:val="clear" w:color="auto" w:fill="auto"/>
            <w:noWrap/>
            <w:hideMark/>
          </w:tcPr>
          <w:p w14:paraId="7CCBD31D"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4</w:t>
            </w:r>
          </w:p>
        </w:tc>
        <w:tc>
          <w:tcPr>
            <w:tcW w:w="1495" w:type="dxa"/>
            <w:shd w:val="clear" w:color="auto" w:fill="auto"/>
          </w:tcPr>
          <w:p w14:paraId="326EECB5"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34</w:t>
            </w:r>
          </w:p>
        </w:tc>
      </w:tr>
      <w:tr w:rsidR="001860A1" w:rsidRPr="001860A1" w14:paraId="694F5450" w14:textId="77777777" w:rsidTr="00AE55A1">
        <w:trPr>
          <w:trHeight w:val="350"/>
        </w:trPr>
        <w:tc>
          <w:tcPr>
            <w:cnfStyle w:val="001000000000" w:firstRow="0" w:lastRow="0" w:firstColumn="1" w:lastColumn="0" w:oddVBand="0" w:evenVBand="0" w:oddHBand="0" w:evenHBand="0" w:firstRowFirstColumn="0" w:firstRowLastColumn="0" w:lastRowFirstColumn="0" w:lastRowLastColumn="0"/>
            <w:tcW w:w="727" w:type="dxa"/>
            <w:shd w:val="clear" w:color="auto" w:fill="auto"/>
            <w:noWrap/>
            <w:hideMark/>
          </w:tcPr>
          <w:p w14:paraId="76F2B0E8"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8</w:t>
            </w:r>
          </w:p>
        </w:tc>
        <w:tc>
          <w:tcPr>
            <w:tcW w:w="2112" w:type="dxa"/>
            <w:shd w:val="clear" w:color="auto" w:fill="auto"/>
            <w:noWrap/>
            <w:hideMark/>
          </w:tcPr>
          <w:p w14:paraId="5779B8AE"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Wag-Hamra</w:t>
            </w:r>
          </w:p>
        </w:tc>
        <w:tc>
          <w:tcPr>
            <w:tcW w:w="2669" w:type="dxa"/>
            <w:shd w:val="clear" w:color="auto" w:fill="auto"/>
            <w:hideMark/>
          </w:tcPr>
          <w:p w14:paraId="73AEC38C"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roofErr w:type="spellStart"/>
            <w:r w:rsidRPr="001860A1">
              <w:rPr>
                <w:rFonts w:ascii="Times New Roman" w:hAnsi="Times New Roman" w:cs="Times New Roman"/>
                <w:i/>
                <w:iCs/>
              </w:rPr>
              <w:t>Gihorgis</w:t>
            </w:r>
            <w:proofErr w:type="spellEnd"/>
          </w:p>
        </w:tc>
        <w:tc>
          <w:tcPr>
            <w:tcW w:w="1839" w:type="dxa"/>
            <w:shd w:val="clear" w:color="auto" w:fill="auto"/>
            <w:hideMark/>
          </w:tcPr>
          <w:p w14:paraId="1290D7FC"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543</w:t>
            </w:r>
          </w:p>
        </w:tc>
        <w:tc>
          <w:tcPr>
            <w:tcW w:w="1260" w:type="dxa"/>
            <w:shd w:val="clear" w:color="auto" w:fill="auto"/>
            <w:noWrap/>
            <w:hideMark/>
          </w:tcPr>
          <w:p w14:paraId="59BA976B"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36</w:t>
            </w:r>
          </w:p>
        </w:tc>
        <w:tc>
          <w:tcPr>
            <w:tcW w:w="1953" w:type="dxa"/>
            <w:shd w:val="clear" w:color="auto" w:fill="auto"/>
            <w:noWrap/>
            <w:hideMark/>
          </w:tcPr>
          <w:p w14:paraId="664FB88A"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w:t>
            </w:r>
          </w:p>
        </w:tc>
        <w:tc>
          <w:tcPr>
            <w:tcW w:w="1495" w:type="dxa"/>
            <w:shd w:val="clear" w:color="auto" w:fill="auto"/>
          </w:tcPr>
          <w:p w14:paraId="1B6769B7"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31</w:t>
            </w:r>
          </w:p>
        </w:tc>
      </w:tr>
      <w:tr w:rsidR="001860A1" w:rsidRPr="001860A1" w14:paraId="31A4DF23" w14:textId="77777777" w:rsidTr="00AE55A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27" w:type="dxa"/>
            <w:tcBorders>
              <w:bottom w:val="single" w:sz="4" w:space="0" w:color="auto"/>
            </w:tcBorders>
            <w:shd w:val="clear" w:color="auto" w:fill="auto"/>
            <w:noWrap/>
            <w:hideMark/>
          </w:tcPr>
          <w:p w14:paraId="2362822A" w14:textId="77777777" w:rsidR="00C40AED" w:rsidRPr="001860A1" w:rsidRDefault="00C40AED" w:rsidP="00AE55A1">
            <w:pPr>
              <w:spacing w:line="360" w:lineRule="auto"/>
              <w:rPr>
                <w:rFonts w:ascii="Times New Roman" w:hAnsi="Times New Roman" w:cs="Times New Roman"/>
                <w:b w:val="0"/>
                <w:bCs w:val="0"/>
              </w:rPr>
            </w:pPr>
            <w:r w:rsidRPr="001860A1">
              <w:rPr>
                <w:rFonts w:ascii="Times New Roman" w:hAnsi="Times New Roman" w:cs="Times New Roman"/>
                <w:b w:val="0"/>
                <w:bCs w:val="0"/>
              </w:rPr>
              <w:t>9</w:t>
            </w:r>
          </w:p>
        </w:tc>
        <w:tc>
          <w:tcPr>
            <w:tcW w:w="2112" w:type="dxa"/>
            <w:tcBorders>
              <w:bottom w:val="single" w:sz="4" w:space="0" w:color="auto"/>
            </w:tcBorders>
            <w:shd w:val="clear" w:color="auto" w:fill="auto"/>
            <w:noWrap/>
            <w:hideMark/>
          </w:tcPr>
          <w:p w14:paraId="15285DD3"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East-</w:t>
            </w:r>
            <w:proofErr w:type="spellStart"/>
            <w:r w:rsidRPr="001860A1">
              <w:rPr>
                <w:rFonts w:ascii="Times New Roman" w:hAnsi="Times New Roman" w:cs="Times New Roman"/>
              </w:rPr>
              <w:t>Gojam</w:t>
            </w:r>
            <w:proofErr w:type="spellEnd"/>
          </w:p>
        </w:tc>
        <w:tc>
          <w:tcPr>
            <w:tcW w:w="2669" w:type="dxa"/>
            <w:tcBorders>
              <w:bottom w:val="single" w:sz="4" w:space="0" w:color="auto"/>
            </w:tcBorders>
            <w:shd w:val="clear" w:color="auto" w:fill="auto"/>
            <w:hideMark/>
          </w:tcPr>
          <w:p w14:paraId="48A435F4" w14:textId="77777777" w:rsidR="00C40AED" w:rsidRPr="001860A1" w:rsidRDefault="00C40AED" w:rsidP="00AE55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1860A1">
              <w:rPr>
                <w:rFonts w:ascii="Times New Roman" w:hAnsi="Times New Roman" w:cs="Times New Roman"/>
                <w:i/>
                <w:iCs/>
              </w:rPr>
              <w:t>Washa-Giyorgis</w:t>
            </w:r>
          </w:p>
        </w:tc>
        <w:tc>
          <w:tcPr>
            <w:tcW w:w="1839" w:type="dxa"/>
            <w:tcBorders>
              <w:bottom w:val="single" w:sz="4" w:space="0" w:color="auto"/>
            </w:tcBorders>
            <w:shd w:val="clear" w:color="auto" w:fill="auto"/>
            <w:hideMark/>
          </w:tcPr>
          <w:p w14:paraId="5EB6A45C"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468</w:t>
            </w:r>
          </w:p>
        </w:tc>
        <w:tc>
          <w:tcPr>
            <w:tcW w:w="1260" w:type="dxa"/>
            <w:tcBorders>
              <w:bottom w:val="single" w:sz="4" w:space="0" w:color="auto"/>
            </w:tcBorders>
            <w:shd w:val="clear" w:color="auto" w:fill="auto"/>
            <w:noWrap/>
            <w:hideMark/>
          </w:tcPr>
          <w:p w14:paraId="1FCC4BA5"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25</w:t>
            </w:r>
          </w:p>
        </w:tc>
        <w:tc>
          <w:tcPr>
            <w:tcW w:w="1953" w:type="dxa"/>
            <w:tcBorders>
              <w:bottom w:val="single" w:sz="4" w:space="0" w:color="auto"/>
            </w:tcBorders>
            <w:shd w:val="clear" w:color="auto" w:fill="auto"/>
            <w:noWrap/>
            <w:hideMark/>
          </w:tcPr>
          <w:p w14:paraId="7B7EB3D5"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4</w:t>
            </w:r>
          </w:p>
        </w:tc>
        <w:tc>
          <w:tcPr>
            <w:tcW w:w="1495" w:type="dxa"/>
            <w:tcBorders>
              <w:bottom w:val="single" w:sz="4" w:space="0" w:color="auto"/>
            </w:tcBorders>
            <w:shd w:val="clear" w:color="auto" w:fill="auto"/>
          </w:tcPr>
          <w:p w14:paraId="46C5E9BD" w14:textId="77777777" w:rsidR="00C40AED" w:rsidRPr="001860A1" w:rsidRDefault="00C40AED" w:rsidP="00AE55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21</w:t>
            </w:r>
          </w:p>
        </w:tc>
      </w:tr>
      <w:tr w:rsidR="001860A1" w:rsidRPr="001860A1" w14:paraId="6640CCE9" w14:textId="77777777" w:rsidTr="00AE55A1">
        <w:trPr>
          <w:trHeight w:val="287"/>
        </w:trPr>
        <w:tc>
          <w:tcPr>
            <w:cnfStyle w:val="001000000000" w:firstRow="0" w:lastRow="0" w:firstColumn="1" w:lastColumn="0" w:oddVBand="0" w:evenVBand="0" w:oddHBand="0" w:evenHBand="0" w:firstRowFirstColumn="0" w:firstRowLastColumn="0" w:lastRowFirstColumn="0" w:lastRowLastColumn="0"/>
            <w:tcW w:w="727" w:type="dxa"/>
            <w:tcBorders>
              <w:top w:val="single" w:sz="4" w:space="0" w:color="auto"/>
              <w:bottom w:val="single" w:sz="4" w:space="0" w:color="auto"/>
            </w:tcBorders>
            <w:shd w:val="clear" w:color="auto" w:fill="auto"/>
            <w:noWrap/>
            <w:hideMark/>
          </w:tcPr>
          <w:p w14:paraId="1D1115A3" w14:textId="77777777" w:rsidR="00C40AED" w:rsidRPr="001860A1" w:rsidRDefault="00C40AED" w:rsidP="00AE55A1">
            <w:pPr>
              <w:spacing w:line="360" w:lineRule="auto"/>
              <w:rPr>
                <w:rFonts w:ascii="Times New Roman" w:hAnsi="Times New Roman" w:cs="Times New Roman"/>
              </w:rPr>
            </w:pPr>
          </w:p>
        </w:tc>
        <w:tc>
          <w:tcPr>
            <w:tcW w:w="4781" w:type="dxa"/>
            <w:gridSpan w:val="2"/>
            <w:tcBorders>
              <w:top w:val="single" w:sz="4" w:space="0" w:color="auto"/>
              <w:bottom w:val="single" w:sz="4" w:space="0" w:color="auto"/>
            </w:tcBorders>
            <w:shd w:val="clear" w:color="auto" w:fill="auto"/>
            <w:noWrap/>
            <w:hideMark/>
          </w:tcPr>
          <w:p w14:paraId="3377D27A" w14:textId="77777777" w:rsidR="00C40AED" w:rsidRPr="001860A1" w:rsidRDefault="00C40AED" w:rsidP="00AE55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Total</w:t>
            </w:r>
          </w:p>
        </w:tc>
        <w:tc>
          <w:tcPr>
            <w:tcW w:w="1839" w:type="dxa"/>
            <w:tcBorders>
              <w:top w:val="single" w:sz="4" w:space="0" w:color="auto"/>
              <w:bottom w:val="single" w:sz="4" w:space="0" w:color="auto"/>
            </w:tcBorders>
            <w:shd w:val="clear" w:color="auto" w:fill="auto"/>
            <w:noWrap/>
            <w:hideMark/>
          </w:tcPr>
          <w:p w14:paraId="16D25802"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10, 313</w:t>
            </w:r>
          </w:p>
        </w:tc>
        <w:tc>
          <w:tcPr>
            <w:tcW w:w="1260" w:type="dxa"/>
            <w:tcBorders>
              <w:top w:val="single" w:sz="4" w:space="0" w:color="auto"/>
              <w:bottom w:val="single" w:sz="4" w:space="0" w:color="auto"/>
            </w:tcBorders>
            <w:shd w:val="clear" w:color="auto" w:fill="auto"/>
            <w:noWrap/>
            <w:hideMark/>
          </w:tcPr>
          <w:p w14:paraId="1E86F55B"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560</w:t>
            </w:r>
          </w:p>
        </w:tc>
        <w:tc>
          <w:tcPr>
            <w:tcW w:w="1953" w:type="dxa"/>
            <w:tcBorders>
              <w:top w:val="single" w:sz="4" w:space="0" w:color="auto"/>
              <w:bottom w:val="single" w:sz="4" w:space="0" w:color="auto"/>
            </w:tcBorders>
            <w:shd w:val="clear" w:color="auto" w:fill="auto"/>
          </w:tcPr>
          <w:p w14:paraId="3A7F797A"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122</w:t>
            </w:r>
          </w:p>
        </w:tc>
        <w:tc>
          <w:tcPr>
            <w:tcW w:w="1495" w:type="dxa"/>
            <w:tcBorders>
              <w:top w:val="single" w:sz="4" w:space="0" w:color="auto"/>
              <w:bottom w:val="single" w:sz="4" w:space="0" w:color="auto"/>
            </w:tcBorders>
            <w:shd w:val="clear" w:color="auto" w:fill="auto"/>
          </w:tcPr>
          <w:p w14:paraId="476419DB" w14:textId="77777777" w:rsidR="00C40AED" w:rsidRPr="001860A1" w:rsidRDefault="00C40AED" w:rsidP="00AE55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438</w:t>
            </w:r>
          </w:p>
        </w:tc>
      </w:tr>
      <w:tr w:rsidR="001860A1" w:rsidRPr="001860A1" w14:paraId="66BFFEB3" w14:textId="77777777" w:rsidTr="00AE55A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053" w:type="dxa"/>
            <w:gridSpan w:val="7"/>
            <w:tcBorders>
              <w:top w:val="single" w:sz="4" w:space="0" w:color="auto"/>
              <w:bottom w:val="single" w:sz="4" w:space="0" w:color="auto"/>
            </w:tcBorders>
            <w:shd w:val="clear" w:color="auto" w:fill="auto"/>
            <w:noWrap/>
          </w:tcPr>
          <w:p w14:paraId="5F01E521" w14:textId="77777777" w:rsidR="00C40AED" w:rsidRPr="001860A1" w:rsidRDefault="00C40AED" w:rsidP="00AE55A1">
            <w:pPr>
              <w:spacing w:line="360" w:lineRule="auto"/>
              <w:rPr>
                <w:rFonts w:ascii="Times New Roman" w:eastAsia="Calibri" w:hAnsi="Times New Roman" w:cs="Times New Roman"/>
                <w:i/>
                <w:iCs/>
              </w:rPr>
            </w:pPr>
            <w:r w:rsidRPr="001860A1">
              <w:rPr>
                <w:rFonts w:ascii="Times New Roman" w:hAnsi="Times New Roman" w:cs="Times New Roman"/>
                <w:b w:val="0"/>
                <w:bCs w:val="0"/>
                <w:i/>
                <w:iCs/>
              </w:rPr>
              <w:t>Note</w:t>
            </w:r>
            <w:r w:rsidRPr="001860A1">
              <w:rPr>
                <w:rFonts w:ascii="Times New Roman" w:hAnsi="Times New Roman" w:cs="Times New Roman"/>
                <w:i/>
                <w:iCs/>
              </w:rPr>
              <w:t>: PTB:</w:t>
            </w:r>
            <w:r w:rsidRPr="001860A1">
              <w:rPr>
                <w:rFonts w:ascii="Times New Roman" w:hAnsi="Times New Roman" w:cs="Times New Roman"/>
                <w:b w:val="0"/>
                <w:bCs w:val="0"/>
                <w:i/>
                <w:iCs/>
              </w:rPr>
              <w:t xml:space="preserve"> Pulmonary tuberculosis; </w:t>
            </w:r>
            <w:r w:rsidRPr="001860A1">
              <w:rPr>
                <w:rFonts w:ascii="Times New Roman" w:hAnsi="Times New Roman" w:cs="Times New Roman"/>
                <w:i/>
                <w:iCs/>
              </w:rPr>
              <w:t>LJ</w:t>
            </w:r>
            <w:r w:rsidRPr="001860A1">
              <w:rPr>
                <w:rFonts w:ascii="Times New Roman" w:hAnsi="Times New Roman" w:cs="Times New Roman"/>
                <w:b w:val="0"/>
                <w:bCs w:val="0"/>
                <w:i/>
                <w:iCs/>
              </w:rPr>
              <w:t xml:space="preserve">: </w:t>
            </w:r>
            <w:r w:rsidRPr="001860A1">
              <w:rPr>
                <w:rFonts w:ascii="Times New Roman" w:eastAsia="Calibri" w:hAnsi="Times New Roman" w:cs="Times New Roman"/>
                <w:b w:val="0"/>
                <w:bCs w:val="0"/>
                <w:i/>
                <w:iCs/>
              </w:rPr>
              <w:t xml:space="preserve">Lowenstein-Jensen; </w:t>
            </w:r>
            <w:r w:rsidRPr="001860A1">
              <w:rPr>
                <w:rFonts w:ascii="Times New Roman" w:eastAsia="Calibri" w:hAnsi="Times New Roman" w:cs="Times New Roman"/>
                <w:i/>
                <w:iCs/>
              </w:rPr>
              <w:t>HWS</w:t>
            </w:r>
            <w:r w:rsidRPr="001860A1">
              <w:rPr>
                <w:rFonts w:ascii="Times New Roman" w:eastAsia="Calibri" w:hAnsi="Times New Roman" w:cs="Times New Roman"/>
                <w:b w:val="0"/>
                <w:bCs w:val="0"/>
                <w:i/>
                <w:iCs/>
              </w:rPr>
              <w:t>: Holy water sites.</w:t>
            </w:r>
          </w:p>
        </w:tc>
      </w:tr>
    </w:tbl>
    <w:p w14:paraId="6E9AFF74" w14:textId="77777777" w:rsidR="00C40AED" w:rsidRPr="001860A1" w:rsidRDefault="00C40AED" w:rsidP="00C40AED">
      <w:pPr>
        <w:spacing w:after="0" w:line="240" w:lineRule="auto"/>
        <w:jc w:val="both"/>
        <w:rPr>
          <w:rFonts w:ascii="Times New Roman" w:hAnsi="Times New Roman" w:cs="Times New Roman"/>
          <w:i/>
          <w:iCs/>
          <w:sz w:val="20"/>
          <w:szCs w:val="20"/>
        </w:rPr>
        <w:sectPr w:rsidR="00C40AED" w:rsidRPr="001860A1" w:rsidSect="001860A1">
          <w:pgSz w:w="16838" w:h="11906" w:orient="landscape"/>
          <w:pgMar w:top="1440" w:right="1440" w:bottom="1440" w:left="1440" w:header="708" w:footer="708" w:gutter="0"/>
          <w:cols w:space="708"/>
          <w:docGrid w:linePitch="360"/>
        </w:sectPr>
      </w:pPr>
    </w:p>
    <w:p w14:paraId="4B46EA98" w14:textId="77777777" w:rsidR="00C40AED" w:rsidRPr="001860A1" w:rsidRDefault="00C40AED" w:rsidP="00C40AED">
      <w:pPr>
        <w:pStyle w:val="Caption"/>
        <w:spacing w:before="160" w:after="0"/>
        <w:rPr>
          <w:rFonts w:eastAsia="Times New Roman"/>
        </w:rPr>
      </w:pPr>
      <w:bookmarkStart w:id="0" w:name="_Toc122246351"/>
      <w:bookmarkStart w:id="1" w:name="_Toc128644810"/>
      <w:r w:rsidRPr="001860A1">
        <w:rPr>
          <w:b/>
          <w:bCs/>
        </w:rPr>
        <w:lastRenderedPageBreak/>
        <w:t>Table S2</w:t>
      </w:r>
      <w:r w:rsidRPr="001860A1">
        <w:t>: Proportion of bacteriologically confirmed TB cases with socio-demographic characteristics of participants (n = 560).</w:t>
      </w:r>
      <w:bookmarkEnd w:id="0"/>
      <w:bookmarkEnd w:id="1"/>
    </w:p>
    <w:tbl>
      <w:tblPr>
        <w:tblStyle w:val="PlainTable2"/>
        <w:tblW w:w="11034" w:type="dxa"/>
        <w:tblLook w:val="04A0" w:firstRow="1" w:lastRow="0" w:firstColumn="1" w:lastColumn="0" w:noHBand="0" w:noVBand="1"/>
      </w:tblPr>
      <w:tblGrid>
        <w:gridCol w:w="2178"/>
        <w:gridCol w:w="928"/>
        <w:gridCol w:w="1592"/>
        <w:gridCol w:w="1121"/>
        <w:gridCol w:w="1219"/>
        <w:gridCol w:w="1805"/>
        <w:gridCol w:w="1255"/>
        <w:gridCol w:w="936"/>
      </w:tblGrid>
      <w:tr w:rsidR="001860A1" w:rsidRPr="001860A1" w14:paraId="632ECA9A" w14:textId="77777777" w:rsidTr="00AE55A1">
        <w:trPr>
          <w:gridAfter w:val="1"/>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698" w:type="dxa"/>
            <w:gridSpan w:val="3"/>
            <w:vMerge w:val="restart"/>
          </w:tcPr>
          <w:p w14:paraId="7AA2A0F5" w14:textId="77777777" w:rsidR="00C40AED" w:rsidRPr="001860A1" w:rsidRDefault="00C40AED" w:rsidP="00AE55A1">
            <w:pPr>
              <w:jc w:val="center"/>
              <w:rPr>
                <w:rFonts w:ascii="Times New Roman" w:eastAsia="Calibri" w:hAnsi="Times New Roman" w:cs="Times New Roman"/>
                <w:b w:val="0"/>
              </w:rPr>
            </w:pPr>
          </w:p>
          <w:p w14:paraId="4C05CBBE" w14:textId="77777777" w:rsidR="00C40AED" w:rsidRPr="001860A1" w:rsidRDefault="00C40AED" w:rsidP="00AE55A1">
            <w:pPr>
              <w:jc w:val="center"/>
              <w:rPr>
                <w:rFonts w:ascii="Times New Roman" w:eastAsia="Calibri" w:hAnsi="Times New Roman" w:cs="Times New Roman"/>
                <w:b w:val="0"/>
              </w:rPr>
            </w:pPr>
            <w:r w:rsidRPr="001860A1">
              <w:rPr>
                <w:rFonts w:ascii="Times New Roman" w:eastAsia="Calibri" w:hAnsi="Times New Roman" w:cs="Times New Roman"/>
              </w:rPr>
              <w:t xml:space="preserve">Variables  </w:t>
            </w:r>
          </w:p>
        </w:tc>
        <w:tc>
          <w:tcPr>
            <w:tcW w:w="1121" w:type="dxa"/>
          </w:tcPr>
          <w:p w14:paraId="156611DE" w14:textId="77777777" w:rsidR="00C40AED" w:rsidRPr="001860A1" w:rsidRDefault="00C40AED" w:rsidP="00AE55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3024" w:type="dxa"/>
            <w:gridSpan w:val="2"/>
            <w:hideMark/>
          </w:tcPr>
          <w:p w14:paraId="07C81CF6" w14:textId="77777777" w:rsidR="00C40AED" w:rsidRPr="001860A1" w:rsidRDefault="00C40AED" w:rsidP="00AE55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1860A1">
              <w:rPr>
                <w:rFonts w:ascii="Times New Roman" w:eastAsia="Times New Roman" w:hAnsi="Times New Roman" w:cs="Times New Roman"/>
              </w:rPr>
              <w:t>Bacteriologically confirmed TB cases</w:t>
            </w:r>
          </w:p>
        </w:tc>
        <w:tc>
          <w:tcPr>
            <w:tcW w:w="1255" w:type="dxa"/>
            <w:vMerge w:val="restart"/>
          </w:tcPr>
          <w:p w14:paraId="230BBC65" w14:textId="77777777" w:rsidR="00C40AED" w:rsidRPr="001860A1" w:rsidRDefault="00C40AED" w:rsidP="00AE55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1860A1">
              <w:rPr>
                <w:rFonts w:ascii="Times New Roman" w:hAnsi="Times New Roman" w:cs="Times New Roman"/>
                <w:sz w:val="20"/>
                <w:szCs w:val="20"/>
              </w:rPr>
              <w:t xml:space="preserve"> </w:t>
            </w:r>
          </w:p>
          <w:p w14:paraId="14473CEB" w14:textId="77777777" w:rsidR="00C40AED" w:rsidRPr="001860A1" w:rsidRDefault="00C40AED" w:rsidP="00AE55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860A1">
              <w:rPr>
                <w:rFonts w:ascii="Times New Roman" w:hAnsi="Times New Roman" w:cs="Times New Roman"/>
                <w:sz w:val="20"/>
                <w:szCs w:val="20"/>
              </w:rPr>
              <w:t>Chi-square</w:t>
            </w:r>
          </w:p>
          <w:p w14:paraId="0BF8CF21" w14:textId="77777777" w:rsidR="00C40AED" w:rsidRPr="001860A1" w:rsidRDefault="00C40AED" w:rsidP="00AE55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860A1">
              <w:rPr>
                <w:rFonts w:ascii="Times New Roman" w:hAnsi="Times New Roman" w:cs="Times New Roman"/>
                <w:sz w:val="20"/>
                <w:szCs w:val="20"/>
              </w:rPr>
              <w:t xml:space="preserve"> (</w:t>
            </w:r>
            <w:r w:rsidRPr="001860A1">
              <w:rPr>
                <w:rFonts w:ascii="Times New Roman" w:hAnsi="Times New Roman" w:cs="Times New Roman"/>
                <w:i/>
                <w:iCs/>
                <w:sz w:val="20"/>
                <w:szCs w:val="20"/>
              </w:rPr>
              <w:t>p</w:t>
            </w:r>
            <w:r w:rsidRPr="001860A1">
              <w:rPr>
                <w:rFonts w:ascii="Times New Roman" w:hAnsi="Times New Roman" w:cs="Times New Roman"/>
                <w:sz w:val="20"/>
                <w:szCs w:val="20"/>
              </w:rPr>
              <w:t>-value)</w:t>
            </w:r>
          </w:p>
        </w:tc>
      </w:tr>
      <w:tr w:rsidR="001860A1" w:rsidRPr="001860A1" w14:paraId="6E4F663C" w14:textId="77777777" w:rsidTr="00AE55A1">
        <w:trPr>
          <w:gridAfter w:val="1"/>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698" w:type="dxa"/>
            <w:gridSpan w:val="3"/>
            <w:vMerge/>
            <w:hideMark/>
          </w:tcPr>
          <w:p w14:paraId="151F56D5" w14:textId="77777777" w:rsidR="00C40AED" w:rsidRPr="001860A1" w:rsidRDefault="00C40AED" w:rsidP="00AE55A1">
            <w:pPr>
              <w:rPr>
                <w:rFonts w:ascii="Times New Roman" w:eastAsia="Calibri" w:hAnsi="Times New Roman" w:cs="Times New Roman"/>
              </w:rPr>
            </w:pPr>
          </w:p>
        </w:tc>
        <w:tc>
          <w:tcPr>
            <w:tcW w:w="1121" w:type="dxa"/>
          </w:tcPr>
          <w:p w14:paraId="6E52D788"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1860A1">
              <w:rPr>
                <w:rFonts w:ascii="Times New Roman" w:eastAsia="Times New Roman" w:hAnsi="Times New Roman" w:cs="Times New Roman"/>
                <w:b/>
                <w:bCs/>
              </w:rPr>
              <w:t># of TB suspected cases</w:t>
            </w:r>
          </w:p>
        </w:tc>
        <w:tc>
          <w:tcPr>
            <w:tcW w:w="1219" w:type="dxa"/>
            <w:hideMark/>
          </w:tcPr>
          <w:p w14:paraId="7B237869"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1860A1">
              <w:rPr>
                <w:rFonts w:ascii="Times New Roman" w:eastAsia="Times New Roman" w:hAnsi="Times New Roman" w:cs="Times New Roman"/>
                <w:b/>
                <w:bCs/>
              </w:rPr>
              <w:t xml:space="preserve">Positive, </w:t>
            </w:r>
          </w:p>
          <w:p w14:paraId="1ACF45AA"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1860A1">
              <w:rPr>
                <w:rFonts w:ascii="Times New Roman" w:eastAsia="Times New Roman" w:hAnsi="Times New Roman" w:cs="Times New Roman"/>
                <w:b/>
                <w:bCs/>
              </w:rPr>
              <w:t>n (%)</w:t>
            </w:r>
          </w:p>
        </w:tc>
        <w:tc>
          <w:tcPr>
            <w:tcW w:w="1805" w:type="dxa"/>
            <w:hideMark/>
          </w:tcPr>
          <w:p w14:paraId="1CB0456E"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1860A1">
              <w:rPr>
                <w:rFonts w:ascii="Times New Roman" w:eastAsia="Times New Roman" w:hAnsi="Times New Roman" w:cs="Times New Roman"/>
                <w:b/>
                <w:bCs/>
              </w:rPr>
              <w:t xml:space="preserve">Negative, </w:t>
            </w:r>
          </w:p>
          <w:p w14:paraId="3164490E"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1860A1">
              <w:rPr>
                <w:rFonts w:ascii="Times New Roman" w:eastAsia="Times New Roman" w:hAnsi="Times New Roman" w:cs="Times New Roman"/>
                <w:b/>
                <w:bCs/>
              </w:rPr>
              <w:t>n (%)</w:t>
            </w:r>
          </w:p>
        </w:tc>
        <w:tc>
          <w:tcPr>
            <w:tcW w:w="1255" w:type="dxa"/>
            <w:vMerge/>
            <w:hideMark/>
          </w:tcPr>
          <w:p w14:paraId="6F536B7C"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860A1" w:rsidRPr="001860A1" w14:paraId="22751418" w14:textId="77777777" w:rsidTr="00AE55A1">
        <w:trPr>
          <w:gridAfter w:val="1"/>
          <w:trHeight w:val="287"/>
        </w:trPr>
        <w:tc>
          <w:tcPr>
            <w:cnfStyle w:val="001000000000" w:firstRow="0" w:lastRow="0" w:firstColumn="1" w:lastColumn="0" w:oddVBand="0" w:evenVBand="0" w:oddHBand="0" w:evenHBand="0" w:firstRowFirstColumn="0" w:firstRowLastColumn="0" w:lastRowFirstColumn="0" w:lastRowLastColumn="0"/>
            <w:tcW w:w="2178" w:type="dxa"/>
            <w:vMerge w:val="restart"/>
            <w:hideMark/>
          </w:tcPr>
          <w:p w14:paraId="7712051A" w14:textId="77777777" w:rsidR="00C40AED" w:rsidRPr="001860A1" w:rsidRDefault="00C40AED" w:rsidP="00AE55A1">
            <w:pPr>
              <w:keepNext/>
              <w:outlineLvl w:val="7"/>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Sex</w:t>
            </w:r>
          </w:p>
        </w:tc>
        <w:tc>
          <w:tcPr>
            <w:tcW w:w="2520" w:type="dxa"/>
            <w:gridSpan w:val="2"/>
            <w:noWrap/>
            <w:hideMark/>
          </w:tcPr>
          <w:p w14:paraId="095AB9A6"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Male </w:t>
            </w:r>
          </w:p>
        </w:tc>
        <w:tc>
          <w:tcPr>
            <w:tcW w:w="1121" w:type="dxa"/>
          </w:tcPr>
          <w:p w14:paraId="7890CAE0"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308</w:t>
            </w:r>
          </w:p>
        </w:tc>
        <w:tc>
          <w:tcPr>
            <w:tcW w:w="1219" w:type="dxa"/>
            <w:noWrap/>
            <w:hideMark/>
          </w:tcPr>
          <w:p w14:paraId="65C3EEB4"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67 (21.8)</w:t>
            </w:r>
          </w:p>
        </w:tc>
        <w:tc>
          <w:tcPr>
            <w:tcW w:w="1805" w:type="dxa"/>
            <w:noWrap/>
            <w:hideMark/>
          </w:tcPr>
          <w:p w14:paraId="28A96EFF"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241(78.2)</w:t>
            </w:r>
          </w:p>
        </w:tc>
        <w:tc>
          <w:tcPr>
            <w:tcW w:w="1255" w:type="dxa"/>
            <w:vMerge w:val="restart"/>
            <w:hideMark/>
          </w:tcPr>
          <w:p w14:paraId="0713ECEE"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 0.984</w:t>
            </w:r>
          </w:p>
        </w:tc>
      </w:tr>
      <w:tr w:rsidR="001860A1" w:rsidRPr="001860A1" w14:paraId="52619D1D" w14:textId="77777777" w:rsidTr="00AE55A1">
        <w:trPr>
          <w:gridAfter w:val="1"/>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178" w:type="dxa"/>
            <w:vMerge/>
            <w:hideMark/>
          </w:tcPr>
          <w:p w14:paraId="0090A7F3"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4887D6D7"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Female </w:t>
            </w:r>
          </w:p>
        </w:tc>
        <w:tc>
          <w:tcPr>
            <w:tcW w:w="1121" w:type="dxa"/>
          </w:tcPr>
          <w:p w14:paraId="1E49CD7A"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252</w:t>
            </w:r>
          </w:p>
        </w:tc>
        <w:tc>
          <w:tcPr>
            <w:tcW w:w="1219" w:type="dxa"/>
            <w:noWrap/>
            <w:hideMark/>
          </w:tcPr>
          <w:p w14:paraId="105C7852"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55 (21.8)</w:t>
            </w:r>
          </w:p>
        </w:tc>
        <w:tc>
          <w:tcPr>
            <w:tcW w:w="1805" w:type="dxa"/>
            <w:noWrap/>
            <w:hideMark/>
          </w:tcPr>
          <w:p w14:paraId="4680A1B4"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197 (78.2)</w:t>
            </w:r>
          </w:p>
        </w:tc>
        <w:tc>
          <w:tcPr>
            <w:tcW w:w="1255" w:type="dxa"/>
            <w:vMerge/>
            <w:hideMark/>
          </w:tcPr>
          <w:p w14:paraId="4FC84DE8"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860A1" w:rsidRPr="001860A1" w14:paraId="7CBBDDBF" w14:textId="77777777" w:rsidTr="00AE55A1">
        <w:trPr>
          <w:gridAfter w:val="1"/>
          <w:trHeight w:val="269"/>
        </w:trPr>
        <w:tc>
          <w:tcPr>
            <w:cnfStyle w:val="001000000000" w:firstRow="0" w:lastRow="0" w:firstColumn="1" w:lastColumn="0" w:oddVBand="0" w:evenVBand="0" w:oddHBand="0" w:evenHBand="0" w:firstRowFirstColumn="0" w:firstRowLastColumn="0" w:lastRowFirstColumn="0" w:lastRowLastColumn="0"/>
            <w:tcW w:w="2178" w:type="dxa"/>
            <w:vMerge w:val="restart"/>
            <w:hideMark/>
          </w:tcPr>
          <w:p w14:paraId="05D54797" w14:textId="77777777" w:rsidR="00C40AED" w:rsidRPr="001860A1" w:rsidRDefault="00C40AED" w:rsidP="00AE55A1">
            <w:pPr>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Age group (year)</w:t>
            </w:r>
          </w:p>
        </w:tc>
        <w:tc>
          <w:tcPr>
            <w:tcW w:w="2520" w:type="dxa"/>
            <w:gridSpan w:val="2"/>
            <w:noWrap/>
            <w:hideMark/>
          </w:tcPr>
          <w:p w14:paraId="62282E77"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18-33</w:t>
            </w:r>
          </w:p>
        </w:tc>
        <w:tc>
          <w:tcPr>
            <w:tcW w:w="1121" w:type="dxa"/>
          </w:tcPr>
          <w:p w14:paraId="3A8B776D"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263</w:t>
            </w:r>
          </w:p>
        </w:tc>
        <w:tc>
          <w:tcPr>
            <w:tcW w:w="1219" w:type="dxa"/>
            <w:noWrap/>
            <w:hideMark/>
          </w:tcPr>
          <w:p w14:paraId="13717587"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75 (28.5)</w:t>
            </w:r>
          </w:p>
        </w:tc>
        <w:tc>
          <w:tcPr>
            <w:tcW w:w="1805" w:type="dxa"/>
            <w:noWrap/>
            <w:hideMark/>
          </w:tcPr>
          <w:p w14:paraId="02B68939"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188 (71.5)</w:t>
            </w:r>
          </w:p>
        </w:tc>
        <w:tc>
          <w:tcPr>
            <w:tcW w:w="1255" w:type="dxa"/>
            <w:vMerge w:val="restart"/>
          </w:tcPr>
          <w:p w14:paraId="2FBB06A1"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4FA2DCD"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0.001</w:t>
            </w:r>
          </w:p>
        </w:tc>
      </w:tr>
      <w:tr w:rsidR="001860A1" w:rsidRPr="001860A1" w14:paraId="2F8F94D6" w14:textId="77777777" w:rsidTr="00AE55A1">
        <w:trPr>
          <w:gridAfter w:val="1"/>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178" w:type="dxa"/>
            <w:vMerge/>
            <w:hideMark/>
          </w:tcPr>
          <w:p w14:paraId="4E36E524"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2B01808E"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34-49</w:t>
            </w:r>
          </w:p>
        </w:tc>
        <w:tc>
          <w:tcPr>
            <w:tcW w:w="1121" w:type="dxa"/>
          </w:tcPr>
          <w:p w14:paraId="73AD7F54"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208</w:t>
            </w:r>
          </w:p>
        </w:tc>
        <w:tc>
          <w:tcPr>
            <w:tcW w:w="1219" w:type="dxa"/>
            <w:noWrap/>
            <w:hideMark/>
          </w:tcPr>
          <w:p w14:paraId="61FABF1C"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31 (14.9)</w:t>
            </w:r>
          </w:p>
        </w:tc>
        <w:tc>
          <w:tcPr>
            <w:tcW w:w="1805" w:type="dxa"/>
            <w:noWrap/>
            <w:hideMark/>
          </w:tcPr>
          <w:p w14:paraId="6B829047"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177 (85.1)</w:t>
            </w:r>
          </w:p>
        </w:tc>
        <w:tc>
          <w:tcPr>
            <w:tcW w:w="1255" w:type="dxa"/>
            <w:vMerge/>
            <w:hideMark/>
          </w:tcPr>
          <w:p w14:paraId="0AE5DE58"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860A1" w:rsidRPr="001860A1" w14:paraId="06B5B7F7" w14:textId="77777777" w:rsidTr="00AE55A1">
        <w:trPr>
          <w:gridAfter w:val="1"/>
          <w:trHeight w:val="152"/>
        </w:trPr>
        <w:tc>
          <w:tcPr>
            <w:cnfStyle w:val="001000000000" w:firstRow="0" w:lastRow="0" w:firstColumn="1" w:lastColumn="0" w:oddVBand="0" w:evenVBand="0" w:oddHBand="0" w:evenHBand="0" w:firstRowFirstColumn="0" w:firstRowLastColumn="0" w:lastRowFirstColumn="0" w:lastRowLastColumn="0"/>
            <w:tcW w:w="2178" w:type="dxa"/>
            <w:vMerge/>
            <w:hideMark/>
          </w:tcPr>
          <w:p w14:paraId="324D986E"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65DD80C3"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50</w:t>
            </w:r>
          </w:p>
        </w:tc>
        <w:tc>
          <w:tcPr>
            <w:tcW w:w="1121" w:type="dxa"/>
          </w:tcPr>
          <w:p w14:paraId="7DA199A5"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89</w:t>
            </w:r>
          </w:p>
        </w:tc>
        <w:tc>
          <w:tcPr>
            <w:tcW w:w="1219" w:type="dxa"/>
            <w:noWrap/>
            <w:hideMark/>
          </w:tcPr>
          <w:p w14:paraId="3B9042DB"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16 (18.0)</w:t>
            </w:r>
          </w:p>
        </w:tc>
        <w:tc>
          <w:tcPr>
            <w:tcW w:w="1805" w:type="dxa"/>
            <w:noWrap/>
            <w:hideMark/>
          </w:tcPr>
          <w:p w14:paraId="2861A566"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73 (82.0)</w:t>
            </w:r>
          </w:p>
        </w:tc>
        <w:tc>
          <w:tcPr>
            <w:tcW w:w="1255" w:type="dxa"/>
            <w:vMerge/>
            <w:hideMark/>
          </w:tcPr>
          <w:p w14:paraId="45130BBA"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860A1" w:rsidRPr="001860A1" w14:paraId="3B3FF3AC" w14:textId="77777777" w:rsidTr="00AE55A1">
        <w:trPr>
          <w:gridAfter w:val="1"/>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178" w:type="dxa"/>
            <w:vMerge w:val="restart"/>
            <w:hideMark/>
          </w:tcPr>
          <w:p w14:paraId="045F2699" w14:textId="77777777" w:rsidR="00C40AED" w:rsidRPr="001860A1" w:rsidRDefault="00C40AED" w:rsidP="00AE55A1">
            <w:pPr>
              <w:keepNext/>
              <w:outlineLvl w:val="7"/>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Residence</w:t>
            </w:r>
          </w:p>
        </w:tc>
        <w:tc>
          <w:tcPr>
            <w:tcW w:w="2520" w:type="dxa"/>
            <w:gridSpan w:val="2"/>
            <w:noWrap/>
            <w:hideMark/>
          </w:tcPr>
          <w:p w14:paraId="515860F8"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Urban</w:t>
            </w:r>
          </w:p>
        </w:tc>
        <w:tc>
          <w:tcPr>
            <w:tcW w:w="1121" w:type="dxa"/>
          </w:tcPr>
          <w:p w14:paraId="468CFC6F"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258</w:t>
            </w:r>
          </w:p>
        </w:tc>
        <w:tc>
          <w:tcPr>
            <w:tcW w:w="1219" w:type="dxa"/>
            <w:noWrap/>
            <w:hideMark/>
          </w:tcPr>
          <w:p w14:paraId="29BD0F35"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46 (17.8)</w:t>
            </w:r>
          </w:p>
        </w:tc>
        <w:tc>
          <w:tcPr>
            <w:tcW w:w="1805" w:type="dxa"/>
            <w:noWrap/>
            <w:hideMark/>
          </w:tcPr>
          <w:p w14:paraId="54FD38C6"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212 (82.2)</w:t>
            </w:r>
          </w:p>
        </w:tc>
        <w:tc>
          <w:tcPr>
            <w:tcW w:w="1255" w:type="dxa"/>
            <w:vMerge w:val="restart"/>
          </w:tcPr>
          <w:p w14:paraId="1177D993"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E2A77B"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0.036</w:t>
            </w:r>
          </w:p>
        </w:tc>
      </w:tr>
      <w:tr w:rsidR="001860A1" w:rsidRPr="001860A1" w14:paraId="2FBB4523" w14:textId="77777777" w:rsidTr="00AE55A1">
        <w:trPr>
          <w:gridAfter w:val="1"/>
          <w:trHeight w:val="224"/>
        </w:trPr>
        <w:tc>
          <w:tcPr>
            <w:cnfStyle w:val="001000000000" w:firstRow="0" w:lastRow="0" w:firstColumn="1" w:lastColumn="0" w:oddVBand="0" w:evenVBand="0" w:oddHBand="0" w:evenHBand="0" w:firstRowFirstColumn="0" w:firstRowLastColumn="0" w:lastRowFirstColumn="0" w:lastRowLastColumn="0"/>
            <w:tcW w:w="2178" w:type="dxa"/>
            <w:vMerge/>
            <w:hideMark/>
          </w:tcPr>
          <w:p w14:paraId="1F73ED18"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3D5B82DE"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Rural </w:t>
            </w:r>
          </w:p>
        </w:tc>
        <w:tc>
          <w:tcPr>
            <w:tcW w:w="1121" w:type="dxa"/>
          </w:tcPr>
          <w:p w14:paraId="7AB84D9F"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302</w:t>
            </w:r>
          </w:p>
        </w:tc>
        <w:tc>
          <w:tcPr>
            <w:tcW w:w="1219" w:type="dxa"/>
            <w:noWrap/>
            <w:hideMark/>
          </w:tcPr>
          <w:p w14:paraId="0B86B7D6"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76 (25.2)</w:t>
            </w:r>
          </w:p>
        </w:tc>
        <w:tc>
          <w:tcPr>
            <w:tcW w:w="1805" w:type="dxa"/>
            <w:noWrap/>
            <w:hideMark/>
          </w:tcPr>
          <w:p w14:paraId="4A4755F2"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226 (74.8)</w:t>
            </w:r>
          </w:p>
        </w:tc>
        <w:tc>
          <w:tcPr>
            <w:tcW w:w="1255" w:type="dxa"/>
            <w:vMerge/>
            <w:hideMark/>
          </w:tcPr>
          <w:p w14:paraId="2DB91083"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860A1" w:rsidRPr="001860A1" w14:paraId="073C9D97" w14:textId="77777777" w:rsidTr="00AE55A1">
        <w:trPr>
          <w:gridAfter w:val="1"/>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78" w:type="dxa"/>
            <w:vMerge w:val="restart"/>
            <w:hideMark/>
          </w:tcPr>
          <w:p w14:paraId="3E58177F" w14:textId="77777777" w:rsidR="00C40AED" w:rsidRPr="001860A1" w:rsidRDefault="00C40AED" w:rsidP="00AE55A1">
            <w:pPr>
              <w:keepNext/>
              <w:outlineLvl w:val="7"/>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Marital status</w:t>
            </w:r>
          </w:p>
        </w:tc>
        <w:tc>
          <w:tcPr>
            <w:tcW w:w="2520" w:type="dxa"/>
            <w:gridSpan w:val="2"/>
            <w:noWrap/>
            <w:hideMark/>
          </w:tcPr>
          <w:p w14:paraId="548A3D6D"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Married</w:t>
            </w:r>
          </w:p>
        </w:tc>
        <w:tc>
          <w:tcPr>
            <w:tcW w:w="1121" w:type="dxa"/>
          </w:tcPr>
          <w:p w14:paraId="566353B7"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356</w:t>
            </w:r>
          </w:p>
        </w:tc>
        <w:tc>
          <w:tcPr>
            <w:tcW w:w="1219" w:type="dxa"/>
            <w:noWrap/>
            <w:hideMark/>
          </w:tcPr>
          <w:p w14:paraId="3B8F7A82"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85 (23.9)</w:t>
            </w:r>
          </w:p>
        </w:tc>
        <w:tc>
          <w:tcPr>
            <w:tcW w:w="1805" w:type="dxa"/>
            <w:noWrap/>
            <w:hideMark/>
          </w:tcPr>
          <w:p w14:paraId="0A5B9DB4"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271 (76.1)</w:t>
            </w:r>
          </w:p>
        </w:tc>
        <w:tc>
          <w:tcPr>
            <w:tcW w:w="1255" w:type="dxa"/>
            <w:vMerge w:val="restart"/>
          </w:tcPr>
          <w:p w14:paraId="77BDB903"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46F91E3"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0.113</w:t>
            </w:r>
          </w:p>
        </w:tc>
      </w:tr>
      <w:tr w:rsidR="001860A1" w:rsidRPr="001860A1" w14:paraId="50D57E0A" w14:textId="77777777" w:rsidTr="00AE55A1">
        <w:trPr>
          <w:gridAfter w:val="1"/>
          <w:trHeight w:val="315"/>
        </w:trPr>
        <w:tc>
          <w:tcPr>
            <w:cnfStyle w:val="001000000000" w:firstRow="0" w:lastRow="0" w:firstColumn="1" w:lastColumn="0" w:oddVBand="0" w:evenVBand="0" w:oddHBand="0" w:evenHBand="0" w:firstRowFirstColumn="0" w:firstRowLastColumn="0" w:lastRowFirstColumn="0" w:lastRowLastColumn="0"/>
            <w:tcW w:w="2178" w:type="dxa"/>
            <w:vMerge/>
            <w:hideMark/>
          </w:tcPr>
          <w:p w14:paraId="3B766174"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47857070"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Single*</w:t>
            </w:r>
          </w:p>
        </w:tc>
        <w:tc>
          <w:tcPr>
            <w:tcW w:w="1121" w:type="dxa"/>
          </w:tcPr>
          <w:p w14:paraId="65375599"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204</w:t>
            </w:r>
          </w:p>
        </w:tc>
        <w:tc>
          <w:tcPr>
            <w:tcW w:w="1219" w:type="dxa"/>
            <w:noWrap/>
            <w:hideMark/>
          </w:tcPr>
          <w:p w14:paraId="16DBB16A"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37 (18.1)</w:t>
            </w:r>
          </w:p>
        </w:tc>
        <w:tc>
          <w:tcPr>
            <w:tcW w:w="1805" w:type="dxa"/>
            <w:noWrap/>
            <w:hideMark/>
          </w:tcPr>
          <w:p w14:paraId="0531F964"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167 (81.9)</w:t>
            </w:r>
          </w:p>
        </w:tc>
        <w:tc>
          <w:tcPr>
            <w:tcW w:w="1255" w:type="dxa"/>
            <w:vMerge/>
            <w:hideMark/>
          </w:tcPr>
          <w:p w14:paraId="6939288C"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860A1" w:rsidRPr="001860A1" w14:paraId="0B278D09" w14:textId="77777777" w:rsidTr="00AE55A1">
        <w:trPr>
          <w:gridAfter w:val="1"/>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78" w:type="dxa"/>
            <w:vMerge w:val="restart"/>
            <w:noWrap/>
            <w:hideMark/>
          </w:tcPr>
          <w:p w14:paraId="29513727" w14:textId="77777777" w:rsidR="00C40AED" w:rsidRPr="001860A1" w:rsidRDefault="00C40AED" w:rsidP="00AE55A1">
            <w:pPr>
              <w:keepNext/>
              <w:outlineLvl w:val="7"/>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Educational status</w:t>
            </w:r>
          </w:p>
        </w:tc>
        <w:tc>
          <w:tcPr>
            <w:tcW w:w="2520" w:type="dxa"/>
            <w:gridSpan w:val="2"/>
            <w:noWrap/>
            <w:hideMark/>
          </w:tcPr>
          <w:p w14:paraId="2BBD8DC3"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Can't read &amp; write</w:t>
            </w:r>
          </w:p>
        </w:tc>
        <w:tc>
          <w:tcPr>
            <w:tcW w:w="1121" w:type="dxa"/>
          </w:tcPr>
          <w:p w14:paraId="21F44D54"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256</w:t>
            </w:r>
          </w:p>
        </w:tc>
        <w:tc>
          <w:tcPr>
            <w:tcW w:w="1219" w:type="dxa"/>
            <w:noWrap/>
            <w:hideMark/>
          </w:tcPr>
          <w:p w14:paraId="3447610A"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59 (23.0)</w:t>
            </w:r>
          </w:p>
        </w:tc>
        <w:tc>
          <w:tcPr>
            <w:tcW w:w="1805" w:type="dxa"/>
            <w:noWrap/>
            <w:hideMark/>
          </w:tcPr>
          <w:p w14:paraId="31628816"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197 (77.0)</w:t>
            </w:r>
          </w:p>
        </w:tc>
        <w:tc>
          <w:tcPr>
            <w:tcW w:w="1255" w:type="dxa"/>
            <w:vMerge w:val="restart"/>
          </w:tcPr>
          <w:p w14:paraId="2C0B8A76"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1CB9BDF"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0.405</w:t>
            </w:r>
          </w:p>
        </w:tc>
      </w:tr>
      <w:tr w:rsidR="001860A1" w:rsidRPr="001860A1" w14:paraId="233D1C4A" w14:textId="77777777" w:rsidTr="00AE55A1">
        <w:trPr>
          <w:gridAfter w:val="1"/>
          <w:trHeight w:val="315"/>
        </w:trPr>
        <w:tc>
          <w:tcPr>
            <w:cnfStyle w:val="001000000000" w:firstRow="0" w:lastRow="0" w:firstColumn="1" w:lastColumn="0" w:oddVBand="0" w:evenVBand="0" w:oddHBand="0" w:evenHBand="0" w:firstRowFirstColumn="0" w:firstRowLastColumn="0" w:lastRowFirstColumn="0" w:lastRowLastColumn="0"/>
            <w:tcW w:w="2178" w:type="dxa"/>
            <w:vMerge/>
            <w:hideMark/>
          </w:tcPr>
          <w:p w14:paraId="075A4FA4"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2EADF0FD"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Primary school </w:t>
            </w:r>
          </w:p>
        </w:tc>
        <w:tc>
          <w:tcPr>
            <w:tcW w:w="1121" w:type="dxa"/>
          </w:tcPr>
          <w:p w14:paraId="6202EC68"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165</w:t>
            </w:r>
          </w:p>
        </w:tc>
        <w:tc>
          <w:tcPr>
            <w:tcW w:w="1219" w:type="dxa"/>
            <w:noWrap/>
            <w:hideMark/>
          </w:tcPr>
          <w:p w14:paraId="25342B19"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30 (18.2)</w:t>
            </w:r>
          </w:p>
        </w:tc>
        <w:tc>
          <w:tcPr>
            <w:tcW w:w="1805" w:type="dxa"/>
            <w:noWrap/>
            <w:hideMark/>
          </w:tcPr>
          <w:p w14:paraId="5D662556"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135 (81.8)</w:t>
            </w:r>
          </w:p>
        </w:tc>
        <w:tc>
          <w:tcPr>
            <w:tcW w:w="1255" w:type="dxa"/>
            <w:vMerge/>
            <w:hideMark/>
          </w:tcPr>
          <w:p w14:paraId="32B34A7B"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1860A1" w:rsidRPr="001860A1" w14:paraId="28128461" w14:textId="77777777" w:rsidTr="00AE55A1">
        <w:trPr>
          <w:gridAfter w:val="1"/>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78" w:type="dxa"/>
            <w:vMerge/>
            <w:hideMark/>
          </w:tcPr>
          <w:p w14:paraId="7A7300EC"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28F746DC"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Secondary school &amp; above</w:t>
            </w:r>
          </w:p>
        </w:tc>
        <w:tc>
          <w:tcPr>
            <w:tcW w:w="1121" w:type="dxa"/>
          </w:tcPr>
          <w:p w14:paraId="316639C5"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139</w:t>
            </w:r>
          </w:p>
        </w:tc>
        <w:tc>
          <w:tcPr>
            <w:tcW w:w="1219" w:type="dxa"/>
            <w:noWrap/>
            <w:hideMark/>
          </w:tcPr>
          <w:p w14:paraId="39C2F7DC"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33 (23.7)</w:t>
            </w:r>
          </w:p>
        </w:tc>
        <w:tc>
          <w:tcPr>
            <w:tcW w:w="1805" w:type="dxa"/>
            <w:noWrap/>
            <w:hideMark/>
          </w:tcPr>
          <w:p w14:paraId="07AB7CBB"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106 (76.3)</w:t>
            </w:r>
          </w:p>
        </w:tc>
        <w:tc>
          <w:tcPr>
            <w:tcW w:w="1255" w:type="dxa"/>
            <w:vMerge/>
            <w:hideMark/>
          </w:tcPr>
          <w:p w14:paraId="58DCC230"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860A1" w:rsidRPr="001860A1" w14:paraId="69058C48" w14:textId="77777777" w:rsidTr="00AE55A1">
        <w:trPr>
          <w:gridAfter w:val="1"/>
          <w:trHeight w:val="251"/>
        </w:trPr>
        <w:tc>
          <w:tcPr>
            <w:cnfStyle w:val="001000000000" w:firstRow="0" w:lastRow="0" w:firstColumn="1" w:lastColumn="0" w:oddVBand="0" w:evenVBand="0" w:oddHBand="0" w:evenHBand="0" w:firstRowFirstColumn="0" w:firstRowLastColumn="0" w:lastRowFirstColumn="0" w:lastRowLastColumn="0"/>
            <w:tcW w:w="2178" w:type="dxa"/>
            <w:vMerge w:val="restart"/>
            <w:hideMark/>
          </w:tcPr>
          <w:p w14:paraId="696D4804" w14:textId="77777777" w:rsidR="00C40AED" w:rsidRPr="001860A1" w:rsidRDefault="00C40AED" w:rsidP="00AE55A1">
            <w:pPr>
              <w:keepNext/>
              <w:outlineLvl w:val="7"/>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Household size</w:t>
            </w:r>
          </w:p>
        </w:tc>
        <w:tc>
          <w:tcPr>
            <w:tcW w:w="2520" w:type="dxa"/>
            <w:gridSpan w:val="2"/>
            <w:noWrap/>
            <w:hideMark/>
          </w:tcPr>
          <w:p w14:paraId="2070A5EF"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1-5 </w:t>
            </w:r>
          </w:p>
        </w:tc>
        <w:tc>
          <w:tcPr>
            <w:tcW w:w="1121" w:type="dxa"/>
          </w:tcPr>
          <w:p w14:paraId="1C9A8B8E"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294</w:t>
            </w:r>
          </w:p>
        </w:tc>
        <w:tc>
          <w:tcPr>
            <w:tcW w:w="1219" w:type="dxa"/>
            <w:noWrap/>
            <w:hideMark/>
          </w:tcPr>
          <w:p w14:paraId="6FE8963B"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57 (19.4)</w:t>
            </w:r>
          </w:p>
        </w:tc>
        <w:tc>
          <w:tcPr>
            <w:tcW w:w="1805" w:type="dxa"/>
            <w:noWrap/>
            <w:hideMark/>
          </w:tcPr>
          <w:p w14:paraId="48D858DC"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237 (80.6)</w:t>
            </w:r>
          </w:p>
        </w:tc>
        <w:tc>
          <w:tcPr>
            <w:tcW w:w="1255" w:type="dxa"/>
            <w:vMerge w:val="restart"/>
          </w:tcPr>
          <w:p w14:paraId="2ED5BA7A" w14:textId="77777777" w:rsidR="00C40AED" w:rsidRPr="001860A1" w:rsidRDefault="00C40AED" w:rsidP="00AE55A1">
            <w:pPr>
              <w:tabs>
                <w:tab w:val="left" w:pos="486"/>
                <w:tab w:val="center" w:pos="7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85FA9E5" w14:textId="77777777" w:rsidR="00C40AED" w:rsidRPr="001860A1" w:rsidRDefault="00C40AED" w:rsidP="00AE55A1">
            <w:pPr>
              <w:tabs>
                <w:tab w:val="left" w:pos="486"/>
                <w:tab w:val="center" w:pos="7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0.148</w:t>
            </w:r>
          </w:p>
        </w:tc>
      </w:tr>
      <w:tr w:rsidR="001860A1" w:rsidRPr="001860A1" w14:paraId="58605063" w14:textId="77777777" w:rsidTr="00AE55A1">
        <w:trPr>
          <w:gridAfter w:val="1"/>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78" w:type="dxa"/>
            <w:vMerge/>
            <w:hideMark/>
          </w:tcPr>
          <w:p w14:paraId="14E39B0C"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7ABFDC9E"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 xml:space="preserve">&gt; 5 </w:t>
            </w:r>
          </w:p>
        </w:tc>
        <w:tc>
          <w:tcPr>
            <w:tcW w:w="1121" w:type="dxa"/>
          </w:tcPr>
          <w:p w14:paraId="2D7FA19F"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266</w:t>
            </w:r>
          </w:p>
        </w:tc>
        <w:tc>
          <w:tcPr>
            <w:tcW w:w="1219" w:type="dxa"/>
            <w:noWrap/>
            <w:hideMark/>
          </w:tcPr>
          <w:p w14:paraId="14680CEF"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65 (24.4)</w:t>
            </w:r>
          </w:p>
        </w:tc>
        <w:tc>
          <w:tcPr>
            <w:tcW w:w="1805" w:type="dxa"/>
            <w:noWrap/>
            <w:hideMark/>
          </w:tcPr>
          <w:p w14:paraId="76C4DAD4"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201 (75.6)</w:t>
            </w:r>
          </w:p>
        </w:tc>
        <w:tc>
          <w:tcPr>
            <w:tcW w:w="1255" w:type="dxa"/>
            <w:vMerge/>
            <w:hideMark/>
          </w:tcPr>
          <w:p w14:paraId="790BE515"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1860A1" w:rsidRPr="001860A1" w14:paraId="2FC6A3DF" w14:textId="77777777" w:rsidTr="00AE55A1">
        <w:trPr>
          <w:gridAfter w:val="1"/>
          <w:trHeight w:val="224"/>
        </w:trPr>
        <w:tc>
          <w:tcPr>
            <w:cnfStyle w:val="001000000000" w:firstRow="0" w:lastRow="0" w:firstColumn="1" w:lastColumn="0" w:oddVBand="0" w:evenVBand="0" w:oddHBand="0" w:evenHBand="0" w:firstRowFirstColumn="0" w:firstRowLastColumn="0" w:lastRowFirstColumn="0" w:lastRowLastColumn="0"/>
            <w:tcW w:w="2178" w:type="dxa"/>
            <w:vMerge w:val="restart"/>
            <w:noWrap/>
            <w:hideMark/>
          </w:tcPr>
          <w:p w14:paraId="01F8C640" w14:textId="77777777" w:rsidR="00C40AED" w:rsidRPr="001860A1" w:rsidRDefault="00C40AED" w:rsidP="00AE55A1">
            <w:pPr>
              <w:keepNext/>
              <w:outlineLvl w:val="7"/>
              <w:rPr>
                <w:rFonts w:ascii="Times New Roman" w:eastAsia="Times New Roman" w:hAnsi="Times New Roman" w:cs="Times New Roman"/>
                <w:b w:val="0"/>
                <w:bCs w:val="0"/>
              </w:rPr>
            </w:pPr>
            <w:r w:rsidRPr="001860A1">
              <w:rPr>
                <w:rFonts w:ascii="Times New Roman" w:eastAsia="Times New Roman" w:hAnsi="Times New Roman" w:cs="Times New Roman"/>
                <w:b w:val="0"/>
                <w:bCs w:val="0"/>
              </w:rPr>
              <w:t>Occupation</w:t>
            </w:r>
          </w:p>
        </w:tc>
        <w:tc>
          <w:tcPr>
            <w:tcW w:w="2520" w:type="dxa"/>
            <w:gridSpan w:val="2"/>
            <w:noWrap/>
            <w:hideMark/>
          </w:tcPr>
          <w:p w14:paraId="3FDA4863"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Farmer</w:t>
            </w:r>
          </w:p>
        </w:tc>
        <w:tc>
          <w:tcPr>
            <w:tcW w:w="1121" w:type="dxa"/>
          </w:tcPr>
          <w:p w14:paraId="3417CE37"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235</w:t>
            </w:r>
          </w:p>
        </w:tc>
        <w:tc>
          <w:tcPr>
            <w:tcW w:w="1219" w:type="dxa"/>
            <w:noWrap/>
            <w:hideMark/>
          </w:tcPr>
          <w:p w14:paraId="104EF311"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45 (19.1)</w:t>
            </w:r>
          </w:p>
        </w:tc>
        <w:tc>
          <w:tcPr>
            <w:tcW w:w="1805" w:type="dxa"/>
            <w:noWrap/>
            <w:hideMark/>
          </w:tcPr>
          <w:p w14:paraId="3FCF99E9"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190 (80.9)</w:t>
            </w:r>
          </w:p>
        </w:tc>
        <w:tc>
          <w:tcPr>
            <w:tcW w:w="1255" w:type="dxa"/>
            <w:vMerge w:val="restart"/>
          </w:tcPr>
          <w:p w14:paraId="1A50451B"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477DEE6" w14:textId="77777777" w:rsidR="00C40AED" w:rsidRPr="001860A1" w:rsidRDefault="00C40AED" w:rsidP="00AE55A1">
            <w:pPr>
              <w:tabs>
                <w:tab w:val="left" w:pos="285"/>
                <w:tab w:val="center" w:pos="7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5AED8F9" w14:textId="77777777" w:rsidR="00C40AED" w:rsidRPr="001860A1" w:rsidRDefault="00C40AED" w:rsidP="00AE55A1">
            <w:pPr>
              <w:tabs>
                <w:tab w:val="left" w:pos="285"/>
                <w:tab w:val="center" w:pos="7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sidRPr="001860A1">
              <w:rPr>
                <w:rFonts w:ascii="Times New Roman" w:eastAsia="Times New Roman" w:hAnsi="Times New Roman" w:cs="Times New Roman"/>
              </w:rPr>
              <w:t>0.486</w:t>
            </w:r>
          </w:p>
        </w:tc>
      </w:tr>
      <w:tr w:rsidR="001860A1" w:rsidRPr="001860A1" w14:paraId="18DBCFC4" w14:textId="77777777" w:rsidTr="00AE55A1">
        <w:trPr>
          <w:gridAfter w:val="1"/>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78" w:type="dxa"/>
            <w:vMerge/>
            <w:hideMark/>
          </w:tcPr>
          <w:p w14:paraId="72896C90"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1D16C641"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Employed</w:t>
            </w:r>
          </w:p>
        </w:tc>
        <w:tc>
          <w:tcPr>
            <w:tcW w:w="1121" w:type="dxa"/>
          </w:tcPr>
          <w:p w14:paraId="0DC05B7F"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24</w:t>
            </w:r>
          </w:p>
        </w:tc>
        <w:tc>
          <w:tcPr>
            <w:tcW w:w="1219" w:type="dxa"/>
            <w:noWrap/>
            <w:hideMark/>
          </w:tcPr>
          <w:p w14:paraId="2782CD3D"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6 (25.0)</w:t>
            </w:r>
          </w:p>
        </w:tc>
        <w:tc>
          <w:tcPr>
            <w:tcW w:w="1805" w:type="dxa"/>
            <w:noWrap/>
            <w:hideMark/>
          </w:tcPr>
          <w:p w14:paraId="6008562E"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18 (75.0)</w:t>
            </w:r>
          </w:p>
        </w:tc>
        <w:tc>
          <w:tcPr>
            <w:tcW w:w="1255" w:type="dxa"/>
            <w:vMerge/>
            <w:hideMark/>
          </w:tcPr>
          <w:p w14:paraId="3ADF0551"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1860A1" w:rsidRPr="001860A1" w14:paraId="0A1F0157" w14:textId="77777777" w:rsidTr="00AE55A1">
        <w:trPr>
          <w:gridAfter w:val="1"/>
          <w:trHeight w:val="233"/>
        </w:trPr>
        <w:tc>
          <w:tcPr>
            <w:cnfStyle w:val="001000000000" w:firstRow="0" w:lastRow="0" w:firstColumn="1" w:lastColumn="0" w:oddVBand="0" w:evenVBand="0" w:oddHBand="0" w:evenHBand="0" w:firstRowFirstColumn="0" w:firstRowLastColumn="0" w:lastRowFirstColumn="0" w:lastRowLastColumn="0"/>
            <w:tcW w:w="2178" w:type="dxa"/>
            <w:vMerge/>
            <w:hideMark/>
          </w:tcPr>
          <w:p w14:paraId="43BE55CA"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77EDFA13"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Unemployed</w:t>
            </w:r>
          </w:p>
        </w:tc>
        <w:tc>
          <w:tcPr>
            <w:tcW w:w="1121" w:type="dxa"/>
          </w:tcPr>
          <w:p w14:paraId="7F9FA6FB"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117</w:t>
            </w:r>
          </w:p>
        </w:tc>
        <w:tc>
          <w:tcPr>
            <w:tcW w:w="1219" w:type="dxa"/>
            <w:noWrap/>
            <w:hideMark/>
          </w:tcPr>
          <w:p w14:paraId="2AD5E398"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23 (19.7)</w:t>
            </w:r>
          </w:p>
        </w:tc>
        <w:tc>
          <w:tcPr>
            <w:tcW w:w="1805" w:type="dxa"/>
            <w:noWrap/>
            <w:hideMark/>
          </w:tcPr>
          <w:p w14:paraId="6A891429"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94 (80.3)</w:t>
            </w:r>
          </w:p>
        </w:tc>
        <w:tc>
          <w:tcPr>
            <w:tcW w:w="1255" w:type="dxa"/>
            <w:vMerge/>
            <w:hideMark/>
          </w:tcPr>
          <w:p w14:paraId="27D74FD9"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rsidR="001860A1" w:rsidRPr="001860A1" w14:paraId="3B977347" w14:textId="77777777" w:rsidTr="00AE55A1">
        <w:trPr>
          <w:gridAfter w:val="1"/>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178" w:type="dxa"/>
            <w:vMerge/>
            <w:hideMark/>
          </w:tcPr>
          <w:p w14:paraId="62832159" w14:textId="77777777" w:rsidR="00C40AED" w:rsidRPr="001860A1" w:rsidRDefault="00C40AED" w:rsidP="00AE55A1">
            <w:pPr>
              <w:rPr>
                <w:rFonts w:ascii="Times New Roman" w:eastAsia="Times New Roman" w:hAnsi="Times New Roman" w:cs="Times New Roman"/>
              </w:rPr>
            </w:pPr>
          </w:p>
        </w:tc>
        <w:tc>
          <w:tcPr>
            <w:tcW w:w="2520" w:type="dxa"/>
            <w:gridSpan w:val="2"/>
            <w:noWrap/>
            <w:hideMark/>
          </w:tcPr>
          <w:p w14:paraId="5BA33CC1"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Housewife</w:t>
            </w:r>
          </w:p>
        </w:tc>
        <w:tc>
          <w:tcPr>
            <w:tcW w:w="1121" w:type="dxa"/>
          </w:tcPr>
          <w:p w14:paraId="205EA7C2"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94</w:t>
            </w:r>
          </w:p>
        </w:tc>
        <w:tc>
          <w:tcPr>
            <w:tcW w:w="1219" w:type="dxa"/>
            <w:noWrap/>
            <w:hideMark/>
          </w:tcPr>
          <w:p w14:paraId="6A5689AD"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24 (25.5)</w:t>
            </w:r>
          </w:p>
        </w:tc>
        <w:tc>
          <w:tcPr>
            <w:tcW w:w="1805" w:type="dxa"/>
            <w:noWrap/>
            <w:hideMark/>
          </w:tcPr>
          <w:p w14:paraId="14ECA7A3"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70 (74.5)</w:t>
            </w:r>
          </w:p>
        </w:tc>
        <w:tc>
          <w:tcPr>
            <w:tcW w:w="1255" w:type="dxa"/>
            <w:vMerge/>
            <w:hideMark/>
          </w:tcPr>
          <w:p w14:paraId="55E7E05F"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1860A1" w:rsidRPr="001860A1" w14:paraId="58915550" w14:textId="77777777" w:rsidTr="00AE55A1">
        <w:trPr>
          <w:trHeight w:val="269"/>
        </w:trPr>
        <w:tc>
          <w:tcPr>
            <w:cnfStyle w:val="001000000000" w:firstRow="0" w:lastRow="0" w:firstColumn="1" w:lastColumn="0" w:oddVBand="0" w:evenVBand="0" w:oddHBand="0" w:evenHBand="0" w:firstRowFirstColumn="0" w:firstRowLastColumn="0" w:lastRowFirstColumn="0" w:lastRowLastColumn="0"/>
            <w:tcW w:w="2178" w:type="dxa"/>
            <w:vMerge/>
            <w:tcBorders>
              <w:bottom w:val="single" w:sz="4" w:space="0" w:color="auto"/>
            </w:tcBorders>
            <w:hideMark/>
          </w:tcPr>
          <w:p w14:paraId="3C2E51AC"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hideMark/>
          </w:tcPr>
          <w:p w14:paraId="57FFF605"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Students &amp; others</w:t>
            </w:r>
            <w:r w:rsidRPr="001860A1">
              <w:rPr>
                <w:rFonts w:ascii="Times New Roman" w:eastAsia="Times New Roman" w:hAnsi="Times New Roman" w:cs="Times New Roman"/>
                <w:b/>
              </w:rPr>
              <w:t xml:space="preserve"> **</w:t>
            </w:r>
          </w:p>
        </w:tc>
        <w:tc>
          <w:tcPr>
            <w:tcW w:w="1121" w:type="dxa"/>
            <w:tcBorders>
              <w:bottom w:val="single" w:sz="4" w:space="0" w:color="auto"/>
            </w:tcBorders>
          </w:tcPr>
          <w:p w14:paraId="118E030C"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90</w:t>
            </w:r>
          </w:p>
        </w:tc>
        <w:tc>
          <w:tcPr>
            <w:tcW w:w="1219" w:type="dxa"/>
            <w:tcBorders>
              <w:bottom w:val="single" w:sz="4" w:space="0" w:color="auto"/>
            </w:tcBorders>
            <w:noWrap/>
            <w:hideMark/>
          </w:tcPr>
          <w:p w14:paraId="1017A60C"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24 (26.7)</w:t>
            </w:r>
          </w:p>
        </w:tc>
        <w:tc>
          <w:tcPr>
            <w:tcW w:w="1805" w:type="dxa"/>
            <w:tcBorders>
              <w:bottom w:val="single" w:sz="4" w:space="0" w:color="auto"/>
            </w:tcBorders>
            <w:noWrap/>
            <w:hideMark/>
          </w:tcPr>
          <w:p w14:paraId="7649E728"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66 (73.3)</w:t>
            </w:r>
          </w:p>
        </w:tc>
        <w:tc>
          <w:tcPr>
            <w:tcW w:w="1255" w:type="dxa"/>
            <w:vMerge/>
            <w:tcBorders>
              <w:bottom w:val="single" w:sz="4" w:space="0" w:color="auto"/>
            </w:tcBorders>
            <w:hideMark/>
          </w:tcPr>
          <w:p w14:paraId="0C35F0B5"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c>
          <w:tcPr>
            <w:tcW w:w="0" w:type="auto"/>
          </w:tcPr>
          <w:p w14:paraId="0C5FF6F2"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pPr>
            <w:r w:rsidRPr="001860A1">
              <w:tab/>
            </w:r>
          </w:p>
        </w:tc>
      </w:tr>
      <w:tr w:rsidR="001860A1" w:rsidRPr="001860A1" w14:paraId="62265DAF" w14:textId="77777777" w:rsidTr="00AE55A1">
        <w:trPr>
          <w:gridAfter w:val="1"/>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78" w:type="dxa"/>
            <w:vMerge w:val="restart"/>
          </w:tcPr>
          <w:p w14:paraId="5A82CF21" w14:textId="77777777" w:rsidR="00C40AED" w:rsidRPr="001860A1" w:rsidRDefault="00C40AED" w:rsidP="00AE55A1">
            <w:pPr>
              <w:rPr>
                <w:rFonts w:ascii="Times New Roman" w:eastAsia="Times New Roman" w:hAnsi="Times New Roman" w:cs="Times New Roman"/>
              </w:rPr>
            </w:pPr>
            <w:r w:rsidRPr="001860A1">
              <w:rPr>
                <w:rFonts w:ascii="Times New Roman" w:hAnsi="Times New Roman" w:cs="Times New Roman"/>
                <w:b w:val="0"/>
                <w:bCs w:val="0"/>
              </w:rPr>
              <w:t xml:space="preserve">Study zone </w:t>
            </w:r>
          </w:p>
        </w:tc>
        <w:tc>
          <w:tcPr>
            <w:tcW w:w="2520" w:type="dxa"/>
            <w:gridSpan w:val="2"/>
            <w:tcBorders>
              <w:bottom w:val="single" w:sz="4" w:space="0" w:color="auto"/>
            </w:tcBorders>
            <w:noWrap/>
          </w:tcPr>
          <w:p w14:paraId="6751027F"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North Wello</w:t>
            </w:r>
          </w:p>
        </w:tc>
        <w:tc>
          <w:tcPr>
            <w:tcW w:w="1121" w:type="dxa"/>
            <w:tcBorders>
              <w:bottom w:val="single" w:sz="4" w:space="0" w:color="auto"/>
            </w:tcBorders>
          </w:tcPr>
          <w:p w14:paraId="29D9B65A"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107</w:t>
            </w:r>
          </w:p>
        </w:tc>
        <w:tc>
          <w:tcPr>
            <w:tcW w:w="1219" w:type="dxa"/>
            <w:tcBorders>
              <w:bottom w:val="single" w:sz="4" w:space="0" w:color="auto"/>
            </w:tcBorders>
            <w:noWrap/>
          </w:tcPr>
          <w:p w14:paraId="203569F9"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22 (20.6)</w:t>
            </w:r>
          </w:p>
        </w:tc>
        <w:tc>
          <w:tcPr>
            <w:tcW w:w="1805" w:type="dxa"/>
            <w:tcBorders>
              <w:bottom w:val="single" w:sz="4" w:space="0" w:color="auto"/>
            </w:tcBorders>
            <w:noWrap/>
          </w:tcPr>
          <w:p w14:paraId="3C2F2FAD"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85 (79.4)</w:t>
            </w:r>
          </w:p>
        </w:tc>
        <w:tc>
          <w:tcPr>
            <w:tcW w:w="1255" w:type="dxa"/>
            <w:vMerge w:val="restart"/>
          </w:tcPr>
          <w:p w14:paraId="7944DEDB"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r w:rsidRPr="001860A1">
              <w:rPr>
                <w:rFonts w:ascii="Times New Roman" w:eastAsia="Times New Roman" w:hAnsi="Times New Roman" w:cs="Times New Roman"/>
                <w:noProof/>
              </w:rPr>
              <w:t>0.001</w:t>
            </w:r>
          </w:p>
        </w:tc>
      </w:tr>
      <w:tr w:rsidR="001860A1" w:rsidRPr="001860A1" w14:paraId="61948B0D" w14:textId="77777777" w:rsidTr="00AE55A1">
        <w:trPr>
          <w:gridAfter w:val="1"/>
          <w:trHeight w:val="269"/>
        </w:trPr>
        <w:tc>
          <w:tcPr>
            <w:cnfStyle w:val="001000000000" w:firstRow="0" w:lastRow="0" w:firstColumn="1" w:lastColumn="0" w:oddVBand="0" w:evenVBand="0" w:oddHBand="0" w:evenHBand="0" w:firstRowFirstColumn="0" w:firstRowLastColumn="0" w:lastRowFirstColumn="0" w:lastRowLastColumn="0"/>
            <w:tcW w:w="2178" w:type="dxa"/>
            <w:vMerge/>
          </w:tcPr>
          <w:p w14:paraId="74E4F297"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tcPr>
          <w:p w14:paraId="0E3B79E7"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South Wello</w:t>
            </w:r>
          </w:p>
        </w:tc>
        <w:tc>
          <w:tcPr>
            <w:tcW w:w="1121" w:type="dxa"/>
            <w:tcBorders>
              <w:bottom w:val="single" w:sz="4" w:space="0" w:color="auto"/>
            </w:tcBorders>
          </w:tcPr>
          <w:p w14:paraId="1AC04DE4"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100</w:t>
            </w:r>
          </w:p>
        </w:tc>
        <w:tc>
          <w:tcPr>
            <w:tcW w:w="1219" w:type="dxa"/>
            <w:tcBorders>
              <w:bottom w:val="single" w:sz="4" w:space="0" w:color="auto"/>
            </w:tcBorders>
            <w:noWrap/>
          </w:tcPr>
          <w:p w14:paraId="5E78D56E"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22 (22.0)</w:t>
            </w:r>
          </w:p>
        </w:tc>
        <w:tc>
          <w:tcPr>
            <w:tcW w:w="1805" w:type="dxa"/>
            <w:tcBorders>
              <w:bottom w:val="single" w:sz="4" w:space="0" w:color="auto"/>
            </w:tcBorders>
            <w:noWrap/>
          </w:tcPr>
          <w:p w14:paraId="5CA0C03D"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78 (78.0)</w:t>
            </w:r>
          </w:p>
        </w:tc>
        <w:tc>
          <w:tcPr>
            <w:tcW w:w="1255" w:type="dxa"/>
            <w:vMerge/>
          </w:tcPr>
          <w:p w14:paraId="1DFBD7DA"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rsidR="001860A1" w:rsidRPr="001860A1" w14:paraId="14DEF2AE" w14:textId="77777777" w:rsidTr="00AE55A1">
        <w:trPr>
          <w:gridAfter w:val="1"/>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78" w:type="dxa"/>
            <w:vMerge/>
          </w:tcPr>
          <w:p w14:paraId="1AA76F28"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tcPr>
          <w:p w14:paraId="2460078E"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North Shewa</w:t>
            </w:r>
          </w:p>
        </w:tc>
        <w:tc>
          <w:tcPr>
            <w:tcW w:w="1121" w:type="dxa"/>
            <w:tcBorders>
              <w:bottom w:val="single" w:sz="4" w:space="0" w:color="auto"/>
            </w:tcBorders>
          </w:tcPr>
          <w:p w14:paraId="130EAB01"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97</w:t>
            </w:r>
          </w:p>
        </w:tc>
        <w:tc>
          <w:tcPr>
            <w:tcW w:w="1219" w:type="dxa"/>
            <w:tcBorders>
              <w:bottom w:val="single" w:sz="4" w:space="0" w:color="auto"/>
            </w:tcBorders>
            <w:noWrap/>
          </w:tcPr>
          <w:p w14:paraId="34C305BA"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33 (34.0)</w:t>
            </w:r>
          </w:p>
        </w:tc>
        <w:tc>
          <w:tcPr>
            <w:tcW w:w="1805" w:type="dxa"/>
            <w:tcBorders>
              <w:bottom w:val="single" w:sz="4" w:space="0" w:color="auto"/>
            </w:tcBorders>
            <w:noWrap/>
          </w:tcPr>
          <w:p w14:paraId="38BF8B89"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64 (66.0)</w:t>
            </w:r>
          </w:p>
        </w:tc>
        <w:tc>
          <w:tcPr>
            <w:tcW w:w="1255" w:type="dxa"/>
            <w:vMerge/>
          </w:tcPr>
          <w:p w14:paraId="2758CDE1"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1860A1" w:rsidRPr="001860A1" w14:paraId="59F73D13" w14:textId="77777777" w:rsidTr="00AE55A1">
        <w:trPr>
          <w:gridAfter w:val="1"/>
          <w:trHeight w:val="269"/>
        </w:trPr>
        <w:tc>
          <w:tcPr>
            <w:cnfStyle w:val="001000000000" w:firstRow="0" w:lastRow="0" w:firstColumn="1" w:lastColumn="0" w:oddVBand="0" w:evenVBand="0" w:oddHBand="0" w:evenHBand="0" w:firstRowFirstColumn="0" w:firstRowLastColumn="0" w:lastRowFirstColumn="0" w:lastRowLastColumn="0"/>
            <w:tcW w:w="2178" w:type="dxa"/>
            <w:vMerge/>
          </w:tcPr>
          <w:p w14:paraId="4810AAB1"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tcPr>
          <w:p w14:paraId="42712BF5"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South Gondar</w:t>
            </w:r>
          </w:p>
        </w:tc>
        <w:tc>
          <w:tcPr>
            <w:tcW w:w="1121" w:type="dxa"/>
            <w:tcBorders>
              <w:bottom w:val="single" w:sz="4" w:space="0" w:color="auto"/>
            </w:tcBorders>
          </w:tcPr>
          <w:p w14:paraId="0AB01FD0"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105</w:t>
            </w:r>
          </w:p>
        </w:tc>
        <w:tc>
          <w:tcPr>
            <w:tcW w:w="1219" w:type="dxa"/>
            <w:tcBorders>
              <w:bottom w:val="single" w:sz="4" w:space="0" w:color="auto"/>
            </w:tcBorders>
            <w:noWrap/>
          </w:tcPr>
          <w:p w14:paraId="21C11ED2"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28 (26.7)</w:t>
            </w:r>
          </w:p>
        </w:tc>
        <w:tc>
          <w:tcPr>
            <w:tcW w:w="1805" w:type="dxa"/>
            <w:tcBorders>
              <w:bottom w:val="single" w:sz="4" w:space="0" w:color="auto"/>
            </w:tcBorders>
            <w:noWrap/>
          </w:tcPr>
          <w:p w14:paraId="08C810DF"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77 (25.7)</w:t>
            </w:r>
          </w:p>
        </w:tc>
        <w:tc>
          <w:tcPr>
            <w:tcW w:w="1255" w:type="dxa"/>
            <w:vMerge/>
          </w:tcPr>
          <w:p w14:paraId="7E3BDF6C"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p>
        </w:tc>
      </w:tr>
      <w:tr w:rsidR="001860A1" w:rsidRPr="001860A1" w14:paraId="4CDADC08" w14:textId="77777777" w:rsidTr="00AE55A1">
        <w:trPr>
          <w:gridAfter w:val="1"/>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78" w:type="dxa"/>
            <w:vMerge/>
            <w:tcBorders>
              <w:bottom w:val="single" w:sz="4" w:space="0" w:color="auto"/>
            </w:tcBorders>
          </w:tcPr>
          <w:p w14:paraId="7CEEF211"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tcPr>
          <w:p w14:paraId="75C97327"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Central Gondar &amp; others***</w:t>
            </w:r>
          </w:p>
        </w:tc>
        <w:tc>
          <w:tcPr>
            <w:tcW w:w="1121" w:type="dxa"/>
            <w:tcBorders>
              <w:bottom w:val="single" w:sz="4" w:space="0" w:color="auto"/>
            </w:tcBorders>
          </w:tcPr>
          <w:p w14:paraId="4C539E79"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151</w:t>
            </w:r>
          </w:p>
        </w:tc>
        <w:tc>
          <w:tcPr>
            <w:tcW w:w="1219" w:type="dxa"/>
            <w:tcBorders>
              <w:bottom w:val="single" w:sz="4" w:space="0" w:color="auto"/>
            </w:tcBorders>
            <w:noWrap/>
          </w:tcPr>
          <w:p w14:paraId="3EF352D0"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17 (11.3)</w:t>
            </w:r>
          </w:p>
        </w:tc>
        <w:tc>
          <w:tcPr>
            <w:tcW w:w="1805" w:type="dxa"/>
            <w:tcBorders>
              <w:bottom w:val="single" w:sz="4" w:space="0" w:color="auto"/>
            </w:tcBorders>
            <w:noWrap/>
          </w:tcPr>
          <w:p w14:paraId="17BCBAA6"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134 (88.7)</w:t>
            </w:r>
          </w:p>
        </w:tc>
        <w:tc>
          <w:tcPr>
            <w:tcW w:w="1255" w:type="dxa"/>
            <w:vMerge/>
            <w:tcBorders>
              <w:bottom w:val="single" w:sz="4" w:space="0" w:color="auto"/>
            </w:tcBorders>
          </w:tcPr>
          <w:p w14:paraId="3E5137EA"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1860A1" w:rsidRPr="001860A1" w14:paraId="6DD1B087" w14:textId="77777777" w:rsidTr="00AE55A1">
        <w:trPr>
          <w:gridAfter w:val="1"/>
          <w:trHeight w:val="269"/>
        </w:trPr>
        <w:tc>
          <w:tcPr>
            <w:cnfStyle w:val="001000000000" w:firstRow="0" w:lastRow="0" w:firstColumn="1" w:lastColumn="0" w:oddVBand="0" w:evenVBand="0" w:oddHBand="0" w:evenHBand="0" w:firstRowFirstColumn="0" w:firstRowLastColumn="0" w:lastRowFirstColumn="0" w:lastRowLastColumn="0"/>
            <w:tcW w:w="2178" w:type="dxa"/>
            <w:vMerge w:val="restart"/>
          </w:tcPr>
          <w:p w14:paraId="0337F873" w14:textId="77777777" w:rsidR="00C40AED" w:rsidRPr="001860A1" w:rsidRDefault="00C40AED" w:rsidP="00AE55A1">
            <w:pPr>
              <w:rPr>
                <w:rFonts w:ascii="Times New Roman" w:eastAsia="Times New Roman" w:hAnsi="Times New Roman" w:cs="Times New Roman"/>
              </w:rPr>
            </w:pPr>
            <w:r w:rsidRPr="001860A1">
              <w:rPr>
                <w:rFonts w:ascii="Times New Roman" w:eastAsia="Calibri" w:hAnsi="Times New Roman" w:cs="Times New Roman"/>
                <w:b w:val="0"/>
                <w:bCs w:val="0"/>
              </w:rPr>
              <w:t>Types of TB cases</w:t>
            </w:r>
          </w:p>
        </w:tc>
        <w:tc>
          <w:tcPr>
            <w:tcW w:w="2520" w:type="dxa"/>
            <w:gridSpan w:val="2"/>
            <w:tcBorders>
              <w:bottom w:val="single" w:sz="4" w:space="0" w:color="auto"/>
            </w:tcBorders>
            <w:noWrap/>
          </w:tcPr>
          <w:p w14:paraId="15430994"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Previously treated</w:t>
            </w:r>
          </w:p>
        </w:tc>
        <w:tc>
          <w:tcPr>
            <w:tcW w:w="1121" w:type="dxa"/>
            <w:tcBorders>
              <w:bottom w:val="single" w:sz="4" w:space="0" w:color="auto"/>
            </w:tcBorders>
          </w:tcPr>
          <w:p w14:paraId="47D33647"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112</w:t>
            </w:r>
          </w:p>
        </w:tc>
        <w:tc>
          <w:tcPr>
            <w:tcW w:w="1219" w:type="dxa"/>
            <w:tcBorders>
              <w:bottom w:val="single" w:sz="4" w:space="0" w:color="auto"/>
            </w:tcBorders>
            <w:noWrap/>
          </w:tcPr>
          <w:p w14:paraId="0CD62587"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42 (37.5)</w:t>
            </w:r>
          </w:p>
        </w:tc>
        <w:tc>
          <w:tcPr>
            <w:tcW w:w="1805" w:type="dxa"/>
            <w:tcBorders>
              <w:bottom w:val="single" w:sz="4" w:space="0" w:color="auto"/>
            </w:tcBorders>
            <w:noWrap/>
          </w:tcPr>
          <w:p w14:paraId="0E6A5675"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70(62.5)</w:t>
            </w:r>
          </w:p>
        </w:tc>
        <w:tc>
          <w:tcPr>
            <w:tcW w:w="1255" w:type="dxa"/>
            <w:vMerge w:val="restart"/>
          </w:tcPr>
          <w:p w14:paraId="208372A4"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sidRPr="001860A1">
              <w:rPr>
                <w:rFonts w:ascii="Times New Roman" w:eastAsia="Times New Roman" w:hAnsi="Times New Roman" w:cs="Times New Roman"/>
                <w:noProof/>
              </w:rPr>
              <w:t>&lt; 0.001</w:t>
            </w:r>
          </w:p>
        </w:tc>
      </w:tr>
      <w:tr w:rsidR="001860A1" w:rsidRPr="001860A1" w14:paraId="11BF8E14" w14:textId="77777777" w:rsidTr="00AE55A1">
        <w:trPr>
          <w:gridAfter w:val="1"/>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78" w:type="dxa"/>
            <w:vMerge/>
            <w:tcBorders>
              <w:bottom w:val="single" w:sz="4" w:space="0" w:color="auto"/>
            </w:tcBorders>
          </w:tcPr>
          <w:p w14:paraId="206E18AA"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tcPr>
          <w:p w14:paraId="3AB501B5"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Newly diagnosed</w:t>
            </w:r>
          </w:p>
        </w:tc>
        <w:tc>
          <w:tcPr>
            <w:tcW w:w="1121" w:type="dxa"/>
            <w:tcBorders>
              <w:bottom w:val="single" w:sz="4" w:space="0" w:color="auto"/>
            </w:tcBorders>
          </w:tcPr>
          <w:p w14:paraId="4D0F4F53"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448</w:t>
            </w:r>
          </w:p>
        </w:tc>
        <w:tc>
          <w:tcPr>
            <w:tcW w:w="1219" w:type="dxa"/>
            <w:tcBorders>
              <w:bottom w:val="single" w:sz="4" w:space="0" w:color="auto"/>
            </w:tcBorders>
            <w:noWrap/>
          </w:tcPr>
          <w:p w14:paraId="5F63036F"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80(17.9)</w:t>
            </w:r>
          </w:p>
        </w:tc>
        <w:tc>
          <w:tcPr>
            <w:tcW w:w="1805" w:type="dxa"/>
            <w:tcBorders>
              <w:bottom w:val="single" w:sz="4" w:space="0" w:color="auto"/>
            </w:tcBorders>
            <w:noWrap/>
          </w:tcPr>
          <w:p w14:paraId="7487A2D2"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368(82.1)</w:t>
            </w:r>
          </w:p>
        </w:tc>
        <w:tc>
          <w:tcPr>
            <w:tcW w:w="1255" w:type="dxa"/>
            <w:vMerge/>
            <w:tcBorders>
              <w:bottom w:val="single" w:sz="4" w:space="0" w:color="auto"/>
            </w:tcBorders>
          </w:tcPr>
          <w:p w14:paraId="127E48E7"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1860A1" w:rsidRPr="001860A1" w14:paraId="382293D6" w14:textId="77777777" w:rsidTr="00AE55A1">
        <w:trPr>
          <w:gridAfter w:val="1"/>
          <w:trHeight w:val="269"/>
        </w:trPr>
        <w:tc>
          <w:tcPr>
            <w:cnfStyle w:val="001000000000" w:firstRow="0" w:lastRow="0" w:firstColumn="1" w:lastColumn="0" w:oddVBand="0" w:evenVBand="0" w:oddHBand="0" w:evenHBand="0" w:firstRowFirstColumn="0" w:firstRowLastColumn="0" w:lastRowFirstColumn="0" w:lastRowLastColumn="0"/>
            <w:tcW w:w="2178" w:type="dxa"/>
            <w:vMerge w:val="restart"/>
          </w:tcPr>
          <w:p w14:paraId="7CBA45AA" w14:textId="77777777" w:rsidR="00C40AED" w:rsidRPr="001860A1" w:rsidRDefault="00C40AED" w:rsidP="00AE55A1">
            <w:pPr>
              <w:rPr>
                <w:rFonts w:ascii="Times New Roman" w:eastAsia="Times New Roman" w:hAnsi="Times New Roman" w:cs="Times New Roman"/>
              </w:rPr>
            </w:pPr>
            <w:r w:rsidRPr="001860A1">
              <w:rPr>
                <w:rFonts w:ascii="Times New Roman" w:hAnsi="Times New Roman" w:cs="Times New Roman"/>
                <w:b w:val="0"/>
                <w:bCs w:val="0"/>
              </w:rPr>
              <w:t>Contact history with active TB patients</w:t>
            </w:r>
          </w:p>
        </w:tc>
        <w:tc>
          <w:tcPr>
            <w:tcW w:w="2520" w:type="dxa"/>
            <w:gridSpan w:val="2"/>
            <w:tcBorders>
              <w:bottom w:val="single" w:sz="4" w:space="0" w:color="auto"/>
            </w:tcBorders>
            <w:noWrap/>
          </w:tcPr>
          <w:p w14:paraId="110F9800"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Yes</w:t>
            </w:r>
          </w:p>
        </w:tc>
        <w:tc>
          <w:tcPr>
            <w:tcW w:w="1121" w:type="dxa"/>
            <w:tcBorders>
              <w:bottom w:val="single" w:sz="4" w:space="0" w:color="auto"/>
            </w:tcBorders>
          </w:tcPr>
          <w:p w14:paraId="1E46FA9D"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191</w:t>
            </w:r>
          </w:p>
        </w:tc>
        <w:tc>
          <w:tcPr>
            <w:tcW w:w="1219" w:type="dxa"/>
            <w:tcBorders>
              <w:bottom w:val="single" w:sz="4" w:space="0" w:color="auto"/>
            </w:tcBorders>
            <w:noWrap/>
          </w:tcPr>
          <w:p w14:paraId="24091EDF"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78 (40.8)</w:t>
            </w:r>
          </w:p>
        </w:tc>
        <w:tc>
          <w:tcPr>
            <w:tcW w:w="1805" w:type="dxa"/>
            <w:tcBorders>
              <w:bottom w:val="single" w:sz="4" w:space="0" w:color="auto"/>
            </w:tcBorders>
            <w:noWrap/>
          </w:tcPr>
          <w:p w14:paraId="0CF20F95" w14:textId="77777777" w:rsidR="00C40AED" w:rsidRPr="001860A1" w:rsidRDefault="00C40AED" w:rsidP="00AE55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113 (59.2)</w:t>
            </w:r>
          </w:p>
        </w:tc>
        <w:tc>
          <w:tcPr>
            <w:tcW w:w="1255" w:type="dxa"/>
            <w:vMerge w:val="restart"/>
          </w:tcPr>
          <w:p w14:paraId="3D4C6DF1" w14:textId="77777777" w:rsidR="00C40AED" w:rsidRPr="001860A1" w:rsidRDefault="00C40AED" w:rsidP="00AE55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rPr>
            </w:pPr>
            <w:r w:rsidRPr="001860A1">
              <w:rPr>
                <w:rFonts w:ascii="Times New Roman" w:eastAsia="Times New Roman" w:hAnsi="Times New Roman" w:cs="Times New Roman"/>
                <w:noProof/>
              </w:rPr>
              <w:t>&lt; 0.001</w:t>
            </w:r>
          </w:p>
        </w:tc>
      </w:tr>
      <w:tr w:rsidR="001860A1" w:rsidRPr="001860A1" w14:paraId="58BE947A" w14:textId="77777777" w:rsidTr="00AE55A1">
        <w:trPr>
          <w:gridAfter w:val="1"/>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78" w:type="dxa"/>
            <w:vMerge/>
            <w:tcBorders>
              <w:bottom w:val="single" w:sz="4" w:space="0" w:color="auto"/>
            </w:tcBorders>
          </w:tcPr>
          <w:p w14:paraId="218E580E" w14:textId="77777777" w:rsidR="00C40AED" w:rsidRPr="001860A1" w:rsidRDefault="00C40AED" w:rsidP="00AE55A1">
            <w:pPr>
              <w:rPr>
                <w:rFonts w:ascii="Times New Roman" w:eastAsia="Times New Roman" w:hAnsi="Times New Roman" w:cs="Times New Roman"/>
              </w:rPr>
            </w:pPr>
          </w:p>
        </w:tc>
        <w:tc>
          <w:tcPr>
            <w:tcW w:w="2520" w:type="dxa"/>
            <w:gridSpan w:val="2"/>
            <w:tcBorders>
              <w:bottom w:val="single" w:sz="4" w:space="0" w:color="auto"/>
            </w:tcBorders>
            <w:noWrap/>
          </w:tcPr>
          <w:p w14:paraId="6CD4C65C"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Calibri" w:hAnsi="Times New Roman" w:cs="Times New Roman"/>
              </w:rPr>
              <w:t xml:space="preserve">No </w:t>
            </w:r>
          </w:p>
        </w:tc>
        <w:tc>
          <w:tcPr>
            <w:tcW w:w="1121" w:type="dxa"/>
            <w:tcBorders>
              <w:bottom w:val="single" w:sz="4" w:space="0" w:color="auto"/>
            </w:tcBorders>
          </w:tcPr>
          <w:p w14:paraId="39CA96E2"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369</w:t>
            </w:r>
          </w:p>
        </w:tc>
        <w:tc>
          <w:tcPr>
            <w:tcW w:w="1219" w:type="dxa"/>
            <w:tcBorders>
              <w:bottom w:val="single" w:sz="4" w:space="0" w:color="auto"/>
            </w:tcBorders>
            <w:noWrap/>
          </w:tcPr>
          <w:p w14:paraId="2C0B1F77"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44 (11.9)</w:t>
            </w:r>
          </w:p>
        </w:tc>
        <w:tc>
          <w:tcPr>
            <w:tcW w:w="1805" w:type="dxa"/>
            <w:tcBorders>
              <w:bottom w:val="single" w:sz="4" w:space="0" w:color="auto"/>
            </w:tcBorders>
            <w:noWrap/>
          </w:tcPr>
          <w:p w14:paraId="41C2D705" w14:textId="77777777" w:rsidR="00C40AED" w:rsidRPr="001860A1" w:rsidRDefault="00C40AED" w:rsidP="00AE55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860A1">
              <w:rPr>
                <w:rFonts w:ascii="Times New Roman" w:eastAsia="Times New Roman" w:hAnsi="Times New Roman" w:cs="Times New Roman"/>
              </w:rPr>
              <w:t>325 (88.1)</w:t>
            </w:r>
          </w:p>
        </w:tc>
        <w:tc>
          <w:tcPr>
            <w:tcW w:w="1255" w:type="dxa"/>
            <w:vMerge/>
            <w:tcBorders>
              <w:bottom w:val="single" w:sz="4" w:space="0" w:color="auto"/>
            </w:tcBorders>
          </w:tcPr>
          <w:p w14:paraId="6ABFBCE5"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rPr>
            </w:pPr>
          </w:p>
        </w:tc>
      </w:tr>
      <w:tr w:rsidR="001860A1" w:rsidRPr="001860A1" w14:paraId="6251792F" w14:textId="77777777" w:rsidTr="00AE55A1">
        <w:trPr>
          <w:gridAfter w:val="1"/>
          <w:trHeight w:val="269"/>
        </w:trPr>
        <w:tc>
          <w:tcPr>
            <w:cnfStyle w:val="001000000000" w:firstRow="0" w:lastRow="0" w:firstColumn="1" w:lastColumn="0" w:oddVBand="0" w:evenVBand="0" w:oddHBand="0" w:evenHBand="0" w:firstRowFirstColumn="0" w:firstRowLastColumn="0" w:lastRowFirstColumn="0" w:lastRowLastColumn="0"/>
            <w:tcW w:w="10098" w:type="dxa"/>
            <w:gridSpan w:val="7"/>
            <w:tcBorders>
              <w:bottom w:val="single" w:sz="4" w:space="0" w:color="auto"/>
            </w:tcBorders>
          </w:tcPr>
          <w:p w14:paraId="2252ECC1" w14:textId="77777777" w:rsidR="00C40AED" w:rsidRPr="001860A1" w:rsidRDefault="00C40AED" w:rsidP="00AE55A1">
            <w:pPr>
              <w:rPr>
                <w:rFonts w:ascii="Times New Roman" w:eastAsia="Times New Roman" w:hAnsi="Times New Roman" w:cs="Times New Roman"/>
                <w:noProof/>
              </w:rPr>
            </w:pPr>
            <w:r w:rsidRPr="001860A1">
              <w:rPr>
                <w:rFonts w:ascii="Times New Roman" w:eastAsia="Calibri" w:hAnsi="Times New Roman" w:cs="Times New Roman"/>
                <w:b w:val="0"/>
                <w:bCs w:val="0"/>
                <w:i/>
                <w:iCs/>
                <w:sz w:val="20"/>
                <w:szCs w:val="20"/>
              </w:rPr>
              <w:t>Note: *Single, divorced &amp; widowed; **religious leaders &amp; deacons</w:t>
            </w:r>
            <w:r w:rsidRPr="001860A1">
              <w:rPr>
                <w:rFonts w:ascii="Times New Roman" w:eastAsia="Times New Roman" w:hAnsi="Times New Roman" w:cs="Times New Roman"/>
                <w:b w:val="0"/>
                <w:bCs w:val="0"/>
                <w:sz w:val="20"/>
                <w:szCs w:val="20"/>
              </w:rPr>
              <w:t xml:space="preserve">; </w:t>
            </w:r>
            <w:r w:rsidRPr="001860A1">
              <w:rPr>
                <w:rFonts w:ascii="Times New Roman" w:eastAsia="Calibri" w:hAnsi="Times New Roman" w:cs="Times New Roman"/>
                <w:i/>
                <w:sz w:val="18"/>
                <w:szCs w:val="18"/>
              </w:rPr>
              <w:t>***</w:t>
            </w:r>
            <w:r w:rsidRPr="001860A1">
              <w:rPr>
                <w:rFonts w:ascii="Times New Roman" w:eastAsia="Calibri" w:hAnsi="Times New Roman" w:cs="Times New Roman"/>
                <w:b w:val="0"/>
                <w:bCs w:val="0"/>
                <w:i/>
                <w:sz w:val="18"/>
                <w:szCs w:val="18"/>
              </w:rPr>
              <w:t xml:space="preserve">Others: Awi zone, West </w:t>
            </w:r>
            <w:proofErr w:type="spellStart"/>
            <w:r w:rsidRPr="001860A1">
              <w:rPr>
                <w:rFonts w:ascii="Times New Roman" w:eastAsia="Calibri" w:hAnsi="Times New Roman" w:cs="Times New Roman"/>
                <w:b w:val="0"/>
                <w:bCs w:val="0"/>
                <w:i/>
                <w:sz w:val="18"/>
                <w:szCs w:val="18"/>
              </w:rPr>
              <w:t>Gojjam</w:t>
            </w:r>
            <w:proofErr w:type="spellEnd"/>
            <w:r w:rsidRPr="001860A1">
              <w:rPr>
                <w:rFonts w:ascii="Times New Roman" w:eastAsia="Calibri" w:hAnsi="Times New Roman" w:cs="Times New Roman"/>
                <w:b w:val="0"/>
                <w:bCs w:val="0"/>
                <w:i/>
                <w:sz w:val="18"/>
                <w:szCs w:val="18"/>
              </w:rPr>
              <w:t xml:space="preserve">, East </w:t>
            </w:r>
            <w:proofErr w:type="spellStart"/>
            <w:r w:rsidRPr="001860A1">
              <w:rPr>
                <w:rFonts w:ascii="Times New Roman" w:eastAsia="Calibri" w:hAnsi="Times New Roman" w:cs="Times New Roman"/>
                <w:b w:val="0"/>
                <w:bCs w:val="0"/>
                <w:i/>
                <w:sz w:val="18"/>
                <w:szCs w:val="18"/>
              </w:rPr>
              <w:t>Gojjam</w:t>
            </w:r>
            <w:proofErr w:type="spellEnd"/>
            <w:r w:rsidRPr="001860A1">
              <w:rPr>
                <w:rFonts w:ascii="Times New Roman" w:eastAsia="Calibri" w:hAnsi="Times New Roman" w:cs="Times New Roman"/>
                <w:b w:val="0"/>
                <w:bCs w:val="0"/>
                <w:i/>
                <w:sz w:val="18"/>
                <w:szCs w:val="18"/>
              </w:rPr>
              <w:t>, and Wag-</w:t>
            </w:r>
            <w:proofErr w:type="gramStart"/>
            <w:r w:rsidRPr="001860A1">
              <w:rPr>
                <w:rFonts w:ascii="Times New Roman" w:eastAsia="Calibri" w:hAnsi="Times New Roman" w:cs="Times New Roman"/>
                <w:b w:val="0"/>
                <w:bCs w:val="0"/>
                <w:i/>
                <w:sz w:val="18"/>
                <w:szCs w:val="18"/>
              </w:rPr>
              <w:t>Hamra;</w:t>
            </w:r>
            <w:r w:rsidRPr="001860A1">
              <w:rPr>
                <w:rFonts w:ascii="Times New Roman" w:eastAsia="Calibri" w:hAnsi="Times New Roman" w:cs="Times New Roman"/>
                <w:i/>
                <w:sz w:val="18"/>
                <w:szCs w:val="18"/>
              </w:rPr>
              <w:t xml:space="preserve"> </w:t>
            </w:r>
            <w:r w:rsidRPr="001860A1">
              <w:rPr>
                <w:rFonts w:ascii="Times New Roman" w:eastAsia="Calibri" w:hAnsi="Times New Roman" w:cs="Times New Roman"/>
                <w:b w:val="0"/>
                <w:bCs w:val="0"/>
                <w:i/>
                <w:iCs/>
                <w:sz w:val="20"/>
                <w:szCs w:val="20"/>
              </w:rPr>
              <w:t xml:space="preserve"> </w:t>
            </w:r>
            <w:r w:rsidRPr="001860A1">
              <w:rPr>
                <w:rFonts w:ascii="Times New Roman" w:eastAsia="Calibri" w:hAnsi="Times New Roman" w:cs="Times New Roman"/>
                <w:i/>
                <w:iCs/>
                <w:sz w:val="20"/>
                <w:szCs w:val="20"/>
              </w:rPr>
              <w:t>TB</w:t>
            </w:r>
            <w:proofErr w:type="gramEnd"/>
            <w:r w:rsidRPr="001860A1">
              <w:rPr>
                <w:rFonts w:ascii="Times New Roman" w:eastAsia="Calibri" w:hAnsi="Times New Roman" w:cs="Times New Roman"/>
                <w:b w:val="0"/>
                <w:bCs w:val="0"/>
                <w:i/>
                <w:iCs/>
                <w:sz w:val="20"/>
                <w:szCs w:val="20"/>
              </w:rPr>
              <w:t>:</w:t>
            </w:r>
            <w:r w:rsidRPr="001860A1">
              <w:rPr>
                <w:rFonts w:ascii="Times New Roman" w:eastAsia="Calibri" w:hAnsi="Times New Roman" w:cs="Times New Roman"/>
                <w:i/>
                <w:iCs/>
                <w:sz w:val="20"/>
                <w:szCs w:val="20"/>
              </w:rPr>
              <w:t xml:space="preserve"> </w:t>
            </w:r>
            <w:r w:rsidRPr="001860A1">
              <w:rPr>
                <w:rFonts w:ascii="Times New Roman" w:eastAsia="Calibri" w:hAnsi="Times New Roman" w:cs="Times New Roman"/>
                <w:b w:val="0"/>
                <w:bCs w:val="0"/>
                <w:i/>
                <w:iCs/>
                <w:sz w:val="20"/>
                <w:szCs w:val="20"/>
              </w:rPr>
              <w:t>Tuberculosis</w:t>
            </w:r>
          </w:p>
        </w:tc>
      </w:tr>
      <w:tr w:rsidR="001860A1" w:rsidRPr="001860A1" w14:paraId="7986BDA4" w14:textId="77777777" w:rsidTr="00AE55A1">
        <w:trPr>
          <w:gridAfter w:val="1"/>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106" w:type="dxa"/>
            <w:gridSpan w:val="2"/>
            <w:tcBorders>
              <w:top w:val="single" w:sz="4" w:space="0" w:color="auto"/>
              <w:bottom w:val="nil"/>
            </w:tcBorders>
          </w:tcPr>
          <w:p w14:paraId="6AA2EE71" w14:textId="77777777" w:rsidR="00C40AED" w:rsidRPr="001860A1" w:rsidRDefault="00C40AED" w:rsidP="00AE55A1">
            <w:pPr>
              <w:jc w:val="both"/>
              <w:rPr>
                <w:rFonts w:ascii="Times New Roman" w:eastAsia="Calibri" w:hAnsi="Times New Roman" w:cs="Times New Roman"/>
                <w:i/>
                <w:iCs/>
                <w:sz w:val="20"/>
                <w:szCs w:val="20"/>
                <w:highlight w:val="yellow"/>
              </w:rPr>
            </w:pPr>
          </w:p>
        </w:tc>
        <w:tc>
          <w:tcPr>
            <w:tcW w:w="6992" w:type="dxa"/>
            <w:gridSpan w:val="5"/>
            <w:tcBorders>
              <w:top w:val="single" w:sz="4" w:space="0" w:color="auto"/>
              <w:bottom w:val="nil"/>
            </w:tcBorders>
            <w:hideMark/>
          </w:tcPr>
          <w:p w14:paraId="07A25440" w14:textId="77777777" w:rsidR="00C40AED" w:rsidRPr="001860A1" w:rsidRDefault="00C40AED" w:rsidP="00AE55A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p>
        </w:tc>
      </w:tr>
    </w:tbl>
    <w:p w14:paraId="412624BB" w14:textId="77777777" w:rsidR="00C40AED" w:rsidRPr="001860A1" w:rsidRDefault="00C40AED" w:rsidP="00C40AED">
      <w:pPr>
        <w:rPr>
          <w:rFonts w:ascii="Times New Roman" w:hAnsi="Times New Roman" w:cs="Times New Roman"/>
          <w:b/>
          <w:bCs/>
          <w:sz w:val="24"/>
          <w:szCs w:val="24"/>
          <w:highlight w:val="yellow"/>
        </w:rPr>
      </w:pPr>
    </w:p>
    <w:p w14:paraId="6F5BDFFD" w14:textId="77777777" w:rsidR="00C40AED" w:rsidRPr="001860A1" w:rsidRDefault="00C40AED" w:rsidP="00C40AED">
      <w:pPr>
        <w:rPr>
          <w:rFonts w:ascii="Times New Roman" w:hAnsi="Times New Roman" w:cs="Times New Roman"/>
          <w:b/>
          <w:bCs/>
          <w:sz w:val="24"/>
          <w:szCs w:val="24"/>
          <w:highlight w:val="yellow"/>
        </w:rPr>
      </w:pPr>
    </w:p>
    <w:p w14:paraId="32ACE6BF" w14:textId="77777777" w:rsidR="00C40AED" w:rsidRPr="001860A1" w:rsidRDefault="00C40AED" w:rsidP="00C40AED">
      <w:pPr>
        <w:rPr>
          <w:rFonts w:ascii="Times New Roman" w:hAnsi="Times New Roman" w:cs="Times New Roman"/>
          <w:b/>
          <w:bCs/>
          <w:sz w:val="24"/>
          <w:szCs w:val="24"/>
          <w:highlight w:val="yellow"/>
        </w:rPr>
      </w:pPr>
    </w:p>
    <w:p w14:paraId="2E1CEE5A" w14:textId="77777777" w:rsidR="00C40AED" w:rsidRPr="001860A1" w:rsidRDefault="00C40AED" w:rsidP="00C40AED">
      <w:pPr>
        <w:rPr>
          <w:rFonts w:ascii="Times New Roman" w:hAnsi="Times New Roman" w:cs="Times New Roman"/>
          <w:b/>
          <w:bCs/>
          <w:sz w:val="24"/>
          <w:szCs w:val="24"/>
          <w:highlight w:val="yellow"/>
        </w:rPr>
      </w:pPr>
    </w:p>
    <w:p w14:paraId="26F0B8AE" w14:textId="77777777" w:rsidR="00C40AED" w:rsidRPr="001860A1" w:rsidRDefault="00C40AED" w:rsidP="00C40AED">
      <w:pPr>
        <w:rPr>
          <w:rFonts w:ascii="Times New Roman" w:hAnsi="Times New Roman" w:cs="Times New Roman"/>
          <w:b/>
          <w:bCs/>
          <w:sz w:val="24"/>
          <w:szCs w:val="24"/>
          <w:highlight w:val="yellow"/>
        </w:rPr>
      </w:pPr>
    </w:p>
    <w:p w14:paraId="7BE9B7B6" w14:textId="77777777" w:rsidR="00C40AED" w:rsidRPr="001860A1" w:rsidRDefault="00C40AED" w:rsidP="00C40AED">
      <w:pPr>
        <w:rPr>
          <w:rFonts w:ascii="Times New Roman" w:hAnsi="Times New Roman" w:cs="Times New Roman"/>
          <w:sz w:val="24"/>
          <w:szCs w:val="24"/>
        </w:rPr>
      </w:pPr>
      <w:r w:rsidRPr="001860A1">
        <w:rPr>
          <w:rFonts w:ascii="Times New Roman" w:hAnsi="Times New Roman" w:cs="Times New Roman"/>
          <w:b/>
          <w:bCs/>
          <w:sz w:val="24"/>
          <w:szCs w:val="24"/>
        </w:rPr>
        <w:lastRenderedPageBreak/>
        <w:t>Table S3</w:t>
      </w:r>
      <w:r w:rsidRPr="001860A1">
        <w:rPr>
          <w:rFonts w:ascii="Times New Roman" w:hAnsi="Times New Roman" w:cs="Times New Roman"/>
          <w:sz w:val="24"/>
          <w:szCs w:val="24"/>
        </w:rPr>
        <w:t>: Sociodemographic characteristics of bacteriologically confirmed TB cases with any anti-TB drug resistance patterns (n = 122).</w:t>
      </w:r>
    </w:p>
    <w:tbl>
      <w:tblPr>
        <w:tblStyle w:val="PlainTable2"/>
        <w:tblW w:w="10115" w:type="dxa"/>
        <w:tblLook w:val="04A0" w:firstRow="1" w:lastRow="0" w:firstColumn="1" w:lastColumn="0" w:noHBand="0" w:noVBand="1"/>
      </w:tblPr>
      <w:tblGrid>
        <w:gridCol w:w="2054"/>
        <w:gridCol w:w="2618"/>
        <w:gridCol w:w="1466"/>
        <w:gridCol w:w="1217"/>
        <w:gridCol w:w="1405"/>
        <w:gridCol w:w="1347"/>
        <w:gridCol w:w="8"/>
      </w:tblGrid>
      <w:tr w:rsidR="001860A1" w:rsidRPr="001860A1" w14:paraId="263868B2" w14:textId="77777777" w:rsidTr="00AE5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gridSpan w:val="2"/>
            <w:vMerge w:val="restart"/>
          </w:tcPr>
          <w:p w14:paraId="5039AC6A" w14:textId="77777777" w:rsidR="00C40AED" w:rsidRPr="001860A1" w:rsidRDefault="00C40AED" w:rsidP="00AE55A1">
            <w:pPr>
              <w:rPr>
                <w:rFonts w:ascii="Times New Roman" w:hAnsi="Times New Roman" w:cs="Times New Roman"/>
              </w:rPr>
            </w:pPr>
            <w:r w:rsidRPr="001860A1">
              <w:rPr>
                <w:rFonts w:ascii="Times New Roman" w:hAnsi="Times New Roman" w:cs="Times New Roman"/>
              </w:rPr>
              <w:t xml:space="preserve">   </w:t>
            </w:r>
          </w:p>
          <w:p w14:paraId="4F983C8B" w14:textId="77777777" w:rsidR="00C40AED" w:rsidRPr="001860A1" w:rsidRDefault="00C40AED" w:rsidP="00AE55A1">
            <w:pPr>
              <w:rPr>
                <w:rFonts w:ascii="Times New Roman" w:hAnsi="Times New Roman" w:cs="Times New Roman"/>
              </w:rPr>
            </w:pPr>
            <w:r w:rsidRPr="001860A1">
              <w:rPr>
                <w:rFonts w:ascii="Times New Roman" w:hAnsi="Times New Roman" w:cs="Times New Roman"/>
              </w:rPr>
              <w:t>Variables</w:t>
            </w:r>
          </w:p>
        </w:tc>
        <w:tc>
          <w:tcPr>
            <w:tcW w:w="1466" w:type="dxa"/>
          </w:tcPr>
          <w:p w14:paraId="1E5778C4" w14:textId="77777777" w:rsidR="00C40AED" w:rsidRPr="001860A1" w:rsidRDefault="00C40AED" w:rsidP="00AE55A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975" w:type="dxa"/>
            <w:gridSpan w:val="4"/>
          </w:tcPr>
          <w:p w14:paraId="1CC0A9A2" w14:textId="77777777" w:rsidR="00C40AED" w:rsidRPr="001860A1" w:rsidRDefault="00C40AED" w:rsidP="00AE55A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Any anti-TB drug resistance</w:t>
            </w:r>
          </w:p>
        </w:tc>
      </w:tr>
      <w:tr w:rsidR="001860A1" w:rsidRPr="001860A1" w14:paraId="1E2D981F"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4672" w:type="dxa"/>
            <w:gridSpan w:val="2"/>
            <w:vMerge/>
          </w:tcPr>
          <w:p w14:paraId="5D153B05" w14:textId="77777777" w:rsidR="00C40AED" w:rsidRPr="001860A1" w:rsidRDefault="00C40AED" w:rsidP="00AE55A1">
            <w:pPr>
              <w:rPr>
                <w:rFonts w:ascii="Times New Roman" w:hAnsi="Times New Roman" w:cs="Times New Roman"/>
              </w:rPr>
            </w:pPr>
          </w:p>
        </w:tc>
        <w:tc>
          <w:tcPr>
            <w:tcW w:w="1466" w:type="dxa"/>
          </w:tcPr>
          <w:p w14:paraId="12861E2A"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 of PTB-positive cases (n)</w:t>
            </w:r>
          </w:p>
        </w:tc>
        <w:tc>
          <w:tcPr>
            <w:tcW w:w="1217" w:type="dxa"/>
          </w:tcPr>
          <w:p w14:paraId="3E3FE196"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33BE1767"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Yes, n (%)</w:t>
            </w:r>
          </w:p>
        </w:tc>
        <w:tc>
          <w:tcPr>
            <w:tcW w:w="1405" w:type="dxa"/>
          </w:tcPr>
          <w:p w14:paraId="1E949114"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448E6AC2"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 xml:space="preserve">No, </w:t>
            </w:r>
            <w:proofErr w:type="gramStart"/>
            <w:r w:rsidRPr="001860A1">
              <w:rPr>
                <w:rFonts w:ascii="Times New Roman" w:hAnsi="Times New Roman" w:cs="Times New Roman"/>
                <w:b/>
                <w:bCs/>
              </w:rPr>
              <w:t>n(</w:t>
            </w:r>
            <w:proofErr w:type="gramEnd"/>
            <w:r w:rsidRPr="001860A1">
              <w:rPr>
                <w:rFonts w:ascii="Times New Roman" w:hAnsi="Times New Roman" w:cs="Times New Roman"/>
                <w:b/>
                <w:bCs/>
              </w:rPr>
              <w:t>%)</w:t>
            </w:r>
          </w:p>
        </w:tc>
        <w:tc>
          <w:tcPr>
            <w:tcW w:w="1347" w:type="dxa"/>
          </w:tcPr>
          <w:p w14:paraId="26A25AB0"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Chi-square</w:t>
            </w:r>
          </w:p>
          <w:p w14:paraId="3D7DCCFB" w14:textId="77777777" w:rsidR="00C40AED" w:rsidRPr="001860A1" w:rsidRDefault="00C40AED" w:rsidP="00AE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860A1">
              <w:rPr>
                <w:rFonts w:ascii="Times New Roman" w:hAnsi="Times New Roman" w:cs="Times New Roman"/>
                <w:b/>
                <w:bCs/>
              </w:rPr>
              <w:t xml:space="preserve"> (</w:t>
            </w:r>
            <w:r w:rsidRPr="001860A1">
              <w:rPr>
                <w:rFonts w:ascii="Times New Roman" w:hAnsi="Times New Roman" w:cs="Times New Roman"/>
                <w:b/>
                <w:bCs/>
                <w:i/>
                <w:iCs/>
              </w:rPr>
              <w:t>p</w:t>
            </w:r>
            <w:r w:rsidRPr="001860A1">
              <w:rPr>
                <w:rFonts w:ascii="Times New Roman" w:hAnsi="Times New Roman" w:cs="Times New Roman"/>
                <w:b/>
                <w:bCs/>
              </w:rPr>
              <w:t>-value)</w:t>
            </w:r>
          </w:p>
        </w:tc>
      </w:tr>
      <w:tr w:rsidR="001860A1" w:rsidRPr="001860A1" w14:paraId="4D3605BE"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5631960E"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 xml:space="preserve">Sex </w:t>
            </w:r>
          </w:p>
        </w:tc>
        <w:tc>
          <w:tcPr>
            <w:tcW w:w="2618" w:type="dxa"/>
          </w:tcPr>
          <w:p w14:paraId="47568B26"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Male </w:t>
            </w:r>
          </w:p>
        </w:tc>
        <w:tc>
          <w:tcPr>
            <w:tcW w:w="1466" w:type="dxa"/>
          </w:tcPr>
          <w:p w14:paraId="5E251881"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67</w:t>
            </w:r>
          </w:p>
        </w:tc>
        <w:tc>
          <w:tcPr>
            <w:tcW w:w="1217" w:type="dxa"/>
          </w:tcPr>
          <w:p w14:paraId="5029F5B0"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14 (20.9)</w:t>
            </w:r>
          </w:p>
        </w:tc>
        <w:tc>
          <w:tcPr>
            <w:tcW w:w="1405" w:type="dxa"/>
          </w:tcPr>
          <w:p w14:paraId="74C33F32"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860A1">
              <w:rPr>
                <w:rFonts w:ascii="Times New Roman" w:eastAsia="Calibri" w:hAnsi="Times New Roman" w:cs="Times New Roman"/>
              </w:rPr>
              <w:t>53 (79.1)</w:t>
            </w:r>
          </w:p>
        </w:tc>
        <w:tc>
          <w:tcPr>
            <w:tcW w:w="1347" w:type="dxa"/>
            <w:vMerge w:val="restart"/>
          </w:tcPr>
          <w:p w14:paraId="015C4E5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860A1">
              <w:rPr>
                <w:rFonts w:ascii="Times New Roman" w:eastAsia="Calibri" w:hAnsi="Times New Roman" w:cs="Times New Roman"/>
              </w:rPr>
              <w:t>0.138</w:t>
            </w:r>
          </w:p>
        </w:tc>
      </w:tr>
      <w:tr w:rsidR="001860A1" w:rsidRPr="001860A1" w14:paraId="5AFAF980"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2C873553"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5A157449"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Female </w:t>
            </w:r>
          </w:p>
        </w:tc>
        <w:tc>
          <w:tcPr>
            <w:tcW w:w="1466" w:type="dxa"/>
          </w:tcPr>
          <w:p w14:paraId="041B0B2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55</w:t>
            </w:r>
          </w:p>
        </w:tc>
        <w:tc>
          <w:tcPr>
            <w:tcW w:w="1217" w:type="dxa"/>
          </w:tcPr>
          <w:p w14:paraId="1C86DF6F"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6 (10.9)</w:t>
            </w:r>
          </w:p>
        </w:tc>
        <w:tc>
          <w:tcPr>
            <w:tcW w:w="1405" w:type="dxa"/>
          </w:tcPr>
          <w:p w14:paraId="7D36751F"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1860A1">
              <w:rPr>
                <w:rFonts w:ascii="Times New Roman" w:eastAsia="Calibri" w:hAnsi="Times New Roman" w:cs="Times New Roman"/>
              </w:rPr>
              <w:t>49 (89.1)</w:t>
            </w:r>
          </w:p>
        </w:tc>
        <w:tc>
          <w:tcPr>
            <w:tcW w:w="1347" w:type="dxa"/>
            <w:vMerge/>
          </w:tcPr>
          <w:p w14:paraId="2D38114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1860A1" w:rsidRPr="001860A1" w14:paraId="1A3420D8"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69428C3F"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Age group (years</w:t>
            </w:r>
          </w:p>
        </w:tc>
        <w:tc>
          <w:tcPr>
            <w:tcW w:w="2618" w:type="dxa"/>
          </w:tcPr>
          <w:p w14:paraId="390B4A8B"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18-33</w:t>
            </w:r>
          </w:p>
        </w:tc>
        <w:tc>
          <w:tcPr>
            <w:tcW w:w="1466" w:type="dxa"/>
          </w:tcPr>
          <w:p w14:paraId="0137816E"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75</w:t>
            </w:r>
          </w:p>
        </w:tc>
        <w:tc>
          <w:tcPr>
            <w:tcW w:w="1217" w:type="dxa"/>
          </w:tcPr>
          <w:p w14:paraId="496CFEA6"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17 (22.7)</w:t>
            </w:r>
          </w:p>
        </w:tc>
        <w:tc>
          <w:tcPr>
            <w:tcW w:w="1405" w:type="dxa"/>
          </w:tcPr>
          <w:p w14:paraId="75720E2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58 (77.3)</w:t>
            </w:r>
          </w:p>
        </w:tc>
        <w:tc>
          <w:tcPr>
            <w:tcW w:w="1347" w:type="dxa"/>
            <w:vMerge w:val="restart"/>
          </w:tcPr>
          <w:p w14:paraId="3395F06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0.016</w:t>
            </w:r>
          </w:p>
        </w:tc>
      </w:tr>
      <w:tr w:rsidR="001860A1" w:rsidRPr="001860A1" w14:paraId="68686C8E"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5CDCC340"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1C3B64B7"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34-49</w:t>
            </w:r>
          </w:p>
        </w:tc>
        <w:tc>
          <w:tcPr>
            <w:tcW w:w="1466" w:type="dxa"/>
          </w:tcPr>
          <w:p w14:paraId="2D937AA0"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31</w:t>
            </w:r>
          </w:p>
        </w:tc>
        <w:tc>
          <w:tcPr>
            <w:tcW w:w="1217" w:type="dxa"/>
          </w:tcPr>
          <w:p w14:paraId="0DD4242B"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0 (0.0)</w:t>
            </w:r>
          </w:p>
        </w:tc>
        <w:tc>
          <w:tcPr>
            <w:tcW w:w="1405" w:type="dxa"/>
          </w:tcPr>
          <w:p w14:paraId="1E7C4982"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31 (100.0)</w:t>
            </w:r>
          </w:p>
        </w:tc>
        <w:tc>
          <w:tcPr>
            <w:tcW w:w="1347" w:type="dxa"/>
            <w:vMerge/>
          </w:tcPr>
          <w:p w14:paraId="211CC96F"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60A1" w:rsidRPr="001860A1" w14:paraId="578AD9F1"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09197D7F"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31F038EB"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50</w:t>
            </w:r>
          </w:p>
        </w:tc>
        <w:tc>
          <w:tcPr>
            <w:tcW w:w="1466" w:type="dxa"/>
          </w:tcPr>
          <w:p w14:paraId="67C469A8"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16</w:t>
            </w:r>
          </w:p>
        </w:tc>
        <w:tc>
          <w:tcPr>
            <w:tcW w:w="1217" w:type="dxa"/>
          </w:tcPr>
          <w:p w14:paraId="75164D83"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 (18.8)</w:t>
            </w:r>
          </w:p>
        </w:tc>
        <w:tc>
          <w:tcPr>
            <w:tcW w:w="1405" w:type="dxa"/>
          </w:tcPr>
          <w:p w14:paraId="73A8819D"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13 (81.3)</w:t>
            </w:r>
          </w:p>
        </w:tc>
        <w:tc>
          <w:tcPr>
            <w:tcW w:w="1347" w:type="dxa"/>
            <w:vMerge/>
          </w:tcPr>
          <w:p w14:paraId="22815AF3"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0843A4C9"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04D7DF33"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 xml:space="preserve">Residence </w:t>
            </w:r>
          </w:p>
        </w:tc>
        <w:tc>
          <w:tcPr>
            <w:tcW w:w="2618" w:type="dxa"/>
          </w:tcPr>
          <w:p w14:paraId="689A6989"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Urban </w:t>
            </w:r>
          </w:p>
        </w:tc>
        <w:tc>
          <w:tcPr>
            <w:tcW w:w="1466" w:type="dxa"/>
          </w:tcPr>
          <w:p w14:paraId="06CFADF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46</w:t>
            </w:r>
          </w:p>
        </w:tc>
        <w:tc>
          <w:tcPr>
            <w:tcW w:w="1217" w:type="dxa"/>
          </w:tcPr>
          <w:p w14:paraId="6850FC72"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10 (21.7)</w:t>
            </w:r>
          </w:p>
        </w:tc>
        <w:tc>
          <w:tcPr>
            <w:tcW w:w="1405" w:type="dxa"/>
          </w:tcPr>
          <w:p w14:paraId="05F191F6"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36 (78.3)</w:t>
            </w:r>
          </w:p>
        </w:tc>
        <w:tc>
          <w:tcPr>
            <w:tcW w:w="1347" w:type="dxa"/>
            <w:vMerge w:val="restart"/>
          </w:tcPr>
          <w:p w14:paraId="1F79371A"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0.215</w:t>
            </w:r>
          </w:p>
        </w:tc>
      </w:tr>
      <w:tr w:rsidR="001860A1" w:rsidRPr="001860A1" w14:paraId="1CEAFF56"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2615594F"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1C0FFE93"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Rural </w:t>
            </w:r>
          </w:p>
        </w:tc>
        <w:tc>
          <w:tcPr>
            <w:tcW w:w="1466" w:type="dxa"/>
          </w:tcPr>
          <w:p w14:paraId="2CA5FCD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76</w:t>
            </w:r>
          </w:p>
        </w:tc>
        <w:tc>
          <w:tcPr>
            <w:tcW w:w="1217" w:type="dxa"/>
          </w:tcPr>
          <w:p w14:paraId="76E15064"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10 (13.2)</w:t>
            </w:r>
          </w:p>
        </w:tc>
        <w:tc>
          <w:tcPr>
            <w:tcW w:w="1405" w:type="dxa"/>
          </w:tcPr>
          <w:p w14:paraId="3CD60470"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66 (86.8)</w:t>
            </w:r>
          </w:p>
        </w:tc>
        <w:tc>
          <w:tcPr>
            <w:tcW w:w="1347" w:type="dxa"/>
            <w:vMerge/>
          </w:tcPr>
          <w:p w14:paraId="79751D1E"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2CF90495"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7E524E65"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Marital status</w:t>
            </w:r>
          </w:p>
        </w:tc>
        <w:tc>
          <w:tcPr>
            <w:tcW w:w="2618" w:type="dxa"/>
          </w:tcPr>
          <w:p w14:paraId="369675D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Married </w:t>
            </w:r>
          </w:p>
        </w:tc>
        <w:tc>
          <w:tcPr>
            <w:tcW w:w="1466" w:type="dxa"/>
          </w:tcPr>
          <w:p w14:paraId="4532E051"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85</w:t>
            </w:r>
          </w:p>
        </w:tc>
        <w:tc>
          <w:tcPr>
            <w:tcW w:w="1217" w:type="dxa"/>
          </w:tcPr>
          <w:p w14:paraId="4BD453E6"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11 (12.9)</w:t>
            </w:r>
          </w:p>
        </w:tc>
        <w:tc>
          <w:tcPr>
            <w:tcW w:w="1405" w:type="dxa"/>
          </w:tcPr>
          <w:p w14:paraId="2BA37B8B"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74 (87.1)</w:t>
            </w:r>
          </w:p>
        </w:tc>
        <w:tc>
          <w:tcPr>
            <w:tcW w:w="1347" w:type="dxa"/>
            <w:vMerge w:val="restart"/>
          </w:tcPr>
          <w:p w14:paraId="39C746EF"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0.118</w:t>
            </w:r>
          </w:p>
        </w:tc>
      </w:tr>
      <w:tr w:rsidR="001860A1" w:rsidRPr="001860A1" w14:paraId="639861B3"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6831A616"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53BD91A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Single* </w:t>
            </w:r>
          </w:p>
        </w:tc>
        <w:tc>
          <w:tcPr>
            <w:tcW w:w="1466" w:type="dxa"/>
          </w:tcPr>
          <w:p w14:paraId="2A89909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37</w:t>
            </w:r>
          </w:p>
        </w:tc>
        <w:tc>
          <w:tcPr>
            <w:tcW w:w="1217" w:type="dxa"/>
          </w:tcPr>
          <w:p w14:paraId="7A7C6098"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9 (24.3)</w:t>
            </w:r>
          </w:p>
        </w:tc>
        <w:tc>
          <w:tcPr>
            <w:tcW w:w="1405" w:type="dxa"/>
          </w:tcPr>
          <w:p w14:paraId="1092977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28 (75.7)</w:t>
            </w:r>
          </w:p>
        </w:tc>
        <w:tc>
          <w:tcPr>
            <w:tcW w:w="1347" w:type="dxa"/>
            <w:vMerge/>
          </w:tcPr>
          <w:p w14:paraId="62C9679A"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743198FC"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67E8F94D"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 xml:space="preserve">Educational status </w:t>
            </w:r>
          </w:p>
        </w:tc>
        <w:tc>
          <w:tcPr>
            <w:tcW w:w="2618" w:type="dxa"/>
          </w:tcPr>
          <w:p w14:paraId="6FB0E0AD"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 xml:space="preserve">Can’t read &amp; write </w:t>
            </w:r>
          </w:p>
        </w:tc>
        <w:tc>
          <w:tcPr>
            <w:tcW w:w="1466" w:type="dxa"/>
          </w:tcPr>
          <w:p w14:paraId="6FA847A7"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59</w:t>
            </w:r>
          </w:p>
        </w:tc>
        <w:tc>
          <w:tcPr>
            <w:tcW w:w="1217" w:type="dxa"/>
          </w:tcPr>
          <w:p w14:paraId="25D1C6C8"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6 (10.2)</w:t>
            </w:r>
          </w:p>
        </w:tc>
        <w:tc>
          <w:tcPr>
            <w:tcW w:w="1405" w:type="dxa"/>
          </w:tcPr>
          <w:p w14:paraId="7BC3BCE5"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53 (89.8)</w:t>
            </w:r>
          </w:p>
        </w:tc>
        <w:tc>
          <w:tcPr>
            <w:tcW w:w="1347" w:type="dxa"/>
            <w:vMerge w:val="restart"/>
          </w:tcPr>
          <w:p w14:paraId="1F32A005"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0.132</w:t>
            </w:r>
          </w:p>
        </w:tc>
      </w:tr>
      <w:tr w:rsidR="001860A1" w:rsidRPr="001860A1" w14:paraId="30694387"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2DC6EC17"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435C019A"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Primary school</w:t>
            </w:r>
          </w:p>
        </w:tc>
        <w:tc>
          <w:tcPr>
            <w:tcW w:w="1466" w:type="dxa"/>
          </w:tcPr>
          <w:p w14:paraId="3BB64338"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30</w:t>
            </w:r>
          </w:p>
        </w:tc>
        <w:tc>
          <w:tcPr>
            <w:tcW w:w="1217" w:type="dxa"/>
          </w:tcPr>
          <w:p w14:paraId="5A3D7FC1"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8 (26.7)</w:t>
            </w:r>
          </w:p>
        </w:tc>
        <w:tc>
          <w:tcPr>
            <w:tcW w:w="1405" w:type="dxa"/>
          </w:tcPr>
          <w:p w14:paraId="045AE2BD"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22 (73.3)</w:t>
            </w:r>
          </w:p>
        </w:tc>
        <w:tc>
          <w:tcPr>
            <w:tcW w:w="1347" w:type="dxa"/>
            <w:vMerge/>
          </w:tcPr>
          <w:p w14:paraId="2DB9150C"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12987C4B"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51506789"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14A0D647"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Secondary school &amp; above</w:t>
            </w:r>
          </w:p>
        </w:tc>
        <w:tc>
          <w:tcPr>
            <w:tcW w:w="1466" w:type="dxa"/>
          </w:tcPr>
          <w:p w14:paraId="79491DA8"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33</w:t>
            </w:r>
          </w:p>
        </w:tc>
        <w:tc>
          <w:tcPr>
            <w:tcW w:w="1217" w:type="dxa"/>
          </w:tcPr>
          <w:p w14:paraId="0503BB42"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6 (18.2)</w:t>
            </w:r>
          </w:p>
        </w:tc>
        <w:tc>
          <w:tcPr>
            <w:tcW w:w="1405" w:type="dxa"/>
          </w:tcPr>
          <w:p w14:paraId="7B3384F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27 (81.8)</w:t>
            </w:r>
          </w:p>
        </w:tc>
        <w:tc>
          <w:tcPr>
            <w:tcW w:w="1347" w:type="dxa"/>
            <w:vMerge/>
          </w:tcPr>
          <w:p w14:paraId="02806467"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60A1" w:rsidRPr="001860A1" w14:paraId="583A4BB6"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7EE4F78D"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Family size per household</w:t>
            </w:r>
          </w:p>
        </w:tc>
        <w:tc>
          <w:tcPr>
            <w:tcW w:w="2618" w:type="dxa"/>
          </w:tcPr>
          <w:p w14:paraId="30F9D6CE"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1-5</w:t>
            </w:r>
          </w:p>
        </w:tc>
        <w:tc>
          <w:tcPr>
            <w:tcW w:w="1466" w:type="dxa"/>
          </w:tcPr>
          <w:p w14:paraId="7BB27CF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57</w:t>
            </w:r>
          </w:p>
        </w:tc>
        <w:tc>
          <w:tcPr>
            <w:tcW w:w="1217" w:type="dxa"/>
          </w:tcPr>
          <w:p w14:paraId="097111A9"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13 (22.8)</w:t>
            </w:r>
          </w:p>
        </w:tc>
        <w:tc>
          <w:tcPr>
            <w:tcW w:w="1405" w:type="dxa"/>
          </w:tcPr>
          <w:p w14:paraId="51BF32AC"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44 (77.2)</w:t>
            </w:r>
          </w:p>
        </w:tc>
        <w:tc>
          <w:tcPr>
            <w:tcW w:w="1347" w:type="dxa"/>
            <w:vMerge w:val="restart"/>
          </w:tcPr>
          <w:p w14:paraId="2F07C5C1"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0.073</w:t>
            </w:r>
          </w:p>
        </w:tc>
      </w:tr>
      <w:tr w:rsidR="001860A1" w:rsidRPr="001860A1" w14:paraId="2A5F48F5"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4F7773B6"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349EEADA"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&gt; 5</w:t>
            </w:r>
          </w:p>
        </w:tc>
        <w:tc>
          <w:tcPr>
            <w:tcW w:w="1466" w:type="dxa"/>
          </w:tcPr>
          <w:p w14:paraId="4FA48FF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65</w:t>
            </w:r>
          </w:p>
        </w:tc>
        <w:tc>
          <w:tcPr>
            <w:tcW w:w="1217" w:type="dxa"/>
          </w:tcPr>
          <w:p w14:paraId="7733468C"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7 (10.8)</w:t>
            </w:r>
          </w:p>
        </w:tc>
        <w:tc>
          <w:tcPr>
            <w:tcW w:w="1405" w:type="dxa"/>
          </w:tcPr>
          <w:p w14:paraId="052670EF"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58 (89.2)</w:t>
            </w:r>
          </w:p>
        </w:tc>
        <w:tc>
          <w:tcPr>
            <w:tcW w:w="1347" w:type="dxa"/>
            <w:vMerge/>
          </w:tcPr>
          <w:p w14:paraId="2EC72EE8"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60A1" w:rsidRPr="001860A1" w14:paraId="131F2779"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247EAE35"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 xml:space="preserve">Study zone </w:t>
            </w:r>
          </w:p>
        </w:tc>
        <w:tc>
          <w:tcPr>
            <w:tcW w:w="2618" w:type="dxa"/>
          </w:tcPr>
          <w:p w14:paraId="2AEDDA82"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North Wello</w:t>
            </w:r>
          </w:p>
        </w:tc>
        <w:tc>
          <w:tcPr>
            <w:tcW w:w="1466" w:type="dxa"/>
          </w:tcPr>
          <w:p w14:paraId="01E469FF"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22</w:t>
            </w:r>
          </w:p>
        </w:tc>
        <w:tc>
          <w:tcPr>
            <w:tcW w:w="1217" w:type="dxa"/>
          </w:tcPr>
          <w:p w14:paraId="32C31B0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 (4.5)</w:t>
            </w:r>
          </w:p>
        </w:tc>
        <w:tc>
          <w:tcPr>
            <w:tcW w:w="1405" w:type="dxa"/>
          </w:tcPr>
          <w:p w14:paraId="01F0A8A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21 (95.5)</w:t>
            </w:r>
          </w:p>
        </w:tc>
        <w:tc>
          <w:tcPr>
            <w:tcW w:w="1347" w:type="dxa"/>
            <w:vMerge w:val="restart"/>
          </w:tcPr>
          <w:p w14:paraId="0882AF44"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8A77B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0.005</w:t>
            </w:r>
          </w:p>
        </w:tc>
      </w:tr>
      <w:tr w:rsidR="001860A1" w:rsidRPr="001860A1" w14:paraId="370262CD"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2D3A178D"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28A63C1A"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South Wello</w:t>
            </w:r>
          </w:p>
        </w:tc>
        <w:tc>
          <w:tcPr>
            <w:tcW w:w="1466" w:type="dxa"/>
          </w:tcPr>
          <w:p w14:paraId="0C5C724D"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22</w:t>
            </w:r>
          </w:p>
        </w:tc>
        <w:tc>
          <w:tcPr>
            <w:tcW w:w="1217" w:type="dxa"/>
          </w:tcPr>
          <w:p w14:paraId="51999C52"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9 (40.9)</w:t>
            </w:r>
          </w:p>
        </w:tc>
        <w:tc>
          <w:tcPr>
            <w:tcW w:w="1405" w:type="dxa"/>
          </w:tcPr>
          <w:p w14:paraId="0D0EDBA8"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13 (59.1)</w:t>
            </w:r>
          </w:p>
        </w:tc>
        <w:tc>
          <w:tcPr>
            <w:tcW w:w="1347" w:type="dxa"/>
            <w:vMerge/>
          </w:tcPr>
          <w:p w14:paraId="0E0D805F"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60A1" w:rsidRPr="001860A1" w14:paraId="4B7D617F"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71952557"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01C676C4"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North Shewa</w:t>
            </w:r>
          </w:p>
        </w:tc>
        <w:tc>
          <w:tcPr>
            <w:tcW w:w="1466" w:type="dxa"/>
          </w:tcPr>
          <w:p w14:paraId="35C6EFEE"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33</w:t>
            </w:r>
          </w:p>
        </w:tc>
        <w:tc>
          <w:tcPr>
            <w:tcW w:w="1217" w:type="dxa"/>
          </w:tcPr>
          <w:p w14:paraId="2BEF562E"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 (9.1)</w:t>
            </w:r>
          </w:p>
        </w:tc>
        <w:tc>
          <w:tcPr>
            <w:tcW w:w="1405" w:type="dxa"/>
          </w:tcPr>
          <w:p w14:paraId="17C9EF9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30 (90.9)</w:t>
            </w:r>
          </w:p>
        </w:tc>
        <w:tc>
          <w:tcPr>
            <w:tcW w:w="1347" w:type="dxa"/>
            <w:vMerge/>
          </w:tcPr>
          <w:p w14:paraId="38F9354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26FB0F26"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24121F47"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6646ADF9"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South Gondar</w:t>
            </w:r>
          </w:p>
        </w:tc>
        <w:tc>
          <w:tcPr>
            <w:tcW w:w="1466" w:type="dxa"/>
          </w:tcPr>
          <w:p w14:paraId="408D18BA"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28</w:t>
            </w:r>
          </w:p>
        </w:tc>
        <w:tc>
          <w:tcPr>
            <w:tcW w:w="1217" w:type="dxa"/>
          </w:tcPr>
          <w:p w14:paraId="7FFA674A"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6 (21.4)</w:t>
            </w:r>
          </w:p>
        </w:tc>
        <w:tc>
          <w:tcPr>
            <w:tcW w:w="1405" w:type="dxa"/>
          </w:tcPr>
          <w:p w14:paraId="44598C47"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22 (78.6)</w:t>
            </w:r>
          </w:p>
        </w:tc>
        <w:tc>
          <w:tcPr>
            <w:tcW w:w="1347" w:type="dxa"/>
            <w:vMerge/>
          </w:tcPr>
          <w:p w14:paraId="3A674627"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60A1" w:rsidRPr="001860A1" w14:paraId="65A36FDF"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0880FB80"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573D170B"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Central Gondar &amp; others**</w:t>
            </w:r>
          </w:p>
        </w:tc>
        <w:tc>
          <w:tcPr>
            <w:tcW w:w="1466" w:type="dxa"/>
          </w:tcPr>
          <w:p w14:paraId="5DA9EE04"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17</w:t>
            </w:r>
          </w:p>
        </w:tc>
        <w:tc>
          <w:tcPr>
            <w:tcW w:w="1217" w:type="dxa"/>
          </w:tcPr>
          <w:p w14:paraId="5B1CF44E"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 (5.9)</w:t>
            </w:r>
          </w:p>
        </w:tc>
        <w:tc>
          <w:tcPr>
            <w:tcW w:w="1405" w:type="dxa"/>
          </w:tcPr>
          <w:p w14:paraId="00D540E9"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16 (94.1)</w:t>
            </w:r>
          </w:p>
        </w:tc>
        <w:tc>
          <w:tcPr>
            <w:tcW w:w="1347" w:type="dxa"/>
            <w:vMerge/>
          </w:tcPr>
          <w:p w14:paraId="1027E5B1"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79B35DC1"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4A07A8AC"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eastAsia="Calibri" w:hAnsi="Times New Roman" w:cs="Times New Roman"/>
                <w:b w:val="0"/>
                <w:bCs w:val="0"/>
              </w:rPr>
              <w:t>Types of PTB cases</w:t>
            </w:r>
          </w:p>
        </w:tc>
        <w:tc>
          <w:tcPr>
            <w:tcW w:w="2618" w:type="dxa"/>
          </w:tcPr>
          <w:p w14:paraId="22DEAACC"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Previously treated</w:t>
            </w:r>
          </w:p>
        </w:tc>
        <w:tc>
          <w:tcPr>
            <w:tcW w:w="1466" w:type="dxa"/>
          </w:tcPr>
          <w:p w14:paraId="534B258E"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42</w:t>
            </w:r>
          </w:p>
        </w:tc>
        <w:tc>
          <w:tcPr>
            <w:tcW w:w="1217" w:type="dxa"/>
          </w:tcPr>
          <w:p w14:paraId="04ECA370"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3 (7.1)</w:t>
            </w:r>
          </w:p>
        </w:tc>
        <w:tc>
          <w:tcPr>
            <w:tcW w:w="1405" w:type="dxa"/>
          </w:tcPr>
          <w:p w14:paraId="0546B3EB"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39 (92.9)</w:t>
            </w:r>
          </w:p>
        </w:tc>
        <w:tc>
          <w:tcPr>
            <w:tcW w:w="1347" w:type="dxa"/>
            <w:vMerge w:val="restart"/>
          </w:tcPr>
          <w:p w14:paraId="0470E2A4"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0.046</w:t>
            </w:r>
          </w:p>
        </w:tc>
      </w:tr>
      <w:tr w:rsidR="001860A1" w:rsidRPr="001860A1" w14:paraId="02E2EDE8"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7120AD72" w14:textId="77777777" w:rsidR="00C40AED" w:rsidRPr="001860A1" w:rsidRDefault="00C40AED" w:rsidP="00AE55A1">
            <w:pPr>
              <w:spacing w:line="276" w:lineRule="auto"/>
              <w:rPr>
                <w:rFonts w:ascii="Times New Roman" w:hAnsi="Times New Roman" w:cs="Times New Roman"/>
                <w:b w:val="0"/>
                <w:bCs w:val="0"/>
              </w:rPr>
            </w:pPr>
          </w:p>
        </w:tc>
        <w:tc>
          <w:tcPr>
            <w:tcW w:w="2618" w:type="dxa"/>
          </w:tcPr>
          <w:p w14:paraId="0DAAE3D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Newly diagnosed</w:t>
            </w:r>
          </w:p>
        </w:tc>
        <w:tc>
          <w:tcPr>
            <w:tcW w:w="1466" w:type="dxa"/>
          </w:tcPr>
          <w:p w14:paraId="6FF307C4"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80</w:t>
            </w:r>
          </w:p>
        </w:tc>
        <w:tc>
          <w:tcPr>
            <w:tcW w:w="1217" w:type="dxa"/>
          </w:tcPr>
          <w:p w14:paraId="597DDC8B"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eastAsia="Calibri" w:hAnsi="Times New Roman" w:cs="Times New Roman"/>
              </w:rPr>
              <w:t>17 (21.3)</w:t>
            </w:r>
          </w:p>
        </w:tc>
        <w:tc>
          <w:tcPr>
            <w:tcW w:w="1405" w:type="dxa"/>
          </w:tcPr>
          <w:p w14:paraId="4C82A187"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63 (78.8)</w:t>
            </w:r>
          </w:p>
        </w:tc>
        <w:tc>
          <w:tcPr>
            <w:tcW w:w="1347" w:type="dxa"/>
            <w:vMerge/>
          </w:tcPr>
          <w:p w14:paraId="4A7B9A80"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0307B498" w14:textId="77777777" w:rsidTr="00AE55A1">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054" w:type="dxa"/>
            <w:vMerge w:val="restart"/>
          </w:tcPr>
          <w:p w14:paraId="56CD82BF" w14:textId="77777777" w:rsidR="00C40AED" w:rsidRPr="001860A1" w:rsidRDefault="00C40AED" w:rsidP="00AE55A1">
            <w:pPr>
              <w:spacing w:line="276" w:lineRule="auto"/>
              <w:rPr>
                <w:rFonts w:ascii="Times New Roman" w:hAnsi="Times New Roman" w:cs="Times New Roman"/>
                <w:b w:val="0"/>
                <w:bCs w:val="0"/>
              </w:rPr>
            </w:pPr>
            <w:r w:rsidRPr="001860A1">
              <w:rPr>
                <w:rFonts w:ascii="Times New Roman" w:hAnsi="Times New Roman" w:cs="Times New Roman"/>
                <w:b w:val="0"/>
                <w:bCs w:val="0"/>
              </w:rPr>
              <w:t>Contact history with active TB patients</w:t>
            </w:r>
          </w:p>
        </w:tc>
        <w:tc>
          <w:tcPr>
            <w:tcW w:w="2618" w:type="dxa"/>
          </w:tcPr>
          <w:p w14:paraId="251DAC56"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1860A1">
              <w:rPr>
                <w:rFonts w:ascii="Times New Roman" w:eastAsia="Calibri" w:hAnsi="Times New Roman" w:cs="Times New Roman"/>
              </w:rPr>
              <w:t>Yes</w:t>
            </w:r>
          </w:p>
        </w:tc>
        <w:tc>
          <w:tcPr>
            <w:tcW w:w="1466" w:type="dxa"/>
          </w:tcPr>
          <w:p w14:paraId="7E692CA4"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78</w:t>
            </w:r>
          </w:p>
        </w:tc>
        <w:tc>
          <w:tcPr>
            <w:tcW w:w="1217" w:type="dxa"/>
          </w:tcPr>
          <w:p w14:paraId="23E281C5"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12 (15.4)</w:t>
            </w:r>
          </w:p>
        </w:tc>
        <w:tc>
          <w:tcPr>
            <w:tcW w:w="1405" w:type="dxa"/>
          </w:tcPr>
          <w:p w14:paraId="43993583"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66 (84.6)</w:t>
            </w:r>
          </w:p>
        </w:tc>
        <w:tc>
          <w:tcPr>
            <w:tcW w:w="1347" w:type="dxa"/>
            <w:vMerge w:val="restart"/>
          </w:tcPr>
          <w:p w14:paraId="67A6BF59" w14:textId="77777777" w:rsidR="00C40AED" w:rsidRPr="001860A1" w:rsidRDefault="00C40AED" w:rsidP="00AE55A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0.689</w:t>
            </w:r>
          </w:p>
        </w:tc>
      </w:tr>
      <w:tr w:rsidR="001860A1" w:rsidRPr="001860A1" w14:paraId="4A2B5E00" w14:textId="77777777" w:rsidTr="00AE55A1">
        <w:trPr>
          <w:gridAfter w:val="1"/>
          <w:wAfter w:w="8" w:type="dxa"/>
        </w:trPr>
        <w:tc>
          <w:tcPr>
            <w:cnfStyle w:val="001000000000" w:firstRow="0" w:lastRow="0" w:firstColumn="1" w:lastColumn="0" w:oddVBand="0" w:evenVBand="0" w:oddHBand="0" w:evenHBand="0" w:firstRowFirstColumn="0" w:firstRowLastColumn="0" w:lastRowFirstColumn="0" w:lastRowLastColumn="0"/>
            <w:tcW w:w="2054" w:type="dxa"/>
            <w:vMerge/>
          </w:tcPr>
          <w:p w14:paraId="59A7D6FA" w14:textId="77777777" w:rsidR="00C40AED" w:rsidRPr="001860A1" w:rsidRDefault="00C40AED" w:rsidP="00AE55A1">
            <w:pPr>
              <w:spacing w:line="276" w:lineRule="auto"/>
              <w:rPr>
                <w:rFonts w:ascii="Times New Roman" w:hAnsi="Times New Roman" w:cs="Times New Roman"/>
              </w:rPr>
            </w:pPr>
          </w:p>
        </w:tc>
        <w:tc>
          <w:tcPr>
            <w:tcW w:w="2618" w:type="dxa"/>
          </w:tcPr>
          <w:p w14:paraId="16EF11A9"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1860A1">
              <w:rPr>
                <w:rFonts w:ascii="Times New Roman" w:eastAsia="Calibri" w:hAnsi="Times New Roman" w:cs="Times New Roman"/>
              </w:rPr>
              <w:t xml:space="preserve">No </w:t>
            </w:r>
          </w:p>
        </w:tc>
        <w:tc>
          <w:tcPr>
            <w:tcW w:w="1466" w:type="dxa"/>
          </w:tcPr>
          <w:p w14:paraId="6C854CE5"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44</w:t>
            </w:r>
          </w:p>
        </w:tc>
        <w:tc>
          <w:tcPr>
            <w:tcW w:w="1217" w:type="dxa"/>
          </w:tcPr>
          <w:p w14:paraId="50E3D87D"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8 (18.2)</w:t>
            </w:r>
          </w:p>
        </w:tc>
        <w:tc>
          <w:tcPr>
            <w:tcW w:w="1405" w:type="dxa"/>
          </w:tcPr>
          <w:p w14:paraId="4FF51172"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860A1">
              <w:rPr>
                <w:rFonts w:ascii="Times New Roman" w:hAnsi="Times New Roman" w:cs="Times New Roman"/>
              </w:rPr>
              <w:t>36 (81.8)</w:t>
            </w:r>
          </w:p>
        </w:tc>
        <w:tc>
          <w:tcPr>
            <w:tcW w:w="1347" w:type="dxa"/>
            <w:vMerge/>
          </w:tcPr>
          <w:p w14:paraId="07AB1AAF" w14:textId="77777777" w:rsidR="00C40AED" w:rsidRPr="001860A1" w:rsidRDefault="00C40AED" w:rsidP="00AE55A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60A1" w:rsidRPr="001860A1" w14:paraId="3AE7FC9D" w14:textId="77777777" w:rsidTr="00AE55A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115" w:type="dxa"/>
            <w:gridSpan w:val="7"/>
          </w:tcPr>
          <w:p w14:paraId="7CC20934" w14:textId="77777777" w:rsidR="00C40AED" w:rsidRPr="001860A1" w:rsidRDefault="00C40AED" w:rsidP="00AE55A1">
            <w:pPr>
              <w:rPr>
                <w:rFonts w:ascii="Times New Roman" w:hAnsi="Times New Roman" w:cs="Times New Roman"/>
                <w:b w:val="0"/>
                <w:bCs w:val="0"/>
                <w:sz w:val="18"/>
                <w:szCs w:val="18"/>
              </w:rPr>
            </w:pPr>
            <w:r w:rsidRPr="001860A1">
              <w:rPr>
                <w:rFonts w:ascii="Times New Roman" w:eastAsia="Calibri" w:hAnsi="Times New Roman" w:cs="Times New Roman"/>
                <w:sz w:val="18"/>
                <w:szCs w:val="18"/>
              </w:rPr>
              <w:t>Note: *</w:t>
            </w:r>
            <w:r w:rsidRPr="001860A1">
              <w:rPr>
                <w:rFonts w:ascii="Times New Roman" w:eastAsia="Calibri" w:hAnsi="Times New Roman" w:cs="Times New Roman"/>
                <w:b w:val="0"/>
                <w:bCs w:val="0"/>
                <w:i/>
                <w:sz w:val="18"/>
                <w:szCs w:val="18"/>
              </w:rPr>
              <w:t xml:space="preserve">Single, divorced &amp; widowed; </w:t>
            </w:r>
            <w:r w:rsidRPr="001860A1">
              <w:rPr>
                <w:rFonts w:ascii="Times New Roman" w:eastAsia="Calibri" w:hAnsi="Times New Roman" w:cs="Times New Roman"/>
                <w:i/>
                <w:sz w:val="18"/>
                <w:szCs w:val="18"/>
              </w:rPr>
              <w:t>**</w:t>
            </w:r>
            <w:r w:rsidRPr="001860A1">
              <w:rPr>
                <w:rFonts w:ascii="Times New Roman" w:eastAsia="Calibri" w:hAnsi="Times New Roman" w:cs="Times New Roman"/>
                <w:b w:val="0"/>
                <w:bCs w:val="0"/>
                <w:i/>
                <w:sz w:val="18"/>
                <w:szCs w:val="18"/>
              </w:rPr>
              <w:t xml:space="preserve">Others: Awi zone, West </w:t>
            </w:r>
            <w:proofErr w:type="spellStart"/>
            <w:r w:rsidRPr="001860A1">
              <w:rPr>
                <w:rFonts w:ascii="Times New Roman" w:eastAsia="Calibri" w:hAnsi="Times New Roman" w:cs="Times New Roman"/>
                <w:b w:val="0"/>
                <w:bCs w:val="0"/>
                <w:i/>
                <w:sz w:val="18"/>
                <w:szCs w:val="18"/>
              </w:rPr>
              <w:t>Gojjam</w:t>
            </w:r>
            <w:proofErr w:type="spellEnd"/>
            <w:r w:rsidRPr="001860A1">
              <w:rPr>
                <w:rFonts w:ascii="Times New Roman" w:eastAsia="Calibri" w:hAnsi="Times New Roman" w:cs="Times New Roman"/>
                <w:b w:val="0"/>
                <w:bCs w:val="0"/>
                <w:i/>
                <w:sz w:val="18"/>
                <w:szCs w:val="18"/>
              </w:rPr>
              <w:t xml:space="preserve">, East </w:t>
            </w:r>
            <w:proofErr w:type="spellStart"/>
            <w:r w:rsidRPr="001860A1">
              <w:rPr>
                <w:rFonts w:ascii="Times New Roman" w:eastAsia="Calibri" w:hAnsi="Times New Roman" w:cs="Times New Roman"/>
                <w:b w:val="0"/>
                <w:bCs w:val="0"/>
                <w:i/>
                <w:sz w:val="18"/>
                <w:szCs w:val="18"/>
              </w:rPr>
              <w:t>Gojjam</w:t>
            </w:r>
            <w:proofErr w:type="spellEnd"/>
            <w:r w:rsidRPr="001860A1">
              <w:rPr>
                <w:rFonts w:ascii="Times New Roman" w:eastAsia="Calibri" w:hAnsi="Times New Roman" w:cs="Times New Roman"/>
                <w:b w:val="0"/>
                <w:bCs w:val="0"/>
                <w:i/>
                <w:sz w:val="18"/>
                <w:szCs w:val="18"/>
              </w:rPr>
              <w:t xml:space="preserve">, and Wag-Hamra. </w:t>
            </w:r>
            <w:r w:rsidRPr="001860A1">
              <w:rPr>
                <w:rFonts w:ascii="Times New Roman" w:eastAsia="Calibri" w:hAnsi="Times New Roman" w:cs="Times New Roman"/>
                <w:i/>
                <w:sz w:val="18"/>
                <w:szCs w:val="18"/>
              </w:rPr>
              <w:t xml:space="preserve"> Any anti-TB drug resistance</w:t>
            </w:r>
            <w:r w:rsidRPr="001860A1">
              <w:rPr>
                <w:rFonts w:ascii="Times New Roman" w:eastAsia="Calibri" w:hAnsi="Times New Roman" w:cs="Times New Roman"/>
                <w:b w:val="0"/>
                <w:bCs w:val="0"/>
                <w:i/>
                <w:sz w:val="18"/>
                <w:szCs w:val="18"/>
              </w:rPr>
              <w:t xml:space="preserve"> (i.e., resistance to INH and/or RIF, Fluoroquinolones (FLQs)).</w:t>
            </w:r>
            <w:r w:rsidRPr="001860A1">
              <w:rPr>
                <w:rFonts w:ascii="Times New Roman" w:eastAsia="Calibri" w:hAnsi="Times New Roman" w:cs="Times New Roman"/>
                <w:i/>
                <w:sz w:val="18"/>
                <w:szCs w:val="18"/>
              </w:rPr>
              <w:t xml:space="preserve"> Abbreviations</w:t>
            </w:r>
            <w:r w:rsidRPr="001860A1">
              <w:rPr>
                <w:rFonts w:ascii="Times New Roman" w:eastAsia="Calibri" w:hAnsi="Times New Roman" w:cs="Times New Roman"/>
                <w:b w:val="0"/>
                <w:bCs w:val="0"/>
                <w:i/>
                <w:sz w:val="18"/>
                <w:szCs w:val="18"/>
              </w:rPr>
              <w:t xml:space="preserve">: </w:t>
            </w:r>
            <w:r w:rsidRPr="001860A1">
              <w:rPr>
                <w:rFonts w:ascii="Times New Roman" w:eastAsia="Calibri" w:hAnsi="Times New Roman" w:cs="Times New Roman"/>
                <w:i/>
                <w:sz w:val="18"/>
                <w:szCs w:val="18"/>
              </w:rPr>
              <w:t xml:space="preserve">INH: </w:t>
            </w:r>
            <w:r w:rsidRPr="001860A1">
              <w:rPr>
                <w:rFonts w:ascii="Times New Roman" w:eastAsia="Calibri" w:hAnsi="Times New Roman" w:cs="Times New Roman"/>
                <w:b w:val="0"/>
                <w:bCs w:val="0"/>
                <w:i/>
                <w:sz w:val="18"/>
                <w:szCs w:val="18"/>
              </w:rPr>
              <w:t xml:space="preserve">Isoniazid; </w:t>
            </w:r>
            <w:r w:rsidRPr="001860A1">
              <w:rPr>
                <w:rFonts w:ascii="Times New Roman" w:eastAsia="Calibri" w:hAnsi="Times New Roman" w:cs="Times New Roman"/>
                <w:i/>
                <w:sz w:val="18"/>
                <w:szCs w:val="18"/>
              </w:rPr>
              <w:t>PTB</w:t>
            </w:r>
            <w:r w:rsidRPr="001860A1">
              <w:rPr>
                <w:rFonts w:ascii="Times New Roman" w:eastAsia="Calibri" w:hAnsi="Times New Roman" w:cs="Times New Roman"/>
                <w:b w:val="0"/>
                <w:bCs w:val="0"/>
                <w:i/>
                <w:sz w:val="18"/>
                <w:szCs w:val="18"/>
              </w:rPr>
              <w:t xml:space="preserve">: pulmonary </w:t>
            </w:r>
            <w:proofErr w:type="gramStart"/>
            <w:r w:rsidRPr="001860A1">
              <w:rPr>
                <w:rFonts w:ascii="Times New Roman" w:eastAsia="Calibri" w:hAnsi="Times New Roman" w:cs="Times New Roman"/>
                <w:b w:val="0"/>
                <w:bCs w:val="0"/>
                <w:i/>
                <w:sz w:val="18"/>
                <w:szCs w:val="18"/>
              </w:rPr>
              <w:t xml:space="preserve">tuberculosis;  </w:t>
            </w:r>
            <w:r w:rsidRPr="001860A1">
              <w:rPr>
                <w:rFonts w:ascii="Times New Roman" w:eastAsia="Calibri" w:hAnsi="Times New Roman" w:cs="Times New Roman"/>
                <w:i/>
                <w:sz w:val="18"/>
                <w:szCs w:val="18"/>
              </w:rPr>
              <w:t>RIF</w:t>
            </w:r>
            <w:proofErr w:type="gramEnd"/>
            <w:r w:rsidRPr="001860A1">
              <w:rPr>
                <w:rFonts w:ascii="Times New Roman" w:eastAsia="Calibri" w:hAnsi="Times New Roman" w:cs="Times New Roman"/>
                <w:b w:val="0"/>
                <w:bCs w:val="0"/>
                <w:i/>
                <w:sz w:val="18"/>
                <w:szCs w:val="18"/>
              </w:rPr>
              <w:t xml:space="preserve">: Rifampicin; </w:t>
            </w:r>
            <w:r w:rsidRPr="001860A1">
              <w:rPr>
                <w:rFonts w:ascii="Times New Roman" w:eastAsia="Calibri" w:hAnsi="Times New Roman" w:cs="Times New Roman"/>
                <w:bCs w:val="0"/>
                <w:i/>
                <w:sz w:val="18"/>
                <w:szCs w:val="18"/>
              </w:rPr>
              <w:t>TB:</w:t>
            </w:r>
            <w:r w:rsidRPr="001860A1">
              <w:rPr>
                <w:rFonts w:ascii="Times New Roman" w:eastAsia="Calibri" w:hAnsi="Times New Roman" w:cs="Times New Roman"/>
                <w:b w:val="0"/>
                <w:i/>
                <w:sz w:val="18"/>
                <w:szCs w:val="18"/>
              </w:rPr>
              <w:t xml:space="preserve"> tuberculosis.</w:t>
            </w:r>
          </w:p>
        </w:tc>
      </w:tr>
    </w:tbl>
    <w:p w14:paraId="5BCC76D8" w14:textId="77777777" w:rsidR="00FE6D1D" w:rsidRPr="001860A1" w:rsidRDefault="00FE6D1D"/>
    <w:sectPr w:rsidR="00FE6D1D" w:rsidRPr="001860A1" w:rsidSect="00186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ED"/>
    <w:rsid w:val="001860A1"/>
    <w:rsid w:val="00215B5A"/>
    <w:rsid w:val="00543E1D"/>
    <w:rsid w:val="00C40AED"/>
    <w:rsid w:val="00FE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1703"/>
  <w15:chartTrackingRefBased/>
  <w15:docId w15:val="{7F239050-492F-4F7F-BC57-DE15F3EB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ED"/>
    <w:rPr>
      <w:kern w:val="0"/>
      <w:lang w:val="en-US"/>
    </w:rPr>
  </w:style>
  <w:style w:type="paragraph" w:styleId="Heading1">
    <w:name w:val="heading 1"/>
    <w:basedOn w:val="Normal"/>
    <w:next w:val="Normal"/>
    <w:link w:val="Heading1Char"/>
    <w:uiPriority w:val="9"/>
    <w:qFormat/>
    <w:rsid w:val="00C40AED"/>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rPr>
  </w:style>
  <w:style w:type="paragraph" w:styleId="Heading2">
    <w:name w:val="heading 2"/>
    <w:basedOn w:val="Normal"/>
    <w:next w:val="Normal"/>
    <w:link w:val="Heading2Char"/>
    <w:uiPriority w:val="9"/>
    <w:semiHidden/>
    <w:unhideWhenUsed/>
    <w:qFormat/>
    <w:rsid w:val="00C40AED"/>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C40AED"/>
    <w:pPr>
      <w:keepNext/>
      <w:keepLines/>
      <w:spacing w:before="160" w:after="80"/>
      <w:outlineLvl w:val="2"/>
    </w:pPr>
    <w:rPr>
      <w:rFonts w:eastAsiaTheme="majorEastAsia" w:cstheme="majorBidi"/>
      <w:color w:val="0F4761" w:themeColor="accent1" w:themeShade="BF"/>
      <w:kern w:val="2"/>
      <w:sz w:val="28"/>
      <w:szCs w:val="28"/>
      <w:lang w:val="en-GB"/>
    </w:rPr>
  </w:style>
  <w:style w:type="paragraph" w:styleId="Heading4">
    <w:name w:val="heading 4"/>
    <w:basedOn w:val="Normal"/>
    <w:next w:val="Normal"/>
    <w:link w:val="Heading4Char"/>
    <w:uiPriority w:val="9"/>
    <w:semiHidden/>
    <w:unhideWhenUsed/>
    <w:qFormat/>
    <w:rsid w:val="00C40AED"/>
    <w:pPr>
      <w:keepNext/>
      <w:keepLines/>
      <w:spacing w:before="80" w:after="40"/>
      <w:outlineLvl w:val="3"/>
    </w:pPr>
    <w:rPr>
      <w:rFonts w:eastAsiaTheme="majorEastAsia" w:cstheme="majorBidi"/>
      <w:i/>
      <w:iCs/>
      <w:color w:val="0F4761" w:themeColor="accent1" w:themeShade="BF"/>
      <w:kern w:val="2"/>
      <w:lang w:val="en-GB"/>
    </w:rPr>
  </w:style>
  <w:style w:type="paragraph" w:styleId="Heading5">
    <w:name w:val="heading 5"/>
    <w:basedOn w:val="Normal"/>
    <w:next w:val="Normal"/>
    <w:link w:val="Heading5Char"/>
    <w:uiPriority w:val="9"/>
    <w:semiHidden/>
    <w:unhideWhenUsed/>
    <w:qFormat/>
    <w:rsid w:val="00C40AED"/>
    <w:pPr>
      <w:keepNext/>
      <w:keepLines/>
      <w:spacing w:before="80" w:after="40"/>
      <w:outlineLvl w:val="4"/>
    </w:pPr>
    <w:rPr>
      <w:rFonts w:eastAsiaTheme="majorEastAsia" w:cstheme="majorBidi"/>
      <w:color w:val="0F4761" w:themeColor="accent1" w:themeShade="BF"/>
      <w:kern w:val="2"/>
      <w:lang w:val="en-GB"/>
    </w:rPr>
  </w:style>
  <w:style w:type="paragraph" w:styleId="Heading6">
    <w:name w:val="heading 6"/>
    <w:basedOn w:val="Normal"/>
    <w:next w:val="Normal"/>
    <w:link w:val="Heading6Char"/>
    <w:uiPriority w:val="9"/>
    <w:semiHidden/>
    <w:unhideWhenUsed/>
    <w:qFormat/>
    <w:rsid w:val="00C40AED"/>
    <w:pPr>
      <w:keepNext/>
      <w:keepLines/>
      <w:spacing w:before="40" w:after="0"/>
      <w:outlineLvl w:val="5"/>
    </w:pPr>
    <w:rPr>
      <w:rFonts w:eastAsiaTheme="majorEastAsia" w:cstheme="majorBidi"/>
      <w:i/>
      <w:iCs/>
      <w:color w:val="595959" w:themeColor="text1" w:themeTint="A6"/>
      <w:kern w:val="2"/>
      <w:lang w:val="en-GB"/>
    </w:rPr>
  </w:style>
  <w:style w:type="paragraph" w:styleId="Heading7">
    <w:name w:val="heading 7"/>
    <w:basedOn w:val="Normal"/>
    <w:next w:val="Normal"/>
    <w:link w:val="Heading7Char"/>
    <w:uiPriority w:val="9"/>
    <w:semiHidden/>
    <w:unhideWhenUsed/>
    <w:qFormat/>
    <w:rsid w:val="00C40AED"/>
    <w:pPr>
      <w:keepNext/>
      <w:keepLines/>
      <w:spacing w:before="40" w:after="0"/>
      <w:outlineLvl w:val="6"/>
    </w:pPr>
    <w:rPr>
      <w:rFonts w:eastAsiaTheme="majorEastAsia" w:cstheme="majorBidi"/>
      <w:color w:val="595959" w:themeColor="text1" w:themeTint="A6"/>
      <w:kern w:val="2"/>
      <w:lang w:val="en-GB"/>
    </w:rPr>
  </w:style>
  <w:style w:type="paragraph" w:styleId="Heading8">
    <w:name w:val="heading 8"/>
    <w:basedOn w:val="Normal"/>
    <w:next w:val="Normal"/>
    <w:link w:val="Heading8Char"/>
    <w:uiPriority w:val="9"/>
    <w:semiHidden/>
    <w:unhideWhenUsed/>
    <w:qFormat/>
    <w:rsid w:val="00C40AED"/>
    <w:pPr>
      <w:keepNext/>
      <w:keepLines/>
      <w:spacing w:after="0"/>
      <w:outlineLvl w:val="7"/>
    </w:pPr>
    <w:rPr>
      <w:rFonts w:eastAsiaTheme="majorEastAsia" w:cstheme="majorBidi"/>
      <w:i/>
      <w:iCs/>
      <w:color w:val="272727" w:themeColor="text1" w:themeTint="D8"/>
      <w:kern w:val="2"/>
      <w:lang w:val="en-GB"/>
    </w:rPr>
  </w:style>
  <w:style w:type="paragraph" w:styleId="Heading9">
    <w:name w:val="heading 9"/>
    <w:basedOn w:val="Normal"/>
    <w:next w:val="Normal"/>
    <w:link w:val="Heading9Char"/>
    <w:uiPriority w:val="9"/>
    <w:semiHidden/>
    <w:unhideWhenUsed/>
    <w:qFormat/>
    <w:rsid w:val="00C40AED"/>
    <w:pPr>
      <w:keepNext/>
      <w:keepLines/>
      <w:spacing w:after="0"/>
      <w:outlineLvl w:val="8"/>
    </w:pPr>
    <w:rPr>
      <w:rFonts w:eastAsiaTheme="majorEastAsia" w:cstheme="majorBidi"/>
      <w:color w:val="272727" w:themeColor="text1" w:themeTint="D8"/>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AED"/>
    <w:rPr>
      <w:rFonts w:eastAsiaTheme="majorEastAsia" w:cstheme="majorBidi"/>
      <w:color w:val="272727" w:themeColor="text1" w:themeTint="D8"/>
    </w:rPr>
  </w:style>
  <w:style w:type="paragraph" w:styleId="Title">
    <w:name w:val="Title"/>
    <w:basedOn w:val="Normal"/>
    <w:next w:val="Normal"/>
    <w:link w:val="TitleChar"/>
    <w:uiPriority w:val="10"/>
    <w:qFormat/>
    <w:rsid w:val="00C40AED"/>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40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AED"/>
    <w:pPr>
      <w:numPr>
        <w:ilvl w:val="1"/>
      </w:numPr>
    </w:pPr>
    <w:rPr>
      <w:rFonts w:eastAsiaTheme="majorEastAsia" w:cstheme="majorBidi"/>
      <w:color w:val="595959" w:themeColor="text1" w:themeTint="A6"/>
      <w:spacing w:val="15"/>
      <w:kern w:val="2"/>
      <w:sz w:val="28"/>
      <w:szCs w:val="28"/>
      <w:lang w:val="en-GB"/>
    </w:rPr>
  </w:style>
  <w:style w:type="character" w:customStyle="1" w:styleId="SubtitleChar">
    <w:name w:val="Subtitle Char"/>
    <w:basedOn w:val="DefaultParagraphFont"/>
    <w:link w:val="Subtitle"/>
    <w:uiPriority w:val="11"/>
    <w:rsid w:val="00C40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AED"/>
    <w:pPr>
      <w:spacing w:before="160"/>
      <w:jc w:val="center"/>
    </w:pPr>
    <w:rPr>
      <w:i/>
      <w:iCs/>
      <w:color w:val="404040" w:themeColor="text1" w:themeTint="BF"/>
      <w:kern w:val="2"/>
      <w:lang w:val="en-GB"/>
    </w:rPr>
  </w:style>
  <w:style w:type="character" w:customStyle="1" w:styleId="QuoteChar">
    <w:name w:val="Quote Char"/>
    <w:basedOn w:val="DefaultParagraphFont"/>
    <w:link w:val="Quote"/>
    <w:uiPriority w:val="29"/>
    <w:rsid w:val="00C40AED"/>
    <w:rPr>
      <w:i/>
      <w:iCs/>
      <w:color w:val="404040" w:themeColor="text1" w:themeTint="BF"/>
    </w:rPr>
  </w:style>
  <w:style w:type="paragraph" w:styleId="ListParagraph">
    <w:name w:val="List Paragraph"/>
    <w:basedOn w:val="Normal"/>
    <w:uiPriority w:val="34"/>
    <w:qFormat/>
    <w:rsid w:val="00C40AED"/>
    <w:pPr>
      <w:ind w:left="720"/>
      <w:contextualSpacing/>
    </w:pPr>
    <w:rPr>
      <w:kern w:val="2"/>
      <w:lang w:val="en-GB"/>
    </w:rPr>
  </w:style>
  <w:style w:type="character" w:styleId="IntenseEmphasis">
    <w:name w:val="Intense Emphasis"/>
    <w:basedOn w:val="DefaultParagraphFont"/>
    <w:uiPriority w:val="21"/>
    <w:qFormat/>
    <w:rsid w:val="00C40AED"/>
    <w:rPr>
      <w:i/>
      <w:iCs/>
      <w:color w:val="0F4761" w:themeColor="accent1" w:themeShade="BF"/>
    </w:rPr>
  </w:style>
  <w:style w:type="paragraph" w:styleId="IntenseQuote">
    <w:name w:val="Intense Quote"/>
    <w:basedOn w:val="Normal"/>
    <w:next w:val="Normal"/>
    <w:link w:val="IntenseQuoteChar"/>
    <w:uiPriority w:val="30"/>
    <w:qFormat/>
    <w:rsid w:val="00C40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GB"/>
    </w:rPr>
  </w:style>
  <w:style w:type="character" w:customStyle="1" w:styleId="IntenseQuoteChar">
    <w:name w:val="Intense Quote Char"/>
    <w:basedOn w:val="DefaultParagraphFont"/>
    <w:link w:val="IntenseQuote"/>
    <w:uiPriority w:val="30"/>
    <w:rsid w:val="00C40AED"/>
    <w:rPr>
      <w:i/>
      <w:iCs/>
      <w:color w:val="0F4761" w:themeColor="accent1" w:themeShade="BF"/>
    </w:rPr>
  </w:style>
  <w:style w:type="character" w:styleId="IntenseReference">
    <w:name w:val="Intense Reference"/>
    <w:basedOn w:val="DefaultParagraphFont"/>
    <w:uiPriority w:val="32"/>
    <w:qFormat/>
    <w:rsid w:val="00C40AED"/>
    <w:rPr>
      <w:b/>
      <w:bCs/>
      <w:smallCaps/>
      <w:color w:val="0F4761" w:themeColor="accent1" w:themeShade="BF"/>
      <w:spacing w:val="5"/>
    </w:rPr>
  </w:style>
  <w:style w:type="paragraph" w:styleId="Caption">
    <w:name w:val="caption"/>
    <w:basedOn w:val="Normal"/>
    <w:next w:val="Normal"/>
    <w:uiPriority w:val="35"/>
    <w:unhideWhenUsed/>
    <w:qFormat/>
    <w:rsid w:val="00C40AED"/>
    <w:pPr>
      <w:spacing w:after="200" w:line="360" w:lineRule="auto"/>
      <w:jc w:val="both"/>
    </w:pPr>
    <w:rPr>
      <w:rFonts w:ascii="Times New Roman" w:hAnsi="Times New Roman" w:cs="Times New Roman"/>
      <w:sz w:val="24"/>
      <w:szCs w:val="24"/>
    </w:rPr>
  </w:style>
  <w:style w:type="table" w:styleId="PlainTable2">
    <w:name w:val="Plain Table 2"/>
    <w:basedOn w:val="TableNormal"/>
    <w:uiPriority w:val="42"/>
    <w:rsid w:val="00C40AED"/>
    <w:pPr>
      <w:spacing w:after="0" w:line="240" w:lineRule="auto"/>
    </w:pPr>
    <w:rPr>
      <w:lang w:val="en-Z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40AED"/>
    <w:pPr>
      <w:spacing w:after="0" w:line="240" w:lineRule="auto"/>
    </w:pPr>
    <w:rPr>
      <w:kern w:val="0"/>
      <w:lang w:val="en-Z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C4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3567</Characters>
  <Application>Microsoft Office Word</Application>
  <DocSecurity>0</DocSecurity>
  <Lines>29</Lines>
  <Paragraphs>8</Paragraphs>
  <ScaleCrop>false</ScaleCrop>
  <Company>Frontiers Media</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2</cp:revision>
  <dcterms:created xsi:type="dcterms:W3CDTF">2024-02-29T14:52:00Z</dcterms:created>
  <dcterms:modified xsi:type="dcterms:W3CDTF">2024-02-29T14:53:00Z</dcterms:modified>
</cp:coreProperties>
</file>