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7136" w14:textId="529F6AF8" w:rsidR="003F0370" w:rsidRPr="00624DD2" w:rsidRDefault="00C572A8" w:rsidP="005F059B">
      <w:pPr>
        <w:spacing w:line="440" w:lineRule="exact"/>
        <w:rPr>
          <w:rFonts w:eastAsia="宋体"/>
          <w:noProof/>
          <w:sz w:val="24"/>
        </w:rPr>
      </w:pPr>
      <w:r w:rsidRPr="00624DD2">
        <w:rPr>
          <w:rFonts w:eastAsia="宋体" w:hint="eastAsia"/>
          <w:noProof/>
          <w:sz w:val="24"/>
        </w:rPr>
        <w:t>T</w:t>
      </w:r>
      <w:r w:rsidRPr="00624DD2">
        <w:rPr>
          <w:rFonts w:eastAsia="宋体"/>
          <w:noProof/>
          <w:sz w:val="24"/>
        </w:rPr>
        <w:t xml:space="preserve">able S1 The samples used to </w:t>
      </w:r>
      <w:r w:rsidR="005F059B" w:rsidRPr="00624DD2">
        <w:rPr>
          <w:rFonts w:eastAsia="宋体" w:hint="eastAsia"/>
          <w:noProof/>
          <w:sz w:val="24"/>
        </w:rPr>
        <w:t>1</w:t>
      </w:r>
      <w:r w:rsidR="005F059B" w:rsidRPr="00624DD2">
        <w:rPr>
          <w:rFonts w:eastAsia="宋体"/>
          <w:noProof/>
          <w:sz w:val="24"/>
        </w:rPr>
        <w:t>6</w:t>
      </w:r>
      <w:r w:rsidR="005F059B" w:rsidRPr="00624DD2">
        <w:rPr>
          <w:rFonts w:eastAsia="宋体" w:hint="eastAsia"/>
          <w:noProof/>
          <w:sz w:val="24"/>
        </w:rPr>
        <w:t>S</w:t>
      </w:r>
      <w:r w:rsidR="005F059B" w:rsidRPr="00624DD2">
        <w:rPr>
          <w:rFonts w:eastAsia="宋体"/>
          <w:noProof/>
          <w:sz w:val="24"/>
        </w:rPr>
        <w:t xml:space="preserve"> </w:t>
      </w:r>
      <w:r w:rsidR="005F059B" w:rsidRPr="00624DD2">
        <w:rPr>
          <w:rFonts w:eastAsia="宋体" w:hint="eastAsia"/>
          <w:noProof/>
          <w:sz w:val="24"/>
        </w:rPr>
        <w:t>rRNA</w:t>
      </w:r>
      <w:r w:rsidRPr="00624DD2">
        <w:rPr>
          <w:rFonts w:eastAsia="宋体"/>
          <w:noProof/>
          <w:sz w:val="24"/>
        </w:rPr>
        <w:t xml:space="preserve"> and metagenomics highthroughput Sequencing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800"/>
        <w:gridCol w:w="591"/>
        <w:gridCol w:w="628"/>
        <w:gridCol w:w="800"/>
        <w:gridCol w:w="591"/>
        <w:gridCol w:w="221"/>
        <w:gridCol w:w="628"/>
        <w:gridCol w:w="800"/>
        <w:gridCol w:w="591"/>
        <w:gridCol w:w="628"/>
        <w:gridCol w:w="800"/>
        <w:gridCol w:w="591"/>
      </w:tblGrid>
      <w:tr w:rsidR="00E276AE" w:rsidRPr="000A47B1" w14:paraId="148AF8B8" w14:textId="77777777" w:rsidTr="005F059B">
        <w:trPr>
          <w:trHeight w:val="283"/>
        </w:trPr>
        <w:tc>
          <w:tcPr>
            <w:tcW w:w="0" w:type="auto"/>
            <w:gridSpan w:val="6"/>
            <w:shd w:val="clear" w:color="auto" w:fill="auto"/>
            <w:noWrap/>
            <w:vAlign w:val="center"/>
          </w:tcPr>
          <w:p w14:paraId="3B7A9A7C" w14:textId="139B25CA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Wild foraging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55C50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</w:tcPr>
          <w:p w14:paraId="3E8F24FE" w14:textId="15FDC291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Food-provisioned</w:t>
            </w:r>
          </w:p>
        </w:tc>
      </w:tr>
      <w:tr w:rsidR="00E276AE" w:rsidRPr="000A47B1" w14:paraId="7818370A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</w:tcPr>
          <w:p w14:paraId="77E7A370" w14:textId="33B14E59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Sample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5F4F4" w14:textId="3417746A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16S rRNA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2F275" w14:textId="02D9D64F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MAGs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C46B9" w14:textId="79FF5955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Sample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20756" w14:textId="5412FA68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16S rRNA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0702B" w14:textId="771D412B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MAGs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BFA1D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6F1DD" w14:textId="385A0336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Sample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9A87D" w14:textId="7039FA5E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16S rRNA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1B154" w14:textId="7B46DA7C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MAGs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CCF57" w14:textId="6838CE71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Sample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AFEB2" w14:textId="6654A794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16S rRNA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9AE16" w14:textId="58ADD37F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MAGs</w:t>
            </w:r>
          </w:p>
        </w:tc>
      </w:tr>
      <w:tr w:rsidR="00E276AE" w:rsidRPr="000A47B1" w14:paraId="3F574056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4798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6B28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B4B9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EDCC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9B09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85E1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F161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E3EF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3BF0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3B20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18B8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1F9A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460EE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67D1A34C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BEDB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B9AD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EF7C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45B7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4E94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5F99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4396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AABF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4C9A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8BCB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DC45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1954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942B9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600443D8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2909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300D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3693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7E5E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BABFB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1869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5107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6901B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34FF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EE59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A69D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AEF0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02FBD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</w:tr>
      <w:tr w:rsidR="00E276AE" w:rsidRPr="000A47B1" w14:paraId="434BE448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AB9BA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FE60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A8A4D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9719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7E71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8C4B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F108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9A41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813A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650F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D249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0ACC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17A42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</w:tr>
      <w:tr w:rsidR="00E276AE" w:rsidRPr="000A47B1" w14:paraId="7BEC0923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181B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AF27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5CCD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1860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F1CC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093A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E3E5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9ADE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12FC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32D2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70F2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DF01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F70ED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5FFABED5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78A2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B357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EB40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E3BF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EC25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1DD5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44D3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3C45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0641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CDDC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5458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9404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2F340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5B95ED7B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7D06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24C1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DFE4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191A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ECBE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0406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32B5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3BCD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0827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8BF9B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B6AA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6B41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713F8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</w:tr>
      <w:tr w:rsidR="00E276AE" w:rsidRPr="000A47B1" w14:paraId="1D7A668F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4601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785D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5312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BDF5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4DB1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5AED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12B6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AB1D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61B8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B561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1E1A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BB4B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FB408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3379BCA0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D32A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CD4B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90BD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7A95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7787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4761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357E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0030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0C94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7A42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15EC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F019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CE854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</w:tr>
      <w:tr w:rsidR="00E276AE" w:rsidRPr="000A47B1" w14:paraId="719DDCC0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6255B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40F1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3C8E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90621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03AC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C2BD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1A32C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A5F6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9950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62AD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768E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CF5E9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CEBC6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646BC99B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A991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F5A5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8F59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3BBF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FDC49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BF65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5B8B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B904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9F6A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F8A49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DE2D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3D9E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B2233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</w:tr>
      <w:tr w:rsidR="00E276AE" w:rsidRPr="000A47B1" w14:paraId="08672216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22194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1583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22D7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809B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ACF7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5AB1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0BD2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4BB4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0C11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D9C8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BA25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FCAA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D7967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308316DA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36C4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DA1C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536B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13DC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C150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03CB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5D34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8325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15AF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B009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31C7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7D91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15694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01708700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06DA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C86C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C311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488F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82F7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2F00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F350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22A6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0A71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75E7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F18A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08A7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CD6FE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519251DB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7AB5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7620F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BBE0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52C7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8A87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42DE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A1F22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47A7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B2A6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4799E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7E18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3AAC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B2049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70314C74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B276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2B8D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ABD3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ACDE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9598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D592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117D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C464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1145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5514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CC3C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F63B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21735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</w:tr>
      <w:tr w:rsidR="00E276AE" w:rsidRPr="000A47B1" w14:paraId="3894ECAA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EF62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6F5E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3E1A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3A10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449BB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D3E6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013D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5125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C7BA6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0816B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1D84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3505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F1CE9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4C67E918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7FD5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DD1D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6D3A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3A01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2539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CFC7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EB88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8DACB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E84D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B504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3664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8359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BF236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</w:tr>
      <w:tr w:rsidR="00E276AE" w:rsidRPr="000A47B1" w14:paraId="7E4525F3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611B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C264B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E5BA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FF9A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9548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CCF9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4495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F648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F7C1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9107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8A9D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7D74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A672E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35A71FDB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DDE1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E6AFB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AE95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767E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90D7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54E5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B327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C481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7598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347F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CD57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58D3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87617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</w:tr>
      <w:tr w:rsidR="00E276AE" w:rsidRPr="000A47B1" w14:paraId="2CBC0EEB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DE3A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4833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AE29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3C69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F6AC3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931D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8DA1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49DC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5658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5F45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C96AF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D9DE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06B95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E276AE" w:rsidRPr="000A47B1" w14:paraId="52FA6C16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5146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C94C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361B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88CC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CF92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FC8C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65230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BB163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0F469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D4AF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2CCD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A04FE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E3B6C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</w:tr>
      <w:tr w:rsidR="00E276AE" w:rsidRPr="000A47B1" w14:paraId="4E07F456" w14:textId="77777777" w:rsidTr="005F059B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1574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DAC48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74B9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C401D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A_46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48B67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4B35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161BC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F1B34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34C51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3A2A2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2E735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X_46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CCB9A" w14:textId="77777777" w:rsidR="00E276AE" w:rsidRPr="000A47B1" w:rsidRDefault="00E276AE" w:rsidP="005F059B">
            <w:pPr>
              <w:widowControl/>
              <w:snapToGrid/>
              <w:spacing w:line="200" w:lineRule="exact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  <w:r w:rsidRPr="000A47B1"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B8347" w14:textId="77777777" w:rsidR="00E276AE" w:rsidRPr="000A47B1" w:rsidRDefault="00E276AE" w:rsidP="005F059B">
            <w:pPr>
              <w:widowControl/>
              <w:snapToGrid/>
              <w:spacing w:line="240" w:lineRule="auto"/>
              <w:rPr>
                <w:rFonts w:eastAsia="等线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</w:tbl>
    <w:p w14:paraId="05E48B76" w14:textId="77777777" w:rsidR="00B30686" w:rsidRPr="000A47B1" w:rsidRDefault="00B30686">
      <w:pPr>
        <w:rPr>
          <w:sz w:val="24"/>
        </w:rPr>
      </w:pPr>
    </w:p>
    <w:p w14:paraId="0A719F9B" w14:textId="4404B8BA" w:rsidR="00B30686" w:rsidRPr="000A47B1" w:rsidRDefault="00B30686">
      <w:pPr>
        <w:widowControl/>
        <w:snapToGrid/>
        <w:spacing w:line="240" w:lineRule="auto"/>
        <w:jc w:val="left"/>
        <w:rPr>
          <w:sz w:val="24"/>
        </w:rPr>
      </w:pPr>
      <w:r w:rsidRPr="000A47B1">
        <w:rPr>
          <w:sz w:val="24"/>
        </w:rPr>
        <w:br w:type="page"/>
      </w:r>
    </w:p>
    <w:p w14:paraId="10D49B22" w14:textId="7C9A80EE" w:rsidR="005D2CFC" w:rsidRDefault="005D2CFC">
      <w:pPr>
        <w:rPr>
          <w:sz w:val="24"/>
        </w:rPr>
      </w:pPr>
      <w:r>
        <w:rPr>
          <w:rFonts w:hint="eastAsia"/>
          <w:sz w:val="24"/>
        </w:rPr>
        <w:lastRenderedPageBreak/>
        <w:t>Figure</w:t>
      </w:r>
      <w:r>
        <w:rPr>
          <w:sz w:val="24"/>
        </w:rPr>
        <w:t xml:space="preserve"> </w:t>
      </w:r>
      <w:r>
        <w:rPr>
          <w:rFonts w:hint="eastAsia"/>
          <w:sz w:val="24"/>
        </w:rPr>
        <w:t>S1</w:t>
      </w:r>
      <w:r>
        <w:rPr>
          <w:sz w:val="24"/>
        </w:rPr>
        <w:t xml:space="preserve">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</w:t>
      </w:r>
      <w:r>
        <w:rPr>
          <w:rFonts w:hint="eastAsia"/>
          <w:sz w:val="24"/>
        </w:rPr>
        <w:t>sequences</w:t>
      </w:r>
      <w:r>
        <w:rPr>
          <w:sz w:val="24"/>
        </w:rPr>
        <w:t xml:space="preserve"> quality of 16S rRNA</w:t>
      </w:r>
    </w:p>
    <w:p w14:paraId="1C0F3FCC" w14:textId="3A145AAB" w:rsidR="005D2CFC" w:rsidRDefault="00C36A38">
      <w:pPr>
        <w:rPr>
          <w:sz w:val="24"/>
        </w:rPr>
      </w:pPr>
      <w:r>
        <w:rPr>
          <w:noProof/>
        </w:rPr>
        <w:drawing>
          <wp:inline distT="0" distB="0" distL="0" distR="0" wp14:anchorId="39E73567" wp14:editId="1D74D6AD">
            <wp:extent cx="5274310" cy="2964180"/>
            <wp:effectExtent l="0" t="0" r="2540" b="7620"/>
            <wp:docPr id="12413629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629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2F7F9" w14:textId="325BFD34" w:rsidR="00C36A38" w:rsidRDefault="00C36A38">
      <w:pPr>
        <w:widowControl/>
        <w:snapToGrid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14:paraId="067B42F1" w14:textId="503B5DFB" w:rsidR="00C572A8" w:rsidRPr="000A47B1" w:rsidRDefault="00640425">
      <w:pPr>
        <w:rPr>
          <w:sz w:val="24"/>
        </w:rPr>
      </w:pPr>
      <w:r w:rsidRPr="000A47B1">
        <w:rPr>
          <w:sz w:val="24"/>
        </w:rPr>
        <w:lastRenderedPageBreak/>
        <w:t>Figure S</w:t>
      </w:r>
      <w:r w:rsidR="00C36A38">
        <w:rPr>
          <w:sz w:val="24"/>
        </w:rPr>
        <w:t>2</w:t>
      </w:r>
      <w:r w:rsidR="00B30686" w:rsidRPr="000A47B1">
        <w:rPr>
          <w:sz w:val="24"/>
        </w:rPr>
        <w:t xml:space="preserve"> The comparison </w:t>
      </w:r>
      <w:r w:rsidR="006D0935" w:rsidRPr="000A47B1">
        <w:rPr>
          <w:sz w:val="24"/>
        </w:rPr>
        <w:t xml:space="preserve">of </w:t>
      </w:r>
      <w:r w:rsidR="00E416A8" w:rsidRPr="000A47B1">
        <w:rPr>
          <w:sz w:val="24"/>
        </w:rPr>
        <w:t xml:space="preserve">gut microbial </w:t>
      </w:r>
      <w:r w:rsidR="006D0935" w:rsidRPr="000A47B1">
        <w:rPr>
          <w:sz w:val="24"/>
        </w:rPr>
        <w:t>Firmicutes/Bacteroidetes (F/B) between WF and FP populations. Significance levels are indicated by asterisks: ***</w:t>
      </w:r>
      <w:r w:rsidR="006D0935" w:rsidRPr="00624DD2">
        <w:rPr>
          <w:i/>
          <w:iCs/>
          <w:sz w:val="24"/>
        </w:rPr>
        <w:t>P</w:t>
      </w:r>
      <w:r w:rsidR="006D0935" w:rsidRPr="000A47B1">
        <w:rPr>
          <w:sz w:val="24"/>
        </w:rPr>
        <w:t xml:space="preserve"> &lt; 0.001.</w:t>
      </w:r>
    </w:p>
    <w:p w14:paraId="0F6A7C0E" w14:textId="53687DA3" w:rsidR="00C572A8" w:rsidRDefault="00B30686" w:rsidP="00B30686">
      <w:pPr>
        <w:jc w:val="center"/>
        <w:rPr>
          <w:sz w:val="24"/>
        </w:rPr>
      </w:pPr>
      <w:r w:rsidRPr="000A47B1">
        <w:rPr>
          <w:noProof/>
          <w:sz w:val="24"/>
        </w:rPr>
        <w:drawing>
          <wp:inline distT="0" distB="0" distL="0" distR="0" wp14:anchorId="670FAA72" wp14:editId="493C849B">
            <wp:extent cx="2898775" cy="2259965"/>
            <wp:effectExtent l="0" t="0" r="0" b="6985"/>
            <wp:docPr id="885385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636F" w14:textId="77777777" w:rsidR="00865F3C" w:rsidRDefault="00865F3C" w:rsidP="00B30686">
      <w:pPr>
        <w:jc w:val="center"/>
        <w:rPr>
          <w:sz w:val="24"/>
        </w:rPr>
      </w:pPr>
    </w:p>
    <w:p w14:paraId="54243CF6" w14:textId="0D439112" w:rsidR="00865F3C" w:rsidRDefault="00865F3C">
      <w:pPr>
        <w:widowControl/>
        <w:snapToGrid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14:paraId="742121FF" w14:textId="2DD688ED" w:rsidR="00865F3C" w:rsidRDefault="00BD30B6" w:rsidP="006A60DB">
      <w:pPr>
        <w:rPr>
          <w:sz w:val="24"/>
        </w:rPr>
      </w:pPr>
      <w:r>
        <w:rPr>
          <w:sz w:val="24"/>
        </w:rPr>
        <w:lastRenderedPageBreak/>
        <w:t>Figure S</w:t>
      </w:r>
      <w:r w:rsidR="00C36A38">
        <w:rPr>
          <w:sz w:val="24"/>
        </w:rPr>
        <w:t>3</w:t>
      </w:r>
      <w:r>
        <w:rPr>
          <w:sz w:val="24"/>
        </w:rPr>
        <w:t xml:space="preserve"> Mantel test of the </w:t>
      </w:r>
      <w:r w:rsidR="00946EAA">
        <w:rPr>
          <w:sz w:val="24"/>
        </w:rPr>
        <w:t>relationship</w:t>
      </w:r>
      <w:r w:rsidRPr="00BD30B6">
        <w:rPr>
          <w:sz w:val="24"/>
        </w:rPr>
        <w:t xml:space="preserve"> between soil </w:t>
      </w:r>
      <w:r w:rsidR="00A83435">
        <w:rPr>
          <w:sz w:val="24"/>
        </w:rPr>
        <w:t>microbiota</w:t>
      </w:r>
      <w:r w:rsidRPr="00BD30B6">
        <w:rPr>
          <w:sz w:val="24"/>
        </w:rPr>
        <w:t xml:space="preserve"> community </w:t>
      </w:r>
      <w:r>
        <w:rPr>
          <w:sz w:val="24"/>
        </w:rPr>
        <w:t>dis</w:t>
      </w:r>
      <w:r w:rsidRPr="00BD30B6">
        <w:rPr>
          <w:sz w:val="24"/>
        </w:rPr>
        <w:t xml:space="preserve">similarity and </w:t>
      </w:r>
      <w:r>
        <w:rPr>
          <w:sz w:val="24"/>
        </w:rPr>
        <w:t xml:space="preserve">gut </w:t>
      </w:r>
      <w:r w:rsidRPr="00BD30B6">
        <w:rPr>
          <w:sz w:val="24"/>
        </w:rPr>
        <w:t>environmental</w:t>
      </w:r>
      <w:r w:rsidR="00946EAA">
        <w:rPr>
          <w:sz w:val="24"/>
        </w:rPr>
        <w:t xml:space="preserve"> condition</w:t>
      </w:r>
      <w:r w:rsidRPr="00BD30B6">
        <w:rPr>
          <w:sz w:val="24"/>
        </w:rPr>
        <w:t xml:space="preserve"> distance. The lines denote the ordinary least-squares linear regression in </w:t>
      </w:r>
      <w:r w:rsidR="00946EAA">
        <w:rPr>
          <w:sz w:val="24"/>
        </w:rPr>
        <w:t>WF</w:t>
      </w:r>
      <w:r w:rsidRPr="00BD30B6">
        <w:rPr>
          <w:sz w:val="24"/>
        </w:rPr>
        <w:t xml:space="preserve"> and </w:t>
      </w:r>
      <w:r w:rsidR="00946EAA">
        <w:rPr>
          <w:sz w:val="24"/>
        </w:rPr>
        <w:t>FP populations</w:t>
      </w:r>
      <w:r w:rsidRPr="00BD30B6">
        <w:rPr>
          <w:sz w:val="24"/>
        </w:rPr>
        <w:t xml:space="preserve">. Statistics are derived from </w:t>
      </w:r>
      <w:r w:rsidR="00946EAA">
        <w:rPr>
          <w:sz w:val="24"/>
        </w:rPr>
        <w:t>Mantel test analysis with permutation</w:t>
      </w:r>
      <w:r w:rsidR="006A60DB">
        <w:rPr>
          <w:sz w:val="24"/>
        </w:rPr>
        <w:t>s</w:t>
      </w:r>
      <w:r w:rsidR="00946EAA">
        <w:rPr>
          <w:sz w:val="24"/>
        </w:rPr>
        <w:t>=10000.</w:t>
      </w:r>
    </w:p>
    <w:p w14:paraId="526EEDF2" w14:textId="0B0D8B7D" w:rsidR="00254AC6" w:rsidRPr="000A47B1" w:rsidRDefault="00254AC6" w:rsidP="00254AC6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1ACF9CD" wp14:editId="03F7FA94">
            <wp:extent cx="3352825" cy="3167086"/>
            <wp:effectExtent l="0" t="0" r="0" b="0"/>
            <wp:docPr id="204552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23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25" cy="316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7F69" w14:textId="6C25D040" w:rsidR="000A47B1" w:rsidRPr="000A47B1" w:rsidRDefault="000A47B1">
      <w:pPr>
        <w:widowControl/>
        <w:snapToGrid/>
        <w:spacing w:line="240" w:lineRule="auto"/>
        <w:jc w:val="left"/>
        <w:rPr>
          <w:sz w:val="24"/>
        </w:rPr>
      </w:pPr>
      <w:r w:rsidRPr="000A47B1">
        <w:rPr>
          <w:sz w:val="24"/>
        </w:rPr>
        <w:br w:type="page"/>
      </w:r>
    </w:p>
    <w:p w14:paraId="5621F4B1" w14:textId="7CA0D0F3" w:rsidR="00E12780" w:rsidRDefault="006C0E96" w:rsidP="00E12780">
      <w:pPr>
        <w:rPr>
          <w:sz w:val="24"/>
        </w:rPr>
      </w:pPr>
      <w:r w:rsidRPr="000A47B1">
        <w:rPr>
          <w:rFonts w:hint="eastAsia"/>
          <w:sz w:val="24"/>
        </w:rPr>
        <w:lastRenderedPageBreak/>
        <w:t>F</w:t>
      </w:r>
      <w:r w:rsidRPr="000A47B1">
        <w:rPr>
          <w:sz w:val="24"/>
        </w:rPr>
        <w:t>igure S</w:t>
      </w:r>
      <w:r w:rsidR="00C36A38">
        <w:rPr>
          <w:sz w:val="24"/>
        </w:rPr>
        <w:t>4</w:t>
      </w:r>
      <w:r w:rsidRPr="000A47B1">
        <w:rPr>
          <w:sz w:val="24"/>
        </w:rPr>
        <w:t xml:space="preserve"> </w:t>
      </w:r>
      <w:r w:rsidR="0024095F" w:rsidRPr="000A47B1">
        <w:rPr>
          <w:sz w:val="24"/>
        </w:rPr>
        <w:t xml:space="preserve">The variance </w:t>
      </w:r>
      <w:r w:rsidR="009863B5" w:rsidRPr="000A47B1">
        <w:rPr>
          <w:rFonts w:hint="eastAsia"/>
          <w:sz w:val="24"/>
        </w:rPr>
        <w:t>of</w:t>
      </w:r>
      <w:r w:rsidR="009863B5" w:rsidRPr="000A47B1">
        <w:rPr>
          <w:sz w:val="24"/>
        </w:rPr>
        <w:t xml:space="preserve"> </w:t>
      </w:r>
      <w:r w:rsidR="0024095F" w:rsidRPr="000A47B1">
        <w:rPr>
          <w:sz w:val="24"/>
        </w:rPr>
        <w:t>gut microbial community explained by gut enzyme activities and nutrients using variation partition analysis (VPA).</w:t>
      </w:r>
      <w:r w:rsidR="00A32397" w:rsidRPr="000A47B1">
        <w:rPr>
          <w:sz w:val="24"/>
        </w:rPr>
        <w:t xml:space="preserve"> Predictor with</w:t>
      </w:r>
      <w:r w:rsidR="00AB6C17" w:rsidRPr="000A47B1">
        <w:rPr>
          <w:sz w:val="24"/>
        </w:rPr>
        <w:t xml:space="preserve"> a</w:t>
      </w:r>
      <w:r w:rsidR="0024095F" w:rsidRPr="000A47B1">
        <w:rPr>
          <w:sz w:val="24"/>
        </w:rPr>
        <w:t xml:space="preserve"> </w:t>
      </w:r>
      <w:r w:rsidR="00A32397" w:rsidRPr="000A47B1">
        <w:rPr>
          <w:sz w:val="24"/>
        </w:rPr>
        <w:t>n</w:t>
      </w:r>
      <w:r w:rsidR="00A32397" w:rsidRPr="000A47B1">
        <w:rPr>
          <w:rFonts w:hint="eastAsia"/>
          <w:sz w:val="24"/>
        </w:rPr>
        <w:t>e</w:t>
      </w:r>
      <w:r w:rsidR="00A32397" w:rsidRPr="000A47B1">
        <w:rPr>
          <w:sz w:val="24"/>
        </w:rPr>
        <w:t xml:space="preserve">gative value was removed for the last variation partition. </w:t>
      </w:r>
      <w:r w:rsidR="0024095F" w:rsidRPr="000A47B1">
        <w:rPr>
          <w:sz w:val="24"/>
        </w:rPr>
        <w:t xml:space="preserve">Significance levels are indicated by asterisks: </w:t>
      </w:r>
      <w:r w:rsidR="00E12780" w:rsidRPr="00E12780">
        <w:rPr>
          <w:sz w:val="24"/>
        </w:rPr>
        <w:t>***P &lt; 0.001; **P &lt; 0.001; *P &lt; 0.05.</w:t>
      </w:r>
    </w:p>
    <w:p w14:paraId="3811AFF9" w14:textId="7E3BC5D8" w:rsidR="00447565" w:rsidRPr="000A47B1" w:rsidRDefault="009863B5" w:rsidP="00E12780">
      <w:pPr>
        <w:rPr>
          <w:sz w:val="24"/>
        </w:rPr>
      </w:pPr>
      <w:r w:rsidRPr="000A47B1">
        <w:rPr>
          <w:noProof/>
          <w:sz w:val="24"/>
        </w:rPr>
        <w:drawing>
          <wp:inline distT="0" distB="0" distL="0" distR="0" wp14:anchorId="26D7E44E" wp14:editId="35104AF0">
            <wp:extent cx="5871210" cy="2707005"/>
            <wp:effectExtent l="0" t="0" r="0" b="0"/>
            <wp:docPr id="1118104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53851" w14:textId="77777777" w:rsidR="00860A30" w:rsidRDefault="00860A30" w:rsidP="00447565">
      <w:pPr>
        <w:jc w:val="center"/>
        <w:rPr>
          <w:sz w:val="24"/>
        </w:rPr>
      </w:pPr>
    </w:p>
    <w:p w14:paraId="4B67E807" w14:textId="6C3D2683" w:rsidR="000A47B1" w:rsidRPr="000A47B1" w:rsidRDefault="000A47B1">
      <w:pPr>
        <w:widowControl/>
        <w:snapToGrid/>
        <w:spacing w:line="240" w:lineRule="auto"/>
        <w:jc w:val="left"/>
        <w:rPr>
          <w:sz w:val="24"/>
        </w:rPr>
      </w:pPr>
      <w:r w:rsidRPr="000A47B1">
        <w:rPr>
          <w:sz w:val="24"/>
        </w:rPr>
        <w:br w:type="page"/>
      </w:r>
    </w:p>
    <w:p w14:paraId="26F2D3D8" w14:textId="143222FD" w:rsidR="00C4580B" w:rsidRDefault="00C4580B" w:rsidP="001273F0">
      <w:pPr>
        <w:rPr>
          <w:sz w:val="24"/>
        </w:rPr>
      </w:pPr>
      <w:r>
        <w:rPr>
          <w:rFonts w:hint="eastAsia"/>
          <w:sz w:val="24"/>
        </w:rPr>
        <w:lastRenderedPageBreak/>
        <w:t>F</w:t>
      </w:r>
      <w:r>
        <w:rPr>
          <w:sz w:val="24"/>
        </w:rPr>
        <w:t>igure S</w:t>
      </w:r>
      <w:r w:rsidR="00C36A38">
        <w:rPr>
          <w:sz w:val="24"/>
        </w:rPr>
        <w:t>5</w:t>
      </w:r>
      <w:r w:rsidR="00463941">
        <w:rPr>
          <w:sz w:val="24"/>
        </w:rPr>
        <w:t xml:space="preserve"> </w:t>
      </w:r>
      <w:r w:rsidR="001273F0">
        <w:rPr>
          <w:sz w:val="24"/>
        </w:rPr>
        <w:t>Gut e</w:t>
      </w:r>
      <w:r w:rsidR="001273F0" w:rsidRPr="001273F0">
        <w:rPr>
          <w:sz w:val="24"/>
        </w:rPr>
        <w:t xml:space="preserve">nvironmental variables explaining the most frequent </w:t>
      </w:r>
      <w:r w:rsidR="001273F0">
        <w:rPr>
          <w:sz w:val="24"/>
        </w:rPr>
        <w:t>microbiota</w:t>
      </w:r>
      <w:r w:rsidR="001273F0" w:rsidRPr="001273F0">
        <w:rPr>
          <w:sz w:val="24"/>
        </w:rPr>
        <w:t xml:space="preserve"> taxa</w:t>
      </w:r>
      <w:r w:rsidR="001273F0">
        <w:rPr>
          <w:sz w:val="24"/>
        </w:rPr>
        <w:t xml:space="preserve"> of WF and FP populations</w:t>
      </w:r>
      <w:r w:rsidR="001273F0" w:rsidRPr="001273F0">
        <w:rPr>
          <w:sz w:val="24"/>
        </w:rPr>
        <w:t>. Random forest model performance for taxa</w:t>
      </w:r>
      <w:r w:rsidR="001273F0">
        <w:rPr>
          <w:sz w:val="24"/>
        </w:rPr>
        <w:t xml:space="preserve"> </w:t>
      </w:r>
      <w:r w:rsidR="001273F0" w:rsidRPr="001273F0">
        <w:rPr>
          <w:sz w:val="24"/>
        </w:rPr>
        <w:t xml:space="preserve">where out-of-bag </w:t>
      </w:r>
      <w:r w:rsidR="001273F0" w:rsidRPr="001273F0">
        <w:rPr>
          <w:i/>
          <w:iCs/>
          <w:sz w:val="24"/>
        </w:rPr>
        <w:t>R</w:t>
      </w:r>
      <w:r w:rsidR="001273F0" w:rsidRPr="001273F0">
        <w:rPr>
          <w:sz w:val="24"/>
          <w:vertAlign w:val="superscript"/>
        </w:rPr>
        <w:t>2</w:t>
      </w:r>
      <w:r w:rsidR="001273F0" w:rsidRPr="001273F0">
        <w:rPr>
          <w:sz w:val="24"/>
        </w:rPr>
        <w:t xml:space="preserve"> &gt; 0</w:t>
      </w:r>
      <w:r w:rsidR="001273F0">
        <w:rPr>
          <w:sz w:val="24"/>
        </w:rPr>
        <w:t xml:space="preserve">. </w:t>
      </w:r>
    </w:p>
    <w:p w14:paraId="01F51D5A" w14:textId="5C274C38" w:rsidR="001273F0" w:rsidRDefault="003F0972" w:rsidP="001273F0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46CA766B" wp14:editId="75CD32EB">
            <wp:extent cx="6163310" cy="5121275"/>
            <wp:effectExtent l="0" t="0" r="0" b="0"/>
            <wp:docPr id="12005196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512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7ECA9" w14:textId="2EAF11FF" w:rsidR="00C4580B" w:rsidRDefault="00C4580B">
      <w:pPr>
        <w:widowControl/>
        <w:snapToGrid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14:paraId="0D522E32" w14:textId="54E7A938" w:rsidR="00C4580B" w:rsidRDefault="00CA79C3" w:rsidP="00CA79C3">
      <w:pPr>
        <w:rPr>
          <w:sz w:val="24"/>
        </w:rPr>
      </w:pPr>
      <w:r>
        <w:rPr>
          <w:sz w:val="24"/>
        </w:rPr>
        <w:lastRenderedPageBreak/>
        <w:t xml:space="preserve">Figure S6 </w:t>
      </w:r>
      <w:r w:rsidRPr="00DD51AF">
        <w:rPr>
          <w:sz w:val="24"/>
        </w:rPr>
        <w:t>Principal Coordinates Analysis (PCoA) plot</w:t>
      </w:r>
      <w:r>
        <w:rPr>
          <w:sz w:val="24"/>
        </w:rPr>
        <w:t xml:space="preserve"> for the KEGG </w:t>
      </w:r>
      <w:r w:rsidRPr="00CA79C3">
        <w:rPr>
          <w:sz w:val="24"/>
        </w:rPr>
        <w:t>pathway annotation</w:t>
      </w:r>
      <w:r>
        <w:rPr>
          <w:sz w:val="24"/>
        </w:rPr>
        <w:t xml:space="preserve">s and </w:t>
      </w:r>
      <w:r w:rsidRPr="00FC4120">
        <w:rPr>
          <w:sz w:val="24"/>
        </w:rPr>
        <w:t>PERMANOVA</w:t>
      </w:r>
      <w:r>
        <w:rPr>
          <w:sz w:val="24"/>
        </w:rPr>
        <w:t xml:space="preserve"> test the difference of ARGs composition between WF and FP populations.</w:t>
      </w:r>
    </w:p>
    <w:p w14:paraId="0C347348" w14:textId="73C481D2" w:rsidR="00CA79C3" w:rsidRDefault="00EB076E" w:rsidP="00447565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801031C" wp14:editId="65D9E8CA">
            <wp:extent cx="2700655" cy="7151370"/>
            <wp:effectExtent l="0" t="0" r="4445" b="0"/>
            <wp:docPr id="8931604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715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D0474" w14:textId="343E23C6" w:rsidR="00CA79C3" w:rsidRDefault="00CA79C3">
      <w:pPr>
        <w:widowControl/>
        <w:snapToGrid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14:paraId="00FB64DB" w14:textId="666AEE5F" w:rsidR="000A47B1" w:rsidRPr="000A47B1" w:rsidRDefault="000A47B1" w:rsidP="000333AA">
      <w:pPr>
        <w:rPr>
          <w:sz w:val="24"/>
        </w:rPr>
      </w:pPr>
      <w:r w:rsidRPr="000A47B1">
        <w:rPr>
          <w:rFonts w:hint="eastAsia"/>
          <w:sz w:val="24"/>
        </w:rPr>
        <w:lastRenderedPageBreak/>
        <w:t>Figure</w:t>
      </w:r>
      <w:r w:rsidRPr="000A47B1">
        <w:rPr>
          <w:sz w:val="24"/>
        </w:rPr>
        <w:t xml:space="preserve"> </w:t>
      </w:r>
      <w:r w:rsidRPr="000A47B1">
        <w:rPr>
          <w:rFonts w:hint="eastAsia"/>
          <w:sz w:val="24"/>
        </w:rPr>
        <w:t>S</w:t>
      </w:r>
      <w:r w:rsidR="00CA79C3">
        <w:rPr>
          <w:sz w:val="24"/>
        </w:rPr>
        <w:t>7</w:t>
      </w:r>
      <w:r w:rsidRPr="000A47B1">
        <w:rPr>
          <w:sz w:val="24"/>
        </w:rPr>
        <w:t xml:space="preserve"> </w:t>
      </w:r>
      <w:r w:rsidRPr="000A47B1">
        <w:rPr>
          <w:rFonts w:hint="eastAsia"/>
          <w:sz w:val="24"/>
        </w:rPr>
        <w:t>The</w:t>
      </w:r>
      <w:r w:rsidRPr="000A47B1">
        <w:rPr>
          <w:sz w:val="24"/>
        </w:rPr>
        <w:t xml:space="preserve"> </w:t>
      </w:r>
      <w:r w:rsidRPr="000A47B1">
        <w:rPr>
          <w:rFonts w:hint="eastAsia"/>
          <w:sz w:val="24"/>
        </w:rPr>
        <w:t>differen</w:t>
      </w:r>
      <w:r w:rsidRPr="000A47B1">
        <w:rPr>
          <w:sz w:val="24"/>
        </w:rPr>
        <w:t xml:space="preserve">ce of ARGs </w:t>
      </w:r>
      <w:r w:rsidR="0062739C">
        <w:rPr>
          <w:sz w:val="24"/>
        </w:rPr>
        <w:t xml:space="preserve">Shannon-wiener, richness, and </w:t>
      </w:r>
      <w:r w:rsidRPr="000A47B1">
        <w:rPr>
          <w:sz w:val="24"/>
        </w:rPr>
        <w:t xml:space="preserve">abundance between WF and FP populations. </w:t>
      </w:r>
    </w:p>
    <w:p w14:paraId="695D0DE3" w14:textId="52E47A7D" w:rsidR="00FB7D67" w:rsidRDefault="00301799" w:rsidP="00447565">
      <w:pPr>
        <w:jc w:val="center"/>
        <w:rPr>
          <w:sz w:val="24"/>
        </w:rPr>
      </w:pPr>
      <w:r w:rsidRPr="00301799">
        <w:rPr>
          <w:noProof/>
          <w:sz w:val="24"/>
        </w:rPr>
        <w:drawing>
          <wp:inline distT="0" distB="0" distL="0" distR="0" wp14:anchorId="6CD2E4CA" wp14:editId="1F66A63A">
            <wp:extent cx="5274310" cy="3456940"/>
            <wp:effectExtent l="0" t="0" r="2540" b="0"/>
            <wp:docPr id="13841526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6B7A" w14:textId="77777777" w:rsidR="00FB7D67" w:rsidRDefault="00FB7D67">
      <w:pPr>
        <w:widowControl/>
        <w:snapToGrid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14:paraId="67EF2625" w14:textId="749EED53" w:rsidR="000A47B1" w:rsidRDefault="00DD51AF" w:rsidP="00DD51AF">
      <w:pPr>
        <w:rPr>
          <w:sz w:val="24"/>
        </w:rPr>
      </w:pPr>
      <w:r>
        <w:rPr>
          <w:sz w:val="24"/>
        </w:rPr>
        <w:lastRenderedPageBreak/>
        <w:t>Figure S</w:t>
      </w:r>
      <w:r w:rsidR="00CA79C3">
        <w:rPr>
          <w:sz w:val="24"/>
        </w:rPr>
        <w:t>8</w:t>
      </w:r>
      <w:r>
        <w:rPr>
          <w:sz w:val="24"/>
        </w:rPr>
        <w:t xml:space="preserve"> </w:t>
      </w:r>
      <w:r w:rsidRPr="00DD51AF">
        <w:rPr>
          <w:sz w:val="24"/>
        </w:rPr>
        <w:t>Principal Coordinates Analysis (PCoA) plot</w:t>
      </w:r>
      <w:r>
        <w:rPr>
          <w:sz w:val="24"/>
        </w:rPr>
        <w:t xml:space="preserve"> for the ARGs and </w:t>
      </w:r>
      <w:r w:rsidR="00FC4120" w:rsidRPr="00FC4120">
        <w:rPr>
          <w:sz w:val="24"/>
        </w:rPr>
        <w:t>PERMANOVA</w:t>
      </w:r>
      <w:r w:rsidR="00FC4120">
        <w:rPr>
          <w:sz w:val="24"/>
        </w:rPr>
        <w:t xml:space="preserve"> test the difference</w:t>
      </w:r>
      <w:r>
        <w:rPr>
          <w:sz w:val="24"/>
        </w:rPr>
        <w:t xml:space="preserve"> of ARGs composition between WF and FP populations. </w:t>
      </w:r>
    </w:p>
    <w:p w14:paraId="583A3548" w14:textId="681CD987" w:rsidR="00FB7D67" w:rsidRDefault="00005A95" w:rsidP="00447565">
      <w:pPr>
        <w:jc w:val="center"/>
        <w:rPr>
          <w:sz w:val="24"/>
        </w:rPr>
      </w:pPr>
      <w:r w:rsidRPr="00005A95">
        <w:rPr>
          <w:noProof/>
          <w:sz w:val="24"/>
        </w:rPr>
        <w:drawing>
          <wp:inline distT="0" distB="0" distL="0" distR="0" wp14:anchorId="755381C4" wp14:editId="1405F579">
            <wp:extent cx="5274310" cy="3683635"/>
            <wp:effectExtent l="0" t="0" r="2540" b="0"/>
            <wp:docPr id="7095587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8DD58" w14:textId="3F26A95F" w:rsidR="000333AA" w:rsidRDefault="000333AA" w:rsidP="00447565">
      <w:pPr>
        <w:jc w:val="center"/>
        <w:rPr>
          <w:sz w:val="24"/>
        </w:rPr>
      </w:pPr>
    </w:p>
    <w:p w14:paraId="523D3B4E" w14:textId="30866DD6" w:rsidR="000333AA" w:rsidRPr="000A47B1" w:rsidRDefault="000333AA" w:rsidP="003F06ED">
      <w:pPr>
        <w:widowControl/>
        <w:snapToGrid/>
        <w:spacing w:line="240" w:lineRule="auto"/>
        <w:jc w:val="left"/>
        <w:rPr>
          <w:sz w:val="24"/>
        </w:rPr>
      </w:pPr>
    </w:p>
    <w:sectPr w:rsidR="000333AA" w:rsidRPr="000A47B1" w:rsidSect="00FE2ECC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03AE" w14:textId="77777777" w:rsidR="00FE2ECC" w:rsidRDefault="00FE2ECC" w:rsidP="00E276AE">
      <w:pPr>
        <w:spacing w:line="240" w:lineRule="auto"/>
      </w:pPr>
      <w:r>
        <w:separator/>
      </w:r>
    </w:p>
  </w:endnote>
  <w:endnote w:type="continuationSeparator" w:id="0">
    <w:p w14:paraId="2AA8DF5D" w14:textId="77777777" w:rsidR="00FE2ECC" w:rsidRDefault="00FE2ECC" w:rsidP="00E27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ADD0" w14:textId="77777777" w:rsidR="00FE2ECC" w:rsidRDefault="00FE2ECC" w:rsidP="00E276AE">
      <w:pPr>
        <w:spacing w:line="240" w:lineRule="auto"/>
      </w:pPr>
      <w:r>
        <w:separator/>
      </w:r>
    </w:p>
  </w:footnote>
  <w:footnote w:type="continuationSeparator" w:id="0">
    <w:p w14:paraId="56A1780C" w14:textId="77777777" w:rsidR="00FE2ECC" w:rsidRDefault="00FE2ECC" w:rsidP="00E276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HorizontalSpacing w:val="104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1B"/>
    <w:rsid w:val="00005A95"/>
    <w:rsid w:val="000333AA"/>
    <w:rsid w:val="00065AF6"/>
    <w:rsid w:val="000A47B1"/>
    <w:rsid w:val="0012142A"/>
    <w:rsid w:val="001273F0"/>
    <w:rsid w:val="00130EC9"/>
    <w:rsid w:val="00135F04"/>
    <w:rsid w:val="0024013B"/>
    <w:rsid w:val="0024095F"/>
    <w:rsid w:val="00254AC6"/>
    <w:rsid w:val="002A124B"/>
    <w:rsid w:val="00301799"/>
    <w:rsid w:val="003B5B0F"/>
    <w:rsid w:val="003F0370"/>
    <w:rsid w:val="003F06ED"/>
    <w:rsid w:val="003F0972"/>
    <w:rsid w:val="00420A0E"/>
    <w:rsid w:val="00447565"/>
    <w:rsid w:val="00463941"/>
    <w:rsid w:val="0050699C"/>
    <w:rsid w:val="00570BE9"/>
    <w:rsid w:val="005D2CFC"/>
    <w:rsid w:val="005F059B"/>
    <w:rsid w:val="00624DD2"/>
    <w:rsid w:val="0062739C"/>
    <w:rsid w:val="00640425"/>
    <w:rsid w:val="006679D3"/>
    <w:rsid w:val="006948ED"/>
    <w:rsid w:val="006A60DB"/>
    <w:rsid w:val="006C0E96"/>
    <w:rsid w:val="006C20A2"/>
    <w:rsid w:val="006D0935"/>
    <w:rsid w:val="007F72E9"/>
    <w:rsid w:val="00860A30"/>
    <w:rsid w:val="00865F3C"/>
    <w:rsid w:val="00946EAA"/>
    <w:rsid w:val="00951B77"/>
    <w:rsid w:val="009863B5"/>
    <w:rsid w:val="00A2383D"/>
    <w:rsid w:val="00A32397"/>
    <w:rsid w:val="00A83435"/>
    <w:rsid w:val="00AA5E1B"/>
    <w:rsid w:val="00AB6C17"/>
    <w:rsid w:val="00AF65CF"/>
    <w:rsid w:val="00B30686"/>
    <w:rsid w:val="00BD30B6"/>
    <w:rsid w:val="00BF4F09"/>
    <w:rsid w:val="00C03B31"/>
    <w:rsid w:val="00C36A38"/>
    <w:rsid w:val="00C4580B"/>
    <w:rsid w:val="00C572A8"/>
    <w:rsid w:val="00C652CE"/>
    <w:rsid w:val="00CA79C3"/>
    <w:rsid w:val="00CB5FF8"/>
    <w:rsid w:val="00CD6422"/>
    <w:rsid w:val="00D16355"/>
    <w:rsid w:val="00D52280"/>
    <w:rsid w:val="00D54CDA"/>
    <w:rsid w:val="00DB202E"/>
    <w:rsid w:val="00DD51AF"/>
    <w:rsid w:val="00DF2C6A"/>
    <w:rsid w:val="00E12780"/>
    <w:rsid w:val="00E276AE"/>
    <w:rsid w:val="00E416A8"/>
    <w:rsid w:val="00E82466"/>
    <w:rsid w:val="00E95F52"/>
    <w:rsid w:val="00EB076E"/>
    <w:rsid w:val="00EC7092"/>
    <w:rsid w:val="00ED5F82"/>
    <w:rsid w:val="00EF0396"/>
    <w:rsid w:val="00F37DA2"/>
    <w:rsid w:val="00FB7D67"/>
    <w:rsid w:val="00FC412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C9FE5"/>
  <w15:chartTrackingRefBased/>
  <w15:docId w15:val="{9970A638-72AD-4954-B58F-4D7AF2F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AE"/>
    <w:pPr>
      <w:widowControl w:val="0"/>
      <w:snapToGrid w:val="0"/>
      <w:spacing w:line="280" w:lineRule="auto"/>
      <w:jc w:val="both"/>
    </w:pPr>
    <w:rPr>
      <w:rFonts w:ascii="Times New Roman" w:eastAsia="方正书宋简体" w:hAnsi="Times New Roman" w:cs="Times New Roman"/>
      <w:spacing w:val="4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6AE"/>
    <w:pPr>
      <w:tabs>
        <w:tab w:val="center" w:pos="4153"/>
        <w:tab w:val="right" w:pos="8306"/>
      </w:tabs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6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6AE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9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Mingsen Qin</dc:creator>
  <cp:keywords/>
  <dc:description/>
  <cp:lastModifiedBy>Mingsen Qin</cp:lastModifiedBy>
  <cp:revision>61</cp:revision>
  <dcterms:created xsi:type="dcterms:W3CDTF">2023-11-12T08:12:00Z</dcterms:created>
  <dcterms:modified xsi:type="dcterms:W3CDTF">2024-01-27T03:08:00Z</dcterms:modified>
</cp:coreProperties>
</file>