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F325C" w14:textId="52453A04" w:rsidR="00DC15DB" w:rsidRPr="00F007F6" w:rsidRDefault="00DC15DB" w:rsidP="005948F2">
      <w:pPr>
        <w:pStyle w:val="SupplementaryMaterial"/>
        <w:rPr>
          <w:rFonts w:cstheme="minorBidi"/>
        </w:rPr>
      </w:pPr>
      <w:r w:rsidRPr="00C75C4E">
        <w:rPr>
          <w:bCs/>
          <w:sz w:val="28"/>
          <w:szCs w:val="28"/>
        </w:rPr>
        <w:t>Supplementary materials</w:t>
      </w:r>
    </w:p>
    <w:p w14:paraId="7BE4D8A8" w14:textId="507647C7" w:rsidR="00DC15DB" w:rsidRPr="00F61779" w:rsidRDefault="00DC15DB" w:rsidP="00F61779">
      <w:pPr>
        <w:keepNext/>
        <w:spacing w:before="120" w:after="240"/>
        <w:rPr>
          <w:rFonts w:ascii="Times New Roman" w:eastAsiaTheme="minorEastAsia" w:hAnsi="Times New Roman" w:cs="Times New Roman"/>
          <w:lang w:eastAsia="en-US"/>
        </w:rPr>
      </w:pPr>
      <w:r w:rsidRPr="00F61779">
        <w:rPr>
          <w:rFonts w:ascii="Times New Roman" w:eastAsiaTheme="minorEastAsia" w:hAnsi="Times New Roman" w:cs="Times New Roman"/>
          <w:b/>
          <w:bCs/>
          <w:lang w:eastAsia="en-US"/>
        </w:rPr>
        <w:t>Supplementary Table 1</w:t>
      </w:r>
      <w:r w:rsidR="00C92AAD">
        <w:rPr>
          <w:rFonts w:ascii="Times New Roman" w:eastAsiaTheme="minorEastAsia" w:hAnsi="Times New Roman" w:cs="Times New Roman"/>
          <w:b/>
          <w:bCs/>
          <w:lang w:eastAsia="en-US"/>
        </w:rPr>
        <w:t>.</w:t>
      </w:r>
      <w:r w:rsidR="00F61779" w:rsidRPr="00F61779">
        <w:rPr>
          <w:rFonts w:ascii="Times New Roman" w:eastAsiaTheme="minorEastAsia" w:hAnsi="Times New Roman" w:cs="Times New Roman" w:hint="eastAsia"/>
          <w:lang w:eastAsia="en-US"/>
        </w:rPr>
        <w:t xml:space="preserve"> </w:t>
      </w:r>
      <w:r w:rsidRPr="00F61779">
        <w:rPr>
          <w:rFonts w:ascii="Times New Roman" w:eastAsiaTheme="minorEastAsia" w:hAnsi="Times New Roman" w:cs="Times New Roman"/>
          <w:lang w:eastAsia="en-US"/>
        </w:rPr>
        <w:t>Direct, indirect, and total effects of associated variables on frailty.</w:t>
      </w:r>
    </w:p>
    <w:tbl>
      <w:tblPr>
        <w:tblStyle w:val="a6"/>
        <w:tblW w:w="878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992"/>
        <w:gridCol w:w="1276"/>
        <w:gridCol w:w="1843"/>
        <w:gridCol w:w="992"/>
      </w:tblGrid>
      <w:tr w:rsidR="00DC15DB" w:rsidRPr="004C061A" w14:paraId="10040F49" w14:textId="77777777" w:rsidTr="001058DB">
        <w:trPr>
          <w:trHeight w:val="391"/>
          <w:jc w:val="center"/>
        </w:trPr>
        <w:tc>
          <w:tcPr>
            <w:tcW w:w="36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558A024" w14:textId="77777777" w:rsidR="00DC15DB" w:rsidRPr="004C061A" w:rsidRDefault="00DC15DB" w:rsidP="00693379">
            <w:pPr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Path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4044957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Effect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37E544A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4C061A">
              <w:rPr>
                <w:rFonts w:ascii="Times New Roman" w:hAnsi="Times New Roman" w:cs="Times New Roman"/>
                <w:i/>
                <w:iCs/>
                <w:szCs w:val="21"/>
              </w:rPr>
              <w:t>SE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07471E1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95%CI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E4173CB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4C061A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shd w:val="clear" w:color="auto" w:fill="FFFFFF"/>
              </w:rPr>
              <w:t>p</w:t>
            </w:r>
          </w:p>
        </w:tc>
      </w:tr>
      <w:tr w:rsidR="00DC15DB" w:rsidRPr="004C061A" w14:paraId="674B2874" w14:textId="77777777" w:rsidTr="001058DB">
        <w:trPr>
          <w:trHeight w:val="391"/>
          <w:jc w:val="center"/>
        </w:trPr>
        <w:tc>
          <w:tcPr>
            <w:tcW w:w="3686" w:type="dxa"/>
            <w:tcBorders>
              <w:top w:val="single" w:sz="4" w:space="0" w:color="auto"/>
              <w:bottom w:val="nil"/>
            </w:tcBorders>
            <w:vAlign w:val="center"/>
          </w:tcPr>
          <w:p w14:paraId="06CB2383" w14:textId="77777777" w:rsidR="00DC15DB" w:rsidRPr="004C061A" w:rsidRDefault="00DC15DB" w:rsidP="00693379">
            <w:pPr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 xml:space="preserve">Sleep </w:t>
            </w:r>
            <w:proofErr w:type="spellStart"/>
            <w:r w:rsidRPr="004C061A">
              <w:rPr>
                <w:rFonts w:ascii="Times New Roman" w:hAnsi="Times New Roman" w:cs="Times New Roman"/>
                <w:szCs w:val="21"/>
              </w:rPr>
              <w:t>quality</w:t>
            </w:r>
            <w:r w:rsidRPr="004C061A">
              <w:rPr>
                <w:rFonts w:ascii="Wingdings 3" w:hAnsi="Wingdings 3" w:cs="Times New Roman"/>
                <w:szCs w:val="21"/>
              </w:rPr>
              <w:t>"</w:t>
            </w:r>
            <w:r w:rsidRPr="004C061A">
              <w:rPr>
                <w:rFonts w:ascii="Times New Roman" w:hAnsi="Times New Roman" w:cs="Times New Roman"/>
                <w:szCs w:val="21"/>
              </w:rPr>
              <w:t>Depression</w:t>
            </w:r>
            <w:r w:rsidRPr="004C061A">
              <w:rPr>
                <w:rFonts w:ascii="Wingdings 3" w:hAnsi="Wingdings 3" w:cs="Times New Roman"/>
                <w:szCs w:val="21"/>
              </w:rPr>
              <w:t>"</w:t>
            </w:r>
            <w:r w:rsidRPr="004C061A">
              <w:rPr>
                <w:rFonts w:ascii="Times New Roman" w:eastAsiaTheme="minorHAnsi" w:hAnsi="Times New Roman" w:cs="Times New Roman"/>
                <w:szCs w:val="21"/>
              </w:rPr>
              <w:t>Frailty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3A1E10B6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2E73F1D5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31113872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7CAF2C80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DC15DB" w:rsidRPr="004C061A" w14:paraId="5058322C" w14:textId="77777777" w:rsidTr="001058DB">
        <w:trPr>
          <w:trHeight w:val="391"/>
          <w:jc w:val="center"/>
        </w:trPr>
        <w:tc>
          <w:tcPr>
            <w:tcW w:w="3686" w:type="dxa"/>
            <w:tcBorders>
              <w:top w:val="nil"/>
            </w:tcBorders>
            <w:vAlign w:val="center"/>
          </w:tcPr>
          <w:p w14:paraId="495BD104" w14:textId="77777777" w:rsidR="00DC15DB" w:rsidRPr="004C061A" w:rsidRDefault="00DC15DB" w:rsidP="00693379">
            <w:pPr>
              <w:ind w:firstLineChars="100" w:firstLine="240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Direct effect (c’)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626E6F5A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0.0216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41B2B4EC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0.0053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7FD3AAC8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0.011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 w:rsidRPr="004C061A">
              <w:rPr>
                <w:rFonts w:ascii="Times New Roman" w:hAnsi="Times New Roman" w:cs="Times New Roman"/>
                <w:szCs w:val="21"/>
              </w:rPr>
              <w:t>-0.0320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64BADD1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DC15DB" w:rsidRPr="004C061A" w14:paraId="55A3DFE5" w14:textId="77777777" w:rsidTr="001058DB">
        <w:trPr>
          <w:trHeight w:val="391"/>
          <w:jc w:val="center"/>
        </w:trPr>
        <w:tc>
          <w:tcPr>
            <w:tcW w:w="3686" w:type="dxa"/>
            <w:vAlign w:val="center"/>
          </w:tcPr>
          <w:p w14:paraId="62899694" w14:textId="77777777" w:rsidR="00DC15DB" w:rsidRPr="004C061A" w:rsidRDefault="00DC15DB" w:rsidP="00693379">
            <w:pPr>
              <w:ind w:firstLineChars="100" w:firstLine="240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Indirect effect (a</w:t>
            </w:r>
            <m:oMath>
              <m:r>
                <w:rPr>
                  <w:rFonts w:ascii="Cambria Math" w:hAnsi="Cambria Math" w:cs="Times New Roman"/>
                  <w:szCs w:val="21"/>
                </w:rPr>
                <m:t>×</m:t>
              </m:r>
            </m:oMath>
            <w:r w:rsidRPr="004C061A">
              <w:rPr>
                <w:rFonts w:ascii="Times New Roman" w:hAnsi="Times New Roman" w:cs="Times New Roman"/>
                <w:szCs w:val="21"/>
              </w:rPr>
              <w:t>b)</w:t>
            </w:r>
          </w:p>
        </w:tc>
        <w:tc>
          <w:tcPr>
            <w:tcW w:w="992" w:type="dxa"/>
            <w:vAlign w:val="center"/>
          </w:tcPr>
          <w:p w14:paraId="53628860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0.03</w:t>
            </w:r>
            <w:r>
              <w:rPr>
                <w:rFonts w:ascii="Times New Roman" w:hAnsi="Times New Roman" w:cs="Times New Roman"/>
                <w:szCs w:val="21"/>
              </w:rPr>
              <w:t>29</w:t>
            </w:r>
          </w:p>
        </w:tc>
        <w:tc>
          <w:tcPr>
            <w:tcW w:w="1276" w:type="dxa"/>
            <w:vAlign w:val="center"/>
          </w:tcPr>
          <w:p w14:paraId="0616B833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0.004</w:t>
            </w: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843" w:type="dxa"/>
            <w:vAlign w:val="center"/>
          </w:tcPr>
          <w:p w14:paraId="30A53087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0.02</w:t>
            </w:r>
            <w:r>
              <w:rPr>
                <w:rFonts w:ascii="Times New Roman" w:hAnsi="Times New Roman" w:cs="Times New Roman"/>
                <w:szCs w:val="21"/>
              </w:rPr>
              <w:t>46</w:t>
            </w:r>
            <w:r w:rsidRPr="004C061A">
              <w:rPr>
                <w:rFonts w:ascii="Times New Roman" w:hAnsi="Times New Roman" w:cs="Times New Roman"/>
                <w:szCs w:val="21"/>
              </w:rPr>
              <w:t>-0.041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992" w:type="dxa"/>
            <w:vAlign w:val="center"/>
          </w:tcPr>
          <w:p w14:paraId="4C438721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DC15DB" w:rsidRPr="004C061A" w14:paraId="605215A3" w14:textId="77777777" w:rsidTr="001058DB">
        <w:trPr>
          <w:trHeight w:val="391"/>
          <w:jc w:val="center"/>
        </w:trPr>
        <w:tc>
          <w:tcPr>
            <w:tcW w:w="3686" w:type="dxa"/>
            <w:vAlign w:val="center"/>
          </w:tcPr>
          <w:p w14:paraId="0AD1250B" w14:textId="77777777" w:rsidR="00DC15DB" w:rsidRPr="004C061A" w:rsidRDefault="00DC15DB" w:rsidP="00693379">
            <w:pPr>
              <w:ind w:firstLineChars="100" w:firstLine="240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Total effect (c)</w:t>
            </w:r>
          </w:p>
        </w:tc>
        <w:tc>
          <w:tcPr>
            <w:tcW w:w="992" w:type="dxa"/>
            <w:vAlign w:val="center"/>
          </w:tcPr>
          <w:p w14:paraId="1486CA1A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0.054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14:paraId="1203F647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0.0049</w:t>
            </w:r>
          </w:p>
        </w:tc>
        <w:tc>
          <w:tcPr>
            <w:tcW w:w="1843" w:type="dxa"/>
            <w:vAlign w:val="center"/>
          </w:tcPr>
          <w:p w14:paraId="3D0BC96D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0.04</w:t>
            </w:r>
            <w:r>
              <w:rPr>
                <w:rFonts w:ascii="Times New Roman" w:hAnsi="Times New Roman" w:cs="Times New Roman"/>
                <w:szCs w:val="21"/>
              </w:rPr>
              <w:t>49</w:t>
            </w:r>
            <w:r w:rsidRPr="004C061A">
              <w:rPr>
                <w:rFonts w:ascii="Times New Roman" w:hAnsi="Times New Roman" w:cs="Times New Roman"/>
                <w:szCs w:val="21"/>
              </w:rPr>
              <w:t>-0.064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14:paraId="083B26F4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DC15DB" w:rsidRPr="004C061A" w14:paraId="2CF47470" w14:textId="77777777" w:rsidTr="001058DB">
        <w:trPr>
          <w:trHeight w:val="391"/>
          <w:jc w:val="center"/>
        </w:trPr>
        <w:tc>
          <w:tcPr>
            <w:tcW w:w="3686" w:type="dxa"/>
            <w:vAlign w:val="center"/>
          </w:tcPr>
          <w:p w14:paraId="4814F47E" w14:textId="77777777" w:rsidR="00DC15DB" w:rsidRPr="004C061A" w:rsidRDefault="00DC15DB" w:rsidP="00693379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4C061A">
              <w:rPr>
                <w:rFonts w:ascii="Times New Roman" w:hAnsi="Times New Roman" w:cs="Times New Roman"/>
                <w:szCs w:val="21"/>
              </w:rPr>
              <w:t>Depression</w:t>
            </w:r>
            <w:r w:rsidRPr="004C061A">
              <w:rPr>
                <w:rFonts w:ascii="Wingdings 3" w:hAnsi="Wingdings 3" w:cs="Times New Roman"/>
                <w:szCs w:val="21"/>
              </w:rPr>
              <w:t>"</w:t>
            </w:r>
            <w:r w:rsidRPr="004C061A">
              <w:rPr>
                <w:rFonts w:ascii="Times New Roman" w:hAnsi="Times New Roman" w:cs="Times New Roman"/>
                <w:szCs w:val="21"/>
              </w:rPr>
              <w:t>Sleep</w:t>
            </w:r>
            <w:proofErr w:type="spellEnd"/>
            <w:r w:rsidRPr="004C061A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4C061A">
              <w:rPr>
                <w:rFonts w:ascii="Times New Roman" w:hAnsi="Times New Roman" w:cs="Times New Roman"/>
                <w:szCs w:val="21"/>
              </w:rPr>
              <w:t>quality</w:t>
            </w:r>
            <w:r w:rsidRPr="004C061A">
              <w:rPr>
                <w:rFonts w:ascii="Wingdings 3" w:hAnsi="Wingdings 3" w:cs="Times New Roman"/>
                <w:szCs w:val="21"/>
              </w:rPr>
              <w:t>"</w:t>
            </w:r>
            <w:r w:rsidRPr="004C061A">
              <w:rPr>
                <w:rFonts w:ascii="Times New Roman" w:eastAsiaTheme="minorHAnsi" w:hAnsi="Times New Roman" w:cs="Times New Roman"/>
                <w:szCs w:val="21"/>
              </w:rPr>
              <w:t>Frailty</w:t>
            </w:r>
            <w:proofErr w:type="spellEnd"/>
          </w:p>
        </w:tc>
        <w:tc>
          <w:tcPr>
            <w:tcW w:w="992" w:type="dxa"/>
            <w:vAlign w:val="center"/>
          </w:tcPr>
          <w:p w14:paraId="66F45D4A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7ABBFB7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  <w:vAlign w:val="center"/>
          </w:tcPr>
          <w:p w14:paraId="22E6B589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7CF0B62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DC15DB" w:rsidRPr="004C061A" w14:paraId="4EA0C20A" w14:textId="77777777" w:rsidTr="001058DB">
        <w:trPr>
          <w:trHeight w:val="391"/>
          <w:jc w:val="center"/>
        </w:trPr>
        <w:tc>
          <w:tcPr>
            <w:tcW w:w="3686" w:type="dxa"/>
            <w:vAlign w:val="center"/>
          </w:tcPr>
          <w:p w14:paraId="3923AB41" w14:textId="77777777" w:rsidR="00DC15DB" w:rsidRPr="004C061A" w:rsidRDefault="00DC15DB" w:rsidP="00693379">
            <w:pPr>
              <w:ind w:firstLineChars="100" w:firstLine="240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Direct effect (c’)</w:t>
            </w:r>
          </w:p>
        </w:tc>
        <w:tc>
          <w:tcPr>
            <w:tcW w:w="992" w:type="dxa"/>
            <w:vAlign w:val="center"/>
          </w:tcPr>
          <w:p w14:paraId="286DA9CB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0.072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14:paraId="121787AC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0.0055</w:t>
            </w:r>
          </w:p>
        </w:tc>
        <w:tc>
          <w:tcPr>
            <w:tcW w:w="1843" w:type="dxa"/>
            <w:vAlign w:val="center"/>
          </w:tcPr>
          <w:p w14:paraId="2BBC8A6E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0.061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Pr="004C061A">
              <w:rPr>
                <w:rFonts w:ascii="Times New Roman" w:hAnsi="Times New Roman" w:cs="Times New Roman"/>
                <w:szCs w:val="21"/>
              </w:rPr>
              <w:t>-0.08</w:t>
            </w:r>
            <w:r>
              <w:rPr>
                <w:rFonts w:ascii="Times New Roman" w:hAnsi="Times New Roman" w:cs="Times New Roman"/>
                <w:szCs w:val="21"/>
              </w:rPr>
              <w:t>29</w:t>
            </w:r>
          </w:p>
        </w:tc>
        <w:tc>
          <w:tcPr>
            <w:tcW w:w="992" w:type="dxa"/>
            <w:vAlign w:val="center"/>
          </w:tcPr>
          <w:p w14:paraId="7B177998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DC15DB" w:rsidRPr="004C061A" w14:paraId="069A0032" w14:textId="77777777" w:rsidTr="001058DB">
        <w:trPr>
          <w:trHeight w:val="391"/>
          <w:jc w:val="center"/>
        </w:trPr>
        <w:tc>
          <w:tcPr>
            <w:tcW w:w="3686" w:type="dxa"/>
            <w:vAlign w:val="center"/>
          </w:tcPr>
          <w:p w14:paraId="0840E35C" w14:textId="77777777" w:rsidR="00DC15DB" w:rsidRPr="004C061A" w:rsidRDefault="00DC15DB" w:rsidP="00693379">
            <w:pPr>
              <w:ind w:firstLineChars="100" w:firstLine="240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Indirect effect (a</w:t>
            </w:r>
            <m:oMath>
              <m:r>
                <w:rPr>
                  <w:rFonts w:ascii="Cambria Math" w:hAnsi="Cambria Math" w:cs="Times New Roman"/>
                  <w:szCs w:val="21"/>
                </w:rPr>
                <m:t>×</m:t>
              </m:r>
            </m:oMath>
            <w:r w:rsidRPr="004C061A">
              <w:rPr>
                <w:rFonts w:ascii="Times New Roman" w:hAnsi="Times New Roman" w:cs="Times New Roman"/>
                <w:szCs w:val="21"/>
              </w:rPr>
              <w:t>b)</w:t>
            </w:r>
          </w:p>
        </w:tc>
        <w:tc>
          <w:tcPr>
            <w:tcW w:w="992" w:type="dxa"/>
            <w:vAlign w:val="center"/>
          </w:tcPr>
          <w:p w14:paraId="3C5EFF36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0.010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14:paraId="23719CB3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0.0032</w:t>
            </w:r>
          </w:p>
        </w:tc>
        <w:tc>
          <w:tcPr>
            <w:tcW w:w="1843" w:type="dxa"/>
            <w:vAlign w:val="center"/>
          </w:tcPr>
          <w:p w14:paraId="58954FF3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0.004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Pr="004C061A">
              <w:rPr>
                <w:rFonts w:ascii="Times New Roman" w:hAnsi="Times New Roman" w:cs="Times New Roman"/>
                <w:szCs w:val="21"/>
              </w:rPr>
              <w:t>-0.016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992" w:type="dxa"/>
            <w:vAlign w:val="center"/>
          </w:tcPr>
          <w:p w14:paraId="7328FDB5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DC15DB" w:rsidRPr="004C061A" w14:paraId="2BBEABEA" w14:textId="77777777" w:rsidTr="001058DB">
        <w:trPr>
          <w:trHeight w:val="391"/>
          <w:jc w:val="center"/>
        </w:trPr>
        <w:tc>
          <w:tcPr>
            <w:tcW w:w="3686" w:type="dxa"/>
            <w:tcBorders>
              <w:bottom w:val="single" w:sz="12" w:space="0" w:color="auto"/>
            </w:tcBorders>
            <w:vAlign w:val="center"/>
          </w:tcPr>
          <w:p w14:paraId="5D061FF5" w14:textId="77777777" w:rsidR="00DC15DB" w:rsidRPr="004C061A" w:rsidRDefault="00DC15DB" w:rsidP="00693379">
            <w:pPr>
              <w:ind w:firstLineChars="100" w:firstLine="240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Total effect (c)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4F04D0C5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0.08</w:t>
            </w:r>
            <w:r>
              <w:rPr>
                <w:rFonts w:ascii="Times New Roman" w:hAnsi="Times New Roman" w:cs="Times New Roman"/>
                <w:szCs w:val="21"/>
              </w:rPr>
              <w:t>26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06C9FC72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0.0048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0DE663F4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0.073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 w:rsidRPr="004C061A">
              <w:rPr>
                <w:rFonts w:ascii="Times New Roman" w:hAnsi="Times New Roman" w:cs="Times New Roman"/>
                <w:szCs w:val="21"/>
              </w:rPr>
              <w:t>-0.092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5A954681" w14:textId="77777777" w:rsidR="00DC15DB" w:rsidRPr="004C061A" w:rsidRDefault="00DC15DB" w:rsidP="0069337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C061A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</w:tbl>
    <w:p w14:paraId="4CD5FCCF" w14:textId="6BB741E0" w:rsidR="00DC15DB" w:rsidRPr="00F61779" w:rsidRDefault="00DC15DB" w:rsidP="00F61779">
      <w:pPr>
        <w:spacing w:before="120" w:after="240"/>
        <w:jc w:val="both"/>
        <w:rPr>
          <w:rFonts w:ascii="Times New Roman" w:eastAsiaTheme="minorEastAsia" w:hAnsi="Times New Roman" w:cstheme="minorBidi"/>
          <w:lang w:eastAsia="en-US"/>
        </w:rPr>
      </w:pPr>
      <w:r w:rsidRPr="00F61779">
        <w:rPr>
          <w:rFonts w:ascii="Times New Roman" w:eastAsiaTheme="minorEastAsia" w:hAnsi="Times New Roman" w:cstheme="minorBidi"/>
          <w:lang w:eastAsia="en-US"/>
        </w:rPr>
        <w:t xml:space="preserve">CI: Confidence </w:t>
      </w:r>
      <w:r w:rsidR="00B84D02">
        <w:rPr>
          <w:rFonts w:ascii="Times New Roman" w:eastAsiaTheme="minorEastAsia" w:hAnsi="Times New Roman" w:cstheme="minorBidi"/>
          <w:lang w:eastAsia="en-US"/>
        </w:rPr>
        <w:t>i</w:t>
      </w:r>
      <w:r w:rsidRPr="00F61779">
        <w:rPr>
          <w:rFonts w:ascii="Times New Roman" w:eastAsiaTheme="minorEastAsia" w:hAnsi="Times New Roman" w:cstheme="minorBidi"/>
          <w:lang w:eastAsia="en-US"/>
        </w:rPr>
        <w:t>ntervals</w:t>
      </w:r>
    </w:p>
    <w:p w14:paraId="48507202" w14:textId="77777777" w:rsidR="00DC15DB" w:rsidRDefault="00DC15DB" w:rsidP="00693379">
      <w:pPr>
        <w:rPr>
          <w:rFonts w:ascii="Times New Roman" w:eastAsiaTheme="minorEastAsia" w:hAnsi="Times New Roman" w:cs="Times New Roman"/>
          <w:color w:val="000000" w:themeColor="text1"/>
          <w:shd w:val="clear" w:color="auto" w:fill="FFFFFF"/>
        </w:rPr>
        <w:sectPr w:rsidR="00DC15DB" w:rsidSect="00F007F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 w:rsidRPr="004C061A">
        <w:rPr>
          <w:rFonts w:ascii="Times New Roman" w:eastAsiaTheme="minorEastAsia" w:hAnsi="Times New Roman" w:cs="Times New Roman"/>
          <w:color w:val="000000" w:themeColor="text1"/>
          <w:shd w:val="clear" w:color="auto" w:fill="FFFFFF"/>
        </w:rPr>
        <w:br w:type="page"/>
      </w:r>
    </w:p>
    <w:p w14:paraId="51328447" w14:textId="77777777" w:rsidR="00DC15DB" w:rsidRPr="00C032A3" w:rsidRDefault="00DC15DB" w:rsidP="00693379">
      <w:pPr>
        <w:rPr>
          <w:rFonts w:ascii="Times New Roman" w:hAnsi="Times New Roman" w:cs="Times New Roman"/>
          <w:highlight w:val="yellow"/>
        </w:rPr>
      </w:pPr>
      <w:r>
        <w:rPr>
          <w:rFonts w:ascii="Times New Roman" w:eastAsiaTheme="minorEastAsia" w:hAnsi="Times New Roman" w:cs="Times New Roman" w:hint="eastAsia"/>
          <w:color w:val="000000" w:themeColor="text1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36F65A8" wp14:editId="739BB6D2">
            <wp:extent cx="8862577" cy="4186106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7" b="6938"/>
                    <a:stretch/>
                  </pic:blipFill>
                  <pic:spPr bwMode="auto">
                    <a:xfrm>
                      <a:off x="0" y="0"/>
                      <a:ext cx="8863330" cy="418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645A6" w14:textId="45443A1F" w:rsidR="00B377EE" w:rsidRPr="005948F2" w:rsidRDefault="00DC15DB" w:rsidP="005948F2">
      <w:pPr>
        <w:keepNext/>
        <w:spacing w:before="120" w:after="240"/>
        <w:rPr>
          <w:rFonts w:ascii="Times New Roman" w:eastAsiaTheme="minorEastAsia" w:hAnsi="Times New Roman" w:cs="Times New Roman"/>
          <w:lang w:eastAsia="en-US"/>
        </w:rPr>
      </w:pPr>
      <w:r w:rsidRPr="005948F2">
        <w:rPr>
          <w:rFonts w:ascii="Times New Roman" w:eastAsiaTheme="minorEastAsia" w:hAnsi="Times New Roman" w:cs="Times New Roman"/>
          <w:b/>
          <w:bCs/>
          <w:lang w:eastAsia="en-US"/>
        </w:rPr>
        <w:t>Supplementary F</w:t>
      </w:r>
      <w:r w:rsidRPr="005948F2">
        <w:rPr>
          <w:rFonts w:ascii="Times New Roman" w:eastAsiaTheme="minorEastAsia" w:hAnsi="Times New Roman" w:cs="Times New Roman" w:hint="eastAsia"/>
          <w:b/>
          <w:bCs/>
          <w:lang w:eastAsia="en-US"/>
        </w:rPr>
        <w:t>ig</w:t>
      </w:r>
      <w:r w:rsidR="00E5148A" w:rsidRPr="005948F2">
        <w:rPr>
          <w:rFonts w:ascii="Times New Roman" w:eastAsiaTheme="minorEastAsia" w:hAnsi="Times New Roman" w:cs="Times New Roman"/>
          <w:b/>
          <w:bCs/>
          <w:lang w:eastAsia="en-US"/>
        </w:rPr>
        <w:t>ure</w:t>
      </w:r>
      <w:r w:rsidRPr="005948F2">
        <w:rPr>
          <w:rFonts w:ascii="Times New Roman" w:eastAsiaTheme="minorEastAsia" w:hAnsi="Times New Roman" w:cs="Times New Roman"/>
          <w:b/>
          <w:bCs/>
          <w:lang w:eastAsia="en-US"/>
        </w:rPr>
        <w:t xml:space="preserve"> 1.</w:t>
      </w:r>
      <w:r w:rsidRPr="005948F2">
        <w:rPr>
          <w:rFonts w:ascii="Times New Roman" w:eastAsiaTheme="minorEastAsia" w:hAnsi="Times New Roman" w:cs="Times New Roman"/>
          <w:lang w:eastAsia="en-US"/>
        </w:rPr>
        <w:t xml:space="preserve"> OR for </w:t>
      </w:r>
      <w:r w:rsidRPr="006E780B">
        <w:rPr>
          <w:rFonts w:ascii="Times New Roman" w:eastAsiaTheme="minorEastAsia" w:hAnsi="Times New Roman" w:cs="Times New Roman"/>
          <w:lang w:eastAsia="en-US"/>
        </w:rPr>
        <w:t xml:space="preserve">frailty in community-dwelling </w:t>
      </w:r>
      <w:r w:rsidRPr="005948F2">
        <w:rPr>
          <w:rFonts w:ascii="Times New Roman" w:eastAsiaTheme="minorEastAsia" w:hAnsi="Times New Roman" w:cs="Times New Roman"/>
          <w:lang w:eastAsia="en-US"/>
        </w:rPr>
        <w:t>older adults</w:t>
      </w:r>
      <w:r w:rsidRPr="006E780B">
        <w:rPr>
          <w:rFonts w:ascii="Times New Roman" w:eastAsiaTheme="minorEastAsia" w:hAnsi="Times New Roman" w:cs="Times New Roman"/>
          <w:lang w:eastAsia="en-US"/>
        </w:rPr>
        <w:t xml:space="preserve"> by ordinal logistic regression analysis</w:t>
      </w:r>
      <w:r>
        <w:rPr>
          <w:rFonts w:ascii="Times New Roman" w:eastAsiaTheme="minorEastAsia" w:hAnsi="Times New Roman" w:cs="Times New Roman"/>
          <w:lang w:eastAsia="en-US"/>
        </w:rPr>
        <w:t xml:space="preserve">. </w:t>
      </w:r>
      <w:r w:rsidRPr="005948F2">
        <w:rPr>
          <w:rFonts w:ascii="Times New Roman" w:eastAsiaTheme="minorEastAsia" w:hAnsi="Times New Roman" w:cs="Times New Roman"/>
          <w:lang w:eastAsia="en-US"/>
        </w:rPr>
        <w:t xml:space="preserve">OR: Odds ratio; g: gram; J: Junior middle school; S: Senior middle school/ technical secondary school; C: College degree </w:t>
      </w:r>
      <w:r w:rsidRPr="005948F2">
        <w:rPr>
          <w:rFonts w:ascii="Times New Roman" w:eastAsiaTheme="minorEastAsia" w:hAnsi="Times New Roman" w:cs="Times New Roman" w:hint="eastAsia"/>
          <w:lang w:eastAsia="en-US"/>
        </w:rPr>
        <w:t>a</w:t>
      </w:r>
      <w:r w:rsidRPr="005948F2">
        <w:rPr>
          <w:rFonts w:ascii="Times New Roman" w:eastAsiaTheme="minorEastAsia" w:hAnsi="Times New Roman" w:cs="Times New Roman"/>
          <w:lang w:eastAsia="en-US"/>
        </w:rPr>
        <w:t>nd above</w:t>
      </w:r>
    </w:p>
    <w:sectPr w:rsidR="00B377EE" w:rsidRPr="005948F2" w:rsidSect="00AB561E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05CAE" w14:textId="77777777" w:rsidR="00DA32EB" w:rsidRDefault="00DA32EB" w:rsidP="007D3383">
      <w:r>
        <w:separator/>
      </w:r>
    </w:p>
  </w:endnote>
  <w:endnote w:type="continuationSeparator" w:id="0">
    <w:p w14:paraId="647DB2EE" w14:textId="77777777" w:rsidR="00DA32EB" w:rsidRDefault="00DA32EB" w:rsidP="007D3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3">
    <w:panose1 w:val="05040102010807070707"/>
    <w:charset w:val="00"/>
    <w:family w:val="decorative"/>
    <w:pitch w:val="variable"/>
    <w:sig w:usb0="00000003" w:usb1="0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5"/>
      </w:rPr>
      <w:id w:val="936640801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14:paraId="6B5BDE8A" w14:textId="2DA78030" w:rsidR="00AA02E8" w:rsidRDefault="00AA02E8" w:rsidP="00944492">
        <w:pPr>
          <w:pStyle w:val="ae"/>
          <w:framePr w:wrap="none" w:vAnchor="text" w:hAnchor="margin" w:xAlign="right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2</w:t>
        </w:r>
        <w:r>
          <w:rPr>
            <w:rStyle w:val="af5"/>
          </w:rPr>
          <w:fldChar w:fldCharType="end"/>
        </w:r>
      </w:p>
    </w:sdtContent>
  </w:sdt>
  <w:p w14:paraId="230E017D" w14:textId="77777777" w:rsidR="00AA02E8" w:rsidRDefault="00AA02E8" w:rsidP="00AA02E8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5"/>
      </w:rPr>
      <w:id w:val="2013249605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14:paraId="0F22C41D" w14:textId="69DD38CE" w:rsidR="00AA02E8" w:rsidRDefault="00AA02E8" w:rsidP="00944492">
        <w:pPr>
          <w:pStyle w:val="ae"/>
          <w:framePr w:wrap="none" w:vAnchor="text" w:hAnchor="margin" w:xAlign="right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1</w:t>
        </w:r>
        <w:r>
          <w:rPr>
            <w:rStyle w:val="af5"/>
          </w:rPr>
          <w:fldChar w:fldCharType="end"/>
        </w:r>
      </w:p>
    </w:sdtContent>
  </w:sdt>
  <w:p w14:paraId="33423CC9" w14:textId="77777777" w:rsidR="00AA02E8" w:rsidRDefault="00AA02E8" w:rsidP="00AA02E8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0B923" w14:textId="77777777" w:rsidR="00DA32EB" w:rsidRDefault="00DA32EB" w:rsidP="007D3383">
      <w:r>
        <w:separator/>
      </w:r>
    </w:p>
  </w:footnote>
  <w:footnote w:type="continuationSeparator" w:id="0">
    <w:p w14:paraId="4BEC7297" w14:textId="77777777" w:rsidR="00DA32EB" w:rsidRDefault="00DA32EB" w:rsidP="007D3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7D1F6" w14:textId="77777777" w:rsidR="007D3383" w:rsidRDefault="007D3383" w:rsidP="007D3383">
    <w:pPr>
      <w:pStyle w:val="ac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4930B" w14:textId="6DF34DDD" w:rsidR="007D3383" w:rsidRDefault="007D3383" w:rsidP="007D3383">
    <w:pPr>
      <w:pStyle w:val="ac"/>
      <w:pBdr>
        <w:bottom w:val="none" w:sz="0" w:space="0" w:color="auto"/>
      </w:pBdr>
      <w:jc w:val="left"/>
    </w:pPr>
  </w:p>
  <w:p w14:paraId="00194C28" w14:textId="77777777" w:rsidR="007D3383" w:rsidRDefault="007D3383" w:rsidP="007D3383">
    <w:pPr>
      <w:pStyle w:val="ac"/>
      <w:pBdr>
        <w:bottom w:val="none" w:sz="0" w:space="0" w:color="auto"/>
      </w:pBdr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64472" w14:textId="60EB3FE4" w:rsidR="007D3383" w:rsidRDefault="007D3383" w:rsidP="007D3383">
    <w:pPr>
      <w:pStyle w:val="ac"/>
      <w:pBdr>
        <w:bottom w:val="none" w:sz="0" w:space="0" w:color="auto"/>
      </w:pBdr>
      <w:jc w:val="left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211A3197" wp14:editId="04ED3ABC">
          <wp:extent cx="1382534" cy="497091"/>
          <wp:effectExtent l="0" t="0" r="0" b="0"/>
          <wp:docPr id="5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FF00C5" w14:textId="77777777" w:rsidR="007D3383" w:rsidRDefault="007D3383" w:rsidP="007D3383">
    <w:pPr>
      <w:pStyle w:val="ac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F3252"/>
    <w:multiLevelType w:val="hybridMultilevel"/>
    <w:tmpl w:val="3D541422"/>
    <w:lvl w:ilvl="0" w:tplc="AF62C4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EA57FF"/>
    <w:multiLevelType w:val="hybridMultilevel"/>
    <w:tmpl w:val="D2CEE558"/>
    <w:lvl w:ilvl="0" w:tplc="1FE8515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308730D"/>
    <w:multiLevelType w:val="hybridMultilevel"/>
    <w:tmpl w:val="C57CD5CA"/>
    <w:lvl w:ilvl="0" w:tplc="E91205B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2373D32"/>
    <w:multiLevelType w:val="hybridMultilevel"/>
    <w:tmpl w:val="FD66E8A6"/>
    <w:lvl w:ilvl="0" w:tplc="D6C6148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A580E36"/>
    <w:multiLevelType w:val="hybridMultilevel"/>
    <w:tmpl w:val="24645FEC"/>
    <w:lvl w:ilvl="0" w:tplc="7C146F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D8D7BC4"/>
    <w:multiLevelType w:val="hybridMultilevel"/>
    <w:tmpl w:val="AF50240A"/>
    <w:lvl w:ilvl="0" w:tplc="7098F2F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1464AE5"/>
    <w:multiLevelType w:val="hybridMultilevel"/>
    <w:tmpl w:val="EC921E32"/>
    <w:lvl w:ilvl="0" w:tplc="1FE8515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97059190">
    <w:abstractNumId w:val="4"/>
  </w:num>
  <w:num w:numId="2" w16cid:durableId="453183076">
    <w:abstractNumId w:val="0"/>
  </w:num>
  <w:num w:numId="3" w16cid:durableId="1695183889">
    <w:abstractNumId w:val="5"/>
  </w:num>
  <w:num w:numId="4" w16cid:durableId="1972441090">
    <w:abstractNumId w:val="2"/>
  </w:num>
  <w:num w:numId="5" w16cid:durableId="1079134863">
    <w:abstractNumId w:val="3"/>
  </w:num>
  <w:num w:numId="6" w16cid:durableId="557669455">
    <w:abstractNumId w:val="1"/>
  </w:num>
  <w:num w:numId="7" w16cid:durableId="20385802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evenAndOddHeaders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DC15DB"/>
    <w:rsid w:val="000102B4"/>
    <w:rsid w:val="00034235"/>
    <w:rsid w:val="000458F8"/>
    <w:rsid w:val="00077F78"/>
    <w:rsid w:val="00093F25"/>
    <w:rsid w:val="0009446F"/>
    <w:rsid w:val="000A4FEA"/>
    <w:rsid w:val="000C7C0B"/>
    <w:rsid w:val="000D0FF1"/>
    <w:rsid w:val="000D3ABF"/>
    <w:rsid w:val="000E759E"/>
    <w:rsid w:val="000F06B3"/>
    <w:rsid w:val="0010180B"/>
    <w:rsid w:val="00101DB1"/>
    <w:rsid w:val="001020CD"/>
    <w:rsid w:val="001173E3"/>
    <w:rsid w:val="00121A8F"/>
    <w:rsid w:val="001227E4"/>
    <w:rsid w:val="00137976"/>
    <w:rsid w:val="001430B5"/>
    <w:rsid w:val="00150154"/>
    <w:rsid w:val="00194392"/>
    <w:rsid w:val="001C198E"/>
    <w:rsid w:val="001C392D"/>
    <w:rsid w:val="001D158C"/>
    <w:rsid w:val="002039B4"/>
    <w:rsid w:val="0027460F"/>
    <w:rsid w:val="0027696F"/>
    <w:rsid w:val="002906D5"/>
    <w:rsid w:val="002A1ED2"/>
    <w:rsid w:val="002A3F4C"/>
    <w:rsid w:val="002A45A2"/>
    <w:rsid w:val="002C543F"/>
    <w:rsid w:val="002D64BF"/>
    <w:rsid w:val="002F2EC0"/>
    <w:rsid w:val="0030095B"/>
    <w:rsid w:val="00310790"/>
    <w:rsid w:val="00332A9A"/>
    <w:rsid w:val="0034518C"/>
    <w:rsid w:val="00381124"/>
    <w:rsid w:val="00381B07"/>
    <w:rsid w:val="0039188E"/>
    <w:rsid w:val="003B1978"/>
    <w:rsid w:val="003B7F2A"/>
    <w:rsid w:val="003C465E"/>
    <w:rsid w:val="003C7869"/>
    <w:rsid w:val="003D18AA"/>
    <w:rsid w:val="003E2C03"/>
    <w:rsid w:val="003E7767"/>
    <w:rsid w:val="004152AD"/>
    <w:rsid w:val="00415CC5"/>
    <w:rsid w:val="00433AA2"/>
    <w:rsid w:val="00442621"/>
    <w:rsid w:val="004A199B"/>
    <w:rsid w:val="004B4DF1"/>
    <w:rsid w:val="004D0A21"/>
    <w:rsid w:val="004E21A8"/>
    <w:rsid w:val="004E56C7"/>
    <w:rsid w:val="00521C95"/>
    <w:rsid w:val="005248F6"/>
    <w:rsid w:val="00532CD8"/>
    <w:rsid w:val="00541C13"/>
    <w:rsid w:val="005748FE"/>
    <w:rsid w:val="005948F2"/>
    <w:rsid w:val="005972DB"/>
    <w:rsid w:val="005A382E"/>
    <w:rsid w:val="005B31CA"/>
    <w:rsid w:val="005D62EB"/>
    <w:rsid w:val="005E26F3"/>
    <w:rsid w:val="005E2E20"/>
    <w:rsid w:val="005F18C5"/>
    <w:rsid w:val="0061484C"/>
    <w:rsid w:val="0062297A"/>
    <w:rsid w:val="00636B9A"/>
    <w:rsid w:val="00691A4F"/>
    <w:rsid w:val="006A339F"/>
    <w:rsid w:val="006A7FF4"/>
    <w:rsid w:val="006D128E"/>
    <w:rsid w:val="0071341E"/>
    <w:rsid w:val="00735892"/>
    <w:rsid w:val="00761A22"/>
    <w:rsid w:val="00761A6F"/>
    <w:rsid w:val="00762EF2"/>
    <w:rsid w:val="00781414"/>
    <w:rsid w:val="007B6BD4"/>
    <w:rsid w:val="007D3383"/>
    <w:rsid w:val="007D72D5"/>
    <w:rsid w:val="0081417D"/>
    <w:rsid w:val="00822D49"/>
    <w:rsid w:val="00832E9C"/>
    <w:rsid w:val="008D24BE"/>
    <w:rsid w:val="008E6E51"/>
    <w:rsid w:val="008F5830"/>
    <w:rsid w:val="009220CA"/>
    <w:rsid w:val="0093573C"/>
    <w:rsid w:val="009562A7"/>
    <w:rsid w:val="00957083"/>
    <w:rsid w:val="00965E99"/>
    <w:rsid w:val="009672A4"/>
    <w:rsid w:val="00967BB9"/>
    <w:rsid w:val="0097718E"/>
    <w:rsid w:val="009852AF"/>
    <w:rsid w:val="00995483"/>
    <w:rsid w:val="009C7680"/>
    <w:rsid w:val="009D66EE"/>
    <w:rsid w:val="009F33B1"/>
    <w:rsid w:val="009F68FF"/>
    <w:rsid w:val="00A20369"/>
    <w:rsid w:val="00A3007F"/>
    <w:rsid w:val="00A40C8E"/>
    <w:rsid w:val="00A41250"/>
    <w:rsid w:val="00A54C13"/>
    <w:rsid w:val="00A66650"/>
    <w:rsid w:val="00A817E2"/>
    <w:rsid w:val="00A8651A"/>
    <w:rsid w:val="00A91082"/>
    <w:rsid w:val="00AA02E8"/>
    <w:rsid w:val="00AD4E40"/>
    <w:rsid w:val="00B12E6D"/>
    <w:rsid w:val="00B377EE"/>
    <w:rsid w:val="00B4616F"/>
    <w:rsid w:val="00B56A22"/>
    <w:rsid w:val="00B66981"/>
    <w:rsid w:val="00B72BCA"/>
    <w:rsid w:val="00B73825"/>
    <w:rsid w:val="00B80E14"/>
    <w:rsid w:val="00B81F5B"/>
    <w:rsid w:val="00B84D02"/>
    <w:rsid w:val="00B9329F"/>
    <w:rsid w:val="00B941CD"/>
    <w:rsid w:val="00BB59E4"/>
    <w:rsid w:val="00BD5D19"/>
    <w:rsid w:val="00BE2751"/>
    <w:rsid w:val="00C17AA2"/>
    <w:rsid w:val="00C431D3"/>
    <w:rsid w:val="00C64827"/>
    <w:rsid w:val="00C75C4E"/>
    <w:rsid w:val="00C9153D"/>
    <w:rsid w:val="00C92AAD"/>
    <w:rsid w:val="00C95357"/>
    <w:rsid w:val="00CA384A"/>
    <w:rsid w:val="00CB2333"/>
    <w:rsid w:val="00CC3209"/>
    <w:rsid w:val="00CD09E0"/>
    <w:rsid w:val="00CF08B0"/>
    <w:rsid w:val="00D2764A"/>
    <w:rsid w:val="00D82EEA"/>
    <w:rsid w:val="00D90209"/>
    <w:rsid w:val="00D92BC1"/>
    <w:rsid w:val="00DA2A1F"/>
    <w:rsid w:val="00DA32EB"/>
    <w:rsid w:val="00DC15DB"/>
    <w:rsid w:val="00E17621"/>
    <w:rsid w:val="00E332D4"/>
    <w:rsid w:val="00E5148A"/>
    <w:rsid w:val="00E617E8"/>
    <w:rsid w:val="00E85A9E"/>
    <w:rsid w:val="00E90260"/>
    <w:rsid w:val="00E93ECE"/>
    <w:rsid w:val="00EA489C"/>
    <w:rsid w:val="00EA4A9F"/>
    <w:rsid w:val="00EB63DF"/>
    <w:rsid w:val="00EC50F4"/>
    <w:rsid w:val="00ED705B"/>
    <w:rsid w:val="00EE188E"/>
    <w:rsid w:val="00EF75D7"/>
    <w:rsid w:val="00F007F6"/>
    <w:rsid w:val="00F100D5"/>
    <w:rsid w:val="00F304AB"/>
    <w:rsid w:val="00F61779"/>
    <w:rsid w:val="00F66339"/>
    <w:rsid w:val="00F70C8E"/>
    <w:rsid w:val="00F80B21"/>
    <w:rsid w:val="00F91C99"/>
    <w:rsid w:val="00F9685C"/>
    <w:rsid w:val="00FA465A"/>
    <w:rsid w:val="00FC193E"/>
    <w:rsid w:val="00FC425F"/>
    <w:rsid w:val="00FE6A3E"/>
    <w:rsid w:val="00FF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9C514"/>
  <w15:chartTrackingRefBased/>
  <w15:docId w15:val="{3BA14707-DE5E-D24E-98E8-0F7A1C06F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DC15DB"/>
    <w:rPr>
      <w:rFonts w:ascii="宋体" w:eastAsia="宋体" w:hAnsi="宋体" w:cs="宋体"/>
      <w:kern w:val="0"/>
      <w:sz w:val="24"/>
    </w:rPr>
  </w:style>
  <w:style w:type="paragraph" w:styleId="1">
    <w:name w:val="heading 1"/>
    <w:basedOn w:val="a"/>
    <w:next w:val="a"/>
    <w:link w:val="10"/>
    <w:uiPriority w:val="2"/>
    <w:qFormat/>
    <w:rsid w:val="00DC15DB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1"/>
    <w:next w:val="a"/>
    <w:link w:val="20"/>
    <w:uiPriority w:val="2"/>
    <w:qFormat/>
    <w:rsid w:val="00F007F6"/>
    <w:pPr>
      <w:keepNext w:val="0"/>
      <w:keepLines w:val="0"/>
      <w:widowControl/>
      <w:numPr>
        <w:ilvl w:val="1"/>
      </w:numPr>
      <w:spacing w:before="240" w:after="200" w:line="240" w:lineRule="auto"/>
      <w:jc w:val="left"/>
      <w:outlineLvl w:val="1"/>
    </w:pPr>
    <w:rPr>
      <w:rFonts w:ascii="Times New Roman" w:eastAsia="Cambria" w:hAnsi="Times New Roman" w:cs="Times New Roman"/>
      <w:bCs w:val="0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2"/>
    <w:rsid w:val="00DC15DB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DC15DB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  <w:style w:type="paragraph" w:styleId="a4">
    <w:name w:val="Normal (Web)"/>
    <w:basedOn w:val="a"/>
    <w:uiPriority w:val="99"/>
    <w:semiHidden/>
    <w:unhideWhenUsed/>
    <w:rsid w:val="00DC15DB"/>
    <w:pPr>
      <w:spacing w:before="100" w:beforeAutospacing="1" w:after="100" w:afterAutospacing="1"/>
    </w:pPr>
  </w:style>
  <w:style w:type="character" w:customStyle="1" w:styleId="bjh-p">
    <w:name w:val="bjh-p"/>
    <w:basedOn w:val="a0"/>
    <w:rsid w:val="00DC15DB"/>
  </w:style>
  <w:style w:type="character" w:styleId="a5">
    <w:name w:val="Hyperlink"/>
    <w:basedOn w:val="a0"/>
    <w:uiPriority w:val="99"/>
    <w:unhideWhenUsed/>
    <w:rsid w:val="00DC15DB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DC15D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DC15DB"/>
    <w:pPr>
      <w:widowControl w:val="0"/>
      <w:jc w:val="both"/>
    </w:pPr>
    <w:rPr>
      <w:rFonts w:asciiTheme="majorHAnsi" w:eastAsia="黑体" w:hAnsiTheme="majorHAnsi" w:cstheme="majorBidi"/>
      <w:kern w:val="2"/>
      <w:sz w:val="20"/>
      <w:szCs w:val="20"/>
    </w:rPr>
  </w:style>
  <w:style w:type="character" w:styleId="a8">
    <w:name w:val="Placeholder Text"/>
    <w:basedOn w:val="a0"/>
    <w:uiPriority w:val="99"/>
    <w:semiHidden/>
    <w:rsid w:val="00DC15DB"/>
    <w:rPr>
      <w:color w:val="808080"/>
    </w:rPr>
  </w:style>
  <w:style w:type="character" w:styleId="a9">
    <w:name w:val="Emphasis"/>
    <w:basedOn w:val="a0"/>
    <w:uiPriority w:val="20"/>
    <w:qFormat/>
    <w:rsid w:val="00DC15DB"/>
    <w:rPr>
      <w:i/>
      <w:iCs/>
    </w:rPr>
  </w:style>
  <w:style w:type="character" w:customStyle="1" w:styleId="high-light-bg">
    <w:name w:val="high-light-bg"/>
    <w:basedOn w:val="a0"/>
    <w:rsid w:val="00DC15DB"/>
  </w:style>
  <w:style w:type="paragraph" w:customStyle="1" w:styleId="EndNoteBibliographyTitle">
    <w:name w:val="EndNote Bibliography Title"/>
    <w:basedOn w:val="a"/>
    <w:link w:val="EndNoteBibliographyTitle0"/>
    <w:rsid w:val="00DC15DB"/>
    <w:pPr>
      <w:widowControl w:val="0"/>
      <w:jc w:val="center"/>
    </w:pPr>
    <w:rPr>
      <w:rFonts w:ascii="DengXian" w:eastAsia="DengXian" w:hAnsi="DengXian" w:cstheme="minorBidi"/>
      <w:kern w:val="2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C15DB"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a"/>
    <w:link w:val="EndNoteBibliography0"/>
    <w:rsid w:val="00DC15DB"/>
    <w:pPr>
      <w:widowControl w:val="0"/>
      <w:jc w:val="both"/>
    </w:pPr>
    <w:rPr>
      <w:rFonts w:ascii="DengXian" w:eastAsia="DengXian" w:hAnsi="DengXian" w:cstheme="minorBidi"/>
      <w:kern w:val="2"/>
      <w:sz w:val="20"/>
    </w:rPr>
  </w:style>
  <w:style w:type="character" w:customStyle="1" w:styleId="EndNoteBibliography0">
    <w:name w:val="EndNote Bibliography 字符"/>
    <w:basedOn w:val="a0"/>
    <w:link w:val="EndNoteBibliography"/>
    <w:rsid w:val="00DC15DB"/>
    <w:rPr>
      <w:rFonts w:ascii="DengXian" w:eastAsia="DengXian" w:hAnsi="DengXian"/>
      <w:sz w:val="20"/>
    </w:rPr>
  </w:style>
  <w:style w:type="character" w:styleId="aa">
    <w:name w:val="Unresolved Mention"/>
    <w:basedOn w:val="a0"/>
    <w:uiPriority w:val="99"/>
    <w:rsid w:val="00DC15DB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DC15DB"/>
    <w:rPr>
      <w:b/>
      <w:bCs/>
    </w:rPr>
  </w:style>
  <w:style w:type="paragraph" w:styleId="ac">
    <w:name w:val="header"/>
    <w:basedOn w:val="a"/>
    <w:link w:val="ad"/>
    <w:uiPriority w:val="99"/>
    <w:unhideWhenUsed/>
    <w:rsid w:val="007D3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7D3383"/>
    <w:rPr>
      <w:rFonts w:ascii="宋体" w:eastAsia="宋体" w:hAnsi="宋体" w:cs="宋体"/>
      <w:kern w:val="0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7D338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7D3383"/>
    <w:rPr>
      <w:rFonts w:ascii="宋体" w:eastAsia="宋体" w:hAnsi="宋体" w:cs="宋体"/>
      <w:kern w:val="0"/>
      <w:sz w:val="18"/>
      <w:szCs w:val="18"/>
    </w:rPr>
  </w:style>
  <w:style w:type="paragraph" w:styleId="af0">
    <w:name w:val="Title"/>
    <w:basedOn w:val="a"/>
    <w:next w:val="a"/>
    <w:link w:val="af1"/>
    <w:qFormat/>
    <w:rsid w:val="007D3383"/>
    <w:pPr>
      <w:suppressLineNumbers/>
      <w:spacing w:before="240" w:after="360"/>
      <w:jc w:val="center"/>
    </w:pPr>
    <w:rPr>
      <w:rFonts w:ascii="Times New Roman" w:eastAsiaTheme="minorEastAsia" w:hAnsi="Times New Roman" w:cs="Times New Roman"/>
      <w:b/>
      <w:sz w:val="32"/>
      <w:szCs w:val="32"/>
      <w:lang w:eastAsia="en-US"/>
    </w:rPr>
  </w:style>
  <w:style w:type="character" w:customStyle="1" w:styleId="af1">
    <w:name w:val="标题 字符"/>
    <w:basedOn w:val="a0"/>
    <w:link w:val="af0"/>
    <w:rsid w:val="007D3383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customStyle="1" w:styleId="AuthorList">
    <w:name w:val="Author List"/>
    <w:aliases w:val="Keywords,Abstract"/>
    <w:basedOn w:val="af2"/>
    <w:next w:val="a"/>
    <w:uiPriority w:val="1"/>
    <w:qFormat/>
    <w:rsid w:val="007D3383"/>
    <w:pPr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styleId="af2">
    <w:name w:val="Subtitle"/>
    <w:basedOn w:val="a"/>
    <w:next w:val="a"/>
    <w:link w:val="af3"/>
    <w:uiPriority w:val="11"/>
    <w:qFormat/>
    <w:rsid w:val="007D3383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3">
    <w:name w:val="副标题 字符"/>
    <w:basedOn w:val="a0"/>
    <w:link w:val="af2"/>
    <w:uiPriority w:val="11"/>
    <w:rsid w:val="007D3383"/>
    <w:rPr>
      <w:b/>
      <w:bCs/>
      <w:kern w:val="28"/>
      <w:sz w:val="32"/>
      <w:szCs w:val="32"/>
    </w:rPr>
  </w:style>
  <w:style w:type="character" w:styleId="af4">
    <w:name w:val="line number"/>
    <w:basedOn w:val="a0"/>
    <w:uiPriority w:val="99"/>
    <w:semiHidden/>
    <w:unhideWhenUsed/>
    <w:rsid w:val="00E617E8"/>
  </w:style>
  <w:style w:type="character" w:customStyle="1" w:styleId="20">
    <w:name w:val="标题 2 字符"/>
    <w:basedOn w:val="a0"/>
    <w:link w:val="2"/>
    <w:uiPriority w:val="2"/>
    <w:rsid w:val="00F007F6"/>
    <w:rPr>
      <w:rFonts w:ascii="Times New Roman" w:eastAsia="Cambria" w:hAnsi="Times New Roman" w:cs="Times New Roman"/>
      <w:b/>
      <w:kern w:val="0"/>
      <w:sz w:val="24"/>
      <w:lang w:eastAsia="en-US"/>
    </w:rPr>
  </w:style>
  <w:style w:type="paragraph" w:customStyle="1" w:styleId="SupplementaryMaterial">
    <w:name w:val="Supplementary Material"/>
    <w:basedOn w:val="af0"/>
    <w:next w:val="af0"/>
    <w:qFormat/>
    <w:rsid w:val="005948F2"/>
    <w:pPr>
      <w:spacing w:after="120"/>
    </w:pPr>
    <w:rPr>
      <w:i/>
    </w:rPr>
  </w:style>
  <w:style w:type="character" w:styleId="af5">
    <w:name w:val="page number"/>
    <w:basedOn w:val="a0"/>
    <w:uiPriority w:val="99"/>
    <w:semiHidden/>
    <w:unhideWhenUsed/>
    <w:rsid w:val="00AA0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33484B-972C-FF47-A46F-19A949867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yug</dc:creator>
  <cp:keywords/>
  <dc:description/>
  <cp:lastModifiedBy>yug</cp:lastModifiedBy>
  <cp:revision>3</cp:revision>
  <dcterms:created xsi:type="dcterms:W3CDTF">2023-12-26T12:58:00Z</dcterms:created>
  <dcterms:modified xsi:type="dcterms:W3CDTF">2023-12-26T12:59:00Z</dcterms:modified>
</cp:coreProperties>
</file>