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5E285" w14:textId="77777777" w:rsidR="00C13FE1" w:rsidRPr="004657C2" w:rsidRDefault="00C13FE1" w:rsidP="00C13FE1">
      <w:pPr>
        <w:spacing w:before="0" w:after="0" w:line="480" w:lineRule="auto"/>
        <w:rPr>
          <w:rFonts w:eastAsia="Times New Roman" w:cs="Times New Roman"/>
          <w:b/>
          <w:bCs/>
          <w:color w:val="000000"/>
          <w:szCs w:val="24"/>
        </w:rPr>
      </w:pPr>
      <w:r w:rsidRPr="004657C2">
        <w:rPr>
          <w:rFonts w:eastAsia="Times New Roman" w:cs="Times New Roman"/>
          <w:b/>
          <w:bCs/>
          <w:color w:val="000000"/>
          <w:szCs w:val="24"/>
        </w:rPr>
        <w:t>Supplementary Materials:</w:t>
      </w:r>
    </w:p>
    <w:p w14:paraId="404FD006" w14:textId="428C00BD" w:rsidR="00C13FE1" w:rsidRPr="004657C2" w:rsidRDefault="00C13FE1" w:rsidP="00C13FE1">
      <w:pPr>
        <w:spacing w:before="0" w:after="0" w:line="360" w:lineRule="auto"/>
        <w:jc w:val="both"/>
        <w:rPr>
          <w:rFonts w:eastAsia="Times New Roman" w:cs="Times New Roman"/>
          <w:b/>
          <w:bCs/>
          <w:color w:val="000000"/>
          <w:szCs w:val="24"/>
        </w:rPr>
      </w:pPr>
      <w:r w:rsidRPr="004657C2">
        <w:rPr>
          <w:rFonts w:eastAsia="Times New Roman" w:cs="Times New Roman"/>
          <w:b/>
          <w:bCs/>
          <w:color w:val="000000"/>
          <w:szCs w:val="24"/>
        </w:rPr>
        <w:t>Table S1:</w:t>
      </w:r>
      <w:r w:rsidRPr="004657C2">
        <w:rPr>
          <w:rFonts w:eastAsia="Times New Roman" w:cs="Times New Roman"/>
          <w:color w:val="000000"/>
          <w:szCs w:val="24"/>
        </w:rPr>
        <w:t xml:space="preserve"> Summary of CNVs detected in ASD patients.</w:t>
      </w:r>
    </w:p>
    <w:p w14:paraId="27125BA7" w14:textId="77777777" w:rsidR="0079501B" w:rsidRPr="004657C2" w:rsidRDefault="00C13FE1" w:rsidP="0079501B">
      <w:pPr>
        <w:spacing w:before="0" w:after="0" w:line="360" w:lineRule="auto"/>
        <w:jc w:val="both"/>
        <w:rPr>
          <w:rFonts w:eastAsia="Times New Roman" w:cs="Times New Roman"/>
          <w:i/>
          <w:iCs/>
          <w:color w:val="000000"/>
          <w:szCs w:val="24"/>
          <w:lang w:bidi="en-US"/>
        </w:rPr>
      </w:pPr>
      <w:r w:rsidRPr="004657C2">
        <w:rPr>
          <w:rFonts w:eastAsia="Times New Roman" w:cs="Times New Roman"/>
          <w:b/>
          <w:bCs/>
          <w:color w:val="000000"/>
          <w:szCs w:val="24"/>
        </w:rPr>
        <w:t>Table S2</w:t>
      </w:r>
      <w:r w:rsidRPr="004657C2">
        <w:rPr>
          <w:rFonts w:eastAsia="Times New Roman" w:cs="Times New Roman"/>
          <w:color w:val="000000"/>
          <w:szCs w:val="24"/>
        </w:rPr>
        <w:t xml:space="preserve">: </w:t>
      </w:r>
      <w:r w:rsidR="0079501B" w:rsidRPr="004657C2">
        <w:rPr>
          <w:rFonts w:eastAsia="Times New Roman" w:cs="Times New Roman"/>
          <w:i/>
          <w:iCs/>
          <w:color w:val="000000"/>
          <w:szCs w:val="24"/>
          <w:lang w:bidi="en-US"/>
        </w:rPr>
        <w:t xml:space="preserve">De novo </w:t>
      </w:r>
      <w:r w:rsidR="0079501B" w:rsidRPr="007E305D">
        <w:rPr>
          <w:rFonts w:eastAsia="Times New Roman" w:cs="Times New Roman"/>
          <w:color w:val="000000"/>
          <w:szCs w:val="24"/>
          <w:lang w:bidi="en-US"/>
        </w:rPr>
        <w:t>variants in ASD patients detected in genes with no substantial evidence of involvement in ASD</w:t>
      </w:r>
      <w:r w:rsidR="0079501B" w:rsidRPr="004657C2">
        <w:rPr>
          <w:rFonts w:eastAsia="Times New Roman" w:cs="Times New Roman"/>
          <w:i/>
          <w:iCs/>
          <w:color w:val="000000"/>
          <w:szCs w:val="24"/>
          <w:lang w:bidi="en-US"/>
        </w:rPr>
        <w:t>.</w:t>
      </w:r>
    </w:p>
    <w:p w14:paraId="13CC8CBE" w14:textId="45FD722F" w:rsidR="00C13FE1" w:rsidRPr="004657C2" w:rsidRDefault="00C13FE1" w:rsidP="0079501B">
      <w:pPr>
        <w:spacing w:before="0" w:after="0" w:line="360" w:lineRule="auto"/>
        <w:jc w:val="both"/>
        <w:rPr>
          <w:rFonts w:eastAsia="Times New Roman" w:cs="Times New Roman"/>
          <w:szCs w:val="24"/>
        </w:rPr>
      </w:pPr>
      <w:r w:rsidRPr="004657C2">
        <w:rPr>
          <w:rFonts w:eastAsia="Times New Roman" w:cs="Times New Roman"/>
          <w:b/>
          <w:bCs/>
          <w:szCs w:val="24"/>
        </w:rPr>
        <w:t>Table S3</w:t>
      </w:r>
      <w:r w:rsidRPr="004657C2">
        <w:rPr>
          <w:rFonts w:eastAsia="Times New Roman" w:cs="Times New Roman"/>
          <w:szCs w:val="24"/>
        </w:rPr>
        <w:t xml:space="preserve">: Trio-combined depth coverage for the identified </w:t>
      </w:r>
      <w:r w:rsidRPr="004657C2">
        <w:rPr>
          <w:rFonts w:eastAsia="Times New Roman" w:cs="Times New Roman"/>
          <w:i/>
          <w:iCs/>
          <w:szCs w:val="24"/>
        </w:rPr>
        <w:t>de novo</w:t>
      </w:r>
      <w:r w:rsidRPr="004657C2">
        <w:rPr>
          <w:rFonts w:eastAsia="Times New Roman" w:cs="Times New Roman"/>
          <w:szCs w:val="24"/>
        </w:rPr>
        <w:t xml:space="preserve"> variants.</w:t>
      </w:r>
    </w:p>
    <w:p w14:paraId="29401550" w14:textId="4B8EB428" w:rsidR="00C13FE1" w:rsidRPr="004657C2" w:rsidRDefault="00C13FE1" w:rsidP="000C4B99">
      <w:pPr>
        <w:spacing w:before="0" w:after="0" w:line="360" w:lineRule="auto"/>
        <w:jc w:val="both"/>
        <w:rPr>
          <w:rFonts w:eastAsia="Times New Roman" w:cs="Times New Roman"/>
          <w:color w:val="000000"/>
          <w:szCs w:val="24"/>
        </w:rPr>
      </w:pPr>
      <w:r w:rsidRPr="004657C2">
        <w:rPr>
          <w:rFonts w:eastAsia="Times New Roman" w:cs="Times New Roman"/>
          <w:b/>
          <w:bCs/>
          <w:color w:val="000000"/>
          <w:szCs w:val="24"/>
        </w:rPr>
        <w:t>Table S4:</w:t>
      </w:r>
      <w:r w:rsidR="002F6BE2" w:rsidRPr="004657C2">
        <w:rPr>
          <w:rFonts w:eastAsia="Times New Roman" w:cs="Times New Roman"/>
          <w:color w:val="000000"/>
          <w:szCs w:val="24"/>
        </w:rPr>
        <w:t xml:space="preserve"> </w:t>
      </w:r>
      <w:r w:rsidR="000C4B99" w:rsidRPr="004657C2">
        <w:rPr>
          <w:rFonts w:eastAsia="Times New Roman" w:cs="Times New Roman"/>
          <w:color w:val="000000"/>
          <w:szCs w:val="24"/>
        </w:rPr>
        <w:t xml:space="preserve">Recessive variations in ASD patients detected in genes with no substantial evidence of </w:t>
      </w:r>
      <w:r w:rsidR="000C4B99" w:rsidRPr="004657C2">
        <w:rPr>
          <w:rFonts w:eastAsia="Times New Roman" w:cs="Times New Roman"/>
          <w:color w:val="000000"/>
          <w:szCs w:val="24"/>
          <w:lang w:bidi="en-US"/>
        </w:rPr>
        <w:t xml:space="preserve">involvement in </w:t>
      </w:r>
      <w:r w:rsidR="000C4B99" w:rsidRPr="004657C2">
        <w:rPr>
          <w:rFonts w:eastAsia="Times New Roman" w:cs="Times New Roman"/>
          <w:color w:val="000000"/>
          <w:szCs w:val="24"/>
        </w:rPr>
        <w:t>ASD.</w:t>
      </w:r>
    </w:p>
    <w:p w14:paraId="1A7E720F" w14:textId="77777777" w:rsidR="00C13FE1" w:rsidRPr="004657C2" w:rsidRDefault="00C13FE1" w:rsidP="00C13FE1">
      <w:pPr>
        <w:spacing w:before="0" w:after="0" w:line="360" w:lineRule="auto"/>
        <w:jc w:val="both"/>
        <w:rPr>
          <w:rFonts w:eastAsia="Times New Roman" w:cs="Times New Roman"/>
          <w:b/>
          <w:bCs/>
          <w:color w:val="000000"/>
          <w:szCs w:val="24"/>
        </w:rPr>
      </w:pPr>
      <w:r w:rsidRPr="004657C2">
        <w:rPr>
          <w:rFonts w:eastAsia="Times New Roman" w:cs="Times New Roman"/>
          <w:b/>
          <w:bCs/>
          <w:color w:val="000000"/>
          <w:szCs w:val="24"/>
        </w:rPr>
        <w:t xml:space="preserve">Table S5: </w:t>
      </w:r>
      <w:r w:rsidRPr="004657C2">
        <w:rPr>
          <w:rFonts w:eastAsia="Times New Roman" w:cs="Times New Roman"/>
          <w:color w:val="000000"/>
          <w:szCs w:val="24"/>
        </w:rPr>
        <w:t>QIAGEN Clinical Insight Interpret version 9.0.0.20220826 database freeze list.</w:t>
      </w:r>
    </w:p>
    <w:p w14:paraId="3D353F41" w14:textId="14F209D5" w:rsidR="001E6BD5" w:rsidRPr="004657C2" w:rsidRDefault="00C13FE1" w:rsidP="001E6BD5">
      <w:pPr>
        <w:spacing w:before="0" w:after="0" w:line="360" w:lineRule="auto"/>
        <w:jc w:val="both"/>
        <w:rPr>
          <w:rFonts w:eastAsia="Times New Roman" w:cs="Times New Roman"/>
          <w:b/>
          <w:bCs/>
          <w:color w:val="000000"/>
          <w:szCs w:val="24"/>
        </w:rPr>
      </w:pPr>
      <w:r w:rsidRPr="004657C2">
        <w:rPr>
          <w:rFonts w:eastAsia="Times New Roman" w:cs="Times New Roman"/>
          <w:b/>
          <w:bCs/>
          <w:color w:val="000000"/>
          <w:szCs w:val="24"/>
        </w:rPr>
        <w:t>Figure S1:</w:t>
      </w:r>
      <w:r w:rsidRPr="004657C2">
        <w:rPr>
          <w:rFonts w:eastAsia="Times New Roman" w:cs="Times New Roman"/>
          <w:color w:val="000000"/>
          <w:szCs w:val="24"/>
        </w:rPr>
        <w:t xml:space="preserve"> </w:t>
      </w:r>
      <w:r w:rsidR="001E6BD5" w:rsidRPr="004657C2">
        <w:rPr>
          <w:rFonts w:eastAsia="Times New Roman" w:cs="Times New Roman"/>
          <w:color w:val="000000"/>
          <w:szCs w:val="24"/>
        </w:rPr>
        <w:t>Identified CNV regions in Case 18, Case 11, and Case 16.</w:t>
      </w:r>
      <w:r w:rsidR="001E6BD5" w:rsidRPr="004657C2">
        <w:rPr>
          <w:rFonts w:eastAsia="Times New Roman" w:cs="Times New Roman"/>
          <w:b/>
          <w:bCs/>
          <w:color w:val="000000"/>
          <w:szCs w:val="24"/>
        </w:rPr>
        <w:t xml:space="preserve"> </w:t>
      </w:r>
    </w:p>
    <w:p w14:paraId="7FEA74AC" w14:textId="0743B833" w:rsidR="00C13FE1" w:rsidRPr="004657C2" w:rsidRDefault="001E6BD5" w:rsidP="00C13FE1">
      <w:pPr>
        <w:spacing w:before="0" w:after="0" w:line="360" w:lineRule="auto"/>
        <w:jc w:val="both"/>
        <w:rPr>
          <w:rFonts w:eastAsia="Times New Roman" w:cs="Times New Roman"/>
          <w:color w:val="000000"/>
          <w:szCs w:val="24"/>
        </w:rPr>
      </w:pPr>
      <w:r w:rsidRPr="004657C2">
        <w:rPr>
          <w:rFonts w:eastAsia="Times New Roman" w:cs="Times New Roman"/>
          <w:b/>
          <w:bCs/>
          <w:color w:val="000000"/>
          <w:szCs w:val="24"/>
        </w:rPr>
        <w:t>Figure S2:</w:t>
      </w:r>
      <w:r w:rsidRPr="004657C2">
        <w:rPr>
          <w:rFonts w:eastAsia="Times New Roman" w:cs="Times New Roman"/>
          <w:color w:val="000000"/>
          <w:szCs w:val="24"/>
        </w:rPr>
        <w:t xml:space="preserve"> </w:t>
      </w:r>
      <w:r w:rsidR="00C13FE1" w:rsidRPr="004657C2">
        <w:rPr>
          <w:rFonts w:eastAsia="Times New Roman" w:cs="Times New Roman"/>
          <w:color w:val="000000"/>
          <w:szCs w:val="24"/>
        </w:rPr>
        <w:t xml:space="preserve">Validation of </w:t>
      </w:r>
      <w:r w:rsidR="00C13FE1" w:rsidRPr="004657C2">
        <w:rPr>
          <w:rFonts w:eastAsia="Times New Roman" w:cs="Times New Roman"/>
          <w:i/>
          <w:iCs/>
          <w:color w:val="000000"/>
          <w:szCs w:val="24"/>
        </w:rPr>
        <w:t>SMURF1</w:t>
      </w:r>
      <w:r w:rsidR="00C13FE1" w:rsidRPr="004657C2">
        <w:rPr>
          <w:rFonts w:eastAsia="Times New Roman" w:cs="Times New Roman"/>
          <w:color w:val="000000"/>
          <w:szCs w:val="24"/>
        </w:rPr>
        <w:t xml:space="preserve"> </w:t>
      </w:r>
      <w:r w:rsidR="00C13FE1" w:rsidRPr="004657C2">
        <w:rPr>
          <w:rFonts w:eastAsia="Times New Roman" w:cs="Times New Roman"/>
          <w:i/>
          <w:iCs/>
          <w:color w:val="000000"/>
          <w:szCs w:val="24"/>
        </w:rPr>
        <w:t>de novo</w:t>
      </w:r>
      <w:r w:rsidR="00C13FE1" w:rsidRPr="004657C2">
        <w:rPr>
          <w:rFonts w:eastAsia="Times New Roman" w:cs="Times New Roman"/>
          <w:color w:val="000000"/>
          <w:szCs w:val="24"/>
        </w:rPr>
        <w:t xml:space="preserve"> variation by Sanger sequencing.</w:t>
      </w:r>
    </w:p>
    <w:p w14:paraId="608AF8C6" w14:textId="72FA1738" w:rsidR="00C13FE1" w:rsidRPr="004657C2" w:rsidRDefault="00C13FE1" w:rsidP="00C13FE1">
      <w:pPr>
        <w:spacing w:before="0" w:after="0" w:line="360" w:lineRule="auto"/>
        <w:jc w:val="both"/>
        <w:rPr>
          <w:rFonts w:eastAsia="Times New Roman" w:cs="Times New Roman"/>
          <w:b/>
          <w:bCs/>
          <w:color w:val="000000"/>
          <w:szCs w:val="24"/>
        </w:rPr>
      </w:pPr>
      <w:r w:rsidRPr="004657C2">
        <w:rPr>
          <w:rFonts w:eastAsia="Times New Roman" w:cs="Times New Roman"/>
          <w:b/>
          <w:bCs/>
          <w:color w:val="000000"/>
          <w:szCs w:val="24"/>
        </w:rPr>
        <w:t>Figure S</w:t>
      </w:r>
      <w:r w:rsidR="001E6BD5" w:rsidRPr="004657C2">
        <w:rPr>
          <w:rFonts w:eastAsia="Times New Roman" w:cs="Times New Roman"/>
          <w:b/>
          <w:bCs/>
          <w:color w:val="000000"/>
          <w:szCs w:val="24"/>
        </w:rPr>
        <w:t>3</w:t>
      </w:r>
      <w:r w:rsidRPr="004657C2">
        <w:rPr>
          <w:rFonts w:eastAsia="Times New Roman" w:cs="Times New Roman"/>
          <w:b/>
          <w:bCs/>
          <w:color w:val="000000"/>
          <w:szCs w:val="24"/>
        </w:rPr>
        <w:t xml:space="preserve">: </w:t>
      </w:r>
      <w:r w:rsidRPr="004657C2">
        <w:rPr>
          <w:rFonts w:eastAsia="Times New Roman" w:cs="Times New Roman"/>
          <w:color w:val="000000"/>
          <w:szCs w:val="24"/>
        </w:rPr>
        <w:t xml:space="preserve">Validation of </w:t>
      </w:r>
      <w:r w:rsidRPr="004657C2">
        <w:rPr>
          <w:rFonts w:eastAsia="Times New Roman" w:cs="Times New Roman"/>
          <w:i/>
          <w:iCs/>
          <w:color w:val="000000"/>
          <w:szCs w:val="24"/>
        </w:rPr>
        <w:t>CACNA1G</w:t>
      </w:r>
      <w:r w:rsidRPr="004657C2">
        <w:rPr>
          <w:rFonts w:eastAsia="Times New Roman" w:cs="Times New Roman"/>
          <w:color w:val="000000"/>
          <w:szCs w:val="24"/>
        </w:rPr>
        <w:t xml:space="preserve"> </w:t>
      </w:r>
      <w:r w:rsidRPr="004657C2">
        <w:rPr>
          <w:rFonts w:eastAsia="Times New Roman" w:cs="Times New Roman"/>
          <w:i/>
          <w:iCs/>
          <w:color w:val="000000"/>
          <w:szCs w:val="24"/>
        </w:rPr>
        <w:t>de novo</w:t>
      </w:r>
      <w:r w:rsidRPr="004657C2">
        <w:rPr>
          <w:rFonts w:eastAsia="Times New Roman" w:cs="Times New Roman"/>
          <w:color w:val="000000"/>
          <w:szCs w:val="24"/>
        </w:rPr>
        <w:t xml:space="preserve"> variation by Sanger sequencing.</w:t>
      </w:r>
    </w:p>
    <w:p w14:paraId="4E769B5F" w14:textId="3138AE0E" w:rsidR="00C13FE1" w:rsidRPr="004657C2" w:rsidRDefault="00C13FE1" w:rsidP="00C13FE1">
      <w:pPr>
        <w:spacing w:before="0" w:after="0" w:line="360" w:lineRule="auto"/>
        <w:rPr>
          <w:rFonts w:eastAsia="Times New Roman" w:cs="Times New Roman"/>
          <w:b/>
          <w:bCs/>
          <w:color w:val="000000"/>
          <w:szCs w:val="24"/>
        </w:rPr>
      </w:pPr>
      <w:r w:rsidRPr="004657C2">
        <w:rPr>
          <w:rFonts w:eastAsia="Times New Roman" w:cs="Times New Roman"/>
          <w:b/>
          <w:bCs/>
          <w:color w:val="000000"/>
          <w:szCs w:val="24"/>
        </w:rPr>
        <w:t>Figure S</w:t>
      </w:r>
      <w:r w:rsidR="001E6BD5" w:rsidRPr="004657C2">
        <w:rPr>
          <w:rFonts w:eastAsia="Times New Roman" w:cs="Times New Roman"/>
          <w:b/>
          <w:bCs/>
          <w:color w:val="000000"/>
          <w:szCs w:val="24"/>
        </w:rPr>
        <w:t>4</w:t>
      </w:r>
      <w:r w:rsidRPr="004657C2">
        <w:rPr>
          <w:rFonts w:eastAsia="Times New Roman" w:cs="Times New Roman"/>
          <w:b/>
          <w:bCs/>
          <w:color w:val="000000"/>
          <w:szCs w:val="24"/>
        </w:rPr>
        <w:t>:</w:t>
      </w:r>
      <w:r w:rsidRPr="004657C2">
        <w:rPr>
          <w:rFonts w:eastAsia="Times New Roman" w:cs="Times New Roman"/>
          <w:color w:val="000000"/>
          <w:szCs w:val="24"/>
        </w:rPr>
        <w:t xml:space="preserve"> Validation of </w:t>
      </w:r>
      <w:r w:rsidRPr="00F93982">
        <w:rPr>
          <w:rFonts w:eastAsia="Times New Roman" w:cs="Times New Roman"/>
          <w:i/>
          <w:iCs/>
          <w:color w:val="000000"/>
          <w:szCs w:val="24"/>
        </w:rPr>
        <w:t>B3GNT3 </w:t>
      </w:r>
      <w:r w:rsidRPr="004657C2">
        <w:rPr>
          <w:rFonts w:eastAsia="Times New Roman" w:cs="Times New Roman"/>
          <w:i/>
          <w:iCs/>
          <w:color w:val="000000"/>
          <w:szCs w:val="24"/>
        </w:rPr>
        <w:t>de novo</w:t>
      </w:r>
      <w:r w:rsidRPr="004657C2">
        <w:rPr>
          <w:rFonts w:eastAsia="Times New Roman" w:cs="Times New Roman"/>
          <w:color w:val="000000"/>
          <w:szCs w:val="24"/>
        </w:rPr>
        <w:t xml:space="preserve"> variation by Sanger sequencing.</w:t>
      </w:r>
    </w:p>
    <w:p w14:paraId="37336461" w14:textId="77777777" w:rsidR="00C13FE1" w:rsidRPr="004657C2" w:rsidRDefault="00C13FE1" w:rsidP="00C13FE1">
      <w:pPr>
        <w:spacing w:before="0" w:after="0" w:line="480" w:lineRule="auto"/>
        <w:rPr>
          <w:rFonts w:eastAsia="Times New Roman" w:cs="Times New Roman"/>
          <w:b/>
          <w:bCs/>
          <w:color w:val="000000"/>
          <w:szCs w:val="24"/>
        </w:rPr>
      </w:pPr>
    </w:p>
    <w:p w14:paraId="499EA10C" w14:textId="3081555B" w:rsidR="00E31BEF" w:rsidRDefault="00E31BEF">
      <w:pPr>
        <w:spacing w:before="0" w:after="200" w:line="276" w:lineRule="auto"/>
        <w:rPr>
          <w:rFonts w:eastAsia="Times New Roman" w:cs="Times New Roman"/>
          <w:b/>
          <w:bCs/>
          <w:color w:val="000000"/>
          <w:szCs w:val="24"/>
        </w:rPr>
      </w:pPr>
      <w:r>
        <w:rPr>
          <w:rFonts w:eastAsia="Times New Roman" w:cs="Times New Roman"/>
          <w:b/>
          <w:bCs/>
          <w:color w:val="000000"/>
          <w:szCs w:val="24"/>
        </w:rPr>
        <w:br w:type="page"/>
      </w:r>
    </w:p>
    <w:p w14:paraId="6969AA6F" w14:textId="54BFE351" w:rsidR="00C13FE1" w:rsidRPr="004657C2" w:rsidRDefault="00C13FE1" w:rsidP="00C13FE1">
      <w:pPr>
        <w:spacing w:before="0" w:after="0"/>
        <w:rPr>
          <w:rFonts w:eastAsia="Times New Roman" w:cs="Times New Roman"/>
          <w:color w:val="000000"/>
          <w:szCs w:val="24"/>
        </w:rPr>
      </w:pPr>
      <w:r w:rsidRPr="004657C2">
        <w:rPr>
          <w:rFonts w:eastAsia="Times New Roman" w:cs="Times New Roman"/>
          <w:b/>
          <w:bCs/>
          <w:color w:val="000000"/>
          <w:szCs w:val="24"/>
        </w:rPr>
        <w:lastRenderedPageBreak/>
        <w:t>Supplementary Table S1:</w:t>
      </w:r>
      <w:r w:rsidRPr="004657C2">
        <w:rPr>
          <w:rFonts w:eastAsia="Times New Roman" w:cs="Times New Roman"/>
          <w:color w:val="000000"/>
          <w:szCs w:val="24"/>
        </w:rPr>
        <w:t xml:space="preserve"> Summary of CNVs detected in ASD patients.</w:t>
      </w:r>
    </w:p>
    <w:p w14:paraId="15BC48BB" w14:textId="77777777" w:rsidR="00C13FE1" w:rsidRPr="004657C2" w:rsidRDefault="00C13FE1" w:rsidP="00C13FE1">
      <w:pPr>
        <w:spacing w:before="0" w:after="0"/>
        <w:jc w:val="both"/>
        <w:rPr>
          <w:rFonts w:eastAsia="Times New Roman" w:cs="Times New Roman"/>
          <w:b/>
          <w:bCs/>
          <w:color w:val="000000"/>
          <w:szCs w:val="24"/>
        </w:rPr>
      </w:pPr>
    </w:p>
    <w:tbl>
      <w:tblPr>
        <w:tblW w:w="10064" w:type="dxa"/>
        <w:tblInd w:w="-10" w:type="dxa"/>
        <w:tblLayout w:type="fixed"/>
        <w:tblLook w:val="04A0" w:firstRow="1" w:lastRow="0" w:firstColumn="1" w:lastColumn="0" w:noHBand="0" w:noVBand="1"/>
      </w:tblPr>
      <w:tblGrid>
        <w:gridCol w:w="993"/>
        <w:gridCol w:w="1701"/>
        <w:gridCol w:w="1276"/>
        <w:gridCol w:w="1417"/>
        <w:gridCol w:w="4677"/>
      </w:tblGrid>
      <w:tr w:rsidR="00C13FE1" w:rsidRPr="004657C2" w14:paraId="528FB088" w14:textId="77777777" w:rsidTr="009D50FD">
        <w:trPr>
          <w:trHeight w:val="580"/>
        </w:trPr>
        <w:tc>
          <w:tcPr>
            <w:tcW w:w="993" w:type="dxa"/>
            <w:tcBorders>
              <w:top w:val="single" w:sz="8" w:space="0" w:color="auto"/>
              <w:left w:val="single" w:sz="8" w:space="0" w:color="auto"/>
              <w:bottom w:val="single" w:sz="8" w:space="0" w:color="231F20"/>
              <w:right w:val="nil"/>
            </w:tcBorders>
            <w:shd w:val="clear" w:color="auto" w:fill="auto"/>
            <w:vAlign w:val="center"/>
            <w:hideMark/>
          </w:tcPr>
          <w:p w14:paraId="733EF0B1"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Subject ID</w:t>
            </w:r>
          </w:p>
        </w:tc>
        <w:tc>
          <w:tcPr>
            <w:tcW w:w="1701" w:type="dxa"/>
            <w:tcBorders>
              <w:top w:val="single" w:sz="8" w:space="0" w:color="auto"/>
              <w:left w:val="nil"/>
              <w:bottom w:val="single" w:sz="8" w:space="0" w:color="231F20"/>
              <w:right w:val="nil"/>
            </w:tcBorders>
            <w:shd w:val="clear" w:color="auto" w:fill="auto"/>
            <w:vAlign w:val="center"/>
            <w:hideMark/>
          </w:tcPr>
          <w:p w14:paraId="50A4B06F"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CNV</w:t>
            </w:r>
          </w:p>
        </w:tc>
        <w:tc>
          <w:tcPr>
            <w:tcW w:w="1276" w:type="dxa"/>
            <w:tcBorders>
              <w:top w:val="single" w:sz="8" w:space="0" w:color="auto"/>
              <w:left w:val="nil"/>
              <w:bottom w:val="single" w:sz="8" w:space="0" w:color="231F20"/>
              <w:right w:val="nil"/>
            </w:tcBorders>
            <w:shd w:val="clear" w:color="auto" w:fill="auto"/>
            <w:vAlign w:val="center"/>
            <w:hideMark/>
          </w:tcPr>
          <w:p w14:paraId="59116F29"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Size (Mb)</w:t>
            </w:r>
          </w:p>
        </w:tc>
        <w:tc>
          <w:tcPr>
            <w:tcW w:w="1417" w:type="dxa"/>
            <w:tcBorders>
              <w:top w:val="single" w:sz="8" w:space="0" w:color="auto"/>
              <w:left w:val="nil"/>
              <w:bottom w:val="single" w:sz="8" w:space="0" w:color="231F20"/>
              <w:right w:val="nil"/>
            </w:tcBorders>
            <w:shd w:val="clear" w:color="auto" w:fill="auto"/>
            <w:vAlign w:val="center"/>
            <w:hideMark/>
          </w:tcPr>
          <w:p w14:paraId="0CE253C3"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Inheritance</w:t>
            </w:r>
          </w:p>
        </w:tc>
        <w:tc>
          <w:tcPr>
            <w:tcW w:w="4677" w:type="dxa"/>
            <w:tcBorders>
              <w:top w:val="single" w:sz="8" w:space="0" w:color="auto"/>
              <w:left w:val="nil"/>
              <w:bottom w:val="single" w:sz="8" w:space="0" w:color="231F20"/>
              <w:right w:val="single" w:sz="4" w:space="0" w:color="auto"/>
            </w:tcBorders>
            <w:shd w:val="clear" w:color="auto" w:fill="auto"/>
            <w:vAlign w:val="center"/>
            <w:hideMark/>
          </w:tcPr>
          <w:p w14:paraId="61B4077A"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DECIPHER-Patient variants and clinical characterization*</w:t>
            </w:r>
          </w:p>
        </w:tc>
      </w:tr>
      <w:tr w:rsidR="00C13FE1" w:rsidRPr="004657C2" w14:paraId="441D6859" w14:textId="77777777" w:rsidTr="009D50FD">
        <w:trPr>
          <w:trHeight w:val="1088"/>
        </w:trPr>
        <w:tc>
          <w:tcPr>
            <w:tcW w:w="993" w:type="dxa"/>
            <w:tcBorders>
              <w:top w:val="single" w:sz="8" w:space="0" w:color="231F20"/>
              <w:left w:val="single" w:sz="8" w:space="0" w:color="auto"/>
              <w:bottom w:val="single" w:sz="4" w:space="0" w:color="auto"/>
              <w:right w:val="nil"/>
            </w:tcBorders>
            <w:shd w:val="clear" w:color="auto" w:fill="auto"/>
            <w:noWrap/>
            <w:vAlign w:val="center"/>
            <w:hideMark/>
          </w:tcPr>
          <w:p w14:paraId="6D7429BF"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w:t>
            </w:r>
          </w:p>
        </w:tc>
        <w:tc>
          <w:tcPr>
            <w:tcW w:w="1701" w:type="dxa"/>
            <w:tcBorders>
              <w:top w:val="single" w:sz="8" w:space="0" w:color="231F20"/>
              <w:left w:val="nil"/>
              <w:bottom w:val="single" w:sz="4" w:space="0" w:color="auto"/>
              <w:right w:val="nil"/>
            </w:tcBorders>
            <w:shd w:val="clear" w:color="auto" w:fill="auto"/>
            <w:vAlign w:val="center"/>
            <w:hideMark/>
          </w:tcPr>
          <w:p w14:paraId="1C726426"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Loss chr2:96737083-98202258</w:t>
            </w:r>
          </w:p>
        </w:tc>
        <w:tc>
          <w:tcPr>
            <w:tcW w:w="1276" w:type="dxa"/>
            <w:tcBorders>
              <w:top w:val="single" w:sz="8" w:space="0" w:color="231F20"/>
              <w:left w:val="nil"/>
              <w:bottom w:val="single" w:sz="4" w:space="0" w:color="auto"/>
              <w:right w:val="nil"/>
            </w:tcBorders>
            <w:shd w:val="clear" w:color="auto" w:fill="auto"/>
            <w:noWrap/>
            <w:vAlign w:val="center"/>
            <w:hideMark/>
          </w:tcPr>
          <w:p w14:paraId="6B78BEA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1.47</w:t>
            </w:r>
          </w:p>
        </w:tc>
        <w:tc>
          <w:tcPr>
            <w:tcW w:w="1417" w:type="dxa"/>
            <w:tcBorders>
              <w:top w:val="single" w:sz="8" w:space="0" w:color="231F20"/>
              <w:left w:val="nil"/>
              <w:bottom w:val="single" w:sz="4" w:space="0" w:color="auto"/>
              <w:right w:val="nil"/>
            </w:tcBorders>
            <w:shd w:val="clear" w:color="auto" w:fill="auto"/>
            <w:noWrap/>
            <w:vAlign w:val="center"/>
            <w:hideMark/>
          </w:tcPr>
          <w:p w14:paraId="1237C78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Parental</w:t>
            </w:r>
          </w:p>
        </w:tc>
        <w:tc>
          <w:tcPr>
            <w:tcW w:w="4677" w:type="dxa"/>
            <w:tcBorders>
              <w:top w:val="single" w:sz="8" w:space="0" w:color="231F20"/>
              <w:left w:val="nil"/>
              <w:bottom w:val="single" w:sz="4" w:space="0" w:color="auto"/>
              <w:right w:val="single" w:sz="4" w:space="0" w:color="auto"/>
            </w:tcBorders>
            <w:shd w:val="clear" w:color="auto" w:fill="auto"/>
            <w:vAlign w:val="center"/>
            <w:hideMark/>
          </w:tcPr>
          <w:p w14:paraId="00EDF6B0"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loss 8 out of 52, including de novo, paternally inherited heterozygous pathogenic deletion size ranged (1Mb to 25 Mb), associated commonly with Autism, Global developmental delay, and congenital anomalies.</w:t>
            </w:r>
          </w:p>
        </w:tc>
      </w:tr>
      <w:tr w:rsidR="00C13FE1" w:rsidRPr="004657C2" w14:paraId="6C3D205D" w14:textId="77777777" w:rsidTr="009D50FD">
        <w:trPr>
          <w:trHeight w:val="1469"/>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3738F0D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w:t>
            </w:r>
          </w:p>
        </w:tc>
        <w:tc>
          <w:tcPr>
            <w:tcW w:w="1701" w:type="dxa"/>
            <w:tcBorders>
              <w:top w:val="single" w:sz="4" w:space="0" w:color="auto"/>
              <w:left w:val="nil"/>
              <w:bottom w:val="single" w:sz="4" w:space="0" w:color="auto"/>
              <w:right w:val="nil"/>
            </w:tcBorders>
            <w:shd w:val="clear" w:color="auto" w:fill="auto"/>
            <w:vAlign w:val="center"/>
            <w:hideMark/>
          </w:tcPr>
          <w:p w14:paraId="1E7BD9C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Gain chr19:27862694-28769462</w:t>
            </w:r>
          </w:p>
        </w:tc>
        <w:tc>
          <w:tcPr>
            <w:tcW w:w="1276" w:type="dxa"/>
            <w:tcBorders>
              <w:top w:val="single" w:sz="4" w:space="0" w:color="auto"/>
              <w:left w:val="nil"/>
              <w:bottom w:val="single" w:sz="4" w:space="0" w:color="auto"/>
              <w:right w:val="nil"/>
            </w:tcBorders>
            <w:shd w:val="clear" w:color="auto" w:fill="auto"/>
            <w:noWrap/>
            <w:vAlign w:val="center"/>
            <w:hideMark/>
          </w:tcPr>
          <w:p w14:paraId="105F265A"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0.91</w:t>
            </w:r>
          </w:p>
        </w:tc>
        <w:tc>
          <w:tcPr>
            <w:tcW w:w="1417" w:type="dxa"/>
            <w:tcBorders>
              <w:top w:val="single" w:sz="4" w:space="0" w:color="auto"/>
              <w:left w:val="nil"/>
              <w:bottom w:val="single" w:sz="4" w:space="0" w:color="auto"/>
              <w:right w:val="nil"/>
            </w:tcBorders>
            <w:shd w:val="clear" w:color="auto" w:fill="auto"/>
            <w:noWrap/>
            <w:vAlign w:val="center"/>
            <w:hideMark/>
          </w:tcPr>
          <w:p w14:paraId="2D4F09DD"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Parental</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4C3A1B7B"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gain 6 out of 33, including de novo, paternally inherited heterozygous pathogenic duplication size ranged (359 KB to 21 Mb), associated commonly with Autism, Global developmental delay, and Delayed speech and language development</w:t>
            </w:r>
          </w:p>
        </w:tc>
      </w:tr>
      <w:tr w:rsidR="00C13FE1" w:rsidRPr="004657C2" w14:paraId="5FB1E270" w14:textId="77777777" w:rsidTr="009D50FD">
        <w:trPr>
          <w:trHeight w:val="1263"/>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000F7218"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3</w:t>
            </w:r>
          </w:p>
        </w:tc>
        <w:tc>
          <w:tcPr>
            <w:tcW w:w="1701" w:type="dxa"/>
            <w:tcBorders>
              <w:top w:val="single" w:sz="4" w:space="0" w:color="auto"/>
              <w:left w:val="nil"/>
              <w:bottom w:val="single" w:sz="4" w:space="0" w:color="auto"/>
              <w:right w:val="nil"/>
            </w:tcBorders>
            <w:shd w:val="clear" w:color="auto" w:fill="auto"/>
            <w:vAlign w:val="center"/>
            <w:hideMark/>
          </w:tcPr>
          <w:p w14:paraId="6B98C22E"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Gain chr8:42935861-43831881</w:t>
            </w:r>
          </w:p>
        </w:tc>
        <w:tc>
          <w:tcPr>
            <w:tcW w:w="1276" w:type="dxa"/>
            <w:tcBorders>
              <w:top w:val="single" w:sz="4" w:space="0" w:color="auto"/>
              <w:left w:val="nil"/>
              <w:bottom w:val="single" w:sz="4" w:space="0" w:color="auto"/>
              <w:right w:val="nil"/>
            </w:tcBorders>
            <w:shd w:val="clear" w:color="auto" w:fill="auto"/>
            <w:noWrap/>
            <w:vAlign w:val="center"/>
            <w:hideMark/>
          </w:tcPr>
          <w:p w14:paraId="5E5E592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0.90</w:t>
            </w:r>
          </w:p>
        </w:tc>
        <w:tc>
          <w:tcPr>
            <w:tcW w:w="1417" w:type="dxa"/>
            <w:tcBorders>
              <w:top w:val="single" w:sz="4" w:space="0" w:color="auto"/>
              <w:left w:val="nil"/>
              <w:bottom w:val="single" w:sz="4" w:space="0" w:color="auto"/>
              <w:right w:val="nil"/>
            </w:tcBorders>
            <w:shd w:val="clear" w:color="auto" w:fill="auto"/>
            <w:noWrap/>
            <w:vAlign w:val="center"/>
            <w:hideMark/>
          </w:tcPr>
          <w:p w14:paraId="648EC06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Parental</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5378E339"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gain 15 out of 62, including de novo, paternally inherited heterozygous pathogenic duplication size ranged (3.9Mb to 144.5 Mb), associated commonly with Autism, Global developmental delay, and Intellectual Disability</w:t>
            </w:r>
          </w:p>
        </w:tc>
      </w:tr>
      <w:tr w:rsidR="00C13FE1" w:rsidRPr="004657C2" w14:paraId="61C44720" w14:textId="77777777" w:rsidTr="009D50FD">
        <w:trPr>
          <w:trHeight w:val="1267"/>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4648CFA2"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w:t>
            </w:r>
          </w:p>
        </w:tc>
        <w:tc>
          <w:tcPr>
            <w:tcW w:w="1701" w:type="dxa"/>
            <w:tcBorders>
              <w:top w:val="single" w:sz="4" w:space="0" w:color="auto"/>
              <w:left w:val="nil"/>
              <w:bottom w:val="single" w:sz="4" w:space="0" w:color="auto"/>
              <w:right w:val="nil"/>
            </w:tcBorders>
            <w:shd w:val="clear" w:color="auto" w:fill="auto"/>
            <w:vAlign w:val="center"/>
            <w:hideMark/>
          </w:tcPr>
          <w:p w14:paraId="725257B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Gain chr8:42936890-43831881</w:t>
            </w:r>
          </w:p>
        </w:tc>
        <w:tc>
          <w:tcPr>
            <w:tcW w:w="1276" w:type="dxa"/>
            <w:tcBorders>
              <w:top w:val="single" w:sz="4" w:space="0" w:color="auto"/>
              <w:left w:val="nil"/>
              <w:bottom w:val="single" w:sz="4" w:space="0" w:color="auto"/>
              <w:right w:val="nil"/>
            </w:tcBorders>
            <w:shd w:val="clear" w:color="auto" w:fill="auto"/>
            <w:noWrap/>
            <w:vAlign w:val="center"/>
            <w:hideMark/>
          </w:tcPr>
          <w:p w14:paraId="5BFCB7FD"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0.89</w:t>
            </w:r>
          </w:p>
        </w:tc>
        <w:tc>
          <w:tcPr>
            <w:tcW w:w="1417" w:type="dxa"/>
            <w:tcBorders>
              <w:top w:val="single" w:sz="4" w:space="0" w:color="auto"/>
              <w:left w:val="nil"/>
              <w:bottom w:val="single" w:sz="4" w:space="0" w:color="auto"/>
              <w:right w:val="nil"/>
            </w:tcBorders>
            <w:shd w:val="clear" w:color="auto" w:fill="auto"/>
            <w:noWrap/>
            <w:vAlign w:val="center"/>
            <w:hideMark/>
          </w:tcPr>
          <w:p w14:paraId="092B45F2"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Parental</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5C27110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gain 15 out of 62, including de novo, paternally inherited heterozygous pathogenic duplication size ranged (3.9Mb to 144.5 Mb), associated commonly with Autism, Global developmental delay, and Intellectual Disability</w:t>
            </w:r>
          </w:p>
        </w:tc>
      </w:tr>
      <w:tr w:rsidR="00C13FE1" w:rsidRPr="004657C2" w14:paraId="62C567C4" w14:textId="77777777" w:rsidTr="009D50FD">
        <w:trPr>
          <w:trHeight w:val="1257"/>
        </w:trPr>
        <w:tc>
          <w:tcPr>
            <w:tcW w:w="993" w:type="dxa"/>
            <w:tcBorders>
              <w:top w:val="single" w:sz="4" w:space="0" w:color="auto"/>
              <w:left w:val="single" w:sz="8" w:space="0" w:color="auto"/>
              <w:bottom w:val="single" w:sz="8" w:space="0" w:color="auto"/>
              <w:right w:val="nil"/>
            </w:tcBorders>
            <w:shd w:val="clear" w:color="auto" w:fill="auto"/>
            <w:noWrap/>
            <w:vAlign w:val="center"/>
            <w:hideMark/>
          </w:tcPr>
          <w:p w14:paraId="41E988D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5</w:t>
            </w:r>
          </w:p>
        </w:tc>
        <w:tc>
          <w:tcPr>
            <w:tcW w:w="1701" w:type="dxa"/>
            <w:tcBorders>
              <w:top w:val="single" w:sz="4" w:space="0" w:color="auto"/>
              <w:left w:val="nil"/>
              <w:bottom w:val="single" w:sz="8" w:space="0" w:color="auto"/>
              <w:right w:val="nil"/>
            </w:tcBorders>
            <w:shd w:val="clear" w:color="auto" w:fill="auto"/>
            <w:vAlign w:val="center"/>
            <w:hideMark/>
          </w:tcPr>
          <w:p w14:paraId="37328CDF"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Loss chr2:10416994-12516176</w:t>
            </w:r>
          </w:p>
        </w:tc>
        <w:tc>
          <w:tcPr>
            <w:tcW w:w="1276" w:type="dxa"/>
            <w:tcBorders>
              <w:top w:val="single" w:sz="4" w:space="0" w:color="auto"/>
              <w:left w:val="nil"/>
              <w:bottom w:val="single" w:sz="8" w:space="0" w:color="auto"/>
              <w:right w:val="nil"/>
            </w:tcBorders>
            <w:shd w:val="clear" w:color="auto" w:fill="auto"/>
            <w:noWrap/>
            <w:vAlign w:val="center"/>
            <w:hideMark/>
          </w:tcPr>
          <w:p w14:paraId="295323C6"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2.10</w:t>
            </w:r>
          </w:p>
        </w:tc>
        <w:tc>
          <w:tcPr>
            <w:tcW w:w="1417" w:type="dxa"/>
            <w:tcBorders>
              <w:top w:val="single" w:sz="4" w:space="0" w:color="auto"/>
              <w:left w:val="nil"/>
              <w:bottom w:val="single" w:sz="8" w:space="0" w:color="auto"/>
              <w:right w:val="nil"/>
            </w:tcBorders>
            <w:shd w:val="clear" w:color="auto" w:fill="auto"/>
            <w:noWrap/>
            <w:vAlign w:val="center"/>
            <w:hideMark/>
          </w:tcPr>
          <w:p w14:paraId="759037D2"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De novo</w:t>
            </w:r>
          </w:p>
        </w:tc>
        <w:tc>
          <w:tcPr>
            <w:tcW w:w="4677" w:type="dxa"/>
            <w:tcBorders>
              <w:top w:val="single" w:sz="4" w:space="0" w:color="auto"/>
              <w:left w:val="nil"/>
              <w:bottom w:val="single" w:sz="8" w:space="0" w:color="auto"/>
              <w:right w:val="single" w:sz="4" w:space="0" w:color="auto"/>
            </w:tcBorders>
            <w:shd w:val="clear" w:color="auto" w:fill="auto"/>
            <w:vAlign w:val="center"/>
            <w:hideMark/>
          </w:tcPr>
          <w:p w14:paraId="38BA6BC6"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CNV loss 16 out of 59, including de novo, paternally inherited heterozygous pathogenic deletion size ranged (1.5Mb to 25 Mb), associated commonly with Global developmental delay and congenital anomalies.   </w:t>
            </w:r>
          </w:p>
        </w:tc>
      </w:tr>
      <w:tr w:rsidR="00C13FE1" w:rsidRPr="004657C2" w14:paraId="4490F5AA" w14:textId="77777777" w:rsidTr="009D50FD">
        <w:trPr>
          <w:trHeight w:val="1544"/>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4A2AA61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6</w:t>
            </w:r>
          </w:p>
        </w:tc>
        <w:tc>
          <w:tcPr>
            <w:tcW w:w="1701" w:type="dxa"/>
            <w:tcBorders>
              <w:top w:val="single" w:sz="4" w:space="0" w:color="auto"/>
              <w:left w:val="nil"/>
              <w:bottom w:val="single" w:sz="4" w:space="0" w:color="auto"/>
              <w:right w:val="nil"/>
            </w:tcBorders>
            <w:shd w:val="clear" w:color="auto" w:fill="auto"/>
            <w:vAlign w:val="center"/>
            <w:hideMark/>
          </w:tcPr>
          <w:p w14:paraId="6131A82D"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Gain chr5:103170089-103901164</w:t>
            </w:r>
          </w:p>
        </w:tc>
        <w:tc>
          <w:tcPr>
            <w:tcW w:w="1276" w:type="dxa"/>
            <w:tcBorders>
              <w:top w:val="single" w:sz="4" w:space="0" w:color="auto"/>
              <w:left w:val="nil"/>
              <w:bottom w:val="single" w:sz="4" w:space="0" w:color="auto"/>
              <w:right w:val="nil"/>
            </w:tcBorders>
            <w:shd w:val="clear" w:color="auto" w:fill="auto"/>
            <w:noWrap/>
            <w:vAlign w:val="center"/>
            <w:hideMark/>
          </w:tcPr>
          <w:p w14:paraId="490DA38F"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0.73</w:t>
            </w:r>
          </w:p>
        </w:tc>
        <w:tc>
          <w:tcPr>
            <w:tcW w:w="1417" w:type="dxa"/>
            <w:tcBorders>
              <w:top w:val="single" w:sz="4" w:space="0" w:color="auto"/>
              <w:left w:val="nil"/>
              <w:bottom w:val="single" w:sz="4" w:space="0" w:color="auto"/>
              <w:right w:val="nil"/>
            </w:tcBorders>
            <w:shd w:val="clear" w:color="auto" w:fill="auto"/>
            <w:noWrap/>
            <w:vAlign w:val="center"/>
            <w:hideMark/>
          </w:tcPr>
          <w:p w14:paraId="2B487D4B"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Parental</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16FB5FA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gain 5 out of 32, including de novo, paternally inherited heterozygous pathogenic duplication size ranged (17Mb to 20Mb), associated commonly with Autistic behavior, Behavioral abnormality, Microcephaly, Single transverse palmar crease, Specific learning disability.</w:t>
            </w:r>
          </w:p>
        </w:tc>
      </w:tr>
      <w:tr w:rsidR="00C13FE1" w:rsidRPr="004657C2" w14:paraId="7497DD60" w14:textId="77777777" w:rsidTr="009D50FD">
        <w:trPr>
          <w:trHeight w:val="1283"/>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082D417E"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7</w:t>
            </w:r>
          </w:p>
        </w:tc>
        <w:tc>
          <w:tcPr>
            <w:tcW w:w="1701" w:type="dxa"/>
            <w:tcBorders>
              <w:top w:val="single" w:sz="4" w:space="0" w:color="auto"/>
              <w:left w:val="nil"/>
              <w:bottom w:val="single" w:sz="4" w:space="0" w:color="auto"/>
              <w:right w:val="nil"/>
            </w:tcBorders>
            <w:shd w:val="clear" w:color="auto" w:fill="auto"/>
            <w:vAlign w:val="center"/>
            <w:hideMark/>
          </w:tcPr>
          <w:p w14:paraId="4B36443B"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Gain chr7:62043624-62650353</w:t>
            </w:r>
          </w:p>
        </w:tc>
        <w:tc>
          <w:tcPr>
            <w:tcW w:w="1276" w:type="dxa"/>
            <w:tcBorders>
              <w:top w:val="single" w:sz="4" w:space="0" w:color="auto"/>
              <w:left w:val="nil"/>
              <w:bottom w:val="single" w:sz="4" w:space="0" w:color="auto"/>
              <w:right w:val="nil"/>
            </w:tcBorders>
            <w:shd w:val="clear" w:color="auto" w:fill="auto"/>
            <w:noWrap/>
            <w:vAlign w:val="center"/>
            <w:hideMark/>
          </w:tcPr>
          <w:p w14:paraId="7BE473E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0.61</w:t>
            </w:r>
          </w:p>
        </w:tc>
        <w:tc>
          <w:tcPr>
            <w:tcW w:w="1417" w:type="dxa"/>
            <w:tcBorders>
              <w:top w:val="single" w:sz="4" w:space="0" w:color="auto"/>
              <w:left w:val="nil"/>
              <w:bottom w:val="single" w:sz="4" w:space="0" w:color="auto"/>
              <w:right w:val="nil"/>
            </w:tcBorders>
            <w:shd w:val="clear" w:color="auto" w:fill="auto"/>
            <w:noWrap/>
            <w:vAlign w:val="center"/>
            <w:hideMark/>
          </w:tcPr>
          <w:p w14:paraId="063E86E3"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Maternal</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27C96797"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gain 4 out of 15, including de novo inherited heterozygous pathogenic duplication size ranged (20.9 Mb to 23Mb), associated commonly with Intellectual Disability, Microcephaly, and Delayed speech and language development.</w:t>
            </w:r>
          </w:p>
        </w:tc>
      </w:tr>
      <w:tr w:rsidR="00C13FE1" w:rsidRPr="004657C2" w14:paraId="6E9D1B08" w14:textId="77777777" w:rsidTr="009D50FD">
        <w:trPr>
          <w:trHeight w:val="975"/>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01149DB2"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8</w:t>
            </w:r>
          </w:p>
        </w:tc>
        <w:tc>
          <w:tcPr>
            <w:tcW w:w="1701" w:type="dxa"/>
            <w:tcBorders>
              <w:top w:val="single" w:sz="4" w:space="0" w:color="auto"/>
              <w:left w:val="nil"/>
              <w:bottom w:val="single" w:sz="4" w:space="0" w:color="auto"/>
              <w:right w:val="nil"/>
            </w:tcBorders>
            <w:shd w:val="clear" w:color="auto" w:fill="auto"/>
            <w:vAlign w:val="center"/>
            <w:hideMark/>
          </w:tcPr>
          <w:p w14:paraId="0EF265D9"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Loss chr15:28969665-30371774</w:t>
            </w:r>
          </w:p>
        </w:tc>
        <w:tc>
          <w:tcPr>
            <w:tcW w:w="1276" w:type="dxa"/>
            <w:tcBorders>
              <w:top w:val="single" w:sz="4" w:space="0" w:color="auto"/>
              <w:left w:val="nil"/>
              <w:bottom w:val="single" w:sz="4" w:space="0" w:color="auto"/>
              <w:right w:val="nil"/>
            </w:tcBorders>
            <w:shd w:val="clear" w:color="auto" w:fill="auto"/>
            <w:noWrap/>
            <w:vAlign w:val="center"/>
            <w:hideMark/>
          </w:tcPr>
          <w:p w14:paraId="0439E172"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1.40</w:t>
            </w:r>
          </w:p>
        </w:tc>
        <w:tc>
          <w:tcPr>
            <w:tcW w:w="1417" w:type="dxa"/>
            <w:tcBorders>
              <w:top w:val="single" w:sz="4" w:space="0" w:color="auto"/>
              <w:left w:val="nil"/>
              <w:bottom w:val="single" w:sz="4" w:space="0" w:color="auto"/>
              <w:right w:val="nil"/>
            </w:tcBorders>
            <w:shd w:val="clear" w:color="auto" w:fill="auto"/>
            <w:noWrap/>
            <w:vAlign w:val="center"/>
            <w:hideMark/>
          </w:tcPr>
          <w:p w14:paraId="3B8A8674"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Maternal</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4C54DC88"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loss 63 out of 254, including de novo inherited heterozygous pathogenic deletion size ranged (1.3 Mb to 16Mb), associated commonly with Ataxia, Intellectual disability, and Autism.</w:t>
            </w:r>
          </w:p>
        </w:tc>
      </w:tr>
    </w:tbl>
    <w:p w14:paraId="1C22E2A4" w14:textId="77777777" w:rsidR="00C13FE1" w:rsidRPr="004657C2" w:rsidRDefault="00C13FE1" w:rsidP="00C13FE1">
      <w:pPr>
        <w:spacing w:before="0" w:after="0"/>
        <w:jc w:val="both"/>
        <w:rPr>
          <w:rFonts w:eastAsia="Times New Roman" w:cs="Times New Roman"/>
          <w:b/>
          <w:bCs/>
          <w:color w:val="000000"/>
          <w:szCs w:val="24"/>
        </w:rPr>
      </w:pPr>
      <w:bookmarkStart w:id="0" w:name="_Toc69309186"/>
    </w:p>
    <w:p w14:paraId="015D743D"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 annotation described in the DECIPHER database related to clinical presentations of ASD</w:t>
      </w:r>
      <w:r w:rsidRPr="004657C2">
        <w:rPr>
          <w:rFonts w:eastAsia="Times New Roman" w:cs="Times New Roman"/>
          <w:color w:val="000000"/>
          <w:szCs w:val="24"/>
        </w:rPr>
        <w:fldChar w:fldCharType="begin" w:fldLock="1"/>
      </w:r>
      <w:r w:rsidRPr="004657C2">
        <w:rPr>
          <w:rFonts w:eastAsia="Times New Roman" w:cs="Times New Roman"/>
          <w:color w:val="000000"/>
          <w:szCs w:val="24"/>
        </w:rPr>
        <w:instrText>ADDIN CSL_CITATION {"citationItems":[{"id":"ITEM-1","itemData":{"DOI":"10.1016/j.ajhg.2009.03.010","ISSN":"00029297","PMID":"19344873","abstract":"Many patients suffering from developmental disorders harbor submicroscopic deletions or duplications that, by affecting the copy number of dosage-sensitive genes or disrupting normal gene expression, lead to disease. However, many aberrations are novel or extremely rare, making clinical interpretation problematic and genotype-phenotype correlations uncertain. Identification of patients sharing a genomic rearrangement and having phenotypic features in common leads to greater certainty in the pathogenic nature of the rearrangement and enables new syndromes to be defined. To facilitate the analysis of these rare events, we have developed an interactive web-based database called DECIPHER (Database of Chromosomal Imbalance and Phenotype in Humans Using Ensembl Resources) which incorporates a suite of tools designed to aid the interpretation of submicroscopic chromosomal imbalance, inversions, and translocations. DECIPHER catalogs common copy-number changes in normal populations and thus, by exclusion, enables changes that are novel and potentially pathogenic to be identified. DECIPHER enhances genetic counseling by retrieving relevant information from a variety of bioinformatics resources. Known and predicted genes within an aberration are listed in the DECIPHER patient report, and genes of recognized clinical importance are highlighted and prioritized. DECIPHER enables clinical scientists worldwide to maintain records of phenotype and chromosome rearrangement for their patients and, with informed consent, share this information with the wider clinical research community through display in the genome browser Ensembl. By sharing cases worldwide, clusters of rare cases having phenotype and structural rearrangement in common can be identified, leading to the delineation of new syndromes and furthering understanding of gene function. © 2009 The American Society of Human Genetics.","author":[{"dropping-particle":"V.","family":"Firth","given":"Helen","non-dropping-particle":"","parse-names":false,"suffix":""},{"dropping-particle":"","family":"Richards","given":"Shola M.","non-dropping-particle":"","parse-names":false,"suffix":""},{"dropping-particle":"","family":"Bevan","given":"A. Paul","non-dropping-particle":"","parse-names":false,"suffix":""},{"dropping-particle":"","family":"Clayton","given":"Stephen","non-dropping-particle":"","parse-names":false,"suffix":""},{"dropping-particle":"","family":"Corpas","given":"Manuel","non-dropping-particle":"","parse-names":false,"suffix":""},{"dropping-particle":"","family":"Rajan","given":"Diana","non-dropping-particle":"","parse-names":false,"suffix":""},{"dropping-particle":"Van","family":"Vooren","given":"Steven","non-dropping-particle":"","parse-names":false,"suffix":""},{"dropping-particle":"","family":"Moreau","given":"Yves","non-dropping-particle":"","parse-names":false,"suffix":""},{"dropping-particle":"","family":"Pettett","given":"Roger M.","non-dropping-particle":"","parse-names":false,"suffix":""},{"dropping-particle":"","family":"Carter","given":"Nigel P.","non-dropping-particle":"","parse-names":false,"suffix":""}],"container-title":"American Journal of Human Genetics","id":"ITEM-1","issue":"4","issued":{"date-parts":[["2009","4","10"]]},"page":"524-533","publisher":"Am J Hum Genet","title":"DECIPHER: Database of Chromosomal Imbalance and Phenotype in Humans Using Ensembl Resources","type":"article-journal","volume":"84"},"uris":["http://www.mendeley.com/documents/?uuid=d6d59659-ecbb-4df6-8831-4c864d226d7c"]}],"mendeley":{"formattedCitation":"[146]","plainTextFormattedCitation":"[146]","previouslyFormattedCitation":"[146]"},"properties":{"noteIndex":0},"schema":"https://github.com/citation-style-language/schema/raw/master/csl-citation.json"}</w:instrText>
      </w:r>
      <w:r w:rsidRPr="004657C2">
        <w:rPr>
          <w:rFonts w:eastAsia="Times New Roman" w:cs="Times New Roman"/>
          <w:color w:val="000000"/>
          <w:szCs w:val="24"/>
        </w:rPr>
        <w:fldChar w:fldCharType="separate"/>
      </w:r>
      <w:r w:rsidRPr="004657C2">
        <w:rPr>
          <w:rFonts w:eastAsia="Times New Roman" w:cs="Times New Roman"/>
          <w:noProof/>
          <w:color w:val="000000"/>
          <w:szCs w:val="24"/>
        </w:rPr>
        <w:t>[146]</w:t>
      </w:r>
      <w:r w:rsidRPr="004657C2">
        <w:rPr>
          <w:rFonts w:eastAsia="Times New Roman" w:cs="Times New Roman"/>
          <w:color w:val="000000"/>
          <w:szCs w:val="24"/>
        </w:rPr>
        <w:fldChar w:fldCharType="end"/>
      </w:r>
      <w:r w:rsidRPr="004657C2">
        <w:rPr>
          <w:rFonts w:eastAsia="Times New Roman" w:cs="Times New Roman"/>
          <w:color w:val="000000"/>
          <w:szCs w:val="24"/>
        </w:rPr>
        <w:t xml:space="preserve"> </w:t>
      </w:r>
    </w:p>
    <w:p w14:paraId="4EA8FAE0" w14:textId="5C2EF61A" w:rsidR="00E31BEF" w:rsidRDefault="00E31BEF">
      <w:pPr>
        <w:spacing w:before="0" w:after="200" w:line="276" w:lineRule="auto"/>
        <w:rPr>
          <w:rFonts w:eastAsia="Times New Roman" w:cs="Times New Roman"/>
          <w:b/>
          <w:bCs/>
          <w:color w:val="000000"/>
          <w:szCs w:val="24"/>
        </w:rPr>
      </w:pPr>
      <w:r>
        <w:rPr>
          <w:rFonts w:eastAsia="Times New Roman" w:cs="Times New Roman"/>
          <w:b/>
          <w:bCs/>
          <w:color w:val="000000"/>
          <w:szCs w:val="24"/>
        </w:rPr>
        <w:br w:type="page"/>
      </w:r>
    </w:p>
    <w:p w14:paraId="43AD5065" w14:textId="0D2F3516" w:rsidR="00C13FE1" w:rsidRPr="004657C2" w:rsidRDefault="00C13FE1" w:rsidP="00C13FE1">
      <w:pPr>
        <w:spacing w:before="0" w:after="0"/>
        <w:jc w:val="both"/>
        <w:rPr>
          <w:rFonts w:eastAsia="Times New Roman" w:cs="Times New Roman"/>
          <w:color w:val="000000"/>
          <w:szCs w:val="24"/>
        </w:rPr>
      </w:pPr>
      <w:r w:rsidRPr="004657C2">
        <w:rPr>
          <w:rFonts w:eastAsia="Times New Roman" w:cs="Times New Roman"/>
          <w:b/>
          <w:bCs/>
          <w:color w:val="000000"/>
          <w:szCs w:val="24"/>
        </w:rPr>
        <w:lastRenderedPageBreak/>
        <w:t xml:space="preserve">Supplementary Table S1. </w:t>
      </w:r>
      <w:r w:rsidRPr="004657C2">
        <w:rPr>
          <w:rFonts w:eastAsia="Times New Roman" w:cs="Times New Roman"/>
          <w:color w:val="000000"/>
          <w:szCs w:val="24"/>
        </w:rPr>
        <w:t xml:space="preserve">(Continued) Summary of CNVs detected in ASD </w:t>
      </w:r>
      <w:proofErr w:type="gramStart"/>
      <w:r w:rsidRPr="004657C2">
        <w:rPr>
          <w:rFonts w:eastAsia="Times New Roman" w:cs="Times New Roman"/>
          <w:color w:val="000000"/>
          <w:szCs w:val="24"/>
        </w:rPr>
        <w:t>patients</w:t>
      </w:r>
      <w:proofErr w:type="gramEnd"/>
    </w:p>
    <w:bookmarkEnd w:id="0"/>
    <w:p w14:paraId="6AF2178B" w14:textId="77777777" w:rsidR="00C13FE1" w:rsidRPr="004657C2" w:rsidRDefault="00C13FE1" w:rsidP="00C13FE1">
      <w:pPr>
        <w:spacing w:before="0" w:after="0"/>
        <w:jc w:val="both"/>
        <w:rPr>
          <w:rFonts w:eastAsia="Times New Roman" w:cs="Times New Roman"/>
          <w:b/>
          <w:bCs/>
          <w:color w:val="000000"/>
          <w:szCs w:val="24"/>
        </w:rPr>
      </w:pPr>
    </w:p>
    <w:tbl>
      <w:tblPr>
        <w:tblW w:w="9923" w:type="dxa"/>
        <w:tblInd w:w="-10" w:type="dxa"/>
        <w:tblLayout w:type="fixed"/>
        <w:tblCellMar>
          <w:left w:w="28" w:type="dxa"/>
          <w:right w:w="28" w:type="dxa"/>
        </w:tblCellMar>
        <w:tblLook w:val="04A0" w:firstRow="1" w:lastRow="0" w:firstColumn="1" w:lastColumn="0" w:noHBand="0" w:noVBand="1"/>
      </w:tblPr>
      <w:tblGrid>
        <w:gridCol w:w="993"/>
        <w:gridCol w:w="2126"/>
        <w:gridCol w:w="851"/>
        <w:gridCol w:w="1417"/>
        <w:gridCol w:w="4536"/>
      </w:tblGrid>
      <w:tr w:rsidR="00C13FE1" w:rsidRPr="004657C2" w14:paraId="5DD7EF99" w14:textId="77777777" w:rsidTr="009D50FD">
        <w:trPr>
          <w:trHeight w:val="580"/>
        </w:trPr>
        <w:tc>
          <w:tcPr>
            <w:tcW w:w="993" w:type="dxa"/>
            <w:tcBorders>
              <w:top w:val="single" w:sz="8" w:space="0" w:color="auto"/>
              <w:left w:val="single" w:sz="8" w:space="0" w:color="auto"/>
              <w:bottom w:val="single" w:sz="8" w:space="0" w:color="231F20"/>
              <w:right w:val="nil"/>
            </w:tcBorders>
            <w:shd w:val="clear" w:color="auto" w:fill="auto"/>
            <w:vAlign w:val="center"/>
            <w:hideMark/>
          </w:tcPr>
          <w:p w14:paraId="647E1C11" w14:textId="77777777" w:rsidR="00C13FE1" w:rsidRPr="004657C2" w:rsidRDefault="00C13FE1" w:rsidP="00C13FE1">
            <w:pPr>
              <w:spacing w:before="0" w:after="0"/>
              <w:rPr>
                <w:rFonts w:eastAsia="Times New Roman" w:cs="Times New Roman"/>
                <w:b/>
                <w:bCs/>
                <w:color w:val="000000"/>
                <w:sz w:val="18"/>
                <w:szCs w:val="18"/>
              </w:rPr>
            </w:pPr>
            <w:r w:rsidRPr="004657C2">
              <w:rPr>
                <w:rFonts w:eastAsia="Times New Roman" w:cs="Times New Roman"/>
                <w:b/>
                <w:bCs/>
                <w:color w:val="000000"/>
                <w:sz w:val="22"/>
              </w:rPr>
              <w:t>Subject ID</w:t>
            </w:r>
          </w:p>
        </w:tc>
        <w:tc>
          <w:tcPr>
            <w:tcW w:w="2126" w:type="dxa"/>
            <w:tcBorders>
              <w:top w:val="single" w:sz="8" w:space="0" w:color="auto"/>
              <w:left w:val="nil"/>
              <w:bottom w:val="single" w:sz="8" w:space="0" w:color="231F20"/>
              <w:right w:val="nil"/>
            </w:tcBorders>
            <w:shd w:val="clear" w:color="auto" w:fill="auto"/>
            <w:vAlign w:val="center"/>
            <w:hideMark/>
          </w:tcPr>
          <w:p w14:paraId="550799A8"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CNV</w:t>
            </w:r>
          </w:p>
        </w:tc>
        <w:tc>
          <w:tcPr>
            <w:tcW w:w="851" w:type="dxa"/>
            <w:tcBorders>
              <w:top w:val="single" w:sz="8" w:space="0" w:color="auto"/>
              <w:left w:val="nil"/>
              <w:bottom w:val="single" w:sz="8" w:space="0" w:color="231F20"/>
              <w:right w:val="nil"/>
            </w:tcBorders>
            <w:shd w:val="clear" w:color="auto" w:fill="auto"/>
            <w:vAlign w:val="center"/>
            <w:hideMark/>
          </w:tcPr>
          <w:p w14:paraId="1F9EA7F0"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Size (Mb)</w:t>
            </w:r>
          </w:p>
        </w:tc>
        <w:tc>
          <w:tcPr>
            <w:tcW w:w="1417" w:type="dxa"/>
            <w:tcBorders>
              <w:top w:val="single" w:sz="8" w:space="0" w:color="auto"/>
              <w:left w:val="nil"/>
              <w:bottom w:val="single" w:sz="8" w:space="0" w:color="231F20"/>
              <w:right w:val="nil"/>
            </w:tcBorders>
            <w:shd w:val="clear" w:color="auto" w:fill="auto"/>
            <w:vAlign w:val="center"/>
            <w:hideMark/>
          </w:tcPr>
          <w:p w14:paraId="249D56DD"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Inheritance</w:t>
            </w:r>
          </w:p>
        </w:tc>
        <w:tc>
          <w:tcPr>
            <w:tcW w:w="4536" w:type="dxa"/>
            <w:tcBorders>
              <w:top w:val="single" w:sz="8" w:space="0" w:color="auto"/>
              <w:left w:val="nil"/>
              <w:bottom w:val="single" w:sz="8" w:space="0" w:color="231F20"/>
              <w:right w:val="single" w:sz="4" w:space="0" w:color="auto"/>
            </w:tcBorders>
            <w:shd w:val="clear" w:color="auto" w:fill="auto"/>
            <w:vAlign w:val="center"/>
            <w:hideMark/>
          </w:tcPr>
          <w:p w14:paraId="431A2A5C"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DECIPHER-Patient variants and clinical characterization*</w:t>
            </w:r>
          </w:p>
        </w:tc>
      </w:tr>
      <w:tr w:rsidR="00C13FE1" w:rsidRPr="004657C2" w14:paraId="192D711B" w14:textId="77777777" w:rsidTr="009D50FD">
        <w:trPr>
          <w:trHeight w:val="1230"/>
        </w:trPr>
        <w:tc>
          <w:tcPr>
            <w:tcW w:w="993" w:type="dxa"/>
            <w:tcBorders>
              <w:top w:val="single" w:sz="4" w:space="0" w:color="auto"/>
              <w:left w:val="single" w:sz="8" w:space="0" w:color="auto"/>
              <w:bottom w:val="single" w:sz="4" w:space="0" w:color="auto"/>
              <w:right w:val="nil"/>
            </w:tcBorders>
            <w:shd w:val="clear" w:color="auto" w:fill="auto"/>
            <w:noWrap/>
            <w:vAlign w:val="center"/>
          </w:tcPr>
          <w:p w14:paraId="400FBB2A"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9</w:t>
            </w:r>
          </w:p>
        </w:tc>
        <w:tc>
          <w:tcPr>
            <w:tcW w:w="2126" w:type="dxa"/>
            <w:tcBorders>
              <w:top w:val="single" w:sz="4" w:space="0" w:color="auto"/>
              <w:left w:val="nil"/>
              <w:bottom w:val="single" w:sz="4" w:space="0" w:color="auto"/>
              <w:right w:val="nil"/>
            </w:tcBorders>
            <w:shd w:val="clear" w:color="auto" w:fill="auto"/>
            <w:vAlign w:val="center"/>
          </w:tcPr>
          <w:p w14:paraId="306BF21A" w14:textId="77777777" w:rsidR="00F54304"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Loss </w:t>
            </w:r>
          </w:p>
          <w:p w14:paraId="368C1A64" w14:textId="05DAA801"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chr22:18846330-20312668</w:t>
            </w:r>
          </w:p>
        </w:tc>
        <w:tc>
          <w:tcPr>
            <w:tcW w:w="851" w:type="dxa"/>
            <w:tcBorders>
              <w:top w:val="single" w:sz="4" w:space="0" w:color="auto"/>
              <w:left w:val="nil"/>
              <w:bottom w:val="single" w:sz="4" w:space="0" w:color="auto"/>
              <w:right w:val="nil"/>
            </w:tcBorders>
            <w:shd w:val="clear" w:color="auto" w:fill="auto"/>
            <w:noWrap/>
            <w:vAlign w:val="center"/>
          </w:tcPr>
          <w:p w14:paraId="37DD49E4"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1.47</w:t>
            </w:r>
          </w:p>
        </w:tc>
        <w:tc>
          <w:tcPr>
            <w:tcW w:w="1417" w:type="dxa"/>
            <w:tcBorders>
              <w:top w:val="single" w:sz="4" w:space="0" w:color="auto"/>
              <w:left w:val="nil"/>
              <w:bottom w:val="single" w:sz="4" w:space="0" w:color="auto"/>
              <w:right w:val="nil"/>
            </w:tcBorders>
            <w:shd w:val="clear" w:color="auto" w:fill="auto"/>
            <w:noWrap/>
            <w:vAlign w:val="center"/>
          </w:tcPr>
          <w:p w14:paraId="3F688852"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i/>
                <w:iCs/>
                <w:color w:val="000000"/>
                <w:sz w:val="22"/>
              </w:rPr>
              <w:t>De novo</w:t>
            </w:r>
          </w:p>
        </w:tc>
        <w:tc>
          <w:tcPr>
            <w:tcW w:w="4536" w:type="dxa"/>
            <w:tcBorders>
              <w:top w:val="single" w:sz="4" w:space="0" w:color="auto"/>
              <w:left w:val="nil"/>
              <w:bottom w:val="single" w:sz="4" w:space="0" w:color="auto"/>
              <w:right w:val="single" w:sz="4" w:space="0" w:color="auto"/>
            </w:tcBorders>
            <w:shd w:val="clear" w:color="auto" w:fill="auto"/>
            <w:vAlign w:val="center"/>
          </w:tcPr>
          <w:p w14:paraId="2842791F"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CNV loss 345 out of 919, including paternally inherited heterozygous pathogenic deletion size ranged (21.5 </w:t>
            </w:r>
            <w:proofErr w:type="spellStart"/>
            <w:r w:rsidRPr="004657C2">
              <w:rPr>
                <w:rFonts w:eastAsia="Times New Roman" w:cs="Times New Roman"/>
                <w:color w:val="000000"/>
                <w:sz w:val="22"/>
              </w:rPr>
              <w:t>Kb</w:t>
            </w:r>
            <w:proofErr w:type="spellEnd"/>
            <w:r w:rsidRPr="004657C2">
              <w:rPr>
                <w:rFonts w:eastAsia="Times New Roman" w:cs="Times New Roman"/>
                <w:color w:val="000000"/>
                <w:sz w:val="22"/>
              </w:rPr>
              <w:t xml:space="preserve"> to 9.2 Mb), associated commonly with Autistic behavior, Delayed speech and language development, and Intellectual disability.</w:t>
            </w:r>
          </w:p>
        </w:tc>
      </w:tr>
      <w:tr w:rsidR="00C13FE1" w:rsidRPr="004657C2" w14:paraId="6128C8E2" w14:textId="77777777" w:rsidTr="009D50FD">
        <w:trPr>
          <w:trHeight w:val="1230"/>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7F58E049"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10</w:t>
            </w:r>
          </w:p>
        </w:tc>
        <w:tc>
          <w:tcPr>
            <w:tcW w:w="2126" w:type="dxa"/>
            <w:tcBorders>
              <w:top w:val="single" w:sz="4" w:space="0" w:color="auto"/>
              <w:left w:val="nil"/>
              <w:bottom w:val="single" w:sz="4" w:space="0" w:color="auto"/>
              <w:right w:val="nil"/>
            </w:tcBorders>
            <w:shd w:val="clear" w:color="auto" w:fill="auto"/>
            <w:vAlign w:val="center"/>
            <w:hideMark/>
          </w:tcPr>
          <w:p w14:paraId="26618290" w14:textId="77777777" w:rsidR="00F54304"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Gain </w:t>
            </w:r>
          </w:p>
          <w:p w14:paraId="0FA15BAA" w14:textId="65CDE1EF"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chr15:22753733-23367070</w:t>
            </w:r>
          </w:p>
        </w:tc>
        <w:tc>
          <w:tcPr>
            <w:tcW w:w="851" w:type="dxa"/>
            <w:tcBorders>
              <w:top w:val="single" w:sz="4" w:space="0" w:color="auto"/>
              <w:left w:val="nil"/>
              <w:bottom w:val="single" w:sz="4" w:space="0" w:color="auto"/>
              <w:right w:val="nil"/>
            </w:tcBorders>
            <w:shd w:val="clear" w:color="auto" w:fill="auto"/>
            <w:noWrap/>
            <w:vAlign w:val="center"/>
            <w:hideMark/>
          </w:tcPr>
          <w:p w14:paraId="3C46481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0.61</w:t>
            </w:r>
          </w:p>
        </w:tc>
        <w:tc>
          <w:tcPr>
            <w:tcW w:w="1417" w:type="dxa"/>
            <w:tcBorders>
              <w:top w:val="single" w:sz="4" w:space="0" w:color="auto"/>
              <w:left w:val="nil"/>
              <w:bottom w:val="single" w:sz="4" w:space="0" w:color="auto"/>
              <w:right w:val="nil"/>
            </w:tcBorders>
            <w:shd w:val="clear" w:color="auto" w:fill="auto"/>
            <w:noWrap/>
            <w:vAlign w:val="center"/>
            <w:hideMark/>
          </w:tcPr>
          <w:p w14:paraId="6F47C708"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Maternal</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FAB7EB6"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gain 64 out of 60, including de novo, paternally inherited heterozygous pathogenic duplication size ranged (253.9 kb to 79.5 Mb), associated commonly with Autism, Global developmental delay, and Intellectual Disability.</w:t>
            </w:r>
          </w:p>
        </w:tc>
      </w:tr>
      <w:tr w:rsidR="00C13FE1" w:rsidRPr="004657C2" w14:paraId="0FCAA173" w14:textId="77777777" w:rsidTr="009D50FD">
        <w:trPr>
          <w:trHeight w:val="1263"/>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74AF6BDA"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11</w:t>
            </w:r>
          </w:p>
        </w:tc>
        <w:tc>
          <w:tcPr>
            <w:tcW w:w="2126" w:type="dxa"/>
            <w:tcBorders>
              <w:top w:val="single" w:sz="4" w:space="0" w:color="auto"/>
              <w:left w:val="nil"/>
              <w:bottom w:val="single" w:sz="4" w:space="0" w:color="auto"/>
              <w:right w:val="nil"/>
            </w:tcBorders>
            <w:shd w:val="clear" w:color="auto" w:fill="auto"/>
            <w:vAlign w:val="center"/>
            <w:hideMark/>
          </w:tcPr>
          <w:p w14:paraId="5C7DEBDA" w14:textId="77777777" w:rsidR="00F54304"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Loss </w:t>
            </w:r>
          </w:p>
          <w:p w14:paraId="08C97DAA" w14:textId="2BAB0F7D"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chr15:84931022-85728834</w:t>
            </w:r>
          </w:p>
        </w:tc>
        <w:tc>
          <w:tcPr>
            <w:tcW w:w="851" w:type="dxa"/>
            <w:tcBorders>
              <w:top w:val="single" w:sz="4" w:space="0" w:color="auto"/>
              <w:left w:val="nil"/>
              <w:bottom w:val="single" w:sz="4" w:space="0" w:color="auto"/>
              <w:right w:val="nil"/>
            </w:tcBorders>
            <w:shd w:val="clear" w:color="auto" w:fill="auto"/>
            <w:noWrap/>
            <w:vAlign w:val="center"/>
            <w:hideMark/>
          </w:tcPr>
          <w:p w14:paraId="34E692CA"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0.80</w:t>
            </w:r>
          </w:p>
        </w:tc>
        <w:tc>
          <w:tcPr>
            <w:tcW w:w="1417" w:type="dxa"/>
            <w:tcBorders>
              <w:top w:val="single" w:sz="4" w:space="0" w:color="auto"/>
              <w:left w:val="nil"/>
              <w:bottom w:val="single" w:sz="4" w:space="0" w:color="auto"/>
              <w:right w:val="nil"/>
            </w:tcBorders>
            <w:shd w:val="clear" w:color="auto" w:fill="auto"/>
            <w:noWrap/>
            <w:vAlign w:val="center"/>
            <w:hideMark/>
          </w:tcPr>
          <w:p w14:paraId="0C9A136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Maternal</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DE7C704"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loss 8 out of 75, including de novo, paternally inherited heterozygous pathogenic deletion size ranged (718 kb to 24 Mb), associated commonly with Intellectual Disability and Delayed speech and language development.</w:t>
            </w:r>
          </w:p>
        </w:tc>
      </w:tr>
      <w:tr w:rsidR="00C13FE1" w:rsidRPr="004657C2" w14:paraId="780451D8" w14:textId="77777777" w:rsidTr="009D50FD">
        <w:trPr>
          <w:trHeight w:val="1267"/>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6BA066B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12</w:t>
            </w:r>
          </w:p>
        </w:tc>
        <w:tc>
          <w:tcPr>
            <w:tcW w:w="2126" w:type="dxa"/>
            <w:tcBorders>
              <w:top w:val="single" w:sz="4" w:space="0" w:color="auto"/>
              <w:left w:val="nil"/>
              <w:bottom w:val="single" w:sz="4" w:space="0" w:color="auto"/>
              <w:right w:val="nil"/>
            </w:tcBorders>
            <w:shd w:val="clear" w:color="auto" w:fill="auto"/>
            <w:vAlign w:val="center"/>
            <w:hideMark/>
          </w:tcPr>
          <w:p w14:paraId="5E6389D1" w14:textId="77777777" w:rsidR="00F54304"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Loss </w:t>
            </w:r>
          </w:p>
          <w:p w14:paraId="039114DC" w14:textId="4AA2B0C0"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chr9:91126991-101328200</w:t>
            </w:r>
          </w:p>
        </w:tc>
        <w:tc>
          <w:tcPr>
            <w:tcW w:w="851" w:type="dxa"/>
            <w:tcBorders>
              <w:top w:val="single" w:sz="4" w:space="0" w:color="auto"/>
              <w:left w:val="nil"/>
              <w:bottom w:val="single" w:sz="4" w:space="0" w:color="auto"/>
              <w:right w:val="nil"/>
            </w:tcBorders>
            <w:shd w:val="clear" w:color="auto" w:fill="auto"/>
            <w:noWrap/>
            <w:vAlign w:val="center"/>
            <w:hideMark/>
          </w:tcPr>
          <w:p w14:paraId="6FD9ECFF"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10.20</w:t>
            </w:r>
          </w:p>
        </w:tc>
        <w:tc>
          <w:tcPr>
            <w:tcW w:w="1417" w:type="dxa"/>
            <w:tcBorders>
              <w:top w:val="single" w:sz="4" w:space="0" w:color="auto"/>
              <w:left w:val="nil"/>
              <w:bottom w:val="single" w:sz="4" w:space="0" w:color="auto"/>
              <w:right w:val="nil"/>
            </w:tcBorders>
            <w:shd w:val="clear" w:color="auto" w:fill="auto"/>
            <w:noWrap/>
            <w:vAlign w:val="center"/>
            <w:hideMark/>
          </w:tcPr>
          <w:p w14:paraId="1665F1DE"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Unknown**</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FFC959B"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loss 8 out of 75, including de novo, paternally inherited heterozygous pathogenic deletion size ranged (152 kb to 15 Mb), associated commonly with Intellectual Disability, Autistic behavior, Global developmental delay, and Delayed speech and language development.</w:t>
            </w:r>
          </w:p>
        </w:tc>
      </w:tr>
      <w:tr w:rsidR="00C13FE1" w:rsidRPr="004657C2" w14:paraId="5ED84B6D" w14:textId="77777777" w:rsidTr="009D50FD">
        <w:trPr>
          <w:trHeight w:val="1257"/>
        </w:trPr>
        <w:tc>
          <w:tcPr>
            <w:tcW w:w="993" w:type="dxa"/>
            <w:tcBorders>
              <w:top w:val="single" w:sz="4" w:space="0" w:color="auto"/>
              <w:left w:val="single" w:sz="8" w:space="0" w:color="auto"/>
              <w:bottom w:val="single" w:sz="8" w:space="0" w:color="auto"/>
              <w:right w:val="nil"/>
            </w:tcBorders>
            <w:shd w:val="clear" w:color="auto" w:fill="auto"/>
            <w:noWrap/>
            <w:vAlign w:val="center"/>
            <w:hideMark/>
          </w:tcPr>
          <w:p w14:paraId="58C4B2F2"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13</w:t>
            </w:r>
          </w:p>
        </w:tc>
        <w:tc>
          <w:tcPr>
            <w:tcW w:w="2126" w:type="dxa"/>
            <w:tcBorders>
              <w:top w:val="single" w:sz="4" w:space="0" w:color="auto"/>
              <w:left w:val="nil"/>
              <w:bottom w:val="single" w:sz="8" w:space="0" w:color="auto"/>
              <w:right w:val="nil"/>
            </w:tcBorders>
            <w:shd w:val="clear" w:color="auto" w:fill="auto"/>
            <w:vAlign w:val="center"/>
            <w:hideMark/>
          </w:tcPr>
          <w:p w14:paraId="0D11C1EA"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Gain chr13:113044023-113727674</w:t>
            </w:r>
          </w:p>
        </w:tc>
        <w:tc>
          <w:tcPr>
            <w:tcW w:w="851" w:type="dxa"/>
            <w:tcBorders>
              <w:top w:val="single" w:sz="4" w:space="0" w:color="auto"/>
              <w:left w:val="nil"/>
              <w:bottom w:val="single" w:sz="8" w:space="0" w:color="auto"/>
              <w:right w:val="nil"/>
            </w:tcBorders>
            <w:shd w:val="clear" w:color="auto" w:fill="auto"/>
            <w:noWrap/>
            <w:vAlign w:val="center"/>
            <w:hideMark/>
          </w:tcPr>
          <w:p w14:paraId="7D48D2DE"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0.68</w:t>
            </w:r>
          </w:p>
        </w:tc>
        <w:tc>
          <w:tcPr>
            <w:tcW w:w="1417" w:type="dxa"/>
            <w:tcBorders>
              <w:top w:val="single" w:sz="4" w:space="0" w:color="auto"/>
              <w:left w:val="nil"/>
              <w:bottom w:val="single" w:sz="8" w:space="0" w:color="auto"/>
              <w:right w:val="nil"/>
            </w:tcBorders>
            <w:shd w:val="clear" w:color="auto" w:fill="auto"/>
            <w:noWrap/>
            <w:vAlign w:val="center"/>
            <w:hideMark/>
          </w:tcPr>
          <w:p w14:paraId="6DCE9CEF"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Denovo</w:t>
            </w:r>
          </w:p>
        </w:tc>
        <w:tc>
          <w:tcPr>
            <w:tcW w:w="4536" w:type="dxa"/>
            <w:tcBorders>
              <w:top w:val="single" w:sz="4" w:space="0" w:color="auto"/>
              <w:left w:val="nil"/>
              <w:bottom w:val="single" w:sz="8" w:space="0" w:color="auto"/>
              <w:right w:val="single" w:sz="4" w:space="0" w:color="auto"/>
            </w:tcBorders>
            <w:shd w:val="clear" w:color="auto" w:fill="auto"/>
            <w:vAlign w:val="center"/>
            <w:hideMark/>
          </w:tcPr>
          <w:p w14:paraId="2A677AA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gain 17 out of 162, including de novo, paternally inherited heterozygous pathogenic duplication size ranged (241 kb to 96 Mb), associated commonly with congenital anomalies, Global developmental delay, and Intellectual Disability.</w:t>
            </w:r>
          </w:p>
        </w:tc>
      </w:tr>
      <w:tr w:rsidR="00C13FE1" w:rsidRPr="004657C2" w14:paraId="7FA1BA97" w14:textId="77777777" w:rsidTr="009D50FD">
        <w:trPr>
          <w:trHeight w:val="1544"/>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2AD285BE"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14</w:t>
            </w:r>
          </w:p>
        </w:tc>
        <w:tc>
          <w:tcPr>
            <w:tcW w:w="2126" w:type="dxa"/>
            <w:tcBorders>
              <w:top w:val="single" w:sz="4" w:space="0" w:color="auto"/>
              <w:left w:val="nil"/>
              <w:bottom w:val="single" w:sz="4" w:space="0" w:color="auto"/>
              <w:right w:val="nil"/>
            </w:tcBorders>
            <w:shd w:val="clear" w:color="auto" w:fill="auto"/>
            <w:vAlign w:val="center"/>
            <w:hideMark/>
          </w:tcPr>
          <w:p w14:paraId="37F4EFDD" w14:textId="77777777" w:rsidR="00F54304"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Gain </w:t>
            </w:r>
          </w:p>
          <w:p w14:paraId="69618823" w14:textId="71968EE6"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chr7:16839835-17769420</w:t>
            </w:r>
          </w:p>
        </w:tc>
        <w:tc>
          <w:tcPr>
            <w:tcW w:w="851" w:type="dxa"/>
            <w:tcBorders>
              <w:top w:val="single" w:sz="4" w:space="0" w:color="auto"/>
              <w:left w:val="nil"/>
              <w:bottom w:val="single" w:sz="4" w:space="0" w:color="auto"/>
              <w:right w:val="nil"/>
            </w:tcBorders>
            <w:shd w:val="clear" w:color="auto" w:fill="auto"/>
            <w:noWrap/>
            <w:vAlign w:val="center"/>
            <w:hideMark/>
          </w:tcPr>
          <w:p w14:paraId="5DB096CE"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0.93</w:t>
            </w:r>
          </w:p>
        </w:tc>
        <w:tc>
          <w:tcPr>
            <w:tcW w:w="1417" w:type="dxa"/>
            <w:tcBorders>
              <w:top w:val="single" w:sz="4" w:space="0" w:color="auto"/>
              <w:left w:val="nil"/>
              <w:bottom w:val="single" w:sz="4" w:space="0" w:color="auto"/>
              <w:right w:val="nil"/>
            </w:tcBorders>
            <w:shd w:val="clear" w:color="auto" w:fill="auto"/>
            <w:noWrap/>
            <w:vAlign w:val="center"/>
            <w:hideMark/>
          </w:tcPr>
          <w:p w14:paraId="5A9652D9"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Maternal</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3F52BE4"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gain 15 out of 80, including de novo, paternally inherited heterozygous pathogenic duplication size ranged (253 kb to 20.8 Mb), associated commonly with congenital anomalies, Intellectual Disability, and Global developmental delay.</w:t>
            </w:r>
          </w:p>
        </w:tc>
      </w:tr>
      <w:tr w:rsidR="00C13FE1" w:rsidRPr="004657C2" w14:paraId="658DB327" w14:textId="77777777" w:rsidTr="009D50FD">
        <w:trPr>
          <w:trHeight w:val="1283"/>
        </w:trPr>
        <w:tc>
          <w:tcPr>
            <w:tcW w:w="993" w:type="dxa"/>
            <w:tcBorders>
              <w:top w:val="single" w:sz="4" w:space="0" w:color="auto"/>
              <w:left w:val="single" w:sz="8" w:space="0" w:color="auto"/>
              <w:bottom w:val="single" w:sz="4" w:space="0" w:color="auto"/>
              <w:right w:val="nil"/>
            </w:tcBorders>
            <w:shd w:val="clear" w:color="auto" w:fill="auto"/>
            <w:noWrap/>
            <w:vAlign w:val="center"/>
            <w:hideMark/>
          </w:tcPr>
          <w:p w14:paraId="7A804137"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15</w:t>
            </w:r>
          </w:p>
        </w:tc>
        <w:tc>
          <w:tcPr>
            <w:tcW w:w="2126" w:type="dxa"/>
            <w:tcBorders>
              <w:top w:val="single" w:sz="4" w:space="0" w:color="auto"/>
              <w:left w:val="nil"/>
              <w:bottom w:val="single" w:sz="4" w:space="0" w:color="auto"/>
              <w:right w:val="nil"/>
            </w:tcBorders>
            <w:shd w:val="clear" w:color="auto" w:fill="auto"/>
            <w:vAlign w:val="center"/>
            <w:hideMark/>
          </w:tcPr>
          <w:p w14:paraId="30A62999" w14:textId="77777777" w:rsidR="00F54304"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Loss </w:t>
            </w:r>
          </w:p>
          <w:p w14:paraId="2552DFAE" w14:textId="5F64949D"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chr22:18889490-20312668</w:t>
            </w:r>
          </w:p>
        </w:tc>
        <w:tc>
          <w:tcPr>
            <w:tcW w:w="851" w:type="dxa"/>
            <w:tcBorders>
              <w:top w:val="single" w:sz="4" w:space="0" w:color="auto"/>
              <w:left w:val="nil"/>
              <w:bottom w:val="single" w:sz="4" w:space="0" w:color="auto"/>
              <w:right w:val="nil"/>
            </w:tcBorders>
            <w:shd w:val="clear" w:color="auto" w:fill="auto"/>
            <w:noWrap/>
            <w:vAlign w:val="center"/>
            <w:hideMark/>
          </w:tcPr>
          <w:p w14:paraId="775BE40F"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1.42</w:t>
            </w:r>
          </w:p>
        </w:tc>
        <w:tc>
          <w:tcPr>
            <w:tcW w:w="1417" w:type="dxa"/>
            <w:tcBorders>
              <w:top w:val="single" w:sz="4" w:space="0" w:color="auto"/>
              <w:left w:val="nil"/>
              <w:bottom w:val="single" w:sz="4" w:space="0" w:color="auto"/>
              <w:right w:val="nil"/>
            </w:tcBorders>
            <w:shd w:val="clear" w:color="auto" w:fill="auto"/>
            <w:noWrap/>
            <w:vAlign w:val="center"/>
            <w:hideMark/>
          </w:tcPr>
          <w:p w14:paraId="1B490917"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Unknown**</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BEE71B9"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CNV loss 345 out of 917, including de novo, paternally inherited heterozygous pathogenic deletion size ranged (21 kb to 9.2 Mb), associated commonly with Intellectual Disability, Autism, and Global developmental delay.</w:t>
            </w:r>
          </w:p>
        </w:tc>
      </w:tr>
    </w:tbl>
    <w:p w14:paraId="081EBD0F" w14:textId="77777777" w:rsidR="00C13FE1" w:rsidRPr="004657C2" w:rsidRDefault="00C13FE1" w:rsidP="00C13FE1">
      <w:pPr>
        <w:spacing w:before="0" w:after="0"/>
        <w:jc w:val="both"/>
        <w:rPr>
          <w:rFonts w:eastAsia="Times New Roman" w:cs="Times New Roman"/>
          <w:b/>
          <w:bCs/>
          <w:color w:val="000000"/>
          <w:szCs w:val="24"/>
        </w:rPr>
      </w:pPr>
    </w:p>
    <w:p w14:paraId="1E478C6B"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 annotation described in the DECIPHER database related to clinical presentations of ASD</w:t>
      </w:r>
      <w:r w:rsidRPr="004657C2">
        <w:rPr>
          <w:rFonts w:eastAsia="Times New Roman" w:cs="Times New Roman"/>
          <w:color w:val="000000"/>
          <w:szCs w:val="24"/>
        </w:rPr>
        <w:fldChar w:fldCharType="begin" w:fldLock="1"/>
      </w:r>
      <w:r w:rsidRPr="004657C2">
        <w:rPr>
          <w:rFonts w:eastAsia="Times New Roman" w:cs="Times New Roman"/>
          <w:color w:val="000000"/>
          <w:szCs w:val="24"/>
        </w:rPr>
        <w:instrText>ADDIN CSL_CITATION {"citationItems":[{"id":"ITEM-1","itemData":{"DOI":"10.1016/j.ajhg.2009.03.010","ISSN":"00029297","PMID":"19344873","abstract":"Many patients suffering from developmental disorders harbor submicroscopic deletions or duplications that, by affecting the copy number of dosage-sensitive genes or disrupting normal gene expression, lead to disease. However, many aberrations are novel or extremely rare, making clinical interpretation problematic and genotype-phenotype correlations uncertain. Identification of patients sharing a genomic rearrangement and having phenotypic features in common leads to greater certainty in the pathogenic nature of the rearrangement and enables new syndromes to be defined. To facilitate the analysis of these rare events, we have developed an interactive web-based database called DECIPHER (Database of Chromosomal Imbalance and Phenotype in Humans Using Ensembl Resources) which incorporates a suite of tools designed to aid the interpretation of submicroscopic chromosomal imbalance, inversions, and translocations. DECIPHER catalogs common copy-number changes in normal populations and thus, by exclusion, enables changes that are novel and potentially pathogenic to be identified. DECIPHER enhances genetic counseling by retrieving relevant information from a variety of bioinformatics resources. Known and predicted genes within an aberration are listed in the DECIPHER patient report, and genes of recognized clinical importance are highlighted and prioritized. DECIPHER enables clinical scientists worldwide to maintain records of phenotype and chromosome rearrangement for their patients and, with informed consent, share this information with the wider clinical research community through display in the genome browser Ensembl. By sharing cases worldwide, clusters of rare cases having phenotype and structural rearrangement in common can be identified, leading to the delineation of new syndromes and furthering understanding of gene function. © 2009 The American Society of Human Genetics.","author":[{"dropping-particle":"V.","family":"Firth","given":"Helen","non-dropping-particle":"","parse-names":false,"suffix":""},{"dropping-particle":"","family":"Richards","given":"Shola M.","non-dropping-particle":"","parse-names":false,"suffix":""},{"dropping-particle":"","family":"Bevan","given":"A. Paul","non-dropping-particle":"","parse-names":false,"suffix":""},{"dropping-particle":"","family":"Clayton","given":"Stephen","non-dropping-particle":"","parse-names":false,"suffix":""},{"dropping-particle":"","family":"Corpas","given":"Manuel","non-dropping-particle":"","parse-names":false,"suffix":""},{"dropping-particle":"","family":"Rajan","given":"Diana","non-dropping-particle":"","parse-names":false,"suffix":""},{"dropping-particle":"Van","family":"Vooren","given":"Steven","non-dropping-particle":"","parse-names":false,"suffix":""},{"dropping-particle":"","family":"Moreau","given":"Yves","non-dropping-particle":"","parse-names":false,"suffix":""},{"dropping-particle":"","family":"Pettett","given":"Roger M.","non-dropping-particle":"","parse-names":false,"suffix":""},{"dropping-particle":"","family":"Carter","given":"Nigel P.","non-dropping-particle":"","parse-names":false,"suffix":""}],"container-title":"American Journal of Human Genetics","id":"ITEM-1","issue":"4","issued":{"date-parts":[["2009","4","10"]]},"page":"524-533","publisher":"Am J Hum Genet","title":"DECIPHER: Database of Chromosomal Imbalance and Phenotype in Humans Using Ensembl Resources","type":"article-journal","volume":"84"},"uris":["http://www.mendeley.com/documents/?uuid=d6d59659-ecbb-4df6-8831-4c864d226d7c"]}],"mendeley":{"formattedCitation":"[146]","plainTextFormattedCitation":"[146]","previouslyFormattedCitation":"[146]"},"properties":{"noteIndex":0},"schema":"https://github.com/citation-style-language/schema/raw/master/csl-citation.json"}</w:instrText>
      </w:r>
      <w:r w:rsidRPr="004657C2">
        <w:rPr>
          <w:rFonts w:eastAsia="Times New Roman" w:cs="Times New Roman"/>
          <w:color w:val="000000"/>
          <w:szCs w:val="24"/>
        </w:rPr>
        <w:fldChar w:fldCharType="separate"/>
      </w:r>
      <w:r w:rsidRPr="004657C2">
        <w:rPr>
          <w:rFonts w:eastAsia="Times New Roman" w:cs="Times New Roman"/>
          <w:noProof/>
          <w:color w:val="000000"/>
          <w:szCs w:val="24"/>
        </w:rPr>
        <w:t>[146]</w:t>
      </w:r>
      <w:r w:rsidRPr="004657C2">
        <w:rPr>
          <w:rFonts w:eastAsia="Times New Roman" w:cs="Times New Roman"/>
          <w:color w:val="000000"/>
          <w:szCs w:val="24"/>
        </w:rPr>
        <w:fldChar w:fldCharType="end"/>
      </w:r>
      <w:r w:rsidRPr="004657C2">
        <w:rPr>
          <w:rFonts w:eastAsia="Times New Roman" w:cs="Times New Roman"/>
          <w:color w:val="000000"/>
          <w:szCs w:val="24"/>
        </w:rPr>
        <w:t xml:space="preserve"> </w:t>
      </w:r>
    </w:p>
    <w:p w14:paraId="21F117F7" w14:textId="77777777" w:rsidR="009D50FD" w:rsidRPr="004657C2" w:rsidRDefault="009D50FD" w:rsidP="009D50FD">
      <w:pPr>
        <w:spacing w:before="0" w:after="0"/>
        <w:jc w:val="both"/>
        <w:rPr>
          <w:rFonts w:eastAsia="Times New Roman" w:cs="Times New Roman"/>
          <w:color w:val="000000"/>
          <w:szCs w:val="24"/>
        </w:rPr>
      </w:pPr>
      <w:r w:rsidRPr="004657C2">
        <w:rPr>
          <w:rFonts w:eastAsia="Times New Roman" w:cs="Times New Roman"/>
          <w:color w:val="000000"/>
          <w:szCs w:val="24"/>
        </w:rPr>
        <w:t xml:space="preserve">** Unknown, the region </w:t>
      </w:r>
      <w:r>
        <w:rPr>
          <w:rFonts w:eastAsia="Times New Roman" w:cs="Times New Roman"/>
          <w:color w:val="000000"/>
          <w:szCs w:val="24"/>
        </w:rPr>
        <w:t xml:space="preserve">was </w:t>
      </w:r>
      <w:r w:rsidRPr="004657C2">
        <w:rPr>
          <w:rFonts w:eastAsia="Times New Roman" w:cs="Times New Roman"/>
          <w:color w:val="000000"/>
          <w:szCs w:val="24"/>
        </w:rPr>
        <w:t>not inherit</w:t>
      </w:r>
      <w:r>
        <w:rPr>
          <w:rFonts w:eastAsia="Times New Roman" w:cs="Times New Roman"/>
          <w:color w:val="000000"/>
          <w:szCs w:val="24"/>
        </w:rPr>
        <w:t>ed</w:t>
      </w:r>
      <w:r w:rsidRPr="004657C2">
        <w:rPr>
          <w:rFonts w:eastAsia="Times New Roman" w:cs="Times New Roman"/>
          <w:color w:val="000000"/>
          <w:szCs w:val="24"/>
        </w:rPr>
        <w:t xml:space="preserve"> from the mother, and the father genotype </w:t>
      </w:r>
      <w:r>
        <w:rPr>
          <w:rFonts w:eastAsia="Times New Roman" w:cs="Times New Roman"/>
          <w:color w:val="000000"/>
          <w:szCs w:val="24"/>
        </w:rPr>
        <w:t>was</w:t>
      </w:r>
      <w:r w:rsidRPr="004657C2">
        <w:rPr>
          <w:rFonts w:eastAsia="Times New Roman" w:cs="Times New Roman"/>
          <w:color w:val="000000"/>
          <w:szCs w:val="24"/>
        </w:rPr>
        <w:t xml:space="preserve"> missing.</w:t>
      </w:r>
    </w:p>
    <w:p w14:paraId="460F5397" w14:textId="77777777" w:rsidR="00C13FE1" w:rsidRPr="004657C2" w:rsidRDefault="00C13FE1" w:rsidP="00C13FE1">
      <w:pPr>
        <w:spacing w:before="0" w:after="0"/>
        <w:jc w:val="both"/>
        <w:rPr>
          <w:rFonts w:eastAsia="Times New Roman" w:cs="Times New Roman"/>
          <w:b/>
          <w:bCs/>
          <w:color w:val="000000"/>
          <w:szCs w:val="24"/>
        </w:rPr>
      </w:pPr>
    </w:p>
    <w:p w14:paraId="55069541" w14:textId="06EC9E31" w:rsidR="00E31BEF" w:rsidRDefault="00E31BEF">
      <w:pPr>
        <w:spacing w:before="0" w:after="200" w:line="276" w:lineRule="auto"/>
        <w:rPr>
          <w:rFonts w:eastAsia="Times New Roman" w:cs="Times New Roman"/>
          <w:b/>
          <w:bCs/>
          <w:color w:val="000000"/>
          <w:szCs w:val="24"/>
        </w:rPr>
      </w:pPr>
      <w:r>
        <w:rPr>
          <w:rFonts w:eastAsia="Times New Roman" w:cs="Times New Roman"/>
          <w:b/>
          <w:bCs/>
          <w:color w:val="000000"/>
          <w:szCs w:val="24"/>
        </w:rPr>
        <w:br w:type="page"/>
      </w:r>
    </w:p>
    <w:p w14:paraId="28C427A3" w14:textId="40987639" w:rsidR="00C13FE1" w:rsidRPr="004657C2" w:rsidRDefault="00C13FE1" w:rsidP="00C13FE1">
      <w:pPr>
        <w:spacing w:before="0" w:after="0"/>
        <w:jc w:val="both"/>
        <w:rPr>
          <w:rFonts w:eastAsia="Times New Roman" w:cs="Times New Roman"/>
          <w:color w:val="000000"/>
          <w:szCs w:val="24"/>
        </w:rPr>
      </w:pPr>
      <w:r w:rsidRPr="004657C2">
        <w:rPr>
          <w:rFonts w:eastAsia="Times New Roman" w:cs="Times New Roman"/>
          <w:b/>
          <w:bCs/>
          <w:color w:val="000000"/>
          <w:szCs w:val="24"/>
        </w:rPr>
        <w:lastRenderedPageBreak/>
        <w:t xml:space="preserve">Supplementary Table S1. </w:t>
      </w:r>
      <w:r w:rsidRPr="004657C2">
        <w:rPr>
          <w:rFonts w:eastAsia="Times New Roman" w:cs="Times New Roman"/>
          <w:color w:val="000000"/>
          <w:szCs w:val="24"/>
        </w:rPr>
        <w:t>(Continued) Summary of CNVs detected in</w:t>
      </w:r>
      <w:r w:rsidR="009D50FD">
        <w:rPr>
          <w:rFonts w:eastAsia="Times New Roman" w:cs="Times New Roman"/>
          <w:color w:val="000000"/>
          <w:szCs w:val="24"/>
        </w:rPr>
        <w:t xml:space="preserve"> </w:t>
      </w:r>
      <w:r w:rsidRPr="004657C2">
        <w:rPr>
          <w:rFonts w:eastAsia="Times New Roman" w:cs="Times New Roman"/>
          <w:color w:val="000000"/>
          <w:szCs w:val="24"/>
        </w:rPr>
        <w:t xml:space="preserve">ASD </w:t>
      </w:r>
      <w:r w:rsidR="00E66B39" w:rsidRPr="004657C2">
        <w:rPr>
          <w:rFonts w:eastAsia="Times New Roman" w:cs="Times New Roman"/>
          <w:color w:val="000000"/>
          <w:szCs w:val="24"/>
        </w:rPr>
        <w:t>patients.</w:t>
      </w:r>
    </w:p>
    <w:p w14:paraId="08316638" w14:textId="77777777" w:rsidR="00C13FE1" w:rsidRPr="004657C2" w:rsidRDefault="00C13FE1" w:rsidP="00C13FE1">
      <w:pPr>
        <w:spacing w:before="0" w:after="0"/>
        <w:jc w:val="both"/>
        <w:rPr>
          <w:rFonts w:eastAsia="Times New Roman" w:cs="Times New Roman"/>
          <w:color w:val="000000"/>
          <w:szCs w:val="24"/>
        </w:rPr>
      </w:pPr>
    </w:p>
    <w:tbl>
      <w:tblPr>
        <w:tblW w:w="9781" w:type="dxa"/>
        <w:tblInd w:w="-10" w:type="dxa"/>
        <w:tblLayout w:type="fixed"/>
        <w:tblCellMar>
          <w:left w:w="28" w:type="dxa"/>
          <w:right w:w="28" w:type="dxa"/>
        </w:tblCellMar>
        <w:tblLook w:val="04A0" w:firstRow="1" w:lastRow="0" w:firstColumn="1" w:lastColumn="0" w:noHBand="0" w:noVBand="1"/>
      </w:tblPr>
      <w:tblGrid>
        <w:gridCol w:w="993"/>
        <w:gridCol w:w="1843"/>
        <w:gridCol w:w="992"/>
        <w:gridCol w:w="1417"/>
        <w:gridCol w:w="4536"/>
      </w:tblGrid>
      <w:tr w:rsidR="00C13FE1" w:rsidRPr="004657C2" w14:paraId="17C9F336" w14:textId="77777777" w:rsidTr="009D50FD">
        <w:trPr>
          <w:trHeight w:val="580"/>
        </w:trPr>
        <w:tc>
          <w:tcPr>
            <w:tcW w:w="993" w:type="dxa"/>
            <w:tcBorders>
              <w:top w:val="single" w:sz="8" w:space="0" w:color="auto"/>
              <w:left w:val="single" w:sz="8" w:space="0" w:color="auto"/>
              <w:bottom w:val="single" w:sz="8" w:space="0" w:color="231F20"/>
              <w:right w:val="nil"/>
            </w:tcBorders>
            <w:shd w:val="clear" w:color="auto" w:fill="auto"/>
            <w:vAlign w:val="center"/>
            <w:hideMark/>
          </w:tcPr>
          <w:p w14:paraId="6A2B2930" w14:textId="77777777" w:rsidR="00C13FE1" w:rsidRPr="004657C2" w:rsidRDefault="00C13FE1" w:rsidP="00C13FE1">
            <w:pPr>
              <w:spacing w:before="0" w:after="0"/>
              <w:rPr>
                <w:rFonts w:eastAsia="Times New Roman" w:cs="Times New Roman"/>
                <w:b/>
                <w:bCs/>
                <w:color w:val="000000"/>
                <w:sz w:val="18"/>
                <w:szCs w:val="18"/>
              </w:rPr>
            </w:pPr>
            <w:r w:rsidRPr="004657C2">
              <w:rPr>
                <w:rFonts w:eastAsia="Times New Roman" w:cs="Times New Roman"/>
                <w:b/>
                <w:bCs/>
                <w:color w:val="000000"/>
                <w:sz w:val="22"/>
              </w:rPr>
              <w:t>Subject ID</w:t>
            </w:r>
          </w:p>
        </w:tc>
        <w:tc>
          <w:tcPr>
            <w:tcW w:w="1843" w:type="dxa"/>
            <w:tcBorders>
              <w:top w:val="single" w:sz="8" w:space="0" w:color="auto"/>
              <w:left w:val="nil"/>
              <w:bottom w:val="single" w:sz="8" w:space="0" w:color="231F20"/>
              <w:right w:val="nil"/>
            </w:tcBorders>
            <w:shd w:val="clear" w:color="auto" w:fill="auto"/>
            <w:vAlign w:val="center"/>
            <w:hideMark/>
          </w:tcPr>
          <w:p w14:paraId="14D81525"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CNV</w:t>
            </w:r>
          </w:p>
        </w:tc>
        <w:tc>
          <w:tcPr>
            <w:tcW w:w="992" w:type="dxa"/>
            <w:tcBorders>
              <w:top w:val="single" w:sz="8" w:space="0" w:color="auto"/>
              <w:left w:val="nil"/>
              <w:bottom w:val="single" w:sz="8" w:space="0" w:color="231F20"/>
              <w:right w:val="nil"/>
            </w:tcBorders>
            <w:shd w:val="clear" w:color="auto" w:fill="auto"/>
            <w:vAlign w:val="center"/>
            <w:hideMark/>
          </w:tcPr>
          <w:p w14:paraId="40AFE5D6"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Size (Mb)</w:t>
            </w:r>
          </w:p>
        </w:tc>
        <w:tc>
          <w:tcPr>
            <w:tcW w:w="1417" w:type="dxa"/>
            <w:tcBorders>
              <w:top w:val="single" w:sz="8" w:space="0" w:color="auto"/>
              <w:left w:val="nil"/>
              <w:bottom w:val="single" w:sz="8" w:space="0" w:color="231F20"/>
              <w:right w:val="nil"/>
            </w:tcBorders>
            <w:shd w:val="clear" w:color="auto" w:fill="auto"/>
            <w:vAlign w:val="center"/>
            <w:hideMark/>
          </w:tcPr>
          <w:p w14:paraId="371121D4"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Inheritance</w:t>
            </w:r>
          </w:p>
        </w:tc>
        <w:tc>
          <w:tcPr>
            <w:tcW w:w="4536" w:type="dxa"/>
            <w:tcBorders>
              <w:top w:val="single" w:sz="8" w:space="0" w:color="auto"/>
              <w:left w:val="nil"/>
              <w:bottom w:val="single" w:sz="8" w:space="0" w:color="231F20"/>
              <w:right w:val="single" w:sz="4" w:space="0" w:color="auto"/>
            </w:tcBorders>
            <w:shd w:val="clear" w:color="auto" w:fill="auto"/>
            <w:vAlign w:val="center"/>
            <w:hideMark/>
          </w:tcPr>
          <w:p w14:paraId="274B88C0"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DECIPHER-Patient variants and clinical characterization*</w:t>
            </w:r>
          </w:p>
        </w:tc>
      </w:tr>
      <w:tr w:rsidR="00C13FE1" w:rsidRPr="004657C2" w14:paraId="4DF91499" w14:textId="77777777" w:rsidTr="009D50FD">
        <w:trPr>
          <w:trHeight w:val="580"/>
        </w:trPr>
        <w:tc>
          <w:tcPr>
            <w:tcW w:w="993" w:type="dxa"/>
            <w:tcBorders>
              <w:top w:val="single" w:sz="8" w:space="0" w:color="auto"/>
              <w:left w:val="single" w:sz="8" w:space="0" w:color="auto"/>
              <w:bottom w:val="single" w:sz="8" w:space="0" w:color="231F20"/>
              <w:right w:val="nil"/>
            </w:tcBorders>
            <w:shd w:val="clear" w:color="auto" w:fill="auto"/>
            <w:vAlign w:val="center"/>
          </w:tcPr>
          <w:p w14:paraId="398420B4"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16</w:t>
            </w:r>
          </w:p>
        </w:tc>
        <w:tc>
          <w:tcPr>
            <w:tcW w:w="1843" w:type="dxa"/>
            <w:tcBorders>
              <w:top w:val="single" w:sz="8" w:space="0" w:color="auto"/>
              <w:left w:val="nil"/>
              <w:bottom w:val="single" w:sz="8" w:space="0" w:color="231F20"/>
              <w:right w:val="nil"/>
            </w:tcBorders>
            <w:shd w:val="clear" w:color="auto" w:fill="auto"/>
            <w:vAlign w:val="center"/>
          </w:tcPr>
          <w:p w14:paraId="1CE77B2D"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 xml:space="preserve">Gain </w:t>
            </w:r>
          </w:p>
          <w:p w14:paraId="776D2265"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 w:val="22"/>
              </w:rPr>
              <w:t>chr1:174802731-175908200</w:t>
            </w:r>
          </w:p>
        </w:tc>
        <w:tc>
          <w:tcPr>
            <w:tcW w:w="992" w:type="dxa"/>
            <w:tcBorders>
              <w:top w:val="single" w:sz="8" w:space="0" w:color="auto"/>
              <w:left w:val="nil"/>
              <w:bottom w:val="single" w:sz="8" w:space="0" w:color="231F20"/>
              <w:right w:val="nil"/>
            </w:tcBorders>
            <w:shd w:val="clear" w:color="auto" w:fill="auto"/>
            <w:vAlign w:val="center"/>
          </w:tcPr>
          <w:p w14:paraId="30CD6D9C"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 w:val="22"/>
              </w:rPr>
              <w:t>1.11</w:t>
            </w:r>
          </w:p>
        </w:tc>
        <w:tc>
          <w:tcPr>
            <w:tcW w:w="1417" w:type="dxa"/>
            <w:tcBorders>
              <w:top w:val="single" w:sz="8" w:space="0" w:color="auto"/>
              <w:left w:val="nil"/>
              <w:bottom w:val="single" w:sz="8" w:space="0" w:color="231F20"/>
              <w:right w:val="nil"/>
            </w:tcBorders>
            <w:shd w:val="clear" w:color="auto" w:fill="auto"/>
            <w:vAlign w:val="center"/>
          </w:tcPr>
          <w:p w14:paraId="53F2C952"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 w:val="22"/>
              </w:rPr>
              <w:t>Maternal</w:t>
            </w:r>
          </w:p>
        </w:tc>
        <w:tc>
          <w:tcPr>
            <w:tcW w:w="4536" w:type="dxa"/>
            <w:tcBorders>
              <w:top w:val="single" w:sz="8" w:space="0" w:color="auto"/>
              <w:left w:val="nil"/>
              <w:bottom w:val="single" w:sz="8" w:space="0" w:color="231F20"/>
              <w:right w:val="single" w:sz="4" w:space="0" w:color="auto"/>
            </w:tcBorders>
            <w:shd w:val="clear" w:color="auto" w:fill="auto"/>
            <w:vAlign w:val="center"/>
          </w:tcPr>
          <w:p w14:paraId="24222BDA"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 w:val="22"/>
              </w:rPr>
              <w:t>CNV gain 3 out of 54, including Unknown inherited heterozygous pathogenic duplication size ranged (308 kb to 6.5 Mb), associated commonly with abnormal facial shape and growth delay.</w:t>
            </w:r>
          </w:p>
        </w:tc>
      </w:tr>
      <w:tr w:rsidR="00C13FE1" w:rsidRPr="004657C2" w14:paraId="1EA82CE1" w14:textId="77777777" w:rsidTr="009D50FD">
        <w:trPr>
          <w:trHeight w:val="580"/>
        </w:trPr>
        <w:tc>
          <w:tcPr>
            <w:tcW w:w="993" w:type="dxa"/>
            <w:tcBorders>
              <w:top w:val="single" w:sz="8" w:space="0" w:color="auto"/>
              <w:left w:val="single" w:sz="8" w:space="0" w:color="auto"/>
              <w:bottom w:val="single" w:sz="8" w:space="0" w:color="231F20"/>
              <w:right w:val="nil"/>
            </w:tcBorders>
            <w:shd w:val="clear" w:color="auto" w:fill="auto"/>
            <w:vAlign w:val="center"/>
          </w:tcPr>
          <w:p w14:paraId="6798199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16</w:t>
            </w:r>
          </w:p>
        </w:tc>
        <w:tc>
          <w:tcPr>
            <w:tcW w:w="1843" w:type="dxa"/>
            <w:tcBorders>
              <w:top w:val="single" w:sz="8" w:space="0" w:color="auto"/>
              <w:left w:val="nil"/>
              <w:bottom w:val="single" w:sz="8" w:space="0" w:color="231F20"/>
              <w:right w:val="nil"/>
            </w:tcBorders>
            <w:shd w:val="clear" w:color="auto" w:fill="auto"/>
            <w:vAlign w:val="center"/>
          </w:tcPr>
          <w:p w14:paraId="511A4777"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 xml:space="preserve">Gain </w:t>
            </w:r>
          </w:p>
          <w:p w14:paraId="78346E01"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chr8:42925966-43831881</w:t>
            </w:r>
          </w:p>
        </w:tc>
        <w:tc>
          <w:tcPr>
            <w:tcW w:w="992" w:type="dxa"/>
            <w:tcBorders>
              <w:top w:val="single" w:sz="8" w:space="0" w:color="auto"/>
              <w:left w:val="nil"/>
              <w:bottom w:val="single" w:sz="8" w:space="0" w:color="231F20"/>
              <w:right w:val="nil"/>
            </w:tcBorders>
            <w:shd w:val="clear" w:color="auto" w:fill="auto"/>
            <w:vAlign w:val="center"/>
          </w:tcPr>
          <w:p w14:paraId="0E6D0B09"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0.91</w:t>
            </w:r>
          </w:p>
        </w:tc>
        <w:tc>
          <w:tcPr>
            <w:tcW w:w="1417" w:type="dxa"/>
            <w:tcBorders>
              <w:top w:val="single" w:sz="8" w:space="0" w:color="auto"/>
              <w:left w:val="nil"/>
              <w:bottom w:val="single" w:sz="8" w:space="0" w:color="231F20"/>
              <w:right w:val="nil"/>
            </w:tcBorders>
            <w:shd w:val="clear" w:color="auto" w:fill="auto"/>
            <w:vAlign w:val="center"/>
          </w:tcPr>
          <w:p w14:paraId="084D16B0" w14:textId="77777777" w:rsidR="00C13FE1" w:rsidRPr="004657C2" w:rsidRDefault="00C13FE1" w:rsidP="00C13FE1">
            <w:pPr>
              <w:spacing w:before="0" w:after="0"/>
              <w:rPr>
                <w:rFonts w:eastAsia="Times New Roman" w:cs="Times New Roman"/>
                <w:i/>
                <w:iCs/>
                <w:color w:val="000000"/>
                <w:szCs w:val="24"/>
              </w:rPr>
            </w:pPr>
            <w:r w:rsidRPr="004657C2">
              <w:rPr>
                <w:rFonts w:eastAsia="Times New Roman" w:cs="Times New Roman"/>
                <w:color w:val="000000"/>
                <w:szCs w:val="24"/>
              </w:rPr>
              <w:t>Maternal</w:t>
            </w:r>
          </w:p>
        </w:tc>
        <w:tc>
          <w:tcPr>
            <w:tcW w:w="4536" w:type="dxa"/>
            <w:tcBorders>
              <w:top w:val="single" w:sz="8" w:space="0" w:color="auto"/>
              <w:left w:val="nil"/>
              <w:bottom w:val="single" w:sz="8" w:space="0" w:color="231F20"/>
              <w:right w:val="single" w:sz="4" w:space="0" w:color="auto"/>
            </w:tcBorders>
            <w:shd w:val="clear" w:color="auto" w:fill="auto"/>
            <w:vAlign w:val="center"/>
          </w:tcPr>
          <w:p w14:paraId="106C1D2E"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CNV gain 15 out of 62, including de novo, paternally inherited heterozygous pathogenic duplication size ranged (3.9 Mb to 144.9 Mb), associated commonly with Autism and Global Developmental Delay.</w:t>
            </w:r>
          </w:p>
        </w:tc>
      </w:tr>
    </w:tbl>
    <w:p w14:paraId="34CE6BEF" w14:textId="77777777" w:rsidR="00C13FE1" w:rsidRPr="004657C2" w:rsidRDefault="00C13FE1" w:rsidP="00C13FE1">
      <w:pPr>
        <w:spacing w:before="0" w:after="0"/>
        <w:jc w:val="both"/>
        <w:rPr>
          <w:rFonts w:eastAsia="Times New Roman" w:cs="Times New Roman"/>
          <w:color w:val="000000"/>
          <w:szCs w:val="24"/>
        </w:rPr>
      </w:pPr>
    </w:p>
    <w:p w14:paraId="6E0F9281" w14:textId="77777777" w:rsidR="00C13FE1" w:rsidRPr="004657C2" w:rsidRDefault="00C13FE1" w:rsidP="00C13FE1">
      <w:pPr>
        <w:spacing w:before="0" w:after="0"/>
        <w:jc w:val="both"/>
        <w:rPr>
          <w:rFonts w:eastAsia="Times New Roman" w:cs="Times New Roman"/>
          <w:color w:val="000000"/>
          <w:szCs w:val="24"/>
        </w:rPr>
      </w:pPr>
      <w:r w:rsidRPr="004657C2">
        <w:rPr>
          <w:rFonts w:eastAsia="Times New Roman" w:cs="Times New Roman"/>
          <w:color w:val="000000"/>
          <w:szCs w:val="24"/>
        </w:rPr>
        <w:t xml:space="preserve">* annotation described in the DECIPHER database related to clinical presentations of ASD </w:t>
      </w:r>
      <w:r w:rsidRPr="004657C2">
        <w:rPr>
          <w:rFonts w:eastAsia="Times New Roman" w:cs="Times New Roman"/>
          <w:color w:val="000000"/>
          <w:szCs w:val="24"/>
        </w:rPr>
        <w:fldChar w:fldCharType="begin" w:fldLock="1"/>
      </w:r>
      <w:r w:rsidRPr="004657C2">
        <w:rPr>
          <w:rFonts w:eastAsia="Times New Roman" w:cs="Times New Roman"/>
          <w:color w:val="000000"/>
          <w:szCs w:val="24"/>
        </w:rPr>
        <w:instrText>ADDIN CSL_CITATION {"citationItems":[{"id":"ITEM-1","itemData":{"DOI":"10.1016/j.ajhg.2009.03.010","ISSN":"00029297","PMID":"19344873","abstract":"Many patients suffering from developmental disorders harbor submicroscopic deletions or duplications that, by affecting the copy number of dosage-sensitive genes or disrupting normal gene expression, lead to disease. However, many aberrations are novel or extremely rare, making clinical interpretation problematic and genotype-phenotype correlations uncertain. Identification of patients sharing a genomic rearrangement and having phenotypic features in common leads to greater certainty in the pathogenic nature of the rearrangement and enables new syndromes to be defined. To facilitate the analysis of these rare events, we have developed an interactive web-based database called DECIPHER (Database of Chromosomal Imbalance and Phenotype in Humans Using Ensembl Resources) which incorporates a suite of tools designed to aid the interpretation of submicroscopic chromosomal imbalance, inversions, and translocations. DECIPHER catalogs common copy-number changes in normal populations and thus, by exclusion, enables changes that are novel and potentially pathogenic to be identified. DECIPHER enhances genetic counseling by retrieving relevant information from a variety of bioinformatics resources. Known and predicted genes within an aberration are listed in the DECIPHER patient report, and genes of recognized clinical importance are highlighted and prioritized. DECIPHER enables clinical scientists worldwide to maintain records of phenotype and chromosome rearrangement for their patients and, with informed consent, share this information with the wider clinical research community through display in the genome browser Ensembl. By sharing cases worldwide, clusters of rare cases having phenotype and structural rearrangement in common can be identified, leading to the delineation of new syndromes and furthering understanding of gene function. © 2009 The American Society of Human Genetics.","author":[{"dropping-particle":"V.","family":"Firth","given":"Helen","non-dropping-particle":"","parse-names":false,"suffix":""},{"dropping-particle":"","family":"Richards","given":"Shola M.","non-dropping-particle":"","parse-names":false,"suffix":""},{"dropping-particle":"","family":"Bevan","given":"A. Paul","non-dropping-particle":"","parse-names":false,"suffix":""},{"dropping-particle":"","family":"Clayton","given":"Stephen","non-dropping-particle":"","parse-names":false,"suffix":""},{"dropping-particle":"","family":"Corpas","given":"Manuel","non-dropping-particle":"","parse-names":false,"suffix":""},{"dropping-particle":"","family":"Rajan","given":"Diana","non-dropping-particle":"","parse-names":false,"suffix":""},{"dropping-particle":"Van","family":"Vooren","given":"Steven","non-dropping-particle":"","parse-names":false,"suffix":""},{"dropping-particle":"","family":"Moreau","given":"Yves","non-dropping-particle":"","parse-names":false,"suffix":""},{"dropping-particle":"","family":"Pettett","given":"Roger M.","non-dropping-particle":"","parse-names":false,"suffix":""},{"dropping-particle":"","family":"Carter","given":"Nigel P.","non-dropping-particle":"","parse-names":false,"suffix":""}],"container-title":"American Journal of Human Genetics","id":"ITEM-1","issue":"4","issued":{"date-parts":[["2009","4","10"]]},"page":"524-533","publisher":"Am J Hum Genet","title":"DECIPHER: Database of Chromosomal Imbalance and Phenotype in Humans Using Ensembl Resources","type":"article-journal","volume":"84"},"uris":["http://www.mendeley.com/documents/?uuid=d6d59659-ecbb-4df6-8831-4c864d226d7c"]}],"mendeley":{"formattedCitation":"[146]","plainTextFormattedCitation":"[146]","previouslyFormattedCitation":"[146]"},"properties":{"noteIndex":0},"schema":"https://github.com/citation-style-language/schema/raw/master/csl-citation.json"}</w:instrText>
      </w:r>
      <w:r w:rsidRPr="004657C2">
        <w:rPr>
          <w:rFonts w:eastAsia="Times New Roman" w:cs="Times New Roman"/>
          <w:color w:val="000000"/>
          <w:szCs w:val="24"/>
        </w:rPr>
        <w:fldChar w:fldCharType="separate"/>
      </w:r>
      <w:r w:rsidRPr="004657C2">
        <w:rPr>
          <w:rFonts w:eastAsia="Times New Roman" w:cs="Times New Roman"/>
          <w:noProof/>
          <w:color w:val="000000"/>
          <w:szCs w:val="24"/>
        </w:rPr>
        <w:t>[146]</w:t>
      </w:r>
      <w:r w:rsidRPr="004657C2">
        <w:rPr>
          <w:rFonts w:eastAsia="Times New Roman" w:cs="Times New Roman"/>
          <w:color w:val="000000"/>
          <w:szCs w:val="24"/>
        </w:rPr>
        <w:fldChar w:fldCharType="end"/>
      </w:r>
      <w:r w:rsidRPr="004657C2">
        <w:rPr>
          <w:rFonts w:eastAsia="Times New Roman" w:cs="Times New Roman"/>
          <w:color w:val="000000"/>
          <w:szCs w:val="24"/>
        </w:rPr>
        <w:t xml:space="preserve">. </w:t>
      </w:r>
    </w:p>
    <w:p w14:paraId="6D115D21" w14:textId="77777777" w:rsidR="009D50FD" w:rsidRPr="004657C2" w:rsidRDefault="009D50FD" w:rsidP="009D50FD">
      <w:pPr>
        <w:spacing w:before="0" w:after="0"/>
        <w:jc w:val="both"/>
        <w:rPr>
          <w:rFonts w:eastAsia="Times New Roman" w:cs="Times New Roman"/>
          <w:color w:val="000000"/>
          <w:szCs w:val="24"/>
        </w:rPr>
      </w:pPr>
      <w:r w:rsidRPr="004657C2">
        <w:rPr>
          <w:rFonts w:eastAsia="Times New Roman" w:cs="Times New Roman"/>
          <w:color w:val="000000"/>
          <w:szCs w:val="24"/>
        </w:rPr>
        <w:t xml:space="preserve">** Unknown, the region </w:t>
      </w:r>
      <w:r>
        <w:rPr>
          <w:rFonts w:eastAsia="Times New Roman" w:cs="Times New Roman"/>
          <w:color w:val="000000"/>
          <w:szCs w:val="24"/>
        </w:rPr>
        <w:t xml:space="preserve">was </w:t>
      </w:r>
      <w:r w:rsidRPr="004657C2">
        <w:rPr>
          <w:rFonts w:eastAsia="Times New Roman" w:cs="Times New Roman"/>
          <w:color w:val="000000"/>
          <w:szCs w:val="24"/>
        </w:rPr>
        <w:t>not inherit</w:t>
      </w:r>
      <w:r>
        <w:rPr>
          <w:rFonts w:eastAsia="Times New Roman" w:cs="Times New Roman"/>
          <w:color w:val="000000"/>
          <w:szCs w:val="24"/>
        </w:rPr>
        <w:t>ed</w:t>
      </w:r>
      <w:r w:rsidRPr="004657C2">
        <w:rPr>
          <w:rFonts w:eastAsia="Times New Roman" w:cs="Times New Roman"/>
          <w:color w:val="000000"/>
          <w:szCs w:val="24"/>
        </w:rPr>
        <w:t xml:space="preserve"> from the mother, and the father genotype </w:t>
      </w:r>
      <w:r>
        <w:rPr>
          <w:rFonts w:eastAsia="Times New Roman" w:cs="Times New Roman"/>
          <w:color w:val="000000"/>
          <w:szCs w:val="24"/>
        </w:rPr>
        <w:t>was</w:t>
      </w:r>
      <w:r w:rsidRPr="004657C2">
        <w:rPr>
          <w:rFonts w:eastAsia="Times New Roman" w:cs="Times New Roman"/>
          <w:color w:val="000000"/>
          <w:szCs w:val="24"/>
        </w:rPr>
        <w:t xml:space="preserve"> missing.</w:t>
      </w:r>
    </w:p>
    <w:p w14:paraId="14F4F474" w14:textId="77777777" w:rsidR="00C13FE1" w:rsidRPr="004657C2" w:rsidRDefault="00C13FE1" w:rsidP="00C13FE1">
      <w:pPr>
        <w:spacing w:before="0" w:after="0"/>
        <w:jc w:val="both"/>
        <w:rPr>
          <w:rFonts w:eastAsia="Times New Roman" w:cs="Times New Roman"/>
          <w:color w:val="000000"/>
          <w:szCs w:val="24"/>
        </w:rPr>
      </w:pPr>
    </w:p>
    <w:p w14:paraId="1452B3DA" w14:textId="6B2ADC96" w:rsidR="00E31BEF" w:rsidRDefault="00E31BEF">
      <w:pPr>
        <w:spacing w:before="0" w:after="200" w:line="276" w:lineRule="auto"/>
        <w:rPr>
          <w:rFonts w:eastAsia="Times New Roman" w:cs="Times New Roman"/>
          <w:b/>
          <w:bCs/>
          <w:color w:val="000000"/>
          <w:szCs w:val="24"/>
        </w:rPr>
      </w:pPr>
      <w:r>
        <w:rPr>
          <w:rFonts w:eastAsia="Times New Roman" w:cs="Times New Roman"/>
          <w:b/>
          <w:bCs/>
          <w:color w:val="000000"/>
          <w:szCs w:val="24"/>
        </w:rPr>
        <w:br w:type="page"/>
      </w:r>
    </w:p>
    <w:p w14:paraId="2303528A" w14:textId="34CF9604" w:rsidR="00C13FE1" w:rsidRPr="004657C2" w:rsidRDefault="00C13FE1" w:rsidP="00E66B39">
      <w:pPr>
        <w:spacing w:before="0" w:after="0"/>
        <w:jc w:val="both"/>
        <w:rPr>
          <w:rFonts w:eastAsia="Times New Roman" w:cs="Times New Roman"/>
          <w:b/>
          <w:bCs/>
          <w:color w:val="000000"/>
          <w:szCs w:val="24"/>
        </w:rPr>
      </w:pPr>
      <w:r w:rsidRPr="004657C2">
        <w:rPr>
          <w:rFonts w:eastAsia="Times New Roman" w:cs="Times New Roman"/>
          <w:b/>
          <w:bCs/>
          <w:color w:val="000000"/>
          <w:szCs w:val="24"/>
        </w:rPr>
        <w:lastRenderedPageBreak/>
        <w:t>Supplementary Table S2</w:t>
      </w:r>
      <w:r w:rsidRPr="004657C2">
        <w:rPr>
          <w:rFonts w:eastAsia="Times New Roman" w:cs="Times New Roman"/>
          <w:color w:val="000000"/>
          <w:szCs w:val="24"/>
        </w:rPr>
        <w:t xml:space="preserve">: </w:t>
      </w:r>
      <w:r w:rsidR="0079501B" w:rsidRPr="004657C2">
        <w:rPr>
          <w:rFonts w:eastAsia="Times New Roman" w:cs="Times New Roman"/>
          <w:i/>
          <w:iCs/>
          <w:color w:val="000000"/>
          <w:szCs w:val="24"/>
          <w:lang w:bidi="en-US"/>
        </w:rPr>
        <w:t>De novo variants in ASD patients detected in genes with no substantial evidence of involvement in ASD.</w:t>
      </w:r>
    </w:p>
    <w:p w14:paraId="5182314D" w14:textId="77777777" w:rsidR="00C13FE1" w:rsidRPr="004657C2" w:rsidRDefault="00C13FE1" w:rsidP="00E66B39">
      <w:pPr>
        <w:spacing w:before="0" w:after="0"/>
        <w:jc w:val="both"/>
        <w:rPr>
          <w:rFonts w:eastAsia="Times New Roman" w:cs="Times New Roman"/>
          <w:color w:val="000000"/>
          <w:szCs w:val="24"/>
        </w:rPr>
      </w:pPr>
    </w:p>
    <w:tbl>
      <w:tblPr>
        <w:tblW w:w="10622" w:type="dxa"/>
        <w:tblLook w:val="04A0" w:firstRow="1" w:lastRow="0" w:firstColumn="1" w:lastColumn="0" w:noHBand="0" w:noVBand="1"/>
      </w:tblPr>
      <w:tblGrid>
        <w:gridCol w:w="980"/>
        <w:gridCol w:w="2001"/>
        <w:gridCol w:w="1140"/>
        <w:gridCol w:w="944"/>
        <w:gridCol w:w="1435"/>
        <w:gridCol w:w="1660"/>
        <w:gridCol w:w="1280"/>
        <w:gridCol w:w="1182"/>
      </w:tblGrid>
      <w:tr w:rsidR="007C6ECB" w:rsidRPr="004657C2" w14:paraId="4E840A2B" w14:textId="4671A284" w:rsidTr="00E472B1">
        <w:trPr>
          <w:trHeight w:val="840"/>
        </w:trPr>
        <w:tc>
          <w:tcPr>
            <w:tcW w:w="980" w:type="dxa"/>
            <w:tcBorders>
              <w:top w:val="single" w:sz="8" w:space="0" w:color="auto"/>
              <w:left w:val="single" w:sz="8" w:space="0" w:color="auto"/>
              <w:bottom w:val="nil"/>
              <w:right w:val="nil"/>
            </w:tcBorders>
            <w:shd w:val="clear" w:color="auto" w:fill="auto"/>
            <w:vAlign w:val="center"/>
            <w:hideMark/>
          </w:tcPr>
          <w:p w14:paraId="0AAA4785" w14:textId="77777777" w:rsidR="007C6ECB" w:rsidRPr="004657C2" w:rsidRDefault="007C6ECB" w:rsidP="00C13FE1">
            <w:pPr>
              <w:spacing w:before="0" w:after="0"/>
              <w:rPr>
                <w:rFonts w:ascii="Cambria" w:eastAsia="Times New Roman" w:hAnsi="Cambria" w:cs="Calibri"/>
                <w:b/>
                <w:bCs/>
                <w:sz w:val="22"/>
              </w:rPr>
            </w:pPr>
            <w:r w:rsidRPr="004657C2">
              <w:rPr>
                <w:rFonts w:ascii="Cambria" w:eastAsia="Times New Roman" w:hAnsi="Cambria" w:cs="Calibri"/>
                <w:b/>
                <w:bCs/>
                <w:sz w:val="22"/>
              </w:rPr>
              <w:t>Sample ID</w:t>
            </w:r>
          </w:p>
        </w:tc>
        <w:tc>
          <w:tcPr>
            <w:tcW w:w="2001" w:type="dxa"/>
            <w:tcBorders>
              <w:top w:val="single" w:sz="8" w:space="0" w:color="auto"/>
              <w:left w:val="nil"/>
              <w:bottom w:val="nil"/>
              <w:right w:val="nil"/>
            </w:tcBorders>
            <w:shd w:val="clear" w:color="auto" w:fill="auto"/>
            <w:vAlign w:val="center"/>
            <w:hideMark/>
          </w:tcPr>
          <w:p w14:paraId="4186660D" w14:textId="77777777" w:rsidR="007C6ECB" w:rsidRPr="004657C2" w:rsidRDefault="007C6ECB" w:rsidP="00C13FE1">
            <w:pPr>
              <w:spacing w:before="0" w:after="0"/>
              <w:rPr>
                <w:rFonts w:ascii="Cambria" w:eastAsia="Times New Roman" w:hAnsi="Cambria" w:cs="Calibri"/>
                <w:b/>
                <w:bCs/>
                <w:sz w:val="22"/>
              </w:rPr>
            </w:pPr>
            <w:r w:rsidRPr="004657C2">
              <w:rPr>
                <w:rFonts w:ascii="Cambria" w:eastAsia="Times New Roman" w:hAnsi="Cambria" w:cs="Calibri"/>
                <w:b/>
                <w:bCs/>
                <w:sz w:val="22"/>
              </w:rPr>
              <w:t>Protein</w:t>
            </w:r>
          </w:p>
        </w:tc>
        <w:tc>
          <w:tcPr>
            <w:tcW w:w="1140" w:type="dxa"/>
            <w:tcBorders>
              <w:top w:val="single" w:sz="8" w:space="0" w:color="auto"/>
              <w:left w:val="nil"/>
              <w:bottom w:val="nil"/>
              <w:right w:val="nil"/>
            </w:tcBorders>
            <w:shd w:val="clear" w:color="auto" w:fill="auto"/>
            <w:vAlign w:val="center"/>
            <w:hideMark/>
          </w:tcPr>
          <w:p w14:paraId="5C05C50E" w14:textId="77777777" w:rsidR="007C6ECB" w:rsidRPr="004657C2" w:rsidRDefault="007C6ECB" w:rsidP="00C13FE1">
            <w:pPr>
              <w:spacing w:before="0" w:after="0"/>
              <w:rPr>
                <w:rFonts w:ascii="Cambria" w:eastAsia="Times New Roman" w:hAnsi="Cambria" w:cs="Calibri"/>
                <w:b/>
                <w:bCs/>
                <w:sz w:val="22"/>
              </w:rPr>
            </w:pPr>
            <w:r w:rsidRPr="004657C2">
              <w:rPr>
                <w:rFonts w:ascii="Cambria" w:eastAsia="Times New Roman" w:hAnsi="Cambria" w:cs="Calibri"/>
                <w:b/>
                <w:bCs/>
                <w:sz w:val="22"/>
              </w:rPr>
              <w:t>Gene</w:t>
            </w:r>
          </w:p>
        </w:tc>
        <w:tc>
          <w:tcPr>
            <w:tcW w:w="944" w:type="dxa"/>
            <w:tcBorders>
              <w:top w:val="single" w:sz="8" w:space="0" w:color="auto"/>
              <w:left w:val="nil"/>
              <w:bottom w:val="nil"/>
              <w:right w:val="nil"/>
            </w:tcBorders>
            <w:shd w:val="clear" w:color="auto" w:fill="auto"/>
            <w:vAlign w:val="center"/>
            <w:hideMark/>
          </w:tcPr>
          <w:p w14:paraId="64659D19" w14:textId="77777777" w:rsidR="007C6ECB" w:rsidRPr="004657C2" w:rsidRDefault="007C6ECB" w:rsidP="00C13FE1">
            <w:pPr>
              <w:spacing w:before="0" w:after="0"/>
              <w:rPr>
                <w:rFonts w:ascii="Cambria" w:eastAsia="Times New Roman" w:hAnsi="Cambria" w:cs="Calibri"/>
                <w:b/>
                <w:bCs/>
                <w:sz w:val="22"/>
              </w:rPr>
            </w:pPr>
            <w:r w:rsidRPr="004657C2">
              <w:rPr>
                <w:rFonts w:ascii="Cambria" w:eastAsia="Times New Roman" w:hAnsi="Cambria" w:cs="Calibri"/>
                <w:b/>
                <w:bCs/>
                <w:sz w:val="22"/>
              </w:rPr>
              <w:t>CADD Score</w:t>
            </w:r>
          </w:p>
        </w:tc>
        <w:tc>
          <w:tcPr>
            <w:tcW w:w="1435" w:type="dxa"/>
            <w:tcBorders>
              <w:top w:val="single" w:sz="8" w:space="0" w:color="auto"/>
              <w:left w:val="nil"/>
              <w:bottom w:val="nil"/>
              <w:right w:val="nil"/>
            </w:tcBorders>
            <w:shd w:val="clear" w:color="auto" w:fill="auto"/>
            <w:vAlign w:val="center"/>
            <w:hideMark/>
          </w:tcPr>
          <w:p w14:paraId="2948C151" w14:textId="77777777" w:rsidR="007C6ECB" w:rsidRPr="004657C2" w:rsidRDefault="007C6ECB" w:rsidP="00C13FE1">
            <w:pPr>
              <w:spacing w:before="0" w:after="0"/>
              <w:rPr>
                <w:rFonts w:ascii="Cambria" w:eastAsia="Times New Roman" w:hAnsi="Cambria" w:cs="Calibri"/>
                <w:b/>
                <w:bCs/>
                <w:sz w:val="22"/>
              </w:rPr>
            </w:pPr>
            <w:proofErr w:type="spellStart"/>
            <w:r w:rsidRPr="004657C2">
              <w:rPr>
                <w:rFonts w:ascii="Cambria" w:eastAsia="Times New Roman" w:hAnsi="Cambria" w:cs="Calibri"/>
                <w:b/>
                <w:bCs/>
                <w:sz w:val="22"/>
              </w:rPr>
              <w:t>dbSNP</w:t>
            </w:r>
            <w:proofErr w:type="spellEnd"/>
            <w:r w:rsidRPr="004657C2">
              <w:rPr>
                <w:rFonts w:ascii="Cambria" w:eastAsia="Times New Roman" w:hAnsi="Cambria" w:cs="Calibri"/>
                <w:b/>
                <w:bCs/>
                <w:sz w:val="22"/>
              </w:rPr>
              <w:t xml:space="preserve"> ID*</w:t>
            </w:r>
          </w:p>
        </w:tc>
        <w:tc>
          <w:tcPr>
            <w:tcW w:w="1660" w:type="dxa"/>
            <w:tcBorders>
              <w:top w:val="single" w:sz="8" w:space="0" w:color="auto"/>
              <w:left w:val="nil"/>
              <w:bottom w:val="nil"/>
              <w:right w:val="nil"/>
            </w:tcBorders>
            <w:shd w:val="clear" w:color="auto" w:fill="auto"/>
            <w:vAlign w:val="center"/>
            <w:hideMark/>
          </w:tcPr>
          <w:p w14:paraId="672D1637" w14:textId="77777777" w:rsidR="007C6ECB" w:rsidRPr="004657C2" w:rsidRDefault="007C6ECB" w:rsidP="00C13FE1">
            <w:pPr>
              <w:spacing w:before="0" w:after="0"/>
              <w:rPr>
                <w:rFonts w:ascii="Cambria" w:eastAsia="Times New Roman" w:hAnsi="Cambria" w:cs="Calibri"/>
                <w:b/>
                <w:bCs/>
                <w:sz w:val="22"/>
              </w:rPr>
            </w:pPr>
            <w:proofErr w:type="spellStart"/>
            <w:r w:rsidRPr="004657C2">
              <w:rPr>
                <w:rFonts w:ascii="Cambria" w:eastAsia="Times New Roman" w:hAnsi="Cambria" w:cs="Calibri"/>
                <w:b/>
                <w:bCs/>
                <w:sz w:val="22"/>
              </w:rPr>
              <w:t>gnomAD</w:t>
            </w:r>
            <w:proofErr w:type="spellEnd"/>
            <w:r w:rsidRPr="004657C2">
              <w:rPr>
                <w:rFonts w:ascii="Cambria" w:eastAsia="Times New Roman" w:hAnsi="Cambria" w:cs="Calibri"/>
                <w:b/>
                <w:bCs/>
                <w:sz w:val="22"/>
              </w:rPr>
              <w:t xml:space="preserve"> Frequency</w:t>
            </w:r>
            <w:r w:rsidRPr="004657C2">
              <w:rPr>
                <w:rFonts w:eastAsia="Times New Roman" w:cs="Times New Roman"/>
                <w:color w:val="000000"/>
                <w:szCs w:val="24"/>
              </w:rPr>
              <w:t>**</w:t>
            </w:r>
            <w:r w:rsidRPr="004657C2">
              <w:rPr>
                <w:rFonts w:eastAsia="Times New Roman" w:cs="Times New Roman"/>
                <w:color w:val="000000"/>
                <w:szCs w:val="24"/>
                <w:vertAlign w:val="superscript"/>
              </w:rPr>
              <w:t>%</w:t>
            </w:r>
          </w:p>
        </w:tc>
        <w:tc>
          <w:tcPr>
            <w:tcW w:w="1280" w:type="dxa"/>
            <w:tcBorders>
              <w:top w:val="single" w:sz="8" w:space="0" w:color="auto"/>
              <w:left w:val="nil"/>
              <w:bottom w:val="nil"/>
            </w:tcBorders>
            <w:shd w:val="clear" w:color="auto" w:fill="auto"/>
            <w:vAlign w:val="center"/>
            <w:hideMark/>
          </w:tcPr>
          <w:p w14:paraId="47BA3B5C" w14:textId="77777777" w:rsidR="007C6ECB" w:rsidRPr="004657C2" w:rsidRDefault="007C6ECB" w:rsidP="007C6ECB">
            <w:pPr>
              <w:spacing w:before="0" w:after="0"/>
              <w:rPr>
                <w:rFonts w:ascii="Cambria" w:eastAsia="Times New Roman" w:hAnsi="Cambria" w:cs="Calibri"/>
                <w:b/>
                <w:bCs/>
                <w:sz w:val="18"/>
                <w:szCs w:val="18"/>
              </w:rPr>
            </w:pPr>
            <w:proofErr w:type="spellStart"/>
            <w:r w:rsidRPr="004657C2">
              <w:rPr>
                <w:rFonts w:ascii="Cambria" w:eastAsia="Times New Roman" w:hAnsi="Cambria" w:cs="Calibri"/>
                <w:b/>
                <w:bCs/>
                <w:sz w:val="18"/>
                <w:szCs w:val="18"/>
              </w:rPr>
              <w:t>gnomAD</w:t>
            </w:r>
            <w:proofErr w:type="spellEnd"/>
            <w:r w:rsidRPr="004657C2">
              <w:rPr>
                <w:rFonts w:ascii="Cambria" w:eastAsia="Times New Roman" w:hAnsi="Cambria" w:cs="Calibri"/>
                <w:b/>
                <w:bCs/>
                <w:sz w:val="18"/>
                <w:szCs w:val="18"/>
              </w:rPr>
              <w:t xml:space="preserve"> Homozygous Count</w:t>
            </w:r>
          </w:p>
        </w:tc>
        <w:tc>
          <w:tcPr>
            <w:tcW w:w="1182" w:type="dxa"/>
            <w:tcBorders>
              <w:top w:val="single" w:sz="8" w:space="0" w:color="auto"/>
              <w:bottom w:val="nil"/>
              <w:right w:val="single" w:sz="8" w:space="0" w:color="auto"/>
            </w:tcBorders>
            <w:vAlign w:val="center"/>
          </w:tcPr>
          <w:p w14:paraId="10747FC4" w14:textId="4EA00DE2" w:rsidR="007C6ECB" w:rsidRPr="004657C2" w:rsidRDefault="00E472B1" w:rsidP="007C6ECB">
            <w:pPr>
              <w:spacing w:before="0" w:after="0"/>
              <w:rPr>
                <w:rFonts w:ascii="Cambria" w:eastAsia="Times New Roman" w:hAnsi="Cambria" w:cs="Calibri"/>
                <w:b/>
                <w:bCs/>
                <w:sz w:val="18"/>
                <w:szCs w:val="18"/>
              </w:rPr>
            </w:pPr>
            <w:r w:rsidRPr="004657C2">
              <w:rPr>
                <w:rFonts w:eastAsia="Times New Roman" w:cs="Times New Roman"/>
                <w:b/>
                <w:bCs/>
                <w:color w:val="000000"/>
                <w:szCs w:val="24"/>
                <w:vertAlign w:val="superscript"/>
              </w:rPr>
              <w:t>***</w:t>
            </w:r>
            <w:r w:rsidRPr="004657C2">
              <w:rPr>
                <w:rFonts w:eastAsia="Times New Roman" w:cs="Times New Roman"/>
                <w:b/>
                <w:bCs/>
                <w:color w:val="000000"/>
                <w:szCs w:val="24"/>
              </w:rPr>
              <w:t xml:space="preserve"> </w:t>
            </w:r>
            <w:r w:rsidR="007C6ECB" w:rsidRPr="004657C2">
              <w:rPr>
                <w:rFonts w:ascii="Cambria" w:eastAsia="Times New Roman" w:hAnsi="Cambria" w:cs="Calibri"/>
                <w:b/>
                <w:bCs/>
                <w:sz w:val="18"/>
                <w:szCs w:val="18"/>
              </w:rPr>
              <w:t>SFARI Genes     Score</w:t>
            </w:r>
          </w:p>
        </w:tc>
      </w:tr>
      <w:tr w:rsidR="007C6ECB" w:rsidRPr="004657C2" w14:paraId="6D9FB644" w14:textId="60564590" w:rsidTr="00E472B1">
        <w:trPr>
          <w:trHeight w:val="343"/>
        </w:trPr>
        <w:tc>
          <w:tcPr>
            <w:tcW w:w="980" w:type="dxa"/>
            <w:tcBorders>
              <w:top w:val="single" w:sz="8" w:space="0" w:color="auto"/>
              <w:left w:val="single" w:sz="8" w:space="0" w:color="auto"/>
              <w:bottom w:val="single" w:sz="8" w:space="0" w:color="auto"/>
              <w:right w:val="nil"/>
            </w:tcBorders>
            <w:shd w:val="clear" w:color="auto" w:fill="auto"/>
            <w:noWrap/>
            <w:vAlign w:val="center"/>
            <w:hideMark/>
          </w:tcPr>
          <w:p w14:paraId="3A86F3FB" w14:textId="77777777" w:rsidR="007C6ECB" w:rsidRPr="004657C2" w:rsidRDefault="007C6ECB" w:rsidP="00C13FE1">
            <w:pPr>
              <w:spacing w:before="0" w:after="0"/>
              <w:rPr>
                <w:rFonts w:ascii="Cambria" w:eastAsia="Times New Roman" w:hAnsi="Cambria" w:cs="Calibri"/>
                <w:sz w:val="22"/>
              </w:rPr>
            </w:pPr>
            <w:r w:rsidRPr="004657C2">
              <w:rPr>
                <w:rFonts w:ascii="Cambria" w:eastAsia="Times New Roman" w:hAnsi="Cambria" w:cs="Calibri"/>
                <w:sz w:val="22"/>
              </w:rPr>
              <w:t>2</w:t>
            </w:r>
          </w:p>
        </w:tc>
        <w:tc>
          <w:tcPr>
            <w:tcW w:w="2001" w:type="dxa"/>
            <w:tcBorders>
              <w:top w:val="single" w:sz="8" w:space="0" w:color="auto"/>
              <w:left w:val="nil"/>
              <w:bottom w:val="single" w:sz="8" w:space="0" w:color="auto"/>
              <w:right w:val="nil"/>
            </w:tcBorders>
            <w:shd w:val="clear" w:color="auto" w:fill="auto"/>
            <w:noWrap/>
            <w:vAlign w:val="center"/>
            <w:hideMark/>
          </w:tcPr>
          <w:p w14:paraId="664AAE49" w14:textId="77777777" w:rsidR="007C6ECB" w:rsidRPr="004657C2" w:rsidRDefault="007C6ECB" w:rsidP="00C13FE1">
            <w:pPr>
              <w:spacing w:before="0" w:after="0"/>
              <w:rPr>
                <w:rFonts w:ascii="Cambria" w:eastAsia="Times New Roman" w:hAnsi="Cambria" w:cs="Calibri"/>
                <w:sz w:val="22"/>
              </w:rPr>
            </w:pPr>
            <w:proofErr w:type="gramStart"/>
            <w:r w:rsidRPr="004657C2">
              <w:rPr>
                <w:rFonts w:ascii="Cambria" w:eastAsia="Times New Roman" w:hAnsi="Cambria" w:cs="Calibri"/>
                <w:sz w:val="22"/>
              </w:rPr>
              <w:t>p.K</w:t>
            </w:r>
            <w:proofErr w:type="gramEnd"/>
            <w:r w:rsidRPr="004657C2">
              <w:rPr>
                <w:rFonts w:ascii="Cambria" w:eastAsia="Times New Roman" w:hAnsi="Cambria" w:cs="Calibri"/>
                <w:sz w:val="22"/>
              </w:rPr>
              <w:t>87E</w:t>
            </w:r>
          </w:p>
        </w:tc>
        <w:tc>
          <w:tcPr>
            <w:tcW w:w="1140" w:type="dxa"/>
            <w:tcBorders>
              <w:top w:val="single" w:sz="8" w:space="0" w:color="auto"/>
              <w:left w:val="nil"/>
              <w:bottom w:val="single" w:sz="8" w:space="0" w:color="auto"/>
              <w:right w:val="nil"/>
            </w:tcBorders>
            <w:shd w:val="clear" w:color="auto" w:fill="auto"/>
            <w:noWrap/>
            <w:vAlign w:val="center"/>
            <w:hideMark/>
          </w:tcPr>
          <w:p w14:paraId="5A0D1902" w14:textId="77777777" w:rsidR="007C6ECB" w:rsidRPr="004657C2" w:rsidRDefault="007C6ECB" w:rsidP="00C13FE1">
            <w:pPr>
              <w:spacing w:before="0" w:after="0"/>
              <w:rPr>
                <w:rFonts w:ascii="Cambria" w:eastAsia="Times New Roman" w:hAnsi="Cambria" w:cs="Calibri"/>
                <w:i/>
                <w:iCs/>
                <w:sz w:val="22"/>
              </w:rPr>
            </w:pPr>
            <w:r w:rsidRPr="004657C2">
              <w:rPr>
                <w:rFonts w:ascii="Cambria" w:eastAsia="Times New Roman" w:hAnsi="Cambria" w:cs="Calibri"/>
                <w:i/>
                <w:iCs/>
                <w:sz w:val="22"/>
              </w:rPr>
              <w:t>DEPTOR</w:t>
            </w:r>
          </w:p>
        </w:tc>
        <w:tc>
          <w:tcPr>
            <w:tcW w:w="944" w:type="dxa"/>
            <w:tcBorders>
              <w:top w:val="single" w:sz="8" w:space="0" w:color="auto"/>
              <w:left w:val="nil"/>
              <w:bottom w:val="single" w:sz="8" w:space="0" w:color="auto"/>
              <w:right w:val="nil"/>
            </w:tcBorders>
            <w:shd w:val="clear" w:color="auto" w:fill="auto"/>
            <w:noWrap/>
            <w:vAlign w:val="center"/>
            <w:hideMark/>
          </w:tcPr>
          <w:p w14:paraId="4385508C" w14:textId="77777777" w:rsidR="007C6ECB" w:rsidRPr="004657C2" w:rsidRDefault="007C6ECB" w:rsidP="00C13FE1">
            <w:pPr>
              <w:spacing w:before="0" w:after="0"/>
              <w:rPr>
                <w:rFonts w:ascii="Cambria" w:eastAsia="Times New Roman" w:hAnsi="Cambria" w:cs="Calibri"/>
                <w:sz w:val="22"/>
              </w:rPr>
            </w:pPr>
            <w:r w:rsidRPr="004657C2">
              <w:rPr>
                <w:rFonts w:ascii="Cambria" w:eastAsia="Times New Roman" w:hAnsi="Cambria" w:cs="Calibri"/>
                <w:sz w:val="22"/>
              </w:rPr>
              <w:t>22.20</w:t>
            </w:r>
          </w:p>
        </w:tc>
        <w:tc>
          <w:tcPr>
            <w:tcW w:w="1435" w:type="dxa"/>
            <w:tcBorders>
              <w:top w:val="single" w:sz="8" w:space="0" w:color="auto"/>
              <w:left w:val="nil"/>
              <w:bottom w:val="single" w:sz="8" w:space="0" w:color="auto"/>
              <w:right w:val="nil"/>
            </w:tcBorders>
            <w:shd w:val="clear" w:color="auto" w:fill="auto"/>
            <w:noWrap/>
            <w:vAlign w:val="center"/>
            <w:hideMark/>
          </w:tcPr>
          <w:p w14:paraId="6C6FD722" w14:textId="77777777" w:rsidR="007C6ECB" w:rsidRPr="004657C2" w:rsidRDefault="007C6ECB" w:rsidP="00C13FE1">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single" w:sz="8" w:space="0" w:color="auto"/>
              <w:left w:val="nil"/>
              <w:bottom w:val="single" w:sz="8" w:space="0" w:color="auto"/>
              <w:right w:val="nil"/>
            </w:tcBorders>
            <w:shd w:val="clear" w:color="auto" w:fill="auto"/>
            <w:noWrap/>
            <w:vAlign w:val="center"/>
            <w:hideMark/>
          </w:tcPr>
          <w:p w14:paraId="199D301C" w14:textId="77777777" w:rsidR="007C6ECB" w:rsidRPr="004657C2" w:rsidRDefault="007C6ECB" w:rsidP="00C13FE1">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single" w:sz="8" w:space="0" w:color="auto"/>
              <w:left w:val="nil"/>
              <w:bottom w:val="single" w:sz="8" w:space="0" w:color="auto"/>
            </w:tcBorders>
            <w:shd w:val="clear" w:color="auto" w:fill="auto"/>
            <w:noWrap/>
            <w:vAlign w:val="center"/>
            <w:hideMark/>
          </w:tcPr>
          <w:p w14:paraId="3E4B6648" w14:textId="77777777" w:rsidR="007C6ECB" w:rsidRPr="004657C2" w:rsidRDefault="007C6ECB" w:rsidP="00C13FE1">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single" w:sz="8" w:space="0" w:color="auto"/>
              <w:bottom w:val="single" w:sz="8" w:space="0" w:color="auto"/>
              <w:right w:val="single" w:sz="8" w:space="0" w:color="auto"/>
            </w:tcBorders>
          </w:tcPr>
          <w:p w14:paraId="68B78A77" w14:textId="0068A8E3" w:rsidR="007C6ECB" w:rsidRPr="004657C2" w:rsidRDefault="007C6ECB" w:rsidP="00C13FE1">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4816A84C" w14:textId="6447D94F"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23202DF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9</w:t>
            </w:r>
          </w:p>
        </w:tc>
        <w:tc>
          <w:tcPr>
            <w:tcW w:w="2001" w:type="dxa"/>
            <w:tcBorders>
              <w:top w:val="nil"/>
              <w:left w:val="nil"/>
              <w:bottom w:val="single" w:sz="8" w:space="0" w:color="auto"/>
              <w:right w:val="nil"/>
            </w:tcBorders>
            <w:shd w:val="clear" w:color="auto" w:fill="auto"/>
            <w:noWrap/>
            <w:vAlign w:val="center"/>
            <w:hideMark/>
          </w:tcPr>
          <w:p w14:paraId="248F24EF"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p.P8L</w:t>
            </w:r>
          </w:p>
        </w:tc>
        <w:tc>
          <w:tcPr>
            <w:tcW w:w="1140" w:type="dxa"/>
            <w:tcBorders>
              <w:top w:val="nil"/>
              <w:left w:val="nil"/>
              <w:bottom w:val="single" w:sz="8" w:space="0" w:color="auto"/>
              <w:right w:val="nil"/>
            </w:tcBorders>
            <w:shd w:val="clear" w:color="auto" w:fill="auto"/>
            <w:noWrap/>
            <w:vAlign w:val="center"/>
            <w:hideMark/>
          </w:tcPr>
          <w:p w14:paraId="2288A903"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PRR23A</w:t>
            </w:r>
          </w:p>
        </w:tc>
        <w:tc>
          <w:tcPr>
            <w:tcW w:w="944" w:type="dxa"/>
            <w:tcBorders>
              <w:top w:val="nil"/>
              <w:left w:val="nil"/>
              <w:bottom w:val="single" w:sz="8" w:space="0" w:color="auto"/>
              <w:right w:val="nil"/>
            </w:tcBorders>
            <w:shd w:val="clear" w:color="auto" w:fill="auto"/>
            <w:noWrap/>
            <w:vAlign w:val="center"/>
            <w:hideMark/>
          </w:tcPr>
          <w:p w14:paraId="6FC896CD"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23.40</w:t>
            </w:r>
          </w:p>
        </w:tc>
        <w:tc>
          <w:tcPr>
            <w:tcW w:w="1435" w:type="dxa"/>
            <w:tcBorders>
              <w:top w:val="nil"/>
              <w:left w:val="nil"/>
              <w:bottom w:val="single" w:sz="8" w:space="0" w:color="auto"/>
              <w:right w:val="nil"/>
            </w:tcBorders>
            <w:shd w:val="clear" w:color="auto" w:fill="auto"/>
            <w:noWrap/>
            <w:vAlign w:val="center"/>
            <w:hideMark/>
          </w:tcPr>
          <w:p w14:paraId="7D4E37F2"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nil"/>
              <w:left w:val="nil"/>
              <w:bottom w:val="single" w:sz="8" w:space="0" w:color="auto"/>
              <w:right w:val="nil"/>
            </w:tcBorders>
            <w:shd w:val="clear" w:color="auto" w:fill="auto"/>
            <w:noWrap/>
            <w:vAlign w:val="center"/>
            <w:hideMark/>
          </w:tcPr>
          <w:p w14:paraId="3CC53A52"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nil"/>
              <w:left w:val="nil"/>
              <w:bottom w:val="single" w:sz="8" w:space="0" w:color="auto"/>
            </w:tcBorders>
            <w:shd w:val="clear" w:color="auto" w:fill="auto"/>
            <w:noWrap/>
            <w:vAlign w:val="center"/>
            <w:hideMark/>
          </w:tcPr>
          <w:p w14:paraId="755B3BEB"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nil"/>
              <w:bottom w:val="single" w:sz="8" w:space="0" w:color="auto"/>
              <w:right w:val="single" w:sz="8" w:space="0" w:color="auto"/>
            </w:tcBorders>
          </w:tcPr>
          <w:p w14:paraId="3368A2FC" w14:textId="3D75DE81"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5D688E25" w14:textId="50417DFB"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2843444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10</w:t>
            </w:r>
          </w:p>
        </w:tc>
        <w:tc>
          <w:tcPr>
            <w:tcW w:w="2001" w:type="dxa"/>
            <w:tcBorders>
              <w:top w:val="nil"/>
              <w:left w:val="nil"/>
              <w:bottom w:val="single" w:sz="8" w:space="0" w:color="auto"/>
              <w:right w:val="nil"/>
            </w:tcBorders>
            <w:shd w:val="clear" w:color="auto" w:fill="auto"/>
            <w:noWrap/>
            <w:vAlign w:val="center"/>
            <w:hideMark/>
          </w:tcPr>
          <w:p w14:paraId="379E2085" w14:textId="77777777" w:rsidR="007C6ECB" w:rsidRPr="004657C2" w:rsidRDefault="007C6ECB" w:rsidP="007C6ECB">
            <w:pPr>
              <w:spacing w:before="0" w:after="0"/>
              <w:rPr>
                <w:rFonts w:ascii="Cambria" w:eastAsia="Times New Roman" w:hAnsi="Cambria" w:cs="Calibri"/>
                <w:sz w:val="22"/>
              </w:rPr>
            </w:pPr>
            <w:proofErr w:type="gramStart"/>
            <w:r w:rsidRPr="004657C2">
              <w:rPr>
                <w:rFonts w:ascii="Cambria" w:eastAsia="Times New Roman" w:hAnsi="Cambria" w:cs="Calibri"/>
                <w:sz w:val="22"/>
              </w:rPr>
              <w:t>p.D</w:t>
            </w:r>
            <w:proofErr w:type="gramEnd"/>
            <w:r w:rsidRPr="004657C2">
              <w:rPr>
                <w:rFonts w:ascii="Cambria" w:eastAsia="Times New Roman" w:hAnsi="Cambria" w:cs="Calibri"/>
                <w:sz w:val="22"/>
              </w:rPr>
              <w:t>891N</w:t>
            </w:r>
          </w:p>
        </w:tc>
        <w:tc>
          <w:tcPr>
            <w:tcW w:w="1140" w:type="dxa"/>
            <w:tcBorders>
              <w:top w:val="nil"/>
              <w:left w:val="nil"/>
              <w:bottom w:val="single" w:sz="8" w:space="0" w:color="auto"/>
              <w:right w:val="nil"/>
            </w:tcBorders>
            <w:shd w:val="clear" w:color="auto" w:fill="auto"/>
            <w:noWrap/>
            <w:vAlign w:val="center"/>
            <w:hideMark/>
          </w:tcPr>
          <w:p w14:paraId="48525CEA"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ADAMTS9</w:t>
            </w:r>
          </w:p>
        </w:tc>
        <w:tc>
          <w:tcPr>
            <w:tcW w:w="944" w:type="dxa"/>
            <w:tcBorders>
              <w:top w:val="nil"/>
              <w:left w:val="nil"/>
              <w:bottom w:val="single" w:sz="8" w:space="0" w:color="auto"/>
              <w:right w:val="nil"/>
            </w:tcBorders>
            <w:shd w:val="clear" w:color="auto" w:fill="auto"/>
            <w:noWrap/>
            <w:vAlign w:val="center"/>
            <w:hideMark/>
          </w:tcPr>
          <w:p w14:paraId="1AC36B9B"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22.30</w:t>
            </w:r>
          </w:p>
        </w:tc>
        <w:tc>
          <w:tcPr>
            <w:tcW w:w="1435" w:type="dxa"/>
            <w:tcBorders>
              <w:top w:val="nil"/>
              <w:left w:val="nil"/>
              <w:bottom w:val="single" w:sz="8" w:space="0" w:color="auto"/>
              <w:right w:val="nil"/>
            </w:tcBorders>
            <w:shd w:val="clear" w:color="auto" w:fill="auto"/>
            <w:noWrap/>
            <w:vAlign w:val="center"/>
            <w:hideMark/>
          </w:tcPr>
          <w:p w14:paraId="5603D0AE"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554151476</w:t>
            </w:r>
          </w:p>
        </w:tc>
        <w:tc>
          <w:tcPr>
            <w:tcW w:w="1660" w:type="dxa"/>
            <w:tcBorders>
              <w:top w:val="nil"/>
              <w:left w:val="nil"/>
              <w:bottom w:val="single" w:sz="8" w:space="0" w:color="auto"/>
              <w:right w:val="nil"/>
            </w:tcBorders>
            <w:shd w:val="clear" w:color="auto" w:fill="auto"/>
            <w:noWrap/>
            <w:vAlign w:val="center"/>
            <w:hideMark/>
          </w:tcPr>
          <w:p w14:paraId="6B6985F7"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0.003</w:t>
            </w:r>
          </w:p>
        </w:tc>
        <w:tc>
          <w:tcPr>
            <w:tcW w:w="1280" w:type="dxa"/>
            <w:tcBorders>
              <w:top w:val="nil"/>
              <w:left w:val="nil"/>
              <w:bottom w:val="single" w:sz="8" w:space="0" w:color="auto"/>
            </w:tcBorders>
            <w:shd w:val="clear" w:color="auto" w:fill="auto"/>
            <w:noWrap/>
            <w:vAlign w:val="center"/>
            <w:hideMark/>
          </w:tcPr>
          <w:p w14:paraId="4A453E01"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0</w:t>
            </w:r>
          </w:p>
        </w:tc>
        <w:tc>
          <w:tcPr>
            <w:tcW w:w="1182" w:type="dxa"/>
            <w:tcBorders>
              <w:top w:val="nil"/>
              <w:bottom w:val="single" w:sz="8" w:space="0" w:color="auto"/>
              <w:right w:val="single" w:sz="8" w:space="0" w:color="auto"/>
            </w:tcBorders>
          </w:tcPr>
          <w:p w14:paraId="7B8AD741" w14:textId="6DE5CC28"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68911191" w14:textId="1870C6FC"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0F21FCDB"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23</w:t>
            </w:r>
          </w:p>
        </w:tc>
        <w:tc>
          <w:tcPr>
            <w:tcW w:w="2001" w:type="dxa"/>
            <w:tcBorders>
              <w:top w:val="nil"/>
              <w:left w:val="nil"/>
              <w:bottom w:val="single" w:sz="8" w:space="0" w:color="auto"/>
              <w:right w:val="nil"/>
            </w:tcBorders>
            <w:shd w:val="clear" w:color="auto" w:fill="auto"/>
            <w:noWrap/>
            <w:vAlign w:val="center"/>
            <w:hideMark/>
          </w:tcPr>
          <w:p w14:paraId="25EE281D" w14:textId="77777777" w:rsidR="007C6ECB" w:rsidRPr="004657C2" w:rsidRDefault="007C6ECB" w:rsidP="007C6ECB">
            <w:pPr>
              <w:spacing w:before="0" w:after="0"/>
              <w:rPr>
                <w:rFonts w:ascii="Cambria" w:eastAsia="Times New Roman" w:hAnsi="Cambria" w:cs="Calibri"/>
                <w:sz w:val="22"/>
              </w:rPr>
            </w:pPr>
            <w:proofErr w:type="gramStart"/>
            <w:r w:rsidRPr="004657C2">
              <w:rPr>
                <w:rFonts w:ascii="Cambria" w:eastAsia="Times New Roman" w:hAnsi="Cambria" w:cs="Calibri"/>
                <w:sz w:val="22"/>
              </w:rPr>
              <w:t>p.Q</w:t>
            </w:r>
            <w:proofErr w:type="gramEnd"/>
            <w:r w:rsidRPr="004657C2">
              <w:rPr>
                <w:rFonts w:ascii="Cambria" w:eastAsia="Times New Roman" w:hAnsi="Cambria" w:cs="Calibri"/>
                <w:sz w:val="22"/>
              </w:rPr>
              <w:t>99L</w:t>
            </w:r>
          </w:p>
        </w:tc>
        <w:tc>
          <w:tcPr>
            <w:tcW w:w="1140" w:type="dxa"/>
            <w:tcBorders>
              <w:top w:val="nil"/>
              <w:left w:val="nil"/>
              <w:bottom w:val="single" w:sz="8" w:space="0" w:color="auto"/>
              <w:right w:val="nil"/>
            </w:tcBorders>
            <w:shd w:val="clear" w:color="auto" w:fill="auto"/>
            <w:noWrap/>
            <w:vAlign w:val="center"/>
            <w:hideMark/>
          </w:tcPr>
          <w:p w14:paraId="3C85B01C"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MAP3K10</w:t>
            </w:r>
          </w:p>
        </w:tc>
        <w:tc>
          <w:tcPr>
            <w:tcW w:w="944" w:type="dxa"/>
            <w:tcBorders>
              <w:top w:val="nil"/>
              <w:left w:val="nil"/>
              <w:bottom w:val="single" w:sz="8" w:space="0" w:color="auto"/>
              <w:right w:val="nil"/>
            </w:tcBorders>
            <w:shd w:val="clear" w:color="auto" w:fill="auto"/>
            <w:noWrap/>
            <w:vAlign w:val="center"/>
            <w:hideMark/>
          </w:tcPr>
          <w:p w14:paraId="6FC1F843"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21.90</w:t>
            </w:r>
          </w:p>
        </w:tc>
        <w:tc>
          <w:tcPr>
            <w:tcW w:w="1435" w:type="dxa"/>
            <w:tcBorders>
              <w:top w:val="nil"/>
              <w:left w:val="nil"/>
              <w:bottom w:val="single" w:sz="8" w:space="0" w:color="auto"/>
              <w:right w:val="nil"/>
            </w:tcBorders>
            <w:shd w:val="clear" w:color="auto" w:fill="auto"/>
            <w:noWrap/>
            <w:vAlign w:val="center"/>
            <w:hideMark/>
          </w:tcPr>
          <w:p w14:paraId="7F5E1739"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nil"/>
              <w:left w:val="nil"/>
              <w:bottom w:val="single" w:sz="8" w:space="0" w:color="auto"/>
              <w:right w:val="nil"/>
            </w:tcBorders>
            <w:shd w:val="clear" w:color="auto" w:fill="auto"/>
            <w:noWrap/>
            <w:vAlign w:val="center"/>
            <w:hideMark/>
          </w:tcPr>
          <w:p w14:paraId="57ADF3B2"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nil"/>
              <w:left w:val="nil"/>
              <w:bottom w:val="single" w:sz="8" w:space="0" w:color="auto"/>
            </w:tcBorders>
            <w:shd w:val="clear" w:color="auto" w:fill="auto"/>
            <w:noWrap/>
            <w:vAlign w:val="center"/>
            <w:hideMark/>
          </w:tcPr>
          <w:p w14:paraId="476AD598"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nil"/>
              <w:bottom w:val="single" w:sz="8" w:space="0" w:color="auto"/>
              <w:right w:val="single" w:sz="8" w:space="0" w:color="auto"/>
            </w:tcBorders>
          </w:tcPr>
          <w:p w14:paraId="398E7A74" w14:textId="23D61DCF"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4CEF5F60" w14:textId="29FC83DE"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205BD05A"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25</w:t>
            </w:r>
          </w:p>
        </w:tc>
        <w:tc>
          <w:tcPr>
            <w:tcW w:w="2001" w:type="dxa"/>
            <w:tcBorders>
              <w:top w:val="nil"/>
              <w:left w:val="nil"/>
              <w:bottom w:val="single" w:sz="8" w:space="0" w:color="auto"/>
              <w:right w:val="nil"/>
            </w:tcBorders>
            <w:shd w:val="clear" w:color="auto" w:fill="auto"/>
            <w:noWrap/>
            <w:vAlign w:val="center"/>
            <w:hideMark/>
          </w:tcPr>
          <w:p w14:paraId="7D54DD04" w14:textId="77777777" w:rsidR="007C6ECB" w:rsidRPr="004657C2" w:rsidRDefault="007C6ECB" w:rsidP="007C6ECB">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835C</w:t>
            </w:r>
          </w:p>
        </w:tc>
        <w:tc>
          <w:tcPr>
            <w:tcW w:w="1140" w:type="dxa"/>
            <w:tcBorders>
              <w:top w:val="nil"/>
              <w:left w:val="nil"/>
              <w:bottom w:val="single" w:sz="8" w:space="0" w:color="auto"/>
              <w:right w:val="nil"/>
            </w:tcBorders>
            <w:shd w:val="clear" w:color="auto" w:fill="auto"/>
            <w:noWrap/>
            <w:vAlign w:val="center"/>
            <w:hideMark/>
          </w:tcPr>
          <w:p w14:paraId="3BAFD7DE"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ATAD5</w:t>
            </w:r>
          </w:p>
        </w:tc>
        <w:tc>
          <w:tcPr>
            <w:tcW w:w="944" w:type="dxa"/>
            <w:tcBorders>
              <w:top w:val="nil"/>
              <w:left w:val="nil"/>
              <w:bottom w:val="single" w:sz="8" w:space="0" w:color="auto"/>
              <w:right w:val="nil"/>
            </w:tcBorders>
            <w:shd w:val="clear" w:color="auto" w:fill="auto"/>
            <w:noWrap/>
            <w:vAlign w:val="center"/>
            <w:hideMark/>
          </w:tcPr>
          <w:p w14:paraId="63F92B66"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29.10</w:t>
            </w:r>
          </w:p>
        </w:tc>
        <w:tc>
          <w:tcPr>
            <w:tcW w:w="1435" w:type="dxa"/>
            <w:tcBorders>
              <w:top w:val="nil"/>
              <w:left w:val="nil"/>
              <w:bottom w:val="single" w:sz="8" w:space="0" w:color="auto"/>
              <w:right w:val="nil"/>
            </w:tcBorders>
            <w:shd w:val="clear" w:color="auto" w:fill="auto"/>
            <w:noWrap/>
            <w:vAlign w:val="center"/>
            <w:hideMark/>
          </w:tcPr>
          <w:p w14:paraId="6902DA65"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143854673</w:t>
            </w:r>
          </w:p>
        </w:tc>
        <w:tc>
          <w:tcPr>
            <w:tcW w:w="1660" w:type="dxa"/>
            <w:tcBorders>
              <w:top w:val="nil"/>
              <w:left w:val="nil"/>
              <w:bottom w:val="single" w:sz="8" w:space="0" w:color="auto"/>
              <w:right w:val="nil"/>
            </w:tcBorders>
            <w:shd w:val="clear" w:color="auto" w:fill="auto"/>
            <w:noWrap/>
            <w:vAlign w:val="center"/>
            <w:hideMark/>
          </w:tcPr>
          <w:p w14:paraId="2D813593"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0.003</w:t>
            </w:r>
          </w:p>
        </w:tc>
        <w:tc>
          <w:tcPr>
            <w:tcW w:w="1280" w:type="dxa"/>
            <w:tcBorders>
              <w:top w:val="nil"/>
              <w:left w:val="nil"/>
              <w:bottom w:val="single" w:sz="8" w:space="0" w:color="auto"/>
            </w:tcBorders>
            <w:shd w:val="clear" w:color="auto" w:fill="auto"/>
            <w:noWrap/>
            <w:vAlign w:val="center"/>
            <w:hideMark/>
          </w:tcPr>
          <w:p w14:paraId="50F11CEC"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0</w:t>
            </w:r>
          </w:p>
        </w:tc>
        <w:tc>
          <w:tcPr>
            <w:tcW w:w="1182" w:type="dxa"/>
            <w:tcBorders>
              <w:top w:val="nil"/>
              <w:bottom w:val="single" w:sz="8" w:space="0" w:color="auto"/>
              <w:right w:val="single" w:sz="8" w:space="0" w:color="auto"/>
            </w:tcBorders>
          </w:tcPr>
          <w:p w14:paraId="575B9950" w14:textId="68424AAA"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63652731" w14:textId="70157EB5" w:rsidTr="00E472B1">
        <w:trPr>
          <w:trHeight w:val="323"/>
        </w:trPr>
        <w:tc>
          <w:tcPr>
            <w:tcW w:w="980" w:type="dxa"/>
            <w:tcBorders>
              <w:top w:val="nil"/>
              <w:left w:val="single" w:sz="8" w:space="0" w:color="auto"/>
              <w:bottom w:val="single" w:sz="4" w:space="0" w:color="auto"/>
              <w:right w:val="nil"/>
            </w:tcBorders>
            <w:shd w:val="clear" w:color="auto" w:fill="auto"/>
            <w:noWrap/>
            <w:vAlign w:val="center"/>
            <w:hideMark/>
          </w:tcPr>
          <w:p w14:paraId="162AD752"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26</w:t>
            </w:r>
          </w:p>
        </w:tc>
        <w:tc>
          <w:tcPr>
            <w:tcW w:w="2001" w:type="dxa"/>
            <w:tcBorders>
              <w:top w:val="nil"/>
              <w:left w:val="nil"/>
              <w:bottom w:val="single" w:sz="4" w:space="0" w:color="auto"/>
              <w:right w:val="nil"/>
            </w:tcBorders>
            <w:shd w:val="clear" w:color="auto" w:fill="auto"/>
            <w:noWrap/>
            <w:vAlign w:val="center"/>
            <w:hideMark/>
          </w:tcPr>
          <w:p w14:paraId="0493186B"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c.632+5G&gt;C^</w:t>
            </w:r>
          </w:p>
        </w:tc>
        <w:tc>
          <w:tcPr>
            <w:tcW w:w="1140" w:type="dxa"/>
            <w:tcBorders>
              <w:top w:val="nil"/>
              <w:left w:val="nil"/>
              <w:bottom w:val="single" w:sz="4" w:space="0" w:color="auto"/>
              <w:right w:val="nil"/>
            </w:tcBorders>
            <w:shd w:val="clear" w:color="auto" w:fill="auto"/>
            <w:noWrap/>
            <w:vAlign w:val="center"/>
            <w:hideMark/>
          </w:tcPr>
          <w:p w14:paraId="1A1C7A1E"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SCAMP2</w:t>
            </w:r>
          </w:p>
        </w:tc>
        <w:tc>
          <w:tcPr>
            <w:tcW w:w="944" w:type="dxa"/>
            <w:tcBorders>
              <w:top w:val="nil"/>
              <w:left w:val="nil"/>
              <w:bottom w:val="single" w:sz="4" w:space="0" w:color="auto"/>
              <w:right w:val="nil"/>
            </w:tcBorders>
            <w:shd w:val="clear" w:color="auto" w:fill="auto"/>
            <w:noWrap/>
            <w:vAlign w:val="center"/>
            <w:hideMark/>
          </w:tcPr>
          <w:p w14:paraId="5185A20C"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25.10</w:t>
            </w:r>
          </w:p>
        </w:tc>
        <w:tc>
          <w:tcPr>
            <w:tcW w:w="1435" w:type="dxa"/>
            <w:tcBorders>
              <w:top w:val="nil"/>
              <w:left w:val="nil"/>
              <w:bottom w:val="single" w:sz="4" w:space="0" w:color="auto"/>
              <w:right w:val="nil"/>
            </w:tcBorders>
            <w:shd w:val="clear" w:color="auto" w:fill="auto"/>
            <w:noWrap/>
            <w:vAlign w:val="center"/>
            <w:hideMark/>
          </w:tcPr>
          <w:p w14:paraId="0EA67556"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nil"/>
              <w:left w:val="nil"/>
              <w:bottom w:val="single" w:sz="4" w:space="0" w:color="auto"/>
              <w:right w:val="nil"/>
            </w:tcBorders>
            <w:shd w:val="clear" w:color="auto" w:fill="auto"/>
            <w:noWrap/>
            <w:vAlign w:val="center"/>
            <w:hideMark/>
          </w:tcPr>
          <w:p w14:paraId="22F028F4"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nil"/>
              <w:left w:val="nil"/>
              <w:bottom w:val="single" w:sz="4" w:space="0" w:color="auto"/>
            </w:tcBorders>
            <w:shd w:val="clear" w:color="auto" w:fill="auto"/>
            <w:noWrap/>
            <w:vAlign w:val="center"/>
            <w:hideMark/>
          </w:tcPr>
          <w:p w14:paraId="725FE1C5"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nil"/>
              <w:bottom w:val="single" w:sz="4" w:space="0" w:color="auto"/>
              <w:right w:val="single" w:sz="8" w:space="0" w:color="auto"/>
            </w:tcBorders>
          </w:tcPr>
          <w:p w14:paraId="03AACE22" w14:textId="52374C00"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7B157CFC" w14:textId="4AB2A2E0" w:rsidTr="00E472B1">
        <w:trPr>
          <w:trHeight w:val="343"/>
        </w:trPr>
        <w:tc>
          <w:tcPr>
            <w:tcW w:w="980" w:type="dxa"/>
            <w:tcBorders>
              <w:top w:val="single" w:sz="4" w:space="0" w:color="auto"/>
              <w:left w:val="single" w:sz="8" w:space="0" w:color="auto"/>
              <w:bottom w:val="single" w:sz="8" w:space="0" w:color="auto"/>
              <w:right w:val="nil"/>
            </w:tcBorders>
            <w:shd w:val="clear" w:color="auto" w:fill="auto"/>
            <w:noWrap/>
            <w:vAlign w:val="center"/>
            <w:hideMark/>
          </w:tcPr>
          <w:p w14:paraId="31D2DDB7"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39</w:t>
            </w:r>
          </w:p>
        </w:tc>
        <w:tc>
          <w:tcPr>
            <w:tcW w:w="2001" w:type="dxa"/>
            <w:tcBorders>
              <w:top w:val="single" w:sz="4" w:space="0" w:color="auto"/>
              <w:left w:val="nil"/>
              <w:bottom w:val="single" w:sz="8" w:space="0" w:color="auto"/>
              <w:right w:val="nil"/>
            </w:tcBorders>
            <w:shd w:val="clear" w:color="auto" w:fill="auto"/>
            <w:noWrap/>
            <w:vAlign w:val="center"/>
            <w:hideMark/>
          </w:tcPr>
          <w:p w14:paraId="019086DB" w14:textId="77777777" w:rsidR="007C6ECB" w:rsidRPr="004657C2" w:rsidRDefault="007C6ECB" w:rsidP="007C6ECB">
            <w:pPr>
              <w:spacing w:before="0" w:after="0"/>
              <w:rPr>
                <w:rFonts w:ascii="Cambria" w:eastAsia="Times New Roman" w:hAnsi="Cambria" w:cs="Calibri"/>
                <w:sz w:val="22"/>
              </w:rPr>
            </w:pPr>
            <w:proofErr w:type="gramStart"/>
            <w:r w:rsidRPr="004657C2">
              <w:rPr>
                <w:rFonts w:ascii="Cambria" w:eastAsia="Times New Roman" w:hAnsi="Cambria" w:cs="Calibri"/>
                <w:sz w:val="22"/>
              </w:rPr>
              <w:t>p.G</w:t>
            </w:r>
            <w:proofErr w:type="gramEnd"/>
            <w:r w:rsidRPr="004657C2">
              <w:rPr>
                <w:rFonts w:ascii="Cambria" w:eastAsia="Times New Roman" w:hAnsi="Cambria" w:cs="Calibri"/>
                <w:sz w:val="22"/>
              </w:rPr>
              <w:t>260D</w:t>
            </w:r>
          </w:p>
        </w:tc>
        <w:tc>
          <w:tcPr>
            <w:tcW w:w="1140" w:type="dxa"/>
            <w:tcBorders>
              <w:top w:val="single" w:sz="4" w:space="0" w:color="auto"/>
              <w:left w:val="nil"/>
              <w:bottom w:val="single" w:sz="8" w:space="0" w:color="auto"/>
              <w:right w:val="nil"/>
            </w:tcBorders>
            <w:shd w:val="clear" w:color="auto" w:fill="auto"/>
            <w:noWrap/>
            <w:vAlign w:val="center"/>
            <w:hideMark/>
          </w:tcPr>
          <w:p w14:paraId="20923D14"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GALC</w:t>
            </w:r>
          </w:p>
        </w:tc>
        <w:tc>
          <w:tcPr>
            <w:tcW w:w="944" w:type="dxa"/>
            <w:tcBorders>
              <w:top w:val="single" w:sz="4" w:space="0" w:color="auto"/>
              <w:left w:val="nil"/>
              <w:bottom w:val="single" w:sz="8" w:space="0" w:color="auto"/>
              <w:right w:val="nil"/>
            </w:tcBorders>
            <w:shd w:val="clear" w:color="auto" w:fill="auto"/>
            <w:noWrap/>
            <w:vAlign w:val="center"/>
            <w:hideMark/>
          </w:tcPr>
          <w:p w14:paraId="253DE09D"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26.00</w:t>
            </w:r>
          </w:p>
        </w:tc>
        <w:tc>
          <w:tcPr>
            <w:tcW w:w="1435" w:type="dxa"/>
            <w:tcBorders>
              <w:top w:val="single" w:sz="4" w:space="0" w:color="auto"/>
              <w:left w:val="nil"/>
              <w:bottom w:val="single" w:sz="8" w:space="0" w:color="auto"/>
              <w:right w:val="nil"/>
            </w:tcBorders>
            <w:shd w:val="clear" w:color="auto" w:fill="auto"/>
            <w:noWrap/>
            <w:vAlign w:val="center"/>
            <w:hideMark/>
          </w:tcPr>
          <w:p w14:paraId="51DEBCCA"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199847983</w:t>
            </w:r>
          </w:p>
        </w:tc>
        <w:tc>
          <w:tcPr>
            <w:tcW w:w="1660" w:type="dxa"/>
            <w:tcBorders>
              <w:top w:val="single" w:sz="4" w:space="0" w:color="auto"/>
              <w:left w:val="nil"/>
              <w:bottom w:val="single" w:sz="8" w:space="0" w:color="auto"/>
              <w:right w:val="nil"/>
            </w:tcBorders>
            <w:shd w:val="clear" w:color="auto" w:fill="auto"/>
            <w:noWrap/>
            <w:vAlign w:val="center"/>
            <w:hideMark/>
          </w:tcPr>
          <w:p w14:paraId="68FD7A18"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0.002</w:t>
            </w:r>
          </w:p>
        </w:tc>
        <w:tc>
          <w:tcPr>
            <w:tcW w:w="1280" w:type="dxa"/>
            <w:tcBorders>
              <w:top w:val="single" w:sz="4" w:space="0" w:color="auto"/>
              <w:left w:val="nil"/>
              <w:bottom w:val="single" w:sz="8" w:space="0" w:color="auto"/>
            </w:tcBorders>
            <w:shd w:val="clear" w:color="auto" w:fill="auto"/>
            <w:noWrap/>
            <w:vAlign w:val="center"/>
            <w:hideMark/>
          </w:tcPr>
          <w:p w14:paraId="5F41D1AB"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0</w:t>
            </w:r>
          </w:p>
        </w:tc>
        <w:tc>
          <w:tcPr>
            <w:tcW w:w="1182" w:type="dxa"/>
            <w:tcBorders>
              <w:top w:val="single" w:sz="4" w:space="0" w:color="auto"/>
              <w:bottom w:val="single" w:sz="8" w:space="0" w:color="auto"/>
              <w:right w:val="single" w:sz="8" w:space="0" w:color="auto"/>
            </w:tcBorders>
          </w:tcPr>
          <w:p w14:paraId="421F51E1" w14:textId="2E6B7996"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20EA7E24" w14:textId="4694EACC"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0268D705"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41</w:t>
            </w:r>
          </w:p>
        </w:tc>
        <w:tc>
          <w:tcPr>
            <w:tcW w:w="2001" w:type="dxa"/>
            <w:tcBorders>
              <w:top w:val="nil"/>
              <w:left w:val="nil"/>
              <w:bottom w:val="single" w:sz="8" w:space="0" w:color="auto"/>
              <w:right w:val="nil"/>
            </w:tcBorders>
            <w:shd w:val="clear" w:color="auto" w:fill="auto"/>
            <w:noWrap/>
            <w:vAlign w:val="center"/>
            <w:hideMark/>
          </w:tcPr>
          <w:p w14:paraId="0B0D9DE1"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p.L150*</w:t>
            </w:r>
          </w:p>
        </w:tc>
        <w:tc>
          <w:tcPr>
            <w:tcW w:w="1140" w:type="dxa"/>
            <w:tcBorders>
              <w:top w:val="nil"/>
              <w:left w:val="nil"/>
              <w:bottom w:val="single" w:sz="8" w:space="0" w:color="auto"/>
              <w:right w:val="nil"/>
            </w:tcBorders>
            <w:shd w:val="clear" w:color="auto" w:fill="auto"/>
            <w:noWrap/>
            <w:vAlign w:val="center"/>
            <w:hideMark/>
          </w:tcPr>
          <w:p w14:paraId="246E8A06"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MRTFA</w:t>
            </w:r>
          </w:p>
        </w:tc>
        <w:tc>
          <w:tcPr>
            <w:tcW w:w="944" w:type="dxa"/>
            <w:tcBorders>
              <w:top w:val="nil"/>
              <w:left w:val="nil"/>
              <w:bottom w:val="single" w:sz="8" w:space="0" w:color="auto"/>
              <w:right w:val="nil"/>
            </w:tcBorders>
            <w:shd w:val="clear" w:color="auto" w:fill="auto"/>
            <w:noWrap/>
            <w:vAlign w:val="center"/>
            <w:hideMark/>
          </w:tcPr>
          <w:p w14:paraId="3FB1C503"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c>
          <w:tcPr>
            <w:tcW w:w="1435" w:type="dxa"/>
            <w:tcBorders>
              <w:top w:val="nil"/>
              <w:left w:val="nil"/>
              <w:bottom w:val="single" w:sz="8" w:space="0" w:color="auto"/>
              <w:right w:val="nil"/>
            </w:tcBorders>
            <w:shd w:val="clear" w:color="auto" w:fill="auto"/>
            <w:noWrap/>
            <w:vAlign w:val="center"/>
            <w:hideMark/>
          </w:tcPr>
          <w:p w14:paraId="21DFE191"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nil"/>
              <w:left w:val="nil"/>
              <w:bottom w:val="single" w:sz="8" w:space="0" w:color="auto"/>
              <w:right w:val="nil"/>
            </w:tcBorders>
            <w:shd w:val="clear" w:color="auto" w:fill="auto"/>
            <w:noWrap/>
            <w:vAlign w:val="center"/>
            <w:hideMark/>
          </w:tcPr>
          <w:p w14:paraId="24DD2ED3"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nil"/>
              <w:left w:val="nil"/>
              <w:bottom w:val="single" w:sz="8" w:space="0" w:color="auto"/>
            </w:tcBorders>
            <w:shd w:val="clear" w:color="auto" w:fill="auto"/>
            <w:noWrap/>
            <w:vAlign w:val="center"/>
            <w:hideMark/>
          </w:tcPr>
          <w:p w14:paraId="545A228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nil"/>
              <w:bottom w:val="single" w:sz="8" w:space="0" w:color="auto"/>
              <w:right w:val="single" w:sz="8" w:space="0" w:color="auto"/>
            </w:tcBorders>
          </w:tcPr>
          <w:p w14:paraId="5A006794" w14:textId="6C24444F"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0B831A6B" w14:textId="5C927FF1"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5EF5E54C"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42</w:t>
            </w:r>
          </w:p>
        </w:tc>
        <w:tc>
          <w:tcPr>
            <w:tcW w:w="2001" w:type="dxa"/>
            <w:tcBorders>
              <w:top w:val="nil"/>
              <w:left w:val="nil"/>
              <w:bottom w:val="single" w:sz="8" w:space="0" w:color="auto"/>
              <w:right w:val="nil"/>
            </w:tcBorders>
            <w:shd w:val="clear" w:color="auto" w:fill="auto"/>
            <w:noWrap/>
            <w:vAlign w:val="center"/>
            <w:hideMark/>
          </w:tcPr>
          <w:p w14:paraId="1A6A739F"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p.A1098_G1108del</w:t>
            </w:r>
          </w:p>
        </w:tc>
        <w:tc>
          <w:tcPr>
            <w:tcW w:w="1140" w:type="dxa"/>
            <w:tcBorders>
              <w:top w:val="nil"/>
              <w:left w:val="nil"/>
              <w:bottom w:val="single" w:sz="8" w:space="0" w:color="auto"/>
              <w:right w:val="nil"/>
            </w:tcBorders>
            <w:shd w:val="clear" w:color="auto" w:fill="auto"/>
            <w:noWrap/>
            <w:vAlign w:val="center"/>
            <w:hideMark/>
          </w:tcPr>
          <w:p w14:paraId="00E25A88"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FMN2</w:t>
            </w:r>
          </w:p>
        </w:tc>
        <w:tc>
          <w:tcPr>
            <w:tcW w:w="944" w:type="dxa"/>
            <w:tcBorders>
              <w:top w:val="nil"/>
              <w:left w:val="nil"/>
              <w:bottom w:val="single" w:sz="8" w:space="0" w:color="auto"/>
              <w:right w:val="nil"/>
            </w:tcBorders>
            <w:shd w:val="clear" w:color="auto" w:fill="auto"/>
            <w:noWrap/>
            <w:vAlign w:val="center"/>
            <w:hideMark/>
          </w:tcPr>
          <w:p w14:paraId="06B7B6A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c>
          <w:tcPr>
            <w:tcW w:w="1435" w:type="dxa"/>
            <w:tcBorders>
              <w:top w:val="nil"/>
              <w:left w:val="nil"/>
              <w:bottom w:val="single" w:sz="8" w:space="0" w:color="auto"/>
              <w:right w:val="nil"/>
            </w:tcBorders>
            <w:shd w:val="clear" w:color="auto" w:fill="auto"/>
            <w:noWrap/>
            <w:vAlign w:val="center"/>
            <w:hideMark/>
          </w:tcPr>
          <w:p w14:paraId="50E5D9D6"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nil"/>
              <w:left w:val="nil"/>
              <w:bottom w:val="single" w:sz="8" w:space="0" w:color="auto"/>
              <w:right w:val="nil"/>
            </w:tcBorders>
            <w:shd w:val="clear" w:color="auto" w:fill="auto"/>
            <w:noWrap/>
            <w:vAlign w:val="center"/>
            <w:hideMark/>
          </w:tcPr>
          <w:p w14:paraId="1CE2D78D"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nil"/>
              <w:left w:val="nil"/>
              <w:bottom w:val="single" w:sz="8" w:space="0" w:color="auto"/>
            </w:tcBorders>
            <w:shd w:val="clear" w:color="auto" w:fill="auto"/>
            <w:noWrap/>
            <w:vAlign w:val="center"/>
            <w:hideMark/>
          </w:tcPr>
          <w:p w14:paraId="4573EE2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nil"/>
              <w:bottom w:val="single" w:sz="8" w:space="0" w:color="auto"/>
              <w:right w:val="single" w:sz="8" w:space="0" w:color="auto"/>
            </w:tcBorders>
          </w:tcPr>
          <w:p w14:paraId="7B431EF5" w14:textId="465D7C3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78378FD4" w14:textId="5907981C"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3F9937B7"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44</w:t>
            </w:r>
          </w:p>
        </w:tc>
        <w:tc>
          <w:tcPr>
            <w:tcW w:w="2001" w:type="dxa"/>
            <w:tcBorders>
              <w:top w:val="nil"/>
              <w:left w:val="nil"/>
              <w:bottom w:val="single" w:sz="8" w:space="0" w:color="auto"/>
              <w:right w:val="nil"/>
            </w:tcBorders>
            <w:shd w:val="clear" w:color="auto" w:fill="auto"/>
            <w:noWrap/>
            <w:vAlign w:val="center"/>
            <w:hideMark/>
          </w:tcPr>
          <w:p w14:paraId="73FB2DD6" w14:textId="77777777" w:rsidR="007C6ECB" w:rsidRPr="004657C2" w:rsidRDefault="007C6ECB" w:rsidP="007C6ECB">
            <w:pPr>
              <w:spacing w:before="0" w:after="0"/>
              <w:rPr>
                <w:rFonts w:ascii="Cambria" w:eastAsia="Times New Roman" w:hAnsi="Cambria" w:cs="Calibri"/>
                <w:sz w:val="22"/>
              </w:rPr>
            </w:pPr>
            <w:proofErr w:type="gramStart"/>
            <w:r w:rsidRPr="004657C2">
              <w:rPr>
                <w:rFonts w:ascii="Cambria" w:eastAsia="Times New Roman" w:hAnsi="Cambria" w:cs="Calibri"/>
                <w:sz w:val="22"/>
              </w:rPr>
              <w:t>p.V</w:t>
            </w:r>
            <w:proofErr w:type="gramEnd"/>
            <w:r w:rsidRPr="004657C2">
              <w:rPr>
                <w:rFonts w:ascii="Cambria" w:eastAsia="Times New Roman" w:hAnsi="Cambria" w:cs="Calibri"/>
                <w:sz w:val="22"/>
              </w:rPr>
              <w:t>581G</w:t>
            </w:r>
          </w:p>
        </w:tc>
        <w:tc>
          <w:tcPr>
            <w:tcW w:w="1140" w:type="dxa"/>
            <w:tcBorders>
              <w:top w:val="nil"/>
              <w:left w:val="nil"/>
              <w:bottom w:val="single" w:sz="8" w:space="0" w:color="auto"/>
              <w:right w:val="nil"/>
            </w:tcBorders>
            <w:shd w:val="clear" w:color="auto" w:fill="auto"/>
            <w:noWrap/>
            <w:vAlign w:val="center"/>
            <w:hideMark/>
          </w:tcPr>
          <w:p w14:paraId="061A5A17"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SP3</w:t>
            </w:r>
          </w:p>
        </w:tc>
        <w:tc>
          <w:tcPr>
            <w:tcW w:w="944" w:type="dxa"/>
            <w:tcBorders>
              <w:top w:val="nil"/>
              <w:left w:val="nil"/>
              <w:bottom w:val="single" w:sz="8" w:space="0" w:color="auto"/>
              <w:right w:val="nil"/>
            </w:tcBorders>
            <w:shd w:val="clear" w:color="auto" w:fill="auto"/>
            <w:noWrap/>
            <w:vAlign w:val="center"/>
            <w:hideMark/>
          </w:tcPr>
          <w:p w14:paraId="3BFED4D6"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22.80</w:t>
            </w:r>
          </w:p>
        </w:tc>
        <w:tc>
          <w:tcPr>
            <w:tcW w:w="1435" w:type="dxa"/>
            <w:tcBorders>
              <w:top w:val="nil"/>
              <w:left w:val="nil"/>
              <w:bottom w:val="single" w:sz="8" w:space="0" w:color="auto"/>
              <w:right w:val="nil"/>
            </w:tcBorders>
            <w:shd w:val="clear" w:color="auto" w:fill="auto"/>
            <w:noWrap/>
            <w:vAlign w:val="center"/>
            <w:hideMark/>
          </w:tcPr>
          <w:p w14:paraId="3A37DD39"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nil"/>
              <w:left w:val="nil"/>
              <w:bottom w:val="single" w:sz="8" w:space="0" w:color="auto"/>
              <w:right w:val="nil"/>
            </w:tcBorders>
            <w:shd w:val="clear" w:color="auto" w:fill="auto"/>
            <w:noWrap/>
            <w:vAlign w:val="center"/>
            <w:hideMark/>
          </w:tcPr>
          <w:p w14:paraId="0C2EB87D"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nil"/>
              <w:left w:val="nil"/>
              <w:bottom w:val="single" w:sz="8" w:space="0" w:color="auto"/>
            </w:tcBorders>
            <w:shd w:val="clear" w:color="auto" w:fill="auto"/>
            <w:noWrap/>
            <w:vAlign w:val="center"/>
            <w:hideMark/>
          </w:tcPr>
          <w:p w14:paraId="776852A6"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nil"/>
              <w:bottom w:val="single" w:sz="8" w:space="0" w:color="auto"/>
              <w:right w:val="single" w:sz="8" w:space="0" w:color="auto"/>
            </w:tcBorders>
          </w:tcPr>
          <w:p w14:paraId="136354CC" w14:textId="0B732B04"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6B118D61" w14:textId="64B8DBCA"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0695BD04"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51</w:t>
            </w:r>
          </w:p>
        </w:tc>
        <w:tc>
          <w:tcPr>
            <w:tcW w:w="2001" w:type="dxa"/>
            <w:tcBorders>
              <w:top w:val="nil"/>
              <w:left w:val="nil"/>
              <w:bottom w:val="single" w:sz="8" w:space="0" w:color="auto"/>
              <w:right w:val="nil"/>
            </w:tcBorders>
            <w:shd w:val="clear" w:color="auto" w:fill="auto"/>
            <w:noWrap/>
            <w:vAlign w:val="center"/>
            <w:hideMark/>
          </w:tcPr>
          <w:p w14:paraId="398105D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p.L18_G23dup</w:t>
            </w:r>
          </w:p>
        </w:tc>
        <w:tc>
          <w:tcPr>
            <w:tcW w:w="1140" w:type="dxa"/>
            <w:tcBorders>
              <w:top w:val="nil"/>
              <w:left w:val="nil"/>
              <w:bottom w:val="single" w:sz="8" w:space="0" w:color="auto"/>
              <w:right w:val="nil"/>
            </w:tcBorders>
            <w:shd w:val="clear" w:color="auto" w:fill="auto"/>
            <w:noWrap/>
            <w:vAlign w:val="center"/>
            <w:hideMark/>
          </w:tcPr>
          <w:p w14:paraId="25C8E1B8"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SF1</w:t>
            </w:r>
          </w:p>
        </w:tc>
        <w:tc>
          <w:tcPr>
            <w:tcW w:w="944" w:type="dxa"/>
            <w:tcBorders>
              <w:top w:val="nil"/>
              <w:left w:val="nil"/>
              <w:bottom w:val="single" w:sz="8" w:space="0" w:color="auto"/>
              <w:right w:val="nil"/>
            </w:tcBorders>
            <w:shd w:val="clear" w:color="auto" w:fill="auto"/>
            <w:noWrap/>
            <w:vAlign w:val="center"/>
            <w:hideMark/>
          </w:tcPr>
          <w:p w14:paraId="26880B9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c>
          <w:tcPr>
            <w:tcW w:w="1435" w:type="dxa"/>
            <w:tcBorders>
              <w:top w:val="nil"/>
              <w:left w:val="nil"/>
              <w:bottom w:val="single" w:sz="8" w:space="0" w:color="auto"/>
              <w:right w:val="nil"/>
            </w:tcBorders>
            <w:shd w:val="clear" w:color="auto" w:fill="auto"/>
            <w:noWrap/>
            <w:vAlign w:val="center"/>
            <w:hideMark/>
          </w:tcPr>
          <w:p w14:paraId="4C30643C"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1208325707</w:t>
            </w:r>
          </w:p>
        </w:tc>
        <w:tc>
          <w:tcPr>
            <w:tcW w:w="1660" w:type="dxa"/>
            <w:tcBorders>
              <w:top w:val="nil"/>
              <w:left w:val="nil"/>
              <w:bottom w:val="single" w:sz="8" w:space="0" w:color="auto"/>
              <w:right w:val="nil"/>
            </w:tcBorders>
            <w:shd w:val="clear" w:color="auto" w:fill="auto"/>
            <w:noWrap/>
            <w:vAlign w:val="center"/>
            <w:hideMark/>
          </w:tcPr>
          <w:p w14:paraId="7782323A"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0</w:t>
            </w:r>
          </w:p>
        </w:tc>
        <w:tc>
          <w:tcPr>
            <w:tcW w:w="1280" w:type="dxa"/>
            <w:tcBorders>
              <w:top w:val="nil"/>
              <w:left w:val="nil"/>
              <w:bottom w:val="single" w:sz="8" w:space="0" w:color="auto"/>
            </w:tcBorders>
            <w:shd w:val="clear" w:color="auto" w:fill="auto"/>
            <w:noWrap/>
            <w:vAlign w:val="center"/>
            <w:hideMark/>
          </w:tcPr>
          <w:p w14:paraId="58CDD281"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0</w:t>
            </w:r>
          </w:p>
        </w:tc>
        <w:tc>
          <w:tcPr>
            <w:tcW w:w="1182" w:type="dxa"/>
            <w:tcBorders>
              <w:top w:val="nil"/>
              <w:bottom w:val="single" w:sz="8" w:space="0" w:color="auto"/>
              <w:right w:val="single" w:sz="8" w:space="0" w:color="auto"/>
            </w:tcBorders>
          </w:tcPr>
          <w:p w14:paraId="22D4D1BD" w14:textId="5C45F48B"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181842E7" w14:textId="597F1514"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5F24F1A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54</w:t>
            </w:r>
          </w:p>
        </w:tc>
        <w:tc>
          <w:tcPr>
            <w:tcW w:w="2001" w:type="dxa"/>
            <w:tcBorders>
              <w:top w:val="nil"/>
              <w:left w:val="nil"/>
              <w:bottom w:val="single" w:sz="8" w:space="0" w:color="auto"/>
              <w:right w:val="nil"/>
            </w:tcBorders>
            <w:shd w:val="clear" w:color="auto" w:fill="auto"/>
            <w:noWrap/>
            <w:vAlign w:val="center"/>
            <w:hideMark/>
          </w:tcPr>
          <w:p w14:paraId="275669F5" w14:textId="77777777" w:rsidR="007C6ECB" w:rsidRPr="004657C2" w:rsidRDefault="007C6ECB" w:rsidP="007C6ECB">
            <w:pPr>
              <w:spacing w:before="0" w:after="0"/>
              <w:rPr>
                <w:rFonts w:ascii="Cambria" w:eastAsia="Times New Roman" w:hAnsi="Cambria" w:cs="Calibri"/>
                <w:sz w:val="22"/>
              </w:rPr>
            </w:pPr>
            <w:proofErr w:type="gramStart"/>
            <w:r w:rsidRPr="004657C2">
              <w:rPr>
                <w:rFonts w:ascii="Cambria" w:eastAsia="Times New Roman" w:hAnsi="Cambria" w:cs="Calibri"/>
                <w:sz w:val="22"/>
              </w:rPr>
              <w:t>p.D</w:t>
            </w:r>
            <w:proofErr w:type="gramEnd"/>
            <w:r w:rsidRPr="004657C2">
              <w:rPr>
                <w:rFonts w:ascii="Cambria" w:eastAsia="Times New Roman" w:hAnsi="Cambria" w:cs="Calibri"/>
                <w:sz w:val="22"/>
              </w:rPr>
              <w:t>116G</w:t>
            </w:r>
          </w:p>
        </w:tc>
        <w:tc>
          <w:tcPr>
            <w:tcW w:w="1140" w:type="dxa"/>
            <w:tcBorders>
              <w:top w:val="nil"/>
              <w:left w:val="nil"/>
              <w:bottom w:val="single" w:sz="8" w:space="0" w:color="auto"/>
              <w:right w:val="nil"/>
            </w:tcBorders>
            <w:shd w:val="clear" w:color="auto" w:fill="auto"/>
            <w:noWrap/>
            <w:vAlign w:val="center"/>
            <w:hideMark/>
          </w:tcPr>
          <w:p w14:paraId="392BA5E2"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AKAP6</w:t>
            </w:r>
          </w:p>
        </w:tc>
        <w:tc>
          <w:tcPr>
            <w:tcW w:w="944" w:type="dxa"/>
            <w:tcBorders>
              <w:top w:val="nil"/>
              <w:left w:val="nil"/>
              <w:bottom w:val="single" w:sz="8" w:space="0" w:color="auto"/>
              <w:right w:val="nil"/>
            </w:tcBorders>
            <w:shd w:val="clear" w:color="auto" w:fill="auto"/>
            <w:noWrap/>
            <w:vAlign w:val="center"/>
            <w:hideMark/>
          </w:tcPr>
          <w:p w14:paraId="5A87ACB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27.60</w:t>
            </w:r>
          </w:p>
        </w:tc>
        <w:tc>
          <w:tcPr>
            <w:tcW w:w="1435" w:type="dxa"/>
            <w:tcBorders>
              <w:top w:val="nil"/>
              <w:left w:val="nil"/>
              <w:bottom w:val="single" w:sz="8" w:space="0" w:color="auto"/>
              <w:right w:val="nil"/>
            </w:tcBorders>
            <w:shd w:val="clear" w:color="auto" w:fill="auto"/>
            <w:noWrap/>
            <w:vAlign w:val="center"/>
            <w:hideMark/>
          </w:tcPr>
          <w:p w14:paraId="21F8B0C2"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nil"/>
              <w:left w:val="nil"/>
              <w:bottom w:val="single" w:sz="8" w:space="0" w:color="auto"/>
              <w:right w:val="nil"/>
            </w:tcBorders>
            <w:shd w:val="clear" w:color="auto" w:fill="auto"/>
            <w:noWrap/>
            <w:vAlign w:val="center"/>
            <w:hideMark/>
          </w:tcPr>
          <w:p w14:paraId="5CA1CDA1"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nil"/>
              <w:left w:val="nil"/>
              <w:bottom w:val="single" w:sz="8" w:space="0" w:color="auto"/>
            </w:tcBorders>
            <w:shd w:val="clear" w:color="auto" w:fill="auto"/>
            <w:noWrap/>
            <w:vAlign w:val="center"/>
            <w:hideMark/>
          </w:tcPr>
          <w:p w14:paraId="465A7A72"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nil"/>
              <w:bottom w:val="single" w:sz="8" w:space="0" w:color="auto"/>
              <w:right w:val="single" w:sz="8" w:space="0" w:color="auto"/>
            </w:tcBorders>
          </w:tcPr>
          <w:p w14:paraId="7B587CCC" w14:textId="02C36C44"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r w:rsidR="007C6ECB" w:rsidRPr="004657C2" w14:paraId="7D1054D8" w14:textId="0CB8AAD4" w:rsidTr="00E472B1">
        <w:trPr>
          <w:trHeight w:val="343"/>
        </w:trPr>
        <w:tc>
          <w:tcPr>
            <w:tcW w:w="980" w:type="dxa"/>
            <w:tcBorders>
              <w:top w:val="nil"/>
              <w:left w:val="single" w:sz="8" w:space="0" w:color="auto"/>
              <w:bottom w:val="single" w:sz="8" w:space="0" w:color="auto"/>
              <w:right w:val="nil"/>
            </w:tcBorders>
            <w:shd w:val="clear" w:color="auto" w:fill="auto"/>
            <w:noWrap/>
            <w:vAlign w:val="center"/>
            <w:hideMark/>
          </w:tcPr>
          <w:p w14:paraId="75CB6970"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55</w:t>
            </w:r>
          </w:p>
        </w:tc>
        <w:tc>
          <w:tcPr>
            <w:tcW w:w="2001" w:type="dxa"/>
            <w:tcBorders>
              <w:top w:val="nil"/>
              <w:left w:val="nil"/>
              <w:bottom w:val="single" w:sz="8" w:space="0" w:color="auto"/>
              <w:right w:val="nil"/>
            </w:tcBorders>
            <w:shd w:val="clear" w:color="auto" w:fill="auto"/>
            <w:noWrap/>
            <w:vAlign w:val="center"/>
            <w:hideMark/>
          </w:tcPr>
          <w:p w14:paraId="1798DF82" w14:textId="77777777" w:rsidR="007C6ECB" w:rsidRPr="004657C2" w:rsidRDefault="007C6ECB" w:rsidP="007C6ECB">
            <w:pPr>
              <w:spacing w:before="0" w:after="0"/>
              <w:rPr>
                <w:rFonts w:ascii="Cambria" w:eastAsia="Times New Roman" w:hAnsi="Cambria" w:cs="Calibri"/>
                <w:sz w:val="22"/>
              </w:rPr>
            </w:pPr>
            <w:proofErr w:type="gramStart"/>
            <w:r w:rsidRPr="004657C2">
              <w:rPr>
                <w:rFonts w:ascii="Cambria" w:eastAsia="Times New Roman" w:hAnsi="Cambria" w:cs="Calibri"/>
                <w:sz w:val="22"/>
              </w:rPr>
              <w:t>p.V</w:t>
            </w:r>
            <w:proofErr w:type="gramEnd"/>
            <w:r w:rsidRPr="004657C2">
              <w:rPr>
                <w:rFonts w:ascii="Cambria" w:eastAsia="Times New Roman" w:hAnsi="Cambria" w:cs="Calibri"/>
                <w:sz w:val="22"/>
              </w:rPr>
              <w:t>223D</w:t>
            </w:r>
          </w:p>
        </w:tc>
        <w:tc>
          <w:tcPr>
            <w:tcW w:w="1140" w:type="dxa"/>
            <w:tcBorders>
              <w:top w:val="nil"/>
              <w:left w:val="nil"/>
              <w:bottom w:val="single" w:sz="8" w:space="0" w:color="auto"/>
              <w:right w:val="nil"/>
            </w:tcBorders>
            <w:shd w:val="clear" w:color="auto" w:fill="auto"/>
            <w:noWrap/>
            <w:vAlign w:val="center"/>
            <w:hideMark/>
          </w:tcPr>
          <w:p w14:paraId="5EC32E67" w14:textId="77777777" w:rsidR="007C6ECB" w:rsidRPr="004657C2" w:rsidRDefault="007C6ECB" w:rsidP="007C6ECB">
            <w:pPr>
              <w:spacing w:before="0" w:after="0"/>
              <w:rPr>
                <w:rFonts w:ascii="Cambria" w:eastAsia="Times New Roman" w:hAnsi="Cambria" w:cs="Calibri"/>
                <w:i/>
                <w:iCs/>
                <w:sz w:val="22"/>
              </w:rPr>
            </w:pPr>
            <w:r w:rsidRPr="004657C2">
              <w:rPr>
                <w:rFonts w:ascii="Cambria" w:eastAsia="Times New Roman" w:hAnsi="Cambria" w:cs="Calibri"/>
                <w:i/>
                <w:iCs/>
                <w:sz w:val="22"/>
              </w:rPr>
              <w:t>CAPG</w:t>
            </w:r>
          </w:p>
        </w:tc>
        <w:tc>
          <w:tcPr>
            <w:tcW w:w="944" w:type="dxa"/>
            <w:tcBorders>
              <w:top w:val="nil"/>
              <w:left w:val="nil"/>
              <w:bottom w:val="single" w:sz="8" w:space="0" w:color="auto"/>
              <w:right w:val="nil"/>
            </w:tcBorders>
            <w:shd w:val="clear" w:color="auto" w:fill="auto"/>
            <w:noWrap/>
            <w:vAlign w:val="center"/>
            <w:hideMark/>
          </w:tcPr>
          <w:p w14:paraId="00D81DC2"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29.90</w:t>
            </w:r>
          </w:p>
        </w:tc>
        <w:tc>
          <w:tcPr>
            <w:tcW w:w="1435" w:type="dxa"/>
            <w:tcBorders>
              <w:top w:val="nil"/>
              <w:left w:val="nil"/>
              <w:bottom w:val="single" w:sz="8" w:space="0" w:color="auto"/>
              <w:right w:val="nil"/>
            </w:tcBorders>
            <w:shd w:val="clear" w:color="auto" w:fill="auto"/>
            <w:noWrap/>
            <w:vAlign w:val="center"/>
            <w:hideMark/>
          </w:tcPr>
          <w:p w14:paraId="7DFA4402"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660" w:type="dxa"/>
            <w:tcBorders>
              <w:top w:val="nil"/>
              <w:left w:val="nil"/>
              <w:bottom w:val="single" w:sz="8" w:space="0" w:color="auto"/>
              <w:right w:val="nil"/>
            </w:tcBorders>
            <w:shd w:val="clear" w:color="auto" w:fill="auto"/>
            <w:noWrap/>
            <w:vAlign w:val="center"/>
            <w:hideMark/>
          </w:tcPr>
          <w:p w14:paraId="05100B33"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280" w:type="dxa"/>
            <w:tcBorders>
              <w:top w:val="nil"/>
              <w:left w:val="nil"/>
              <w:bottom w:val="single" w:sz="8" w:space="0" w:color="auto"/>
            </w:tcBorders>
            <w:shd w:val="clear" w:color="auto" w:fill="auto"/>
            <w:noWrap/>
            <w:vAlign w:val="center"/>
            <w:hideMark/>
          </w:tcPr>
          <w:p w14:paraId="538A55F4" w14:textId="77777777"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 NA</w:t>
            </w:r>
          </w:p>
        </w:tc>
        <w:tc>
          <w:tcPr>
            <w:tcW w:w="1182" w:type="dxa"/>
            <w:tcBorders>
              <w:top w:val="nil"/>
              <w:bottom w:val="single" w:sz="8" w:space="0" w:color="auto"/>
              <w:right w:val="single" w:sz="8" w:space="0" w:color="auto"/>
            </w:tcBorders>
          </w:tcPr>
          <w:p w14:paraId="237E3F4A" w14:textId="1E1D122B" w:rsidR="007C6ECB" w:rsidRPr="004657C2" w:rsidRDefault="007C6ECB" w:rsidP="007C6ECB">
            <w:pPr>
              <w:spacing w:before="0" w:after="0"/>
              <w:rPr>
                <w:rFonts w:ascii="Cambria" w:eastAsia="Times New Roman" w:hAnsi="Cambria" w:cs="Calibri"/>
                <w:sz w:val="22"/>
              </w:rPr>
            </w:pPr>
            <w:r w:rsidRPr="004657C2">
              <w:rPr>
                <w:rFonts w:ascii="Cambria" w:eastAsia="Times New Roman" w:hAnsi="Cambria" w:cs="Calibri"/>
                <w:sz w:val="22"/>
              </w:rPr>
              <w:t>NA</w:t>
            </w:r>
          </w:p>
        </w:tc>
      </w:tr>
    </w:tbl>
    <w:p w14:paraId="7693CF30" w14:textId="77777777" w:rsidR="00C13FE1" w:rsidRPr="004657C2" w:rsidRDefault="00C13FE1" w:rsidP="00C13FE1">
      <w:pPr>
        <w:spacing w:before="0" w:after="0"/>
        <w:jc w:val="both"/>
        <w:rPr>
          <w:rFonts w:eastAsia="Times New Roman" w:cs="Times New Roman"/>
          <w:color w:val="000000"/>
          <w:szCs w:val="24"/>
        </w:rPr>
      </w:pPr>
    </w:p>
    <w:p w14:paraId="1F8053DC" w14:textId="3DCE70F2" w:rsidR="00C13FE1" w:rsidRPr="004657C2" w:rsidRDefault="008819AB" w:rsidP="00E66B39">
      <w:pPr>
        <w:spacing w:before="0" w:after="0"/>
        <w:jc w:val="both"/>
        <w:rPr>
          <w:rFonts w:eastAsia="Times New Roman" w:cs="Times New Roman"/>
          <w:color w:val="000000"/>
          <w:szCs w:val="24"/>
        </w:rPr>
      </w:pPr>
      <w:r w:rsidRPr="004657C2">
        <w:rPr>
          <w:rFonts w:eastAsia="Times New Roman" w:cs="Times New Roman"/>
          <w:color w:val="000000"/>
          <w:szCs w:val="24"/>
        </w:rPr>
        <w:t xml:space="preserve">A summary of the additional </w:t>
      </w:r>
      <w:r w:rsidRPr="004657C2">
        <w:rPr>
          <w:rFonts w:eastAsia="Times New Roman" w:cs="Times New Roman"/>
          <w:i/>
          <w:iCs/>
          <w:color w:val="000000"/>
          <w:szCs w:val="24"/>
        </w:rPr>
        <w:t>de novo</w:t>
      </w:r>
      <w:r w:rsidRPr="004657C2">
        <w:rPr>
          <w:rFonts w:eastAsia="Times New Roman" w:cs="Times New Roman"/>
          <w:color w:val="000000"/>
          <w:szCs w:val="24"/>
        </w:rPr>
        <w:t xml:space="preserve"> variants identified in ASD patients </w:t>
      </w:r>
      <w:r w:rsidR="00E31BEF" w:rsidRPr="004657C2">
        <w:rPr>
          <w:rFonts w:eastAsia="Times New Roman" w:cs="Times New Roman"/>
          <w:color w:val="000000"/>
          <w:szCs w:val="24"/>
        </w:rPr>
        <w:t>occur</w:t>
      </w:r>
      <w:r w:rsidR="00E31BEF">
        <w:rPr>
          <w:rFonts w:eastAsia="Times New Roman" w:cs="Times New Roman"/>
          <w:color w:val="000000"/>
          <w:szCs w:val="24"/>
        </w:rPr>
        <w:t>ring</w:t>
      </w:r>
      <w:r w:rsidRPr="004657C2">
        <w:rPr>
          <w:rFonts w:eastAsia="Times New Roman" w:cs="Times New Roman"/>
          <w:color w:val="000000"/>
          <w:szCs w:val="24"/>
        </w:rPr>
        <w:t xml:space="preserve"> in genes </w:t>
      </w:r>
      <w:r w:rsidR="00C13FE1" w:rsidRPr="004657C2">
        <w:rPr>
          <w:rFonts w:eastAsia="Times New Roman" w:cs="Times New Roman"/>
          <w:color w:val="000000"/>
          <w:szCs w:val="24"/>
        </w:rPr>
        <w:t xml:space="preserve">with no substantial evidence of </w:t>
      </w:r>
      <w:r w:rsidR="009D50FD">
        <w:rPr>
          <w:rFonts w:eastAsia="Times New Roman" w:cs="Times New Roman"/>
          <w:color w:val="000000"/>
          <w:szCs w:val="24"/>
        </w:rPr>
        <w:t xml:space="preserve">involvement in </w:t>
      </w:r>
      <w:r w:rsidR="00C13FE1" w:rsidRPr="004657C2">
        <w:rPr>
          <w:rFonts w:eastAsia="Times New Roman" w:cs="Times New Roman"/>
          <w:color w:val="000000"/>
          <w:szCs w:val="24"/>
        </w:rPr>
        <w:t xml:space="preserve">ASD or neurodevelopmental disorders. </w:t>
      </w:r>
      <w:r w:rsidR="000C2ECA" w:rsidRPr="004657C2">
        <w:rPr>
          <w:rFonts w:eastAsia="Times New Roman" w:cs="Times New Roman"/>
          <w:color w:val="000000"/>
          <w:szCs w:val="24"/>
        </w:rPr>
        <w:t>Identified variant(s) per family separated by borderline</w:t>
      </w:r>
      <w:r w:rsidRPr="004657C2">
        <w:rPr>
          <w:rFonts w:eastAsia="Times New Roman" w:cs="Times New Roman"/>
          <w:color w:val="000000"/>
          <w:szCs w:val="24"/>
        </w:rPr>
        <w:t>.</w:t>
      </w:r>
      <w:r w:rsidR="000C2ECA" w:rsidRPr="004657C2">
        <w:rPr>
          <w:rFonts w:eastAsia="Times New Roman" w:cs="Times New Roman"/>
          <w:color w:val="000000"/>
          <w:szCs w:val="24"/>
        </w:rPr>
        <w:t xml:space="preserve"> </w:t>
      </w:r>
      <w:r w:rsidR="00C13FE1" w:rsidRPr="004657C2">
        <w:rPr>
          <w:rFonts w:eastAsia="Times New Roman" w:cs="Times New Roman"/>
          <w:color w:val="000000"/>
          <w:szCs w:val="24"/>
        </w:rPr>
        <w:t xml:space="preserve">^Coding DNA reference sequences reported with Promoter Loss or Splice Site Loss. * </w:t>
      </w:r>
      <w:r w:rsidR="00E472B1" w:rsidRPr="004657C2">
        <w:rPr>
          <w:rFonts w:eastAsia="Times New Roman" w:cs="Times New Roman"/>
          <w:color w:val="000000"/>
          <w:szCs w:val="24"/>
          <w:lang w:bidi="en-US"/>
        </w:rPr>
        <w:t xml:space="preserve">NA indicates novel variants not previously reported in the </w:t>
      </w:r>
      <w:proofErr w:type="spellStart"/>
      <w:r w:rsidR="00E472B1" w:rsidRPr="004657C2">
        <w:rPr>
          <w:rFonts w:eastAsia="Times New Roman" w:cs="Times New Roman"/>
          <w:color w:val="000000"/>
          <w:szCs w:val="24"/>
          <w:lang w:bidi="en-US"/>
        </w:rPr>
        <w:t>gnomAD</w:t>
      </w:r>
      <w:proofErr w:type="spellEnd"/>
      <w:r w:rsidR="00E472B1" w:rsidRPr="004657C2">
        <w:rPr>
          <w:rFonts w:eastAsia="Times New Roman" w:cs="Times New Roman"/>
          <w:color w:val="000000"/>
          <w:szCs w:val="24"/>
          <w:lang w:bidi="en-US"/>
        </w:rPr>
        <w:t xml:space="preserve"> or SFARI databases. </w:t>
      </w:r>
      <w:r w:rsidR="00C13FE1" w:rsidRPr="004657C2">
        <w:rPr>
          <w:rFonts w:eastAsia="Times New Roman" w:cs="Times New Roman"/>
          <w:color w:val="000000"/>
          <w:szCs w:val="24"/>
        </w:rPr>
        <w:t xml:space="preserve">** Reported </w:t>
      </w:r>
      <w:proofErr w:type="spellStart"/>
      <w:r w:rsidR="00C13FE1" w:rsidRPr="004657C2">
        <w:rPr>
          <w:rFonts w:eastAsia="Times New Roman" w:cs="Times New Roman"/>
          <w:color w:val="000000"/>
          <w:szCs w:val="24"/>
        </w:rPr>
        <w:t>gnomAD</w:t>
      </w:r>
      <w:proofErr w:type="spellEnd"/>
      <w:r w:rsidR="00C13FE1" w:rsidRPr="004657C2">
        <w:rPr>
          <w:rFonts w:eastAsia="Times New Roman" w:cs="Times New Roman"/>
          <w:color w:val="000000"/>
          <w:szCs w:val="24"/>
        </w:rPr>
        <w:t xml:space="preserve"> frequency was observed out of 141,456 individuals.</w:t>
      </w:r>
      <w:r w:rsidR="00E472B1" w:rsidRPr="004657C2">
        <w:rPr>
          <w:rFonts w:eastAsia="Times New Roman" w:cs="Times New Roman"/>
          <w:color w:val="000000"/>
          <w:szCs w:val="24"/>
        </w:rPr>
        <w:t xml:space="preserve"> </w:t>
      </w:r>
      <w:r w:rsidR="00E472B1" w:rsidRPr="004657C2">
        <w:rPr>
          <w:rFonts w:eastAsia="Times New Roman" w:cs="Times New Roman"/>
          <w:b/>
          <w:bCs/>
          <w:color w:val="000000"/>
          <w:szCs w:val="24"/>
          <w:vertAlign w:val="superscript"/>
        </w:rPr>
        <w:t>***</w:t>
      </w:r>
      <w:r w:rsidR="00E472B1" w:rsidRPr="004657C2">
        <w:rPr>
          <w:rFonts w:eastAsia="Times New Roman" w:cs="Times New Roman"/>
          <w:b/>
          <w:bCs/>
          <w:color w:val="000000"/>
          <w:szCs w:val="24"/>
        </w:rPr>
        <w:t xml:space="preserve"> </w:t>
      </w:r>
      <w:r w:rsidR="00E472B1" w:rsidRPr="004657C2">
        <w:rPr>
          <w:rFonts w:eastAsia="Times New Roman" w:cs="Times New Roman"/>
          <w:color w:val="000000"/>
          <w:szCs w:val="24"/>
        </w:rPr>
        <w:t xml:space="preserve">SFARI Gene Score is a ranking system that estimates the strength of evidence of the reported ASD gene in the </w:t>
      </w:r>
      <w:r w:rsidR="00E472B1" w:rsidRPr="004657C2">
        <w:rPr>
          <w:rFonts w:eastAsia="Times New Roman" w:cs="Times New Roman"/>
          <w:color w:val="000000"/>
          <w:szCs w:val="24"/>
          <w:lang w:bidi="en-US"/>
        </w:rPr>
        <w:t xml:space="preserve">SFARI database, </w:t>
      </w:r>
      <w:r w:rsidR="00D22AAC" w:rsidRPr="004657C2">
        <w:rPr>
          <w:rFonts w:eastAsia="Times New Roman" w:cs="Times New Roman"/>
          <w:color w:val="000000"/>
          <w:szCs w:val="24"/>
          <w:lang w:bidi="en-US"/>
        </w:rPr>
        <w:t>with S= ASD syndromic category and scores ranging from 1 to 3, with 1 being the higher score indicating the stronger association evidence with ASD</w:t>
      </w:r>
      <w:r w:rsidR="00E472B1" w:rsidRPr="004657C2">
        <w:rPr>
          <w:rFonts w:eastAsia="Times New Roman" w:cs="Times New Roman"/>
          <w:b/>
          <w:bCs/>
          <w:color w:val="000000"/>
          <w:szCs w:val="24"/>
        </w:rPr>
        <w:t>.</w:t>
      </w:r>
    </w:p>
    <w:p w14:paraId="191DD64C" w14:textId="77777777" w:rsidR="00C13FE1" w:rsidRPr="004657C2" w:rsidRDefault="00C13FE1" w:rsidP="00C13FE1">
      <w:pPr>
        <w:spacing w:before="0" w:after="0"/>
        <w:jc w:val="both"/>
        <w:rPr>
          <w:rFonts w:eastAsia="Times New Roman" w:cs="Times New Roman"/>
          <w:color w:val="000000"/>
          <w:szCs w:val="24"/>
        </w:rPr>
      </w:pPr>
    </w:p>
    <w:p w14:paraId="28B2DE01" w14:textId="266DA11B" w:rsidR="00E31BEF" w:rsidRDefault="00E31BEF">
      <w:pPr>
        <w:spacing w:before="0" w:after="200" w:line="276" w:lineRule="auto"/>
        <w:rPr>
          <w:rFonts w:eastAsia="Times New Roman" w:cs="Times New Roman"/>
          <w:color w:val="000000"/>
          <w:szCs w:val="24"/>
        </w:rPr>
      </w:pPr>
      <w:r>
        <w:rPr>
          <w:rFonts w:eastAsia="Times New Roman" w:cs="Times New Roman"/>
          <w:color w:val="000000"/>
          <w:szCs w:val="24"/>
        </w:rPr>
        <w:br w:type="page"/>
      </w:r>
    </w:p>
    <w:p w14:paraId="71E75C1B" w14:textId="67AD8530" w:rsidR="00C13FE1" w:rsidRPr="004657C2" w:rsidRDefault="006E7C3D" w:rsidP="00C13FE1">
      <w:pPr>
        <w:spacing w:before="0" w:after="0"/>
        <w:rPr>
          <w:rFonts w:eastAsia="Times New Roman" w:cs="Times New Roman"/>
          <w:color w:val="000000"/>
          <w:szCs w:val="24"/>
        </w:rPr>
      </w:pPr>
      <w:r w:rsidRPr="004657C2">
        <w:rPr>
          <w:rFonts w:eastAsia="Times New Roman" w:cs="Times New Roman"/>
          <w:b/>
          <w:bCs/>
          <w:szCs w:val="24"/>
        </w:rPr>
        <w:lastRenderedPageBreak/>
        <w:t>Table S3</w:t>
      </w:r>
      <w:r w:rsidRPr="004657C2">
        <w:rPr>
          <w:rFonts w:eastAsia="Times New Roman" w:cs="Times New Roman"/>
          <w:szCs w:val="24"/>
        </w:rPr>
        <w:t xml:space="preserve">: Trio-combined depth coverage for the identified </w:t>
      </w:r>
      <w:r w:rsidRPr="004657C2">
        <w:rPr>
          <w:rFonts w:eastAsia="Times New Roman" w:cs="Times New Roman"/>
          <w:i/>
          <w:iCs/>
          <w:szCs w:val="24"/>
        </w:rPr>
        <w:t>de novo</w:t>
      </w:r>
      <w:r w:rsidRPr="004657C2">
        <w:rPr>
          <w:rFonts w:eastAsia="Times New Roman" w:cs="Times New Roman"/>
          <w:szCs w:val="24"/>
        </w:rPr>
        <w:t xml:space="preserve"> variants.</w:t>
      </w:r>
    </w:p>
    <w:p w14:paraId="4D03A306" w14:textId="77777777" w:rsidR="00746CBF" w:rsidRPr="004657C2" w:rsidRDefault="00746CBF" w:rsidP="00C13FE1">
      <w:pPr>
        <w:spacing w:before="0" w:after="0"/>
        <w:rPr>
          <w:rFonts w:eastAsia="Times New Roman" w:cs="Times New Roman"/>
          <w:color w:val="000000"/>
          <w:szCs w:val="24"/>
        </w:rPr>
      </w:pPr>
    </w:p>
    <w:tbl>
      <w:tblPr>
        <w:tblW w:w="7530" w:type="dxa"/>
        <w:tblLook w:val="04A0" w:firstRow="1" w:lastRow="0" w:firstColumn="1" w:lastColumn="0" w:noHBand="0" w:noVBand="1"/>
      </w:tblPr>
      <w:tblGrid>
        <w:gridCol w:w="959"/>
        <w:gridCol w:w="2001"/>
        <w:gridCol w:w="1231"/>
        <w:gridCol w:w="742"/>
        <w:gridCol w:w="958"/>
        <w:gridCol w:w="885"/>
        <w:gridCol w:w="754"/>
      </w:tblGrid>
      <w:tr w:rsidR="00C13FE1" w:rsidRPr="004657C2" w14:paraId="4BEAEB97" w14:textId="77777777" w:rsidTr="00971606">
        <w:trPr>
          <w:trHeight w:val="620"/>
        </w:trPr>
        <w:tc>
          <w:tcPr>
            <w:tcW w:w="959" w:type="dxa"/>
            <w:tcBorders>
              <w:top w:val="single" w:sz="12" w:space="0" w:color="auto"/>
              <w:left w:val="single" w:sz="12" w:space="0" w:color="auto"/>
              <w:bottom w:val="single" w:sz="12" w:space="0" w:color="auto"/>
              <w:right w:val="nil"/>
            </w:tcBorders>
            <w:shd w:val="clear" w:color="auto" w:fill="auto"/>
            <w:vAlign w:val="center"/>
            <w:hideMark/>
          </w:tcPr>
          <w:p w14:paraId="53C573AA"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Sample ID</w:t>
            </w:r>
          </w:p>
        </w:tc>
        <w:tc>
          <w:tcPr>
            <w:tcW w:w="2001" w:type="dxa"/>
            <w:tcBorders>
              <w:top w:val="single" w:sz="12" w:space="0" w:color="auto"/>
              <w:left w:val="nil"/>
              <w:bottom w:val="single" w:sz="12" w:space="0" w:color="auto"/>
              <w:right w:val="nil"/>
            </w:tcBorders>
            <w:shd w:val="clear" w:color="auto" w:fill="auto"/>
            <w:vAlign w:val="center"/>
            <w:hideMark/>
          </w:tcPr>
          <w:p w14:paraId="58F32456"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Protein</w:t>
            </w:r>
          </w:p>
        </w:tc>
        <w:tc>
          <w:tcPr>
            <w:tcW w:w="1231" w:type="dxa"/>
            <w:tcBorders>
              <w:top w:val="single" w:sz="12" w:space="0" w:color="auto"/>
              <w:left w:val="nil"/>
              <w:bottom w:val="single" w:sz="12" w:space="0" w:color="auto"/>
              <w:right w:val="nil"/>
            </w:tcBorders>
            <w:shd w:val="clear" w:color="auto" w:fill="auto"/>
            <w:vAlign w:val="center"/>
            <w:hideMark/>
          </w:tcPr>
          <w:p w14:paraId="02C5E072"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Gene</w:t>
            </w:r>
          </w:p>
        </w:tc>
        <w:tc>
          <w:tcPr>
            <w:tcW w:w="742" w:type="dxa"/>
            <w:tcBorders>
              <w:top w:val="single" w:sz="12" w:space="0" w:color="auto"/>
              <w:left w:val="nil"/>
              <w:bottom w:val="single" w:sz="12" w:space="0" w:color="auto"/>
              <w:right w:val="nil"/>
            </w:tcBorders>
            <w:shd w:val="clear" w:color="auto" w:fill="auto"/>
            <w:vAlign w:val="center"/>
            <w:hideMark/>
          </w:tcPr>
          <w:p w14:paraId="7C4029C9"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Child DP</w:t>
            </w:r>
          </w:p>
        </w:tc>
        <w:tc>
          <w:tcPr>
            <w:tcW w:w="958" w:type="dxa"/>
            <w:tcBorders>
              <w:top w:val="single" w:sz="12" w:space="0" w:color="auto"/>
              <w:left w:val="nil"/>
              <w:bottom w:val="single" w:sz="12" w:space="0" w:color="auto"/>
              <w:right w:val="nil"/>
            </w:tcBorders>
            <w:shd w:val="clear" w:color="auto" w:fill="auto"/>
            <w:vAlign w:val="center"/>
            <w:hideMark/>
          </w:tcPr>
          <w:p w14:paraId="449002F3"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Mother DP</w:t>
            </w:r>
          </w:p>
        </w:tc>
        <w:tc>
          <w:tcPr>
            <w:tcW w:w="885" w:type="dxa"/>
            <w:tcBorders>
              <w:top w:val="single" w:sz="12" w:space="0" w:color="auto"/>
              <w:left w:val="nil"/>
              <w:bottom w:val="single" w:sz="12" w:space="0" w:color="auto"/>
              <w:right w:val="nil"/>
            </w:tcBorders>
            <w:shd w:val="clear" w:color="auto" w:fill="auto"/>
            <w:vAlign w:val="center"/>
            <w:hideMark/>
          </w:tcPr>
          <w:p w14:paraId="63CE09A7"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Father DP</w:t>
            </w:r>
          </w:p>
        </w:tc>
        <w:tc>
          <w:tcPr>
            <w:tcW w:w="754" w:type="dxa"/>
            <w:tcBorders>
              <w:top w:val="single" w:sz="12" w:space="0" w:color="auto"/>
              <w:left w:val="nil"/>
              <w:bottom w:val="single" w:sz="12" w:space="0" w:color="auto"/>
              <w:right w:val="single" w:sz="12" w:space="0" w:color="auto"/>
            </w:tcBorders>
            <w:shd w:val="clear" w:color="auto" w:fill="auto"/>
            <w:vAlign w:val="center"/>
            <w:hideMark/>
          </w:tcPr>
          <w:p w14:paraId="725542A7"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Trios DP</w:t>
            </w:r>
          </w:p>
        </w:tc>
      </w:tr>
      <w:tr w:rsidR="00BD61E0" w:rsidRPr="004657C2" w14:paraId="7C223C72"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tcPr>
          <w:p w14:paraId="29BE796D" w14:textId="3743ECDF" w:rsidR="00BD61E0" w:rsidRPr="004657C2" w:rsidRDefault="00BD61E0" w:rsidP="00BD61E0">
            <w:pPr>
              <w:spacing w:before="0" w:after="0"/>
              <w:rPr>
                <w:rFonts w:eastAsia="Times New Roman" w:cs="Times New Roman"/>
                <w:color w:val="000000"/>
                <w:sz w:val="22"/>
              </w:rPr>
            </w:pPr>
            <w:r w:rsidRPr="004657C2">
              <w:rPr>
                <w:rFonts w:eastAsia="Times New Roman" w:cs="Times New Roman"/>
                <w:color w:val="000000"/>
                <w:sz w:val="22"/>
              </w:rPr>
              <w:t>2</w:t>
            </w:r>
          </w:p>
        </w:tc>
        <w:tc>
          <w:tcPr>
            <w:tcW w:w="2001" w:type="dxa"/>
            <w:tcBorders>
              <w:top w:val="nil"/>
              <w:left w:val="nil"/>
              <w:bottom w:val="single" w:sz="4" w:space="0" w:color="auto"/>
              <w:right w:val="nil"/>
            </w:tcBorders>
            <w:shd w:val="clear" w:color="auto" w:fill="auto"/>
            <w:noWrap/>
            <w:vAlign w:val="center"/>
          </w:tcPr>
          <w:p w14:paraId="0B450F9C" w14:textId="4810191B" w:rsidR="00BD61E0" w:rsidRPr="004657C2" w:rsidRDefault="00BD61E0" w:rsidP="00BD61E0">
            <w:pPr>
              <w:spacing w:before="0" w:after="0"/>
              <w:rPr>
                <w:rFonts w:eastAsia="Times New Roman" w:cs="Times New Roman"/>
                <w:color w:val="000000"/>
                <w:sz w:val="22"/>
              </w:rPr>
            </w:pPr>
            <w:proofErr w:type="gramStart"/>
            <w:r w:rsidRPr="004657C2">
              <w:rPr>
                <w:rFonts w:eastAsia="Times New Roman" w:cs="Times New Roman"/>
                <w:color w:val="000000"/>
                <w:sz w:val="22"/>
              </w:rPr>
              <w:t>p.K</w:t>
            </w:r>
            <w:proofErr w:type="gramEnd"/>
            <w:r w:rsidRPr="004657C2">
              <w:rPr>
                <w:rFonts w:eastAsia="Times New Roman" w:cs="Times New Roman"/>
                <w:color w:val="000000"/>
                <w:sz w:val="22"/>
              </w:rPr>
              <w:t>87E</w:t>
            </w:r>
          </w:p>
        </w:tc>
        <w:tc>
          <w:tcPr>
            <w:tcW w:w="1231" w:type="dxa"/>
            <w:tcBorders>
              <w:top w:val="nil"/>
              <w:left w:val="nil"/>
              <w:bottom w:val="single" w:sz="4" w:space="0" w:color="auto"/>
              <w:right w:val="nil"/>
            </w:tcBorders>
            <w:shd w:val="clear" w:color="auto" w:fill="auto"/>
            <w:noWrap/>
            <w:vAlign w:val="center"/>
          </w:tcPr>
          <w:p w14:paraId="7374924F" w14:textId="134AE25B" w:rsidR="00BD61E0" w:rsidRPr="004657C2" w:rsidRDefault="00BD61E0" w:rsidP="00BD61E0">
            <w:pPr>
              <w:spacing w:before="0" w:after="0"/>
              <w:rPr>
                <w:rFonts w:eastAsia="Times New Roman" w:cs="Times New Roman"/>
                <w:i/>
                <w:iCs/>
                <w:color w:val="000000"/>
                <w:sz w:val="22"/>
              </w:rPr>
            </w:pPr>
            <w:r w:rsidRPr="004657C2">
              <w:rPr>
                <w:rFonts w:eastAsia="Times New Roman" w:cs="Times New Roman"/>
                <w:i/>
                <w:iCs/>
                <w:color w:val="000000"/>
                <w:sz w:val="22"/>
              </w:rPr>
              <w:t>DEPTOR</w:t>
            </w:r>
          </w:p>
        </w:tc>
        <w:tc>
          <w:tcPr>
            <w:tcW w:w="742" w:type="dxa"/>
            <w:tcBorders>
              <w:top w:val="nil"/>
              <w:left w:val="nil"/>
              <w:bottom w:val="single" w:sz="4" w:space="0" w:color="auto"/>
              <w:right w:val="nil"/>
            </w:tcBorders>
            <w:shd w:val="clear" w:color="auto" w:fill="auto"/>
            <w:noWrap/>
            <w:vAlign w:val="center"/>
          </w:tcPr>
          <w:p w14:paraId="5A1DDB35" w14:textId="6972458F" w:rsidR="00BD61E0" w:rsidRPr="004657C2" w:rsidRDefault="00BD61E0" w:rsidP="00BD61E0">
            <w:pPr>
              <w:spacing w:before="0" w:after="0"/>
              <w:jc w:val="center"/>
              <w:rPr>
                <w:rFonts w:eastAsia="Times New Roman" w:cs="Times New Roman"/>
                <w:color w:val="000000"/>
                <w:sz w:val="22"/>
              </w:rPr>
            </w:pPr>
            <w:r w:rsidRPr="004657C2">
              <w:rPr>
                <w:rFonts w:eastAsia="Times New Roman" w:cs="Times New Roman"/>
                <w:color w:val="000000"/>
                <w:sz w:val="22"/>
              </w:rPr>
              <w:t>192</w:t>
            </w:r>
          </w:p>
        </w:tc>
        <w:tc>
          <w:tcPr>
            <w:tcW w:w="958" w:type="dxa"/>
            <w:tcBorders>
              <w:top w:val="nil"/>
              <w:left w:val="nil"/>
              <w:bottom w:val="single" w:sz="4" w:space="0" w:color="auto"/>
              <w:right w:val="nil"/>
            </w:tcBorders>
            <w:shd w:val="clear" w:color="auto" w:fill="auto"/>
            <w:noWrap/>
            <w:vAlign w:val="center"/>
          </w:tcPr>
          <w:p w14:paraId="466F597E" w14:textId="3438DC5C" w:rsidR="00BD61E0" w:rsidRPr="004657C2" w:rsidRDefault="00BD61E0" w:rsidP="00BD61E0">
            <w:pPr>
              <w:spacing w:before="0" w:after="0"/>
              <w:jc w:val="center"/>
              <w:rPr>
                <w:rFonts w:eastAsia="Times New Roman" w:cs="Times New Roman"/>
                <w:color w:val="000000"/>
                <w:sz w:val="22"/>
              </w:rPr>
            </w:pPr>
            <w:r w:rsidRPr="004657C2">
              <w:rPr>
                <w:rFonts w:eastAsia="Times New Roman" w:cs="Times New Roman"/>
                <w:color w:val="000000"/>
                <w:sz w:val="22"/>
              </w:rPr>
              <w:t>57</w:t>
            </w:r>
          </w:p>
        </w:tc>
        <w:tc>
          <w:tcPr>
            <w:tcW w:w="885" w:type="dxa"/>
            <w:tcBorders>
              <w:top w:val="nil"/>
              <w:left w:val="nil"/>
              <w:bottom w:val="single" w:sz="4" w:space="0" w:color="auto"/>
              <w:right w:val="nil"/>
            </w:tcBorders>
            <w:shd w:val="clear" w:color="auto" w:fill="auto"/>
            <w:noWrap/>
            <w:vAlign w:val="center"/>
          </w:tcPr>
          <w:p w14:paraId="38C91D6D" w14:textId="06549709" w:rsidR="00BD61E0" w:rsidRPr="004657C2" w:rsidRDefault="00BD61E0" w:rsidP="00BD61E0">
            <w:pPr>
              <w:spacing w:before="0" w:after="0"/>
              <w:jc w:val="center"/>
              <w:rPr>
                <w:rFonts w:eastAsia="Times New Roman" w:cs="Times New Roman"/>
                <w:color w:val="000000"/>
                <w:sz w:val="22"/>
              </w:rPr>
            </w:pPr>
            <w:r w:rsidRPr="004657C2">
              <w:rPr>
                <w:rFonts w:eastAsia="Times New Roman" w:cs="Times New Roman"/>
                <w:color w:val="000000"/>
                <w:sz w:val="22"/>
              </w:rPr>
              <w:t>130</w:t>
            </w:r>
          </w:p>
        </w:tc>
        <w:tc>
          <w:tcPr>
            <w:tcW w:w="754" w:type="dxa"/>
            <w:tcBorders>
              <w:top w:val="nil"/>
              <w:left w:val="nil"/>
              <w:bottom w:val="single" w:sz="4" w:space="0" w:color="auto"/>
              <w:right w:val="single" w:sz="12" w:space="0" w:color="auto"/>
            </w:tcBorders>
            <w:shd w:val="clear" w:color="auto" w:fill="auto"/>
            <w:noWrap/>
            <w:vAlign w:val="center"/>
          </w:tcPr>
          <w:p w14:paraId="167AB298" w14:textId="17EBF357" w:rsidR="00BD61E0" w:rsidRPr="004657C2" w:rsidRDefault="00BD61E0" w:rsidP="00BD61E0">
            <w:pPr>
              <w:spacing w:before="0" w:after="0"/>
              <w:jc w:val="center"/>
              <w:rPr>
                <w:rFonts w:eastAsia="Times New Roman" w:cs="Times New Roman"/>
                <w:color w:val="000000"/>
                <w:sz w:val="22"/>
              </w:rPr>
            </w:pPr>
            <w:r w:rsidRPr="004657C2">
              <w:rPr>
                <w:rFonts w:eastAsia="Times New Roman" w:cs="Times New Roman"/>
                <w:color w:val="000000"/>
                <w:sz w:val="22"/>
              </w:rPr>
              <w:t>379</w:t>
            </w:r>
          </w:p>
        </w:tc>
      </w:tr>
      <w:tr w:rsidR="00C13FE1" w:rsidRPr="004657C2" w14:paraId="081A3717"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0E5CE17E"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3</w:t>
            </w:r>
          </w:p>
        </w:tc>
        <w:tc>
          <w:tcPr>
            <w:tcW w:w="2001" w:type="dxa"/>
            <w:tcBorders>
              <w:top w:val="nil"/>
              <w:left w:val="nil"/>
              <w:bottom w:val="single" w:sz="4" w:space="0" w:color="auto"/>
              <w:right w:val="nil"/>
            </w:tcBorders>
            <w:shd w:val="clear" w:color="auto" w:fill="auto"/>
            <w:noWrap/>
            <w:vAlign w:val="center"/>
            <w:hideMark/>
          </w:tcPr>
          <w:p w14:paraId="1C4345E3"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p.K</w:t>
            </w:r>
            <w:proofErr w:type="gramEnd"/>
            <w:r w:rsidRPr="004657C2">
              <w:rPr>
                <w:rFonts w:eastAsia="Times New Roman" w:cs="Times New Roman"/>
                <w:color w:val="000000"/>
                <w:sz w:val="22"/>
              </w:rPr>
              <w:t>468T</w:t>
            </w:r>
          </w:p>
        </w:tc>
        <w:tc>
          <w:tcPr>
            <w:tcW w:w="1231" w:type="dxa"/>
            <w:tcBorders>
              <w:top w:val="nil"/>
              <w:left w:val="nil"/>
              <w:bottom w:val="single" w:sz="4" w:space="0" w:color="auto"/>
              <w:right w:val="nil"/>
            </w:tcBorders>
            <w:shd w:val="clear" w:color="auto" w:fill="auto"/>
            <w:noWrap/>
            <w:vAlign w:val="center"/>
            <w:hideMark/>
          </w:tcPr>
          <w:p w14:paraId="5BDCE842"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DTX4</w:t>
            </w:r>
          </w:p>
        </w:tc>
        <w:tc>
          <w:tcPr>
            <w:tcW w:w="742" w:type="dxa"/>
            <w:tcBorders>
              <w:top w:val="nil"/>
              <w:left w:val="nil"/>
              <w:bottom w:val="single" w:sz="4" w:space="0" w:color="auto"/>
              <w:right w:val="nil"/>
            </w:tcBorders>
            <w:shd w:val="clear" w:color="auto" w:fill="auto"/>
            <w:noWrap/>
            <w:vAlign w:val="center"/>
            <w:hideMark/>
          </w:tcPr>
          <w:p w14:paraId="44C7212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29</w:t>
            </w:r>
          </w:p>
        </w:tc>
        <w:tc>
          <w:tcPr>
            <w:tcW w:w="958" w:type="dxa"/>
            <w:tcBorders>
              <w:top w:val="nil"/>
              <w:left w:val="nil"/>
              <w:bottom w:val="single" w:sz="4" w:space="0" w:color="auto"/>
              <w:right w:val="nil"/>
            </w:tcBorders>
            <w:shd w:val="clear" w:color="auto" w:fill="auto"/>
            <w:noWrap/>
            <w:vAlign w:val="center"/>
            <w:hideMark/>
          </w:tcPr>
          <w:p w14:paraId="26502565"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27</w:t>
            </w:r>
          </w:p>
        </w:tc>
        <w:tc>
          <w:tcPr>
            <w:tcW w:w="885" w:type="dxa"/>
            <w:tcBorders>
              <w:top w:val="nil"/>
              <w:left w:val="nil"/>
              <w:bottom w:val="single" w:sz="4" w:space="0" w:color="auto"/>
              <w:right w:val="nil"/>
            </w:tcBorders>
            <w:shd w:val="clear" w:color="auto" w:fill="auto"/>
            <w:noWrap/>
            <w:vAlign w:val="center"/>
            <w:hideMark/>
          </w:tcPr>
          <w:p w14:paraId="6BB76510"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34</w:t>
            </w:r>
          </w:p>
        </w:tc>
        <w:tc>
          <w:tcPr>
            <w:tcW w:w="754" w:type="dxa"/>
            <w:tcBorders>
              <w:top w:val="nil"/>
              <w:left w:val="nil"/>
              <w:bottom w:val="single" w:sz="4" w:space="0" w:color="auto"/>
              <w:right w:val="single" w:sz="12" w:space="0" w:color="auto"/>
            </w:tcBorders>
            <w:shd w:val="clear" w:color="auto" w:fill="auto"/>
            <w:noWrap/>
            <w:vAlign w:val="center"/>
            <w:hideMark/>
          </w:tcPr>
          <w:p w14:paraId="75ACFAB0"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90</w:t>
            </w:r>
          </w:p>
        </w:tc>
      </w:tr>
      <w:tr w:rsidR="00C13FE1" w:rsidRPr="004657C2" w14:paraId="7E5998B7"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70C01849"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w:t>
            </w:r>
          </w:p>
        </w:tc>
        <w:tc>
          <w:tcPr>
            <w:tcW w:w="2001" w:type="dxa"/>
            <w:tcBorders>
              <w:top w:val="nil"/>
              <w:left w:val="nil"/>
              <w:bottom w:val="single" w:sz="4" w:space="0" w:color="auto"/>
              <w:right w:val="nil"/>
            </w:tcBorders>
            <w:shd w:val="clear" w:color="auto" w:fill="auto"/>
            <w:noWrap/>
            <w:vAlign w:val="center"/>
            <w:hideMark/>
          </w:tcPr>
          <w:p w14:paraId="1470ABCC"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p.P</w:t>
            </w:r>
            <w:proofErr w:type="gramEnd"/>
            <w:r w:rsidRPr="004657C2">
              <w:rPr>
                <w:rFonts w:eastAsia="Times New Roman" w:cs="Times New Roman"/>
                <w:color w:val="000000"/>
                <w:sz w:val="22"/>
              </w:rPr>
              <w:t>320R</w:t>
            </w:r>
          </w:p>
        </w:tc>
        <w:tc>
          <w:tcPr>
            <w:tcW w:w="1231" w:type="dxa"/>
            <w:tcBorders>
              <w:top w:val="nil"/>
              <w:left w:val="nil"/>
              <w:bottom w:val="single" w:sz="4" w:space="0" w:color="auto"/>
              <w:right w:val="nil"/>
            </w:tcBorders>
            <w:shd w:val="clear" w:color="auto" w:fill="auto"/>
            <w:noWrap/>
            <w:vAlign w:val="center"/>
            <w:hideMark/>
          </w:tcPr>
          <w:p w14:paraId="417B6D94"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NLRP5</w:t>
            </w:r>
          </w:p>
        </w:tc>
        <w:tc>
          <w:tcPr>
            <w:tcW w:w="742" w:type="dxa"/>
            <w:tcBorders>
              <w:top w:val="nil"/>
              <w:left w:val="nil"/>
              <w:bottom w:val="single" w:sz="4" w:space="0" w:color="auto"/>
              <w:right w:val="nil"/>
            </w:tcBorders>
            <w:shd w:val="clear" w:color="auto" w:fill="auto"/>
            <w:noWrap/>
            <w:vAlign w:val="center"/>
            <w:hideMark/>
          </w:tcPr>
          <w:p w14:paraId="372790A5"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413</w:t>
            </w:r>
          </w:p>
        </w:tc>
        <w:tc>
          <w:tcPr>
            <w:tcW w:w="958" w:type="dxa"/>
            <w:tcBorders>
              <w:top w:val="nil"/>
              <w:left w:val="nil"/>
              <w:bottom w:val="single" w:sz="4" w:space="0" w:color="auto"/>
              <w:right w:val="nil"/>
            </w:tcBorders>
            <w:shd w:val="clear" w:color="auto" w:fill="auto"/>
            <w:noWrap/>
            <w:vAlign w:val="center"/>
            <w:hideMark/>
          </w:tcPr>
          <w:p w14:paraId="03E4E78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97</w:t>
            </w:r>
          </w:p>
        </w:tc>
        <w:tc>
          <w:tcPr>
            <w:tcW w:w="885" w:type="dxa"/>
            <w:tcBorders>
              <w:top w:val="nil"/>
              <w:left w:val="nil"/>
              <w:bottom w:val="single" w:sz="4" w:space="0" w:color="auto"/>
              <w:right w:val="nil"/>
            </w:tcBorders>
            <w:shd w:val="clear" w:color="auto" w:fill="auto"/>
            <w:noWrap/>
            <w:vAlign w:val="center"/>
            <w:hideMark/>
          </w:tcPr>
          <w:p w14:paraId="7F92FADC"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52</w:t>
            </w:r>
          </w:p>
        </w:tc>
        <w:tc>
          <w:tcPr>
            <w:tcW w:w="754" w:type="dxa"/>
            <w:tcBorders>
              <w:top w:val="nil"/>
              <w:left w:val="nil"/>
              <w:bottom w:val="single" w:sz="4" w:space="0" w:color="auto"/>
              <w:right w:val="single" w:sz="12" w:space="0" w:color="auto"/>
            </w:tcBorders>
            <w:shd w:val="clear" w:color="auto" w:fill="auto"/>
            <w:noWrap/>
            <w:vAlign w:val="center"/>
            <w:hideMark/>
          </w:tcPr>
          <w:p w14:paraId="44AEBB70"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562</w:t>
            </w:r>
          </w:p>
        </w:tc>
      </w:tr>
      <w:tr w:rsidR="00C13FE1" w:rsidRPr="004657C2" w14:paraId="011ABF1A"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4E44AD4D"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9</w:t>
            </w:r>
          </w:p>
        </w:tc>
        <w:tc>
          <w:tcPr>
            <w:tcW w:w="2001" w:type="dxa"/>
            <w:tcBorders>
              <w:top w:val="nil"/>
              <w:left w:val="nil"/>
              <w:bottom w:val="single" w:sz="4" w:space="0" w:color="auto"/>
              <w:right w:val="nil"/>
            </w:tcBorders>
            <w:shd w:val="clear" w:color="auto" w:fill="auto"/>
            <w:noWrap/>
            <w:vAlign w:val="center"/>
            <w:hideMark/>
          </w:tcPr>
          <w:p w14:paraId="3BB93086"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p.P8L</w:t>
            </w:r>
          </w:p>
        </w:tc>
        <w:tc>
          <w:tcPr>
            <w:tcW w:w="1231" w:type="dxa"/>
            <w:tcBorders>
              <w:top w:val="nil"/>
              <w:left w:val="nil"/>
              <w:bottom w:val="single" w:sz="4" w:space="0" w:color="auto"/>
              <w:right w:val="nil"/>
            </w:tcBorders>
            <w:shd w:val="clear" w:color="auto" w:fill="auto"/>
            <w:noWrap/>
            <w:vAlign w:val="center"/>
            <w:hideMark/>
          </w:tcPr>
          <w:p w14:paraId="4A875E72"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PRR23A</w:t>
            </w:r>
          </w:p>
        </w:tc>
        <w:tc>
          <w:tcPr>
            <w:tcW w:w="742" w:type="dxa"/>
            <w:tcBorders>
              <w:top w:val="nil"/>
              <w:left w:val="nil"/>
              <w:bottom w:val="single" w:sz="4" w:space="0" w:color="auto"/>
              <w:right w:val="nil"/>
            </w:tcBorders>
            <w:shd w:val="clear" w:color="auto" w:fill="auto"/>
            <w:noWrap/>
            <w:vAlign w:val="center"/>
            <w:hideMark/>
          </w:tcPr>
          <w:p w14:paraId="463F061E"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102</w:t>
            </w:r>
          </w:p>
        </w:tc>
        <w:tc>
          <w:tcPr>
            <w:tcW w:w="958" w:type="dxa"/>
            <w:tcBorders>
              <w:top w:val="nil"/>
              <w:left w:val="nil"/>
              <w:bottom w:val="single" w:sz="4" w:space="0" w:color="auto"/>
              <w:right w:val="nil"/>
            </w:tcBorders>
            <w:shd w:val="clear" w:color="auto" w:fill="auto"/>
            <w:noWrap/>
            <w:vAlign w:val="center"/>
            <w:hideMark/>
          </w:tcPr>
          <w:p w14:paraId="7ADA8A6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106</w:t>
            </w:r>
          </w:p>
        </w:tc>
        <w:tc>
          <w:tcPr>
            <w:tcW w:w="885" w:type="dxa"/>
            <w:tcBorders>
              <w:top w:val="nil"/>
              <w:left w:val="nil"/>
              <w:bottom w:val="single" w:sz="4" w:space="0" w:color="auto"/>
              <w:right w:val="nil"/>
            </w:tcBorders>
            <w:shd w:val="clear" w:color="auto" w:fill="auto"/>
            <w:noWrap/>
            <w:vAlign w:val="center"/>
            <w:hideMark/>
          </w:tcPr>
          <w:p w14:paraId="2CFCABFF"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195</w:t>
            </w:r>
          </w:p>
        </w:tc>
        <w:tc>
          <w:tcPr>
            <w:tcW w:w="754" w:type="dxa"/>
            <w:tcBorders>
              <w:top w:val="nil"/>
              <w:left w:val="nil"/>
              <w:bottom w:val="single" w:sz="4" w:space="0" w:color="auto"/>
              <w:right w:val="single" w:sz="12" w:space="0" w:color="auto"/>
            </w:tcBorders>
            <w:shd w:val="clear" w:color="auto" w:fill="auto"/>
            <w:noWrap/>
            <w:vAlign w:val="center"/>
            <w:hideMark/>
          </w:tcPr>
          <w:p w14:paraId="745F24FC"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403</w:t>
            </w:r>
          </w:p>
        </w:tc>
      </w:tr>
      <w:tr w:rsidR="00C13FE1" w:rsidRPr="004657C2" w14:paraId="5BF6BA20"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7A21FD1E"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10</w:t>
            </w:r>
          </w:p>
        </w:tc>
        <w:tc>
          <w:tcPr>
            <w:tcW w:w="2001" w:type="dxa"/>
            <w:tcBorders>
              <w:top w:val="nil"/>
              <w:left w:val="nil"/>
              <w:bottom w:val="single" w:sz="4" w:space="0" w:color="auto"/>
              <w:right w:val="nil"/>
            </w:tcBorders>
            <w:shd w:val="clear" w:color="auto" w:fill="auto"/>
            <w:noWrap/>
            <w:vAlign w:val="center"/>
            <w:hideMark/>
          </w:tcPr>
          <w:p w14:paraId="04F85C58"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p.D</w:t>
            </w:r>
            <w:proofErr w:type="gramEnd"/>
            <w:r w:rsidRPr="004657C2">
              <w:rPr>
                <w:rFonts w:eastAsia="Times New Roman" w:cs="Times New Roman"/>
                <w:color w:val="000000"/>
                <w:sz w:val="22"/>
              </w:rPr>
              <w:t>891N</w:t>
            </w:r>
          </w:p>
        </w:tc>
        <w:tc>
          <w:tcPr>
            <w:tcW w:w="1231" w:type="dxa"/>
            <w:tcBorders>
              <w:top w:val="nil"/>
              <w:left w:val="nil"/>
              <w:bottom w:val="single" w:sz="4" w:space="0" w:color="auto"/>
              <w:right w:val="nil"/>
            </w:tcBorders>
            <w:shd w:val="clear" w:color="auto" w:fill="auto"/>
            <w:noWrap/>
            <w:vAlign w:val="center"/>
            <w:hideMark/>
          </w:tcPr>
          <w:p w14:paraId="46FB3EF6"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ADAMTS9</w:t>
            </w:r>
          </w:p>
        </w:tc>
        <w:tc>
          <w:tcPr>
            <w:tcW w:w="742" w:type="dxa"/>
            <w:tcBorders>
              <w:top w:val="nil"/>
              <w:left w:val="nil"/>
              <w:bottom w:val="single" w:sz="4" w:space="0" w:color="auto"/>
              <w:right w:val="nil"/>
            </w:tcBorders>
            <w:shd w:val="clear" w:color="auto" w:fill="auto"/>
            <w:noWrap/>
            <w:vAlign w:val="center"/>
            <w:hideMark/>
          </w:tcPr>
          <w:p w14:paraId="2FAB368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29</w:t>
            </w:r>
          </w:p>
        </w:tc>
        <w:tc>
          <w:tcPr>
            <w:tcW w:w="958" w:type="dxa"/>
            <w:tcBorders>
              <w:top w:val="nil"/>
              <w:left w:val="nil"/>
              <w:bottom w:val="single" w:sz="4" w:space="0" w:color="auto"/>
              <w:right w:val="nil"/>
            </w:tcBorders>
            <w:shd w:val="clear" w:color="auto" w:fill="auto"/>
            <w:noWrap/>
            <w:vAlign w:val="center"/>
            <w:hideMark/>
          </w:tcPr>
          <w:p w14:paraId="5658176F"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40</w:t>
            </w:r>
          </w:p>
        </w:tc>
        <w:tc>
          <w:tcPr>
            <w:tcW w:w="885" w:type="dxa"/>
            <w:tcBorders>
              <w:top w:val="nil"/>
              <w:left w:val="nil"/>
              <w:bottom w:val="single" w:sz="4" w:space="0" w:color="auto"/>
              <w:right w:val="nil"/>
            </w:tcBorders>
            <w:shd w:val="clear" w:color="auto" w:fill="auto"/>
            <w:noWrap/>
            <w:vAlign w:val="center"/>
            <w:hideMark/>
          </w:tcPr>
          <w:p w14:paraId="0C87EC39"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39</w:t>
            </w:r>
          </w:p>
        </w:tc>
        <w:tc>
          <w:tcPr>
            <w:tcW w:w="754" w:type="dxa"/>
            <w:tcBorders>
              <w:top w:val="nil"/>
              <w:left w:val="nil"/>
              <w:bottom w:val="single" w:sz="4" w:space="0" w:color="auto"/>
              <w:right w:val="single" w:sz="12" w:space="0" w:color="auto"/>
            </w:tcBorders>
            <w:shd w:val="clear" w:color="auto" w:fill="auto"/>
            <w:noWrap/>
            <w:vAlign w:val="center"/>
            <w:hideMark/>
          </w:tcPr>
          <w:p w14:paraId="557DF397"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108</w:t>
            </w:r>
          </w:p>
        </w:tc>
      </w:tr>
      <w:tr w:rsidR="00C13FE1" w:rsidRPr="004657C2" w14:paraId="3FE41BCA"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234F4866"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12</w:t>
            </w:r>
          </w:p>
        </w:tc>
        <w:tc>
          <w:tcPr>
            <w:tcW w:w="2001" w:type="dxa"/>
            <w:tcBorders>
              <w:top w:val="nil"/>
              <w:left w:val="nil"/>
              <w:bottom w:val="single" w:sz="4" w:space="0" w:color="auto"/>
              <w:right w:val="nil"/>
            </w:tcBorders>
            <w:shd w:val="clear" w:color="auto" w:fill="auto"/>
            <w:noWrap/>
            <w:vAlign w:val="center"/>
            <w:hideMark/>
          </w:tcPr>
          <w:p w14:paraId="339944AD"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p.A</w:t>
            </w:r>
            <w:proofErr w:type="gramEnd"/>
            <w:r w:rsidRPr="004657C2">
              <w:rPr>
                <w:rFonts w:eastAsia="Times New Roman" w:cs="Times New Roman"/>
                <w:color w:val="000000"/>
                <w:sz w:val="22"/>
              </w:rPr>
              <w:t>131V</w:t>
            </w:r>
          </w:p>
        </w:tc>
        <w:tc>
          <w:tcPr>
            <w:tcW w:w="1231" w:type="dxa"/>
            <w:tcBorders>
              <w:top w:val="nil"/>
              <w:left w:val="nil"/>
              <w:bottom w:val="single" w:sz="4" w:space="0" w:color="auto"/>
              <w:right w:val="nil"/>
            </w:tcBorders>
            <w:shd w:val="clear" w:color="auto" w:fill="auto"/>
            <w:noWrap/>
            <w:vAlign w:val="center"/>
            <w:hideMark/>
          </w:tcPr>
          <w:p w14:paraId="19EC6F9A"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ARMC6</w:t>
            </w:r>
          </w:p>
        </w:tc>
        <w:tc>
          <w:tcPr>
            <w:tcW w:w="742" w:type="dxa"/>
            <w:tcBorders>
              <w:top w:val="nil"/>
              <w:left w:val="nil"/>
              <w:bottom w:val="single" w:sz="4" w:space="0" w:color="auto"/>
              <w:right w:val="nil"/>
            </w:tcBorders>
            <w:shd w:val="clear" w:color="auto" w:fill="auto"/>
            <w:noWrap/>
            <w:vAlign w:val="center"/>
            <w:hideMark/>
          </w:tcPr>
          <w:p w14:paraId="1E8216C0"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16</w:t>
            </w:r>
          </w:p>
        </w:tc>
        <w:tc>
          <w:tcPr>
            <w:tcW w:w="958" w:type="dxa"/>
            <w:tcBorders>
              <w:top w:val="nil"/>
              <w:left w:val="nil"/>
              <w:bottom w:val="single" w:sz="4" w:space="0" w:color="auto"/>
              <w:right w:val="nil"/>
            </w:tcBorders>
            <w:shd w:val="clear" w:color="auto" w:fill="auto"/>
            <w:noWrap/>
            <w:vAlign w:val="center"/>
            <w:hideMark/>
          </w:tcPr>
          <w:p w14:paraId="7FAF993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35</w:t>
            </w:r>
          </w:p>
        </w:tc>
        <w:tc>
          <w:tcPr>
            <w:tcW w:w="885" w:type="dxa"/>
            <w:tcBorders>
              <w:top w:val="nil"/>
              <w:left w:val="nil"/>
              <w:bottom w:val="single" w:sz="4" w:space="0" w:color="auto"/>
              <w:right w:val="nil"/>
            </w:tcBorders>
            <w:shd w:val="clear" w:color="auto" w:fill="auto"/>
            <w:noWrap/>
            <w:vAlign w:val="center"/>
            <w:hideMark/>
          </w:tcPr>
          <w:p w14:paraId="0E96C30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21</w:t>
            </w:r>
          </w:p>
        </w:tc>
        <w:tc>
          <w:tcPr>
            <w:tcW w:w="754" w:type="dxa"/>
            <w:tcBorders>
              <w:top w:val="nil"/>
              <w:left w:val="nil"/>
              <w:bottom w:val="single" w:sz="4" w:space="0" w:color="auto"/>
              <w:right w:val="single" w:sz="12" w:space="0" w:color="auto"/>
            </w:tcBorders>
            <w:shd w:val="clear" w:color="auto" w:fill="auto"/>
            <w:noWrap/>
            <w:vAlign w:val="center"/>
            <w:hideMark/>
          </w:tcPr>
          <w:p w14:paraId="48C4C5C6"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72</w:t>
            </w:r>
          </w:p>
        </w:tc>
      </w:tr>
      <w:tr w:rsidR="00C13FE1" w:rsidRPr="004657C2" w14:paraId="23C9BC89"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2D0AEC93"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14</w:t>
            </w:r>
          </w:p>
        </w:tc>
        <w:tc>
          <w:tcPr>
            <w:tcW w:w="2001" w:type="dxa"/>
            <w:tcBorders>
              <w:top w:val="nil"/>
              <w:left w:val="nil"/>
              <w:bottom w:val="single" w:sz="4" w:space="0" w:color="auto"/>
              <w:right w:val="nil"/>
            </w:tcBorders>
            <w:shd w:val="clear" w:color="auto" w:fill="auto"/>
            <w:noWrap/>
            <w:vAlign w:val="center"/>
            <w:hideMark/>
          </w:tcPr>
          <w:p w14:paraId="1722953A"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p.T</w:t>
            </w:r>
            <w:proofErr w:type="gramEnd"/>
            <w:r w:rsidRPr="004657C2">
              <w:rPr>
                <w:rFonts w:eastAsia="Times New Roman" w:cs="Times New Roman"/>
                <w:color w:val="000000"/>
                <w:sz w:val="22"/>
              </w:rPr>
              <w:t>469I</w:t>
            </w:r>
          </w:p>
        </w:tc>
        <w:tc>
          <w:tcPr>
            <w:tcW w:w="1231" w:type="dxa"/>
            <w:tcBorders>
              <w:top w:val="nil"/>
              <w:left w:val="nil"/>
              <w:bottom w:val="single" w:sz="4" w:space="0" w:color="auto"/>
              <w:right w:val="nil"/>
            </w:tcBorders>
            <w:shd w:val="clear" w:color="auto" w:fill="auto"/>
            <w:noWrap/>
            <w:vAlign w:val="center"/>
            <w:hideMark/>
          </w:tcPr>
          <w:p w14:paraId="24C39309"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DRD5</w:t>
            </w:r>
          </w:p>
        </w:tc>
        <w:tc>
          <w:tcPr>
            <w:tcW w:w="742" w:type="dxa"/>
            <w:tcBorders>
              <w:top w:val="nil"/>
              <w:left w:val="nil"/>
              <w:bottom w:val="single" w:sz="4" w:space="0" w:color="auto"/>
              <w:right w:val="nil"/>
            </w:tcBorders>
            <w:shd w:val="clear" w:color="auto" w:fill="auto"/>
            <w:noWrap/>
            <w:vAlign w:val="center"/>
            <w:hideMark/>
          </w:tcPr>
          <w:p w14:paraId="7DEC8640"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98</w:t>
            </w:r>
          </w:p>
        </w:tc>
        <w:tc>
          <w:tcPr>
            <w:tcW w:w="958" w:type="dxa"/>
            <w:tcBorders>
              <w:top w:val="nil"/>
              <w:left w:val="nil"/>
              <w:bottom w:val="single" w:sz="4" w:space="0" w:color="auto"/>
              <w:right w:val="nil"/>
            </w:tcBorders>
            <w:shd w:val="clear" w:color="auto" w:fill="auto"/>
            <w:noWrap/>
            <w:vAlign w:val="center"/>
            <w:hideMark/>
          </w:tcPr>
          <w:p w14:paraId="75E7381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51</w:t>
            </w:r>
          </w:p>
        </w:tc>
        <w:tc>
          <w:tcPr>
            <w:tcW w:w="885" w:type="dxa"/>
            <w:tcBorders>
              <w:top w:val="nil"/>
              <w:left w:val="nil"/>
              <w:bottom w:val="single" w:sz="4" w:space="0" w:color="auto"/>
              <w:right w:val="nil"/>
            </w:tcBorders>
            <w:shd w:val="clear" w:color="auto" w:fill="auto"/>
            <w:noWrap/>
            <w:vAlign w:val="center"/>
            <w:hideMark/>
          </w:tcPr>
          <w:p w14:paraId="42609BE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97</w:t>
            </w:r>
          </w:p>
        </w:tc>
        <w:tc>
          <w:tcPr>
            <w:tcW w:w="754" w:type="dxa"/>
            <w:tcBorders>
              <w:top w:val="nil"/>
              <w:left w:val="nil"/>
              <w:bottom w:val="single" w:sz="4" w:space="0" w:color="auto"/>
              <w:right w:val="single" w:sz="12" w:space="0" w:color="auto"/>
            </w:tcBorders>
            <w:shd w:val="clear" w:color="auto" w:fill="auto"/>
            <w:noWrap/>
            <w:vAlign w:val="center"/>
            <w:hideMark/>
          </w:tcPr>
          <w:p w14:paraId="0F49F85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246</w:t>
            </w:r>
          </w:p>
        </w:tc>
      </w:tr>
      <w:tr w:rsidR="00C13FE1" w:rsidRPr="004657C2" w14:paraId="7B605432"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0D52A8D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16</w:t>
            </w:r>
          </w:p>
        </w:tc>
        <w:tc>
          <w:tcPr>
            <w:tcW w:w="2001" w:type="dxa"/>
            <w:tcBorders>
              <w:top w:val="nil"/>
              <w:left w:val="nil"/>
              <w:bottom w:val="single" w:sz="4" w:space="0" w:color="auto"/>
              <w:right w:val="nil"/>
            </w:tcBorders>
            <w:shd w:val="clear" w:color="auto" w:fill="auto"/>
            <w:noWrap/>
            <w:vAlign w:val="center"/>
            <w:hideMark/>
          </w:tcPr>
          <w:p w14:paraId="3723139F"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p.P</w:t>
            </w:r>
            <w:proofErr w:type="gramEnd"/>
            <w:r w:rsidRPr="004657C2">
              <w:rPr>
                <w:rFonts w:eastAsia="Times New Roman" w:cs="Times New Roman"/>
                <w:color w:val="000000"/>
                <w:sz w:val="22"/>
              </w:rPr>
              <w:t>399Q</w:t>
            </w:r>
          </w:p>
        </w:tc>
        <w:tc>
          <w:tcPr>
            <w:tcW w:w="1231" w:type="dxa"/>
            <w:tcBorders>
              <w:top w:val="nil"/>
              <w:left w:val="nil"/>
              <w:bottom w:val="single" w:sz="4" w:space="0" w:color="auto"/>
              <w:right w:val="nil"/>
            </w:tcBorders>
            <w:shd w:val="clear" w:color="auto" w:fill="auto"/>
            <w:noWrap/>
            <w:vAlign w:val="center"/>
            <w:hideMark/>
          </w:tcPr>
          <w:p w14:paraId="57B48F5B"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PHF21A</w:t>
            </w:r>
          </w:p>
        </w:tc>
        <w:tc>
          <w:tcPr>
            <w:tcW w:w="742" w:type="dxa"/>
            <w:tcBorders>
              <w:top w:val="nil"/>
              <w:left w:val="nil"/>
              <w:bottom w:val="single" w:sz="4" w:space="0" w:color="auto"/>
              <w:right w:val="nil"/>
            </w:tcBorders>
            <w:shd w:val="clear" w:color="auto" w:fill="auto"/>
            <w:noWrap/>
            <w:vAlign w:val="center"/>
            <w:hideMark/>
          </w:tcPr>
          <w:p w14:paraId="44EC72AC"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106</w:t>
            </w:r>
          </w:p>
        </w:tc>
        <w:tc>
          <w:tcPr>
            <w:tcW w:w="958" w:type="dxa"/>
            <w:tcBorders>
              <w:top w:val="nil"/>
              <w:left w:val="nil"/>
              <w:bottom w:val="single" w:sz="4" w:space="0" w:color="auto"/>
              <w:right w:val="nil"/>
            </w:tcBorders>
            <w:shd w:val="clear" w:color="auto" w:fill="auto"/>
            <w:noWrap/>
            <w:vAlign w:val="center"/>
            <w:hideMark/>
          </w:tcPr>
          <w:p w14:paraId="3DF7F771"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54</w:t>
            </w:r>
          </w:p>
        </w:tc>
        <w:tc>
          <w:tcPr>
            <w:tcW w:w="885" w:type="dxa"/>
            <w:tcBorders>
              <w:top w:val="nil"/>
              <w:left w:val="nil"/>
              <w:bottom w:val="single" w:sz="4" w:space="0" w:color="auto"/>
              <w:right w:val="nil"/>
            </w:tcBorders>
            <w:shd w:val="clear" w:color="auto" w:fill="auto"/>
            <w:noWrap/>
            <w:vAlign w:val="center"/>
            <w:hideMark/>
          </w:tcPr>
          <w:p w14:paraId="6CDC8469"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38</w:t>
            </w:r>
          </w:p>
        </w:tc>
        <w:tc>
          <w:tcPr>
            <w:tcW w:w="754" w:type="dxa"/>
            <w:tcBorders>
              <w:top w:val="nil"/>
              <w:left w:val="nil"/>
              <w:bottom w:val="single" w:sz="4" w:space="0" w:color="auto"/>
              <w:right w:val="single" w:sz="12" w:space="0" w:color="auto"/>
            </w:tcBorders>
            <w:shd w:val="clear" w:color="auto" w:fill="auto"/>
            <w:noWrap/>
            <w:vAlign w:val="center"/>
            <w:hideMark/>
          </w:tcPr>
          <w:p w14:paraId="62D0B29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198</w:t>
            </w:r>
          </w:p>
        </w:tc>
      </w:tr>
      <w:tr w:rsidR="00C13FE1" w:rsidRPr="004657C2" w14:paraId="4A6B2431"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398B0058"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19</w:t>
            </w:r>
          </w:p>
        </w:tc>
        <w:tc>
          <w:tcPr>
            <w:tcW w:w="2001" w:type="dxa"/>
            <w:tcBorders>
              <w:top w:val="nil"/>
              <w:left w:val="nil"/>
              <w:bottom w:val="single" w:sz="4" w:space="0" w:color="auto"/>
              <w:right w:val="nil"/>
            </w:tcBorders>
            <w:shd w:val="clear" w:color="auto" w:fill="auto"/>
            <w:noWrap/>
            <w:vAlign w:val="center"/>
            <w:hideMark/>
          </w:tcPr>
          <w:p w14:paraId="24990550" w14:textId="77777777" w:rsidR="00C13FE1" w:rsidRPr="004657C2" w:rsidRDefault="00C13FE1" w:rsidP="00C13FE1">
            <w:pPr>
              <w:spacing w:before="0" w:after="0"/>
              <w:rPr>
                <w:rFonts w:eastAsia="Times New Roman" w:cs="Times New Roman"/>
                <w:b/>
                <w:bCs/>
                <w:color w:val="000000"/>
                <w:sz w:val="22"/>
              </w:rPr>
            </w:pPr>
            <w:proofErr w:type="gramStart"/>
            <w:r w:rsidRPr="004657C2">
              <w:rPr>
                <w:rFonts w:eastAsia="Times New Roman" w:cs="Times New Roman"/>
                <w:b/>
                <w:bCs/>
                <w:color w:val="000000"/>
                <w:sz w:val="22"/>
              </w:rPr>
              <w:t>p.R</w:t>
            </w:r>
            <w:proofErr w:type="gramEnd"/>
            <w:r w:rsidRPr="004657C2">
              <w:rPr>
                <w:rFonts w:eastAsia="Times New Roman" w:cs="Times New Roman"/>
                <w:b/>
                <w:bCs/>
                <w:color w:val="000000"/>
                <w:sz w:val="22"/>
              </w:rPr>
              <w:t>72H</w:t>
            </w:r>
          </w:p>
        </w:tc>
        <w:tc>
          <w:tcPr>
            <w:tcW w:w="1231" w:type="dxa"/>
            <w:tcBorders>
              <w:top w:val="nil"/>
              <w:left w:val="nil"/>
              <w:bottom w:val="single" w:sz="4" w:space="0" w:color="auto"/>
              <w:right w:val="nil"/>
            </w:tcBorders>
            <w:shd w:val="clear" w:color="auto" w:fill="auto"/>
            <w:noWrap/>
            <w:vAlign w:val="center"/>
            <w:hideMark/>
          </w:tcPr>
          <w:p w14:paraId="1D6DA3A2" w14:textId="77777777" w:rsidR="00C13FE1" w:rsidRPr="004657C2" w:rsidRDefault="00C13FE1" w:rsidP="00C13FE1">
            <w:pPr>
              <w:spacing w:before="0" w:after="0"/>
              <w:rPr>
                <w:rFonts w:eastAsia="Times New Roman" w:cs="Times New Roman"/>
                <w:b/>
                <w:bCs/>
                <w:i/>
                <w:iCs/>
                <w:color w:val="000000"/>
                <w:sz w:val="22"/>
              </w:rPr>
            </w:pPr>
            <w:r w:rsidRPr="004657C2">
              <w:rPr>
                <w:rFonts w:eastAsia="Times New Roman" w:cs="Times New Roman"/>
                <w:b/>
                <w:bCs/>
                <w:i/>
                <w:iCs/>
                <w:color w:val="000000"/>
                <w:sz w:val="22"/>
              </w:rPr>
              <w:t>WASF1</w:t>
            </w:r>
          </w:p>
        </w:tc>
        <w:tc>
          <w:tcPr>
            <w:tcW w:w="742" w:type="dxa"/>
            <w:tcBorders>
              <w:top w:val="nil"/>
              <w:left w:val="nil"/>
              <w:bottom w:val="single" w:sz="4" w:space="0" w:color="auto"/>
              <w:right w:val="nil"/>
            </w:tcBorders>
            <w:shd w:val="clear" w:color="auto" w:fill="auto"/>
            <w:noWrap/>
            <w:vAlign w:val="center"/>
            <w:hideMark/>
          </w:tcPr>
          <w:p w14:paraId="122B41F7"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30</w:t>
            </w:r>
          </w:p>
        </w:tc>
        <w:tc>
          <w:tcPr>
            <w:tcW w:w="958" w:type="dxa"/>
            <w:tcBorders>
              <w:top w:val="nil"/>
              <w:left w:val="nil"/>
              <w:bottom w:val="single" w:sz="4" w:space="0" w:color="auto"/>
              <w:right w:val="nil"/>
            </w:tcBorders>
            <w:shd w:val="clear" w:color="auto" w:fill="auto"/>
            <w:noWrap/>
            <w:vAlign w:val="center"/>
            <w:hideMark/>
          </w:tcPr>
          <w:p w14:paraId="208E587B"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885" w:type="dxa"/>
            <w:tcBorders>
              <w:top w:val="nil"/>
              <w:left w:val="nil"/>
              <w:bottom w:val="single" w:sz="4" w:space="0" w:color="auto"/>
              <w:right w:val="nil"/>
            </w:tcBorders>
            <w:shd w:val="clear" w:color="auto" w:fill="auto"/>
            <w:noWrap/>
            <w:vAlign w:val="center"/>
            <w:hideMark/>
          </w:tcPr>
          <w:p w14:paraId="0FE51F8F"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754" w:type="dxa"/>
            <w:tcBorders>
              <w:top w:val="nil"/>
              <w:left w:val="nil"/>
              <w:bottom w:val="single" w:sz="4" w:space="0" w:color="auto"/>
              <w:right w:val="single" w:sz="12" w:space="0" w:color="auto"/>
            </w:tcBorders>
            <w:shd w:val="clear" w:color="auto" w:fill="auto"/>
            <w:noWrap/>
            <w:vAlign w:val="center"/>
            <w:hideMark/>
          </w:tcPr>
          <w:p w14:paraId="63F85F41"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30</w:t>
            </w:r>
          </w:p>
        </w:tc>
      </w:tr>
      <w:tr w:rsidR="00C13FE1" w:rsidRPr="004657C2" w14:paraId="3738F919"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0B58550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23</w:t>
            </w:r>
          </w:p>
        </w:tc>
        <w:tc>
          <w:tcPr>
            <w:tcW w:w="2001" w:type="dxa"/>
            <w:tcBorders>
              <w:top w:val="nil"/>
              <w:left w:val="nil"/>
              <w:bottom w:val="single" w:sz="4" w:space="0" w:color="auto"/>
              <w:right w:val="nil"/>
            </w:tcBorders>
            <w:shd w:val="clear" w:color="auto" w:fill="auto"/>
            <w:noWrap/>
            <w:vAlign w:val="center"/>
            <w:hideMark/>
          </w:tcPr>
          <w:p w14:paraId="56C1BBBD"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p.Q</w:t>
            </w:r>
            <w:proofErr w:type="gramEnd"/>
            <w:r w:rsidRPr="004657C2">
              <w:rPr>
                <w:rFonts w:eastAsia="Times New Roman" w:cs="Times New Roman"/>
                <w:color w:val="000000"/>
                <w:sz w:val="22"/>
              </w:rPr>
              <w:t>99L</w:t>
            </w:r>
          </w:p>
        </w:tc>
        <w:tc>
          <w:tcPr>
            <w:tcW w:w="1231" w:type="dxa"/>
            <w:tcBorders>
              <w:top w:val="nil"/>
              <w:left w:val="nil"/>
              <w:bottom w:val="single" w:sz="4" w:space="0" w:color="auto"/>
              <w:right w:val="nil"/>
            </w:tcBorders>
            <w:shd w:val="clear" w:color="auto" w:fill="auto"/>
            <w:noWrap/>
            <w:vAlign w:val="center"/>
            <w:hideMark/>
          </w:tcPr>
          <w:p w14:paraId="614C1A39"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MAP3K10</w:t>
            </w:r>
          </w:p>
        </w:tc>
        <w:tc>
          <w:tcPr>
            <w:tcW w:w="742" w:type="dxa"/>
            <w:tcBorders>
              <w:top w:val="nil"/>
              <w:left w:val="nil"/>
              <w:bottom w:val="single" w:sz="4" w:space="0" w:color="auto"/>
              <w:right w:val="nil"/>
            </w:tcBorders>
            <w:shd w:val="clear" w:color="auto" w:fill="auto"/>
            <w:noWrap/>
            <w:vAlign w:val="center"/>
            <w:hideMark/>
          </w:tcPr>
          <w:p w14:paraId="3F96F15F"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577</w:t>
            </w:r>
          </w:p>
        </w:tc>
        <w:tc>
          <w:tcPr>
            <w:tcW w:w="958" w:type="dxa"/>
            <w:tcBorders>
              <w:top w:val="nil"/>
              <w:left w:val="nil"/>
              <w:bottom w:val="single" w:sz="4" w:space="0" w:color="auto"/>
              <w:right w:val="nil"/>
            </w:tcBorders>
            <w:shd w:val="clear" w:color="auto" w:fill="auto"/>
            <w:noWrap/>
            <w:vAlign w:val="center"/>
            <w:hideMark/>
          </w:tcPr>
          <w:p w14:paraId="1CB69C3C"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40</w:t>
            </w:r>
          </w:p>
        </w:tc>
        <w:tc>
          <w:tcPr>
            <w:tcW w:w="885" w:type="dxa"/>
            <w:tcBorders>
              <w:top w:val="nil"/>
              <w:left w:val="nil"/>
              <w:bottom w:val="single" w:sz="4" w:space="0" w:color="auto"/>
              <w:right w:val="nil"/>
            </w:tcBorders>
            <w:shd w:val="clear" w:color="auto" w:fill="auto"/>
            <w:noWrap/>
            <w:vAlign w:val="center"/>
            <w:hideMark/>
          </w:tcPr>
          <w:p w14:paraId="249471A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37</w:t>
            </w:r>
          </w:p>
        </w:tc>
        <w:tc>
          <w:tcPr>
            <w:tcW w:w="754" w:type="dxa"/>
            <w:tcBorders>
              <w:top w:val="nil"/>
              <w:left w:val="nil"/>
              <w:bottom w:val="single" w:sz="4" w:space="0" w:color="auto"/>
              <w:right w:val="single" w:sz="12" w:space="0" w:color="auto"/>
            </w:tcBorders>
            <w:shd w:val="clear" w:color="auto" w:fill="auto"/>
            <w:noWrap/>
            <w:vAlign w:val="center"/>
            <w:hideMark/>
          </w:tcPr>
          <w:p w14:paraId="6DD8F4EC"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654</w:t>
            </w:r>
          </w:p>
        </w:tc>
      </w:tr>
      <w:tr w:rsidR="00C13FE1" w:rsidRPr="004657C2" w14:paraId="0F353D25" w14:textId="77777777" w:rsidTr="00971606">
        <w:trPr>
          <w:trHeight w:val="300"/>
        </w:trPr>
        <w:tc>
          <w:tcPr>
            <w:tcW w:w="959" w:type="dxa"/>
            <w:tcBorders>
              <w:top w:val="nil"/>
              <w:left w:val="single" w:sz="12" w:space="0" w:color="auto"/>
              <w:bottom w:val="nil"/>
              <w:right w:val="nil"/>
            </w:tcBorders>
            <w:shd w:val="clear" w:color="auto" w:fill="auto"/>
            <w:noWrap/>
            <w:vAlign w:val="center"/>
            <w:hideMark/>
          </w:tcPr>
          <w:p w14:paraId="1FB8F532"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24</w:t>
            </w:r>
          </w:p>
        </w:tc>
        <w:tc>
          <w:tcPr>
            <w:tcW w:w="2001" w:type="dxa"/>
            <w:tcBorders>
              <w:top w:val="nil"/>
              <w:left w:val="nil"/>
              <w:bottom w:val="nil"/>
              <w:right w:val="nil"/>
            </w:tcBorders>
            <w:shd w:val="clear" w:color="auto" w:fill="auto"/>
            <w:noWrap/>
            <w:vAlign w:val="center"/>
            <w:hideMark/>
          </w:tcPr>
          <w:p w14:paraId="15A35316"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p.P</w:t>
            </w:r>
            <w:proofErr w:type="gramEnd"/>
            <w:r w:rsidRPr="004657C2">
              <w:rPr>
                <w:rFonts w:eastAsia="Times New Roman" w:cs="Times New Roman"/>
                <w:color w:val="000000"/>
                <w:sz w:val="22"/>
              </w:rPr>
              <w:t>1942R</w:t>
            </w:r>
          </w:p>
        </w:tc>
        <w:tc>
          <w:tcPr>
            <w:tcW w:w="1231" w:type="dxa"/>
            <w:tcBorders>
              <w:top w:val="nil"/>
              <w:left w:val="nil"/>
              <w:bottom w:val="nil"/>
              <w:right w:val="nil"/>
            </w:tcBorders>
            <w:shd w:val="clear" w:color="auto" w:fill="auto"/>
            <w:noWrap/>
            <w:vAlign w:val="center"/>
            <w:hideMark/>
          </w:tcPr>
          <w:p w14:paraId="35B73741"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TCF20</w:t>
            </w:r>
          </w:p>
        </w:tc>
        <w:tc>
          <w:tcPr>
            <w:tcW w:w="742" w:type="dxa"/>
            <w:tcBorders>
              <w:top w:val="nil"/>
              <w:left w:val="nil"/>
              <w:bottom w:val="nil"/>
              <w:right w:val="nil"/>
            </w:tcBorders>
            <w:shd w:val="clear" w:color="auto" w:fill="auto"/>
            <w:noWrap/>
            <w:vAlign w:val="center"/>
            <w:hideMark/>
          </w:tcPr>
          <w:p w14:paraId="50CF7E4C"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110</w:t>
            </w:r>
          </w:p>
        </w:tc>
        <w:tc>
          <w:tcPr>
            <w:tcW w:w="958" w:type="dxa"/>
            <w:tcBorders>
              <w:top w:val="nil"/>
              <w:left w:val="nil"/>
              <w:bottom w:val="nil"/>
              <w:right w:val="nil"/>
            </w:tcBorders>
            <w:shd w:val="clear" w:color="auto" w:fill="auto"/>
            <w:noWrap/>
            <w:vAlign w:val="center"/>
            <w:hideMark/>
          </w:tcPr>
          <w:p w14:paraId="432D009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36</w:t>
            </w:r>
          </w:p>
        </w:tc>
        <w:tc>
          <w:tcPr>
            <w:tcW w:w="885" w:type="dxa"/>
            <w:tcBorders>
              <w:top w:val="nil"/>
              <w:left w:val="nil"/>
              <w:bottom w:val="nil"/>
              <w:right w:val="nil"/>
            </w:tcBorders>
            <w:shd w:val="clear" w:color="auto" w:fill="auto"/>
            <w:noWrap/>
            <w:vAlign w:val="center"/>
            <w:hideMark/>
          </w:tcPr>
          <w:p w14:paraId="307CE95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42</w:t>
            </w:r>
          </w:p>
        </w:tc>
        <w:tc>
          <w:tcPr>
            <w:tcW w:w="754" w:type="dxa"/>
            <w:tcBorders>
              <w:top w:val="nil"/>
              <w:left w:val="nil"/>
              <w:bottom w:val="nil"/>
              <w:right w:val="single" w:sz="12" w:space="0" w:color="auto"/>
            </w:tcBorders>
            <w:shd w:val="clear" w:color="auto" w:fill="auto"/>
            <w:noWrap/>
            <w:vAlign w:val="center"/>
            <w:hideMark/>
          </w:tcPr>
          <w:p w14:paraId="4311715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188</w:t>
            </w:r>
          </w:p>
        </w:tc>
      </w:tr>
      <w:tr w:rsidR="00C13FE1" w:rsidRPr="004657C2" w14:paraId="31B1BA53" w14:textId="77777777" w:rsidTr="00971606">
        <w:trPr>
          <w:trHeight w:val="300"/>
        </w:trPr>
        <w:tc>
          <w:tcPr>
            <w:tcW w:w="959" w:type="dxa"/>
            <w:tcBorders>
              <w:top w:val="single" w:sz="4" w:space="0" w:color="auto"/>
              <w:left w:val="single" w:sz="12" w:space="0" w:color="auto"/>
              <w:bottom w:val="nil"/>
              <w:right w:val="nil"/>
            </w:tcBorders>
            <w:shd w:val="clear" w:color="auto" w:fill="auto"/>
            <w:noWrap/>
            <w:vAlign w:val="center"/>
            <w:hideMark/>
          </w:tcPr>
          <w:p w14:paraId="08776C9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25</w:t>
            </w:r>
          </w:p>
        </w:tc>
        <w:tc>
          <w:tcPr>
            <w:tcW w:w="2001" w:type="dxa"/>
            <w:tcBorders>
              <w:top w:val="single" w:sz="4" w:space="0" w:color="auto"/>
              <w:left w:val="nil"/>
              <w:bottom w:val="nil"/>
              <w:right w:val="nil"/>
            </w:tcBorders>
            <w:shd w:val="clear" w:color="auto" w:fill="auto"/>
            <w:noWrap/>
            <w:vAlign w:val="center"/>
            <w:hideMark/>
          </w:tcPr>
          <w:p w14:paraId="688CAC06"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p.D9G</w:t>
            </w:r>
          </w:p>
        </w:tc>
        <w:tc>
          <w:tcPr>
            <w:tcW w:w="1231" w:type="dxa"/>
            <w:tcBorders>
              <w:top w:val="single" w:sz="4" w:space="0" w:color="auto"/>
              <w:left w:val="nil"/>
              <w:bottom w:val="nil"/>
              <w:right w:val="nil"/>
            </w:tcBorders>
            <w:shd w:val="clear" w:color="auto" w:fill="auto"/>
            <w:noWrap/>
            <w:vAlign w:val="center"/>
            <w:hideMark/>
          </w:tcPr>
          <w:p w14:paraId="77B0489B"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DEAF1</w:t>
            </w:r>
          </w:p>
        </w:tc>
        <w:tc>
          <w:tcPr>
            <w:tcW w:w="742" w:type="dxa"/>
            <w:tcBorders>
              <w:top w:val="single" w:sz="4" w:space="0" w:color="auto"/>
              <w:left w:val="nil"/>
              <w:bottom w:val="nil"/>
              <w:right w:val="nil"/>
            </w:tcBorders>
            <w:shd w:val="clear" w:color="auto" w:fill="auto"/>
            <w:noWrap/>
            <w:vAlign w:val="center"/>
            <w:hideMark/>
          </w:tcPr>
          <w:p w14:paraId="40DE47C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87</w:t>
            </w:r>
          </w:p>
        </w:tc>
        <w:tc>
          <w:tcPr>
            <w:tcW w:w="958" w:type="dxa"/>
            <w:tcBorders>
              <w:top w:val="single" w:sz="4" w:space="0" w:color="auto"/>
              <w:left w:val="nil"/>
              <w:bottom w:val="nil"/>
              <w:right w:val="nil"/>
            </w:tcBorders>
            <w:shd w:val="clear" w:color="auto" w:fill="auto"/>
            <w:noWrap/>
            <w:vAlign w:val="center"/>
            <w:hideMark/>
          </w:tcPr>
          <w:p w14:paraId="2A73DB95"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89</w:t>
            </w:r>
          </w:p>
        </w:tc>
        <w:tc>
          <w:tcPr>
            <w:tcW w:w="885" w:type="dxa"/>
            <w:tcBorders>
              <w:top w:val="single" w:sz="4" w:space="0" w:color="auto"/>
              <w:left w:val="nil"/>
              <w:bottom w:val="nil"/>
              <w:right w:val="nil"/>
            </w:tcBorders>
            <w:shd w:val="clear" w:color="auto" w:fill="auto"/>
            <w:noWrap/>
            <w:vAlign w:val="center"/>
            <w:hideMark/>
          </w:tcPr>
          <w:p w14:paraId="39BBB181"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52</w:t>
            </w:r>
          </w:p>
        </w:tc>
        <w:tc>
          <w:tcPr>
            <w:tcW w:w="754" w:type="dxa"/>
            <w:tcBorders>
              <w:top w:val="single" w:sz="4" w:space="0" w:color="auto"/>
              <w:left w:val="nil"/>
              <w:bottom w:val="nil"/>
              <w:right w:val="single" w:sz="12" w:space="0" w:color="auto"/>
            </w:tcBorders>
            <w:shd w:val="clear" w:color="auto" w:fill="auto"/>
            <w:noWrap/>
            <w:vAlign w:val="center"/>
            <w:hideMark/>
          </w:tcPr>
          <w:p w14:paraId="70957B8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228</w:t>
            </w:r>
          </w:p>
        </w:tc>
      </w:tr>
      <w:tr w:rsidR="00C13FE1" w:rsidRPr="004657C2" w14:paraId="4C93029D"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0A45BD6D"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25</w:t>
            </w:r>
          </w:p>
        </w:tc>
        <w:tc>
          <w:tcPr>
            <w:tcW w:w="2001" w:type="dxa"/>
            <w:tcBorders>
              <w:top w:val="nil"/>
              <w:left w:val="nil"/>
              <w:bottom w:val="single" w:sz="4" w:space="0" w:color="auto"/>
              <w:right w:val="nil"/>
            </w:tcBorders>
            <w:shd w:val="clear" w:color="auto" w:fill="auto"/>
            <w:noWrap/>
            <w:vAlign w:val="center"/>
            <w:hideMark/>
          </w:tcPr>
          <w:p w14:paraId="3080A5B6"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p.R</w:t>
            </w:r>
            <w:proofErr w:type="gramEnd"/>
            <w:r w:rsidRPr="004657C2">
              <w:rPr>
                <w:rFonts w:eastAsia="Times New Roman" w:cs="Times New Roman"/>
                <w:color w:val="000000"/>
                <w:sz w:val="22"/>
              </w:rPr>
              <w:t>835C</w:t>
            </w:r>
          </w:p>
        </w:tc>
        <w:tc>
          <w:tcPr>
            <w:tcW w:w="1231" w:type="dxa"/>
            <w:tcBorders>
              <w:top w:val="nil"/>
              <w:left w:val="nil"/>
              <w:bottom w:val="single" w:sz="4" w:space="0" w:color="auto"/>
              <w:right w:val="nil"/>
            </w:tcBorders>
            <w:shd w:val="clear" w:color="auto" w:fill="auto"/>
            <w:noWrap/>
            <w:vAlign w:val="center"/>
            <w:hideMark/>
          </w:tcPr>
          <w:p w14:paraId="526209EA"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ATAD5</w:t>
            </w:r>
          </w:p>
        </w:tc>
        <w:tc>
          <w:tcPr>
            <w:tcW w:w="742" w:type="dxa"/>
            <w:tcBorders>
              <w:top w:val="nil"/>
              <w:left w:val="nil"/>
              <w:bottom w:val="single" w:sz="4" w:space="0" w:color="auto"/>
              <w:right w:val="nil"/>
            </w:tcBorders>
            <w:shd w:val="clear" w:color="auto" w:fill="auto"/>
            <w:noWrap/>
            <w:vAlign w:val="center"/>
            <w:hideMark/>
          </w:tcPr>
          <w:p w14:paraId="162324D6"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78</w:t>
            </w:r>
          </w:p>
        </w:tc>
        <w:tc>
          <w:tcPr>
            <w:tcW w:w="958" w:type="dxa"/>
            <w:tcBorders>
              <w:top w:val="nil"/>
              <w:left w:val="nil"/>
              <w:bottom w:val="single" w:sz="4" w:space="0" w:color="auto"/>
              <w:right w:val="nil"/>
            </w:tcBorders>
            <w:shd w:val="clear" w:color="auto" w:fill="auto"/>
            <w:noWrap/>
            <w:vAlign w:val="center"/>
            <w:hideMark/>
          </w:tcPr>
          <w:p w14:paraId="5D48DC8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100</w:t>
            </w:r>
          </w:p>
        </w:tc>
        <w:tc>
          <w:tcPr>
            <w:tcW w:w="885" w:type="dxa"/>
            <w:tcBorders>
              <w:top w:val="nil"/>
              <w:left w:val="nil"/>
              <w:bottom w:val="single" w:sz="4" w:space="0" w:color="auto"/>
              <w:right w:val="nil"/>
            </w:tcBorders>
            <w:shd w:val="clear" w:color="auto" w:fill="auto"/>
            <w:noWrap/>
            <w:vAlign w:val="center"/>
            <w:hideMark/>
          </w:tcPr>
          <w:p w14:paraId="4F40855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57</w:t>
            </w:r>
          </w:p>
        </w:tc>
        <w:tc>
          <w:tcPr>
            <w:tcW w:w="754" w:type="dxa"/>
            <w:tcBorders>
              <w:top w:val="nil"/>
              <w:left w:val="nil"/>
              <w:bottom w:val="single" w:sz="4" w:space="0" w:color="auto"/>
              <w:right w:val="single" w:sz="12" w:space="0" w:color="auto"/>
            </w:tcBorders>
            <w:shd w:val="clear" w:color="auto" w:fill="auto"/>
            <w:noWrap/>
            <w:vAlign w:val="center"/>
            <w:hideMark/>
          </w:tcPr>
          <w:p w14:paraId="7947A507"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235</w:t>
            </w:r>
          </w:p>
        </w:tc>
      </w:tr>
      <w:tr w:rsidR="00C13FE1" w:rsidRPr="004657C2" w14:paraId="12D9444C" w14:textId="77777777" w:rsidTr="00971606">
        <w:trPr>
          <w:trHeight w:val="300"/>
        </w:trPr>
        <w:tc>
          <w:tcPr>
            <w:tcW w:w="959" w:type="dxa"/>
            <w:tcBorders>
              <w:top w:val="nil"/>
              <w:left w:val="single" w:sz="12" w:space="0" w:color="auto"/>
              <w:bottom w:val="nil"/>
              <w:right w:val="nil"/>
            </w:tcBorders>
            <w:shd w:val="clear" w:color="auto" w:fill="auto"/>
            <w:noWrap/>
            <w:vAlign w:val="center"/>
            <w:hideMark/>
          </w:tcPr>
          <w:p w14:paraId="3ED831A7"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26</w:t>
            </w:r>
          </w:p>
        </w:tc>
        <w:tc>
          <w:tcPr>
            <w:tcW w:w="2001" w:type="dxa"/>
            <w:tcBorders>
              <w:top w:val="nil"/>
              <w:left w:val="nil"/>
              <w:bottom w:val="nil"/>
              <w:right w:val="nil"/>
            </w:tcBorders>
            <w:shd w:val="clear" w:color="auto" w:fill="auto"/>
            <w:noWrap/>
            <w:vAlign w:val="center"/>
            <w:hideMark/>
          </w:tcPr>
          <w:p w14:paraId="06F5ADB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c.632+5G&gt;C^</w:t>
            </w:r>
          </w:p>
        </w:tc>
        <w:tc>
          <w:tcPr>
            <w:tcW w:w="1231" w:type="dxa"/>
            <w:tcBorders>
              <w:top w:val="nil"/>
              <w:left w:val="nil"/>
              <w:bottom w:val="nil"/>
              <w:right w:val="nil"/>
            </w:tcBorders>
            <w:shd w:val="clear" w:color="auto" w:fill="auto"/>
            <w:noWrap/>
            <w:vAlign w:val="center"/>
            <w:hideMark/>
          </w:tcPr>
          <w:p w14:paraId="1A16C583"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SCAMP2</w:t>
            </w:r>
          </w:p>
        </w:tc>
        <w:tc>
          <w:tcPr>
            <w:tcW w:w="742" w:type="dxa"/>
            <w:tcBorders>
              <w:top w:val="nil"/>
              <w:left w:val="nil"/>
              <w:bottom w:val="nil"/>
              <w:right w:val="nil"/>
            </w:tcBorders>
            <w:shd w:val="clear" w:color="auto" w:fill="auto"/>
            <w:noWrap/>
            <w:vAlign w:val="center"/>
            <w:hideMark/>
          </w:tcPr>
          <w:p w14:paraId="76A3FF9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64</w:t>
            </w:r>
          </w:p>
        </w:tc>
        <w:tc>
          <w:tcPr>
            <w:tcW w:w="958" w:type="dxa"/>
            <w:tcBorders>
              <w:top w:val="nil"/>
              <w:left w:val="nil"/>
              <w:bottom w:val="nil"/>
              <w:right w:val="nil"/>
            </w:tcBorders>
            <w:shd w:val="clear" w:color="auto" w:fill="auto"/>
            <w:noWrap/>
            <w:vAlign w:val="center"/>
            <w:hideMark/>
          </w:tcPr>
          <w:p w14:paraId="0C921FC0"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45</w:t>
            </w:r>
          </w:p>
        </w:tc>
        <w:tc>
          <w:tcPr>
            <w:tcW w:w="885" w:type="dxa"/>
            <w:tcBorders>
              <w:top w:val="nil"/>
              <w:left w:val="nil"/>
              <w:bottom w:val="nil"/>
              <w:right w:val="nil"/>
            </w:tcBorders>
            <w:shd w:val="clear" w:color="auto" w:fill="auto"/>
            <w:noWrap/>
            <w:vAlign w:val="center"/>
            <w:hideMark/>
          </w:tcPr>
          <w:p w14:paraId="5CD8CA0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38</w:t>
            </w:r>
          </w:p>
        </w:tc>
        <w:tc>
          <w:tcPr>
            <w:tcW w:w="754" w:type="dxa"/>
            <w:tcBorders>
              <w:top w:val="nil"/>
              <w:left w:val="nil"/>
              <w:bottom w:val="nil"/>
              <w:right w:val="single" w:sz="12" w:space="0" w:color="auto"/>
            </w:tcBorders>
            <w:shd w:val="clear" w:color="auto" w:fill="auto"/>
            <w:noWrap/>
            <w:vAlign w:val="center"/>
            <w:hideMark/>
          </w:tcPr>
          <w:p w14:paraId="03CAB6F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147</w:t>
            </w:r>
          </w:p>
        </w:tc>
      </w:tr>
      <w:tr w:rsidR="00C13FE1" w:rsidRPr="004657C2" w14:paraId="1ECD347F" w14:textId="77777777" w:rsidTr="00971606">
        <w:trPr>
          <w:trHeight w:val="300"/>
        </w:trPr>
        <w:tc>
          <w:tcPr>
            <w:tcW w:w="959" w:type="dxa"/>
            <w:tcBorders>
              <w:top w:val="nil"/>
              <w:left w:val="single" w:sz="12" w:space="0" w:color="auto"/>
              <w:bottom w:val="nil"/>
              <w:right w:val="nil"/>
            </w:tcBorders>
            <w:shd w:val="clear" w:color="auto" w:fill="auto"/>
            <w:noWrap/>
            <w:vAlign w:val="center"/>
            <w:hideMark/>
          </w:tcPr>
          <w:p w14:paraId="341DDE0B"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26</w:t>
            </w:r>
          </w:p>
        </w:tc>
        <w:tc>
          <w:tcPr>
            <w:tcW w:w="2001" w:type="dxa"/>
            <w:tcBorders>
              <w:top w:val="nil"/>
              <w:left w:val="nil"/>
              <w:bottom w:val="nil"/>
              <w:right w:val="nil"/>
            </w:tcBorders>
            <w:shd w:val="clear" w:color="auto" w:fill="auto"/>
            <w:noWrap/>
            <w:vAlign w:val="center"/>
            <w:hideMark/>
          </w:tcPr>
          <w:p w14:paraId="78DC1BF1"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p.V</w:t>
            </w:r>
            <w:proofErr w:type="gramEnd"/>
            <w:r w:rsidRPr="004657C2">
              <w:rPr>
                <w:rFonts w:eastAsia="Times New Roman" w:cs="Times New Roman"/>
                <w:color w:val="000000"/>
                <w:sz w:val="22"/>
              </w:rPr>
              <w:t>346I</w:t>
            </w:r>
          </w:p>
        </w:tc>
        <w:tc>
          <w:tcPr>
            <w:tcW w:w="1231" w:type="dxa"/>
            <w:tcBorders>
              <w:top w:val="nil"/>
              <w:left w:val="nil"/>
              <w:bottom w:val="nil"/>
              <w:right w:val="nil"/>
            </w:tcBorders>
            <w:shd w:val="clear" w:color="auto" w:fill="auto"/>
            <w:noWrap/>
            <w:vAlign w:val="center"/>
            <w:hideMark/>
          </w:tcPr>
          <w:p w14:paraId="2F28E57D"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MED13</w:t>
            </w:r>
          </w:p>
        </w:tc>
        <w:tc>
          <w:tcPr>
            <w:tcW w:w="742" w:type="dxa"/>
            <w:tcBorders>
              <w:top w:val="nil"/>
              <w:left w:val="nil"/>
              <w:bottom w:val="nil"/>
              <w:right w:val="nil"/>
            </w:tcBorders>
            <w:shd w:val="clear" w:color="auto" w:fill="auto"/>
            <w:noWrap/>
            <w:vAlign w:val="center"/>
            <w:hideMark/>
          </w:tcPr>
          <w:p w14:paraId="4EF8A67B"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80</w:t>
            </w:r>
          </w:p>
        </w:tc>
        <w:tc>
          <w:tcPr>
            <w:tcW w:w="958" w:type="dxa"/>
            <w:tcBorders>
              <w:top w:val="nil"/>
              <w:left w:val="nil"/>
              <w:bottom w:val="nil"/>
              <w:right w:val="nil"/>
            </w:tcBorders>
            <w:shd w:val="clear" w:color="auto" w:fill="auto"/>
            <w:noWrap/>
            <w:vAlign w:val="center"/>
            <w:hideMark/>
          </w:tcPr>
          <w:p w14:paraId="34178DC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37</w:t>
            </w:r>
          </w:p>
        </w:tc>
        <w:tc>
          <w:tcPr>
            <w:tcW w:w="885" w:type="dxa"/>
            <w:tcBorders>
              <w:top w:val="nil"/>
              <w:left w:val="nil"/>
              <w:bottom w:val="nil"/>
              <w:right w:val="nil"/>
            </w:tcBorders>
            <w:shd w:val="clear" w:color="auto" w:fill="auto"/>
            <w:noWrap/>
            <w:vAlign w:val="center"/>
            <w:hideMark/>
          </w:tcPr>
          <w:p w14:paraId="06A6137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39</w:t>
            </w:r>
          </w:p>
        </w:tc>
        <w:tc>
          <w:tcPr>
            <w:tcW w:w="754" w:type="dxa"/>
            <w:tcBorders>
              <w:top w:val="nil"/>
              <w:left w:val="nil"/>
              <w:bottom w:val="nil"/>
              <w:right w:val="single" w:sz="12" w:space="0" w:color="auto"/>
            </w:tcBorders>
            <w:shd w:val="clear" w:color="auto" w:fill="auto"/>
            <w:noWrap/>
            <w:vAlign w:val="center"/>
            <w:hideMark/>
          </w:tcPr>
          <w:p w14:paraId="2C4644E1"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156</w:t>
            </w:r>
          </w:p>
        </w:tc>
      </w:tr>
      <w:tr w:rsidR="00C13FE1" w:rsidRPr="004657C2" w14:paraId="698FBC98" w14:textId="77777777" w:rsidTr="00971606">
        <w:trPr>
          <w:trHeight w:val="300"/>
        </w:trPr>
        <w:tc>
          <w:tcPr>
            <w:tcW w:w="959" w:type="dxa"/>
            <w:tcBorders>
              <w:top w:val="single" w:sz="4" w:space="0" w:color="auto"/>
              <w:left w:val="single" w:sz="12" w:space="0" w:color="auto"/>
              <w:bottom w:val="nil"/>
              <w:right w:val="nil"/>
            </w:tcBorders>
            <w:shd w:val="clear" w:color="auto" w:fill="auto"/>
            <w:noWrap/>
            <w:vAlign w:val="center"/>
            <w:hideMark/>
          </w:tcPr>
          <w:p w14:paraId="4163ADED"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27</w:t>
            </w:r>
          </w:p>
        </w:tc>
        <w:tc>
          <w:tcPr>
            <w:tcW w:w="2001" w:type="dxa"/>
            <w:tcBorders>
              <w:top w:val="single" w:sz="4" w:space="0" w:color="auto"/>
              <w:left w:val="nil"/>
              <w:bottom w:val="nil"/>
              <w:right w:val="nil"/>
            </w:tcBorders>
            <w:shd w:val="clear" w:color="auto" w:fill="auto"/>
            <w:noWrap/>
            <w:vAlign w:val="center"/>
            <w:hideMark/>
          </w:tcPr>
          <w:p w14:paraId="28142302"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p.H1432R</w:t>
            </w:r>
          </w:p>
        </w:tc>
        <w:tc>
          <w:tcPr>
            <w:tcW w:w="1231" w:type="dxa"/>
            <w:tcBorders>
              <w:top w:val="single" w:sz="4" w:space="0" w:color="auto"/>
              <w:left w:val="nil"/>
              <w:bottom w:val="nil"/>
              <w:right w:val="nil"/>
            </w:tcBorders>
            <w:shd w:val="clear" w:color="auto" w:fill="auto"/>
            <w:noWrap/>
            <w:vAlign w:val="center"/>
            <w:hideMark/>
          </w:tcPr>
          <w:p w14:paraId="278FC943"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CREBBP</w:t>
            </w:r>
          </w:p>
        </w:tc>
        <w:tc>
          <w:tcPr>
            <w:tcW w:w="742" w:type="dxa"/>
            <w:tcBorders>
              <w:top w:val="single" w:sz="4" w:space="0" w:color="auto"/>
              <w:left w:val="nil"/>
              <w:bottom w:val="nil"/>
              <w:right w:val="nil"/>
            </w:tcBorders>
            <w:shd w:val="clear" w:color="auto" w:fill="auto"/>
            <w:noWrap/>
            <w:vAlign w:val="center"/>
            <w:hideMark/>
          </w:tcPr>
          <w:p w14:paraId="5228D865"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107</w:t>
            </w:r>
          </w:p>
        </w:tc>
        <w:tc>
          <w:tcPr>
            <w:tcW w:w="958" w:type="dxa"/>
            <w:tcBorders>
              <w:top w:val="single" w:sz="4" w:space="0" w:color="auto"/>
              <w:left w:val="nil"/>
              <w:bottom w:val="nil"/>
              <w:right w:val="nil"/>
            </w:tcBorders>
            <w:shd w:val="clear" w:color="auto" w:fill="auto"/>
            <w:noWrap/>
            <w:vAlign w:val="center"/>
            <w:hideMark/>
          </w:tcPr>
          <w:p w14:paraId="0402785B"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65</w:t>
            </w:r>
          </w:p>
        </w:tc>
        <w:tc>
          <w:tcPr>
            <w:tcW w:w="885" w:type="dxa"/>
            <w:tcBorders>
              <w:top w:val="single" w:sz="4" w:space="0" w:color="auto"/>
              <w:left w:val="nil"/>
              <w:bottom w:val="nil"/>
              <w:right w:val="nil"/>
            </w:tcBorders>
            <w:shd w:val="clear" w:color="auto" w:fill="auto"/>
            <w:noWrap/>
            <w:vAlign w:val="center"/>
            <w:hideMark/>
          </w:tcPr>
          <w:p w14:paraId="6DCFF07B"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64</w:t>
            </w:r>
          </w:p>
        </w:tc>
        <w:tc>
          <w:tcPr>
            <w:tcW w:w="754" w:type="dxa"/>
            <w:tcBorders>
              <w:top w:val="single" w:sz="4" w:space="0" w:color="auto"/>
              <w:left w:val="nil"/>
              <w:bottom w:val="nil"/>
              <w:right w:val="single" w:sz="12" w:space="0" w:color="auto"/>
            </w:tcBorders>
            <w:shd w:val="clear" w:color="auto" w:fill="auto"/>
            <w:noWrap/>
            <w:vAlign w:val="center"/>
            <w:hideMark/>
          </w:tcPr>
          <w:p w14:paraId="5D498C14"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236</w:t>
            </w:r>
          </w:p>
        </w:tc>
      </w:tr>
      <w:tr w:rsidR="00C13FE1" w:rsidRPr="004657C2" w14:paraId="4379F06E"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4A43118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27</w:t>
            </w:r>
          </w:p>
        </w:tc>
        <w:tc>
          <w:tcPr>
            <w:tcW w:w="2001" w:type="dxa"/>
            <w:tcBorders>
              <w:top w:val="nil"/>
              <w:left w:val="nil"/>
              <w:bottom w:val="single" w:sz="4" w:space="0" w:color="auto"/>
              <w:right w:val="nil"/>
            </w:tcBorders>
            <w:shd w:val="clear" w:color="auto" w:fill="auto"/>
            <w:noWrap/>
            <w:vAlign w:val="center"/>
            <w:hideMark/>
          </w:tcPr>
          <w:p w14:paraId="0A050B2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c.870-10T&gt;G^</w:t>
            </w:r>
          </w:p>
        </w:tc>
        <w:tc>
          <w:tcPr>
            <w:tcW w:w="1231" w:type="dxa"/>
            <w:tcBorders>
              <w:top w:val="nil"/>
              <w:left w:val="nil"/>
              <w:bottom w:val="single" w:sz="4" w:space="0" w:color="auto"/>
              <w:right w:val="nil"/>
            </w:tcBorders>
            <w:shd w:val="clear" w:color="auto" w:fill="auto"/>
            <w:noWrap/>
            <w:vAlign w:val="center"/>
            <w:hideMark/>
          </w:tcPr>
          <w:p w14:paraId="7E893167"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SETD1A</w:t>
            </w:r>
          </w:p>
        </w:tc>
        <w:tc>
          <w:tcPr>
            <w:tcW w:w="742" w:type="dxa"/>
            <w:tcBorders>
              <w:top w:val="nil"/>
              <w:left w:val="nil"/>
              <w:bottom w:val="single" w:sz="4" w:space="0" w:color="auto"/>
              <w:right w:val="nil"/>
            </w:tcBorders>
            <w:shd w:val="clear" w:color="auto" w:fill="auto"/>
            <w:noWrap/>
            <w:vAlign w:val="center"/>
            <w:hideMark/>
          </w:tcPr>
          <w:p w14:paraId="703927A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67</w:t>
            </w:r>
          </w:p>
        </w:tc>
        <w:tc>
          <w:tcPr>
            <w:tcW w:w="958" w:type="dxa"/>
            <w:tcBorders>
              <w:top w:val="nil"/>
              <w:left w:val="nil"/>
              <w:bottom w:val="single" w:sz="4" w:space="0" w:color="auto"/>
              <w:right w:val="nil"/>
            </w:tcBorders>
            <w:shd w:val="clear" w:color="auto" w:fill="auto"/>
            <w:noWrap/>
            <w:vAlign w:val="center"/>
            <w:hideMark/>
          </w:tcPr>
          <w:p w14:paraId="5BB295B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37</w:t>
            </w:r>
          </w:p>
        </w:tc>
        <w:tc>
          <w:tcPr>
            <w:tcW w:w="885" w:type="dxa"/>
            <w:tcBorders>
              <w:top w:val="nil"/>
              <w:left w:val="nil"/>
              <w:bottom w:val="single" w:sz="4" w:space="0" w:color="auto"/>
              <w:right w:val="nil"/>
            </w:tcBorders>
            <w:shd w:val="clear" w:color="auto" w:fill="auto"/>
            <w:noWrap/>
            <w:vAlign w:val="center"/>
            <w:hideMark/>
          </w:tcPr>
          <w:p w14:paraId="6D269745"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36</w:t>
            </w:r>
          </w:p>
        </w:tc>
        <w:tc>
          <w:tcPr>
            <w:tcW w:w="754" w:type="dxa"/>
            <w:tcBorders>
              <w:top w:val="nil"/>
              <w:left w:val="nil"/>
              <w:bottom w:val="single" w:sz="4" w:space="0" w:color="auto"/>
              <w:right w:val="single" w:sz="12" w:space="0" w:color="auto"/>
            </w:tcBorders>
            <w:shd w:val="clear" w:color="auto" w:fill="auto"/>
            <w:noWrap/>
            <w:vAlign w:val="center"/>
            <w:hideMark/>
          </w:tcPr>
          <w:p w14:paraId="7C8633B0"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140</w:t>
            </w:r>
          </w:p>
        </w:tc>
      </w:tr>
      <w:tr w:rsidR="00C13FE1" w:rsidRPr="004657C2" w14:paraId="084E7DFF"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380991CA"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28</w:t>
            </w:r>
          </w:p>
        </w:tc>
        <w:tc>
          <w:tcPr>
            <w:tcW w:w="2001" w:type="dxa"/>
            <w:tcBorders>
              <w:top w:val="nil"/>
              <w:left w:val="nil"/>
              <w:bottom w:val="single" w:sz="4" w:space="0" w:color="auto"/>
              <w:right w:val="nil"/>
            </w:tcBorders>
            <w:shd w:val="clear" w:color="auto" w:fill="auto"/>
            <w:noWrap/>
            <w:vAlign w:val="center"/>
            <w:hideMark/>
          </w:tcPr>
          <w:p w14:paraId="622AC673"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p.S</w:t>
            </w:r>
            <w:proofErr w:type="gramEnd"/>
            <w:r w:rsidRPr="004657C2">
              <w:rPr>
                <w:rFonts w:eastAsia="Times New Roman" w:cs="Times New Roman"/>
                <w:color w:val="000000"/>
                <w:sz w:val="22"/>
              </w:rPr>
              <w:t>1198L</w:t>
            </w:r>
          </w:p>
        </w:tc>
        <w:tc>
          <w:tcPr>
            <w:tcW w:w="1231" w:type="dxa"/>
            <w:tcBorders>
              <w:top w:val="nil"/>
              <w:left w:val="nil"/>
              <w:bottom w:val="single" w:sz="4" w:space="0" w:color="auto"/>
              <w:right w:val="nil"/>
            </w:tcBorders>
            <w:shd w:val="clear" w:color="auto" w:fill="auto"/>
            <w:noWrap/>
            <w:vAlign w:val="center"/>
            <w:hideMark/>
          </w:tcPr>
          <w:p w14:paraId="1E0C2257"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KDM6B</w:t>
            </w:r>
          </w:p>
        </w:tc>
        <w:tc>
          <w:tcPr>
            <w:tcW w:w="742" w:type="dxa"/>
            <w:tcBorders>
              <w:top w:val="nil"/>
              <w:left w:val="nil"/>
              <w:bottom w:val="single" w:sz="4" w:space="0" w:color="auto"/>
              <w:right w:val="nil"/>
            </w:tcBorders>
            <w:shd w:val="clear" w:color="auto" w:fill="auto"/>
            <w:noWrap/>
            <w:vAlign w:val="center"/>
            <w:hideMark/>
          </w:tcPr>
          <w:p w14:paraId="528E210C"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246</w:t>
            </w:r>
          </w:p>
        </w:tc>
        <w:tc>
          <w:tcPr>
            <w:tcW w:w="958" w:type="dxa"/>
            <w:tcBorders>
              <w:top w:val="nil"/>
              <w:left w:val="nil"/>
              <w:bottom w:val="single" w:sz="4" w:space="0" w:color="auto"/>
              <w:right w:val="nil"/>
            </w:tcBorders>
            <w:shd w:val="clear" w:color="auto" w:fill="auto"/>
            <w:noWrap/>
            <w:vAlign w:val="center"/>
            <w:hideMark/>
          </w:tcPr>
          <w:p w14:paraId="3196A11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33</w:t>
            </w:r>
          </w:p>
        </w:tc>
        <w:tc>
          <w:tcPr>
            <w:tcW w:w="885" w:type="dxa"/>
            <w:tcBorders>
              <w:top w:val="nil"/>
              <w:left w:val="nil"/>
              <w:bottom w:val="single" w:sz="4" w:space="0" w:color="auto"/>
              <w:right w:val="nil"/>
            </w:tcBorders>
            <w:shd w:val="clear" w:color="auto" w:fill="auto"/>
            <w:noWrap/>
            <w:vAlign w:val="center"/>
            <w:hideMark/>
          </w:tcPr>
          <w:p w14:paraId="7AAF30D1"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38</w:t>
            </w:r>
          </w:p>
        </w:tc>
        <w:tc>
          <w:tcPr>
            <w:tcW w:w="754" w:type="dxa"/>
            <w:tcBorders>
              <w:top w:val="nil"/>
              <w:left w:val="nil"/>
              <w:bottom w:val="single" w:sz="4" w:space="0" w:color="auto"/>
              <w:right w:val="single" w:sz="12" w:space="0" w:color="auto"/>
            </w:tcBorders>
            <w:shd w:val="clear" w:color="auto" w:fill="auto"/>
            <w:noWrap/>
            <w:vAlign w:val="center"/>
            <w:hideMark/>
          </w:tcPr>
          <w:p w14:paraId="2DF0C1FB"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317</w:t>
            </w:r>
          </w:p>
        </w:tc>
      </w:tr>
      <w:tr w:rsidR="00C13FE1" w:rsidRPr="004657C2" w14:paraId="29C103A3"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464461E0"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34</w:t>
            </w:r>
          </w:p>
        </w:tc>
        <w:tc>
          <w:tcPr>
            <w:tcW w:w="2001" w:type="dxa"/>
            <w:tcBorders>
              <w:top w:val="nil"/>
              <w:left w:val="nil"/>
              <w:bottom w:val="single" w:sz="4" w:space="0" w:color="auto"/>
              <w:right w:val="nil"/>
            </w:tcBorders>
            <w:shd w:val="clear" w:color="auto" w:fill="auto"/>
            <w:noWrap/>
            <w:vAlign w:val="center"/>
            <w:hideMark/>
          </w:tcPr>
          <w:p w14:paraId="486B97BB" w14:textId="77777777" w:rsidR="00C13FE1" w:rsidRPr="004657C2" w:rsidRDefault="00C13FE1" w:rsidP="00C13FE1">
            <w:pPr>
              <w:spacing w:before="0" w:after="0"/>
              <w:rPr>
                <w:rFonts w:eastAsia="Times New Roman" w:cs="Times New Roman"/>
                <w:b/>
                <w:bCs/>
                <w:color w:val="000000"/>
                <w:sz w:val="22"/>
              </w:rPr>
            </w:pPr>
            <w:proofErr w:type="gramStart"/>
            <w:r w:rsidRPr="004657C2">
              <w:rPr>
                <w:rFonts w:eastAsia="Times New Roman" w:cs="Times New Roman"/>
                <w:b/>
                <w:bCs/>
                <w:color w:val="000000"/>
                <w:sz w:val="22"/>
              </w:rPr>
              <w:t>p.G</w:t>
            </w:r>
            <w:proofErr w:type="gramEnd"/>
            <w:r w:rsidRPr="004657C2">
              <w:rPr>
                <w:rFonts w:eastAsia="Times New Roman" w:cs="Times New Roman"/>
                <w:b/>
                <w:bCs/>
                <w:color w:val="000000"/>
                <w:sz w:val="22"/>
              </w:rPr>
              <w:t>724R</w:t>
            </w:r>
          </w:p>
        </w:tc>
        <w:tc>
          <w:tcPr>
            <w:tcW w:w="1231" w:type="dxa"/>
            <w:tcBorders>
              <w:top w:val="nil"/>
              <w:left w:val="nil"/>
              <w:bottom w:val="single" w:sz="4" w:space="0" w:color="auto"/>
              <w:right w:val="nil"/>
            </w:tcBorders>
            <w:shd w:val="clear" w:color="auto" w:fill="auto"/>
            <w:noWrap/>
            <w:vAlign w:val="center"/>
            <w:hideMark/>
          </w:tcPr>
          <w:p w14:paraId="62A8B41A" w14:textId="77777777" w:rsidR="00C13FE1" w:rsidRPr="004657C2" w:rsidRDefault="00C13FE1" w:rsidP="00C13FE1">
            <w:pPr>
              <w:spacing w:before="0" w:after="0"/>
              <w:rPr>
                <w:rFonts w:eastAsia="Times New Roman" w:cs="Times New Roman"/>
                <w:b/>
                <w:bCs/>
                <w:i/>
                <w:iCs/>
                <w:color w:val="000000"/>
                <w:sz w:val="22"/>
              </w:rPr>
            </w:pPr>
            <w:r w:rsidRPr="004657C2">
              <w:rPr>
                <w:rFonts w:eastAsia="Times New Roman" w:cs="Times New Roman"/>
                <w:b/>
                <w:bCs/>
                <w:i/>
                <w:iCs/>
                <w:color w:val="000000"/>
                <w:sz w:val="22"/>
              </w:rPr>
              <w:t>SMURF1</w:t>
            </w:r>
          </w:p>
        </w:tc>
        <w:tc>
          <w:tcPr>
            <w:tcW w:w="742" w:type="dxa"/>
            <w:tcBorders>
              <w:top w:val="nil"/>
              <w:left w:val="nil"/>
              <w:bottom w:val="single" w:sz="4" w:space="0" w:color="auto"/>
              <w:right w:val="nil"/>
            </w:tcBorders>
            <w:shd w:val="clear" w:color="auto" w:fill="auto"/>
            <w:noWrap/>
            <w:vAlign w:val="center"/>
            <w:hideMark/>
          </w:tcPr>
          <w:p w14:paraId="7D123B1C"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62</w:t>
            </w:r>
          </w:p>
        </w:tc>
        <w:tc>
          <w:tcPr>
            <w:tcW w:w="958" w:type="dxa"/>
            <w:tcBorders>
              <w:top w:val="nil"/>
              <w:left w:val="nil"/>
              <w:bottom w:val="single" w:sz="4" w:space="0" w:color="auto"/>
              <w:right w:val="nil"/>
            </w:tcBorders>
            <w:shd w:val="clear" w:color="auto" w:fill="auto"/>
            <w:noWrap/>
            <w:vAlign w:val="center"/>
            <w:hideMark/>
          </w:tcPr>
          <w:p w14:paraId="3F729011"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885" w:type="dxa"/>
            <w:tcBorders>
              <w:top w:val="nil"/>
              <w:left w:val="nil"/>
              <w:bottom w:val="single" w:sz="4" w:space="0" w:color="auto"/>
              <w:right w:val="nil"/>
            </w:tcBorders>
            <w:shd w:val="clear" w:color="auto" w:fill="auto"/>
            <w:noWrap/>
            <w:vAlign w:val="center"/>
            <w:hideMark/>
          </w:tcPr>
          <w:p w14:paraId="290DAF6C"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754" w:type="dxa"/>
            <w:tcBorders>
              <w:top w:val="nil"/>
              <w:left w:val="nil"/>
              <w:bottom w:val="single" w:sz="4" w:space="0" w:color="auto"/>
              <w:right w:val="single" w:sz="12" w:space="0" w:color="auto"/>
            </w:tcBorders>
            <w:shd w:val="clear" w:color="auto" w:fill="auto"/>
            <w:noWrap/>
            <w:vAlign w:val="center"/>
            <w:hideMark/>
          </w:tcPr>
          <w:p w14:paraId="0D0F9482"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62</w:t>
            </w:r>
          </w:p>
        </w:tc>
      </w:tr>
      <w:tr w:rsidR="00C13FE1" w:rsidRPr="004657C2" w14:paraId="742868D7"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6CB557D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35</w:t>
            </w:r>
          </w:p>
        </w:tc>
        <w:tc>
          <w:tcPr>
            <w:tcW w:w="2001" w:type="dxa"/>
            <w:tcBorders>
              <w:top w:val="nil"/>
              <w:left w:val="nil"/>
              <w:bottom w:val="single" w:sz="4" w:space="0" w:color="auto"/>
              <w:right w:val="nil"/>
            </w:tcBorders>
            <w:shd w:val="clear" w:color="auto" w:fill="auto"/>
            <w:noWrap/>
            <w:vAlign w:val="center"/>
            <w:hideMark/>
          </w:tcPr>
          <w:p w14:paraId="03F77B7F"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p.D</w:t>
            </w:r>
            <w:proofErr w:type="gramEnd"/>
            <w:r w:rsidRPr="004657C2">
              <w:rPr>
                <w:rFonts w:eastAsia="Times New Roman" w:cs="Times New Roman"/>
                <w:color w:val="000000"/>
                <w:sz w:val="22"/>
              </w:rPr>
              <w:t>396G</w:t>
            </w:r>
          </w:p>
        </w:tc>
        <w:tc>
          <w:tcPr>
            <w:tcW w:w="1231" w:type="dxa"/>
            <w:tcBorders>
              <w:top w:val="nil"/>
              <w:left w:val="nil"/>
              <w:bottom w:val="single" w:sz="4" w:space="0" w:color="auto"/>
              <w:right w:val="nil"/>
            </w:tcBorders>
            <w:shd w:val="clear" w:color="auto" w:fill="auto"/>
            <w:noWrap/>
            <w:vAlign w:val="center"/>
            <w:hideMark/>
          </w:tcPr>
          <w:p w14:paraId="48496704"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ABCA2</w:t>
            </w:r>
          </w:p>
        </w:tc>
        <w:tc>
          <w:tcPr>
            <w:tcW w:w="742" w:type="dxa"/>
            <w:tcBorders>
              <w:top w:val="nil"/>
              <w:left w:val="nil"/>
              <w:bottom w:val="single" w:sz="4" w:space="0" w:color="auto"/>
              <w:right w:val="nil"/>
            </w:tcBorders>
            <w:shd w:val="clear" w:color="auto" w:fill="auto"/>
            <w:noWrap/>
            <w:vAlign w:val="center"/>
            <w:hideMark/>
          </w:tcPr>
          <w:p w14:paraId="4301E0E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50</w:t>
            </w:r>
          </w:p>
        </w:tc>
        <w:tc>
          <w:tcPr>
            <w:tcW w:w="958" w:type="dxa"/>
            <w:tcBorders>
              <w:top w:val="nil"/>
              <w:left w:val="nil"/>
              <w:bottom w:val="single" w:sz="4" w:space="0" w:color="auto"/>
              <w:right w:val="nil"/>
            </w:tcBorders>
            <w:shd w:val="clear" w:color="auto" w:fill="auto"/>
            <w:noWrap/>
            <w:vAlign w:val="center"/>
            <w:hideMark/>
          </w:tcPr>
          <w:p w14:paraId="3A1E5064"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65</w:t>
            </w:r>
          </w:p>
        </w:tc>
        <w:tc>
          <w:tcPr>
            <w:tcW w:w="885" w:type="dxa"/>
            <w:tcBorders>
              <w:top w:val="nil"/>
              <w:left w:val="nil"/>
              <w:bottom w:val="single" w:sz="4" w:space="0" w:color="auto"/>
              <w:right w:val="nil"/>
            </w:tcBorders>
            <w:shd w:val="clear" w:color="auto" w:fill="auto"/>
            <w:noWrap/>
            <w:vAlign w:val="center"/>
            <w:hideMark/>
          </w:tcPr>
          <w:p w14:paraId="37FEEEEF"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64</w:t>
            </w:r>
          </w:p>
        </w:tc>
        <w:tc>
          <w:tcPr>
            <w:tcW w:w="754" w:type="dxa"/>
            <w:tcBorders>
              <w:top w:val="nil"/>
              <w:left w:val="nil"/>
              <w:bottom w:val="single" w:sz="4" w:space="0" w:color="auto"/>
              <w:right w:val="single" w:sz="12" w:space="0" w:color="auto"/>
            </w:tcBorders>
            <w:shd w:val="clear" w:color="auto" w:fill="auto"/>
            <w:noWrap/>
            <w:vAlign w:val="center"/>
            <w:hideMark/>
          </w:tcPr>
          <w:p w14:paraId="4A212229"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179</w:t>
            </w:r>
          </w:p>
        </w:tc>
      </w:tr>
      <w:tr w:rsidR="00C13FE1" w:rsidRPr="004657C2" w14:paraId="14BEF159" w14:textId="77777777" w:rsidTr="00971606">
        <w:trPr>
          <w:trHeight w:val="300"/>
        </w:trPr>
        <w:tc>
          <w:tcPr>
            <w:tcW w:w="959" w:type="dxa"/>
            <w:tcBorders>
              <w:top w:val="nil"/>
              <w:left w:val="single" w:sz="12" w:space="0" w:color="auto"/>
              <w:bottom w:val="nil"/>
              <w:right w:val="nil"/>
            </w:tcBorders>
            <w:shd w:val="clear" w:color="auto" w:fill="auto"/>
            <w:noWrap/>
            <w:vAlign w:val="center"/>
            <w:hideMark/>
          </w:tcPr>
          <w:p w14:paraId="4D4AFA2A"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36</w:t>
            </w:r>
          </w:p>
        </w:tc>
        <w:tc>
          <w:tcPr>
            <w:tcW w:w="2001" w:type="dxa"/>
            <w:tcBorders>
              <w:top w:val="nil"/>
              <w:left w:val="nil"/>
              <w:bottom w:val="nil"/>
              <w:right w:val="nil"/>
            </w:tcBorders>
            <w:shd w:val="clear" w:color="auto" w:fill="auto"/>
            <w:noWrap/>
            <w:vAlign w:val="center"/>
            <w:hideMark/>
          </w:tcPr>
          <w:p w14:paraId="506BF30D"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p.Y719*</w:t>
            </w:r>
          </w:p>
        </w:tc>
        <w:tc>
          <w:tcPr>
            <w:tcW w:w="1231" w:type="dxa"/>
            <w:tcBorders>
              <w:top w:val="nil"/>
              <w:left w:val="nil"/>
              <w:bottom w:val="nil"/>
              <w:right w:val="nil"/>
            </w:tcBorders>
            <w:shd w:val="clear" w:color="auto" w:fill="auto"/>
            <w:noWrap/>
            <w:vAlign w:val="center"/>
            <w:hideMark/>
          </w:tcPr>
          <w:p w14:paraId="585812BC" w14:textId="77777777" w:rsidR="00C13FE1" w:rsidRPr="004657C2" w:rsidRDefault="00C13FE1" w:rsidP="00C13FE1">
            <w:pPr>
              <w:spacing w:before="0" w:after="0"/>
              <w:rPr>
                <w:rFonts w:eastAsia="Times New Roman" w:cs="Times New Roman"/>
                <w:b/>
                <w:bCs/>
                <w:i/>
                <w:iCs/>
                <w:color w:val="000000"/>
                <w:sz w:val="22"/>
              </w:rPr>
            </w:pPr>
            <w:r w:rsidRPr="004657C2">
              <w:rPr>
                <w:rFonts w:eastAsia="Times New Roman" w:cs="Times New Roman"/>
                <w:b/>
                <w:bCs/>
                <w:i/>
                <w:iCs/>
                <w:color w:val="000000"/>
                <w:sz w:val="22"/>
              </w:rPr>
              <w:t>ADNP</w:t>
            </w:r>
          </w:p>
        </w:tc>
        <w:tc>
          <w:tcPr>
            <w:tcW w:w="742" w:type="dxa"/>
            <w:tcBorders>
              <w:top w:val="nil"/>
              <w:left w:val="nil"/>
              <w:bottom w:val="nil"/>
              <w:right w:val="nil"/>
            </w:tcBorders>
            <w:shd w:val="clear" w:color="auto" w:fill="auto"/>
            <w:noWrap/>
            <w:vAlign w:val="center"/>
            <w:hideMark/>
          </w:tcPr>
          <w:p w14:paraId="45D3AE68"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37</w:t>
            </w:r>
          </w:p>
        </w:tc>
        <w:tc>
          <w:tcPr>
            <w:tcW w:w="958" w:type="dxa"/>
            <w:tcBorders>
              <w:top w:val="nil"/>
              <w:left w:val="nil"/>
              <w:bottom w:val="nil"/>
              <w:right w:val="nil"/>
            </w:tcBorders>
            <w:shd w:val="clear" w:color="auto" w:fill="auto"/>
            <w:noWrap/>
            <w:vAlign w:val="center"/>
            <w:hideMark/>
          </w:tcPr>
          <w:p w14:paraId="64D6AC23"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885" w:type="dxa"/>
            <w:tcBorders>
              <w:top w:val="nil"/>
              <w:left w:val="nil"/>
              <w:bottom w:val="nil"/>
              <w:right w:val="nil"/>
            </w:tcBorders>
            <w:shd w:val="clear" w:color="auto" w:fill="auto"/>
            <w:noWrap/>
            <w:vAlign w:val="center"/>
            <w:hideMark/>
          </w:tcPr>
          <w:p w14:paraId="1A96AB2F"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754" w:type="dxa"/>
            <w:tcBorders>
              <w:top w:val="nil"/>
              <w:left w:val="nil"/>
              <w:bottom w:val="nil"/>
              <w:right w:val="single" w:sz="12" w:space="0" w:color="auto"/>
            </w:tcBorders>
            <w:shd w:val="clear" w:color="auto" w:fill="auto"/>
            <w:noWrap/>
            <w:vAlign w:val="center"/>
            <w:hideMark/>
          </w:tcPr>
          <w:p w14:paraId="2131F634"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37</w:t>
            </w:r>
          </w:p>
        </w:tc>
      </w:tr>
      <w:tr w:rsidR="00C13FE1" w:rsidRPr="004657C2" w14:paraId="70B80594" w14:textId="77777777" w:rsidTr="00971606">
        <w:trPr>
          <w:trHeight w:val="300"/>
        </w:trPr>
        <w:tc>
          <w:tcPr>
            <w:tcW w:w="959" w:type="dxa"/>
            <w:tcBorders>
              <w:top w:val="single" w:sz="4" w:space="0" w:color="auto"/>
              <w:left w:val="single" w:sz="12" w:space="0" w:color="auto"/>
              <w:bottom w:val="nil"/>
              <w:right w:val="nil"/>
            </w:tcBorders>
            <w:shd w:val="clear" w:color="auto" w:fill="auto"/>
            <w:noWrap/>
            <w:vAlign w:val="center"/>
            <w:hideMark/>
          </w:tcPr>
          <w:p w14:paraId="7C3DAF9B"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38</w:t>
            </w:r>
          </w:p>
        </w:tc>
        <w:tc>
          <w:tcPr>
            <w:tcW w:w="2001" w:type="dxa"/>
            <w:tcBorders>
              <w:top w:val="single" w:sz="4" w:space="0" w:color="auto"/>
              <w:left w:val="nil"/>
              <w:bottom w:val="nil"/>
              <w:right w:val="nil"/>
            </w:tcBorders>
            <w:shd w:val="clear" w:color="auto" w:fill="auto"/>
            <w:noWrap/>
            <w:vAlign w:val="center"/>
            <w:hideMark/>
          </w:tcPr>
          <w:p w14:paraId="6586CA10"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p.E11*</w:t>
            </w:r>
          </w:p>
        </w:tc>
        <w:tc>
          <w:tcPr>
            <w:tcW w:w="1231" w:type="dxa"/>
            <w:tcBorders>
              <w:top w:val="single" w:sz="4" w:space="0" w:color="auto"/>
              <w:left w:val="nil"/>
              <w:bottom w:val="nil"/>
              <w:right w:val="nil"/>
            </w:tcBorders>
            <w:shd w:val="clear" w:color="auto" w:fill="auto"/>
            <w:noWrap/>
            <w:vAlign w:val="center"/>
            <w:hideMark/>
          </w:tcPr>
          <w:p w14:paraId="7F02B248" w14:textId="77777777" w:rsidR="00C13FE1" w:rsidRPr="004657C2" w:rsidRDefault="00C13FE1" w:rsidP="00C13FE1">
            <w:pPr>
              <w:spacing w:before="0" w:after="0"/>
              <w:rPr>
                <w:rFonts w:eastAsia="Times New Roman" w:cs="Times New Roman"/>
                <w:b/>
                <w:bCs/>
                <w:i/>
                <w:iCs/>
                <w:color w:val="000000"/>
                <w:sz w:val="22"/>
              </w:rPr>
            </w:pPr>
            <w:r w:rsidRPr="004657C2">
              <w:rPr>
                <w:rFonts w:eastAsia="Times New Roman" w:cs="Times New Roman"/>
                <w:b/>
                <w:bCs/>
                <w:i/>
                <w:iCs/>
                <w:color w:val="000000"/>
                <w:sz w:val="22"/>
              </w:rPr>
              <w:t>CACNA1G</w:t>
            </w:r>
          </w:p>
        </w:tc>
        <w:tc>
          <w:tcPr>
            <w:tcW w:w="742" w:type="dxa"/>
            <w:tcBorders>
              <w:top w:val="single" w:sz="4" w:space="0" w:color="auto"/>
              <w:left w:val="nil"/>
              <w:bottom w:val="nil"/>
              <w:right w:val="nil"/>
            </w:tcBorders>
            <w:shd w:val="clear" w:color="auto" w:fill="auto"/>
            <w:noWrap/>
            <w:vAlign w:val="center"/>
            <w:hideMark/>
          </w:tcPr>
          <w:p w14:paraId="257E78A2"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13</w:t>
            </w:r>
          </w:p>
        </w:tc>
        <w:tc>
          <w:tcPr>
            <w:tcW w:w="958" w:type="dxa"/>
            <w:tcBorders>
              <w:top w:val="single" w:sz="4" w:space="0" w:color="auto"/>
              <w:left w:val="nil"/>
              <w:bottom w:val="nil"/>
              <w:right w:val="nil"/>
            </w:tcBorders>
            <w:shd w:val="clear" w:color="auto" w:fill="auto"/>
            <w:noWrap/>
            <w:vAlign w:val="center"/>
            <w:hideMark/>
          </w:tcPr>
          <w:p w14:paraId="7FE697B8"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885" w:type="dxa"/>
            <w:tcBorders>
              <w:top w:val="single" w:sz="4" w:space="0" w:color="auto"/>
              <w:left w:val="nil"/>
              <w:bottom w:val="nil"/>
              <w:right w:val="nil"/>
            </w:tcBorders>
            <w:shd w:val="clear" w:color="auto" w:fill="auto"/>
            <w:noWrap/>
            <w:vAlign w:val="center"/>
            <w:hideMark/>
          </w:tcPr>
          <w:p w14:paraId="4C5768E0"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754" w:type="dxa"/>
            <w:tcBorders>
              <w:top w:val="single" w:sz="4" w:space="0" w:color="auto"/>
              <w:left w:val="nil"/>
              <w:bottom w:val="nil"/>
              <w:right w:val="single" w:sz="12" w:space="0" w:color="auto"/>
            </w:tcBorders>
            <w:shd w:val="clear" w:color="auto" w:fill="auto"/>
            <w:noWrap/>
            <w:vAlign w:val="center"/>
            <w:hideMark/>
          </w:tcPr>
          <w:p w14:paraId="505F3D1B"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13</w:t>
            </w:r>
          </w:p>
        </w:tc>
      </w:tr>
      <w:tr w:rsidR="00C13FE1" w:rsidRPr="004657C2" w14:paraId="470A2D71"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5EBAF7A0" w14:textId="77777777" w:rsidR="00C13FE1" w:rsidRPr="004657C2" w:rsidRDefault="00C13FE1" w:rsidP="00C13FE1">
            <w:pPr>
              <w:spacing w:before="0" w:after="0"/>
              <w:rPr>
                <w:rFonts w:eastAsia="Times New Roman" w:cs="Times New Roman"/>
                <w:b/>
                <w:bCs/>
                <w:color w:val="000000"/>
                <w:sz w:val="22"/>
              </w:rPr>
            </w:pPr>
            <w:r w:rsidRPr="004657C2">
              <w:rPr>
                <w:rFonts w:eastAsia="Times New Roman" w:cs="Times New Roman"/>
                <w:b/>
                <w:bCs/>
                <w:color w:val="000000"/>
                <w:sz w:val="22"/>
              </w:rPr>
              <w:t>38</w:t>
            </w:r>
          </w:p>
        </w:tc>
        <w:tc>
          <w:tcPr>
            <w:tcW w:w="2001" w:type="dxa"/>
            <w:tcBorders>
              <w:top w:val="nil"/>
              <w:left w:val="nil"/>
              <w:bottom w:val="single" w:sz="4" w:space="0" w:color="auto"/>
              <w:right w:val="nil"/>
            </w:tcBorders>
            <w:shd w:val="clear" w:color="auto" w:fill="auto"/>
            <w:noWrap/>
            <w:vAlign w:val="center"/>
            <w:hideMark/>
          </w:tcPr>
          <w:p w14:paraId="45BA8E84" w14:textId="77777777" w:rsidR="00C13FE1" w:rsidRPr="004657C2" w:rsidRDefault="00C13FE1" w:rsidP="00C13FE1">
            <w:pPr>
              <w:spacing w:before="0" w:after="0"/>
              <w:rPr>
                <w:rFonts w:eastAsia="Times New Roman" w:cs="Times New Roman"/>
                <w:b/>
                <w:bCs/>
                <w:color w:val="000000"/>
                <w:sz w:val="22"/>
              </w:rPr>
            </w:pPr>
            <w:proofErr w:type="gramStart"/>
            <w:r w:rsidRPr="004657C2">
              <w:rPr>
                <w:rFonts w:eastAsia="Times New Roman" w:cs="Times New Roman"/>
                <w:b/>
                <w:bCs/>
                <w:color w:val="000000"/>
                <w:sz w:val="22"/>
              </w:rPr>
              <w:t>p.A</w:t>
            </w:r>
            <w:proofErr w:type="gramEnd"/>
            <w:r w:rsidRPr="004657C2">
              <w:rPr>
                <w:rFonts w:eastAsia="Times New Roman" w:cs="Times New Roman"/>
                <w:b/>
                <w:bCs/>
                <w:color w:val="000000"/>
                <w:sz w:val="22"/>
              </w:rPr>
              <w:t>167V</w:t>
            </w:r>
          </w:p>
        </w:tc>
        <w:tc>
          <w:tcPr>
            <w:tcW w:w="1231" w:type="dxa"/>
            <w:tcBorders>
              <w:top w:val="nil"/>
              <w:left w:val="nil"/>
              <w:bottom w:val="single" w:sz="4" w:space="0" w:color="auto"/>
              <w:right w:val="nil"/>
            </w:tcBorders>
            <w:shd w:val="clear" w:color="auto" w:fill="auto"/>
            <w:noWrap/>
            <w:vAlign w:val="center"/>
            <w:hideMark/>
          </w:tcPr>
          <w:p w14:paraId="20FA2C2E" w14:textId="77777777" w:rsidR="00C13FE1" w:rsidRPr="004657C2" w:rsidRDefault="00C13FE1" w:rsidP="00C13FE1">
            <w:pPr>
              <w:spacing w:before="0" w:after="0"/>
              <w:rPr>
                <w:rFonts w:eastAsia="Times New Roman" w:cs="Times New Roman"/>
                <w:b/>
                <w:bCs/>
                <w:i/>
                <w:iCs/>
                <w:color w:val="000000"/>
                <w:sz w:val="22"/>
              </w:rPr>
            </w:pPr>
            <w:r w:rsidRPr="004657C2">
              <w:rPr>
                <w:rFonts w:eastAsia="Times New Roman" w:cs="Times New Roman"/>
                <w:b/>
                <w:bCs/>
                <w:i/>
                <w:iCs/>
                <w:color w:val="000000"/>
                <w:sz w:val="22"/>
              </w:rPr>
              <w:t>B3GNT3</w:t>
            </w:r>
          </w:p>
        </w:tc>
        <w:tc>
          <w:tcPr>
            <w:tcW w:w="742" w:type="dxa"/>
            <w:tcBorders>
              <w:top w:val="nil"/>
              <w:left w:val="nil"/>
              <w:bottom w:val="single" w:sz="4" w:space="0" w:color="auto"/>
              <w:right w:val="nil"/>
            </w:tcBorders>
            <w:shd w:val="clear" w:color="auto" w:fill="auto"/>
            <w:noWrap/>
            <w:vAlign w:val="center"/>
            <w:hideMark/>
          </w:tcPr>
          <w:p w14:paraId="387DAC77"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28</w:t>
            </w:r>
          </w:p>
        </w:tc>
        <w:tc>
          <w:tcPr>
            <w:tcW w:w="958" w:type="dxa"/>
            <w:tcBorders>
              <w:top w:val="nil"/>
              <w:left w:val="nil"/>
              <w:bottom w:val="single" w:sz="4" w:space="0" w:color="auto"/>
              <w:right w:val="nil"/>
            </w:tcBorders>
            <w:shd w:val="clear" w:color="auto" w:fill="auto"/>
            <w:noWrap/>
            <w:vAlign w:val="center"/>
            <w:hideMark/>
          </w:tcPr>
          <w:p w14:paraId="484E1D35"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885" w:type="dxa"/>
            <w:tcBorders>
              <w:top w:val="nil"/>
              <w:left w:val="nil"/>
              <w:bottom w:val="single" w:sz="4" w:space="0" w:color="auto"/>
              <w:right w:val="nil"/>
            </w:tcBorders>
            <w:shd w:val="clear" w:color="auto" w:fill="auto"/>
            <w:noWrap/>
            <w:vAlign w:val="center"/>
            <w:hideMark/>
          </w:tcPr>
          <w:p w14:paraId="77C35B22"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WT</w:t>
            </w:r>
          </w:p>
        </w:tc>
        <w:tc>
          <w:tcPr>
            <w:tcW w:w="754" w:type="dxa"/>
            <w:tcBorders>
              <w:top w:val="nil"/>
              <w:left w:val="nil"/>
              <w:bottom w:val="single" w:sz="4" w:space="0" w:color="auto"/>
              <w:right w:val="single" w:sz="12" w:space="0" w:color="auto"/>
            </w:tcBorders>
            <w:shd w:val="clear" w:color="auto" w:fill="auto"/>
            <w:noWrap/>
            <w:vAlign w:val="center"/>
            <w:hideMark/>
          </w:tcPr>
          <w:p w14:paraId="1C8C223D" w14:textId="77777777" w:rsidR="00C13FE1" w:rsidRPr="004657C2" w:rsidRDefault="00C13FE1" w:rsidP="00C13FE1">
            <w:pPr>
              <w:spacing w:before="0" w:after="0"/>
              <w:jc w:val="center"/>
              <w:rPr>
                <w:rFonts w:eastAsia="Times New Roman" w:cs="Times New Roman"/>
                <w:b/>
                <w:bCs/>
                <w:color w:val="000000"/>
                <w:sz w:val="22"/>
              </w:rPr>
            </w:pPr>
            <w:r w:rsidRPr="004657C2">
              <w:rPr>
                <w:rFonts w:eastAsia="Times New Roman" w:cs="Times New Roman"/>
                <w:b/>
                <w:bCs/>
                <w:color w:val="000000"/>
                <w:sz w:val="22"/>
              </w:rPr>
              <w:t>28</w:t>
            </w:r>
          </w:p>
        </w:tc>
      </w:tr>
      <w:tr w:rsidR="00C13FE1" w:rsidRPr="004657C2" w14:paraId="2814822A"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6C7E1320"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39</w:t>
            </w:r>
          </w:p>
        </w:tc>
        <w:tc>
          <w:tcPr>
            <w:tcW w:w="2001" w:type="dxa"/>
            <w:tcBorders>
              <w:top w:val="nil"/>
              <w:left w:val="nil"/>
              <w:bottom w:val="single" w:sz="4" w:space="0" w:color="auto"/>
              <w:right w:val="nil"/>
            </w:tcBorders>
            <w:shd w:val="clear" w:color="auto" w:fill="auto"/>
            <w:noWrap/>
            <w:vAlign w:val="center"/>
            <w:hideMark/>
          </w:tcPr>
          <w:p w14:paraId="3BB0B2FA"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p.G</w:t>
            </w:r>
            <w:proofErr w:type="gramEnd"/>
            <w:r w:rsidRPr="004657C2">
              <w:rPr>
                <w:rFonts w:eastAsia="Times New Roman" w:cs="Times New Roman"/>
                <w:color w:val="000000"/>
                <w:sz w:val="22"/>
              </w:rPr>
              <w:t>260D</w:t>
            </w:r>
          </w:p>
        </w:tc>
        <w:tc>
          <w:tcPr>
            <w:tcW w:w="1231" w:type="dxa"/>
            <w:tcBorders>
              <w:top w:val="nil"/>
              <w:left w:val="nil"/>
              <w:bottom w:val="single" w:sz="4" w:space="0" w:color="auto"/>
              <w:right w:val="nil"/>
            </w:tcBorders>
            <w:shd w:val="clear" w:color="auto" w:fill="auto"/>
            <w:noWrap/>
            <w:vAlign w:val="center"/>
            <w:hideMark/>
          </w:tcPr>
          <w:p w14:paraId="04CF0082"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GALC</w:t>
            </w:r>
          </w:p>
        </w:tc>
        <w:tc>
          <w:tcPr>
            <w:tcW w:w="742" w:type="dxa"/>
            <w:tcBorders>
              <w:top w:val="nil"/>
              <w:left w:val="nil"/>
              <w:bottom w:val="single" w:sz="4" w:space="0" w:color="auto"/>
              <w:right w:val="nil"/>
            </w:tcBorders>
            <w:shd w:val="clear" w:color="auto" w:fill="auto"/>
            <w:noWrap/>
            <w:vAlign w:val="center"/>
            <w:hideMark/>
          </w:tcPr>
          <w:p w14:paraId="14532CFB"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11</w:t>
            </w:r>
          </w:p>
        </w:tc>
        <w:tc>
          <w:tcPr>
            <w:tcW w:w="958" w:type="dxa"/>
            <w:tcBorders>
              <w:top w:val="nil"/>
              <w:left w:val="nil"/>
              <w:bottom w:val="single" w:sz="4" w:space="0" w:color="auto"/>
              <w:right w:val="nil"/>
            </w:tcBorders>
            <w:shd w:val="clear" w:color="auto" w:fill="auto"/>
            <w:noWrap/>
            <w:vAlign w:val="center"/>
            <w:hideMark/>
          </w:tcPr>
          <w:p w14:paraId="55F16409"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WT</w:t>
            </w:r>
          </w:p>
        </w:tc>
        <w:tc>
          <w:tcPr>
            <w:tcW w:w="885" w:type="dxa"/>
            <w:tcBorders>
              <w:top w:val="nil"/>
              <w:left w:val="nil"/>
              <w:bottom w:val="single" w:sz="4" w:space="0" w:color="auto"/>
              <w:right w:val="nil"/>
            </w:tcBorders>
            <w:shd w:val="clear" w:color="auto" w:fill="auto"/>
            <w:noWrap/>
            <w:vAlign w:val="center"/>
            <w:hideMark/>
          </w:tcPr>
          <w:p w14:paraId="289798B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WT</w:t>
            </w:r>
          </w:p>
        </w:tc>
        <w:tc>
          <w:tcPr>
            <w:tcW w:w="754" w:type="dxa"/>
            <w:tcBorders>
              <w:top w:val="nil"/>
              <w:left w:val="nil"/>
              <w:bottom w:val="single" w:sz="4" w:space="0" w:color="auto"/>
              <w:right w:val="single" w:sz="12" w:space="0" w:color="auto"/>
            </w:tcBorders>
            <w:shd w:val="clear" w:color="auto" w:fill="auto"/>
            <w:noWrap/>
            <w:vAlign w:val="center"/>
            <w:hideMark/>
          </w:tcPr>
          <w:p w14:paraId="5ACA907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11</w:t>
            </w:r>
          </w:p>
        </w:tc>
      </w:tr>
      <w:tr w:rsidR="00C13FE1" w:rsidRPr="004657C2" w14:paraId="10CBFDC4"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35D25EC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40</w:t>
            </w:r>
          </w:p>
        </w:tc>
        <w:tc>
          <w:tcPr>
            <w:tcW w:w="2001" w:type="dxa"/>
            <w:tcBorders>
              <w:top w:val="nil"/>
              <w:left w:val="nil"/>
              <w:bottom w:val="single" w:sz="4" w:space="0" w:color="auto"/>
              <w:right w:val="nil"/>
            </w:tcBorders>
            <w:shd w:val="clear" w:color="auto" w:fill="auto"/>
            <w:noWrap/>
            <w:vAlign w:val="center"/>
            <w:hideMark/>
          </w:tcPr>
          <w:p w14:paraId="628B9445"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p.V</w:t>
            </w:r>
            <w:proofErr w:type="gramEnd"/>
            <w:r w:rsidRPr="004657C2">
              <w:rPr>
                <w:rFonts w:eastAsia="Times New Roman" w:cs="Times New Roman"/>
                <w:color w:val="000000"/>
                <w:sz w:val="22"/>
              </w:rPr>
              <w:t>13A</w:t>
            </w:r>
          </w:p>
        </w:tc>
        <w:tc>
          <w:tcPr>
            <w:tcW w:w="1231" w:type="dxa"/>
            <w:tcBorders>
              <w:top w:val="nil"/>
              <w:left w:val="nil"/>
              <w:bottom w:val="single" w:sz="4" w:space="0" w:color="auto"/>
              <w:right w:val="nil"/>
            </w:tcBorders>
            <w:shd w:val="clear" w:color="auto" w:fill="auto"/>
            <w:noWrap/>
            <w:vAlign w:val="center"/>
            <w:hideMark/>
          </w:tcPr>
          <w:p w14:paraId="1FC404F1"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CHM</w:t>
            </w:r>
          </w:p>
        </w:tc>
        <w:tc>
          <w:tcPr>
            <w:tcW w:w="742" w:type="dxa"/>
            <w:tcBorders>
              <w:top w:val="nil"/>
              <w:left w:val="nil"/>
              <w:bottom w:val="single" w:sz="4" w:space="0" w:color="auto"/>
              <w:right w:val="nil"/>
            </w:tcBorders>
            <w:shd w:val="clear" w:color="auto" w:fill="auto"/>
            <w:noWrap/>
            <w:vAlign w:val="center"/>
            <w:hideMark/>
          </w:tcPr>
          <w:p w14:paraId="3DFE5E47"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41</w:t>
            </w:r>
          </w:p>
        </w:tc>
        <w:tc>
          <w:tcPr>
            <w:tcW w:w="958" w:type="dxa"/>
            <w:tcBorders>
              <w:top w:val="nil"/>
              <w:left w:val="nil"/>
              <w:bottom w:val="single" w:sz="4" w:space="0" w:color="auto"/>
              <w:right w:val="nil"/>
            </w:tcBorders>
            <w:shd w:val="clear" w:color="auto" w:fill="auto"/>
            <w:noWrap/>
            <w:vAlign w:val="center"/>
            <w:hideMark/>
          </w:tcPr>
          <w:p w14:paraId="6273A3A1"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WT</w:t>
            </w:r>
          </w:p>
        </w:tc>
        <w:tc>
          <w:tcPr>
            <w:tcW w:w="885" w:type="dxa"/>
            <w:tcBorders>
              <w:top w:val="nil"/>
              <w:left w:val="nil"/>
              <w:bottom w:val="single" w:sz="4" w:space="0" w:color="auto"/>
              <w:right w:val="nil"/>
            </w:tcBorders>
            <w:shd w:val="clear" w:color="auto" w:fill="auto"/>
            <w:noWrap/>
            <w:vAlign w:val="center"/>
            <w:hideMark/>
          </w:tcPr>
          <w:p w14:paraId="09594F87"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WT</w:t>
            </w:r>
          </w:p>
        </w:tc>
        <w:tc>
          <w:tcPr>
            <w:tcW w:w="754" w:type="dxa"/>
            <w:tcBorders>
              <w:top w:val="nil"/>
              <w:left w:val="nil"/>
              <w:bottom w:val="single" w:sz="4" w:space="0" w:color="auto"/>
              <w:right w:val="single" w:sz="12" w:space="0" w:color="auto"/>
            </w:tcBorders>
            <w:shd w:val="clear" w:color="auto" w:fill="auto"/>
            <w:noWrap/>
            <w:vAlign w:val="center"/>
            <w:hideMark/>
          </w:tcPr>
          <w:p w14:paraId="424CA11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41</w:t>
            </w:r>
          </w:p>
        </w:tc>
      </w:tr>
      <w:tr w:rsidR="00C13FE1" w:rsidRPr="004657C2" w14:paraId="788CE593"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7CD313F4"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41</w:t>
            </w:r>
          </w:p>
        </w:tc>
        <w:tc>
          <w:tcPr>
            <w:tcW w:w="2001" w:type="dxa"/>
            <w:tcBorders>
              <w:top w:val="nil"/>
              <w:left w:val="nil"/>
              <w:bottom w:val="single" w:sz="4" w:space="0" w:color="auto"/>
              <w:right w:val="nil"/>
            </w:tcBorders>
            <w:shd w:val="clear" w:color="auto" w:fill="auto"/>
            <w:noWrap/>
            <w:vAlign w:val="center"/>
            <w:hideMark/>
          </w:tcPr>
          <w:p w14:paraId="48B169FB"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p.L150*</w:t>
            </w:r>
          </w:p>
        </w:tc>
        <w:tc>
          <w:tcPr>
            <w:tcW w:w="1231" w:type="dxa"/>
            <w:tcBorders>
              <w:top w:val="nil"/>
              <w:left w:val="nil"/>
              <w:bottom w:val="single" w:sz="4" w:space="0" w:color="auto"/>
              <w:right w:val="nil"/>
            </w:tcBorders>
            <w:shd w:val="clear" w:color="auto" w:fill="auto"/>
            <w:noWrap/>
            <w:vAlign w:val="center"/>
            <w:hideMark/>
          </w:tcPr>
          <w:p w14:paraId="593BA337"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MRTFA</w:t>
            </w:r>
          </w:p>
        </w:tc>
        <w:tc>
          <w:tcPr>
            <w:tcW w:w="742" w:type="dxa"/>
            <w:tcBorders>
              <w:top w:val="nil"/>
              <w:left w:val="nil"/>
              <w:bottom w:val="single" w:sz="4" w:space="0" w:color="auto"/>
              <w:right w:val="nil"/>
            </w:tcBorders>
            <w:shd w:val="clear" w:color="auto" w:fill="auto"/>
            <w:noWrap/>
            <w:vAlign w:val="center"/>
            <w:hideMark/>
          </w:tcPr>
          <w:p w14:paraId="5FF1576F"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79</w:t>
            </w:r>
          </w:p>
        </w:tc>
        <w:tc>
          <w:tcPr>
            <w:tcW w:w="958" w:type="dxa"/>
            <w:tcBorders>
              <w:top w:val="nil"/>
              <w:left w:val="nil"/>
              <w:bottom w:val="single" w:sz="4" w:space="0" w:color="auto"/>
              <w:right w:val="nil"/>
            </w:tcBorders>
            <w:shd w:val="clear" w:color="auto" w:fill="auto"/>
            <w:noWrap/>
            <w:vAlign w:val="center"/>
            <w:hideMark/>
          </w:tcPr>
          <w:p w14:paraId="48B43117"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35</w:t>
            </w:r>
          </w:p>
        </w:tc>
        <w:tc>
          <w:tcPr>
            <w:tcW w:w="885" w:type="dxa"/>
            <w:tcBorders>
              <w:top w:val="nil"/>
              <w:left w:val="nil"/>
              <w:bottom w:val="single" w:sz="4" w:space="0" w:color="auto"/>
              <w:right w:val="nil"/>
            </w:tcBorders>
            <w:shd w:val="clear" w:color="auto" w:fill="auto"/>
            <w:noWrap/>
            <w:vAlign w:val="center"/>
            <w:hideMark/>
          </w:tcPr>
          <w:p w14:paraId="43CC0B2F"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33</w:t>
            </w:r>
          </w:p>
        </w:tc>
        <w:tc>
          <w:tcPr>
            <w:tcW w:w="754" w:type="dxa"/>
            <w:tcBorders>
              <w:top w:val="nil"/>
              <w:left w:val="nil"/>
              <w:bottom w:val="single" w:sz="4" w:space="0" w:color="auto"/>
              <w:right w:val="single" w:sz="12" w:space="0" w:color="auto"/>
            </w:tcBorders>
            <w:shd w:val="clear" w:color="auto" w:fill="auto"/>
            <w:noWrap/>
            <w:vAlign w:val="center"/>
            <w:hideMark/>
          </w:tcPr>
          <w:p w14:paraId="05D5DD06"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147</w:t>
            </w:r>
          </w:p>
        </w:tc>
      </w:tr>
      <w:tr w:rsidR="00C13FE1" w:rsidRPr="004657C2" w14:paraId="76D3228D"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505033A9"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42</w:t>
            </w:r>
          </w:p>
        </w:tc>
        <w:tc>
          <w:tcPr>
            <w:tcW w:w="2001" w:type="dxa"/>
            <w:tcBorders>
              <w:top w:val="nil"/>
              <w:left w:val="nil"/>
              <w:bottom w:val="single" w:sz="4" w:space="0" w:color="auto"/>
              <w:right w:val="nil"/>
            </w:tcBorders>
            <w:shd w:val="clear" w:color="auto" w:fill="auto"/>
            <w:noWrap/>
            <w:vAlign w:val="center"/>
            <w:hideMark/>
          </w:tcPr>
          <w:p w14:paraId="2FDAAC98"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p.A1098_G1108del</w:t>
            </w:r>
          </w:p>
        </w:tc>
        <w:tc>
          <w:tcPr>
            <w:tcW w:w="1231" w:type="dxa"/>
            <w:tcBorders>
              <w:top w:val="nil"/>
              <w:left w:val="nil"/>
              <w:bottom w:val="single" w:sz="4" w:space="0" w:color="auto"/>
              <w:right w:val="nil"/>
            </w:tcBorders>
            <w:shd w:val="clear" w:color="auto" w:fill="auto"/>
            <w:noWrap/>
            <w:vAlign w:val="center"/>
            <w:hideMark/>
          </w:tcPr>
          <w:p w14:paraId="731C00A8"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FMN2</w:t>
            </w:r>
          </w:p>
        </w:tc>
        <w:tc>
          <w:tcPr>
            <w:tcW w:w="742" w:type="dxa"/>
            <w:tcBorders>
              <w:top w:val="nil"/>
              <w:left w:val="nil"/>
              <w:bottom w:val="single" w:sz="4" w:space="0" w:color="auto"/>
              <w:right w:val="nil"/>
            </w:tcBorders>
            <w:shd w:val="clear" w:color="auto" w:fill="auto"/>
            <w:noWrap/>
            <w:vAlign w:val="center"/>
            <w:hideMark/>
          </w:tcPr>
          <w:p w14:paraId="14522B2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31</w:t>
            </w:r>
          </w:p>
        </w:tc>
        <w:tc>
          <w:tcPr>
            <w:tcW w:w="958" w:type="dxa"/>
            <w:tcBorders>
              <w:top w:val="nil"/>
              <w:left w:val="nil"/>
              <w:bottom w:val="single" w:sz="4" w:space="0" w:color="auto"/>
              <w:right w:val="nil"/>
            </w:tcBorders>
            <w:shd w:val="clear" w:color="auto" w:fill="auto"/>
            <w:noWrap/>
            <w:vAlign w:val="center"/>
            <w:hideMark/>
          </w:tcPr>
          <w:p w14:paraId="2F4DAC2B"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29</w:t>
            </w:r>
          </w:p>
        </w:tc>
        <w:tc>
          <w:tcPr>
            <w:tcW w:w="885" w:type="dxa"/>
            <w:tcBorders>
              <w:top w:val="nil"/>
              <w:left w:val="nil"/>
              <w:bottom w:val="single" w:sz="4" w:space="0" w:color="auto"/>
              <w:right w:val="nil"/>
            </w:tcBorders>
            <w:shd w:val="clear" w:color="auto" w:fill="auto"/>
            <w:noWrap/>
            <w:vAlign w:val="center"/>
            <w:hideMark/>
          </w:tcPr>
          <w:p w14:paraId="51D2A7E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79</w:t>
            </w:r>
          </w:p>
        </w:tc>
        <w:tc>
          <w:tcPr>
            <w:tcW w:w="754" w:type="dxa"/>
            <w:tcBorders>
              <w:top w:val="nil"/>
              <w:left w:val="nil"/>
              <w:bottom w:val="single" w:sz="4" w:space="0" w:color="auto"/>
              <w:right w:val="single" w:sz="12" w:space="0" w:color="auto"/>
            </w:tcBorders>
            <w:shd w:val="clear" w:color="auto" w:fill="auto"/>
            <w:noWrap/>
            <w:vAlign w:val="center"/>
            <w:hideMark/>
          </w:tcPr>
          <w:p w14:paraId="1980A1F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139</w:t>
            </w:r>
          </w:p>
        </w:tc>
      </w:tr>
      <w:tr w:rsidR="00C13FE1" w:rsidRPr="004657C2" w14:paraId="4B1F7CCE"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1CE16B8B"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43</w:t>
            </w:r>
          </w:p>
        </w:tc>
        <w:tc>
          <w:tcPr>
            <w:tcW w:w="2001" w:type="dxa"/>
            <w:tcBorders>
              <w:top w:val="nil"/>
              <w:left w:val="nil"/>
              <w:bottom w:val="single" w:sz="4" w:space="0" w:color="auto"/>
              <w:right w:val="nil"/>
            </w:tcBorders>
            <w:shd w:val="clear" w:color="auto" w:fill="auto"/>
            <w:noWrap/>
            <w:vAlign w:val="center"/>
            <w:hideMark/>
          </w:tcPr>
          <w:p w14:paraId="0EE771C4"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p.G</w:t>
            </w:r>
            <w:proofErr w:type="gramEnd"/>
            <w:r w:rsidRPr="004657C2">
              <w:rPr>
                <w:rFonts w:eastAsia="Times New Roman" w:cs="Times New Roman"/>
                <w:color w:val="000000"/>
                <w:sz w:val="22"/>
              </w:rPr>
              <w:t>573R</w:t>
            </w:r>
          </w:p>
        </w:tc>
        <w:tc>
          <w:tcPr>
            <w:tcW w:w="1231" w:type="dxa"/>
            <w:tcBorders>
              <w:top w:val="nil"/>
              <w:left w:val="nil"/>
              <w:bottom w:val="single" w:sz="4" w:space="0" w:color="auto"/>
              <w:right w:val="nil"/>
            </w:tcBorders>
            <w:shd w:val="clear" w:color="auto" w:fill="auto"/>
            <w:noWrap/>
            <w:vAlign w:val="center"/>
            <w:hideMark/>
          </w:tcPr>
          <w:p w14:paraId="60041D81"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MYT1L</w:t>
            </w:r>
          </w:p>
        </w:tc>
        <w:tc>
          <w:tcPr>
            <w:tcW w:w="742" w:type="dxa"/>
            <w:tcBorders>
              <w:top w:val="nil"/>
              <w:left w:val="nil"/>
              <w:bottom w:val="single" w:sz="4" w:space="0" w:color="auto"/>
              <w:right w:val="nil"/>
            </w:tcBorders>
            <w:shd w:val="clear" w:color="auto" w:fill="auto"/>
            <w:noWrap/>
            <w:vAlign w:val="center"/>
            <w:hideMark/>
          </w:tcPr>
          <w:p w14:paraId="18ECCBA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201</w:t>
            </w:r>
          </w:p>
        </w:tc>
        <w:tc>
          <w:tcPr>
            <w:tcW w:w="958" w:type="dxa"/>
            <w:tcBorders>
              <w:top w:val="nil"/>
              <w:left w:val="nil"/>
              <w:bottom w:val="single" w:sz="4" w:space="0" w:color="auto"/>
              <w:right w:val="nil"/>
            </w:tcBorders>
            <w:shd w:val="clear" w:color="auto" w:fill="auto"/>
            <w:noWrap/>
            <w:vAlign w:val="center"/>
            <w:hideMark/>
          </w:tcPr>
          <w:p w14:paraId="4F4CE3A9"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71</w:t>
            </w:r>
          </w:p>
        </w:tc>
        <w:tc>
          <w:tcPr>
            <w:tcW w:w="885" w:type="dxa"/>
            <w:tcBorders>
              <w:top w:val="nil"/>
              <w:left w:val="nil"/>
              <w:bottom w:val="single" w:sz="4" w:space="0" w:color="auto"/>
              <w:right w:val="nil"/>
            </w:tcBorders>
            <w:shd w:val="clear" w:color="auto" w:fill="auto"/>
            <w:noWrap/>
            <w:vAlign w:val="center"/>
            <w:hideMark/>
          </w:tcPr>
          <w:p w14:paraId="53C6B41E"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70</w:t>
            </w:r>
          </w:p>
        </w:tc>
        <w:tc>
          <w:tcPr>
            <w:tcW w:w="754" w:type="dxa"/>
            <w:tcBorders>
              <w:top w:val="nil"/>
              <w:left w:val="nil"/>
              <w:bottom w:val="single" w:sz="4" w:space="0" w:color="auto"/>
              <w:right w:val="single" w:sz="12" w:space="0" w:color="auto"/>
            </w:tcBorders>
            <w:shd w:val="clear" w:color="auto" w:fill="auto"/>
            <w:noWrap/>
            <w:vAlign w:val="center"/>
            <w:hideMark/>
          </w:tcPr>
          <w:p w14:paraId="08F8C80E"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342</w:t>
            </w:r>
          </w:p>
        </w:tc>
      </w:tr>
      <w:tr w:rsidR="00C13FE1" w:rsidRPr="004657C2" w14:paraId="252750C0"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1203BBC3"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44</w:t>
            </w:r>
          </w:p>
        </w:tc>
        <w:tc>
          <w:tcPr>
            <w:tcW w:w="2001" w:type="dxa"/>
            <w:tcBorders>
              <w:top w:val="nil"/>
              <w:left w:val="nil"/>
              <w:bottom w:val="single" w:sz="4" w:space="0" w:color="auto"/>
              <w:right w:val="nil"/>
            </w:tcBorders>
            <w:shd w:val="clear" w:color="auto" w:fill="auto"/>
            <w:noWrap/>
            <w:vAlign w:val="center"/>
            <w:hideMark/>
          </w:tcPr>
          <w:p w14:paraId="3446E1E9"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p.V</w:t>
            </w:r>
            <w:proofErr w:type="gramEnd"/>
            <w:r w:rsidRPr="004657C2">
              <w:rPr>
                <w:rFonts w:eastAsia="Times New Roman" w:cs="Times New Roman"/>
                <w:color w:val="000000"/>
                <w:sz w:val="22"/>
              </w:rPr>
              <w:t>581G</w:t>
            </w:r>
          </w:p>
        </w:tc>
        <w:tc>
          <w:tcPr>
            <w:tcW w:w="1231" w:type="dxa"/>
            <w:tcBorders>
              <w:top w:val="nil"/>
              <w:left w:val="nil"/>
              <w:bottom w:val="single" w:sz="4" w:space="0" w:color="auto"/>
              <w:right w:val="nil"/>
            </w:tcBorders>
            <w:shd w:val="clear" w:color="auto" w:fill="auto"/>
            <w:noWrap/>
            <w:vAlign w:val="center"/>
            <w:hideMark/>
          </w:tcPr>
          <w:p w14:paraId="1E5578B8"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SP3</w:t>
            </w:r>
          </w:p>
        </w:tc>
        <w:tc>
          <w:tcPr>
            <w:tcW w:w="742" w:type="dxa"/>
            <w:tcBorders>
              <w:top w:val="nil"/>
              <w:left w:val="nil"/>
              <w:bottom w:val="single" w:sz="4" w:space="0" w:color="auto"/>
              <w:right w:val="nil"/>
            </w:tcBorders>
            <w:shd w:val="clear" w:color="auto" w:fill="auto"/>
            <w:noWrap/>
            <w:vAlign w:val="center"/>
            <w:hideMark/>
          </w:tcPr>
          <w:p w14:paraId="5004F2D9"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53</w:t>
            </w:r>
          </w:p>
        </w:tc>
        <w:tc>
          <w:tcPr>
            <w:tcW w:w="958" w:type="dxa"/>
            <w:tcBorders>
              <w:top w:val="nil"/>
              <w:left w:val="nil"/>
              <w:bottom w:val="single" w:sz="4" w:space="0" w:color="auto"/>
              <w:right w:val="nil"/>
            </w:tcBorders>
            <w:shd w:val="clear" w:color="auto" w:fill="auto"/>
            <w:noWrap/>
            <w:vAlign w:val="center"/>
            <w:hideMark/>
          </w:tcPr>
          <w:p w14:paraId="68E55E06"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44</w:t>
            </w:r>
          </w:p>
        </w:tc>
        <w:tc>
          <w:tcPr>
            <w:tcW w:w="885" w:type="dxa"/>
            <w:tcBorders>
              <w:top w:val="nil"/>
              <w:left w:val="nil"/>
              <w:bottom w:val="single" w:sz="4" w:space="0" w:color="auto"/>
              <w:right w:val="nil"/>
            </w:tcBorders>
            <w:shd w:val="clear" w:color="auto" w:fill="auto"/>
            <w:noWrap/>
            <w:vAlign w:val="center"/>
            <w:hideMark/>
          </w:tcPr>
          <w:p w14:paraId="4254FB4C"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40</w:t>
            </w:r>
          </w:p>
        </w:tc>
        <w:tc>
          <w:tcPr>
            <w:tcW w:w="754" w:type="dxa"/>
            <w:tcBorders>
              <w:top w:val="nil"/>
              <w:left w:val="nil"/>
              <w:bottom w:val="single" w:sz="4" w:space="0" w:color="auto"/>
              <w:right w:val="single" w:sz="12" w:space="0" w:color="auto"/>
            </w:tcBorders>
            <w:shd w:val="clear" w:color="auto" w:fill="auto"/>
            <w:noWrap/>
            <w:vAlign w:val="center"/>
            <w:hideMark/>
          </w:tcPr>
          <w:p w14:paraId="51397AC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137</w:t>
            </w:r>
          </w:p>
        </w:tc>
      </w:tr>
      <w:tr w:rsidR="00C13FE1" w:rsidRPr="004657C2" w14:paraId="13216E01"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70519B48"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45</w:t>
            </w:r>
          </w:p>
        </w:tc>
        <w:tc>
          <w:tcPr>
            <w:tcW w:w="2001" w:type="dxa"/>
            <w:tcBorders>
              <w:top w:val="nil"/>
              <w:left w:val="nil"/>
              <w:bottom w:val="single" w:sz="4" w:space="0" w:color="auto"/>
              <w:right w:val="nil"/>
            </w:tcBorders>
            <w:shd w:val="clear" w:color="auto" w:fill="auto"/>
            <w:noWrap/>
            <w:vAlign w:val="center"/>
            <w:hideMark/>
          </w:tcPr>
          <w:p w14:paraId="05BF0894"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p.R1086*</w:t>
            </w:r>
          </w:p>
        </w:tc>
        <w:tc>
          <w:tcPr>
            <w:tcW w:w="1231" w:type="dxa"/>
            <w:tcBorders>
              <w:top w:val="nil"/>
              <w:left w:val="nil"/>
              <w:bottom w:val="single" w:sz="4" w:space="0" w:color="auto"/>
              <w:right w:val="nil"/>
            </w:tcBorders>
            <w:shd w:val="clear" w:color="auto" w:fill="auto"/>
            <w:noWrap/>
            <w:vAlign w:val="center"/>
            <w:hideMark/>
          </w:tcPr>
          <w:p w14:paraId="0CB8CD24"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KIF13B</w:t>
            </w:r>
          </w:p>
        </w:tc>
        <w:tc>
          <w:tcPr>
            <w:tcW w:w="742" w:type="dxa"/>
            <w:tcBorders>
              <w:top w:val="nil"/>
              <w:left w:val="nil"/>
              <w:bottom w:val="single" w:sz="4" w:space="0" w:color="auto"/>
              <w:right w:val="nil"/>
            </w:tcBorders>
            <w:shd w:val="clear" w:color="auto" w:fill="auto"/>
            <w:noWrap/>
            <w:vAlign w:val="center"/>
            <w:hideMark/>
          </w:tcPr>
          <w:p w14:paraId="28A29A79"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38</w:t>
            </w:r>
          </w:p>
        </w:tc>
        <w:tc>
          <w:tcPr>
            <w:tcW w:w="958" w:type="dxa"/>
            <w:tcBorders>
              <w:top w:val="nil"/>
              <w:left w:val="nil"/>
              <w:bottom w:val="single" w:sz="4" w:space="0" w:color="auto"/>
              <w:right w:val="nil"/>
            </w:tcBorders>
            <w:shd w:val="clear" w:color="auto" w:fill="auto"/>
            <w:noWrap/>
            <w:vAlign w:val="center"/>
            <w:hideMark/>
          </w:tcPr>
          <w:p w14:paraId="010CD6DF"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49</w:t>
            </w:r>
          </w:p>
        </w:tc>
        <w:tc>
          <w:tcPr>
            <w:tcW w:w="885" w:type="dxa"/>
            <w:tcBorders>
              <w:top w:val="nil"/>
              <w:left w:val="nil"/>
              <w:bottom w:val="single" w:sz="4" w:space="0" w:color="auto"/>
              <w:right w:val="nil"/>
            </w:tcBorders>
            <w:shd w:val="clear" w:color="auto" w:fill="auto"/>
            <w:noWrap/>
            <w:vAlign w:val="center"/>
            <w:hideMark/>
          </w:tcPr>
          <w:p w14:paraId="649BE45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26</w:t>
            </w:r>
          </w:p>
        </w:tc>
        <w:tc>
          <w:tcPr>
            <w:tcW w:w="754" w:type="dxa"/>
            <w:tcBorders>
              <w:top w:val="nil"/>
              <w:left w:val="nil"/>
              <w:bottom w:val="single" w:sz="4" w:space="0" w:color="auto"/>
              <w:right w:val="single" w:sz="12" w:space="0" w:color="auto"/>
            </w:tcBorders>
            <w:shd w:val="clear" w:color="auto" w:fill="auto"/>
            <w:noWrap/>
            <w:vAlign w:val="center"/>
            <w:hideMark/>
          </w:tcPr>
          <w:p w14:paraId="4B944B81"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113</w:t>
            </w:r>
          </w:p>
        </w:tc>
      </w:tr>
      <w:tr w:rsidR="00C13FE1" w:rsidRPr="004657C2" w14:paraId="7BA839D1"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0485E38D"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46</w:t>
            </w:r>
          </w:p>
        </w:tc>
        <w:tc>
          <w:tcPr>
            <w:tcW w:w="2001" w:type="dxa"/>
            <w:tcBorders>
              <w:top w:val="nil"/>
              <w:left w:val="nil"/>
              <w:bottom w:val="single" w:sz="4" w:space="0" w:color="auto"/>
              <w:right w:val="nil"/>
            </w:tcBorders>
            <w:shd w:val="clear" w:color="auto" w:fill="auto"/>
            <w:noWrap/>
            <w:vAlign w:val="center"/>
            <w:hideMark/>
          </w:tcPr>
          <w:p w14:paraId="1F773AC4"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p.W</w:t>
            </w:r>
            <w:proofErr w:type="gramEnd"/>
            <w:r w:rsidRPr="004657C2">
              <w:rPr>
                <w:rFonts w:eastAsia="Times New Roman" w:cs="Times New Roman"/>
                <w:color w:val="000000"/>
                <w:sz w:val="22"/>
              </w:rPr>
              <w:t>580C</w:t>
            </w:r>
          </w:p>
        </w:tc>
        <w:tc>
          <w:tcPr>
            <w:tcW w:w="1231" w:type="dxa"/>
            <w:tcBorders>
              <w:top w:val="nil"/>
              <w:left w:val="nil"/>
              <w:bottom w:val="single" w:sz="4" w:space="0" w:color="auto"/>
              <w:right w:val="nil"/>
            </w:tcBorders>
            <w:shd w:val="clear" w:color="auto" w:fill="auto"/>
            <w:noWrap/>
            <w:vAlign w:val="center"/>
            <w:hideMark/>
          </w:tcPr>
          <w:p w14:paraId="3C1640ED"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GRIA2</w:t>
            </w:r>
          </w:p>
        </w:tc>
        <w:tc>
          <w:tcPr>
            <w:tcW w:w="742" w:type="dxa"/>
            <w:tcBorders>
              <w:top w:val="nil"/>
              <w:left w:val="nil"/>
              <w:bottom w:val="single" w:sz="4" w:space="0" w:color="auto"/>
              <w:right w:val="nil"/>
            </w:tcBorders>
            <w:shd w:val="clear" w:color="auto" w:fill="auto"/>
            <w:noWrap/>
            <w:vAlign w:val="center"/>
            <w:hideMark/>
          </w:tcPr>
          <w:p w14:paraId="3CC5A821"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42</w:t>
            </w:r>
          </w:p>
        </w:tc>
        <w:tc>
          <w:tcPr>
            <w:tcW w:w="958" w:type="dxa"/>
            <w:tcBorders>
              <w:top w:val="nil"/>
              <w:left w:val="nil"/>
              <w:bottom w:val="single" w:sz="4" w:space="0" w:color="auto"/>
              <w:right w:val="nil"/>
            </w:tcBorders>
            <w:shd w:val="clear" w:color="auto" w:fill="auto"/>
            <w:noWrap/>
            <w:vAlign w:val="center"/>
            <w:hideMark/>
          </w:tcPr>
          <w:p w14:paraId="05CFC046"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35</w:t>
            </w:r>
          </w:p>
        </w:tc>
        <w:tc>
          <w:tcPr>
            <w:tcW w:w="885" w:type="dxa"/>
            <w:tcBorders>
              <w:top w:val="nil"/>
              <w:left w:val="nil"/>
              <w:bottom w:val="single" w:sz="4" w:space="0" w:color="auto"/>
              <w:right w:val="nil"/>
            </w:tcBorders>
            <w:shd w:val="clear" w:color="auto" w:fill="auto"/>
            <w:noWrap/>
            <w:vAlign w:val="center"/>
            <w:hideMark/>
          </w:tcPr>
          <w:p w14:paraId="0E0FFF7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41</w:t>
            </w:r>
          </w:p>
        </w:tc>
        <w:tc>
          <w:tcPr>
            <w:tcW w:w="754" w:type="dxa"/>
            <w:tcBorders>
              <w:top w:val="nil"/>
              <w:left w:val="nil"/>
              <w:bottom w:val="single" w:sz="4" w:space="0" w:color="auto"/>
              <w:right w:val="single" w:sz="12" w:space="0" w:color="auto"/>
            </w:tcBorders>
            <w:shd w:val="clear" w:color="auto" w:fill="auto"/>
            <w:noWrap/>
            <w:vAlign w:val="center"/>
            <w:hideMark/>
          </w:tcPr>
          <w:p w14:paraId="16C76CDE"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118</w:t>
            </w:r>
          </w:p>
        </w:tc>
      </w:tr>
      <w:tr w:rsidR="00C13FE1" w:rsidRPr="004657C2" w14:paraId="18128867"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7FBEF777"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47</w:t>
            </w:r>
          </w:p>
        </w:tc>
        <w:tc>
          <w:tcPr>
            <w:tcW w:w="2001" w:type="dxa"/>
            <w:tcBorders>
              <w:top w:val="nil"/>
              <w:left w:val="nil"/>
              <w:bottom w:val="single" w:sz="4" w:space="0" w:color="auto"/>
              <w:right w:val="nil"/>
            </w:tcBorders>
            <w:shd w:val="clear" w:color="auto" w:fill="auto"/>
            <w:noWrap/>
            <w:vAlign w:val="center"/>
            <w:hideMark/>
          </w:tcPr>
          <w:p w14:paraId="5C2889D6"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p.V</w:t>
            </w:r>
            <w:proofErr w:type="gramEnd"/>
            <w:r w:rsidRPr="004657C2">
              <w:rPr>
                <w:rFonts w:eastAsia="Times New Roman" w:cs="Times New Roman"/>
                <w:color w:val="000000"/>
                <w:sz w:val="22"/>
              </w:rPr>
              <w:t>160A</w:t>
            </w:r>
          </w:p>
        </w:tc>
        <w:tc>
          <w:tcPr>
            <w:tcW w:w="1231" w:type="dxa"/>
            <w:tcBorders>
              <w:top w:val="nil"/>
              <w:left w:val="nil"/>
              <w:bottom w:val="single" w:sz="4" w:space="0" w:color="auto"/>
              <w:right w:val="nil"/>
            </w:tcBorders>
            <w:shd w:val="clear" w:color="auto" w:fill="auto"/>
            <w:noWrap/>
            <w:vAlign w:val="center"/>
            <w:hideMark/>
          </w:tcPr>
          <w:p w14:paraId="1A3CCF74"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KCNK9</w:t>
            </w:r>
          </w:p>
        </w:tc>
        <w:tc>
          <w:tcPr>
            <w:tcW w:w="742" w:type="dxa"/>
            <w:tcBorders>
              <w:top w:val="nil"/>
              <w:left w:val="nil"/>
              <w:bottom w:val="single" w:sz="4" w:space="0" w:color="auto"/>
              <w:right w:val="nil"/>
            </w:tcBorders>
            <w:shd w:val="clear" w:color="auto" w:fill="auto"/>
            <w:noWrap/>
            <w:vAlign w:val="center"/>
            <w:hideMark/>
          </w:tcPr>
          <w:p w14:paraId="29EF6085"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159</w:t>
            </w:r>
          </w:p>
        </w:tc>
        <w:tc>
          <w:tcPr>
            <w:tcW w:w="958" w:type="dxa"/>
            <w:tcBorders>
              <w:top w:val="nil"/>
              <w:left w:val="nil"/>
              <w:bottom w:val="single" w:sz="4" w:space="0" w:color="auto"/>
              <w:right w:val="nil"/>
            </w:tcBorders>
            <w:shd w:val="clear" w:color="auto" w:fill="auto"/>
            <w:noWrap/>
            <w:vAlign w:val="center"/>
            <w:hideMark/>
          </w:tcPr>
          <w:p w14:paraId="5F569DD0"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50</w:t>
            </w:r>
          </w:p>
        </w:tc>
        <w:tc>
          <w:tcPr>
            <w:tcW w:w="885" w:type="dxa"/>
            <w:tcBorders>
              <w:top w:val="nil"/>
              <w:left w:val="nil"/>
              <w:bottom w:val="single" w:sz="4" w:space="0" w:color="auto"/>
              <w:right w:val="nil"/>
            </w:tcBorders>
            <w:shd w:val="clear" w:color="auto" w:fill="auto"/>
            <w:noWrap/>
            <w:vAlign w:val="center"/>
            <w:hideMark/>
          </w:tcPr>
          <w:p w14:paraId="18F12A0E"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57</w:t>
            </w:r>
          </w:p>
        </w:tc>
        <w:tc>
          <w:tcPr>
            <w:tcW w:w="754" w:type="dxa"/>
            <w:tcBorders>
              <w:top w:val="nil"/>
              <w:left w:val="nil"/>
              <w:bottom w:val="single" w:sz="4" w:space="0" w:color="auto"/>
              <w:right w:val="single" w:sz="12" w:space="0" w:color="auto"/>
            </w:tcBorders>
            <w:shd w:val="clear" w:color="auto" w:fill="auto"/>
            <w:noWrap/>
            <w:vAlign w:val="center"/>
            <w:hideMark/>
          </w:tcPr>
          <w:p w14:paraId="76E7075E"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266</w:t>
            </w:r>
          </w:p>
        </w:tc>
      </w:tr>
      <w:tr w:rsidR="00C13FE1" w:rsidRPr="004657C2" w14:paraId="1BBF0717"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1A079696"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48</w:t>
            </w:r>
          </w:p>
        </w:tc>
        <w:tc>
          <w:tcPr>
            <w:tcW w:w="2001" w:type="dxa"/>
            <w:tcBorders>
              <w:top w:val="nil"/>
              <w:left w:val="nil"/>
              <w:bottom w:val="single" w:sz="4" w:space="0" w:color="auto"/>
              <w:right w:val="nil"/>
            </w:tcBorders>
            <w:shd w:val="clear" w:color="auto" w:fill="auto"/>
            <w:noWrap/>
            <w:vAlign w:val="center"/>
            <w:hideMark/>
          </w:tcPr>
          <w:p w14:paraId="3028B0B1"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p.R458C;</w:t>
            </w:r>
          </w:p>
        </w:tc>
        <w:tc>
          <w:tcPr>
            <w:tcW w:w="1231" w:type="dxa"/>
            <w:tcBorders>
              <w:top w:val="nil"/>
              <w:left w:val="nil"/>
              <w:bottom w:val="single" w:sz="4" w:space="0" w:color="auto"/>
              <w:right w:val="nil"/>
            </w:tcBorders>
            <w:shd w:val="clear" w:color="auto" w:fill="auto"/>
            <w:noWrap/>
            <w:vAlign w:val="center"/>
            <w:hideMark/>
          </w:tcPr>
          <w:p w14:paraId="240F329F"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CHRNG</w:t>
            </w:r>
          </w:p>
        </w:tc>
        <w:tc>
          <w:tcPr>
            <w:tcW w:w="742" w:type="dxa"/>
            <w:tcBorders>
              <w:top w:val="nil"/>
              <w:left w:val="nil"/>
              <w:bottom w:val="single" w:sz="4" w:space="0" w:color="auto"/>
              <w:right w:val="nil"/>
            </w:tcBorders>
            <w:shd w:val="clear" w:color="auto" w:fill="auto"/>
            <w:noWrap/>
            <w:vAlign w:val="center"/>
            <w:hideMark/>
          </w:tcPr>
          <w:p w14:paraId="7615B9B4"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196</w:t>
            </w:r>
          </w:p>
        </w:tc>
        <w:tc>
          <w:tcPr>
            <w:tcW w:w="958" w:type="dxa"/>
            <w:tcBorders>
              <w:top w:val="nil"/>
              <w:left w:val="nil"/>
              <w:bottom w:val="single" w:sz="4" w:space="0" w:color="auto"/>
              <w:right w:val="nil"/>
            </w:tcBorders>
            <w:shd w:val="clear" w:color="auto" w:fill="auto"/>
            <w:noWrap/>
            <w:vAlign w:val="center"/>
            <w:hideMark/>
          </w:tcPr>
          <w:p w14:paraId="3A821438"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71</w:t>
            </w:r>
          </w:p>
        </w:tc>
        <w:tc>
          <w:tcPr>
            <w:tcW w:w="885" w:type="dxa"/>
            <w:tcBorders>
              <w:top w:val="nil"/>
              <w:left w:val="nil"/>
              <w:bottom w:val="single" w:sz="4" w:space="0" w:color="auto"/>
              <w:right w:val="nil"/>
            </w:tcBorders>
            <w:shd w:val="clear" w:color="auto" w:fill="auto"/>
            <w:noWrap/>
            <w:vAlign w:val="center"/>
            <w:hideMark/>
          </w:tcPr>
          <w:p w14:paraId="2B4E7C7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35</w:t>
            </w:r>
          </w:p>
        </w:tc>
        <w:tc>
          <w:tcPr>
            <w:tcW w:w="754" w:type="dxa"/>
            <w:tcBorders>
              <w:top w:val="nil"/>
              <w:left w:val="nil"/>
              <w:bottom w:val="single" w:sz="4" w:space="0" w:color="auto"/>
              <w:right w:val="single" w:sz="12" w:space="0" w:color="auto"/>
            </w:tcBorders>
            <w:shd w:val="clear" w:color="auto" w:fill="auto"/>
            <w:noWrap/>
            <w:vAlign w:val="center"/>
            <w:hideMark/>
          </w:tcPr>
          <w:p w14:paraId="7D0AA09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302</w:t>
            </w:r>
          </w:p>
        </w:tc>
      </w:tr>
      <w:tr w:rsidR="00C13FE1" w:rsidRPr="004657C2" w14:paraId="38C0EDB8"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0A7FAF30"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51</w:t>
            </w:r>
          </w:p>
        </w:tc>
        <w:tc>
          <w:tcPr>
            <w:tcW w:w="2001" w:type="dxa"/>
            <w:tcBorders>
              <w:top w:val="nil"/>
              <w:left w:val="nil"/>
              <w:bottom w:val="single" w:sz="4" w:space="0" w:color="auto"/>
              <w:right w:val="nil"/>
            </w:tcBorders>
            <w:shd w:val="clear" w:color="auto" w:fill="auto"/>
            <w:noWrap/>
            <w:vAlign w:val="center"/>
            <w:hideMark/>
          </w:tcPr>
          <w:p w14:paraId="5F706FE5"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p.L18_G23dup</w:t>
            </w:r>
          </w:p>
        </w:tc>
        <w:tc>
          <w:tcPr>
            <w:tcW w:w="1231" w:type="dxa"/>
            <w:tcBorders>
              <w:top w:val="nil"/>
              <w:left w:val="nil"/>
              <w:bottom w:val="single" w:sz="4" w:space="0" w:color="auto"/>
              <w:right w:val="nil"/>
            </w:tcBorders>
            <w:shd w:val="clear" w:color="auto" w:fill="auto"/>
            <w:noWrap/>
            <w:vAlign w:val="center"/>
            <w:hideMark/>
          </w:tcPr>
          <w:p w14:paraId="77818B84"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SF1</w:t>
            </w:r>
          </w:p>
        </w:tc>
        <w:tc>
          <w:tcPr>
            <w:tcW w:w="742" w:type="dxa"/>
            <w:tcBorders>
              <w:top w:val="nil"/>
              <w:left w:val="nil"/>
              <w:bottom w:val="single" w:sz="4" w:space="0" w:color="auto"/>
              <w:right w:val="nil"/>
            </w:tcBorders>
            <w:shd w:val="clear" w:color="auto" w:fill="auto"/>
            <w:noWrap/>
            <w:vAlign w:val="center"/>
            <w:hideMark/>
          </w:tcPr>
          <w:p w14:paraId="3FD2334D"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87</w:t>
            </w:r>
          </w:p>
        </w:tc>
        <w:tc>
          <w:tcPr>
            <w:tcW w:w="958" w:type="dxa"/>
            <w:tcBorders>
              <w:top w:val="nil"/>
              <w:left w:val="nil"/>
              <w:bottom w:val="single" w:sz="4" w:space="0" w:color="auto"/>
              <w:right w:val="nil"/>
            </w:tcBorders>
            <w:shd w:val="clear" w:color="auto" w:fill="auto"/>
            <w:noWrap/>
            <w:vAlign w:val="center"/>
            <w:hideMark/>
          </w:tcPr>
          <w:p w14:paraId="7E06DD9F"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70</w:t>
            </w:r>
          </w:p>
        </w:tc>
        <w:tc>
          <w:tcPr>
            <w:tcW w:w="885" w:type="dxa"/>
            <w:tcBorders>
              <w:top w:val="nil"/>
              <w:left w:val="nil"/>
              <w:bottom w:val="single" w:sz="4" w:space="0" w:color="auto"/>
              <w:right w:val="nil"/>
            </w:tcBorders>
            <w:shd w:val="clear" w:color="auto" w:fill="auto"/>
            <w:noWrap/>
            <w:vAlign w:val="center"/>
            <w:hideMark/>
          </w:tcPr>
          <w:p w14:paraId="687115FE"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39</w:t>
            </w:r>
          </w:p>
        </w:tc>
        <w:tc>
          <w:tcPr>
            <w:tcW w:w="754" w:type="dxa"/>
            <w:tcBorders>
              <w:top w:val="nil"/>
              <w:left w:val="nil"/>
              <w:bottom w:val="single" w:sz="4" w:space="0" w:color="auto"/>
              <w:right w:val="single" w:sz="12" w:space="0" w:color="auto"/>
            </w:tcBorders>
            <w:shd w:val="clear" w:color="auto" w:fill="auto"/>
            <w:noWrap/>
            <w:vAlign w:val="center"/>
            <w:hideMark/>
          </w:tcPr>
          <w:p w14:paraId="5565AD94"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196</w:t>
            </w:r>
          </w:p>
        </w:tc>
      </w:tr>
      <w:tr w:rsidR="00C13FE1" w:rsidRPr="004657C2" w14:paraId="60F820B6"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5C6C7559"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52</w:t>
            </w:r>
          </w:p>
        </w:tc>
        <w:tc>
          <w:tcPr>
            <w:tcW w:w="2001" w:type="dxa"/>
            <w:tcBorders>
              <w:top w:val="nil"/>
              <w:left w:val="nil"/>
              <w:bottom w:val="single" w:sz="4" w:space="0" w:color="auto"/>
              <w:right w:val="nil"/>
            </w:tcBorders>
            <w:shd w:val="clear" w:color="auto" w:fill="auto"/>
            <w:noWrap/>
            <w:vAlign w:val="center"/>
            <w:hideMark/>
          </w:tcPr>
          <w:p w14:paraId="47DEB870"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p.K</w:t>
            </w:r>
            <w:proofErr w:type="gramEnd"/>
            <w:r w:rsidRPr="004657C2">
              <w:rPr>
                <w:rFonts w:eastAsia="Times New Roman" w:cs="Times New Roman"/>
                <w:color w:val="000000"/>
                <w:sz w:val="22"/>
              </w:rPr>
              <w:t>337R</w:t>
            </w:r>
          </w:p>
        </w:tc>
        <w:tc>
          <w:tcPr>
            <w:tcW w:w="1231" w:type="dxa"/>
            <w:tcBorders>
              <w:top w:val="nil"/>
              <w:left w:val="nil"/>
              <w:bottom w:val="single" w:sz="4" w:space="0" w:color="auto"/>
              <w:right w:val="nil"/>
            </w:tcBorders>
            <w:shd w:val="clear" w:color="auto" w:fill="auto"/>
            <w:noWrap/>
            <w:vAlign w:val="center"/>
            <w:hideMark/>
          </w:tcPr>
          <w:p w14:paraId="46568A1D"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KDM2A</w:t>
            </w:r>
          </w:p>
        </w:tc>
        <w:tc>
          <w:tcPr>
            <w:tcW w:w="742" w:type="dxa"/>
            <w:tcBorders>
              <w:top w:val="nil"/>
              <w:left w:val="nil"/>
              <w:bottom w:val="single" w:sz="4" w:space="0" w:color="auto"/>
              <w:right w:val="nil"/>
            </w:tcBorders>
            <w:shd w:val="clear" w:color="auto" w:fill="auto"/>
            <w:noWrap/>
            <w:vAlign w:val="center"/>
            <w:hideMark/>
          </w:tcPr>
          <w:p w14:paraId="00FD43D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170</w:t>
            </w:r>
          </w:p>
        </w:tc>
        <w:tc>
          <w:tcPr>
            <w:tcW w:w="958" w:type="dxa"/>
            <w:tcBorders>
              <w:top w:val="nil"/>
              <w:left w:val="nil"/>
              <w:bottom w:val="single" w:sz="4" w:space="0" w:color="auto"/>
              <w:right w:val="nil"/>
            </w:tcBorders>
            <w:shd w:val="clear" w:color="auto" w:fill="auto"/>
            <w:noWrap/>
            <w:vAlign w:val="center"/>
            <w:hideMark/>
          </w:tcPr>
          <w:p w14:paraId="0F1F752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137</w:t>
            </w:r>
          </w:p>
        </w:tc>
        <w:tc>
          <w:tcPr>
            <w:tcW w:w="885" w:type="dxa"/>
            <w:tcBorders>
              <w:top w:val="nil"/>
              <w:left w:val="nil"/>
              <w:bottom w:val="single" w:sz="4" w:space="0" w:color="auto"/>
              <w:right w:val="nil"/>
            </w:tcBorders>
            <w:shd w:val="clear" w:color="auto" w:fill="auto"/>
            <w:noWrap/>
            <w:vAlign w:val="center"/>
            <w:hideMark/>
          </w:tcPr>
          <w:p w14:paraId="44DD426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78</w:t>
            </w:r>
          </w:p>
        </w:tc>
        <w:tc>
          <w:tcPr>
            <w:tcW w:w="754" w:type="dxa"/>
            <w:tcBorders>
              <w:top w:val="nil"/>
              <w:left w:val="nil"/>
              <w:bottom w:val="single" w:sz="4" w:space="0" w:color="auto"/>
              <w:right w:val="single" w:sz="12" w:space="0" w:color="auto"/>
            </w:tcBorders>
            <w:shd w:val="clear" w:color="auto" w:fill="auto"/>
            <w:noWrap/>
            <w:vAlign w:val="center"/>
            <w:hideMark/>
          </w:tcPr>
          <w:p w14:paraId="7749B02A"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385</w:t>
            </w:r>
          </w:p>
        </w:tc>
      </w:tr>
      <w:tr w:rsidR="00C13FE1" w:rsidRPr="004657C2" w14:paraId="6EEC9DA7" w14:textId="77777777" w:rsidTr="00971606">
        <w:trPr>
          <w:trHeight w:val="300"/>
        </w:trPr>
        <w:tc>
          <w:tcPr>
            <w:tcW w:w="959" w:type="dxa"/>
            <w:tcBorders>
              <w:top w:val="nil"/>
              <w:left w:val="single" w:sz="12" w:space="0" w:color="auto"/>
              <w:bottom w:val="single" w:sz="4" w:space="0" w:color="auto"/>
              <w:right w:val="nil"/>
            </w:tcBorders>
            <w:shd w:val="clear" w:color="auto" w:fill="auto"/>
            <w:noWrap/>
            <w:vAlign w:val="center"/>
            <w:hideMark/>
          </w:tcPr>
          <w:p w14:paraId="2A0BBDD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54</w:t>
            </w:r>
          </w:p>
        </w:tc>
        <w:tc>
          <w:tcPr>
            <w:tcW w:w="2001" w:type="dxa"/>
            <w:tcBorders>
              <w:top w:val="nil"/>
              <w:left w:val="nil"/>
              <w:bottom w:val="single" w:sz="4" w:space="0" w:color="auto"/>
              <w:right w:val="nil"/>
            </w:tcBorders>
            <w:shd w:val="clear" w:color="auto" w:fill="auto"/>
            <w:noWrap/>
            <w:vAlign w:val="center"/>
            <w:hideMark/>
          </w:tcPr>
          <w:p w14:paraId="1F7F6F4D"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p.D</w:t>
            </w:r>
            <w:proofErr w:type="gramEnd"/>
            <w:r w:rsidRPr="004657C2">
              <w:rPr>
                <w:rFonts w:eastAsia="Times New Roman" w:cs="Times New Roman"/>
                <w:color w:val="000000"/>
                <w:sz w:val="22"/>
              </w:rPr>
              <w:t>116G</w:t>
            </w:r>
          </w:p>
        </w:tc>
        <w:tc>
          <w:tcPr>
            <w:tcW w:w="1231" w:type="dxa"/>
            <w:tcBorders>
              <w:top w:val="nil"/>
              <w:left w:val="nil"/>
              <w:bottom w:val="single" w:sz="4" w:space="0" w:color="auto"/>
              <w:right w:val="nil"/>
            </w:tcBorders>
            <w:shd w:val="clear" w:color="auto" w:fill="auto"/>
            <w:noWrap/>
            <w:vAlign w:val="center"/>
            <w:hideMark/>
          </w:tcPr>
          <w:p w14:paraId="76DD904C"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AKAP6</w:t>
            </w:r>
          </w:p>
        </w:tc>
        <w:tc>
          <w:tcPr>
            <w:tcW w:w="742" w:type="dxa"/>
            <w:tcBorders>
              <w:top w:val="nil"/>
              <w:left w:val="nil"/>
              <w:bottom w:val="single" w:sz="4" w:space="0" w:color="auto"/>
              <w:right w:val="nil"/>
            </w:tcBorders>
            <w:shd w:val="clear" w:color="auto" w:fill="auto"/>
            <w:noWrap/>
            <w:vAlign w:val="center"/>
            <w:hideMark/>
          </w:tcPr>
          <w:p w14:paraId="2CF59DB6"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133</w:t>
            </w:r>
          </w:p>
        </w:tc>
        <w:tc>
          <w:tcPr>
            <w:tcW w:w="958" w:type="dxa"/>
            <w:tcBorders>
              <w:top w:val="nil"/>
              <w:left w:val="nil"/>
              <w:bottom w:val="single" w:sz="4" w:space="0" w:color="auto"/>
              <w:right w:val="nil"/>
            </w:tcBorders>
            <w:shd w:val="clear" w:color="auto" w:fill="auto"/>
            <w:noWrap/>
            <w:vAlign w:val="center"/>
            <w:hideMark/>
          </w:tcPr>
          <w:p w14:paraId="65B00A62"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87</w:t>
            </w:r>
          </w:p>
        </w:tc>
        <w:tc>
          <w:tcPr>
            <w:tcW w:w="885" w:type="dxa"/>
            <w:tcBorders>
              <w:top w:val="nil"/>
              <w:left w:val="nil"/>
              <w:bottom w:val="single" w:sz="4" w:space="0" w:color="auto"/>
              <w:right w:val="nil"/>
            </w:tcBorders>
            <w:shd w:val="clear" w:color="auto" w:fill="auto"/>
            <w:noWrap/>
            <w:vAlign w:val="center"/>
            <w:hideMark/>
          </w:tcPr>
          <w:p w14:paraId="2D8B4571"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96</w:t>
            </w:r>
          </w:p>
        </w:tc>
        <w:tc>
          <w:tcPr>
            <w:tcW w:w="754" w:type="dxa"/>
            <w:tcBorders>
              <w:top w:val="nil"/>
              <w:left w:val="nil"/>
              <w:bottom w:val="single" w:sz="4" w:space="0" w:color="auto"/>
              <w:right w:val="single" w:sz="12" w:space="0" w:color="auto"/>
            </w:tcBorders>
            <w:shd w:val="clear" w:color="auto" w:fill="auto"/>
            <w:noWrap/>
            <w:vAlign w:val="center"/>
            <w:hideMark/>
          </w:tcPr>
          <w:p w14:paraId="52F3D2D9"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316</w:t>
            </w:r>
          </w:p>
        </w:tc>
      </w:tr>
      <w:tr w:rsidR="00C13FE1" w:rsidRPr="004657C2" w14:paraId="54BAC478" w14:textId="77777777" w:rsidTr="00971606">
        <w:trPr>
          <w:trHeight w:val="320"/>
        </w:trPr>
        <w:tc>
          <w:tcPr>
            <w:tcW w:w="959" w:type="dxa"/>
            <w:tcBorders>
              <w:top w:val="nil"/>
              <w:left w:val="single" w:sz="12" w:space="0" w:color="auto"/>
              <w:bottom w:val="single" w:sz="12" w:space="0" w:color="auto"/>
              <w:right w:val="nil"/>
            </w:tcBorders>
            <w:shd w:val="clear" w:color="auto" w:fill="auto"/>
            <w:noWrap/>
            <w:vAlign w:val="center"/>
            <w:hideMark/>
          </w:tcPr>
          <w:p w14:paraId="0669132C" w14:textId="77777777" w:rsidR="00C13FE1" w:rsidRPr="004657C2" w:rsidRDefault="00C13FE1" w:rsidP="00C13FE1">
            <w:pPr>
              <w:spacing w:before="0" w:after="0"/>
              <w:rPr>
                <w:rFonts w:eastAsia="Times New Roman" w:cs="Times New Roman"/>
                <w:color w:val="000000"/>
                <w:sz w:val="22"/>
              </w:rPr>
            </w:pPr>
            <w:r w:rsidRPr="004657C2">
              <w:rPr>
                <w:rFonts w:eastAsia="Times New Roman" w:cs="Times New Roman"/>
                <w:color w:val="000000"/>
                <w:sz w:val="22"/>
              </w:rPr>
              <w:t>55</w:t>
            </w:r>
          </w:p>
        </w:tc>
        <w:tc>
          <w:tcPr>
            <w:tcW w:w="2001" w:type="dxa"/>
            <w:tcBorders>
              <w:top w:val="nil"/>
              <w:left w:val="nil"/>
              <w:bottom w:val="single" w:sz="12" w:space="0" w:color="auto"/>
              <w:right w:val="nil"/>
            </w:tcBorders>
            <w:shd w:val="clear" w:color="auto" w:fill="auto"/>
            <w:noWrap/>
            <w:vAlign w:val="center"/>
            <w:hideMark/>
          </w:tcPr>
          <w:p w14:paraId="08112A12" w14:textId="77777777" w:rsidR="00C13FE1" w:rsidRPr="004657C2" w:rsidRDefault="00C13FE1" w:rsidP="00C13FE1">
            <w:pPr>
              <w:spacing w:before="0" w:after="0"/>
              <w:rPr>
                <w:rFonts w:eastAsia="Times New Roman" w:cs="Times New Roman"/>
                <w:color w:val="000000"/>
                <w:sz w:val="22"/>
              </w:rPr>
            </w:pPr>
            <w:proofErr w:type="gramStart"/>
            <w:r w:rsidRPr="004657C2">
              <w:rPr>
                <w:rFonts w:eastAsia="Times New Roman" w:cs="Times New Roman"/>
                <w:color w:val="000000"/>
                <w:sz w:val="22"/>
              </w:rPr>
              <w:t>p.V</w:t>
            </w:r>
            <w:proofErr w:type="gramEnd"/>
            <w:r w:rsidRPr="004657C2">
              <w:rPr>
                <w:rFonts w:eastAsia="Times New Roman" w:cs="Times New Roman"/>
                <w:color w:val="000000"/>
                <w:sz w:val="22"/>
              </w:rPr>
              <w:t>223D</w:t>
            </w:r>
          </w:p>
        </w:tc>
        <w:tc>
          <w:tcPr>
            <w:tcW w:w="1231" w:type="dxa"/>
            <w:tcBorders>
              <w:top w:val="nil"/>
              <w:left w:val="nil"/>
              <w:bottom w:val="single" w:sz="12" w:space="0" w:color="auto"/>
              <w:right w:val="nil"/>
            </w:tcBorders>
            <w:shd w:val="clear" w:color="auto" w:fill="auto"/>
            <w:noWrap/>
            <w:vAlign w:val="center"/>
            <w:hideMark/>
          </w:tcPr>
          <w:p w14:paraId="1587B907" w14:textId="77777777" w:rsidR="00C13FE1" w:rsidRPr="004657C2" w:rsidRDefault="00C13FE1" w:rsidP="00C13FE1">
            <w:pPr>
              <w:spacing w:before="0" w:after="0"/>
              <w:rPr>
                <w:rFonts w:eastAsia="Times New Roman" w:cs="Times New Roman"/>
                <w:i/>
                <w:iCs/>
                <w:color w:val="000000"/>
                <w:sz w:val="22"/>
              </w:rPr>
            </w:pPr>
            <w:r w:rsidRPr="004657C2">
              <w:rPr>
                <w:rFonts w:eastAsia="Times New Roman" w:cs="Times New Roman"/>
                <w:i/>
                <w:iCs/>
                <w:color w:val="000000"/>
                <w:sz w:val="22"/>
              </w:rPr>
              <w:t>CAPG</w:t>
            </w:r>
          </w:p>
        </w:tc>
        <w:tc>
          <w:tcPr>
            <w:tcW w:w="742" w:type="dxa"/>
            <w:tcBorders>
              <w:top w:val="nil"/>
              <w:left w:val="nil"/>
              <w:bottom w:val="single" w:sz="12" w:space="0" w:color="auto"/>
              <w:right w:val="nil"/>
            </w:tcBorders>
            <w:shd w:val="clear" w:color="auto" w:fill="auto"/>
            <w:noWrap/>
            <w:vAlign w:val="center"/>
            <w:hideMark/>
          </w:tcPr>
          <w:p w14:paraId="12D1F5C5"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91</w:t>
            </w:r>
          </w:p>
        </w:tc>
        <w:tc>
          <w:tcPr>
            <w:tcW w:w="958" w:type="dxa"/>
            <w:tcBorders>
              <w:top w:val="nil"/>
              <w:left w:val="nil"/>
              <w:bottom w:val="single" w:sz="12" w:space="0" w:color="auto"/>
              <w:right w:val="nil"/>
            </w:tcBorders>
            <w:shd w:val="clear" w:color="auto" w:fill="auto"/>
            <w:noWrap/>
            <w:vAlign w:val="center"/>
            <w:hideMark/>
          </w:tcPr>
          <w:p w14:paraId="1BCE5133"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37</w:t>
            </w:r>
          </w:p>
        </w:tc>
        <w:tc>
          <w:tcPr>
            <w:tcW w:w="885" w:type="dxa"/>
            <w:tcBorders>
              <w:top w:val="nil"/>
              <w:left w:val="nil"/>
              <w:bottom w:val="single" w:sz="12" w:space="0" w:color="auto"/>
              <w:right w:val="nil"/>
            </w:tcBorders>
            <w:shd w:val="clear" w:color="auto" w:fill="auto"/>
            <w:noWrap/>
            <w:vAlign w:val="center"/>
            <w:hideMark/>
          </w:tcPr>
          <w:p w14:paraId="550DC1B5"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40</w:t>
            </w:r>
          </w:p>
        </w:tc>
        <w:tc>
          <w:tcPr>
            <w:tcW w:w="754" w:type="dxa"/>
            <w:tcBorders>
              <w:top w:val="nil"/>
              <w:left w:val="nil"/>
              <w:bottom w:val="single" w:sz="12" w:space="0" w:color="auto"/>
              <w:right w:val="single" w:sz="12" w:space="0" w:color="auto"/>
            </w:tcBorders>
            <w:shd w:val="clear" w:color="auto" w:fill="auto"/>
            <w:noWrap/>
            <w:vAlign w:val="center"/>
            <w:hideMark/>
          </w:tcPr>
          <w:p w14:paraId="0BCD0EBB" w14:textId="77777777" w:rsidR="00C13FE1" w:rsidRPr="004657C2" w:rsidRDefault="00C13FE1" w:rsidP="00C13FE1">
            <w:pPr>
              <w:spacing w:before="0" w:after="0"/>
              <w:jc w:val="center"/>
              <w:rPr>
                <w:rFonts w:eastAsia="Times New Roman" w:cs="Times New Roman"/>
                <w:color w:val="000000"/>
                <w:sz w:val="22"/>
              </w:rPr>
            </w:pPr>
            <w:r w:rsidRPr="004657C2">
              <w:rPr>
                <w:rFonts w:eastAsia="Times New Roman" w:cs="Times New Roman"/>
                <w:color w:val="000000"/>
                <w:sz w:val="22"/>
              </w:rPr>
              <w:t>168</w:t>
            </w:r>
          </w:p>
        </w:tc>
      </w:tr>
    </w:tbl>
    <w:p w14:paraId="1C1013B3" w14:textId="77777777" w:rsidR="00C13FE1" w:rsidRPr="004657C2" w:rsidRDefault="00C13FE1" w:rsidP="00C13FE1">
      <w:pPr>
        <w:spacing w:before="0" w:after="0" w:line="360" w:lineRule="auto"/>
        <w:rPr>
          <w:rFonts w:eastAsia="Times New Roman" w:cs="Times New Roman"/>
          <w:b/>
          <w:bCs/>
          <w:color w:val="000000"/>
          <w:szCs w:val="24"/>
        </w:rPr>
      </w:pPr>
    </w:p>
    <w:p w14:paraId="2FD08748" w14:textId="54FA63EB" w:rsidR="00C13FE1" w:rsidRPr="004657C2" w:rsidRDefault="00C13FE1" w:rsidP="00E66B39">
      <w:pPr>
        <w:spacing w:before="0" w:after="0"/>
        <w:jc w:val="both"/>
        <w:rPr>
          <w:rFonts w:eastAsia="Times New Roman" w:cs="Times New Roman"/>
          <w:color w:val="000000"/>
          <w:szCs w:val="24"/>
        </w:rPr>
      </w:pPr>
      <w:r w:rsidRPr="004657C2">
        <w:rPr>
          <w:rFonts w:eastAsia="Times New Roman" w:cs="Times New Roman"/>
          <w:color w:val="000000"/>
          <w:szCs w:val="24"/>
        </w:rPr>
        <w:lastRenderedPageBreak/>
        <w:t xml:space="preserve">DP is the total depth of coverage. </w:t>
      </w:r>
      <w:r w:rsidR="00EE3A88" w:rsidRPr="004657C2">
        <w:rPr>
          <w:rFonts w:eastAsia="Times New Roman" w:cs="Times New Roman"/>
          <w:color w:val="000000"/>
          <w:szCs w:val="24"/>
        </w:rPr>
        <w:t>Identified variant(s) per family separated by borderline.</w:t>
      </w:r>
      <w:r w:rsidR="00E31BEF">
        <w:rPr>
          <w:rFonts w:eastAsia="Times New Roman" w:cs="Times New Roman"/>
          <w:color w:val="000000"/>
          <w:szCs w:val="24"/>
        </w:rPr>
        <w:t xml:space="preserve"> </w:t>
      </w:r>
      <w:r w:rsidRPr="004657C2">
        <w:rPr>
          <w:rFonts w:eastAsia="Times New Roman" w:cs="Times New Roman"/>
          <w:color w:val="000000"/>
          <w:szCs w:val="24"/>
        </w:rPr>
        <w:t>The following criteria were applied to exclude false-positive results for de novo variants</w:t>
      </w:r>
      <w:r w:rsidR="00E31BEF">
        <w:rPr>
          <w:rFonts w:eastAsia="Times New Roman" w:cs="Times New Roman"/>
          <w:color w:val="000000"/>
          <w:szCs w:val="24"/>
        </w:rPr>
        <w:t>:</w:t>
      </w:r>
      <w:r w:rsidRPr="004657C2">
        <w:rPr>
          <w:rFonts w:eastAsia="Times New Roman" w:cs="Times New Roman"/>
          <w:color w:val="000000"/>
          <w:szCs w:val="24"/>
        </w:rPr>
        <w:t xml:space="preserve"> A combined sequencing depth for the </w:t>
      </w:r>
      <w:r w:rsidRPr="00E40371">
        <w:rPr>
          <w:rFonts w:eastAsia="Times New Roman" w:cs="Times New Roman"/>
          <w:color w:val="000000"/>
          <w:szCs w:val="24"/>
        </w:rPr>
        <w:t>trio (DP≥</w:t>
      </w:r>
      <w:r w:rsidR="00F5438C">
        <w:rPr>
          <w:rFonts w:eastAsia="Times New Roman" w:cs="Times New Roman"/>
          <w:color w:val="000000"/>
          <w:szCs w:val="24"/>
        </w:rPr>
        <w:t>3</w:t>
      </w:r>
      <w:r w:rsidRPr="00E40371">
        <w:rPr>
          <w:rFonts w:eastAsia="Times New Roman" w:cs="Times New Roman"/>
          <w:color w:val="000000"/>
          <w:szCs w:val="24"/>
        </w:rPr>
        <w:t>0)</w:t>
      </w:r>
      <w:r w:rsidRPr="004657C2">
        <w:rPr>
          <w:rFonts w:eastAsia="Times New Roman" w:cs="Times New Roman"/>
          <w:color w:val="000000"/>
          <w:szCs w:val="24"/>
        </w:rPr>
        <w:t xml:space="preserve"> and a minimum of individual depth (DP≥10). In addition, only </w:t>
      </w:r>
      <w:r w:rsidRPr="004657C2">
        <w:rPr>
          <w:rFonts w:eastAsia="Times New Roman" w:cs="Times New Roman"/>
          <w:i/>
          <w:iCs/>
          <w:color w:val="000000"/>
          <w:szCs w:val="24"/>
        </w:rPr>
        <w:t>de novo</w:t>
      </w:r>
      <w:r w:rsidRPr="004657C2">
        <w:rPr>
          <w:rFonts w:eastAsia="Times New Roman" w:cs="Times New Roman"/>
          <w:color w:val="000000"/>
          <w:szCs w:val="24"/>
        </w:rPr>
        <w:t> variations with allele fraction of 35-65% in each subject were considered. WT: Wilde type reference allele. Genes indicated in bold are validated and confirmed by Sanger sequencing among the trio families.</w:t>
      </w:r>
    </w:p>
    <w:p w14:paraId="16C156F2" w14:textId="77777777" w:rsidR="00C13FE1" w:rsidRPr="004657C2" w:rsidRDefault="00C13FE1" w:rsidP="00C13FE1">
      <w:pPr>
        <w:spacing w:before="0" w:after="0"/>
        <w:jc w:val="both"/>
        <w:rPr>
          <w:rFonts w:eastAsia="Times New Roman" w:cs="Times New Roman"/>
          <w:color w:val="000000"/>
          <w:szCs w:val="24"/>
        </w:rPr>
      </w:pPr>
    </w:p>
    <w:p w14:paraId="7CE370FD" w14:textId="08E6AD0E" w:rsidR="00E31BEF" w:rsidRDefault="00E31BEF">
      <w:pPr>
        <w:spacing w:before="0" w:after="200" w:line="276" w:lineRule="auto"/>
        <w:rPr>
          <w:rFonts w:eastAsia="Times New Roman" w:cs="Times New Roman"/>
          <w:color w:val="000000"/>
          <w:szCs w:val="24"/>
        </w:rPr>
      </w:pPr>
      <w:r>
        <w:rPr>
          <w:rFonts w:eastAsia="Times New Roman" w:cs="Times New Roman"/>
          <w:color w:val="000000"/>
          <w:szCs w:val="24"/>
        </w:rPr>
        <w:br w:type="page"/>
      </w:r>
    </w:p>
    <w:p w14:paraId="12313E02" w14:textId="2984390B" w:rsidR="00C13FE1" w:rsidRPr="004657C2" w:rsidRDefault="00C13FE1" w:rsidP="00AF1C0F">
      <w:pPr>
        <w:spacing w:before="0" w:after="0"/>
        <w:jc w:val="both"/>
        <w:rPr>
          <w:rFonts w:eastAsia="Times New Roman" w:cs="Times New Roman"/>
          <w:b/>
          <w:bCs/>
          <w:color w:val="000000"/>
          <w:szCs w:val="24"/>
        </w:rPr>
      </w:pPr>
      <w:r w:rsidRPr="004657C2">
        <w:rPr>
          <w:rFonts w:eastAsia="Times New Roman" w:cs="Times New Roman"/>
          <w:b/>
          <w:bCs/>
          <w:color w:val="000000"/>
          <w:szCs w:val="24"/>
        </w:rPr>
        <w:lastRenderedPageBreak/>
        <w:t xml:space="preserve">Supplementary Table S4: </w:t>
      </w:r>
      <w:r w:rsidR="00AF1C0F" w:rsidRPr="004657C2">
        <w:rPr>
          <w:rFonts w:eastAsia="Times New Roman" w:cs="Times New Roman"/>
          <w:color w:val="000000"/>
          <w:szCs w:val="24"/>
        </w:rPr>
        <w:t xml:space="preserve">Recessive variations in ASD patients detected in genes with no substantial evidence of </w:t>
      </w:r>
      <w:r w:rsidR="00AF1C0F" w:rsidRPr="004657C2">
        <w:rPr>
          <w:rFonts w:eastAsia="Times New Roman" w:cs="Times New Roman"/>
          <w:color w:val="000000"/>
          <w:szCs w:val="24"/>
          <w:lang w:bidi="en-US"/>
        </w:rPr>
        <w:t xml:space="preserve">involvement in </w:t>
      </w:r>
      <w:r w:rsidR="00AF1C0F" w:rsidRPr="004657C2">
        <w:rPr>
          <w:rFonts w:eastAsia="Times New Roman" w:cs="Times New Roman"/>
          <w:color w:val="000000"/>
          <w:szCs w:val="24"/>
        </w:rPr>
        <w:t>ASD.</w:t>
      </w:r>
    </w:p>
    <w:p w14:paraId="0624A022" w14:textId="77777777" w:rsidR="00C13FE1" w:rsidRPr="004657C2" w:rsidRDefault="00C13FE1" w:rsidP="00C13FE1">
      <w:pPr>
        <w:spacing w:before="0" w:after="0"/>
        <w:jc w:val="both"/>
        <w:rPr>
          <w:rFonts w:eastAsia="Times New Roman" w:cs="Times New Roman"/>
          <w:color w:val="000000"/>
          <w:szCs w:val="24"/>
        </w:rPr>
      </w:pPr>
    </w:p>
    <w:tbl>
      <w:tblPr>
        <w:tblW w:w="10476" w:type="dxa"/>
        <w:tblInd w:w="-10" w:type="dxa"/>
        <w:tblLook w:val="04A0" w:firstRow="1" w:lastRow="0" w:firstColumn="1" w:lastColumn="0" w:noHBand="0" w:noVBand="1"/>
      </w:tblPr>
      <w:tblGrid>
        <w:gridCol w:w="959"/>
        <w:gridCol w:w="1741"/>
        <w:gridCol w:w="1151"/>
        <w:gridCol w:w="969"/>
        <w:gridCol w:w="1435"/>
        <w:gridCol w:w="1350"/>
        <w:gridCol w:w="1520"/>
        <w:gridCol w:w="1351"/>
      </w:tblGrid>
      <w:tr w:rsidR="001B2641" w:rsidRPr="004657C2" w14:paraId="012DF175" w14:textId="60D8AD64" w:rsidTr="00E31BEF">
        <w:trPr>
          <w:trHeight w:val="800"/>
        </w:trPr>
        <w:tc>
          <w:tcPr>
            <w:tcW w:w="959" w:type="dxa"/>
            <w:tcBorders>
              <w:top w:val="single" w:sz="8" w:space="0" w:color="auto"/>
              <w:left w:val="single" w:sz="8" w:space="0" w:color="auto"/>
              <w:bottom w:val="nil"/>
              <w:right w:val="nil"/>
            </w:tcBorders>
            <w:shd w:val="clear" w:color="auto" w:fill="auto"/>
            <w:vAlign w:val="center"/>
            <w:hideMark/>
          </w:tcPr>
          <w:p w14:paraId="461FDDD1" w14:textId="77777777" w:rsidR="001B2641" w:rsidRPr="004657C2" w:rsidRDefault="001B2641" w:rsidP="00C13FE1">
            <w:pPr>
              <w:spacing w:before="0" w:after="0"/>
              <w:ind w:left="-89"/>
              <w:rPr>
                <w:rFonts w:ascii="Cambria" w:eastAsia="Times New Roman" w:hAnsi="Cambria" w:cs="Calibri"/>
                <w:b/>
                <w:bCs/>
                <w:sz w:val="22"/>
              </w:rPr>
            </w:pPr>
            <w:r w:rsidRPr="004657C2">
              <w:rPr>
                <w:rFonts w:ascii="Cambria" w:eastAsia="Times New Roman" w:hAnsi="Cambria" w:cs="Calibri"/>
                <w:b/>
                <w:bCs/>
                <w:sz w:val="22"/>
              </w:rPr>
              <w:t>Sample ID</w:t>
            </w:r>
          </w:p>
        </w:tc>
        <w:tc>
          <w:tcPr>
            <w:tcW w:w="1741" w:type="dxa"/>
            <w:tcBorders>
              <w:top w:val="single" w:sz="8" w:space="0" w:color="auto"/>
              <w:left w:val="nil"/>
              <w:bottom w:val="nil"/>
              <w:right w:val="nil"/>
            </w:tcBorders>
            <w:shd w:val="clear" w:color="auto" w:fill="auto"/>
            <w:vAlign w:val="center"/>
            <w:hideMark/>
          </w:tcPr>
          <w:p w14:paraId="4F8D6DDF" w14:textId="77777777" w:rsidR="001B2641" w:rsidRPr="004657C2" w:rsidRDefault="001B2641" w:rsidP="00C13FE1">
            <w:pPr>
              <w:spacing w:before="0" w:after="0"/>
              <w:rPr>
                <w:rFonts w:ascii="Cambria" w:eastAsia="Times New Roman" w:hAnsi="Cambria" w:cs="Calibri"/>
                <w:b/>
                <w:bCs/>
                <w:sz w:val="22"/>
              </w:rPr>
            </w:pPr>
            <w:r w:rsidRPr="004657C2">
              <w:rPr>
                <w:rFonts w:ascii="Cambria" w:eastAsia="Times New Roman" w:hAnsi="Cambria" w:cs="Calibri"/>
                <w:b/>
                <w:bCs/>
                <w:sz w:val="22"/>
              </w:rPr>
              <w:t>Protein</w:t>
            </w:r>
          </w:p>
        </w:tc>
        <w:tc>
          <w:tcPr>
            <w:tcW w:w="1151" w:type="dxa"/>
            <w:tcBorders>
              <w:top w:val="single" w:sz="8" w:space="0" w:color="auto"/>
              <w:left w:val="nil"/>
              <w:bottom w:val="nil"/>
              <w:right w:val="nil"/>
            </w:tcBorders>
            <w:shd w:val="clear" w:color="auto" w:fill="auto"/>
            <w:vAlign w:val="center"/>
            <w:hideMark/>
          </w:tcPr>
          <w:p w14:paraId="7FBCE0C5" w14:textId="77777777" w:rsidR="001B2641" w:rsidRPr="004657C2" w:rsidRDefault="001B2641" w:rsidP="00C13FE1">
            <w:pPr>
              <w:spacing w:before="0" w:after="0"/>
              <w:rPr>
                <w:rFonts w:ascii="Cambria" w:eastAsia="Times New Roman" w:hAnsi="Cambria" w:cs="Calibri"/>
                <w:b/>
                <w:bCs/>
                <w:sz w:val="22"/>
              </w:rPr>
            </w:pPr>
            <w:r w:rsidRPr="004657C2">
              <w:rPr>
                <w:rFonts w:ascii="Cambria" w:eastAsia="Times New Roman" w:hAnsi="Cambria" w:cs="Calibri"/>
                <w:b/>
                <w:bCs/>
                <w:sz w:val="22"/>
              </w:rPr>
              <w:t>Gene</w:t>
            </w:r>
          </w:p>
        </w:tc>
        <w:tc>
          <w:tcPr>
            <w:tcW w:w="969" w:type="dxa"/>
            <w:tcBorders>
              <w:top w:val="single" w:sz="8" w:space="0" w:color="auto"/>
              <w:left w:val="nil"/>
              <w:bottom w:val="nil"/>
              <w:right w:val="nil"/>
            </w:tcBorders>
            <w:shd w:val="clear" w:color="auto" w:fill="auto"/>
            <w:vAlign w:val="center"/>
            <w:hideMark/>
          </w:tcPr>
          <w:p w14:paraId="0C07E0D4" w14:textId="77777777" w:rsidR="001B2641" w:rsidRPr="004657C2" w:rsidRDefault="001B2641" w:rsidP="00C13FE1">
            <w:pPr>
              <w:spacing w:before="0" w:after="0"/>
              <w:rPr>
                <w:rFonts w:ascii="Cambria" w:eastAsia="Times New Roman" w:hAnsi="Cambria" w:cs="Calibri"/>
                <w:b/>
                <w:bCs/>
                <w:sz w:val="22"/>
              </w:rPr>
            </w:pPr>
            <w:r w:rsidRPr="004657C2">
              <w:rPr>
                <w:rFonts w:ascii="Cambria" w:eastAsia="Times New Roman" w:hAnsi="Cambria" w:cs="Calibri"/>
                <w:b/>
                <w:bCs/>
                <w:sz w:val="22"/>
              </w:rPr>
              <w:t>CADD Score</w:t>
            </w:r>
          </w:p>
        </w:tc>
        <w:tc>
          <w:tcPr>
            <w:tcW w:w="1435" w:type="dxa"/>
            <w:tcBorders>
              <w:top w:val="single" w:sz="8" w:space="0" w:color="auto"/>
              <w:left w:val="nil"/>
              <w:bottom w:val="nil"/>
              <w:right w:val="nil"/>
            </w:tcBorders>
            <w:shd w:val="clear" w:color="auto" w:fill="auto"/>
            <w:vAlign w:val="center"/>
            <w:hideMark/>
          </w:tcPr>
          <w:p w14:paraId="2548D0DA" w14:textId="77777777" w:rsidR="001B2641" w:rsidRPr="004657C2" w:rsidRDefault="001B2641" w:rsidP="00C13FE1">
            <w:pPr>
              <w:spacing w:before="0" w:after="0"/>
              <w:rPr>
                <w:rFonts w:ascii="Cambria" w:eastAsia="Times New Roman" w:hAnsi="Cambria" w:cs="Calibri"/>
                <w:b/>
                <w:bCs/>
                <w:sz w:val="22"/>
              </w:rPr>
            </w:pPr>
            <w:proofErr w:type="spellStart"/>
            <w:r w:rsidRPr="004657C2">
              <w:rPr>
                <w:rFonts w:ascii="Cambria" w:eastAsia="Times New Roman" w:hAnsi="Cambria" w:cs="Calibri"/>
                <w:b/>
                <w:bCs/>
                <w:sz w:val="22"/>
              </w:rPr>
              <w:t>dbSNP</w:t>
            </w:r>
            <w:proofErr w:type="spellEnd"/>
            <w:r w:rsidRPr="004657C2">
              <w:rPr>
                <w:rFonts w:ascii="Cambria" w:eastAsia="Times New Roman" w:hAnsi="Cambria" w:cs="Calibri"/>
                <w:b/>
                <w:bCs/>
                <w:sz w:val="22"/>
              </w:rPr>
              <w:t xml:space="preserve"> ID</w:t>
            </w:r>
          </w:p>
        </w:tc>
        <w:tc>
          <w:tcPr>
            <w:tcW w:w="1350" w:type="dxa"/>
            <w:tcBorders>
              <w:top w:val="single" w:sz="8" w:space="0" w:color="auto"/>
              <w:left w:val="nil"/>
              <w:bottom w:val="nil"/>
              <w:right w:val="nil"/>
            </w:tcBorders>
            <w:shd w:val="clear" w:color="auto" w:fill="auto"/>
            <w:vAlign w:val="center"/>
            <w:hideMark/>
          </w:tcPr>
          <w:p w14:paraId="7580F8A2" w14:textId="77777777" w:rsidR="001B2641" w:rsidRPr="004657C2" w:rsidRDefault="001B2641" w:rsidP="00C13FE1">
            <w:pPr>
              <w:spacing w:before="0" w:after="0"/>
              <w:rPr>
                <w:rFonts w:ascii="Cambria" w:eastAsia="Times New Roman" w:hAnsi="Cambria" w:cs="Calibri"/>
                <w:b/>
                <w:bCs/>
                <w:sz w:val="22"/>
              </w:rPr>
            </w:pPr>
            <w:proofErr w:type="spellStart"/>
            <w:r w:rsidRPr="004657C2">
              <w:rPr>
                <w:rFonts w:ascii="Cambria" w:eastAsia="Times New Roman" w:hAnsi="Cambria" w:cs="Calibri"/>
                <w:b/>
                <w:bCs/>
                <w:sz w:val="22"/>
              </w:rPr>
              <w:t>gnomAD</w:t>
            </w:r>
            <w:proofErr w:type="spellEnd"/>
            <w:r w:rsidRPr="004657C2">
              <w:rPr>
                <w:rFonts w:ascii="Cambria" w:eastAsia="Times New Roman" w:hAnsi="Cambria" w:cs="Calibri"/>
                <w:b/>
                <w:bCs/>
                <w:sz w:val="22"/>
              </w:rPr>
              <w:t xml:space="preserve"> Frequency</w:t>
            </w:r>
            <w:r w:rsidRPr="004657C2">
              <w:rPr>
                <w:rFonts w:ascii="Cambria" w:eastAsia="Times New Roman" w:hAnsi="Cambria" w:cs="Calibri"/>
                <w:b/>
                <w:bCs/>
                <w:sz w:val="22"/>
                <w:vertAlign w:val="superscript"/>
              </w:rPr>
              <w:t>*</w:t>
            </w:r>
          </w:p>
        </w:tc>
        <w:tc>
          <w:tcPr>
            <w:tcW w:w="1520" w:type="dxa"/>
            <w:tcBorders>
              <w:top w:val="single" w:sz="8" w:space="0" w:color="auto"/>
              <w:left w:val="nil"/>
              <w:bottom w:val="nil"/>
            </w:tcBorders>
            <w:shd w:val="clear" w:color="auto" w:fill="auto"/>
            <w:vAlign w:val="center"/>
            <w:hideMark/>
          </w:tcPr>
          <w:p w14:paraId="6FCF5CF4" w14:textId="77777777" w:rsidR="001B2641" w:rsidRPr="004657C2" w:rsidRDefault="001B2641" w:rsidP="00C13FE1">
            <w:pPr>
              <w:spacing w:before="0" w:after="0"/>
              <w:rPr>
                <w:rFonts w:ascii="Cambria" w:eastAsia="Times New Roman" w:hAnsi="Cambria" w:cs="Calibri"/>
                <w:b/>
                <w:bCs/>
                <w:sz w:val="22"/>
              </w:rPr>
            </w:pPr>
            <w:proofErr w:type="spellStart"/>
            <w:r w:rsidRPr="004657C2">
              <w:rPr>
                <w:rFonts w:ascii="Cambria" w:eastAsia="Times New Roman" w:hAnsi="Cambria" w:cs="Calibri"/>
                <w:b/>
                <w:bCs/>
                <w:sz w:val="22"/>
              </w:rPr>
              <w:t>gnomAD</w:t>
            </w:r>
            <w:proofErr w:type="spellEnd"/>
            <w:r w:rsidRPr="004657C2">
              <w:rPr>
                <w:rFonts w:ascii="Cambria" w:eastAsia="Times New Roman" w:hAnsi="Cambria" w:cs="Calibri"/>
                <w:b/>
                <w:bCs/>
                <w:sz w:val="22"/>
              </w:rPr>
              <w:t xml:space="preserve"> Homozygous Count</w:t>
            </w:r>
          </w:p>
        </w:tc>
        <w:tc>
          <w:tcPr>
            <w:tcW w:w="1351" w:type="dxa"/>
            <w:tcBorders>
              <w:top w:val="single" w:sz="8" w:space="0" w:color="auto"/>
              <w:bottom w:val="nil"/>
              <w:right w:val="single" w:sz="8" w:space="0" w:color="auto"/>
            </w:tcBorders>
          </w:tcPr>
          <w:p w14:paraId="7380CB6A" w14:textId="789B926A" w:rsidR="001B2641" w:rsidRPr="004657C2" w:rsidRDefault="00E472B1" w:rsidP="001B2641">
            <w:pPr>
              <w:spacing w:before="0" w:after="0"/>
              <w:rPr>
                <w:rFonts w:ascii="Cambria" w:eastAsia="Times New Roman" w:hAnsi="Cambria" w:cs="Calibri"/>
                <w:b/>
                <w:bCs/>
                <w:sz w:val="22"/>
              </w:rPr>
            </w:pPr>
            <w:r w:rsidRPr="004657C2">
              <w:rPr>
                <w:rFonts w:eastAsia="Times New Roman" w:cs="Times New Roman"/>
                <w:b/>
                <w:bCs/>
                <w:color w:val="000000"/>
                <w:szCs w:val="24"/>
                <w:vertAlign w:val="superscript"/>
              </w:rPr>
              <w:t>***</w:t>
            </w:r>
            <w:r w:rsidRPr="004657C2">
              <w:rPr>
                <w:rFonts w:eastAsia="Times New Roman" w:cs="Times New Roman"/>
                <w:b/>
                <w:bCs/>
                <w:color w:val="000000"/>
                <w:szCs w:val="24"/>
              </w:rPr>
              <w:t xml:space="preserve"> </w:t>
            </w:r>
            <w:proofErr w:type="gramStart"/>
            <w:r w:rsidR="001B2641" w:rsidRPr="004657C2">
              <w:rPr>
                <w:rFonts w:ascii="Cambria" w:eastAsia="Times New Roman" w:hAnsi="Cambria" w:cs="Calibri"/>
                <w:b/>
                <w:bCs/>
                <w:sz w:val="22"/>
              </w:rPr>
              <w:t>SFARI  Gene</w:t>
            </w:r>
            <w:r w:rsidR="007C6ECB" w:rsidRPr="004657C2">
              <w:rPr>
                <w:rFonts w:ascii="Cambria" w:eastAsia="Times New Roman" w:hAnsi="Cambria" w:cs="Calibri"/>
                <w:b/>
                <w:bCs/>
                <w:sz w:val="22"/>
              </w:rPr>
              <w:t>s</w:t>
            </w:r>
            <w:proofErr w:type="gramEnd"/>
            <w:r w:rsidR="001B2641" w:rsidRPr="004657C2">
              <w:rPr>
                <w:rFonts w:ascii="Cambria" w:eastAsia="Times New Roman" w:hAnsi="Cambria" w:cs="Calibri"/>
                <w:b/>
                <w:bCs/>
                <w:sz w:val="22"/>
              </w:rPr>
              <w:t xml:space="preserve">     Score</w:t>
            </w:r>
          </w:p>
        </w:tc>
      </w:tr>
      <w:tr w:rsidR="002A1AD8" w:rsidRPr="004657C2" w14:paraId="0E64406E" w14:textId="77777777" w:rsidTr="00E31BEF">
        <w:trPr>
          <w:trHeight w:val="320"/>
        </w:trPr>
        <w:tc>
          <w:tcPr>
            <w:tcW w:w="959" w:type="dxa"/>
            <w:tcBorders>
              <w:top w:val="single" w:sz="8" w:space="0" w:color="auto"/>
              <w:left w:val="single" w:sz="8" w:space="0" w:color="auto"/>
              <w:bottom w:val="nil"/>
              <w:right w:val="nil"/>
            </w:tcBorders>
            <w:shd w:val="clear" w:color="auto" w:fill="auto"/>
            <w:noWrap/>
            <w:vAlign w:val="center"/>
          </w:tcPr>
          <w:p w14:paraId="15071F5C" w14:textId="4F6747A4" w:rsidR="002A1AD8" w:rsidRPr="004657C2" w:rsidRDefault="002A1AD8" w:rsidP="002A1AD8">
            <w:pPr>
              <w:spacing w:before="0" w:after="0"/>
              <w:ind w:left="-89"/>
              <w:rPr>
                <w:rFonts w:ascii="Cambria" w:eastAsia="Times New Roman" w:hAnsi="Cambria" w:cs="Calibri"/>
                <w:sz w:val="22"/>
              </w:rPr>
            </w:pPr>
            <w:r w:rsidRPr="005F0224">
              <w:rPr>
                <w:rFonts w:ascii="Cambria" w:eastAsia="Times New Roman" w:hAnsi="Cambria" w:cs="Calibri"/>
                <w:sz w:val="22"/>
              </w:rPr>
              <w:t>1</w:t>
            </w:r>
          </w:p>
        </w:tc>
        <w:tc>
          <w:tcPr>
            <w:tcW w:w="1741" w:type="dxa"/>
            <w:tcBorders>
              <w:top w:val="single" w:sz="8" w:space="0" w:color="auto"/>
              <w:left w:val="nil"/>
              <w:bottom w:val="nil"/>
              <w:right w:val="nil"/>
            </w:tcBorders>
            <w:shd w:val="clear" w:color="auto" w:fill="auto"/>
            <w:noWrap/>
            <w:vAlign w:val="center"/>
          </w:tcPr>
          <w:p w14:paraId="4D4AC897" w14:textId="2527D596" w:rsidR="002A1AD8" w:rsidRPr="004657C2" w:rsidRDefault="002A1AD8" w:rsidP="002A1AD8">
            <w:pPr>
              <w:spacing w:before="0" w:after="0"/>
              <w:rPr>
                <w:rFonts w:ascii="Cambria" w:eastAsia="Times New Roman" w:hAnsi="Cambria" w:cs="Calibri"/>
                <w:sz w:val="22"/>
              </w:rPr>
            </w:pPr>
            <w:r w:rsidRPr="007244DE">
              <w:rPr>
                <w:rFonts w:ascii="Cambria" w:eastAsia="Times New Roman" w:hAnsi="Cambria" w:cs="Calibri"/>
                <w:sz w:val="22"/>
              </w:rPr>
              <w:t>c.354</w:t>
            </w:r>
            <w:r>
              <w:rPr>
                <w:rFonts w:ascii="Cambria" w:eastAsia="Times New Roman" w:hAnsi="Cambria" w:cs="Calibri"/>
                <w:sz w:val="22"/>
              </w:rPr>
              <w:t>+</w:t>
            </w:r>
            <w:r w:rsidRPr="007244DE">
              <w:rPr>
                <w:rFonts w:ascii="Cambria" w:eastAsia="Times New Roman" w:hAnsi="Cambria" w:cs="Calibri"/>
                <w:sz w:val="22"/>
              </w:rPr>
              <w:t>2 T&gt;G</w:t>
            </w:r>
          </w:p>
        </w:tc>
        <w:tc>
          <w:tcPr>
            <w:tcW w:w="1151" w:type="dxa"/>
            <w:tcBorders>
              <w:top w:val="single" w:sz="8" w:space="0" w:color="auto"/>
              <w:left w:val="nil"/>
              <w:bottom w:val="nil"/>
              <w:right w:val="nil"/>
            </w:tcBorders>
            <w:shd w:val="clear" w:color="auto" w:fill="auto"/>
            <w:noWrap/>
            <w:vAlign w:val="center"/>
          </w:tcPr>
          <w:p w14:paraId="48FE1D39" w14:textId="09DEF4E7" w:rsidR="002A1AD8" w:rsidRPr="004657C2" w:rsidRDefault="002A1AD8" w:rsidP="002A1AD8">
            <w:pPr>
              <w:spacing w:before="0" w:after="0"/>
              <w:rPr>
                <w:rFonts w:ascii="Cambria" w:eastAsia="Times New Roman" w:hAnsi="Cambria" w:cs="Calibri"/>
                <w:i/>
                <w:iCs/>
                <w:sz w:val="22"/>
              </w:rPr>
            </w:pPr>
            <w:r>
              <w:rPr>
                <w:rFonts w:ascii="Cambria" w:eastAsia="Times New Roman" w:hAnsi="Cambria" w:cs="Calibri"/>
                <w:i/>
                <w:iCs/>
                <w:sz w:val="22"/>
              </w:rPr>
              <w:t>NAPB</w:t>
            </w:r>
            <w:r w:rsidR="007E305D" w:rsidRPr="007E305D">
              <w:rPr>
                <w:rFonts w:ascii="Cambria" w:eastAsia="Times New Roman" w:hAnsi="Cambria" w:cs="Calibri"/>
                <w:i/>
                <w:iCs/>
                <w:sz w:val="22"/>
                <w:vertAlign w:val="superscript"/>
              </w:rPr>
              <w:t>$</w:t>
            </w:r>
          </w:p>
        </w:tc>
        <w:tc>
          <w:tcPr>
            <w:tcW w:w="969" w:type="dxa"/>
            <w:tcBorders>
              <w:top w:val="single" w:sz="8" w:space="0" w:color="auto"/>
              <w:left w:val="nil"/>
              <w:bottom w:val="nil"/>
              <w:right w:val="nil"/>
            </w:tcBorders>
            <w:shd w:val="clear" w:color="auto" w:fill="auto"/>
            <w:noWrap/>
            <w:vAlign w:val="center"/>
          </w:tcPr>
          <w:p w14:paraId="57B401C7" w14:textId="3447970D" w:rsidR="002A1AD8" w:rsidRPr="004657C2" w:rsidRDefault="002A1AD8" w:rsidP="002A1AD8">
            <w:pPr>
              <w:spacing w:before="0" w:after="0"/>
              <w:rPr>
                <w:rFonts w:ascii="Cambria" w:eastAsia="Times New Roman" w:hAnsi="Cambria" w:cs="Calibri"/>
                <w:sz w:val="22"/>
              </w:rPr>
            </w:pPr>
            <w:r>
              <w:rPr>
                <w:rFonts w:ascii="Cambria" w:eastAsia="Times New Roman" w:hAnsi="Cambria" w:cs="Calibri"/>
                <w:sz w:val="22"/>
              </w:rPr>
              <w:t>33</w:t>
            </w:r>
          </w:p>
        </w:tc>
        <w:tc>
          <w:tcPr>
            <w:tcW w:w="1435" w:type="dxa"/>
            <w:tcBorders>
              <w:top w:val="single" w:sz="8" w:space="0" w:color="auto"/>
              <w:left w:val="nil"/>
              <w:bottom w:val="nil"/>
              <w:right w:val="nil"/>
            </w:tcBorders>
            <w:shd w:val="clear" w:color="auto" w:fill="auto"/>
            <w:noWrap/>
            <w:vAlign w:val="center"/>
          </w:tcPr>
          <w:p w14:paraId="2FB5029D" w14:textId="397AAFF4" w:rsidR="002A1AD8" w:rsidRPr="004657C2" w:rsidRDefault="002A1AD8" w:rsidP="002A1AD8">
            <w:pPr>
              <w:spacing w:before="0" w:after="0"/>
              <w:rPr>
                <w:rFonts w:ascii="Cambria" w:eastAsia="Times New Roman" w:hAnsi="Cambria" w:cs="Calibri"/>
                <w:sz w:val="22"/>
              </w:rPr>
            </w:pPr>
            <w:r>
              <w:rPr>
                <w:rFonts w:ascii="Cambria" w:eastAsia="Times New Roman" w:hAnsi="Cambria" w:cs="Calibri"/>
                <w:sz w:val="22"/>
              </w:rPr>
              <w:t>NA</w:t>
            </w:r>
          </w:p>
        </w:tc>
        <w:tc>
          <w:tcPr>
            <w:tcW w:w="1350" w:type="dxa"/>
            <w:tcBorders>
              <w:top w:val="single" w:sz="8" w:space="0" w:color="auto"/>
              <w:left w:val="nil"/>
              <w:bottom w:val="nil"/>
              <w:right w:val="nil"/>
            </w:tcBorders>
            <w:shd w:val="clear" w:color="auto" w:fill="auto"/>
            <w:noWrap/>
            <w:vAlign w:val="center"/>
          </w:tcPr>
          <w:p w14:paraId="4E321A46" w14:textId="32BD0280" w:rsidR="002A1AD8" w:rsidRPr="004657C2" w:rsidRDefault="002A1AD8" w:rsidP="002A1AD8">
            <w:pPr>
              <w:spacing w:before="0" w:after="0"/>
              <w:rPr>
                <w:rFonts w:ascii="Cambria" w:eastAsia="Times New Roman" w:hAnsi="Cambria" w:cs="Calibri"/>
                <w:sz w:val="22"/>
              </w:rPr>
            </w:pPr>
            <w:r>
              <w:rPr>
                <w:rFonts w:ascii="Cambria" w:eastAsia="Times New Roman" w:hAnsi="Cambria" w:cs="Calibri"/>
                <w:sz w:val="22"/>
              </w:rPr>
              <w:t>NA</w:t>
            </w:r>
          </w:p>
        </w:tc>
        <w:tc>
          <w:tcPr>
            <w:tcW w:w="1520" w:type="dxa"/>
            <w:tcBorders>
              <w:top w:val="single" w:sz="8" w:space="0" w:color="auto"/>
              <w:left w:val="nil"/>
              <w:bottom w:val="nil"/>
            </w:tcBorders>
            <w:shd w:val="clear" w:color="auto" w:fill="auto"/>
            <w:noWrap/>
            <w:vAlign w:val="center"/>
          </w:tcPr>
          <w:p w14:paraId="7326D614" w14:textId="1815C0B2" w:rsidR="002A1AD8" w:rsidRPr="004657C2" w:rsidRDefault="002A1AD8" w:rsidP="002A1AD8">
            <w:pPr>
              <w:spacing w:before="0" w:after="0"/>
              <w:rPr>
                <w:rFonts w:ascii="Cambria" w:eastAsia="Times New Roman" w:hAnsi="Cambria" w:cs="Calibri"/>
                <w:sz w:val="22"/>
              </w:rPr>
            </w:pPr>
            <w:r>
              <w:rPr>
                <w:rFonts w:ascii="Cambria" w:eastAsia="Times New Roman" w:hAnsi="Cambria" w:cs="Calibri"/>
                <w:sz w:val="22"/>
              </w:rPr>
              <w:t>NA</w:t>
            </w:r>
          </w:p>
        </w:tc>
        <w:tc>
          <w:tcPr>
            <w:tcW w:w="1351" w:type="dxa"/>
            <w:tcBorders>
              <w:top w:val="single" w:sz="8" w:space="0" w:color="auto"/>
              <w:bottom w:val="nil"/>
              <w:right w:val="single" w:sz="8" w:space="0" w:color="auto"/>
            </w:tcBorders>
          </w:tcPr>
          <w:p w14:paraId="33EFB7A0" w14:textId="158E1820" w:rsidR="002A1AD8" w:rsidRPr="004657C2" w:rsidRDefault="002A1AD8" w:rsidP="002A1AD8">
            <w:pPr>
              <w:spacing w:before="0" w:after="0"/>
              <w:rPr>
                <w:rFonts w:ascii="Cambria" w:eastAsia="Times New Roman" w:hAnsi="Cambria" w:cs="Calibri"/>
                <w:sz w:val="22"/>
              </w:rPr>
            </w:pPr>
            <w:r>
              <w:rPr>
                <w:rFonts w:ascii="Cambria" w:eastAsia="Times New Roman" w:hAnsi="Cambria" w:cs="Calibri"/>
                <w:sz w:val="22"/>
              </w:rPr>
              <w:t>NA</w:t>
            </w:r>
          </w:p>
        </w:tc>
      </w:tr>
      <w:tr w:rsidR="001B2641" w:rsidRPr="004657C2" w14:paraId="216A409C" w14:textId="2F08858A" w:rsidTr="00E31BEF">
        <w:trPr>
          <w:trHeight w:val="320"/>
        </w:trPr>
        <w:tc>
          <w:tcPr>
            <w:tcW w:w="959" w:type="dxa"/>
            <w:tcBorders>
              <w:top w:val="single" w:sz="8" w:space="0" w:color="auto"/>
              <w:left w:val="single" w:sz="8" w:space="0" w:color="auto"/>
              <w:bottom w:val="nil"/>
              <w:right w:val="nil"/>
            </w:tcBorders>
            <w:shd w:val="clear" w:color="auto" w:fill="auto"/>
            <w:noWrap/>
            <w:vAlign w:val="center"/>
            <w:hideMark/>
          </w:tcPr>
          <w:p w14:paraId="5A94CFDF" w14:textId="77777777" w:rsidR="001B2641" w:rsidRPr="004657C2" w:rsidRDefault="001B2641" w:rsidP="00C13FE1">
            <w:pPr>
              <w:spacing w:before="0" w:after="0"/>
              <w:ind w:left="-89"/>
              <w:rPr>
                <w:rFonts w:ascii="Cambria" w:eastAsia="Times New Roman" w:hAnsi="Cambria" w:cs="Calibri"/>
                <w:sz w:val="22"/>
              </w:rPr>
            </w:pPr>
            <w:r w:rsidRPr="004657C2">
              <w:rPr>
                <w:rFonts w:ascii="Cambria" w:eastAsia="Times New Roman" w:hAnsi="Cambria" w:cs="Calibri"/>
                <w:sz w:val="22"/>
              </w:rPr>
              <w:t>5</w:t>
            </w:r>
          </w:p>
        </w:tc>
        <w:tc>
          <w:tcPr>
            <w:tcW w:w="1741" w:type="dxa"/>
            <w:tcBorders>
              <w:top w:val="single" w:sz="8" w:space="0" w:color="auto"/>
              <w:left w:val="nil"/>
              <w:bottom w:val="nil"/>
              <w:right w:val="nil"/>
            </w:tcBorders>
            <w:shd w:val="clear" w:color="auto" w:fill="auto"/>
            <w:noWrap/>
            <w:vAlign w:val="center"/>
            <w:hideMark/>
          </w:tcPr>
          <w:p w14:paraId="19F78AF6" w14:textId="77777777" w:rsidR="001B2641" w:rsidRPr="004657C2" w:rsidRDefault="001B2641" w:rsidP="00C13FE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310C</w:t>
            </w:r>
          </w:p>
        </w:tc>
        <w:tc>
          <w:tcPr>
            <w:tcW w:w="1151" w:type="dxa"/>
            <w:tcBorders>
              <w:top w:val="single" w:sz="8" w:space="0" w:color="auto"/>
              <w:left w:val="nil"/>
              <w:bottom w:val="nil"/>
              <w:right w:val="nil"/>
            </w:tcBorders>
            <w:shd w:val="clear" w:color="auto" w:fill="auto"/>
            <w:noWrap/>
            <w:vAlign w:val="center"/>
            <w:hideMark/>
          </w:tcPr>
          <w:p w14:paraId="489AC25A" w14:textId="77777777" w:rsidR="001B2641" w:rsidRPr="004657C2" w:rsidRDefault="001B2641" w:rsidP="00C13FE1">
            <w:pPr>
              <w:spacing w:before="0" w:after="0"/>
              <w:rPr>
                <w:rFonts w:ascii="Cambria" w:eastAsia="Times New Roman" w:hAnsi="Cambria" w:cs="Calibri"/>
                <w:i/>
                <w:iCs/>
                <w:sz w:val="22"/>
              </w:rPr>
            </w:pPr>
            <w:r w:rsidRPr="004657C2">
              <w:rPr>
                <w:rFonts w:ascii="Cambria" w:eastAsia="Times New Roman" w:hAnsi="Cambria" w:cs="Calibri"/>
                <w:i/>
                <w:iCs/>
                <w:sz w:val="22"/>
              </w:rPr>
              <w:t>TG</w:t>
            </w:r>
          </w:p>
        </w:tc>
        <w:tc>
          <w:tcPr>
            <w:tcW w:w="969" w:type="dxa"/>
            <w:tcBorders>
              <w:top w:val="single" w:sz="8" w:space="0" w:color="auto"/>
              <w:left w:val="nil"/>
              <w:bottom w:val="nil"/>
              <w:right w:val="nil"/>
            </w:tcBorders>
            <w:shd w:val="clear" w:color="auto" w:fill="auto"/>
            <w:noWrap/>
            <w:vAlign w:val="center"/>
            <w:hideMark/>
          </w:tcPr>
          <w:p w14:paraId="741EDF5E" w14:textId="77777777"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26.8</w:t>
            </w:r>
          </w:p>
        </w:tc>
        <w:tc>
          <w:tcPr>
            <w:tcW w:w="1435" w:type="dxa"/>
            <w:tcBorders>
              <w:top w:val="single" w:sz="8" w:space="0" w:color="auto"/>
              <w:left w:val="nil"/>
              <w:bottom w:val="nil"/>
              <w:right w:val="nil"/>
            </w:tcBorders>
            <w:shd w:val="clear" w:color="auto" w:fill="auto"/>
            <w:noWrap/>
            <w:vAlign w:val="center"/>
            <w:hideMark/>
          </w:tcPr>
          <w:p w14:paraId="5F6C0FD5" w14:textId="77777777"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555719562</w:t>
            </w:r>
          </w:p>
        </w:tc>
        <w:tc>
          <w:tcPr>
            <w:tcW w:w="1350" w:type="dxa"/>
            <w:tcBorders>
              <w:top w:val="single" w:sz="8" w:space="0" w:color="auto"/>
              <w:left w:val="nil"/>
              <w:bottom w:val="nil"/>
              <w:right w:val="nil"/>
            </w:tcBorders>
            <w:shd w:val="clear" w:color="auto" w:fill="auto"/>
            <w:noWrap/>
            <w:vAlign w:val="center"/>
            <w:hideMark/>
          </w:tcPr>
          <w:p w14:paraId="4FA853CA" w14:textId="77777777"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0.047</w:t>
            </w:r>
          </w:p>
        </w:tc>
        <w:tc>
          <w:tcPr>
            <w:tcW w:w="1520" w:type="dxa"/>
            <w:tcBorders>
              <w:top w:val="single" w:sz="8" w:space="0" w:color="auto"/>
              <w:left w:val="nil"/>
              <w:bottom w:val="nil"/>
            </w:tcBorders>
            <w:shd w:val="clear" w:color="auto" w:fill="auto"/>
            <w:noWrap/>
            <w:vAlign w:val="center"/>
            <w:hideMark/>
          </w:tcPr>
          <w:p w14:paraId="07A35E6D" w14:textId="77777777"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1</w:t>
            </w:r>
          </w:p>
        </w:tc>
        <w:tc>
          <w:tcPr>
            <w:tcW w:w="1351" w:type="dxa"/>
            <w:tcBorders>
              <w:top w:val="single" w:sz="8" w:space="0" w:color="auto"/>
              <w:bottom w:val="nil"/>
              <w:right w:val="single" w:sz="8" w:space="0" w:color="auto"/>
            </w:tcBorders>
          </w:tcPr>
          <w:p w14:paraId="74F7C57D" w14:textId="1BBC4636"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790F7410" w14:textId="60603BC1"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043D5F51"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5</w:t>
            </w:r>
          </w:p>
        </w:tc>
        <w:tc>
          <w:tcPr>
            <w:tcW w:w="1741" w:type="dxa"/>
            <w:tcBorders>
              <w:top w:val="nil"/>
              <w:left w:val="nil"/>
              <w:bottom w:val="single" w:sz="8" w:space="0" w:color="auto"/>
              <w:right w:val="nil"/>
            </w:tcBorders>
            <w:shd w:val="clear" w:color="auto" w:fill="auto"/>
            <w:noWrap/>
            <w:vAlign w:val="center"/>
            <w:hideMark/>
          </w:tcPr>
          <w:p w14:paraId="417E5435"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734H</w:t>
            </w:r>
          </w:p>
        </w:tc>
        <w:tc>
          <w:tcPr>
            <w:tcW w:w="1151" w:type="dxa"/>
            <w:tcBorders>
              <w:top w:val="nil"/>
              <w:left w:val="nil"/>
              <w:bottom w:val="single" w:sz="8" w:space="0" w:color="auto"/>
              <w:right w:val="nil"/>
            </w:tcBorders>
            <w:shd w:val="clear" w:color="auto" w:fill="auto"/>
            <w:noWrap/>
            <w:vAlign w:val="center"/>
            <w:hideMark/>
          </w:tcPr>
          <w:p w14:paraId="26714E6C"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GBA2</w:t>
            </w:r>
          </w:p>
        </w:tc>
        <w:tc>
          <w:tcPr>
            <w:tcW w:w="969" w:type="dxa"/>
            <w:tcBorders>
              <w:top w:val="nil"/>
              <w:left w:val="nil"/>
              <w:bottom w:val="single" w:sz="8" w:space="0" w:color="auto"/>
              <w:right w:val="nil"/>
            </w:tcBorders>
            <w:shd w:val="clear" w:color="auto" w:fill="auto"/>
            <w:noWrap/>
            <w:vAlign w:val="center"/>
            <w:hideMark/>
          </w:tcPr>
          <w:p w14:paraId="63DA3E8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23.1</w:t>
            </w:r>
          </w:p>
        </w:tc>
        <w:tc>
          <w:tcPr>
            <w:tcW w:w="1435" w:type="dxa"/>
            <w:tcBorders>
              <w:top w:val="nil"/>
              <w:left w:val="nil"/>
              <w:bottom w:val="single" w:sz="8" w:space="0" w:color="auto"/>
              <w:right w:val="nil"/>
            </w:tcBorders>
            <w:shd w:val="clear" w:color="auto" w:fill="auto"/>
            <w:noWrap/>
            <w:vAlign w:val="center"/>
            <w:hideMark/>
          </w:tcPr>
          <w:p w14:paraId="469EA5B4"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142621039</w:t>
            </w:r>
          </w:p>
        </w:tc>
        <w:tc>
          <w:tcPr>
            <w:tcW w:w="1350" w:type="dxa"/>
            <w:tcBorders>
              <w:top w:val="nil"/>
              <w:left w:val="nil"/>
              <w:bottom w:val="single" w:sz="8" w:space="0" w:color="auto"/>
              <w:right w:val="nil"/>
            </w:tcBorders>
            <w:shd w:val="clear" w:color="auto" w:fill="auto"/>
            <w:noWrap/>
            <w:vAlign w:val="center"/>
            <w:hideMark/>
          </w:tcPr>
          <w:p w14:paraId="4F47B53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0.064</w:t>
            </w:r>
          </w:p>
        </w:tc>
        <w:tc>
          <w:tcPr>
            <w:tcW w:w="1520" w:type="dxa"/>
            <w:tcBorders>
              <w:top w:val="nil"/>
              <w:left w:val="nil"/>
              <w:bottom w:val="single" w:sz="8" w:space="0" w:color="auto"/>
            </w:tcBorders>
            <w:shd w:val="clear" w:color="auto" w:fill="auto"/>
            <w:noWrap/>
            <w:vAlign w:val="center"/>
            <w:hideMark/>
          </w:tcPr>
          <w:p w14:paraId="0D00F6F9"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w:t>
            </w:r>
          </w:p>
        </w:tc>
        <w:tc>
          <w:tcPr>
            <w:tcW w:w="1351" w:type="dxa"/>
            <w:tcBorders>
              <w:top w:val="nil"/>
              <w:bottom w:val="single" w:sz="8" w:space="0" w:color="auto"/>
              <w:right w:val="single" w:sz="8" w:space="0" w:color="auto"/>
            </w:tcBorders>
          </w:tcPr>
          <w:p w14:paraId="66E131F4" w14:textId="08F524A5"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10441EAE" w14:textId="68464B7C"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60E48033"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7</w:t>
            </w:r>
          </w:p>
        </w:tc>
        <w:tc>
          <w:tcPr>
            <w:tcW w:w="1741" w:type="dxa"/>
            <w:tcBorders>
              <w:top w:val="nil"/>
              <w:left w:val="nil"/>
              <w:bottom w:val="single" w:sz="8" w:space="0" w:color="auto"/>
              <w:right w:val="nil"/>
            </w:tcBorders>
            <w:shd w:val="clear" w:color="auto" w:fill="auto"/>
            <w:noWrap/>
            <w:vAlign w:val="center"/>
            <w:hideMark/>
          </w:tcPr>
          <w:p w14:paraId="3916FE11"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p.G</w:t>
            </w:r>
            <w:proofErr w:type="gramEnd"/>
            <w:r w:rsidRPr="004657C2">
              <w:rPr>
                <w:rFonts w:ascii="Cambria" w:eastAsia="Times New Roman" w:hAnsi="Cambria" w:cs="Calibri"/>
                <w:sz w:val="22"/>
              </w:rPr>
              <w:t>154E</w:t>
            </w:r>
          </w:p>
        </w:tc>
        <w:tc>
          <w:tcPr>
            <w:tcW w:w="1151" w:type="dxa"/>
            <w:tcBorders>
              <w:top w:val="nil"/>
              <w:left w:val="nil"/>
              <w:bottom w:val="single" w:sz="8" w:space="0" w:color="auto"/>
              <w:right w:val="nil"/>
            </w:tcBorders>
            <w:shd w:val="clear" w:color="auto" w:fill="auto"/>
            <w:noWrap/>
            <w:vAlign w:val="center"/>
            <w:hideMark/>
          </w:tcPr>
          <w:p w14:paraId="421DAE56"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PRSS57</w:t>
            </w:r>
          </w:p>
        </w:tc>
        <w:tc>
          <w:tcPr>
            <w:tcW w:w="969" w:type="dxa"/>
            <w:tcBorders>
              <w:top w:val="nil"/>
              <w:left w:val="nil"/>
              <w:bottom w:val="single" w:sz="8" w:space="0" w:color="auto"/>
              <w:right w:val="nil"/>
            </w:tcBorders>
            <w:shd w:val="clear" w:color="auto" w:fill="auto"/>
            <w:noWrap/>
            <w:vAlign w:val="center"/>
            <w:hideMark/>
          </w:tcPr>
          <w:p w14:paraId="07B6031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20.2</w:t>
            </w:r>
          </w:p>
        </w:tc>
        <w:tc>
          <w:tcPr>
            <w:tcW w:w="1435" w:type="dxa"/>
            <w:tcBorders>
              <w:top w:val="nil"/>
              <w:left w:val="nil"/>
              <w:bottom w:val="single" w:sz="8" w:space="0" w:color="auto"/>
              <w:right w:val="nil"/>
            </w:tcBorders>
            <w:shd w:val="clear" w:color="auto" w:fill="auto"/>
            <w:noWrap/>
            <w:vAlign w:val="center"/>
            <w:hideMark/>
          </w:tcPr>
          <w:p w14:paraId="6CA2629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1360346872</w:t>
            </w:r>
          </w:p>
        </w:tc>
        <w:tc>
          <w:tcPr>
            <w:tcW w:w="1350" w:type="dxa"/>
            <w:tcBorders>
              <w:top w:val="nil"/>
              <w:left w:val="nil"/>
              <w:bottom w:val="single" w:sz="8" w:space="0" w:color="auto"/>
              <w:right w:val="nil"/>
            </w:tcBorders>
            <w:shd w:val="clear" w:color="auto" w:fill="auto"/>
            <w:noWrap/>
            <w:vAlign w:val="center"/>
            <w:hideMark/>
          </w:tcPr>
          <w:p w14:paraId="2CAE6DF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520" w:type="dxa"/>
            <w:tcBorders>
              <w:top w:val="nil"/>
              <w:left w:val="nil"/>
              <w:bottom w:val="single" w:sz="8" w:space="0" w:color="auto"/>
            </w:tcBorders>
            <w:shd w:val="clear" w:color="auto" w:fill="auto"/>
            <w:noWrap/>
            <w:vAlign w:val="center"/>
            <w:hideMark/>
          </w:tcPr>
          <w:p w14:paraId="3ABD6E7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single" w:sz="8" w:space="0" w:color="auto"/>
              <w:right w:val="single" w:sz="8" w:space="0" w:color="auto"/>
            </w:tcBorders>
          </w:tcPr>
          <w:p w14:paraId="6BCAB8D3" w14:textId="3F8B85C3"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305A1083" w14:textId="5B215C41" w:rsidTr="00E31BEF">
        <w:trPr>
          <w:trHeight w:val="320"/>
        </w:trPr>
        <w:tc>
          <w:tcPr>
            <w:tcW w:w="959" w:type="dxa"/>
            <w:tcBorders>
              <w:top w:val="nil"/>
              <w:left w:val="single" w:sz="8" w:space="0" w:color="auto"/>
              <w:bottom w:val="nil"/>
              <w:right w:val="nil"/>
            </w:tcBorders>
            <w:shd w:val="clear" w:color="auto" w:fill="auto"/>
            <w:noWrap/>
            <w:vAlign w:val="center"/>
            <w:hideMark/>
          </w:tcPr>
          <w:p w14:paraId="2059C351"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11</w:t>
            </w:r>
          </w:p>
        </w:tc>
        <w:tc>
          <w:tcPr>
            <w:tcW w:w="1741" w:type="dxa"/>
            <w:tcBorders>
              <w:top w:val="nil"/>
              <w:left w:val="nil"/>
              <w:bottom w:val="nil"/>
              <w:right w:val="nil"/>
            </w:tcBorders>
            <w:shd w:val="clear" w:color="auto" w:fill="auto"/>
            <w:noWrap/>
            <w:vAlign w:val="center"/>
            <w:hideMark/>
          </w:tcPr>
          <w:p w14:paraId="2EA6C68E"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273C</w:t>
            </w:r>
          </w:p>
        </w:tc>
        <w:tc>
          <w:tcPr>
            <w:tcW w:w="1151" w:type="dxa"/>
            <w:tcBorders>
              <w:top w:val="nil"/>
              <w:left w:val="nil"/>
              <w:bottom w:val="nil"/>
              <w:right w:val="nil"/>
            </w:tcBorders>
            <w:shd w:val="clear" w:color="auto" w:fill="auto"/>
            <w:noWrap/>
            <w:vAlign w:val="center"/>
            <w:hideMark/>
          </w:tcPr>
          <w:p w14:paraId="4F1BFE0A"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ADH1B</w:t>
            </w:r>
          </w:p>
        </w:tc>
        <w:tc>
          <w:tcPr>
            <w:tcW w:w="969" w:type="dxa"/>
            <w:tcBorders>
              <w:top w:val="nil"/>
              <w:left w:val="nil"/>
              <w:bottom w:val="nil"/>
              <w:right w:val="nil"/>
            </w:tcBorders>
            <w:shd w:val="clear" w:color="auto" w:fill="auto"/>
            <w:noWrap/>
            <w:vAlign w:val="center"/>
            <w:hideMark/>
          </w:tcPr>
          <w:p w14:paraId="7FEDB845"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24.7</w:t>
            </w:r>
          </w:p>
        </w:tc>
        <w:tc>
          <w:tcPr>
            <w:tcW w:w="1435" w:type="dxa"/>
            <w:tcBorders>
              <w:top w:val="nil"/>
              <w:left w:val="nil"/>
              <w:bottom w:val="nil"/>
              <w:right w:val="nil"/>
            </w:tcBorders>
            <w:shd w:val="clear" w:color="auto" w:fill="auto"/>
            <w:noWrap/>
            <w:vAlign w:val="center"/>
            <w:hideMark/>
          </w:tcPr>
          <w:p w14:paraId="5DC32BD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760179023</w:t>
            </w:r>
          </w:p>
        </w:tc>
        <w:tc>
          <w:tcPr>
            <w:tcW w:w="1350" w:type="dxa"/>
            <w:tcBorders>
              <w:top w:val="nil"/>
              <w:left w:val="nil"/>
              <w:bottom w:val="nil"/>
              <w:right w:val="nil"/>
            </w:tcBorders>
            <w:shd w:val="clear" w:color="auto" w:fill="auto"/>
            <w:noWrap/>
            <w:vAlign w:val="center"/>
            <w:hideMark/>
          </w:tcPr>
          <w:p w14:paraId="237501C4"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0.009</w:t>
            </w:r>
          </w:p>
        </w:tc>
        <w:tc>
          <w:tcPr>
            <w:tcW w:w="1520" w:type="dxa"/>
            <w:tcBorders>
              <w:top w:val="nil"/>
              <w:left w:val="nil"/>
              <w:bottom w:val="nil"/>
            </w:tcBorders>
            <w:shd w:val="clear" w:color="auto" w:fill="auto"/>
            <w:noWrap/>
            <w:vAlign w:val="center"/>
            <w:hideMark/>
          </w:tcPr>
          <w:p w14:paraId="5AD173F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nil"/>
              <w:right w:val="single" w:sz="8" w:space="0" w:color="auto"/>
            </w:tcBorders>
          </w:tcPr>
          <w:p w14:paraId="29DD0F25" w14:textId="6697700A"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041C9FD5" w14:textId="209AB6A4"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5BE3B4F5"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11</w:t>
            </w:r>
          </w:p>
        </w:tc>
        <w:tc>
          <w:tcPr>
            <w:tcW w:w="1741" w:type="dxa"/>
            <w:tcBorders>
              <w:top w:val="nil"/>
              <w:left w:val="nil"/>
              <w:bottom w:val="single" w:sz="8" w:space="0" w:color="auto"/>
              <w:right w:val="nil"/>
            </w:tcBorders>
            <w:shd w:val="clear" w:color="auto" w:fill="auto"/>
            <w:noWrap/>
            <w:vAlign w:val="center"/>
            <w:hideMark/>
          </w:tcPr>
          <w:p w14:paraId="49A20B52"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p.K</w:t>
            </w:r>
            <w:proofErr w:type="gramEnd"/>
            <w:r w:rsidRPr="004657C2">
              <w:rPr>
                <w:rFonts w:ascii="Cambria" w:eastAsia="Times New Roman" w:hAnsi="Cambria" w:cs="Calibri"/>
                <w:sz w:val="22"/>
              </w:rPr>
              <w:t>240Q</w:t>
            </w:r>
          </w:p>
        </w:tc>
        <w:tc>
          <w:tcPr>
            <w:tcW w:w="1151" w:type="dxa"/>
            <w:tcBorders>
              <w:top w:val="nil"/>
              <w:left w:val="nil"/>
              <w:bottom w:val="single" w:sz="8" w:space="0" w:color="auto"/>
              <w:right w:val="nil"/>
            </w:tcBorders>
            <w:shd w:val="clear" w:color="auto" w:fill="auto"/>
            <w:noWrap/>
            <w:vAlign w:val="center"/>
            <w:hideMark/>
          </w:tcPr>
          <w:p w14:paraId="68992D57"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KRT73</w:t>
            </w:r>
          </w:p>
        </w:tc>
        <w:tc>
          <w:tcPr>
            <w:tcW w:w="969" w:type="dxa"/>
            <w:tcBorders>
              <w:top w:val="nil"/>
              <w:left w:val="nil"/>
              <w:bottom w:val="single" w:sz="8" w:space="0" w:color="auto"/>
              <w:right w:val="nil"/>
            </w:tcBorders>
            <w:shd w:val="clear" w:color="auto" w:fill="auto"/>
            <w:noWrap/>
            <w:vAlign w:val="center"/>
            <w:hideMark/>
          </w:tcPr>
          <w:p w14:paraId="576D59A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24.9</w:t>
            </w:r>
          </w:p>
        </w:tc>
        <w:tc>
          <w:tcPr>
            <w:tcW w:w="1435" w:type="dxa"/>
            <w:tcBorders>
              <w:top w:val="nil"/>
              <w:left w:val="nil"/>
              <w:bottom w:val="single" w:sz="8" w:space="0" w:color="auto"/>
              <w:right w:val="nil"/>
            </w:tcBorders>
            <w:shd w:val="clear" w:color="auto" w:fill="auto"/>
            <w:noWrap/>
            <w:vAlign w:val="center"/>
            <w:hideMark/>
          </w:tcPr>
          <w:p w14:paraId="1915C0A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867784027</w:t>
            </w:r>
          </w:p>
        </w:tc>
        <w:tc>
          <w:tcPr>
            <w:tcW w:w="1350" w:type="dxa"/>
            <w:tcBorders>
              <w:top w:val="nil"/>
              <w:left w:val="nil"/>
              <w:bottom w:val="single" w:sz="8" w:space="0" w:color="auto"/>
              <w:right w:val="nil"/>
            </w:tcBorders>
            <w:shd w:val="clear" w:color="auto" w:fill="auto"/>
            <w:noWrap/>
            <w:vAlign w:val="center"/>
            <w:hideMark/>
          </w:tcPr>
          <w:p w14:paraId="728C7DB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single" w:sz="8" w:space="0" w:color="auto"/>
            </w:tcBorders>
            <w:shd w:val="clear" w:color="auto" w:fill="auto"/>
            <w:noWrap/>
            <w:vAlign w:val="center"/>
            <w:hideMark/>
          </w:tcPr>
          <w:p w14:paraId="12C0A8E9"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1" w:type="dxa"/>
            <w:tcBorders>
              <w:top w:val="nil"/>
              <w:bottom w:val="single" w:sz="8" w:space="0" w:color="auto"/>
              <w:right w:val="single" w:sz="8" w:space="0" w:color="auto"/>
            </w:tcBorders>
          </w:tcPr>
          <w:p w14:paraId="6A5D6DE5" w14:textId="5AB2268B"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3384FEE7" w14:textId="1D4DCC80" w:rsidTr="00E31BEF">
        <w:trPr>
          <w:trHeight w:val="320"/>
        </w:trPr>
        <w:tc>
          <w:tcPr>
            <w:tcW w:w="959" w:type="dxa"/>
            <w:tcBorders>
              <w:top w:val="nil"/>
              <w:left w:val="single" w:sz="8" w:space="0" w:color="auto"/>
              <w:bottom w:val="nil"/>
              <w:right w:val="nil"/>
            </w:tcBorders>
            <w:shd w:val="clear" w:color="auto" w:fill="auto"/>
            <w:noWrap/>
            <w:vAlign w:val="center"/>
            <w:hideMark/>
          </w:tcPr>
          <w:p w14:paraId="592C4FCC"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12</w:t>
            </w:r>
          </w:p>
        </w:tc>
        <w:tc>
          <w:tcPr>
            <w:tcW w:w="1741" w:type="dxa"/>
            <w:tcBorders>
              <w:top w:val="nil"/>
              <w:left w:val="nil"/>
              <w:bottom w:val="nil"/>
              <w:right w:val="nil"/>
            </w:tcBorders>
            <w:shd w:val="clear" w:color="auto" w:fill="auto"/>
            <w:noWrap/>
            <w:vAlign w:val="center"/>
            <w:hideMark/>
          </w:tcPr>
          <w:p w14:paraId="13FE1F67"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p.I</w:t>
            </w:r>
            <w:proofErr w:type="gramEnd"/>
            <w:r w:rsidRPr="004657C2">
              <w:rPr>
                <w:rFonts w:ascii="Cambria" w:eastAsia="Times New Roman" w:hAnsi="Cambria" w:cs="Calibri"/>
                <w:sz w:val="22"/>
              </w:rPr>
              <w:t>406T</w:t>
            </w:r>
          </w:p>
        </w:tc>
        <w:tc>
          <w:tcPr>
            <w:tcW w:w="1151" w:type="dxa"/>
            <w:tcBorders>
              <w:top w:val="nil"/>
              <w:left w:val="nil"/>
              <w:bottom w:val="nil"/>
              <w:right w:val="nil"/>
            </w:tcBorders>
            <w:shd w:val="clear" w:color="auto" w:fill="auto"/>
            <w:noWrap/>
            <w:vAlign w:val="center"/>
            <w:hideMark/>
          </w:tcPr>
          <w:p w14:paraId="1707612D"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CERKL</w:t>
            </w:r>
          </w:p>
        </w:tc>
        <w:tc>
          <w:tcPr>
            <w:tcW w:w="969" w:type="dxa"/>
            <w:tcBorders>
              <w:top w:val="nil"/>
              <w:left w:val="nil"/>
              <w:bottom w:val="nil"/>
              <w:right w:val="nil"/>
            </w:tcBorders>
            <w:shd w:val="clear" w:color="auto" w:fill="auto"/>
            <w:noWrap/>
            <w:vAlign w:val="center"/>
            <w:hideMark/>
          </w:tcPr>
          <w:p w14:paraId="1127BC04"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27.7</w:t>
            </w:r>
          </w:p>
        </w:tc>
        <w:tc>
          <w:tcPr>
            <w:tcW w:w="1435" w:type="dxa"/>
            <w:tcBorders>
              <w:top w:val="nil"/>
              <w:left w:val="nil"/>
              <w:bottom w:val="nil"/>
              <w:right w:val="nil"/>
            </w:tcBorders>
            <w:shd w:val="clear" w:color="auto" w:fill="auto"/>
            <w:noWrap/>
            <w:vAlign w:val="center"/>
            <w:hideMark/>
          </w:tcPr>
          <w:p w14:paraId="3C648F9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141723283</w:t>
            </w:r>
          </w:p>
        </w:tc>
        <w:tc>
          <w:tcPr>
            <w:tcW w:w="1350" w:type="dxa"/>
            <w:tcBorders>
              <w:top w:val="nil"/>
              <w:left w:val="nil"/>
              <w:bottom w:val="nil"/>
              <w:right w:val="nil"/>
            </w:tcBorders>
            <w:shd w:val="clear" w:color="auto" w:fill="auto"/>
            <w:noWrap/>
            <w:vAlign w:val="center"/>
            <w:hideMark/>
          </w:tcPr>
          <w:p w14:paraId="78E4644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0.006</w:t>
            </w:r>
          </w:p>
        </w:tc>
        <w:tc>
          <w:tcPr>
            <w:tcW w:w="1520" w:type="dxa"/>
            <w:tcBorders>
              <w:top w:val="nil"/>
              <w:left w:val="nil"/>
              <w:bottom w:val="nil"/>
            </w:tcBorders>
            <w:shd w:val="clear" w:color="auto" w:fill="auto"/>
            <w:noWrap/>
            <w:vAlign w:val="center"/>
            <w:hideMark/>
          </w:tcPr>
          <w:p w14:paraId="6CE8A16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nil"/>
              <w:right w:val="single" w:sz="8" w:space="0" w:color="auto"/>
            </w:tcBorders>
          </w:tcPr>
          <w:p w14:paraId="4CAB09F7" w14:textId="7F7D8672"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042B7018" w14:textId="58AA1CCD" w:rsidTr="00E31BEF">
        <w:trPr>
          <w:trHeight w:val="320"/>
        </w:trPr>
        <w:tc>
          <w:tcPr>
            <w:tcW w:w="959" w:type="dxa"/>
            <w:tcBorders>
              <w:top w:val="nil"/>
              <w:left w:val="single" w:sz="8" w:space="0" w:color="auto"/>
              <w:bottom w:val="nil"/>
              <w:right w:val="nil"/>
            </w:tcBorders>
            <w:shd w:val="clear" w:color="auto" w:fill="auto"/>
            <w:noWrap/>
            <w:vAlign w:val="center"/>
            <w:hideMark/>
          </w:tcPr>
          <w:p w14:paraId="1033C1F5"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12</w:t>
            </w:r>
          </w:p>
        </w:tc>
        <w:tc>
          <w:tcPr>
            <w:tcW w:w="1741" w:type="dxa"/>
            <w:tcBorders>
              <w:top w:val="nil"/>
              <w:left w:val="nil"/>
              <w:bottom w:val="nil"/>
              <w:right w:val="nil"/>
            </w:tcBorders>
            <w:shd w:val="clear" w:color="auto" w:fill="auto"/>
            <w:noWrap/>
            <w:vAlign w:val="center"/>
            <w:hideMark/>
          </w:tcPr>
          <w:p w14:paraId="2CA485E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p.Y846*</w:t>
            </w:r>
          </w:p>
        </w:tc>
        <w:tc>
          <w:tcPr>
            <w:tcW w:w="1151" w:type="dxa"/>
            <w:tcBorders>
              <w:top w:val="nil"/>
              <w:left w:val="nil"/>
              <w:bottom w:val="nil"/>
              <w:right w:val="nil"/>
            </w:tcBorders>
            <w:shd w:val="clear" w:color="auto" w:fill="auto"/>
            <w:noWrap/>
            <w:vAlign w:val="center"/>
            <w:hideMark/>
          </w:tcPr>
          <w:p w14:paraId="3EB1EE12"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ANKRD62</w:t>
            </w:r>
          </w:p>
        </w:tc>
        <w:tc>
          <w:tcPr>
            <w:tcW w:w="969" w:type="dxa"/>
            <w:tcBorders>
              <w:top w:val="nil"/>
              <w:left w:val="nil"/>
              <w:bottom w:val="nil"/>
              <w:right w:val="nil"/>
            </w:tcBorders>
            <w:shd w:val="clear" w:color="auto" w:fill="auto"/>
            <w:noWrap/>
            <w:vAlign w:val="center"/>
            <w:hideMark/>
          </w:tcPr>
          <w:p w14:paraId="4B070BB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36</w:t>
            </w:r>
          </w:p>
        </w:tc>
        <w:tc>
          <w:tcPr>
            <w:tcW w:w="1435" w:type="dxa"/>
            <w:tcBorders>
              <w:top w:val="nil"/>
              <w:left w:val="nil"/>
              <w:bottom w:val="nil"/>
              <w:right w:val="nil"/>
            </w:tcBorders>
            <w:shd w:val="clear" w:color="auto" w:fill="auto"/>
            <w:noWrap/>
            <w:vAlign w:val="center"/>
            <w:hideMark/>
          </w:tcPr>
          <w:p w14:paraId="685A64B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0" w:type="dxa"/>
            <w:tcBorders>
              <w:top w:val="nil"/>
              <w:left w:val="nil"/>
              <w:bottom w:val="nil"/>
              <w:right w:val="nil"/>
            </w:tcBorders>
            <w:shd w:val="clear" w:color="auto" w:fill="auto"/>
            <w:noWrap/>
            <w:vAlign w:val="center"/>
            <w:hideMark/>
          </w:tcPr>
          <w:p w14:paraId="6ED7BC5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nil"/>
            </w:tcBorders>
            <w:shd w:val="clear" w:color="auto" w:fill="auto"/>
            <w:noWrap/>
            <w:vAlign w:val="center"/>
            <w:hideMark/>
          </w:tcPr>
          <w:p w14:paraId="656238D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1" w:type="dxa"/>
            <w:tcBorders>
              <w:top w:val="nil"/>
              <w:bottom w:val="nil"/>
              <w:right w:val="single" w:sz="8" w:space="0" w:color="auto"/>
            </w:tcBorders>
          </w:tcPr>
          <w:p w14:paraId="111FB6AC" w14:textId="0D9BCF75"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1FA0310B" w14:textId="08AFA1EE"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1177EFFC"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12</w:t>
            </w:r>
          </w:p>
        </w:tc>
        <w:tc>
          <w:tcPr>
            <w:tcW w:w="1741" w:type="dxa"/>
            <w:tcBorders>
              <w:top w:val="nil"/>
              <w:left w:val="nil"/>
              <w:bottom w:val="single" w:sz="8" w:space="0" w:color="auto"/>
              <w:right w:val="nil"/>
            </w:tcBorders>
            <w:shd w:val="clear" w:color="auto" w:fill="auto"/>
            <w:noWrap/>
            <w:vAlign w:val="center"/>
            <w:hideMark/>
          </w:tcPr>
          <w:p w14:paraId="413E50EB"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731W</w:t>
            </w:r>
          </w:p>
        </w:tc>
        <w:tc>
          <w:tcPr>
            <w:tcW w:w="1151" w:type="dxa"/>
            <w:tcBorders>
              <w:top w:val="nil"/>
              <w:left w:val="nil"/>
              <w:bottom w:val="single" w:sz="8" w:space="0" w:color="auto"/>
              <w:right w:val="nil"/>
            </w:tcBorders>
            <w:shd w:val="clear" w:color="auto" w:fill="auto"/>
            <w:noWrap/>
            <w:vAlign w:val="center"/>
            <w:hideMark/>
          </w:tcPr>
          <w:p w14:paraId="0EB30DF5"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ZNF236</w:t>
            </w:r>
          </w:p>
        </w:tc>
        <w:tc>
          <w:tcPr>
            <w:tcW w:w="969" w:type="dxa"/>
            <w:tcBorders>
              <w:top w:val="nil"/>
              <w:left w:val="nil"/>
              <w:bottom w:val="single" w:sz="8" w:space="0" w:color="auto"/>
              <w:right w:val="nil"/>
            </w:tcBorders>
            <w:shd w:val="clear" w:color="auto" w:fill="auto"/>
            <w:noWrap/>
            <w:vAlign w:val="center"/>
            <w:hideMark/>
          </w:tcPr>
          <w:p w14:paraId="062B278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24.5</w:t>
            </w:r>
          </w:p>
        </w:tc>
        <w:tc>
          <w:tcPr>
            <w:tcW w:w="1435" w:type="dxa"/>
            <w:tcBorders>
              <w:top w:val="nil"/>
              <w:left w:val="nil"/>
              <w:bottom w:val="single" w:sz="8" w:space="0" w:color="auto"/>
              <w:right w:val="nil"/>
            </w:tcBorders>
            <w:shd w:val="clear" w:color="auto" w:fill="auto"/>
            <w:noWrap/>
            <w:vAlign w:val="center"/>
            <w:hideMark/>
          </w:tcPr>
          <w:p w14:paraId="4098305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0" w:type="dxa"/>
            <w:tcBorders>
              <w:top w:val="nil"/>
              <w:left w:val="nil"/>
              <w:bottom w:val="single" w:sz="8" w:space="0" w:color="auto"/>
              <w:right w:val="nil"/>
            </w:tcBorders>
            <w:shd w:val="clear" w:color="auto" w:fill="auto"/>
            <w:noWrap/>
            <w:vAlign w:val="center"/>
            <w:hideMark/>
          </w:tcPr>
          <w:p w14:paraId="29848D8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single" w:sz="8" w:space="0" w:color="auto"/>
            </w:tcBorders>
            <w:shd w:val="clear" w:color="auto" w:fill="auto"/>
            <w:noWrap/>
            <w:vAlign w:val="center"/>
            <w:hideMark/>
          </w:tcPr>
          <w:p w14:paraId="5D36EFF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1" w:type="dxa"/>
            <w:tcBorders>
              <w:top w:val="nil"/>
              <w:bottom w:val="single" w:sz="8" w:space="0" w:color="auto"/>
              <w:right w:val="single" w:sz="8" w:space="0" w:color="auto"/>
            </w:tcBorders>
          </w:tcPr>
          <w:p w14:paraId="54E3D8D6" w14:textId="2D7281B7"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0183848C" w14:textId="44027E7B"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5F863ED2"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13</w:t>
            </w:r>
          </w:p>
        </w:tc>
        <w:tc>
          <w:tcPr>
            <w:tcW w:w="1741" w:type="dxa"/>
            <w:tcBorders>
              <w:top w:val="nil"/>
              <w:left w:val="nil"/>
              <w:bottom w:val="single" w:sz="8" w:space="0" w:color="auto"/>
              <w:right w:val="nil"/>
            </w:tcBorders>
            <w:shd w:val="clear" w:color="auto" w:fill="auto"/>
            <w:noWrap/>
            <w:vAlign w:val="center"/>
            <w:hideMark/>
          </w:tcPr>
          <w:p w14:paraId="3C24F799"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p.G</w:t>
            </w:r>
            <w:proofErr w:type="gramEnd"/>
            <w:r w:rsidRPr="004657C2">
              <w:rPr>
                <w:rFonts w:ascii="Cambria" w:eastAsia="Times New Roman" w:hAnsi="Cambria" w:cs="Calibri"/>
                <w:sz w:val="22"/>
              </w:rPr>
              <w:t>343R</w:t>
            </w:r>
          </w:p>
        </w:tc>
        <w:tc>
          <w:tcPr>
            <w:tcW w:w="1151" w:type="dxa"/>
            <w:tcBorders>
              <w:top w:val="nil"/>
              <w:left w:val="nil"/>
              <w:bottom w:val="single" w:sz="8" w:space="0" w:color="auto"/>
              <w:right w:val="nil"/>
            </w:tcBorders>
            <w:shd w:val="clear" w:color="auto" w:fill="auto"/>
            <w:noWrap/>
            <w:vAlign w:val="center"/>
            <w:hideMark/>
          </w:tcPr>
          <w:p w14:paraId="713B8557"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RGS3</w:t>
            </w:r>
          </w:p>
        </w:tc>
        <w:tc>
          <w:tcPr>
            <w:tcW w:w="969" w:type="dxa"/>
            <w:tcBorders>
              <w:top w:val="nil"/>
              <w:left w:val="nil"/>
              <w:bottom w:val="single" w:sz="8" w:space="0" w:color="auto"/>
              <w:right w:val="nil"/>
            </w:tcBorders>
            <w:shd w:val="clear" w:color="auto" w:fill="auto"/>
            <w:noWrap/>
            <w:vAlign w:val="center"/>
            <w:hideMark/>
          </w:tcPr>
          <w:p w14:paraId="137755D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35</w:t>
            </w:r>
          </w:p>
        </w:tc>
        <w:tc>
          <w:tcPr>
            <w:tcW w:w="1435" w:type="dxa"/>
            <w:tcBorders>
              <w:top w:val="nil"/>
              <w:left w:val="nil"/>
              <w:bottom w:val="single" w:sz="8" w:space="0" w:color="auto"/>
              <w:right w:val="nil"/>
            </w:tcBorders>
            <w:shd w:val="clear" w:color="auto" w:fill="auto"/>
            <w:noWrap/>
            <w:vAlign w:val="center"/>
            <w:hideMark/>
          </w:tcPr>
          <w:p w14:paraId="6425D17B"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201562824</w:t>
            </w:r>
          </w:p>
        </w:tc>
        <w:tc>
          <w:tcPr>
            <w:tcW w:w="1350" w:type="dxa"/>
            <w:tcBorders>
              <w:top w:val="nil"/>
              <w:left w:val="nil"/>
              <w:bottom w:val="single" w:sz="8" w:space="0" w:color="auto"/>
              <w:right w:val="nil"/>
            </w:tcBorders>
            <w:shd w:val="clear" w:color="auto" w:fill="auto"/>
            <w:noWrap/>
            <w:vAlign w:val="center"/>
            <w:hideMark/>
          </w:tcPr>
          <w:p w14:paraId="19E23F7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0.031</w:t>
            </w:r>
          </w:p>
        </w:tc>
        <w:tc>
          <w:tcPr>
            <w:tcW w:w="1520" w:type="dxa"/>
            <w:tcBorders>
              <w:top w:val="nil"/>
              <w:left w:val="nil"/>
              <w:bottom w:val="single" w:sz="8" w:space="0" w:color="auto"/>
            </w:tcBorders>
            <w:shd w:val="clear" w:color="auto" w:fill="auto"/>
            <w:noWrap/>
            <w:vAlign w:val="center"/>
            <w:hideMark/>
          </w:tcPr>
          <w:p w14:paraId="17AA762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single" w:sz="8" w:space="0" w:color="auto"/>
              <w:right w:val="single" w:sz="8" w:space="0" w:color="auto"/>
            </w:tcBorders>
          </w:tcPr>
          <w:p w14:paraId="2EBB0E60" w14:textId="1CE70487"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15B0D8D9" w14:textId="59233C9C"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2D80A230"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17</w:t>
            </w:r>
          </w:p>
        </w:tc>
        <w:tc>
          <w:tcPr>
            <w:tcW w:w="1741" w:type="dxa"/>
            <w:tcBorders>
              <w:top w:val="nil"/>
              <w:left w:val="nil"/>
              <w:bottom w:val="single" w:sz="8" w:space="0" w:color="auto"/>
              <w:right w:val="nil"/>
            </w:tcBorders>
            <w:shd w:val="clear" w:color="auto" w:fill="auto"/>
            <w:noWrap/>
            <w:vAlign w:val="center"/>
            <w:hideMark/>
          </w:tcPr>
          <w:p w14:paraId="3ADACF2D"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p.L</w:t>
            </w:r>
            <w:proofErr w:type="gramEnd"/>
            <w:r w:rsidRPr="004657C2">
              <w:rPr>
                <w:rFonts w:ascii="Cambria" w:eastAsia="Times New Roman" w:hAnsi="Cambria" w:cs="Calibri"/>
                <w:sz w:val="22"/>
              </w:rPr>
              <w:t>777F</w:t>
            </w:r>
          </w:p>
        </w:tc>
        <w:tc>
          <w:tcPr>
            <w:tcW w:w="1151" w:type="dxa"/>
            <w:tcBorders>
              <w:top w:val="nil"/>
              <w:left w:val="nil"/>
              <w:bottom w:val="single" w:sz="8" w:space="0" w:color="auto"/>
              <w:right w:val="nil"/>
            </w:tcBorders>
            <w:shd w:val="clear" w:color="auto" w:fill="auto"/>
            <w:noWrap/>
            <w:vAlign w:val="center"/>
            <w:hideMark/>
          </w:tcPr>
          <w:p w14:paraId="774AB81D"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PXDNL</w:t>
            </w:r>
          </w:p>
        </w:tc>
        <w:tc>
          <w:tcPr>
            <w:tcW w:w="969" w:type="dxa"/>
            <w:tcBorders>
              <w:top w:val="nil"/>
              <w:left w:val="nil"/>
              <w:bottom w:val="single" w:sz="8" w:space="0" w:color="auto"/>
              <w:right w:val="nil"/>
            </w:tcBorders>
            <w:shd w:val="clear" w:color="auto" w:fill="auto"/>
            <w:noWrap/>
            <w:vAlign w:val="center"/>
            <w:hideMark/>
          </w:tcPr>
          <w:p w14:paraId="0886331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22.4</w:t>
            </w:r>
          </w:p>
        </w:tc>
        <w:tc>
          <w:tcPr>
            <w:tcW w:w="1435" w:type="dxa"/>
            <w:tcBorders>
              <w:top w:val="nil"/>
              <w:left w:val="nil"/>
              <w:bottom w:val="single" w:sz="8" w:space="0" w:color="auto"/>
              <w:right w:val="nil"/>
            </w:tcBorders>
            <w:shd w:val="clear" w:color="auto" w:fill="auto"/>
            <w:noWrap/>
            <w:vAlign w:val="center"/>
            <w:hideMark/>
          </w:tcPr>
          <w:p w14:paraId="1F61B07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759113039</w:t>
            </w:r>
          </w:p>
        </w:tc>
        <w:tc>
          <w:tcPr>
            <w:tcW w:w="1350" w:type="dxa"/>
            <w:tcBorders>
              <w:top w:val="nil"/>
              <w:left w:val="nil"/>
              <w:bottom w:val="single" w:sz="8" w:space="0" w:color="auto"/>
              <w:right w:val="nil"/>
            </w:tcBorders>
            <w:shd w:val="clear" w:color="auto" w:fill="auto"/>
            <w:noWrap/>
            <w:vAlign w:val="center"/>
            <w:hideMark/>
          </w:tcPr>
          <w:p w14:paraId="01BBECA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0.007</w:t>
            </w:r>
          </w:p>
        </w:tc>
        <w:tc>
          <w:tcPr>
            <w:tcW w:w="1520" w:type="dxa"/>
            <w:tcBorders>
              <w:top w:val="nil"/>
              <w:left w:val="nil"/>
              <w:bottom w:val="single" w:sz="8" w:space="0" w:color="auto"/>
            </w:tcBorders>
            <w:shd w:val="clear" w:color="auto" w:fill="auto"/>
            <w:noWrap/>
            <w:vAlign w:val="center"/>
            <w:hideMark/>
          </w:tcPr>
          <w:p w14:paraId="2171615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single" w:sz="8" w:space="0" w:color="auto"/>
              <w:right w:val="single" w:sz="8" w:space="0" w:color="auto"/>
            </w:tcBorders>
          </w:tcPr>
          <w:p w14:paraId="37D90E4E" w14:textId="65A5679D"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7BAAD7F7" w14:textId="1D0693D0"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3C7BBFD2"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20</w:t>
            </w:r>
          </w:p>
        </w:tc>
        <w:tc>
          <w:tcPr>
            <w:tcW w:w="1741" w:type="dxa"/>
            <w:tcBorders>
              <w:top w:val="nil"/>
              <w:left w:val="nil"/>
              <w:bottom w:val="single" w:sz="8" w:space="0" w:color="auto"/>
              <w:right w:val="nil"/>
            </w:tcBorders>
            <w:shd w:val="clear" w:color="auto" w:fill="auto"/>
            <w:noWrap/>
            <w:vAlign w:val="center"/>
            <w:hideMark/>
          </w:tcPr>
          <w:p w14:paraId="727A9D99"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p.P</w:t>
            </w:r>
            <w:proofErr w:type="gramEnd"/>
            <w:r w:rsidRPr="004657C2">
              <w:rPr>
                <w:rFonts w:ascii="Cambria" w:eastAsia="Times New Roman" w:hAnsi="Cambria" w:cs="Calibri"/>
                <w:sz w:val="22"/>
              </w:rPr>
              <w:t>53L</w:t>
            </w:r>
          </w:p>
        </w:tc>
        <w:tc>
          <w:tcPr>
            <w:tcW w:w="1151" w:type="dxa"/>
            <w:tcBorders>
              <w:top w:val="nil"/>
              <w:left w:val="nil"/>
              <w:bottom w:val="single" w:sz="8" w:space="0" w:color="auto"/>
              <w:right w:val="nil"/>
            </w:tcBorders>
            <w:shd w:val="clear" w:color="auto" w:fill="auto"/>
            <w:noWrap/>
            <w:vAlign w:val="center"/>
            <w:hideMark/>
          </w:tcPr>
          <w:p w14:paraId="64FCED44"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CBY1</w:t>
            </w:r>
          </w:p>
        </w:tc>
        <w:tc>
          <w:tcPr>
            <w:tcW w:w="969" w:type="dxa"/>
            <w:tcBorders>
              <w:top w:val="nil"/>
              <w:left w:val="nil"/>
              <w:bottom w:val="single" w:sz="8" w:space="0" w:color="auto"/>
              <w:right w:val="nil"/>
            </w:tcBorders>
            <w:shd w:val="clear" w:color="auto" w:fill="auto"/>
            <w:noWrap/>
            <w:vAlign w:val="center"/>
            <w:hideMark/>
          </w:tcPr>
          <w:p w14:paraId="56273F1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24.2</w:t>
            </w:r>
          </w:p>
        </w:tc>
        <w:tc>
          <w:tcPr>
            <w:tcW w:w="1435" w:type="dxa"/>
            <w:tcBorders>
              <w:top w:val="nil"/>
              <w:left w:val="nil"/>
              <w:bottom w:val="single" w:sz="8" w:space="0" w:color="auto"/>
              <w:right w:val="nil"/>
            </w:tcBorders>
            <w:shd w:val="clear" w:color="auto" w:fill="auto"/>
            <w:noWrap/>
            <w:vAlign w:val="center"/>
            <w:hideMark/>
          </w:tcPr>
          <w:p w14:paraId="3AAD2D94"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199883977</w:t>
            </w:r>
          </w:p>
        </w:tc>
        <w:tc>
          <w:tcPr>
            <w:tcW w:w="1350" w:type="dxa"/>
            <w:tcBorders>
              <w:top w:val="nil"/>
              <w:left w:val="nil"/>
              <w:bottom w:val="single" w:sz="8" w:space="0" w:color="auto"/>
              <w:right w:val="nil"/>
            </w:tcBorders>
            <w:shd w:val="clear" w:color="auto" w:fill="auto"/>
            <w:noWrap/>
            <w:vAlign w:val="center"/>
            <w:hideMark/>
          </w:tcPr>
          <w:p w14:paraId="20BA4BC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0.012</w:t>
            </w:r>
          </w:p>
        </w:tc>
        <w:tc>
          <w:tcPr>
            <w:tcW w:w="1520" w:type="dxa"/>
            <w:tcBorders>
              <w:top w:val="nil"/>
              <w:left w:val="nil"/>
              <w:bottom w:val="single" w:sz="8" w:space="0" w:color="auto"/>
            </w:tcBorders>
            <w:shd w:val="clear" w:color="auto" w:fill="auto"/>
            <w:noWrap/>
            <w:vAlign w:val="center"/>
            <w:hideMark/>
          </w:tcPr>
          <w:p w14:paraId="25F9CFE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single" w:sz="8" w:space="0" w:color="auto"/>
              <w:right w:val="single" w:sz="8" w:space="0" w:color="auto"/>
            </w:tcBorders>
          </w:tcPr>
          <w:p w14:paraId="2061655C" w14:textId="1584D132"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43833437" w14:textId="537A493F"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642C1E42"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22</w:t>
            </w:r>
          </w:p>
        </w:tc>
        <w:tc>
          <w:tcPr>
            <w:tcW w:w="1741" w:type="dxa"/>
            <w:tcBorders>
              <w:top w:val="nil"/>
              <w:left w:val="nil"/>
              <w:bottom w:val="single" w:sz="8" w:space="0" w:color="auto"/>
              <w:right w:val="nil"/>
            </w:tcBorders>
            <w:shd w:val="clear" w:color="auto" w:fill="auto"/>
            <w:noWrap/>
            <w:vAlign w:val="center"/>
            <w:hideMark/>
          </w:tcPr>
          <w:p w14:paraId="0B91A9D0"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47P</w:t>
            </w:r>
          </w:p>
        </w:tc>
        <w:tc>
          <w:tcPr>
            <w:tcW w:w="1151" w:type="dxa"/>
            <w:tcBorders>
              <w:top w:val="nil"/>
              <w:left w:val="nil"/>
              <w:bottom w:val="single" w:sz="8" w:space="0" w:color="auto"/>
              <w:right w:val="nil"/>
            </w:tcBorders>
            <w:shd w:val="clear" w:color="auto" w:fill="auto"/>
            <w:noWrap/>
            <w:vAlign w:val="center"/>
            <w:hideMark/>
          </w:tcPr>
          <w:p w14:paraId="6E2C5040"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CLIC3</w:t>
            </w:r>
          </w:p>
        </w:tc>
        <w:tc>
          <w:tcPr>
            <w:tcW w:w="969" w:type="dxa"/>
            <w:tcBorders>
              <w:top w:val="nil"/>
              <w:left w:val="nil"/>
              <w:bottom w:val="single" w:sz="8" w:space="0" w:color="auto"/>
              <w:right w:val="nil"/>
            </w:tcBorders>
            <w:shd w:val="clear" w:color="auto" w:fill="auto"/>
            <w:noWrap/>
            <w:vAlign w:val="center"/>
            <w:hideMark/>
          </w:tcPr>
          <w:p w14:paraId="350F903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23</w:t>
            </w:r>
          </w:p>
        </w:tc>
        <w:tc>
          <w:tcPr>
            <w:tcW w:w="1435" w:type="dxa"/>
            <w:tcBorders>
              <w:top w:val="nil"/>
              <w:left w:val="nil"/>
              <w:bottom w:val="single" w:sz="8" w:space="0" w:color="auto"/>
              <w:right w:val="nil"/>
            </w:tcBorders>
            <w:shd w:val="clear" w:color="auto" w:fill="auto"/>
            <w:noWrap/>
            <w:vAlign w:val="center"/>
            <w:hideMark/>
          </w:tcPr>
          <w:p w14:paraId="311CC6FB"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0" w:type="dxa"/>
            <w:tcBorders>
              <w:top w:val="nil"/>
              <w:left w:val="nil"/>
              <w:bottom w:val="single" w:sz="8" w:space="0" w:color="auto"/>
              <w:right w:val="nil"/>
            </w:tcBorders>
            <w:shd w:val="clear" w:color="auto" w:fill="auto"/>
            <w:noWrap/>
            <w:vAlign w:val="center"/>
            <w:hideMark/>
          </w:tcPr>
          <w:p w14:paraId="380A50B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single" w:sz="8" w:space="0" w:color="auto"/>
            </w:tcBorders>
            <w:shd w:val="clear" w:color="auto" w:fill="auto"/>
            <w:noWrap/>
            <w:vAlign w:val="center"/>
            <w:hideMark/>
          </w:tcPr>
          <w:p w14:paraId="7EC76BE5"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1" w:type="dxa"/>
            <w:tcBorders>
              <w:top w:val="nil"/>
              <w:bottom w:val="single" w:sz="8" w:space="0" w:color="auto"/>
              <w:right w:val="single" w:sz="8" w:space="0" w:color="auto"/>
            </w:tcBorders>
          </w:tcPr>
          <w:p w14:paraId="1558D307" w14:textId="235A38DE"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131F8D7B" w14:textId="0BA45E8E"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1B76FDEC"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29</w:t>
            </w:r>
          </w:p>
        </w:tc>
        <w:tc>
          <w:tcPr>
            <w:tcW w:w="1741" w:type="dxa"/>
            <w:tcBorders>
              <w:top w:val="nil"/>
              <w:left w:val="nil"/>
              <w:bottom w:val="single" w:sz="8" w:space="0" w:color="auto"/>
              <w:right w:val="nil"/>
            </w:tcBorders>
            <w:shd w:val="clear" w:color="auto" w:fill="auto"/>
            <w:noWrap/>
            <w:vAlign w:val="center"/>
            <w:hideMark/>
          </w:tcPr>
          <w:p w14:paraId="3EF7F557"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91H</w:t>
            </w:r>
          </w:p>
        </w:tc>
        <w:tc>
          <w:tcPr>
            <w:tcW w:w="1151" w:type="dxa"/>
            <w:tcBorders>
              <w:top w:val="nil"/>
              <w:left w:val="nil"/>
              <w:bottom w:val="single" w:sz="8" w:space="0" w:color="auto"/>
              <w:right w:val="nil"/>
            </w:tcBorders>
            <w:shd w:val="clear" w:color="auto" w:fill="auto"/>
            <w:noWrap/>
            <w:vAlign w:val="center"/>
            <w:hideMark/>
          </w:tcPr>
          <w:p w14:paraId="498BE3B2"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JAKMIP3</w:t>
            </w:r>
          </w:p>
        </w:tc>
        <w:tc>
          <w:tcPr>
            <w:tcW w:w="969" w:type="dxa"/>
            <w:tcBorders>
              <w:top w:val="nil"/>
              <w:left w:val="nil"/>
              <w:bottom w:val="single" w:sz="8" w:space="0" w:color="auto"/>
              <w:right w:val="nil"/>
            </w:tcBorders>
            <w:shd w:val="clear" w:color="auto" w:fill="auto"/>
            <w:noWrap/>
            <w:vAlign w:val="center"/>
            <w:hideMark/>
          </w:tcPr>
          <w:p w14:paraId="16AAFC6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29</w:t>
            </w:r>
          </w:p>
        </w:tc>
        <w:tc>
          <w:tcPr>
            <w:tcW w:w="1435" w:type="dxa"/>
            <w:tcBorders>
              <w:top w:val="nil"/>
              <w:left w:val="nil"/>
              <w:bottom w:val="single" w:sz="8" w:space="0" w:color="auto"/>
              <w:right w:val="nil"/>
            </w:tcBorders>
            <w:shd w:val="clear" w:color="auto" w:fill="auto"/>
            <w:noWrap/>
            <w:vAlign w:val="center"/>
            <w:hideMark/>
          </w:tcPr>
          <w:p w14:paraId="38A0F17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753880520</w:t>
            </w:r>
          </w:p>
        </w:tc>
        <w:tc>
          <w:tcPr>
            <w:tcW w:w="1350" w:type="dxa"/>
            <w:tcBorders>
              <w:top w:val="nil"/>
              <w:left w:val="nil"/>
              <w:bottom w:val="single" w:sz="8" w:space="0" w:color="auto"/>
              <w:right w:val="nil"/>
            </w:tcBorders>
            <w:shd w:val="clear" w:color="auto" w:fill="auto"/>
            <w:noWrap/>
            <w:vAlign w:val="center"/>
            <w:hideMark/>
          </w:tcPr>
          <w:p w14:paraId="115C9FC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0.001</w:t>
            </w:r>
          </w:p>
        </w:tc>
        <w:tc>
          <w:tcPr>
            <w:tcW w:w="1520" w:type="dxa"/>
            <w:tcBorders>
              <w:top w:val="nil"/>
              <w:left w:val="nil"/>
              <w:bottom w:val="single" w:sz="8" w:space="0" w:color="auto"/>
            </w:tcBorders>
            <w:shd w:val="clear" w:color="auto" w:fill="auto"/>
            <w:noWrap/>
            <w:vAlign w:val="center"/>
            <w:hideMark/>
          </w:tcPr>
          <w:p w14:paraId="296B4414"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single" w:sz="8" w:space="0" w:color="auto"/>
              <w:right w:val="single" w:sz="8" w:space="0" w:color="auto"/>
            </w:tcBorders>
          </w:tcPr>
          <w:p w14:paraId="3BCC2B1A" w14:textId="57445DFC"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6124C764" w14:textId="229E6328"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3C8375D6"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30</w:t>
            </w:r>
          </w:p>
        </w:tc>
        <w:tc>
          <w:tcPr>
            <w:tcW w:w="1741" w:type="dxa"/>
            <w:tcBorders>
              <w:top w:val="nil"/>
              <w:left w:val="nil"/>
              <w:bottom w:val="single" w:sz="8" w:space="0" w:color="auto"/>
              <w:right w:val="nil"/>
            </w:tcBorders>
            <w:shd w:val="clear" w:color="auto" w:fill="auto"/>
            <w:noWrap/>
            <w:vAlign w:val="center"/>
            <w:hideMark/>
          </w:tcPr>
          <w:p w14:paraId="1A4C5787"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p.N</w:t>
            </w:r>
            <w:proofErr w:type="gramEnd"/>
            <w:r w:rsidRPr="004657C2">
              <w:rPr>
                <w:rFonts w:ascii="Cambria" w:eastAsia="Times New Roman" w:hAnsi="Cambria" w:cs="Calibri"/>
                <w:sz w:val="22"/>
              </w:rPr>
              <w:t>457fs*26</w:t>
            </w:r>
          </w:p>
        </w:tc>
        <w:tc>
          <w:tcPr>
            <w:tcW w:w="1151" w:type="dxa"/>
            <w:tcBorders>
              <w:top w:val="nil"/>
              <w:left w:val="nil"/>
              <w:bottom w:val="single" w:sz="8" w:space="0" w:color="auto"/>
              <w:right w:val="nil"/>
            </w:tcBorders>
            <w:shd w:val="clear" w:color="auto" w:fill="auto"/>
            <w:noWrap/>
            <w:vAlign w:val="center"/>
            <w:hideMark/>
          </w:tcPr>
          <w:p w14:paraId="7DC6A623"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SPICE1</w:t>
            </w:r>
          </w:p>
        </w:tc>
        <w:tc>
          <w:tcPr>
            <w:tcW w:w="969" w:type="dxa"/>
            <w:tcBorders>
              <w:top w:val="nil"/>
              <w:left w:val="nil"/>
              <w:bottom w:val="single" w:sz="8" w:space="0" w:color="auto"/>
              <w:right w:val="nil"/>
            </w:tcBorders>
            <w:shd w:val="clear" w:color="auto" w:fill="auto"/>
            <w:noWrap/>
            <w:vAlign w:val="center"/>
            <w:hideMark/>
          </w:tcPr>
          <w:p w14:paraId="48E0939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435" w:type="dxa"/>
            <w:tcBorders>
              <w:top w:val="nil"/>
              <w:left w:val="nil"/>
              <w:bottom w:val="single" w:sz="8" w:space="0" w:color="auto"/>
              <w:right w:val="nil"/>
            </w:tcBorders>
            <w:shd w:val="clear" w:color="auto" w:fill="auto"/>
            <w:noWrap/>
            <w:vAlign w:val="center"/>
            <w:hideMark/>
          </w:tcPr>
          <w:p w14:paraId="6A8AB98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0" w:type="dxa"/>
            <w:tcBorders>
              <w:top w:val="nil"/>
              <w:left w:val="nil"/>
              <w:bottom w:val="single" w:sz="8" w:space="0" w:color="auto"/>
              <w:right w:val="nil"/>
            </w:tcBorders>
            <w:shd w:val="clear" w:color="auto" w:fill="auto"/>
            <w:noWrap/>
            <w:vAlign w:val="center"/>
            <w:hideMark/>
          </w:tcPr>
          <w:p w14:paraId="66FC80A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single" w:sz="8" w:space="0" w:color="auto"/>
            </w:tcBorders>
            <w:shd w:val="clear" w:color="auto" w:fill="auto"/>
            <w:noWrap/>
            <w:vAlign w:val="center"/>
            <w:hideMark/>
          </w:tcPr>
          <w:p w14:paraId="7FE0763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1" w:type="dxa"/>
            <w:tcBorders>
              <w:top w:val="nil"/>
              <w:bottom w:val="single" w:sz="8" w:space="0" w:color="auto"/>
              <w:right w:val="single" w:sz="8" w:space="0" w:color="auto"/>
            </w:tcBorders>
          </w:tcPr>
          <w:p w14:paraId="314EBFC9" w14:textId="74D6755E"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68AA350B" w14:textId="35205C16" w:rsidTr="00E31BEF">
        <w:trPr>
          <w:trHeight w:val="320"/>
        </w:trPr>
        <w:tc>
          <w:tcPr>
            <w:tcW w:w="959" w:type="dxa"/>
            <w:tcBorders>
              <w:top w:val="nil"/>
              <w:left w:val="single" w:sz="8" w:space="0" w:color="auto"/>
              <w:bottom w:val="nil"/>
              <w:right w:val="nil"/>
            </w:tcBorders>
            <w:shd w:val="clear" w:color="auto" w:fill="auto"/>
            <w:noWrap/>
            <w:vAlign w:val="center"/>
            <w:hideMark/>
          </w:tcPr>
          <w:p w14:paraId="5B02413C"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31</w:t>
            </w:r>
          </w:p>
        </w:tc>
        <w:tc>
          <w:tcPr>
            <w:tcW w:w="1741" w:type="dxa"/>
            <w:tcBorders>
              <w:top w:val="nil"/>
              <w:left w:val="nil"/>
              <w:bottom w:val="nil"/>
              <w:right w:val="nil"/>
            </w:tcBorders>
            <w:shd w:val="clear" w:color="auto" w:fill="auto"/>
            <w:noWrap/>
            <w:vAlign w:val="center"/>
            <w:hideMark/>
          </w:tcPr>
          <w:p w14:paraId="008D88F2"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427C</w:t>
            </w:r>
          </w:p>
        </w:tc>
        <w:tc>
          <w:tcPr>
            <w:tcW w:w="1151" w:type="dxa"/>
            <w:tcBorders>
              <w:top w:val="nil"/>
              <w:left w:val="nil"/>
              <w:bottom w:val="nil"/>
              <w:right w:val="nil"/>
            </w:tcBorders>
            <w:shd w:val="clear" w:color="auto" w:fill="auto"/>
            <w:noWrap/>
            <w:vAlign w:val="center"/>
            <w:hideMark/>
          </w:tcPr>
          <w:p w14:paraId="50CB5FD7"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CNGA3</w:t>
            </w:r>
          </w:p>
        </w:tc>
        <w:tc>
          <w:tcPr>
            <w:tcW w:w="969" w:type="dxa"/>
            <w:tcBorders>
              <w:top w:val="nil"/>
              <w:left w:val="nil"/>
              <w:bottom w:val="nil"/>
              <w:right w:val="nil"/>
            </w:tcBorders>
            <w:shd w:val="clear" w:color="auto" w:fill="auto"/>
            <w:noWrap/>
            <w:vAlign w:val="center"/>
            <w:hideMark/>
          </w:tcPr>
          <w:p w14:paraId="2528903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29.8</w:t>
            </w:r>
          </w:p>
        </w:tc>
        <w:tc>
          <w:tcPr>
            <w:tcW w:w="1435" w:type="dxa"/>
            <w:tcBorders>
              <w:top w:val="nil"/>
              <w:left w:val="nil"/>
              <w:bottom w:val="nil"/>
              <w:right w:val="nil"/>
            </w:tcBorders>
            <w:shd w:val="clear" w:color="auto" w:fill="auto"/>
            <w:noWrap/>
            <w:vAlign w:val="center"/>
            <w:hideMark/>
          </w:tcPr>
          <w:p w14:paraId="2031CD3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141386891</w:t>
            </w:r>
          </w:p>
        </w:tc>
        <w:tc>
          <w:tcPr>
            <w:tcW w:w="1350" w:type="dxa"/>
            <w:tcBorders>
              <w:top w:val="nil"/>
              <w:left w:val="nil"/>
              <w:bottom w:val="nil"/>
              <w:right w:val="nil"/>
            </w:tcBorders>
            <w:shd w:val="clear" w:color="auto" w:fill="auto"/>
            <w:noWrap/>
            <w:vAlign w:val="center"/>
            <w:hideMark/>
          </w:tcPr>
          <w:p w14:paraId="3199E5F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0.039</w:t>
            </w:r>
          </w:p>
        </w:tc>
        <w:tc>
          <w:tcPr>
            <w:tcW w:w="1520" w:type="dxa"/>
            <w:tcBorders>
              <w:top w:val="nil"/>
              <w:left w:val="nil"/>
              <w:bottom w:val="nil"/>
            </w:tcBorders>
            <w:shd w:val="clear" w:color="auto" w:fill="auto"/>
            <w:noWrap/>
            <w:vAlign w:val="center"/>
            <w:hideMark/>
          </w:tcPr>
          <w:p w14:paraId="7818C0D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w:t>
            </w:r>
          </w:p>
        </w:tc>
        <w:tc>
          <w:tcPr>
            <w:tcW w:w="1351" w:type="dxa"/>
            <w:tcBorders>
              <w:top w:val="nil"/>
              <w:bottom w:val="nil"/>
              <w:right w:val="single" w:sz="8" w:space="0" w:color="auto"/>
            </w:tcBorders>
          </w:tcPr>
          <w:p w14:paraId="35797835" w14:textId="62619BC5"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39491168" w14:textId="10055649" w:rsidTr="00E31BEF">
        <w:trPr>
          <w:trHeight w:val="320"/>
        </w:trPr>
        <w:tc>
          <w:tcPr>
            <w:tcW w:w="959" w:type="dxa"/>
            <w:tcBorders>
              <w:top w:val="nil"/>
              <w:left w:val="single" w:sz="8" w:space="0" w:color="auto"/>
              <w:bottom w:val="nil"/>
              <w:right w:val="nil"/>
            </w:tcBorders>
            <w:shd w:val="clear" w:color="auto" w:fill="auto"/>
            <w:noWrap/>
            <w:vAlign w:val="center"/>
            <w:hideMark/>
          </w:tcPr>
          <w:p w14:paraId="64C1D178"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31</w:t>
            </w:r>
          </w:p>
        </w:tc>
        <w:tc>
          <w:tcPr>
            <w:tcW w:w="1741" w:type="dxa"/>
            <w:tcBorders>
              <w:top w:val="nil"/>
              <w:left w:val="nil"/>
              <w:bottom w:val="nil"/>
              <w:right w:val="nil"/>
            </w:tcBorders>
            <w:shd w:val="clear" w:color="auto" w:fill="auto"/>
            <w:noWrap/>
            <w:vAlign w:val="center"/>
            <w:hideMark/>
          </w:tcPr>
          <w:p w14:paraId="7A8DC6B3"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p.I</w:t>
            </w:r>
            <w:proofErr w:type="gramEnd"/>
            <w:r w:rsidRPr="004657C2">
              <w:rPr>
                <w:rFonts w:ascii="Cambria" w:eastAsia="Times New Roman" w:hAnsi="Cambria" w:cs="Calibri"/>
                <w:sz w:val="22"/>
              </w:rPr>
              <w:t>165T</w:t>
            </w:r>
          </w:p>
        </w:tc>
        <w:tc>
          <w:tcPr>
            <w:tcW w:w="1151" w:type="dxa"/>
            <w:tcBorders>
              <w:top w:val="nil"/>
              <w:left w:val="nil"/>
              <w:bottom w:val="nil"/>
              <w:right w:val="nil"/>
            </w:tcBorders>
            <w:shd w:val="clear" w:color="auto" w:fill="auto"/>
            <w:noWrap/>
            <w:vAlign w:val="center"/>
            <w:hideMark/>
          </w:tcPr>
          <w:p w14:paraId="2C0CC6A0"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DKK4</w:t>
            </w:r>
          </w:p>
        </w:tc>
        <w:tc>
          <w:tcPr>
            <w:tcW w:w="969" w:type="dxa"/>
            <w:tcBorders>
              <w:top w:val="nil"/>
              <w:left w:val="nil"/>
              <w:bottom w:val="nil"/>
              <w:right w:val="nil"/>
            </w:tcBorders>
            <w:shd w:val="clear" w:color="auto" w:fill="auto"/>
            <w:noWrap/>
            <w:vAlign w:val="center"/>
            <w:hideMark/>
          </w:tcPr>
          <w:p w14:paraId="012CBCE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26.9</w:t>
            </w:r>
          </w:p>
        </w:tc>
        <w:tc>
          <w:tcPr>
            <w:tcW w:w="1435" w:type="dxa"/>
            <w:tcBorders>
              <w:top w:val="nil"/>
              <w:left w:val="nil"/>
              <w:bottom w:val="nil"/>
              <w:right w:val="nil"/>
            </w:tcBorders>
            <w:shd w:val="clear" w:color="auto" w:fill="auto"/>
            <w:noWrap/>
            <w:vAlign w:val="center"/>
            <w:hideMark/>
          </w:tcPr>
          <w:p w14:paraId="2C567B3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541376818</w:t>
            </w:r>
          </w:p>
        </w:tc>
        <w:tc>
          <w:tcPr>
            <w:tcW w:w="1350" w:type="dxa"/>
            <w:tcBorders>
              <w:top w:val="nil"/>
              <w:left w:val="nil"/>
              <w:bottom w:val="nil"/>
              <w:right w:val="nil"/>
            </w:tcBorders>
            <w:shd w:val="clear" w:color="auto" w:fill="auto"/>
            <w:noWrap/>
            <w:vAlign w:val="center"/>
            <w:hideMark/>
          </w:tcPr>
          <w:p w14:paraId="0CC1123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0.072</w:t>
            </w:r>
          </w:p>
        </w:tc>
        <w:tc>
          <w:tcPr>
            <w:tcW w:w="1520" w:type="dxa"/>
            <w:tcBorders>
              <w:top w:val="nil"/>
              <w:left w:val="nil"/>
              <w:bottom w:val="nil"/>
            </w:tcBorders>
            <w:shd w:val="clear" w:color="auto" w:fill="auto"/>
            <w:noWrap/>
            <w:vAlign w:val="center"/>
            <w:hideMark/>
          </w:tcPr>
          <w:p w14:paraId="65E5BB2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nil"/>
              <w:right w:val="single" w:sz="8" w:space="0" w:color="auto"/>
            </w:tcBorders>
          </w:tcPr>
          <w:p w14:paraId="37CBD782" w14:textId="55A1C1E3"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4EF9157A" w14:textId="2217576B"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432DA34A"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31</w:t>
            </w:r>
          </w:p>
        </w:tc>
        <w:tc>
          <w:tcPr>
            <w:tcW w:w="1741" w:type="dxa"/>
            <w:tcBorders>
              <w:top w:val="nil"/>
              <w:left w:val="nil"/>
              <w:bottom w:val="single" w:sz="8" w:space="0" w:color="auto"/>
              <w:right w:val="nil"/>
            </w:tcBorders>
            <w:shd w:val="clear" w:color="auto" w:fill="auto"/>
            <w:noWrap/>
            <w:vAlign w:val="center"/>
            <w:hideMark/>
          </w:tcPr>
          <w:p w14:paraId="48DE25EC"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p.G</w:t>
            </w:r>
            <w:proofErr w:type="gramEnd"/>
            <w:r w:rsidRPr="004657C2">
              <w:rPr>
                <w:rFonts w:ascii="Cambria" w:eastAsia="Times New Roman" w:hAnsi="Cambria" w:cs="Calibri"/>
                <w:sz w:val="22"/>
              </w:rPr>
              <w:t>439R</w:t>
            </w:r>
          </w:p>
        </w:tc>
        <w:tc>
          <w:tcPr>
            <w:tcW w:w="1151" w:type="dxa"/>
            <w:tcBorders>
              <w:top w:val="nil"/>
              <w:left w:val="nil"/>
              <w:bottom w:val="single" w:sz="8" w:space="0" w:color="auto"/>
              <w:right w:val="nil"/>
            </w:tcBorders>
            <w:shd w:val="clear" w:color="auto" w:fill="auto"/>
            <w:noWrap/>
            <w:vAlign w:val="center"/>
            <w:hideMark/>
          </w:tcPr>
          <w:p w14:paraId="0D61B8FC"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ENTPD2</w:t>
            </w:r>
          </w:p>
        </w:tc>
        <w:tc>
          <w:tcPr>
            <w:tcW w:w="969" w:type="dxa"/>
            <w:tcBorders>
              <w:top w:val="nil"/>
              <w:left w:val="nil"/>
              <w:bottom w:val="single" w:sz="8" w:space="0" w:color="auto"/>
              <w:right w:val="nil"/>
            </w:tcBorders>
            <w:shd w:val="clear" w:color="auto" w:fill="auto"/>
            <w:noWrap/>
            <w:vAlign w:val="center"/>
            <w:hideMark/>
          </w:tcPr>
          <w:p w14:paraId="790264C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28.7</w:t>
            </w:r>
          </w:p>
        </w:tc>
        <w:tc>
          <w:tcPr>
            <w:tcW w:w="1435" w:type="dxa"/>
            <w:tcBorders>
              <w:top w:val="nil"/>
              <w:left w:val="nil"/>
              <w:bottom w:val="single" w:sz="8" w:space="0" w:color="auto"/>
              <w:right w:val="nil"/>
            </w:tcBorders>
            <w:shd w:val="clear" w:color="auto" w:fill="auto"/>
            <w:noWrap/>
            <w:vAlign w:val="center"/>
            <w:hideMark/>
          </w:tcPr>
          <w:p w14:paraId="6BE0055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781654598</w:t>
            </w:r>
          </w:p>
        </w:tc>
        <w:tc>
          <w:tcPr>
            <w:tcW w:w="1350" w:type="dxa"/>
            <w:tcBorders>
              <w:top w:val="nil"/>
              <w:left w:val="nil"/>
              <w:bottom w:val="single" w:sz="8" w:space="0" w:color="auto"/>
              <w:right w:val="nil"/>
            </w:tcBorders>
            <w:shd w:val="clear" w:color="auto" w:fill="auto"/>
            <w:noWrap/>
            <w:vAlign w:val="center"/>
            <w:hideMark/>
          </w:tcPr>
          <w:p w14:paraId="0C39FAE1"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0.008</w:t>
            </w:r>
          </w:p>
        </w:tc>
        <w:tc>
          <w:tcPr>
            <w:tcW w:w="1520" w:type="dxa"/>
            <w:tcBorders>
              <w:top w:val="nil"/>
              <w:left w:val="nil"/>
              <w:bottom w:val="single" w:sz="8" w:space="0" w:color="auto"/>
            </w:tcBorders>
            <w:shd w:val="clear" w:color="auto" w:fill="auto"/>
            <w:noWrap/>
            <w:vAlign w:val="center"/>
            <w:hideMark/>
          </w:tcPr>
          <w:p w14:paraId="275A5199"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single" w:sz="8" w:space="0" w:color="auto"/>
              <w:right w:val="single" w:sz="8" w:space="0" w:color="auto"/>
            </w:tcBorders>
          </w:tcPr>
          <w:p w14:paraId="74815865" w14:textId="3997FBD4"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5CAD21D7" w14:textId="21290132" w:rsidTr="00E31BEF">
        <w:trPr>
          <w:trHeight w:val="320"/>
        </w:trPr>
        <w:tc>
          <w:tcPr>
            <w:tcW w:w="959" w:type="dxa"/>
            <w:tcBorders>
              <w:top w:val="nil"/>
              <w:left w:val="single" w:sz="8" w:space="0" w:color="auto"/>
              <w:bottom w:val="nil"/>
              <w:right w:val="nil"/>
            </w:tcBorders>
            <w:shd w:val="clear" w:color="auto" w:fill="auto"/>
            <w:noWrap/>
            <w:vAlign w:val="center"/>
            <w:hideMark/>
          </w:tcPr>
          <w:p w14:paraId="44B9BA51"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32</w:t>
            </w:r>
          </w:p>
        </w:tc>
        <w:tc>
          <w:tcPr>
            <w:tcW w:w="1741" w:type="dxa"/>
            <w:tcBorders>
              <w:top w:val="nil"/>
              <w:left w:val="nil"/>
              <w:bottom w:val="nil"/>
              <w:right w:val="nil"/>
            </w:tcBorders>
            <w:shd w:val="clear" w:color="auto" w:fill="auto"/>
            <w:noWrap/>
            <w:vAlign w:val="center"/>
            <w:hideMark/>
          </w:tcPr>
          <w:p w14:paraId="242D9CD4"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698H</w:t>
            </w:r>
          </w:p>
        </w:tc>
        <w:tc>
          <w:tcPr>
            <w:tcW w:w="1151" w:type="dxa"/>
            <w:tcBorders>
              <w:top w:val="nil"/>
              <w:left w:val="nil"/>
              <w:bottom w:val="nil"/>
              <w:right w:val="nil"/>
            </w:tcBorders>
            <w:shd w:val="clear" w:color="auto" w:fill="auto"/>
            <w:noWrap/>
            <w:vAlign w:val="center"/>
            <w:hideMark/>
          </w:tcPr>
          <w:p w14:paraId="04E63DF9"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EPHA8</w:t>
            </w:r>
          </w:p>
        </w:tc>
        <w:tc>
          <w:tcPr>
            <w:tcW w:w="969" w:type="dxa"/>
            <w:tcBorders>
              <w:top w:val="nil"/>
              <w:left w:val="nil"/>
              <w:bottom w:val="nil"/>
              <w:right w:val="nil"/>
            </w:tcBorders>
            <w:shd w:val="clear" w:color="auto" w:fill="auto"/>
            <w:noWrap/>
            <w:vAlign w:val="center"/>
            <w:hideMark/>
          </w:tcPr>
          <w:p w14:paraId="0FE41B7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20.5</w:t>
            </w:r>
          </w:p>
        </w:tc>
        <w:tc>
          <w:tcPr>
            <w:tcW w:w="1435" w:type="dxa"/>
            <w:tcBorders>
              <w:top w:val="nil"/>
              <w:left w:val="nil"/>
              <w:bottom w:val="nil"/>
              <w:right w:val="nil"/>
            </w:tcBorders>
            <w:shd w:val="clear" w:color="auto" w:fill="auto"/>
            <w:noWrap/>
            <w:vAlign w:val="center"/>
            <w:hideMark/>
          </w:tcPr>
          <w:p w14:paraId="3CFEDCA1"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758537106</w:t>
            </w:r>
          </w:p>
        </w:tc>
        <w:tc>
          <w:tcPr>
            <w:tcW w:w="1350" w:type="dxa"/>
            <w:tcBorders>
              <w:top w:val="nil"/>
              <w:left w:val="nil"/>
              <w:bottom w:val="nil"/>
              <w:right w:val="nil"/>
            </w:tcBorders>
            <w:shd w:val="clear" w:color="auto" w:fill="auto"/>
            <w:noWrap/>
            <w:vAlign w:val="center"/>
            <w:hideMark/>
          </w:tcPr>
          <w:p w14:paraId="1862E701"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0.001</w:t>
            </w:r>
          </w:p>
        </w:tc>
        <w:tc>
          <w:tcPr>
            <w:tcW w:w="1520" w:type="dxa"/>
            <w:tcBorders>
              <w:top w:val="nil"/>
              <w:left w:val="nil"/>
              <w:bottom w:val="nil"/>
            </w:tcBorders>
            <w:shd w:val="clear" w:color="auto" w:fill="auto"/>
            <w:noWrap/>
            <w:vAlign w:val="center"/>
            <w:hideMark/>
          </w:tcPr>
          <w:p w14:paraId="2544D50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nil"/>
              <w:right w:val="single" w:sz="8" w:space="0" w:color="auto"/>
            </w:tcBorders>
          </w:tcPr>
          <w:p w14:paraId="3D1FA139" w14:textId="16A4D01B"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731C40BF" w14:textId="0178DB2E" w:rsidTr="00E31BEF">
        <w:trPr>
          <w:trHeight w:val="320"/>
        </w:trPr>
        <w:tc>
          <w:tcPr>
            <w:tcW w:w="959" w:type="dxa"/>
            <w:tcBorders>
              <w:top w:val="nil"/>
              <w:left w:val="single" w:sz="8" w:space="0" w:color="auto"/>
              <w:bottom w:val="nil"/>
              <w:right w:val="nil"/>
            </w:tcBorders>
            <w:shd w:val="clear" w:color="auto" w:fill="auto"/>
            <w:noWrap/>
            <w:vAlign w:val="center"/>
            <w:hideMark/>
          </w:tcPr>
          <w:p w14:paraId="78F82D10"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32</w:t>
            </w:r>
          </w:p>
        </w:tc>
        <w:tc>
          <w:tcPr>
            <w:tcW w:w="1741" w:type="dxa"/>
            <w:tcBorders>
              <w:top w:val="nil"/>
              <w:left w:val="nil"/>
              <w:bottom w:val="nil"/>
              <w:right w:val="nil"/>
            </w:tcBorders>
            <w:shd w:val="clear" w:color="auto" w:fill="auto"/>
            <w:noWrap/>
            <w:vAlign w:val="center"/>
            <w:hideMark/>
          </w:tcPr>
          <w:p w14:paraId="63E5B798"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240Q</w:t>
            </w:r>
          </w:p>
        </w:tc>
        <w:tc>
          <w:tcPr>
            <w:tcW w:w="1151" w:type="dxa"/>
            <w:tcBorders>
              <w:top w:val="nil"/>
              <w:left w:val="nil"/>
              <w:bottom w:val="nil"/>
              <w:right w:val="nil"/>
            </w:tcBorders>
            <w:shd w:val="clear" w:color="auto" w:fill="auto"/>
            <w:noWrap/>
            <w:vAlign w:val="center"/>
            <w:hideMark/>
          </w:tcPr>
          <w:p w14:paraId="7EC13AED"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HEYL</w:t>
            </w:r>
          </w:p>
        </w:tc>
        <w:tc>
          <w:tcPr>
            <w:tcW w:w="969" w:type="dxa"/>
            <w:tcBorders>
              <w:top w:val="nil"/>
              <w:left w:val="nil"/>
              <w:bottom w:val="nil"/>
              <w:right w:val="nil"/>
            </w:tcBorders>
            <w:shd w:val="clear" w:color="auto" w:fill="auto"/>
            <w:noWrap/>
            <w:vAlign w:val="center"/>
            <w:hideMark/>
          </w:tcPr>
          <w:p w14:paraId="55FE87D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25.3</w:t>
            </w:r>
          </w:p>
        </w:tc>
        <w:tc>
          <w:tcPr>
            <w:tcW w:w="1435" w:type="dxa"/>
            <w:tcBorders>
              <w:top w:val="nil"/>
              <w:left w:val="nil"/>
              <w:bottom w:val="nil"/>
              <w:right w:val="nil"/>
            </w:tcBorders>
            <w:shd w:val="clear" w:color="auto" w:fill="auto"/>
            <w:noWrap/>
            <w:vAlign w:val="center"/>
            <w:hideMark/>
          </w:tcPr>
          <w:p w14:paraId="20AE12C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995053866</w:t>
            </w:r>
          </w:p>
        </w:tc>
        <w:tc>
          <w:tcPr>
            <w:tcW w:w="1350" w:type="dxa"/>
            <w:tcBorders>
              <w:top w:val="nil"/>
              <w:left w:val="nil"/>
              <w:bottom w:val="nil"/>
              <w:right w:val="nil"/>
            </w:tcBorders>
            <w:shd w:val="clear" w:color="auto" w:fill="auto"/>
            <w:noWrap/>
            <w:vAlign w:val="center"/>
            <w:hideMark/>
          </w:tcPr>
          <w:p w14:paraId="5112532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0.001</w:t>
            </w:r>
          </w:p>
        </w:tc>
        <w:tc>
          <w:tcPr>
            <w:tcW w:w="1520" w:type="dxa"/>
            <w:tcBorders>
              <w:top w:val="nil"/>
              <w:left w:val="nil"/>
              <w:bottom w:val="nil"/>
            </w:tcBorders>
            <w:shd w:val="clear" w:color="auto" w:fill="auto"/>
            <w:noWrap/>
            <w:vAlign w:val="center"/>
            <w:hideMark/>
          </w:tcPr>
          <w:p w14:paraId="470DAFC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nil"/>
              <w:right w:val="single" w:sz="8" w:space="0" w:color="auto"/>
            </w:tcBorders>
          </w:tcPr>
          <w:p w14:paraId="147D3487" w14:textId="4BD0585A"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3A99AEF4" w14:textId="2254D718" w:rsidTr="00E31BEF">
        <w:trPr>
          <w:trHeight w:val="320"/>
        </w:trPr>
        <w:tc>
          <w:tcPr>
            <w:tcW w:w="959" w:type="dxa"/>
            <w:tcBorders>
              <w:top w:val="nil"/>
              <w:left w:val="single" w:sz="8" w:space="0" w:color="auto"/>
              <w:bottom w:val="nil"/>
              <w:right w:val="nil"/>
            </w:tcBorders>
            <w:shd w:val="clear" w:color="auto" w:fill="auto"/>
            <w:noWrap/>
            <w:vAlign w:val="center"/>
            <w:hideMark/>
          </w:tcPr>
          <w:p w14:paraId="21FF532F"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32</w:t>
            </w:r>
          </w:p>
        </w:tc>
        <w:tc>
          <w:tcPr>
            <w:tcW w:w="1741" w:type="dxa"/>
            <w:tcBorders>
              <w:top w:val="nil"/>
              <w:left w:val="nil"/>
              <w:bottom w:val="nil"/>
              <w:right w:val="nil"/>
            </w:tcBorders>
            <w:shd w:val="clear" w:color="auto" w:fill="auto"/>
            <w:noWrap/>
            <w:vAlign w:val="center"/>
            <w:hideMark/>
          </w:tcPr>
          <w:p w14:paraId="5B26FBBA"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p.I</w:t>
            </w:r>
            <w:proofErr w:type="gramEnd"/>
            <w:r w:rsidRPr="004657C2">
              <w:rPr>
                <w:rFonts w:ascii="Cambria" w:eastAsia="Times New Roman" w:hAnsi="Cambria" w:cs="Calibri"/>
                <w:sz w:val="22"/>
              </w:rPr>
              <w:t>200fs*14</w:t>
            </w:r>
          </w:p>
        </w:tc>
        <w:tc>
          <w:tcPr>
            <w:tcW w:w="1151" w:type="dxa"/>
            <w:tcBorders>
              <w:top w:val="nil"/>
              <w:left w:val="nil"/>
              <w:bottom w:val="nil"/>
              <w:right w:val="nil"/>
            </w:tcBorders>
            <w:shd w:val="clear" w:color="auto" w:fill="auto"/>
            <w:noWrap/>
            <w:vAlign w:val="center"/>
            <w:hideMark/>
          </w:tcPr>
          <w:p w14:paraId="0193FD9E"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PI16</w:t>
            </w:r>
          </w:p>
        </w:tc>
        <w:tc>
          <w:tcPr>
            <w:tcW w:w="969" w:type="dxa"/>
            <w:tcBorders>
              <w:top w:val="nil"/>
              <w:left w:val="nil"/>
              <w:bottom w:val="nil"/>
              <w:right w:val="nil"/>
            </w:tcBorders>
            <w:shd w:val="clear" w:color="auto" w:fill="auto"/>
            <w:noWrap/>
            <w:vAlign w:val="center"/>
            <w:hideMark/>
          </w:tcPr>
          <w:p w14:paraId="2575513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435" w:type="dxa"/>
            <w:tcBorders>
              <w:top w:val="nil"/>
              <w:left w:val="nil"/>
              <w:bottom w:val="nil"/>
              <w:right w:val="nil"/>
            </w:tcBorders>
            <w:shd w:val="clear" w:color="auto" w:fill="auto"/>
            <w:noWrap/>
            <w:vAlign w:val="center"/>
            <w:hideMark/>
          </w:tcPr>
          <w:p w14:paraId="20B99B6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0" w:type="dxa"/>
            <w:tcBorders>
              <w:top w:val="nil"/>
              <w:left w:val="nil"/>
              <w:bottom w:val="nil"/>
              <w:right w:val="nil"/>
            </w:tcBorders>
            <w:shd w:val="clear" w:color="auto" w:fill="auto"/>
            <w:noWrap/>
            <w:vAlign w:val="center"/>
            <w:hideMark/>
          </w:tcPr>
          <w:p w14:paraId="0B8A828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nil"/>
            </w:tcBorders>
            <w:shd w:val="clear" w:color="auto" w:fill="auto"/>
            <w:noWrap/>
            <w:vAlign w:val="center"/>
            <w:hideMark/>
          </w:tcPr>
          <w:p w14:paraId="5BBE9CF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1" w:type="dxa"/>
            <w:tcBorders>
              <w:top w:val="nil"/>
              <w:bottom w:val="nil"/>
              <w:right w:val="single" w:sz="8" w:space="0" w:color="auto"/>
            </w:tcBorders>
          </w:tcPr>
          <w:p w14:paraId="2BCC6D9A" w14:textId="12DA458C"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04330D1C" w14:textId="5C957FC7" w:rsidTr="00E31BEF">
        <w:trPr>
          <w:trHeight w:val="320"/>
        </w:trPr>
        <w:tc>
          <w:tcPr>
            <w:tcW w:w="959" w:type="dxa"/>
            <w:tcBorders>
              <w:top w:val="nil"/>
              <w:left w:val="single" w:sz="8" w:space="0" w:color="auto"/>
              <w:bottom w:val="nil"/>
              <w:right w:val="nil"/>
            </w:tcBorders>
            <w:shd w:val="clear" w:color="auto" w:fill="auto"/>
            <w:noWrap/>
            <w:vAlign w:val="center"/>
            <w:hideMark/>
          </w:tcPr>
          <w:p w14:paraId="34D98D60"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32</w:t>
            </w:r>
          </w:p>
        </w:tc>
        <w:tc>
          <w:tcPr>
            <w:tcW w:w="1741" w:type="dxa"/>
            <w:tcBorders>
              <w:top w:val="nil"/>
              <w:left w:val="nil"/>
              <w:bottom w:val="nil"/>
              <w:right w:val="nil"/>
            </w:tcBorders>
            <w:shd w:val="clear" w:color="auto" w:fill="auto"/>
            <w:noWrap/>
            <w:vAlign w:val="center"/>
            <w:hideMark/>
          </w:tcPr>
          <w:p w14:paraId="1911615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c.-129G&gt;T^</w:t>
            </w:r>
          </w:p>
        </w:tc>
        <w:tc>
          <w:tcPr>
            <w:tcW w:w="1151" w:type="dxa"/>
            <w:tcBorders>
              <w:top w:val="nil"/>
              <w:left w:val="nil"/>
              <w:bottom w:val="nil"/>
              <w:right w:val="nil"/>
            </w:tcBorders>
            <w:shd w:val="clear" w:color="auto" w:fill="auto"/>
            <w:noWrap/>
            <w:vAlign w:val="center"/>
            <w:hideMark/>
          </w:tcPr>
          <w:p w14:paraId="4ACFE254"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CDCA2</w:t>
            </w:r>
          </w:p>
        </w:tc>
        <w:tc>
          <w:tcPr>
            <w:tcW w:w="969" w:type="dxa"/>
            <w:tcBorders>
              <w:top w:val="nil"/>
              <w:left w:val="nil"/>
              <w:bottom w:val="nil"/>
              <w:right w:val="nil"/>
            </w:tcBorders>
            <w:shd w:val="clear" w:color="auto" w:fill="auto"/>
            <w:noWrap/>
            <w:vAlign w:val="center"/>
            <w:hideMark/>
          </w:tcPr>
          <w:p w14:paraId="242A924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23.3</w:t>
            </w:r>
          </w:p>
        </w:tc>
        <w:tc>
          <w:tcPr>
            <w:tcW w:w="1435" w:type="dxa"/>
            <w:tcBorders>
              <w:top w:val="nil"/>
              <w:left w:val="nil"/>
              <w:bottom w:val="nil"/>
              <w:right w:val="nil"/>
            </w:tcBorders>
            <w:shd w:val="clear" w:color="auto" w:fill="auto"/>
            <w:noWrap/>
            <w:vAlign w:val="center"/>
            <w:hideMark/>
          </w:tcPr>
          <w:p w14:paraId="103B490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145029103</w:t>
            </w:r>
          </w:p>
        </w:tc>
        <w:tc>
          <w:tcPr>
            <w:tcW w:w="1350" w:type="dxa"/>
            <w:tcBorders>
              <w:top w:val="nil"/>
              <w:left w:val="nil"/>
              <w:bottom w:val="nil"/>
              <w:right w:val="nil"/>
            </w:tcBorders>
            <w:shd w:val="clear" w:color="auto" w:fill="auto"/>
            <w:noWrap/>
            <w:vAlign w:val="center"/>
            <w:hideMark/>
          </w:tcPr>
          <w:p w14:paraId="4D6D35B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nil"/>
            </w:tcBorders>
            <w:shd w:val="clear" w:color="auto" w:fill="auto"/>
            <w:noWrap/>
            <w:vAlign w:val="center"/>
            <w:hideMark/>
          </w:tcPr>
          <w:p w14:paraId="71B33CD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351" w:type="dxa"/>
            <w:tcBorders>
              <w:top w:val="nil"/>
              <w:bottom w:val="nil"/>
              <w:right w:val="single" w:sz="8" w:space="0" w:color="auto"/>
            </w:tcBorders>
          </w:tcPr>
          <w:p w14:paraId="6E53DAC8" w14:textId="5AAABEF6"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r w:rsidR="001B2641" w:rsidRPr="004657C2" w14:paraId="7315188E" w14:textId="21FD18F4" w:rsidTr="00E31BEF">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358A9369"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32</w:t>
            </w:r>
          </w:p>
        </w:tc>
        <w:tc>
          <w:tcPr>
            <w:tcW w:w="1741" w:type="dxa"/>
            <w:tcBorders>
              <w:top w:val="nil"/>
              <w:left w:val="nil"/>
              <w:bottom w:val="single" w:sz="8" w:space="0" w:color="auto"/>
              <w:right w:val="nil"/>
            </w:tcBorders>
            <w:shd w:val="clear" w:color="auto" w:fill="auto"/>
            <w:noWrap/>
            <w:vAlign w:val="center"/>
            <w:hideMark/>
          </w:tcPr>
          <w:p w14:paraId="2045EB61"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p.S</w:t>
            </w:r>
            <w:proofErr w:type="gramEnd"/>
            <w:r w:rsidRPr="004657C2">
              <w:rPr>
                <w:rFonts w:ascii="Cambria" w:eastAsia="Times New Roman" w:hAnsi="Cambria" w:cs="Calibri"/>
                <w:sz w:val="22"/>
              </w:rPr>
              <w:t>1359A</w:t>
            </w:r>
          </w:p>
        </w:tc>
        <w:tc>
          <w:tcPr>
            <w:tcW w:w="1151" w:type="dxa"/>
            <w:tcBorders>
              <w:top w:val="nil"/>
              <w:left w:val="nil"/>
              <w:bottom w:val="single" w:sz="8" w:space="0" w:color="auto"/>
              <w:right w:val="nil"/>
            </w:tcBorders>
            <w:shd w:val="clear" w:color="auto" w:fill="auto"/>
            <w:noWrap/>
            <w:vAlign w:val="center"/>
            <w:hideMark/>
          </w:tcPr>
          <w:p w14:paraId="35639F9C"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LAMA3</w:t>
            </w:r>
          </w:p>
        </w:tc>
        <w:tc>
          <w:tcPr>
            <w:tcW w:w="969" w:type="dxa"/>
            <w:tcBorders>
              <w:top w:val="nil"/>
              <w:left w:val="nil"/>
              <w:bottom w:val="single" w:sz="8" w:space="0" w:color="auto"/>
              <w:right w:val="nil"/>
            </w:tcBorders>
            <w:shd w:val="clear" w:color="auto" w:fill="auto"/>
            <w:noWrap/>
            <w:vAlign w:val="center"/>
            <w:hideMark/>
          </w:tcPr>
          <w:p w14:paraId="49EF066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25.1</w:t>
            </w:r>
          </w:p>
        </w:tc>
        <w:tc>
          <w:tcPr>
            <w:tcW w:w="1435" w:type="dxa"/>
            <w:tcBorders>
              <w:top w:val="nil"/>
              <w:left w:val="nil"/>
              <w:bottom w:val="single" w:sz="8" w:space="0" w:color="auto"/>
              <w:right w:val="nil"/>
            </w:tcBorders>
            <w:shd w:val="clear" w:color="auto" w:fill="auto"/>
            <w:noWrap/>
            <w:vAlign w:val="center"/>
            <w:hideMark/>
          </w:tcPr>
          <w:p w14:paraId="71D66CD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767046193</w:t>
            </w:r>
          </w:p>
        </w:tc>
        <w:tc>
          <w:tcPr>
            <w:tcW w:w="1350" w:type="dxa"/>
            <w:tcBorders>
              <w:top w:val="nil"/>
              <w:left w:val="nil"/>
              <w:bottom w:val="single" w:sz="8" w:space="0" w:color="auto"/>
              <w:right w:val="nil"/>
            </w:tcBorders>
            <w:shd w:val="clear" w:color="auto" w:fill="auto"/>
            <w:noWrap/>
            <w:vAlign w:val="center"/>
            <w:hideMark/>
          </w:tcPr>
          <w:p w14:paraId="4A1B88B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0.003</w:t>
            </w:r>
          </w:p>
        </w:tc>
        <w:tc>
          <w:tcPr>
            <w:tcW w:w="1520" w:type="dxa"/>
            <w:tcBorders>
              <w:top w:val="nil"/>
              <w:left w:val="nil"/>
              <w:bottom w:val="single" w:sz="8" w:space="0" w:color="auto"/>
            </w:tcBorders>
            <w:shd w:val="clear" w:color="auto" w:fill="auto"/>
            <w:noWrap/>
            <w:vAlign w:val="center"/>
            <w:hideMark/>
          </w:tcPr>
          <w:p w14:paraId="1D58CF4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351" w:type="dxa"/>
            <w:tcBorders>
              <w:top w:val="nil"/>
              <w:bottom w:val="single" w:sz="8" w:space="0" w:color="auto"/>
              <w:right w:val="single" w:sz="8" w:space="0" w:color="auto"/>
            </w:tcBorders>
          </w:tcPr>
          <w:p w14:paraId="05B30A82" w14:textId="636CB88F" w:rsidR="001B2641" w:rsidRPr="004657C2" w:rsidRDefault="001B2641" w:rsidP="001B2641">
            <w:pPr>
              <w:spacing w:before="0" w:after="0"/>
              <w:rPr>
                <w:rFonts w:ascii="Cambria" w:eastAsia="Times New Roman" w:hAnsi="Cambria" w:cs="Calibri"/>
                <w:b/>
                <w:bCs/>
                <w:sz w:val="22"/>
              </w:rPr>
            </w:pPr>
            <w:r w:rsidRPr="004657C2">
              <w:rPr>
                <w:rFonts w:ascii="Cambria" w:eastAsia="Times New Roman" w:hAnsi="Cambria" w:cs="Calibri"/>
                <w:sz w:val="22"/>
              </w:rPr>
              <w:t>NA</w:t>
            </w:r>
          </w:p>
        </w:tc>
      </w:tr>
    </w:tbl>
    <w:p w14:paraId="0B5BF527" w14:textId="77777777" w:rsidR="00C13FE1" w:rsidRPr="004657C2" w:rsidRDefault="00C13FE1" w:rsidP="00C13FE1">
      <w:pPr>
        <w:spacing w:before="0" w:after="0"/>
        <w:jc w:val="both"/>
        <w:rPr>
          <w:rFonts w:eastAsia="Times New Roman" w:cs="Times New Roman"/>
          <w:color w:val="000000"/>
          <w:szCs w:val="24"/>
        </w:rPr>
      </w:pPr>
    </w:p>
    <w:p w14:paraId="4408CAC5" w14:textId="016D9103" w:rsidR="00641609" w:rsidRDefault="008819AB" w:rsidP="00E66B39">
      <w:pPr>
        <w:spacing w:before="0" w:after="0"/>
        <w:jc w:val="both"/>
        <w:rPr>
          <w:rFonts w:eastAsia="Times New Roman" w:cs="Times New Roman"/>
          <w:color w:val="000000"/>
          <w:szCs w:val="24"/>
        </w:rPr>
      </w:pPr>
      <w:r w:rsidRPr="004657C2">
        <w:rPr>
          <w:rFonts w:eastAsia="Times New Roman" w:cs="Times New Roman"/>
          <w:color w:val="000000"/>
          <w:szCs w:val="24"/>
        </w:rPr>
        <w:t xml:space="preserve">A summary of the additional recessive variants identified in ASD patients </w:t>
      </w:r>
      <w:r w:rsidR="00E31BEF" w:rsidRPr="004657C2">
        <w:rPr>
          <w:rFonts w:eastAsia="Times New Roman" w:cs="Times New Roman"/>
          <w:color w:val="000000"/>
          <w:szCs w:val="24"/>
        </w:rPr>
        <w:t>occur</w:t>
      </w:r>
      <w:r w:rsidR="00E31BEF">
        <w:rPr>
          <w:rFonts w:eastAsia="Times New Roman" w:cs="Times New Roman"/>
          <w:color w:val="000000"/>
          <w:szCs w:val="24"/>
        </w:rPr>
        <w:t>ring</w:t>
      </w:r>
      <w:r w:rsidRPr="004657C2">
        <w:rPr>
          <w:rFonts w:eastAsia="Times New Roman" w:cs="Times New Roman"/>
          <w:color w:val="000000"/>
          <w:szCs w:val="24"/>
        </w:rPr>
        <w:t xml:space="preserve"> in genes with no substantial evidence of </w:t>
      </w:r>
      <w:r w:rsidR="00E31BEF">
        <w:rPr>
          <w:rFonts w:eastAsia="Times New Roman" w:cs="Times New Roman"/>
          <w:color w:val="000000"/>
          <w:szCs w:val="24"/>
        </w:rPr>
        <w:t xml:space="preserve">involvement in </w:t>
      </w:r>
      <w:r w:rsidRPr="004657C2">
        <w:rPr>
          <w:rFonts w:eastAsia="Times New Roman" w:cs="Times New Roman"/>
          <w:color w:val="000000"/>
          <w:szCs w:val="24"/>
        </w:rPr>
        <w:t xml:space="preserve">ASD or neurodevelopmental disorders. Identified variant(s) per family separated by borderline. </w:t>
      </w:r>
      <w:r w:rsidR="00C13FE1" w:rsidRPr="004657C2">
        <w:rPr>
          <w:rFonts w:eastAsia="Times New Roman" w:cs="Times New Roman"/>
          <w:color w:val="000000"/>
          <w:szCs w:val="24"/>
        </w:rPr>
        <w:t xml:space="preserve">^Coding DNA reference sequences reported with Promoter Loss or Splice Site Loss. * </w:t>
      </w:r>
      <w:r w:rsidR="00E472B1" w:rsidRPr="004657C2">
        <w:rPr>
          <w:rFonts w:eastAsia="Times New Roman" w:cs="Times New Roman"/>
          <w:color w:val="000000"/>
          <w:szCs w:val="24"/>
          <w:lang w:bidi="en-US"/>
        </w:rPr>
        <w:t xml:space="preserve">NA indicates novel variants not previously reported in the </w:t>
      </w:r>
      <w:proofErr w:type="spellStart"/>
      <w:r w:rsidR="00E472B1" w:rsidRPr="004657C2">
        <w:rPr>
          <w:rFonts w:eastAsia="Times New Roman" w:cs="Times New Roman"/>
          <w:color w:val="000000"/>
          <w:szCs w:val="24"/>
          <w:lang w:bidi="en-US"/>
        </w:rPr>
        <w:t>gnomAD</w:t>
      </w:r>
      <w:proofErr w:type="spellEnd"/>
      <w:r w:rsidR="00E472B1" w:rsidRPr="004657C2">
        <w:rPr>
          <w:rFonts w:eastAsia="Times New Roman" w:cs="Times New Roman"/>
          <w:color w:val="000000"/>
          <w:szCs w:val="24"/>
          <w:lang w:bidi="en-US"/>
        </w:rPr>
        <w:t xml:space="preserve"> or SFARI databases.</w:t>
      </w:r>
      <w:r w:rsidR="00C13FE1" w:rsidRPr="004657C2">
        <w:rPr>
          <w:rFonts w:eastAsia="Times New Roman" w:cs="Times New Roman"/>
          <w:color w:val="000000"/>
          <w:szCs w:val="24"/>
        </w:rPr>
        <w:t xml:space="preserve"> ** Reported </w:t>
      </w:r>
      <w:proofErr w:type="spellStart"/>
      <w:r w:rsidR="00C13FE1" w:rsidRPr="004657C2">
        <w:rPr>
          <w:rFonts w:eastAsia="Times New Roman" w:cs="Times New Roman"/>
          <w:color w:val="000000"/>
          <w:szCs w:val="24"/>
        </w:rPr>
        <w:t>gnomAD</w:t>
      </w:r>
      <w:proofErr w:type="spellEnd"/>
      <w:r w:rsidR="00C13FE1" w:rsidRPr="004657C2">
        <w:rPr>
          <w:rFonts w:eastAsia="Times New Roman" w:cs="Times New Roman"/>
          <w:color w:val="000000"/>
          <w:szCs w:val="24"/>
        </w:rPr>
        <w:t xml:space="preserve"> frequency was observed out of 141,456 individuals. </w:t>
      </w:r>
      <w:r w:rsidR="00E472B1" w:rsidRPr="004657C2">
        <w:rPr>
          <w:rFonts w:eastAsia="Times New Roman" w:cs="Times New Roman"/>
          <w:b/>
          <w:bCs/>
          <w:color w:val="000000"/>
          <w:szCs w:val="24"/>
          <w:vertAlign w:val="superscript"/>
        </w:rPr>
        <w:t>***</w:t>
      </w:r>
      <w:r w:rsidR="00E472B1" w:rsidRPr="004657C2">
        <w:rPr>
          <w:rFonts w:eastAsia="Times New Roman" w:cs="Times New Roman"/>
          <w:b/>
          <w:bCs/>
          <w:color w:val="000000"/>
          <w:szCs w:val="24"/>
        </w:rPr>
        <w:t xml:space="preserve"> </w:t>
      </w:r>
      <w:r w:rsidR="00E472B1" w:rsidRPr="004657C2">
        <w:rPr>
          <w:rFonts w:eastAsia="Times New Roman" w:cs="Times New Roman"/>
          <w:color w:val="000000"/>
          <w:szCs w:val="24"/>
        </w:rPr>
        <w:t xml:space="preserve">SFARI Gene Score is a ranking system that estimates the strength of evidence of the reported ASD gene in the </w:t>
      </w:r>
      <w:r w:rsidR="00E472B1" w:rsidRPr="004657C2">
        <w:rPr>
          <w:rFonts w:eastAsia="Times New Roman" w:cs="Times New Roman"/>
          <w:color w:val="000000"/>
          <w:szCs w:val="24"/>
          <w:lang w:bidi="en-US"/>
        </w:rPr>
        <w:t xml:space="preserve">SFARI database, </w:t>
      </w:r>
      <w:r w:rsidR="00D22AAC" w:rsidRPr="004657C2">
        <w:rPr>
          <w:rFonts w:eastAsia="Times New Roman" w:cs="Times New Roman"/>
          <w:color w:val="000000"/>
          <w:szCs w:val="24"/>
          <w:lang w:bidi="en-US"/>
        </w:rPr>
        <w:t>with S= ASD syndromic category and scores ranging from 1 to 3, with 1 being the higher score indicating the stronger association evidence with ASD</w:t>
      </w:r>
      <w:r w:rsidR="00E472B1" w:rsidRPr="004657C2">
        <w:rPr>
          <w:rFonts w:eastAsia="Times New Roman" w:cs="Times New Roman"/>
          <w:b/>
          <w:bCs/>
          <w:color w:val="000000"/>
          <w:szCs w:val="24"/>
        </w:rPr>
        <w:t>.</w:t>
      </w:r>
      <w:r w:rsidR="007E305D">
        <w:rPr>
          <w:rFonts w:eastAsia="Times New Roman" w:cs="Times New Roman"/>
          <w:b/>
          <w:bCs/>
          <w:color w:val="000000"/>
          <w:szCs w:val="24"/>
        </w:rPr>
        <w:t xml:space="preserve"> </w:t>
      </w:r>
      <w:r w:rsidR="007E305D" w:rsidRPr="007E305D">
        <w:rPr>
          <w:rFonts w:eastAsia="Times New Roman" w:cs="Times New Roman"/>
          <w:b/>
          <w:bCs/>
          <w:color w:val="000000"/>
          <w:szCs w:val="24"/>
          <w:vertAlign w:val="superscript"/>
        </w:rPr>
        <w:t>$</w:t>
      </w:r>
      <w:r w:rsidR="007E305D">
        <w:rPr>
          <w:rFonts w:eastAsia="Times New Roman" w:cs="Times New Roman"/>
          <w:color w:val="000000"/>
          <w:szCs w:val="24"/>
        </w:rPr>
        <w:t>Gene A</w:t>
      </w:r>
      <w:r w:rsidR="007E305D" w:rsidRPr="007E305D">
        <w:rPr>
          <w:rFonts w:eastAsia="Times New Roman" w:cs="Times New Roman"/>
          <w:color w:val="000000"/>
          <w:szCs w:val="24"/>
        </w:rPr>
        <w:t>ssociated with Developmental and epileptic encephalopathy</w:t>
      </w:r>
      <w:r w:rsidR="007E305D">
        <w:rPr>
          <w:rFonts w:eastAsia="Times New Roman" w:cs="Times New Roman"/>
          <w:color w:val="000000"/>
          <w:szCs w:val="24"/>
        </w:rPr>
        <w:t>.</w:t>
      </w:r>
    </w:p>
    <w:p w14:paraId="677C8741" w14:textId="2FADED93" w:rsidR="00E66B39" w:rsidRDefault="00E66B39">
      <w:pPr>
        <w:spacing w:before="0" w:after="200" w:line="276" w:lineRule="auto"/>
        <w:rPr>
          <w:rFonts w:eastAsia="Times New Roman" w:cs="Times New Roman"/>
          <w:color w:val="000000"/>
          <w:szCs w:val="24"/>
        </w:rPr>
      </w:pPr>
      <w:r>
        <w:rPr>
          <w:rFonts w:eastAsia="Times New Roman" w:cs="Times New Roman"/>
          <w:color w:val="000000"/>
          <w:szCs w:val="24"/>
        </w:rPr>
        <w:br w:type="page"/>
      </w:r>
    </w:p>
    <w:p w14:paraId="43CE540D" w14:textId="2C4D6D2A" w:rsidR="00C13FE1" w:rsidRPr="004657C2" w:rsidRDefault="00C13FE1" w:rsidP="00E66B39">
      <w:pPr>
        <w:spacing w:before="0" w:after="0"/>
        <w:jc w:val="both"/>
        <w:rPr>
          <w:rFonts w:eastAsia="Times New Roman" w:cs="Times New Roman"/>
          <w:b/>
          <w:bCs/>
          <w:color w:val="000000"/>
          <w:szCs w:val="24"/>
        </w:rPr>
      </w:pPr>
      <w:r w:rsidRPr="004657C2">
        <w:rPr>
          <w:rFonts w:eastAsia="Times New Roman" w:cs="Times New Roman"/>
          <w:b/>
          <w:bCs/>
          <w:color w:val="000000"/>
          <w:szCs w:val="24"/>
        </w:rPr>
        <w:lastRenderedPageBreak/>
        <w:t xml:space="preserve">Supplementary Table S4: </w:t>
      </w:r>
      <w:r w:rsidRPr="004657C2">
        <w:rPr>
          <w:rFonts w:eastAsia="Times New Roman" w:cs="Times New Roman"/>
          <w:color w:val="000000"/>
          <w:szCs w:val="24"/>
        </w:rPr>
        <w:t xml:space="preserve">(Continued) </w:t>
      </w:r>
      <w:r w:rsidR="00DE21A2" w:rsidRPr="004657C2">
        <w:rPr>
          <w:rFonts w:eastAsia="Times New Roman" w:cs="Times New Roman"/>
          <w:color w:val="000000"/>
          <w:szCs w:val="24"/>
        </w:rPr>
        <w:t xml:space="preserve">Recessive variations in ASD patients detected in genes with no substantial evidence of </w:t>
      </w:r>
      <w:r w:rsidR="00DE21A2" w:rsidRPr="004657C2">
        <w:rPr>
          <w:rFonts w:eastAsia="Times New Roman" w:cs="Times New Roman"/>
          <w:color w:val="000000"/>
          <w:szCs w:val="24"/>
          <w:lang w:bidi="en-US"/>
        </w:rPr>
        <w:t xml:space="preserve">involvement in </w:t>
      </w:r>
      <w:r w:rsidR="00DE21A2" w:rsidRPr="004657C2">
        <w:rPr>
          <w:rFonts w:eastAsia="Times New Roman" w:cs="Times New Roman"/>
          <w:color w:val="000000"/>
          <w:szCs w:val="24"/>
        </w:rPr>
        <w:t>ASD.</w:t>
      </w:r>
    </w:p>
    <w:tbl>
      <w:tblPr>
        <w:tblW w:w="10490" w:type="dxa"/>
        <w:tblInd w:w="-10" w:type="dxa"/>
        <w:tblLook w:val="04A0" w:firstRow="1" w:lastRow="0" w:firstColumn="1" w:lastColumn="0" w:noHBand="0" w:noVBand="1"/>
      </w:tblPr>
      <w:tblGrid>
        <w:gridCol w:w="959"/>
        <w:gridCol w:w="1741"/>
        <w:gridCol w:w="1151"/>
        <w:gridCol w:w="969"/>
        <w:gridCol w:w="1435"/>
        <w:gridCol w:w="1550"/>
        <w:gridCol w:w="1520"/>
        <w:gridCol w:w="1165"/>
      </w:tblGrid>
      <w:tr w:rsidR="001B2641" w:rsidRPr="004657C2" w14:paraId="4901C4C7" w14:textId="08342EE7" w:rsidTr="00E66B39">
        <w:trPr>
          <w:trHeight w:val="800"/>
        </w:trPr>
        <w:tc>
          <w:tcPr>
            <w:tcW w:w="959" w:type="dxa"/>
            <w:tcBorders>
              <w:top w:val="single" w:sz="8" w:space="0" w:color="auto"/>
              <w:left w:val="single" w:sz="8" w:space="0" w:color="auto"/>
              <w:bottom w:val="single" w:sz="8" w:space="0" w:color="auto"/>
              <w:right w:val="nil"/>
            </w:tcBorders>
            <w:shd w:val="clear" w:color="auto" w:fill="auto"/>
            <w:vAlign w:val="center"/>
            <w:hideMark/>
          </w:tcPr>
          <w:p w14:paraId="5D7B4818" w14:textId="77777777" w:rsidR="001B2641" w:rsidRPr="004657C2" w:rsidRDefault="001B2641" w:rsidP="00C13FE1">
            <w:pPr>
              <w:spacing w:before="0" w:after="0"/>
              <w:ind w:left="-89"/>
              <w:rPr>
                <w:rFonts w:ascii="Cambria" w:eastAsia="Times New Roman" w:hAnsi="Cambria" w:cs="Calibri"/>
                <w:b/>
                <w:bCs/>
                <w:sz w:val="22"/>
              </w:rPr>
            </w:pPr>
            <w:r w:rsidRPr="004657C2">
              <w:rPr>
                <w:rFonts w:ascii="Cambria" w:eastAsia="Times New Roman" w:hAnsi="Cambria" w:cs="Calibri"/>
                <w:b/>
                <w:bCs/>
                <w:sz w:val="22"/>
              </w:rPr>
              <w:t>Sample ID</w:t>
            </w:r>
          </w:p>
        </w:tc>
        <w:tc>
          <w:tcPr>
            <w:tcW w:w="1741" w:type="dxa"/>
            <w:tcBorders>
              <w:top w:val="single" w:sz="8" w:space="0" w:color="auto"/>
              <w:left w:val="nil"/>
              <w:bottom w:val="single" w:sz="8" w:space="0" w:color="auto"/>
              <w:right w:val="nil"/>
            </w:tcBorders>
            <w:shd w:val="clear" w:color="auto" w:fill="auto"/>
            <w:vAlign w:val="center"/>
            <w:hideMark/>
          </w:tcPr>
          <w:p w14:paraId="5D89A499" w14:textId="77777777" w:rsidR="001B2641" w:rsidRPr="004657C2" w:rsidRDefault="001B2641" w:rsidP="00C13FE1">
            <w:pPr>
              <w:spacing w:before="0" w:after="0"/>
              <w:rPr>
                <w:rFonts w:ascii="Cambria" w:eastAsia="Times New Roman" w:hAnsi="Cambria" w:cs="Calibri"/>
                <w:b/>
                <w:bCs/>
                <w:sz w:val="22"/>
              </w:rPr>
            </w:pPr>
            <w:r w:rsidRPr="004657C2">
              <w:rPr>
                <w:rFonts w:ascii="Cambria" w:eastAsia="Times New Roman" w:hAnsi="Cambria" w:cs="Calibri"/>
                <w:b/>
                <w:bCs/>
                <w:sz w:val="22"/>
              </w:rPr>
              <w:t>Protein</w:t>
            </w:r>
          </w:p>
        </w:tc>
        <w:tc>
          <w:tcPr>
            <w:tcW w:w="1151" w:type="dxa"/>
            <w:tcBorders>
              <w:top w:val="single" w:sz="8" w:space="0" w:color="auto"/>
              <w:left w:val="nil"/>
              <w:bottom w:val="single" w:sz="8" w:space="0" w:color="auto"/>
              <w:right w:val="nil"/>
            </w:tcBorders>
            <w:shd w:val="clear" w:color="auto" w:fill="auto"/>
            <w:vAlign w:val="center"/>
            <w:hideMark/>
          </w:tcPr>
          <w:p w14:paraId="047C604C" w14:textId="77777777" w:rsidR="001B2641" w:rsidRPr="004657C2" w:rsidRDefault="001B2641" w:rsidP="00C13FE1">
            <w:pPr>
              <w:spacing w:before="0" w:after="0"/>
              <w:rPr>
                <w:rFonts w:ascii="Cambria" w:eastAsia="Times New Roman" w:hAnsi="Cambria" w:cs="Calibri"/>
                <w:b/>
                <w:bCs/>
                <w:sz w:val="22"/>
              </w:rPr>
            </w:pPr>
            <w:r w:rsidRPr="004657C2">
              <w:rPr>
                <w:rFonts w:ascii="Cambria" w:eastAsia="Times New Roman" w:hAnsi="Cambria" w:cs="Calibri"/>
                <w:b/>
                <w:bCs/>
                <w:sz w:val="22"/>
              </w:rPr>
              <w:t>Gene</w:t>
            </w:r>
          </w:p>
        </w:tc>
        <w:tc>
          <w:tcPr>
            <w:tcW w:w="969" w:type="dxa"/>
            <w:tcBorders>
              <w:top w:val="single" w:sz="8" w:space="0" w:color="auto"/>
              <w:left w:val="nil"/>
              <w:bottom w:val="single" w:sz="8" w:space="0" w:color="auto"/>
              <w:right w:val="nil"/>
            </w:tcBorders>
            <w:shd w:val="clear" w:color="auto" w:fill="auto"/>
            <w:vAlign w:val="center"/>
            <w:hideMark/>
          </w:tcPr>
          <w:p w14:paraId="3286E780" w14:textId="77777777" w:rsidR="001B2641" w:rsidRPr="004657C2" w:rsidRDefault="001B2641" w:rsidP="00C13FE1">
            <w:pPr>
              <w:spacing w:before="0" w:after="0"/>
              <w:rPr>
                <w:rFonts w:ascii="Cambria" w:eastAsia="Times New Roman" w:hAnsi="Cambria" w:cs="Calibri"/>
                <w:b/>
                <w:bCs/>
                <w:sz w:val="22"/>
              </w:rPr>
            </w:pPr>
            <w:r w:rsidRPr="004657C2">
              <w:rPr>
                <w:rFonts w:ascii="Cambria" w:eastAsia="Times New Roman" w:hAnsi="Cambria" w:cs="Calibri"/>
                <w:b/>
                <w:bCs/>
                <w:sz w:val="22"/>
              </w:rPr>
              <w:t>CADD Score</w:t>
            </w:r>
          </w:p>
        </w:tc>
        <w:tc>
          <w:tcPr>
            <w:tcW w:w="1435" w:type="dxa"/>
            <w:tcBorders>
              <w:top w:val="single" w:sz="8" w:space="0" w:color="auto"/>
              <w:left w:val="nil"/>
              <w:bottom w:val="single" w:sz="8" w:space="0" w:color="auto"/>
              <w:right w:val="nil"/>
            </w:tcBorders>
            <w:shd w:val="clear" w:color="auto" w:fill="auto"/>
            <w:vAlign w:val="center"/>
            <w:hideMark/>
          </w:tcPr>
          <w:p w14:paraId="7C6BF38F" w14:textId="77777777" w:rsidR="001B2641" w:rsidRPr="004657C2" w:rsidRDefault="001B2641" w:rsidP="00C13FE1">
            <w:pPr>
              <w:spacing w:before="0" w:after="0"/>
              <w:rPr>
                <w:rFonts w:ascii="Cambria" w:eastAsia="Times New Roman" w:hAnsi="Cambria" w:cs="Calibri"/>
                <w:b/>
                <w:bCs/>
                <w:sz w:val="22"/>
              </w:rPr>
            </w:pPr>
            <w:proofErr w:type="spellStart"/>
            <w:r w:rsidRPr="004657C2">
              <w:rPr>
                <w:rFonts w:ascii="Cambria" w:eastAsia="Times New Roman" w:hAnsi="Cambria" w:cs="Calibri"/>
                <w:b/>
                <w:bCs/>
                <w:sz w:val="22"/>
              </w:rPr>
              <w:t>dbSNP</w:t>
            </w:r>
            <w:proofErr w:type="spellEnd"/>
            <w:r w:rsidRPr="004657C2">
              <w:rPr>
                <w:rFonts w:ascii="Cambria" w:eastAsia="Times New Roman" w:hAnsi="Cambria" w:cs="Calibri"/>
                <w:b/>
                <w:bCs/>
                <w:sz w:val="22"/>
              </w:rPr>
              <w:t xml:space="preserve"> ID</w:t>
            </w:r>
          </w:p>
        </w:tc>
        <w:tc>
          <w:tcPr>
            <w:tcW w:w="1550" w:type="dxa"/>
            <w:tcBorders>
              <w:top w:val="single" w:sz="8" w:space="0" w:color="auto"/>
              <w:left w:val="nil"/>
              <w:bottom w:val="single" w:sz="8" w:space="0" w:color="auto"/>
              <w:right w:val="nil"/>
            </w:tcBorders>
            <w:shd w:val="clear" w:color="auto" w:fill="auto"/>
            <w:vAlign w:val="center"/>
            <w:hideMark/>
          </w:tcPr>
          <w:p w14:paraId="546BC1E3" w14:textId="77777777" w:rsidR="001B2641" w:rsidRPr="004657C2" w:rsidRDefault="001B2641" w:rsidP="00C13FE1">
            <w:pPr>
              <w:spacing w:before="0" w:after="0"/>
              <w:rPr>
                <w:rFonts w:ascii="Cambria" w:eastAsia="Times New Roman" w:hAnsi="Cambria" w:cs="Calibri"/>
                <w:b/>
                <w:bCs/>
                <w:sz w:val="22"/>
              </w:rPr>
            </w:pPr>
            <w:proofErr w:type="spellStart"/>
            <w:r w:rsidRPr="004657C2">
              <w:rPr>
                <w:rFonts w:ascii="Cambria" w:eastAsia="Times New Roman" w:hAnsi="Cambria" w:cs="Calibri"/>
                <w:b/>
                <w:bCs/>
                <w:sz w:val="22"/>
              </w:rPr>
              <w:t>gnomAD</w:t>
            </w:r>
            <w:proofErr w:type="spellEnd"/>
            <w:r w:rsidRPr="004657C2">
              <w:rPr>
                <w:rFonts w:ascii="Cambria" w:eastAsia="Times New Roman" w:hAnsi="Cambria" w:cs="Calibri"/>
                <w:b/>
                <w:bCs/>
                <w:sz w:val="22"/>
              </w:rPr>
              <w:t xml:space="preserve"> Frequency</w:t>
            </w:r>
            <w:r w:rsidRPr="004657C2">
              <w:rPr>
                <w:rFonts w:ascii="Cambria" w:eastAsia="Times New Roman" w:hAnsi="Cambria" w:cs="Calibri"/>
                <w:b/>
                <w:bCs/>
                <w:sz w:val="22"/>
                <w:vertAlign w:val="superscript"/>
              </w:rPr>
              <w:t>**%</w:t>
            </w:r>
          </w:p>
        </w:tc>
        <w:tc>
          <w:tcPr>
            <w:tcW w:w="1520" w:type="dxa"/>
            <w:tcBorders>
              <w:top w:val="single" w:sz="8" w:space="0" w:color="auto"/>
              <w:left w:val="nil"/>
              <w:bottom w:val="single" w:sz="8" w:space="0" w:color="auto"/>
            </w:tcBorders>
            <w:shd w:val="clear" w:color="auto" w:fill="auto"/>
            <w:vAlign w:val="center"/>
            <w:hideMark/>
          </w:tcPr>
          <w:p w14:paraId="44FA14EE" w14:textId="77777777" w:rsidR="001B2641" w:rsidRPr="004657C2" w:rsidRDefault="001B2641" w:rsidP="00C13FE1">
            <w:pPr>
              <w:spacing w:before="0" w:after="0"/>
              <w:rPr>
                <w:rFonts w:ascii="Cambria" w:eastAsia="Times New Roman" w:hAnsi="Cambria" w:cs="Calibri"/>
                <w:b/>
                <w:bCs/>
                <w:sz w:val="22"/>
              </w:rPr>
            </w:pPr>
            <w:proofErr w:type="spellStart"/>
            <w:r w:rsidRPr="004657C2">
              <w:rPr>
                <w:rFonts w:ascii="Cambria" w:eastAsia="Times New Roman" w:hAnsi="Cambria" w:cs="Calibri"/>
                <w:b/>
                <w:bCs/>
                <w:sz w:val="22"/>
              </w:rPr>
              <w:t>gnomAD</w:t>
            </w:r>
            <w:proofErr w:type="spellEnd"/>
            <w:r w:rsidRPr="004657C2">
              <w:rPr>
                <w:rFonts w:ascii="Cambria" w:eastAsia="Times New Roman" w:hAnsi="Cambria" w:cs="Calibri"/>
                <w:b/>
                <w:bCs/>
                <w:sz w:val="22"/>
              </w:rPr>
              <w:t xml:space="preserve"> Homozygous Count</w:t>
            </w:r>
          </w:p>
        </w:tc>
        <w:tc>
          <w:tcPr>
            <w:tcW w:w="1165" w:type="dxa"/>
            <w:tcBorders>
              <w:top w:val="single" w:sz="8" w:space="0" w:color="auto"/>
              <w:bottom w:val="single" w:sz="8" w:space="0" w:color="auto"/>
              <w:right w:val="single" w:sz="8" w:space="0" w:color="auto"/>
            </w:tcBorders>
          </w:tcPr>
          <w:p w14:paraId="54F80AB1" w14:textId="034CF2B5" w:rsidR="001B2641" w:rsidRPr="004657C2" w:rsidRDefault="00E472B1" w:rsidP="001B2641">
            <w:pPr>
              <w:spacing w:before="0" w:after="0"/>
              <w:rPr>
                <w:rFonts w:ascii="Cambria" w:eastAsia="Times New Roman" w:hAnsi="Cambria" w:cs="Calibri"/>
                <w:b/>
                <w:bCs/>
                <w:sz w:val="22"/>
              </w:rPr>
            </w:pPr>
            <w:r w:rsidRPr="004657C2">
              <w:rPr>
                <w:rFonts w:eastAsia="Times New Roman" w:cs="Times New Roman"/>
                <w:b/>
                <w:bCs/>
                <w:color w:val="000000"/>
                <w:szCs w:val="24"/>
                <w:vertAlign w:val="superscript"/>
              </w:rPr>
              <w:t>***</w:t>
            </w:r>
            <w:r w:rsidRPr="004657C2">
              <w:rPr>
                <w:rFonts w:eastAsia="Times New Roman" w:cs="Times New Roman"/>
                <w:b/>
                <w:bCs/>
                <w:color w:val="000000"/>
                <w:szCs w:val="24"/>
              </w:rPr>
              <w:t xml:space="preserve"> </w:t>
            </w:r>
            <w:proofErr w:type="gramStart"/>
            <w:r w:rsidR="001B2641" w:rsidRPr="004657C2">
              <w:rPr>
                <w:rFonts w:ascii="Cambria" w:eastAsia="Times New Roman" w:hAnsi="Cambria" w:cs="Calibri"/>
                <w:b/>
                <w:bCs/>
                <w:sz w:val="22"/>
              </w:rPr>
              <w:t>SFARI  Gene</w:t>
            </w:r>
            <w:r w:rsidR="007C6ECB" w:rsidRPr="004657C2">
              <w:rPr>
                <w:rFonts w:ascii="Cambria" w:eastAsia="Times New Roman" w:hAnsi="Cambria" w:cs="Calibri"/>
                <w:b/>
                <w:bCs/>
                <w:sz w:val="22"/>
              </w:rPr>
              <w:t>s</w:t>
            </w:r>
            <w:proofErr w:type="gramEnd"/>
            <w:r w:rsidR="001B2641" w:rsidRPr="004657C2">
              <w:rPr>
                <w:rFonts w:ascii="Cambria" w:eastAsia="Times New Roman" w:hAnsi="Cambria" w:cs="Calibri"/>
                <w:b/>
                <w:bCs/>
                <w:sz w:val="22"/>
              </w:rPr>
              <w:t xml:space="preserve">     Score</w:t>
            </w:r>
          </w:p>
        </w:tc>
      </w:tr>
      <w:tr w:rsidR="001B2641" w:rsidRPr="004657C2" w14:paraId="55E1845A" w14:textId="4ABEF9AC" w:rsidTr="00E66B39">
        <w:trPr>
          <w:trHeight w:val="320"/>
        </w:trPr>
        <w:tc>
          <w:tcPr>
            <w:tcW w:w="959" w:type="dxa"/>
            <w:tcBorders>
              <w:top w:val="single" w:sz="8" w:space="0" w:color="auto"/>
              <w:left w:val="single" w:sz="8" w:space="0" w:color="auto"/>
              <w:bottom w:val="nil"/>
              <w:right w:val="nil"/>
            </w:tcBorders>
            <w:shd w:val="clear" w:color="auto" w:fill="auto"/>
            <w:noWrap/>
            <w:vAlign w:val="center"/>
            <w:hideMark/>
          </w:tcPr>
          <w:p w14:paraId="63E6E9B9" w14:textId="77777777" w:rsidR="001B2641" w:rsidRPr="004657C2" w:rsidRDefault="001B2641" w:rsidP="00C13FE1">
            <w:pPr>
              <w:spacing w:before="0" w:after="0"/>
              <w:ind w:left="-89"/>
              <w:rPr>
                <w:rFonts w:ascii="Cambria" w:eastAsia="Times New Roman" w:hAnsi="Cambria" w:cs="Calibri"/>
                <w:sz w:val="22"/>
              </w:rPr>
            </w:pPr>
            <w:r w:rsidRPr="004657C2">
              <w:rPr>
                <w:rFonts w:ascii="Cambria" w:eastAsia="Times New Roman" w:hAnsi="Cambria" w:cs="Calibri"/>
                <w:sz w:val="22"/>
              </w:rPr>
              <w:t>33</w:t>
            </w:r>
          </w:p>
        </w:tc>
        <w:tc>
          <w:tcPr>
            <w:tcW w:w="1741" w:type="dxa"/>
            <w:tcBorders>
              <w:top w:val="single" w:sz="8" w:space="0" w:color="auto"/>
              <w:left w:val="nil"/>
              <w:bottom w:val="nil"/>
              <w:right w:val="nil"/>
            </w:tcBorders>
            <w:shd w:val="clear" w:color="auto" w:fill="auto"/>
            <w:noWrap/>
            <w:vAlign w:val="center"/>
            <w:hideMark/>
          </w:tcPr>
          <w:p w14:paraId="2CA13979" w14:textId="77777777" w:rsidR="001B2641" w:rsidRPr="004657C2" w:rsidRDefault="001B2641" w:rsidP="00C13FE1">
            <w:pPr>
              <w:spacing w:before="0" w:after="0"/>
              <w:rPr>
                <w:rFonts w:ascii="Cambria" w:eastAsia="Times New Roman" w:hAnsi="Cambria" w:cs="Calibri"/>
                <w:sz w:val="22"/>
              </w:rPr>
            </w:pPr>
            <w:proofErr w:type="gramStart"/>
            <w:r w:rsidRPr="004657C2">
              <w:rPr>
                <w:rFonts w:ascii="Cambria" w:eastAsia="Times New Roman" w:hAnsi="Cambria" w:cs="Calibri"/>
                <w:sz w:val="22"/>
              </w:rPr>
              <w:t>p.S</w:t>
            </w:r>
            <w:proofErr w:type="gramEnd"/>
            <w:r w:rsidRPr="004657C2">
              <w:rPr>
                <w:rFonts w:ascii="Cambria" w:eastAsia="Times New Roman" w:hAnsi="Cambria" w:cs="Calibri"/>
                <w:sz w:val="22"/>
              </w:rPr>
              <w:t>901C</w:t>
            </w:r>
          </w:p>
        </w:tc>
        <w:tc>
          <w:tcPr>
            <w:tcW w:w="1151" w:type="dxa"/>
            <w:tcBorders>
              <w:top w:val="single" w:sz="8" w:space="0" w:color="auto"/>
              <w:left w:val="nil"/>
              <w:bottom w:val="nil"/>
              <w:right w:val="nil"/>
            </w:tcBorders>
            <w:shd w:val="clear" w:color="auto" w:fill="auto"/>
            <w:noWrap/>
            <w:vAlign w:val="center"/>
            <w:hideMark/>
          </w:tcPr>
          <w:p w14:paraId="40269393" w14:textId="77777777" w:rsidR="001B2641" w:rsidRPr="004657C2" w:rsidRDefault="001B2641" w:rsidP="00C13FE1">
            <w:pPr>
              <w:spacing w:before="0" w:after="0"/>
              <w:rPr>
                <w:rFonts w:ascii="Cambria" w:eastAsia="Times New Roman" w:hAnsi="Cambria" w:cs="Calibri"/>
                <w:i/>
                <w:iCs/>
                <w:sz w:val="22"/>
              </w:rPr>
            </w:pPr>
            <w:r w:rsidRPr="004657C2">
              <w:rPr>
                <w:rFonts w:ascii="Cambria" w:eastAsia="Times New Roman" w:hAnsi="Cambria" w:cs="Calibri"/>
                <w:i/>
                <w:iCs/>
                <w:sz w:val="22"/>
              </w:rPr>
              <w:t>NLRP14</w:t>
            </w:r>
          </w:p>
        </w:tc>
        <w:tc>
          <w:tcPr>
            <w:tcW w:w="969" w:type="dxa"/>
            <w:tcBorders>
              <w:top w:val="single" w:sz="8" w:space="0" w:color="auto"/>
              <w:left w:val="nil"/>
              <w:bottom w:val="nil"/>
              <w:right w:val="nil"/>
            </w:tcBorders>
            <w:shd w:val="clear" w:color="auto" w:fill="auto"/>
            <w:noWrap/>
            <w:vAlign w:val="center"/>
            <w:hideMark/>
          </w:tcPr>
          <w:p w14:paraId="22F84638" w14:textId="77777777"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25.3</w:t>
            </w:r>
          </w:p>
        </w:tc>
        <w:tc>
          <w:tcPr>
            <w:tcW w:w="1435" w:type="dxa"/>
            <w:tcBorders>
              <w:top w:val="single" w:sz="8" w:space="0" w:color="auto"/>
              <w:left w:val="nil"/>
              <w:bottom w:val="nil"/>
              <w:right w:val="nil"/>
            </w:tcBorders>
            <w:shd w:val="clear" w:color="auto" w:fill="auto"/>
            <w:noWrap/>
            <w:vAlign w:val="center"/>
            <w:hideMark/>
          </w:tcPr>
          <w:p w14:paraId="29AAA7B0" w14:textId="77777777"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867723894</w:t>
            </w:r>
          </w:p>
        </w:tc>
        <w:tc>
          <w:tcPr>
            <w:tcW w:w="1550" w:type="dxa"/>
            <w:tcBorders>
              <w:top w:val="single" w:sz="8" w:space="0" w:color="auto"/>
              <w:left w:val="nil"/>
              <w:bottom w:val="nil"/>
              <w:right w:val="nil"/>
            </w:tcBorders>
            <w:shd w:val="clear" w:color="auto" w:fill="auto"/>
            <w:noWrap/>
            <w:vAlign w:val="center"/>
            <w:hideMark/>
          </w:tcPr>
          <w:p w14:paraId="12EFE082" w14:textId="77777777"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0.003</w:t>
            </w:r>
          </w:p>
        </w:tc>
        <w:tc>
          <w:tcPr>
            <w:tcW w:w="1520" w:type="dxa"/>
            <w:tcBorders>
              <w:top w:val="single" w:sz="8" w:space="0" w:color="auto"/>
              <w:left w:val="nil"/>
              <w:bottom w:val="nil"/>
            </w:tcBorders>
            <w:shd w:val="clear" w:color="auto" w:fill="auto"/>
            <w:noWrap/>
            <w:vAlign w:val="center"/>
            <w:hideMark/>
          </w:tcPr>
          <w:p w14:paraId="17849F57" w14:textId="77777777"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single" w:sz="8" w:space="0" w:color="auto"/>
              <w:bottom w:val="nil"/>
              <w:right w:val="single" w:sz="8" w:space="0" w:color="auto"/>
            </w:tcBorders>
          </w:tcPr>
          <w:p w14:paraId="1B7D1F5E" w14:textId="2C629744" w:rsidR="001B2641" w:rsidRPr="004657C2" w:rsidRDefault="001B2641" w:rsidP="00C13FE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22337DF2" w14:textId="2A29117F" w:rsidTr="00E66B39">
        <w:trPr>
          <w:trHeight w:val="320"/>
        </w:trPr>
        <w:tc>
          <w:tcPr>
            <w:tcW w:w="959" w:type="dxa"/>
            <w:tcBorders>
              <w:top w:val="nil"/>
              <w:left w:val="single" w:sz="8" w:space="0" w:color="auto"/>
              <w:bottom w:val="nil"/>
              <w:right w:val="nil"/>
            </w:tcBorders>
            <w:shd w:val="clear" w:color="auto" w:fill="auto"/>
            <w:noWrap/>
            <w:vAlign w:val="center"/>
            <w:hideMark/>
          </w:tcPr>
          <w:p w14:paraId="479F4FEE"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33</w:t>
            </w:r>
          </w:p>
        </w:tc>
        <w:tc>
          <w:tcPr>
            <w:tcW w:w="1741" w:type="dxa"/>
            <w:tcBorders>
              <w:top w:val="nil"/>
              <w:left w:val="nil"/>
              <w:bottom w:val="nil"/>
              <w:right w:val="nil"/>
            </w:tcBorders>
            <w:shd w:val="clear" w:color="auto" w:fill="auto"/>
            <w:noWrap/>
            <w:vAlign w:val="center"/>
            <w:hideMark/>
          </w:tcPr>
          <w:p w14:paraId="45CA3221"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p.M21I</w:t>
            </w:r>
          </w:p>
        </w:tc>
        <w:tc>
          <w:tcPr>
            <w:tcW w:w="1151" w:type="dxa"/>
            <w:tcBorders>
              <w:top w:val="nil"/>
              <w:left w:val="nil"/>
              <w:bottom w:val="nil"/>
              <w:right w:val="nil"/>
            </w:tcBorders>
            <w:shd w:val="clear" w:color="auto" w:fill="auto"/>
            <w:noWrap/>
            <w:vAlign w:val="center"/>
            <w:hideMark/>
          </w:tcPr>
          <w:p w14:paraId="78F1FF91"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HOXC5</w:t>
            </w:r>
          </w:p>
        </w:tc>
        <w:tc>
          <w:tcPr>
            <w:tcW w:w="969" w:type="dxa"/>
            <w:tcBorders>
              <w:top w:val="nil"/>
              <w:left w:val="nil"/>
              <w:bottom w:val="nil"/>
              <w:right w:val="nil"/>
            </w:tcBorders>
            <w:shd w:val="clear" w:color="auto" w:fill="auto"/>
            <w:noWrap/>
            <w:vAlign w:val="center"/>
            <w:hideMark/>
          </w:tcPr>
          <w:p w14:paraId="76E646D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27</w:t>
            </w:r>
          </w:p>
        </w:tc>
        <w:tc>
          <w:tcPr>
            <w:tcW w:w="1435" w:type="dxa"/>
            <w:tcBorders>
              <w:top w:val="nil"/>
              <w:left w:val="nil"/>
              <w:bottom w:val="nil"/>
              <w:right w:val="nil"/>
            </w:tcBorders>
            <w:shd w:val="clear" w:color="auto" w:fill="auto"/>
            <w:noWrap/>
            <w:vAlign w:val="center"/>
            <w:hideMark/>
          </w:tcPr>
          <w:p w14:paraId="7B39DA1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1191702346</w:t>
            </w:r>
          </w:p>
        </w:tc>
        <w:tc>
          <w:tcPr>
            <w:tcW w:w="1550" w:type="dxa"/>
            <w:tcBorders>
              <w:top w:val="nil"/>
              <w:left w:val="nil"/>
              <w:bottom w:val="nil"/>
              <w:right w:val="nil"/>
            </w:tcBorders>
            <w:shd w:val="clear" w:color="auto" w:fill="auto"/>
            <w:noWrap/>
            <w:vAlign w:val="center"/>
            <w:hideMark/>
          </w:tcPr>
          <w:p w14:paraId="7571632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520" w:type="dxa"/>
            <w:tcBorders>
              <w:top w:val="nil"/>
              <w:left w:val="nil"/>
              <w:bottom w:val="nil"/>
            </w:tcBorders>
            <w:shd w:val="clear" w:color="auto" w:fill="auto"/>
            <w:noWrap/>
            <w:vAlign w:val="center"/>
            <w:hideMark/>
          </w:tcPr>
          <w:p w14:paraId="19F68AB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nil"/>
              <w:bottom w:val="nil"/>
              <w:right w:val="single" w:sz="8" w:space="0" w:color="auto"/>
            </w:tcBorders>
          </w:tcPr>
          <w:p w14:paraId="0490FF65" w14:textId="78E8E435"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2FBC0897" w14:textId="49A27964" w:rsidTr="00E66B39">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2C7377FE"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33</w:t>
            </w:r>
          </w:p>
        </w:tc>
        <w:tc>
          <w:tcPr>
            <w:tcW w:w="1741" w:type="dxa"/>
            <w:tcBorders>
              <w:top w:val="nil"/>
              <w:left w:val="nil"/>
              <w:bottom w:val="single" w:sz="8" w:space="0" w:color="auto"/>
              <w:right w:val="nil"/>
            </w:tcBorders>
            <w:shd w:val="clear" w:color="auto" w:fill="auto"/>
            <w:noWrap/>
            <w:vAlign w:val="center"/>
            <w:hideMark/>
          </w:tcPr>
          <w:p w14:paraId="64CF2543"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p.V</w:t>
            </w:r>
            <w:proofErr w:type="gramEnd"/>
            <w:r w:rsidRPr="004657C2">
              <w:rPr>
                <w:rFonts w:ascii="Cambria" w:eastAsia="Times New Roman" w:hAnsi="Cambria" w:cs="Calibri"/>
                <w:sz w:val="22"/>
              </w:rPr>
              <w:t>386M</w:t>
            </w:r>
          </w:p>
        </w:tc>
        <w:tc>
          <w:tcPr>
            <w:tcW w:w="1151" w:type="dxa"/>
            <w:tcBorders>
              <w:top w:val="nil"/>
              <w:left w:val="nil"/>
              <w:bottom w:val="single" w:sz="8" w:space="0" w:color="auto"/>
              <w:right w:val="nil"/>
            </w:tcBorders>
            <w:shd w:val="clear" w:color="auto" w:fill="auto"/>
            <w:noWrap/>
            <w:vAlign w:val="center"/>
            <w:hideMark/>
          </w:tcPr>
          <w:p w14:paraId="79D55AF2"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SUOX</w:t>
            </w:r>
          </w:p>
        </w:tc>
        <w:tc>
          <w:tcPr>
            <w:tcW w:w="969" w:type="dxa"/>
            <w:tcBorders>
              <w:top w:val="nil"/>
              <w:left w:val="nil"/>
              <w:bottom w:val="single" w:sz="8" w:space="0" w:color="auto"/>
              <w:right w:val="nil"/>
            </w:tcBorders>
            <w:shd w:val="clear" w:color="auto" w:fill="auto"/>
            <w:noWrap/>
            <w:vAlign w:val="center"/>
            <w:hideMark/>
          </w:tcPr>
          <w:p w14:paraId="090EED6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26.7</w:t>
            </w:r>
          </w:p>
        </w:tc>
        <w:tc>
          <w:tcPr>
            <w:tcW w:w="1435" w:type="dxa"/>
            <w:tcBorders>
              <w:top w:val="nil"/>
              <w:left w:val="nil"/>
              <w:bottom w:val="single" w:sz="8" w:space="0" w:color="auto"/>
              <w:right w:val="nil"/>
            </w:tcBorders>
            <w:shd w:val="clear" w:color="auto" w:fill="auto"/>
            <w:noWrap/>
            <w:vAlign w:val="center"/>
            <w:hideMark/>
          </w:tcPr>
          <w:p w14:paraId="1CB73DA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775888022</w:t>
            </w:r>
          </w:p>
        </w:tc>
        <w:tc>
          <w:tcPr>
            <w:tcW w:w="1550" w:type="dxa"/>
            <w:tcBorders>
              <w:top w:val="nil"/>
              <w:left w:val="nil"/>
              <w:bottom w:val="single" w:sz="8" w:space="0" w:color="auto"/>
              <w:right w:val="nil"/>
            </w:tcBorders>
            <w:shd w:val="clear" w:color="auto" w:fill="auto"/>
            <w:noWrap/>
            <w:vAlign w:val="center"/>
            <w:hideMark/>
          </w:tcPr>
          <w:p w14:paraId="3CC4D4F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single" w:sz="8" w:space="0" w:color="auto"/>
            </w:tcBorders>
            <w:shd w:val="clear" w:color="auto" w:fill="auto"/>
            <w:noWrap/>
            <w:vAlign w:val="center"/>
            <w:hideMark/>
          </w:tcPr>
          <w:p w14:paraId="662B8C8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165" w:type="dxa"/>
            <w:tcBorders>
              <w:top w:val="nil"/>
              <w:bottom w:val="single" w:sz="8" w:space="0" w:color="auto"/>
              <w:right w:val="single" w:sz="8" w:space="0" w:color="auto"/>
            </w:tcBorders>
          </w:tcPr>
          <w:p w14:paraId="7917D7E7" w14:textId="1987CC0D"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13B0B539" w14:textId="22C2AC4F" w:rsidTr="00E66B39">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5BA25D00"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34</w:t>
            </w:r>
          </w:p>
        </w:tc>
        <w:tc>
          <w:tcPr>
            <w:tcW w:w="1741" w:type="dxa"/>
            <w:tcBorders>
              <w:top w:val="nil"/>
              <w:left w:val="nil"/>
              <w:bottom w:val="single" w:sz="8" w:space="0" w:color="auto"/>
              <w:right w:val="nil"/>
            </w:tcBorders>
            <w:shd w:val="clear" w:color="auto" w:fill="auto"/>
            <w:noWrap/>
            <w:vAlign w:val="center"/>
            <w:hideMark/>
          </w:tcPr>
          <w:p w14:paraId="7ED6A229"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p.P</w:t>
            </w:r>
            <w:proofErr w:type="gramEnd"/>
            <w:r w:rsidRPr="004657C2">
              <w:rPr>
                <w:rFonts w:ascii="Cambria" w:eastAsia="Times New Roman" w:hAnsi="Cambria" w:cs="Calibri"/>
                <w:sz w:val="22"/>
              </w:rPr>
              <w:t>280S</w:t>
            </w:r>
          </w:p>
        </w:tc>
        <w:tc>
          <w:tcPr>
            <w:tcW w:w="1151" w:type="dxa"/>
            <w:tcBorders>
              <w:top w:val="nil"/>
              <w:left w:val="nil"/>
              <w:bottom w:val="single" w:sz="8" w:space="0" w:color="auto"/>
              <w:right w:val="nil"/>
            </w:tcBorders>
            <w:shd w:val="clear" w:color="auto" w:fill="auto"/>
            <w:noWrap/>
            <w:vAlign w:val="center"/>
            <w:hideMark/>
          </w:tcPr>
          <w:p w14:paraId="0B1804F2"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NAALAD2</w:t>
            </w:r>
          </w:p>
        </w:tc>
        <w:tc>
          <w:tcPr>
            <w:tcW w:w="969" w:type="dxa"/>
            <w:tcBorders>
              <w:top w:val="nil"/>
              <w:left w:val="nil"/>
              <w:bottom w:val="single" w:sz="8" w:space="0" w:color="auto"/>
              <w:right w:val="nil"/>
            </w:tcBorders>
            <w:shd w:val="clear" w:color="auto" w:fill="auto"/>
            <w:noWrap/>
            <w:vAlign w:val="center"/>
            <w:hideMark/>
          </w:tcPr>
          <w:p w14:paraId="338269BE"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26.1</w:t>
            </w:r>
          </w:p>
        </w:tc>
        <w:tc>
          <w:tcPr>
            <w:tcW w:w="1435" w:type="dxa"/>
            <w:tcBorders>
              <w:top w:val="nil"/>
              <w:left w:val="nil"/>
              <w:bottom w:val="single" w:sz="8" w:space="0" w:color="auto"/>
              <w:right w:val="nil"/>
            </w:tcBorders>
            <w:shd w:val="clear" w:color="auto" w:fill="auto"/>
            <w:noWrap/>
            <w:vAlign w:val="center"/>
            <w:hideMark/>
          </w:tcPr>
          <w:p w14:paraId="2D1F6FD9"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200163147</w:t>
            </w:r>
          </w:p>
        </w:tc>
        <w:tc>
          <w:tcPr>
            <w:tcW w:w="1550" w:type="dxa"/>
            <w:tcBorders>
              <w:top w:val="nil"/>
              <w:left w:val="nil"/>
              <w:bottom w:val="single" w:sz="8" w:space="0" w:color="auto"/>
              <w:right w:val="nil"/>
            </w:tcBorders>
            <w:shd w:val="clear" w:color="auto" w:fill="auto"/>
            <w:noWrap/>
            <w:vAlign w:val="center"/>
            <w:hideMark/>
          </w:tcPr>
          <w:p w14:paraId="2A1298C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0.012</w:t>
            </w:r>
          </w:p>
        </w:tc>
        <w:tc>
          <w:tcPr>
            <w:tcW w:w="1520" w:type="dxa"/>
            <w:tcBorders>
              <w:top w:val="nil"/>
              <w:left w:val="nil"/>
              <w:bottom w:val="single" w:sz="8" w:space="0" w:color="auto"/>
            </w:tcBorders>
            <w:shd w:val="clear" w:color="auto" w:fill="auto"/>
            <w:noWrap/>
            <w:vAlign w:val="center"/>
            <w:hideMark/>
          </w:tcPr>
          <w:p w14:paraId="267C901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nil"/>
              <w:bottom w:val="single" w:sz="8" w:space="0" w:color="auto"/>
              <w:right w:val="single" w:sz="8" w:space="0" w:color="auto"/>
            </w:tcBorders>
          </w:tcPr>
          <w:p w14:paraId="2159220D" w14:textId="09ABDFE0"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40E34340" w14:textId="737C0DE8" w:rsidTr="00E66B39">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7D2510A3"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37</w:t>
            </w:r>
          </w:p>
        </w:tc>
        <w:tc>
          <w:tcPr>
            <w:tcW w:w="1741" w:type="dxa"/>
            <w:tcBorders>
              <w:top w:val="nil"/>
              <w:left w:val="nil"/>
              <w:bottom w:val="single" w:sz="8" w:space="0" w:color="auto"/>
              <w:right w:val="nil"/>
            </w:tcBorders>
            <w:shd w:val="clear" w:color="auto" w:fill="auto"/>
            <w:noWrap/>
            <w:vAlign w:val="center"/>
            <w:hideMark/>
          </w:tcPr>
          <w:p w14:paraId="11FC419E"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338C</w:t>
            </w:r>
          </w:p>
        </w:tc>
        <w:tc>
          <w:tcPr>
            <w:tcW w:w="1151" w:type="dxa"/>
            <w:tcBorders>
              <w:top w:val="nil"/>
              <w:left w:val="nil"/>
              <w:bottom w:val="single" w:sz="8" w:space="0" w:color="auto"/>
              <w:right w:val="nil"/>
            </w:tcBorders>
            <w:shd w:val="clear" w:color="auto" w:fill="auto"/>
            <w:noWrap/>
            <w:vAlign w:val="center"/>
            <w:hideMark/>
          </w:tcPr>
          <w:p w14:paraId="156DFC61"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SPN</w:t>
            </w:r>
          </w:p>
        </w:tc>
        <w:tc>
          <w:tcPr>
            <w:tcW w:w="969" w:type="dxa"/>
            <w:tcBorders>
              <w:top w:val="nil"/>
              <w:left w:val="nil"/>
              <w:bottom w:val="single" w:sz="8" w:space="0" w:color="auto"/>
              <w:right w:val="nil"/>
            </w:tcBorders>
            <w:shd w:val="clear" w:color="auto" w:fill="auto"/>
            <w:noWrap/>
            <w:vAlign w:val="center"/>
            <w:hideMark/>
          </w:tcPr>
          <w:p w14:paraId="3777CEA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23.6</w:t>
            </w:r>
          </w:p>
        </w:tc>
        <w:tc>
          <w:tcPr>
            <w:tcW w:w="1435" w:type="dxa"/>
            <w:tcBorders>
              <w:top w:val="nil"/>
              <w:left w:val="nil"/>
              <w:bottom w:val="single" w:sz="8" w:space="0" w:color="auto"/>
              <w:right w:val="nil"/>
            </w:tcBorders>
            <w:shd w:val="clear" w:color="auto" w:fill="auto"/>
            <w:noWrap/>
            <w:vAlign w:val="center"/>
            <w:hideMark/>
          </w:tcPr>
          <w:p w14:paraId="0A3EFBF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200681097</w:t>
            </w:r>
          </w:p>
        </w:tc>
        <w:tc>
          <w:tcPr>
            <w:tcW w:w="1550" w:type="dxa"/>
            <w:tcBorders>
              <w:top w:val="nil"/>
              <w:left w:val="nil"/>
              <w:bottom w:val="single" w:sz="8" w:space="0" w:color="auto"/>
              <w:right w:val="nil"/>
            </w:tcBorders>
            <w:shd w:val="clear" w:color="auto" w:fill="auto"/>
            <w:noWrap/>
            <w:vAlign w:val="center"/>
            <w:hideMark/>
          </w:tcPr>
          <w:p w14:paraId="2D53ECE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0.029</w:t>
            </w:r>
          </w:p>
        </w:tc>
        <w:tc>
          <w:tcPr>
            <w:tcW w:w="1520" w:type="dxa"/>
            <w:tcBorders>
              <w:top w:val="nil"/>
              <w:left w:val="nil"/>
              <w:bottom w:val="single" w:sz="8" w:space="0" w:color="auto"/>
            </w:tcBorders>
            <w:shd w:val="clear" w:color="auto" w:fill="auto"/>
            <w:noWrap/>
            <w:vAlign w:val="center"/>
            <w:hideMark/>
          </w:tcPr>
          <w:p w14:paraId="07B4DF3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w:t>
            </w:r>
          </w:p>
        </w:tc>
        <w:tc>
          <w:tcPr>
            <w:tcW w:w="1165" w:type="dxa"/>
            <w:tcBorders>
              <w:top w:val="nil"/>
              <w:bottom w:val="single" w:sz="8" w:space="0" w:color="auto"/>
              <w:right w:val="single" w:sz="8" w:space="0" w:color="auto"/>
            </w:tcBorders>
          </w:tcPr>
          <w:p w14:paraId="792E7E88" w14:textId="21B83CFD"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01614F0D" w14:textId="07B90DFD" w:rsidTr="00E66B39">
        <w:trPr>
          <w:trHeight w:val="320"/>
        </w:trPr>
        <w:tc>
          <w:tcPr>
            <w:tcW w:w="959" w:type="dxa"/>
            <w:tcBorders>
              <w:top w:val="nil"/>
              <w:left w:val="single" w:sz="8" w:space="0" w:color="auto"/>
              <w:bottom w:val="nil"/>
              <w:right w:val="nil"/>
            </w:tcBorders>
            <w:shd w:val="clear" w:color="auto" w:fill="auto"/>
            <w:noWrap/>
            <w:vAlign w:val="center"/>
            <w:hideMark/>
          </w:tcPr>
          <w:p w14:paraId="6997D007"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38</w:t>
            </w:r>
          </w:p>
        </w:tc>
        <w:tc>
          <w:tcPr>
            <w:tcW w:w="1741" w:type="dxa"/>
            <w:tcBorders>
              <w:top w:val="nil"/>
              <w:left w:val="nil"/>
              <w:bottom w:val="nil"/>
              <w:right w:val="nil"/>
            </w:tcBorders>
            <w:shd w:val="clear" w:color="auto" w:fill="auto"/>
            <w:noWrap/>
            <w:vAlign w:val="center"/>
            <w:hideMark/>
          </w:tcPr>
          <w:p w14:paraId="00149E53"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p.K</w:t>
            </w:r>
            <w:proofErr w:type="gramEnd"/>
            <w:r w:rsidRPr="004657C2">
              <w:rPr>
                <w:rFonts w:ascii="Cambria" w:eastAsia="Times New Roman" w:hAnsi="Cambria" w:cs="Calibri"/>
                <w:sz w:val="22"/>
              </w:rPr>
              <w:t>884N</w:t>
            </w:r>
          </w:p>
        </w:tc>
        <w:tc>
          <w:tcPr>
            <w:tcW w:w="1151" w:type="dxa"/>
            <w:tcBorders>
              <w:top w:val="nil"/>
              <w:left w:val="nil"/>
              <w:bottom w:val="nil"/>
              <w:right w:val="nil"/>
            </w:tcBorders>
            <w:shd w:val="clear" w:color="auto" w:fill="auto"/>
            <w:noWrap/>
            <w:vAlign w:val="center"/>
            <w:hideMark/>
          </w:tcPr>
          <w:p w14:paraId="320A7A58"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DNAH14</w:t>
            </w:r>
          </w:p>
        </w:tc>
        <w:tc>
          <w:tcPr>
            <w:tcW w:w="969" w:type="dxa"/>
            <w:tcBorders>
              <w:top w:val="nil"/>
              <w:left w:val="nil"/>
              <w:bottom w:val="nil"/>
              <w:right w:val="nil"/>
            </w:tcBorders>
            <w:shd w:val="clear" w:color="auto" w:fill="auto"/>
            <w:noWrap/>
            <w:vAlign w:val="center"/>
            <w:hideMark/>
          </w:tcPr>
          <w:p w14:paraId="5704518B"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22.8</w:t>
            </w:r>
          </w:p>
        </w:tc>
        <w:tc>
          <w:tcPr>
            <w:tcW w:w="1435" w:type="dxa"/>
            <w:tcBorders>
              <w:top w:val="nil"/>
              <w:left w:val="nil"/>
              <w:bottom w:val="nil"/>
              <w:right w:val="nil"/>
            </w:tcBorders>
            <w:shd w:val="clear" w:color="auto" w:fill="auto"/>
            <w:noWrap/>
            <w:vAlign w:val="center"/>
            <w:hideMark/>
          </w:tcPr>
          <w:p w14:paraId="5BB92539"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570373884</w:t>
            </w:r>
          </w:p>
        </w:tc>
        <w:tc>
          <w:tcPr>
            <w:tcW w:w="1550" w:type="dxa"/>
            <w:tcBorders>
              <w:top w:val="nil"/>
              <w:left w:val="nil"/>
              <w:bottom w:val="nil"/>
              <w:right w:val="nil"/>
            </w:tcBorders>
            <w:shd w:val="clear" w:color="auto" w:fill="auto"/>
            <w:noWrap/>
            <w:vAlign w:val="center"/>
            <w:hideMark/>
          </w:tcPr>
          <w:p w14:paraId="68D5F2D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0.036</w:t>
            </w:r>
          </w:p>
        </w:tc>
        <w:tc>
          <w:tcPr>
            <w:tcW w:w="1520" w:type="dxa"/>
            <w:tcBorders>
              <w:top w:val="nil"/>
              <w:left w:val="nil"/>
              <w:bottom w:val="nil"/>
            </w:tcBorders>
            <w:shd w:val="clear" w:color="auto" w:fill="auto"/>
            <w:noWrap/>
            <w:vAlign w:val="center"/>
            <w:hideMark/>
          </w:tcPr>
          <w:p w14:paraId="72D21AF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nil"/>
              <w:bottom w:val="nil"/>
              <w:right w:val="single" w:sz="8" w:space="0" w:color="auto"/>
            </w:tcBorders>
          </w:tcPr>
          <w:p w14:paraId="615A49A5" w14:textId="34087A9F"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07DB17DB" w14:textId="5FC83B9F" w:rsidTr="00E66B39">
        <w:trPr>
          <w:trHeight w:val="320"/>
        </w:trPr>
        <w:tc>
          <w:tcPr>
            <w:tcW w:w="959" w:type="dxa"/>
            <w:tcBorders>
              <w:top w:val="nil"/>
              <w:left w:val="single" w:sz="8" w:space="0" w:color="auto"/>
              <w:bottom w:val="nil"/>
              <w:right w:val="nil"/>
            </w:tcBorders>
            <w:shd w:val="clear" w:color="auto" w:fill="auto"/>
            <w:noWrap/>
            <w:vAlign w:val="center"/>
            <w:hideMark/>
          </w:tcPr>
          <w:p w14:paraId="0D22469F"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38</w:t>
            </w:r>
          </w:p>
        </w:tc>
        <w:tc>
          <w:tcPr>
            <w:tcW w:w="1741" w:type="dxa"/>
            <w:tcBorders>
              <w:top w:val="nil"/>
              <w:left w:val="nil"/>
              <w:bottom w:val="nil"/>
              <w:right w:val="nil"/>
            </w:tcBorders>
            <w:shd w:val="clear" w:color="auto" w:fill="auto"/>
            <w:noWrap/>
            <w:vAlign w:val="center"/>
            <w:hideMark/>
          </w:tcPr>
          <w:p w14:paraId="76FBEB45"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p.D</w:t>
            </w:r>
            <w:proofErr w:type="gramEnd"/>
            <w:r w:rsidRPr="004657C2">
              <w:rPr>
                <w:rFonts w:ascii="Cambria" w:eastAsia="Times New Roman" w:hAnsi="Cambria" w:cs="Calibri"/>
                <w:sz w:val="22"/>
              </w:rPr>
              <w:t>331N</w:t>
            </w:r>
          </w:p>
        </w:tc>
        <w:tc>
          <w:tcPr>
            <w:tcW w:w="1151" w:type="dxa"/>
            <w:tcBorders>
              <w:top w:val="nil"/>
              <w:left w:val="nil"/>
              <w:bottom w:val="nil"/>
              <w:right w:val="nil"/>
            </w:tcBorders>
            <w:shd w:val="clear" w:color="auto" w:fill="auto"/>
            <w:noWrap/>
            <w:vAlign w:val="center"/>
            <w:hideMark/>
          </w:tcPr>
          <w:p w14:paraId="397DB389"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PGBD4</w:t>
            </w:r>
          </w:p>
        </w:tc>
        <w:tc>
          <w:tcPr>
            <w:tcW w:w="969" w:type="dxa"/>
            <w:tcBorders>
              <w:top w:val="nil"/>
              <w:left w:val="nil"/>
              <w:bottom w:val="nil"/>
              <w:right w:val="nil"/>
            </w:tcBorders>
            <w:shd w:val="clear" w:color="auto" w:fill="auto"/>
            <w:noWrap/>
            <w:vAlign w:val="center"/>
            <w:hideMark/>
          </w:tcPr>
          <w:p w14:paraId="265D5B9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23.4</w:t>
            </w:r>
          </w:p>
        </w:tc>
        <w:tc>
          <w:tcPr>
            <w:tcW w:w="1435" w:type="dxa"/>
            <w:tcBorders>
              <w:top w:val="nil"/>
              <w:left w:val="nil"/>
              <w:bottom w:val="nil"/>
              <w:right w:val="nil"/>
            </w:tcBorders>
            <w:shd w:val="clear" w:color="auto" w:fill="auto"/>
            <w:noWrap/>
            <w:vAlign w:val="center"/>
            <w:hideMark/>
          </w:tcPr>
          <w:p w14:paraId="668ED0D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146189712</w:t>
            </w:r>
          </w:p>
        </w:tc>
        <w:tc>
          <w:tcPr>
            <w:tcW w:w="1550" w:type="dxa"/>
            <w:tcBorders>
              <w:top w:val="nil"/>
              <w:left w:val="nil"/>
              <w:bottom w:val="nil"/>
              <w:right w:val="nil"/>
            </w:tcBorders>
            <w:shd w:val="clear" w:color="auto" w:fill="auto"/>
            <w:noWrap/>
            <w:vAlign w:val="center"/>
            <w:hideMark/>
          </w:tcPr>
          <w:p w14:paraId="0FEEE26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0.002</w:t>
            </w:r>
          </w:p>
        </w:tc>
        <w:tc>
          <w:tcPr>
            <w:tcW w:w="1520" w:type="dxa"/>
            <w:tcBorders>
              <w:top w:val="nil"/>
              <w:left w:val="nil"/>
              <w:bottom w:val="nil"/>
            </w:tcBorders>
            <w:shd w:val="clear" w:color="auto" w:fill="auto"/>
            <w:noWrap/>
            <w:vAlign w:val="center"/>
            <w:hideMark/>
          </w:tcPr>
          <w:p w14:paraId="5A6FA35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nil"/>
              <w:bottom w:val="nil"/>
              <w:right w:val="single" w:sz="8" w:space="0" w:color="auto"/>
            </w:tcBorders>
          </w:tcPr>
          <w:p w14:paraId="1FA42632" w14:textId="4454EEE4"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07D1B149" w14:textId="775A010F" w:rsidTr="00E66B39">
        <w:trPr>
          <w:trHeight w:val="320"/>
        </w:trPr>
        <w:tc>
          <w:tcPr>
            <w:tcW w:w="959" w:type="dxa"/>
            <w:tcBorders>
              <w:top w:val="nil"/>
              <w:left w:val="single" w:sz="8" w:space="0" w:color="auto"/>
              <w:bottom w:val="nil"/>
              <w:right w:val="nil"/>
            </w:tcBorders>
            <w:shd w:val="clear" w:color="auto" w:fill="auto"/>
            <w:noWrap/>
            <w:vAlign w:val="center"/>
            <w:hideMark/>
          </w:tcPr>
          <w:p w14:paraId="7B2EE3B4"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38</w:t>
            </w:r>
          </w:p>
        </w:tc>
        <w:tc>
          <w:tcPr>
            <w:tcW w:w="1741" w:type="dxa"/>
            <w:tcBorders>
              <w:top w:val="nil"/>
              <w:left w:val="nil"/>
              <w:bottom w:val="nil"/>
              <w:right w:val="nil"/>
            </w:tcBorders>
            <w:shd w:val="clear" w:color="auto" w:fill="auto"/>
            <w:noWrap/>
            <w:vAlign w:val="center"/>
            <w:hideMark/>
          </w:tcPr>
          <w:p w14:paraId="50E2649B"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493L</w:t>
            </w:r>
          </w:p>
        </w:tc>
        <w:tc>
          <w:tcPr>
            <w:tcW w:w="1151" w:type="dxa"/>
            <w:tcBorders>
              <w:top w:val="nil"/>
              <w:left w:val="nil"/>
              <w:bottom w:val="nil"/>
              <w:right w:val="nil"/>
            </w:tcBorders>
            <w:shd w:val="clear" w:color="auto" w:fill="auto"/>
            <w:noWrap/>
            <w:vAlign w:val="center"/>
            <w:hideMark/>
          </w:tcPr>
          <w:p w14:paraId="183A5DA9"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GTSE1</w:t>
            </w:r>
          </w:p>
        </w:tc>
        <w:tc>
          <w:tcPr>
            <w:tcW w:w="969" w:type="dxa"/>
            <w:tcBorders>
              <w:top w:val="nil"/>
              <w:left w:val="nil"/>
              <w:bottom w:val="nil"/>
              <w:right w:val="nil"/>
            </w:tcBorders>
            <w:shd w:val="clear" w:color="auto" w:fill="auto"/>
            <w:noWrap/>
            <w:vAlign w:val="center"/>
            <w:hideMark/>
          </w:tcPr>
          <w:p w14:paraId="1227DD9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23.4</w:t>
            </w:r>
          </w:p>
        </w:tc>
        <w:tc>
          <w:tcPr>
            <w:tcW w:w="1435" w:type="dxa"/>
            <w:tcBorders>
              <w:top w:val="nil"/>
              <w:left w:val="nil"/>
              <w:bottom w:val="nil"/>
              <w:right w:val="nil"/>
            </w:tcBorders>
            <w:shd w:val="clear" w:color="auto" w:fill="auto"/>
            <w:noWrap/>
            <w:vAlign w:val="center"/>
            <w:hideMark/>
          </w:tcPr>
          <w:p w14:paraId="1E6C7805"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201709046</w:t>
            </w:r>
          </w:p>
        </w:tc>
        <w:tc>
          <w:tcPr>
            <w:tcW w:w="1550" w:type="dxa"/>
            <w:tcBorders>
              <w:top w:val="nil"/>
              <w:left w:val="nil"/>
              <w:bottom w:val="nil"/>
              <w:right w:val="nil"/>
            </w:tcBorders>
            <w:shd w:val="clear" w:color="auto" w:fill="auto"/>
            <w:noWrap/>
            <w:vAlign w:val="center"/>
            <w:hideMark/>
          </w:tcPr>
          <w:p w14:paraId="424517F5"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0.014</w:t>
            </w:r>
          </w:p>
        </w:tc>
        <w:tc>
          <w:tcPr>
            <w:tcW w:w="1520" w:type="dxa"/>
            <w:tcBorders>
              <w:top w:val="nil"/>
              <w:left w:val="nil"/>
              <w:bottom w:val="nil"/>
            </w:tcBorders>
            <w:shd w:val="clear" w:color="auto" w:fill="auto"/>
            <w:noWrap/>
            <w:vAlign w:val="center"/>
            <w:hideMark/>
          </w:tcPr>
          <w:p w14:paraId="6FB4D80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nil"/>
              <w:bottom w:val="nil"/>
              <w:right w:val="single" w:sz="8" w:space="0" w:color="auto"/>
            </w:tcBorders>
          </w:tcPr>
          <w:p w14:paraId="52E7A5CB" w14:textId="095D8576"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63DB1100" w14:textId="1BD034A4" w:rsidTr="00E66B39">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128AFE7C"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38</w:t>
            </w:r>
          </w:p>
        </w:tc>
        <w:tc>
          <w:tcPr>
            <w:tcW w:w="1741" w:type="dxa"/>
            <w:tcBorders>
              <w:top w:val="nil"/>
              <w:left w:val="nil"/>
              <w:bottom w:val="single" w:sz="8" w:space="0" w:color="auto"/>
              <w:right w:val="nil"/>
            </w:tcBorders>
            <w:shd w:val="clear" w:color="auto" w:fill="auto"/>
            <w:noWrap/>
            <w:vAlign w:val="center"/>
            <w:hideMark/>
          </w:tcPr>
          <w:p w14:paraId="7951A107"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p.S</w:t>
            </w:r>
            <w:proofErr w:type="gramEnd"/>
            <w:r w:rsidRPr="004657C2">
              <w:rPr>
                <w:rFonts w:ascii="Cambria" w:eastAsia="Times New Roman" w:hAnsi="Cambria" w:cs="Calibri"/>
                <w:sz w:val="22"/>
              </w:rPr>
              <w:t>69T</w:t>
            </w:r>
          </w:p>
        </w:tc>
        <w:tc>
          <w:tcPr>
            <w:tcW w:w="1151" w:type="dxa"/>
            <w:tcBorders>
              <w:top w:val="nil"/>
              <w:left w:val="nil"/>
              <w:bottom w:val="single" w:sz="8" w:space="0" w:color="auto"/>
              <w:right w:val="nil"/>
            </w:tcBorders>
            <w:shd w:val="clear" w:color="auto" w:fill="auto"/>
            <w:noWrap/>
            <w:vAlign w:val="center"/>
            <w:hideMark/>
          </w:tcPr>
          <w:p w14:paraId="4B9B7C68"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IL1RAPL2</w:t>
            </w:r>
          </w:p>
        </w:tc>
        <w:tc>
          <w:tcPr>
            <w:tcW w:w="969" w:type="dxa"/>
            <w:tcBorders>
              <w:top w:val="nil"/>
              <w:left w:val="nil"/>
              <w:bottom w:val="single" w:sz="8" w:space="0" w:color="auto"/>
              <w:right w:val="nil"/>
            </w:tcBorders>
            <w:shd w:val="clear" w:color="auto" w:fill="auto"/>
            <w:noWrap/>
            <w:vAlign w:val="center"/>
            <w:hideMark/>
          </w:tcPr>
          <w:p w14:paraId="27008D2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23.9</w:t>
            </w:r>
          </w:p>
        </w:tc>
        <w:tc>
          <w:tcPr>
            <w:tcW w:w="1435" w:type="dxa"/>
            <w:tcBorders>
              <w:top w:val="nil"/>
              <w:left w:val="nil"/>
              <w:bottom w:val="single" w:sz="8" w:space="0" w:color="auto"/>
              <w:right w:val="nil"/>
            </w:tcBorders>
            <w:shd w:val="clear" w:color="auto" w:fill="auto"/>
            <w:noWrap/>
            <w:vAlign w:val="center"/>
            <w:hideMark/>
          </w:tcPr>
          <w:p w14:paraId="5B33F62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50" w:type="dxa"/>
            <w:tcBorders>
              <w:top w:val="nil"/>
              <w:left w:val="nil"/>
              <w:bottom w:val="single" w:sz="8" w:space="0" w:color="auto"/>
              <w:right w:val="nil"/>
            </w:tcBorders>
            <w:shd w:val="clear" w:color="auto" w:fill="auto"/>
            <w:noWrap/>
            <w:vAlign w:val="center"/>
            <w:hideMark/>
          </w:tcPr>
          <w:p w14:paraId="7377CA2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 </w:t>
            </w:r>
          </w:p>
        </w:tc>
        <w:tc>
          <w:tcPr>
            <w:tcW w:w="1520" w:type="dxa"/>
            <w:tcBorders>
              <w:top w:val="nil"/>
              <w:left w:val="nil"/>
              <w:bottom w:val="single" w:sz="8" w:space="0" w:color="auto"/>
            </w:tcBorders>
            <w:shd w:val="clear" w:color="auto" w:fill="auto"/>
            <w:noWrap/>
            <w:vAlign w:val="center"/>
            <w:hideMark/>
          </w:tcPr>
          <w:p w14:paraId="55922D2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165" w:type="dxa"/>
            <w:tcBorders>
              <w:top w:val="nil"/>
              <w:bottom w:val="single" w:sz="8" w:space="0" w:color="auto"/>
              <w:right w:val="single" w:sz="8" w:space="0" w:color="auto"/>
            </w:tcBorders>
          </w:tcPr>
          <w:p w14:paraId="1D802D87" w14:textId="63D5B12B"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175D044B" w14:textId="595F657D" w:rsidTr="00E66B39">
        <w:trPr>
          <w:trHeight w:val="340"/>
        </w:trPr>
        <w:tc>
          <w:tcPr>
            <w:tcW w:w="959" w:type="dxa"/>
            <w:tcBorders>
              <w:top w:val="nil"/>
              <w:left w:val="single" w:sz="8" w:space="0" w:color="auto"/>
              <w:bottom w:val="nil"/>
              <w:right w:val="nil"/>
            </w:tcBorders>
            <w:shd w:val="clear" w:color="auto" w:fill="auto"/>
            <w:noWrap/>
            <w:vAlign w:val="center"/>
            <w:hideMark/>
          </w:tcPr>
          <w:p w14:paraId="6628130D"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41</w:t>
            </w:r>
          </w:p>
        </w:tc>
        <w:tc>
          <w:tcPr>
            <w:tcW w:w="1741" w:type="dxa"/>
            <w:tcBorders>
              <w:top w:val="nil"/>
              <w:left w:val="nil"/>
              <w:bottom w:val="nil"/>
              <w:right w:val="nil"/>
            </w:tcBorders>
            <w:shd w:val="clear" w:color="auto" w:fill="auto"/>
            <w:noWrap/>
            <w:vAlign w:val="center"/>
            <w:hideMark/>
          </w:tcPr>
          <w:p w14:paraId="2A6FC2B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p.T973_P984del</w:t>
            </w:r>
          </w:p>
        </w:tc>
        <w:tc>
          <w:tcPr>
            <w:tcW w:w="1151" w:type="dxa"/>
            <w:tcBorders>
              <w:top w:val="nil"/>
              <w:left w:val="nil"/>
              <w:bottom w:val="nil"/>
              <w:right w:val="nil"/>
            </w:tcBorders>
            <w:shd w:val="clear" w:color="auto" w:fill="auto"/>
            <w:noWrap/>
            <w:vAlign w:val="center"/>
            <w:hideMark/>
          </w:tcPr>
          <w:p w14:paraId="1C8D12DD"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WNK2</w:t>
            </w:r>
          </w:p>
        </w:tc>
        <w:tc>
          <w:tcPr>
            <w:tcW w:w="969" w:type="dxa"/>
            <w:tcBorders>
              <w:top w:val="nil"/>
              <w:left w:val="nil"/>
              <w:bottom w:val="nil"/>
              <w:right w:val="nil"/>
            </w:tcBorders>
            <w:shd w:val="clear" w:color="auto" w:fill="auto"/>
            <w:noWrap/>
            <w:vAlign w:val="center"/>
            <w:hideMark/>
          </w:tcPr>
          <w:p w14:paraId="6B1966D9"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435" w:type="dxa"/>
            <w:tcBorders>
              <w:top w:val="nil"/>
              <w:left w:val="nil"/>
              <w:bottom w:val="nil"/>
              <w:right w:val="nil"/>
            </w:tcBorders>
            <w:shd w:val="clear" w:color="auto" w:fill="auto"/>
            <w:noWrap/>
            <w:vAlign w:val="center"/>
            <w:hideMark/>
          </w:tcPr>
          <w:p w14:paraId="488B865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1354506209</w:t>
            </w:r>
          </w:p>
        </w:tc>
        <w:tc>
          <w:tcPr>
            <w:tcW w:w="1550" w:type="dxa"/>
            <w:tcBorders>
              <w:top w:val="nil"/>
              <w:left w:val="nil"/>
              <w:bottom w:val="nil"/>
              <w:right w:val="nil"/>
            </w:tcBorders>
            <w:shd w:val="clear" w:color="auto" w:fill="auto"/>
            <w:noWrap/>
            <w:vAlign w:val="center"/>
            <w:hideMark/>
          </w:tcPr>
          <w:p w14:paraId="2BAEC7F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0.000007</w:t>
            </w:r>
          </w:p>
        </w:tc>
        <w:tc>
          <w:tcPr>
            <w:tcW w:w="1520" w:type="dxa"/>
            <w:tcBorders>
              <w:top w:val="nil"/>
              <w:left w:val="nil"/>
              <w:bottom w:val="nil"/>
            </w:tcBorders>
            <w:shd w:val="clear" w:color="auto" w:fill="auto"/>
            <w:noWrap/>
            <w:vAlign w:val="center"/>
            <w:hideMark/>
          </w:tcPr>
          <w:p w14:paraId="6B397C2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165" w:type="dxa"/>
            <w:tcBorders>
              <w:top w:val="nil"/>
              <w:bottom w:val="nil"/>
              <w:right w:val="single" w:sz="8" w:space="0" w:color="auto"/>
            </w:tcBorders>
          </w:tcPr>
          <w:p w14:paraId="3BC55742" w14:textId="17FAAC65"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37BBDE32" w14:textId="1CB15991" w:rsidTr="00E66B39">
        <w:trPr>
          <w:trHeight w:val="320"/>
        </w:trPr>
        <w:tc>
          <w:tcPr>
            <w:tcW w:w="959" w:type="dxa"/>
            <w:tcBorders>
              <w:top w:val="single" w:sz="8" w:space="0" w:color="auto"/>
              <w:left w:val="single" w:sz="8" w:space="0" w:color="auto"/>
              <w:bottom w:val="nil"/>
              <w:right w:val="nil"/>
            </w:tcBorders>
            <w:shd w:val="clear" w:color="auto" w:fill="auto"/>
            <w:noWrap/>
            <w:vAlign w:val="center"/>
            <w:hideMark/>
          </w:tcPr>
          <w:p w14:paraId="667A6B2A"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47</w:t>
            </w:r>
          </w:p>
        </w:tc>
        <w:tc>
          <w:tcPr>
            <w:tcW w:w="1741" w:type="dxa"/>
            <w:tcBorders>
              <w:top w:val="single" w:sz="8" w:space="0" w:color="auto"/>
              <w:left w:val="nil"/>
              <w:bottom w:val="nil"/>
              <w:right w:val="nil"/>
            </w:tcBorders>
            <w:shd w:val="clear" w:color="auto" w:fill="auto"/>
            <w:noWrap/>
            <w:vAlign w:val="center"/>
            <w:hideMark/>
          </w:tcPr>
          <w:p w14:paraId="016E13C3"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p.G</w:t>
            </w:r>
            <w:proofErr w:type="gramEnd"/>
            <w:r w:rsidRPr="004657C2">
              <w:rPr>
                <w:rFonts w:ascii="Cambria" w:eastAsia="Times New Roman" w:hAnsi="Cambria" w:cs="Calibri"/>
                <w:sz w:val="22"/>
              </w:rPr>
              <w:t>355E</w:t>
            </w:r>
          </w:p>
        </w:tc>
        <w:tc>
          <w:tcPr>
            <w:tcW w:w="1151" w:type="dxa"/>
            <w:tcBorders>
              <w:top w:val="single" w:sz="8" w:space="0" w:color="auto"/>
              <w:left w:val="nil"/>
              <w:bottom w:val="nil"/>
              <w:right w:val="nil"/>
            </w:tcBorders>
            <w:shd w:val="clear" w:color="auto" w:fill="auto"/>
            <w:noWrap/>
            <w:vAlign w:val="center"/>
            <w:hideMark/>
          </w:tcPr>
          <w:p w14:paraId="76F8C9B9"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TRAF3IP1</w:t>
            </w:r>
          </w:p>
        </w:tc>
        <w:tc>
          <w:tcPr>
            <w:tcW w:w="969" w:type="dxa"/>
            <w:tcBorders>
              <w:top w:val="single" w:sz="8" w:space="0" w:color="auto"/>
              <w:left w:val="nil"/>
              <w:bottom w:val="nil"/>
              <w:right w:val="nil"/>
            </w:tcBorders>
            <w:shd w:val="clear" w:color="auto" w:fill="auto"/>
            <w:noWrap/>
            <w:vAlign w:val="center"/>
            <w:hideMark/>
          </w:tcPr>
          <w:p w14:paraId="415FACA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29.6</w:t>
            </w:r>
          </w:p>
        </w:tc>
        <w:tc>
          <w:tcPr>
            <w:tcW w:w="1435" w:type="dxa"/>
            <w:tcBorders>
              <w:top w:val="single" w:sz="8" w:space="0" w:color="auto"/>
              <w:left w:val="nil"/>
              <w:bottom w:val="nil"/>
              <w:right w:val="nil"/>
            </w:tcBorders>
            <w:shd w:val="clear" w:color="auto" w:fill="auto"/>
            <w:noWrap/>
            <w:vAlign w:val="center"/>
            <w:hideMark/>
          </w:tcPr>
          <w:p w14:paraId="0E6F5E0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560016209</w:t>
            </w:r>
          </w:p>
        </w:tc>
        <w:tc>
          <w:tcPr>
            <w:tcW w:w="1550" w:type="dxa"/>
            <w:tcBorders>
              <w:top w:val="single" w:sz="8" w:space="0" w:color="auto"/>
              <w:left w:val="nil"/>
              <w:bottom w:val="nil"/>
              <w:right w:val="nil"/>
            </w:tcBorders>
            <w:shd w:val="clear" w:color="auto" w:fill="auto"/>
            <w:noWrap/>
            <w:vAlign w:val="center"/>
            <w:hideMark/>
          </w:tcPr>
          <w:p w14:paraId="6176364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0.012</w:t>
            </w:r>
          </w:p>
        </w:tc>
        <w:tc>
          <w:tcPr>
            <w:tcW w:w="1520" w:type="dxa"/>
            <w:tcBorders>
              <w:top w:val="single" w:sz="8" w:space="0" w:color="auto"/>
              <w:left w:val="nil"/>
              <w:bottom w:val="nil"/>
            </w:tcBorders>
            <w:shd w:val="clear" w:color="auto" w:fill="auto"/>
            <w:noWrap/>
            <w:vAlign w:val="center"/>
            <w:hideMark/>
          </w:tcPr>
          <w:p w14:paraId="0F0E6EC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single" w:sz="8" w:space="0" w:color="auto"/>
              <w:bottom w:val="nil"/>
              <w:right w:val="single" w:sz="8" w:space="0" w:color="auto"/>
            </w:tcBorders>
          </w:tcPr>
          <w:p w14:paraId="5AC5DA4E" w14:textId="06B45624"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435C128F" w14:textId="7354B8E0" w:rsidTr="00E66B39">
        <w:trPr>
          <w:trHeight w:val="320"/>
        </w:trPr>
        <w:tc>
          <w:tcPr>
            <w:tcW w:w="959" w:type="dxa"/>
            <w:tcBorders>
              <w:top w:val="nil"/>
              <w:left w:val="single" w:sz="8" w:space="0" w:color="auto"/>
              <w:bottom w:val="nil"/>
              <w:right w:val="nil"/>
            </w:tcBorders>
            <w:shd w:val="clear" w:color="auto" w:fill="auto"/>
            <w:noWrap/>
            <w:vAlign w:val="center"/>
            <w:hideMark/>
          </w:tcPr>
          <w:p w14:paraId="3D47F636"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47</w:t>
            </w:r>
          </w:p>
        </w:tc>
        <w:tc>
          <w:tcPr>
            <w:tcW w:w="1741" w:type="dxa"/>
            <w:tcBorders>
              <w:top w:val="nil"/>
              <w:left w:val="nil"/>
              <w:bottom w:val="nil"/>
              <w:right w:val="nil"/>
            </w:tcBorders>
            <w:shd w:val="clear" w:color="auto" w:fill="auto"/>
            <w:noWrap/>
            <w:vAlign w:val="center"/>
            <w:hideMark/>
          </w:tcPr>
          <w:p w14:paraId="0CBD4B7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p.K241*</w:t>
            </w:r>
          </w:p>
        </w:tc>
        <w:tc>
          <w:tcPr>
            <w:tcW w:w="1151" w:type="dxa"/>
            <w:tcBorders>
              <w:top w:val="nil"/>
              <w:left w:val="nil"/>
              <w:bottom w:val="nil"/>
              <w:right w:val="nil"/>
            </w:tcBorders>
            <w:shd w:val="clear" w:color="auto" w:fill="auto"/>
            <w:noWrap/>
            <w:vAlign w:val="center"/>
            <w:hideMark/>
          </w:tcPr>
          <w:p w14:paraId="5505B407"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C1QTNF4</w:t>
            </w:r>
          </w:p>
        </w:tc>
        <w:tc>
          <w:tcPr>
            <w:tcW w:w="969" w:type="dxa"/>
            <w:tcBorders>
              <w:top w:val="nil"/>
              <w:left w:val="nil"/>
              <w:bottom w:val="nil"/>
              <w:right w:val="nil"/>
            </w:tcBorders>
            <w:shd w:val="clear" w:color="auto" w:fill="auto"/>
            <w:noWrap/>
            <w:vAlign w:val="center"/>
            <w:hideMark/>
          </w:tcPr>
          <w:p w14:paraId="56D8648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39</w:t>
            </w:r>
          </w:p>
        </w:tc>
        <w:tc>
          <w:tcPr>
            <w:tcW w:w="1435" w:type="dxa"/>
            <w:tcBorders>
              <w:top w:val="nil"/>
              <w:left w:val="nil"/>
              <w:bottom w:val="nil"/>
              <w:right w:val="nil"/>
            </w:tcBorders>
            <w:shd w:val="clear" w:color="auto" w:fill="auto"/>
            <w:noWrap/>
            <w:vAlign w:val="center"/>
            <w:hideMark/>
          </w:tcPr>
          <w:p w14:paraId="4695962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50" w:type="dxa"/>
            <w:tcBorders>
              <w:top w:val="nil"/>
              <w:left w:val="nil"/>
              <w:bottom w:val="nil"/>
              <w:right w:val="nil"/>
            </w:tcBorders>
            <w:shd w:val="clear" w:color="auto" w:fill="auto"/>
            <w:noWrap/>
            <w:vAlign w:val="center"/>
            <w:hideMark/>
          </w:tcPr>
          <w:p w14:paraId="73ADA9A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nil"/>
            </w:tcBorders>
            <w:shd w:val="clear" w:color="auto" w:fill="auto"/>
            <w:noWrap/>
            <w:vAlign w:val="center"/>
            <w:hideMark/>
          </w:tcPr>
          <w:p w14:paraId="6852964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165" w:type="dxa"/>
            <w:tcBorders>
              <w:top w:val="nil"/>
              <w:bottom w:val="nil"/>
              <w:right w:val="single" w:sz="8" w:space="0" w:color="auto"/>
            </w:tcBorders>
          </w:tcPr>
          <w:p w14:paraId="144561B6" w14:textId="4F596670"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26530BE4" w14:textId="44C2522B" w:rsidTr="00E66B39">
        <w:trPr>
          <w:trHeight w:val="320"/>
        </w:trPr>
        <w:tc>
          <w:tcPr>
            <w:tcW w:w="959" w:type="dxa"/>
            <w:tcBorders>
              <w:top w:val="nil"/>
              <w:left w:val="single" w:sz="8" w:space="0" w:color="auto"/>
              <w:bottom w:val="nil"/>
              <w:right w:val="nil"/>
            </w:tcBorders>
            <w:shd w:val="clear" w:color="auto" w:fill="auto"/>
            <w:noWrap/>
            <w:vAlign w:val="center"/>
            <w:hideMark/>
          </w:tcPr>
          <w:p w14:paraId="3E40DFF3"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47</w:t>
            </w:r>
          </w:p>
        </w:tc>
        <w:tc>
          <w:tcPr>
            <w:tcW w:w="1741" w:type="dxa"/>
            <w:tcBorders>
              <w:top w:val="nil"/>
              <w:left w:val="nil"/>
              <w:bottom w:val="nil"/>
              <w:right w:val="nil"/>
            </w:tcBorders>
            <w:shd w:val="clear" w:color="auto" w:fill="auto"/>
            <w:noWrap/>
            <w:vAlign w:val="center"/>
            <w:hideMark/>
          </w:tcPr>
          <w:p w14:paraId="59DC4B9C"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p.F</w:t>
            </w:r>
            <w:proofErr w:type="gramEnd"/>
            <w:r w:rsidRPr="004657C2">
              <w:rPr>
                <w:rFonts w:ascii="Cambria" w:eastAsia="Times New Roman" w:hAnsi="Cambria" w:cs="Calibri"/>
                <w:sz w:val="22"/>
              </w:rPr>
              <w:t>329C</w:t>
            </w:r>
          </w:p>
        </w:tc>
        <w:tc>
          <w:tcPr>
            <w:tcW w:w="1151" w:type="dxa"/>
            <w:tcBorders>
              <w:top w:val="nil"/>
              <w:left w:val="nil"/>
              <w:bottom w:val="nil"/>
              <w:right w:val="nil"/>
            </w:tcBorders>
            <w:shd w:val="clear" w:color="auto" w:fill="auto"/>
            <w:noWrap/>
            <w:vAlign w:val="center"/>
            <w:hideMark/>
          </w:tcPr>
          <w:p w14:paraId="734D93CF"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SLCO1B7</w:t>
            </w:r>
          </w:p>
        </w:tc>
        <w:tc>
          <w:tcPr>
            <w:tcW w:w="969" w:type="dxa"/>
            <w:tcBorders>
              <w:top w:val="nil"/>
              <w:left w:val="nil"/>
              <w:bottom w:val="nil"/>
              <w:right w:val="nil"/>
            </w:tcBorders>
            <w:shd w:val="clear" w:color="auto" w:fill="auto"/>
            <w:noWrap/>
            <w:vAlign w:val="center"/>
            <w:hideMark/>
          </w:tcPr>
          <w:p w14:paraId="022C5ADF"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21.5</w:t>
            </w:r>
          </w:p>
        </w:tc>
        <w:tc>
          <w:tcPr>
            <w:tcW w:w="1435" w:type="dxa"/>
            <w:tcBorders>
              <w:top w:val="nil"/>
              <w:left w:val="nil"/>
              <w:bottom w:val="nil"/>
              <w:right w:val="nil"/>
            </w:tcBorders>
            <w:shd w:val="clear" w:color="auto" w:fill="auto"/>
            <w:noWrap/>
            <w:vAlign w:val="center"/>
            <w:hideMark/>
          </w:tcPr>
          <w:p w14:paraId="7AA6DB6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201253485</w:t>
            </w:r>
          </w:p>
        </w:tc>
        <w:tc>
          <w:tcPr>
            <w:tcW w:w="1550" w:type="dxa"/>
            <w:tcBorders>
              <w:top w:val="nil"/>
              <w:left w:val="nil"/>
              <w:bottom w:val="nil"/>
              <w:right w:val="nil"/>
            </w:tcBorders>
            <w:shd w:val="clear" w:color="auto" w:fill="auto"/>
            <w:noWrap/>
            <w:vAlign w:val="center"/>
            <w:hideMark/>
          </w:tcPr>
          <w:p w14:paraId="6E3CCA3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0.043</w:t>
            </w:r>
          </w:p>
        </w:tc>
        <w:tc>
          <w:tcPr>
            <w:tcW w:w="1520" w:type="dxa"/>
            <w:tcBorders>
              <w:top w:val="nil"/>
              <w:left w:val="nil"/>
              <w:bottom w:val="nil"/>
            </w:tcBorders>
            <w:shd w:val="clear" w:color="auto" w:fill="auto"/>
            <w:noWrap/>
            <w:vAlign w:val="center"/>
            <w:hideMark/>
          </w:tcPr>
          <w:p w14:paraId="2D26032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w:t>
            </w:r>
          </w:p>
        </w:tc>
        <w:tc>
          <w:tcPr>
            <w:tcW w:w="1165" w:type="dxa"/>
            <w:tcBorders>
              <w:top w:val="nil"/>
              <w:bottom w:val="nil"/>
              <w:right w:val="single" w:sz="8" w:space="0" w:color="auto"/>
            </w:tcBorders>
          </w:tcPr>
          <w:p w14:paraId="6DD7074C" w14:textId="33BBBBD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261E34F7" w14:textId="6D3FD9FB" w:rsidTr="00E66B39">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5AFBE9D1"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47</w:t>
            </w:r>
          </w:p>
        </w:tc>
        <w:tc>
          <w:tcPr>
            <w:tcW w:w="1741" w:type="dxa"/>
            <w:tcBorders>
              <w:top w:val="nil"/>
              <w:left w:val="nil"/>
              <w:bottom w:val="single" w:sz="8" w:space="0" w:color="auto"/>
              <w:right w:val="nil"/>
            </w:tcBorders>
            <w:shd w:val="clear" w:color="auto" w:fill="auto"/>
            <w:noWrap/>
            <w:vAlign w:val="center"/>
            <w:hideMark/>
          </w:tcPr>
          <w:p w14:paraId="0D45D56A"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29C</w:t>
            </w:r>
          </w:p>
        </w:tc>
        <w:tc>
          <w:tcPr>
            <w:tcW w:w="1151" w:type="dxa"/>
            <w:tcBorders>
              <w:top w:val="nil"/>
              <w:left w:val="nil"/>
              <w:bottom w:val="single" w:sz="8" w:space="0" w:color="auto"/>
              <w:right w:val="nil"/>
            </w:tcBorders>
            <w:shd w:val="clear" w:color="auto" w:fill="auto"/>
            <w:noWrap/>
            <w:vAlign w:val="center"/>
            <w:hideMark/>
          </w:tcPr>
          <w:p w14:paraId="4B18F8DB"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NPTX1</w:t>
            </w:r>
          </w:p>
        </w:tc>
        <w:tc>
          <w:tcPr>
            <w:tcW w:w="969" w:type="dxa"/>
            <w:tcBorders>
              <w:top w:val="nil"/>
              <w:left w:val="nil"/>
              <w:bottom w:val="single" w:sz="8" w:space="0" w:color="auto"/>
              <w:right w:val="nil"/>
            </w:tcBorders>
            <w:shd w:val="clear" w:color="auto" w:fill="auto"/>
            <w:noWrap/>
            <w:vAlign w:val="center"/>
            <w:hideMark/>
          </w:tcPr>
          <w:p w14:paraId="180FCFF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28.8</w:t>
            </w:r>
          </w:p>
        </w:tc>
        <w:tc>
          <w:tcPr>
            <w:tcW w:w="1435" w:type="dxa"/>
            <w:tcBorders>
              <w:top w:val="nil"/>
              <w:left w:val="nil"/>
              <w:bottom w:val="single" w:sz="8" w:space="0" w:color="auto"/>
              <w:right w:val="nil"/>
            </w:tcBorders>
            <w:shd w:val="clear" w:color="auto" w:fill="auto"/>
            <w:noWrap/>
            <w:vAlign w:val="center"/>
            <w:hideMark/>
          </w:tcPr>
          <w:p w14:paraId="31AADC0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50" w:type="dxa"/>
            <w:tcBorders>
              <w:top w:val="nil"/>
              <w:left w:val="nil"/>
              <w:bottom w:val="single" w:sz="8" w:space="0" w:color="auto"/>
              <w:right w:val="nil"/>
            </w:tcBorders>
            <w:shd w:val="clear" w:color="auto" w:fill="auto"/>
            <w:noWrap/>
            <w:vAlign w:val="center"/>
            <w:hideMark/>
          </w:tcPr>
          <w:p w14:paraId="02C6C39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520" w:type="dxa"/>
            <w:tcBorders>
              <w:top w:val="nil"/>
              <w:left w:val="nil"/>
              <w:bottom w:val="single" w:sz="8" w:space="0" w:color="auto"/>
            </w:tcBorders>
            <w:shd w:val="clear" w:color="auto" w:fill="auto"/>
            <w:noWrap/>
            <w:vAlign w:val="center"/>
            <w:hideMark/>
          </w:tcPr>
          <w:p w14:paraId="1E4A5EA9"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c>
          <w:tcPr>
            <w:tcW w:w="1165" w:type="dxa"/>
            <w:tcBorders>
              <w:top w:val="nil"/>
              <w:bottom w:val="single" w:sz="8" w:space="0" w:color="auto"/>
              <w:right w:val="single" w:sz="8" w:space="0" w:color="auto"/>
            </w:tcBorders>
          </w:tcPr>
          <w:p w14:paraId="459A5743" w14:textId="44220930"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4265763B" w14:textId="4D128087" w:rsidTr="00E66B39">
        <w:trPr>
          <w:trHeight w:val="320"/>
        </w:trPr>
        <w:tc>
          <w:tcPr>
            <w:tcW w:w="959" w:type="dxa"/>
            <w:tcBorders>
              <w:top w:val="nil"/>
              <w:left w:val="single" w:sz="8" w:space="0" w:color="auto"/>
              <w:bottom w:val="nil"/>
              <w:right w:val="nil"/>
            </w:tcBorders>
            <w:shd w:val="clear" w:color="auto" w:fill="auto"/>
            <w:noWrap/>
            <w:vAlign w:val="center"/>
            <w:hideMark/>
          </w:tcPr>
          <w:p w14:paraId="6FE2C1B7"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54</w:t>
            </w:r>
          </w:p>
        </w:tc>
        <w:tc>
          <w:tcPr>
            <w:tcW w:w="1741" w:type="dxa"/>
            <w:tcBorders>
              <w:top w:val="nil"/>
              <w:left w:val="nil"/>
              <w:bottom w:val="nil"/>
              <w:right w:val="nil"/>
            </w:tcBorders>
            <w:shd w:val="clear" w:color="auto" w:fill="auto"/>
            <w:noWrap/>
            <w:vAlign w:val="center"/>
            <w:hideMark/>
          </w:tcPr>
          <w:p w14:paraId="692E8F73"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p.L</w:t>
            </w:r>
            <w:proofErr w:type="gramEnd"/>
            <w:r w:rsidRPr="004657C2">
              <w:rPr>
                <w:rFonts w:ascii="Cambria" w:eastAsia="Times New Roman" w:hAnsi="Cambria" w:cs="Calibri"/>
                <w:sz w:val="22"/>
              </w:rPr>
              <w:t>440Q</w:t>
            </w:r>
          </w:p>
        </w:tc>
        <w:tc>
          <w:tcPr>
            <w:tcW w:w="1151" w:type="dxa"/>
            <w:tcBorders>
              <w:top w:val="nil"/>
              <w:left w:val="nil"/>
              <w:bottom w:val="nil"/>
              <w:right w:val="nil"/>
            </w:tcBorders>
            <w:shd w:val="clear" w:color="auto" w:fill="auto"/>
            <w:noWrap/>
            <w:vAlign w:val="center"/>
            <w:hideMark/>
          </w:tcPr>
          <w:p w14:paraId="3A42264A"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PCDHGA3</w:t>
            </w:r>
          </w:p>
        </w:tc>
        <w:tc>
          <w:tcPr>
            <w:tcW w:w="969" w:type="dxa"/>
            <w:tcBorders>
              <w:top w:val="nil"/>
              <w:left w:val="nil"/>
              <w:bottom w:val="nil"/>
              <w:right w:val="nil"/>
            </w:tcBorders>
            <w:shd w:val="clear" w:color="auto" w:fill="auto"/>
            <w:noWrap/>
            <w:vAlign w:val="center"/>
            <w:hideMark/>
          </w:tcPr>
          <w:p w14:paraId="16C3B3D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22.7</w:t>
            </w:r>
          </w:p>
        </w:tc>
        <w:tc>
          <w:tcPr>
            <w:tcW w:w="1435" w:type="dxa"/>
            <w:tcBorders>
              <w:top w:val="nil"/>
              <w:left w:val="nil"/>
              <w:bottom w:val="nil"/>
              <w:right w:val="nil"/>
            </w:tcBorders>
            <w:shd w:val="clear" w:color="auto" w:fill="auto"/>
            <w:noWrap/>
            <w:vAlign w:val="center"/>
            <w:hideMark/>
          </w:tcPr>
          <w:p w14:paraId="6CD7C3A1"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759545017</w:t>
            </w:r>
          </w:p>
        </w:tc>
        <w:tc>
          <w:tcPr>
            <w:tcW w:w="1550" w:type="dxa"/>
            <w:tcBorders>
              <w:top w:val="nil"/>
              <w:left w:val="nil"/>
              <w:bottom w:val="nil"/>
              <w:right w:val="nil"/>
            </w:tcBorders>
            <w:shd w:val="clear" w:color="auto" w:fill="auto"/>
            <w:noWrap/>
            <w:vAlign w:val="center"/>
            <w:hideMark/>
          </w:tcPr>
          <w:p w14:paraId="2C78E6F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0.005</w:t>
            </w:r>
          </w:p>
        </w:tc>
        <w:tc>
          <w:tcPr>
            <w:tcW w:w="1520" w:type="dxa"/>
            <w:tcBorders>
              <w:top w:val="nil"/>
              <w:left w:val="nil"/>
              <w:bottom w:val="nil"/>
            </w:tcBorders>
            <w:shd w:val="clear" w:color="auto" w:fill="auto"/>
            <w:noWrap/>
            <w:vAlign w:val="center"/>
            <w:hideMark/>
          </w:tcPr>
          <w:p w14:paraId="35420FD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nil"/>
              <w:bottom w:val="nil"/>
              <w:right w:val="single" w:sz="8" w:space="0" w:color="auto"/>
            </w:tcBorders>
          </w:tcPr>
          <w:p w14:paraId="59D9970E" w14:textId="68C7475C"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5FBB5D10" w14:textId="0B84D007" w:rsidTr="00E66B39">
        <w:trPr>
          <w:trHeight w:val="320"/>
        </w:trPr>
        <w:tc>
          <w:tcPr>
            <w:tcW w:w="959" w:type="dxa"/>
            <w:tcBorders>
              <w:top w:val="nil"/>
              <w:left w:val="single" w:sz="8" w:space="0" w:color="auto"/>
              <w:bottom w:val="nil"/>
              <w:right w:val="nil"/>
            </w:tcBorders>
            <w:shd w:val="clear" w:color="auto" w:fill="auto"/>
            <w:noWrap/>
            <w:vAlign w:val="center"/>
            <w:hideMark/>
          </w:tcPr>
          <w:p w14:paraId="49757CD7"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54</w:t>
            </w:r>
          </w:p>
        </w:tc>
        <w:tc>
          <w:tcPr>
            <w:tcW w:w="1741" w:type="dxa"/>
            <w:tcBorders>
              <w:top w:val="nil"/>
              <w:left w:val="nil"/>
              <w:bottom w:val="nil"/>
              <w:right w:val="nil"/>
            </w:tcBorders>
            <w:shd w:val="clear" w:color="auto" w:fill="auto"/>
            <w:noWrap/>
            <w:vAlign w:val="center"/>
            <w:hideMark/>
          </w:tcPr>
          <w:p w14:paraId="3B4321EB"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p.R</w:t>
            </w:r>
            <w:proofErr w:type="gramEnd"/>
            <w:r w:rsidRPr="004657C2">
              <w:rPr>
                <w:rFonts w:ascii="Cambria" w:eastAsia="Times New Roman" w:hAnsi="Cambria" w:cs="Calibri"/>
                <w:sz w:val="22"/>
              </w:rPr>
              <w:t>929C</w:t>
            </w:r>
          </w:p>
        </w:tc>
        <w:tc>
          <w:tcPr>
            <w:tcW w:w="1151" w:type="dxa"/>
            <w:tcBorders>
              <w:top w:val="nil"/>
              <w:left w:val="nil"/>
              <w:bottom w:val="nil"/>
              <w:right w:val="nil"/>
            </w:tcBorders>
            <w:shd w:val="clear" w:color="auto" w:fill="auto"/>
            <w:noWrap/>
            <w:vAlign w:val="center"/>
            <w:hideMark/>
          </w:tcPr>
          <w:p w14:paraId="1978F7BC"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PCDH12</w:t>
            </w:r>
          </w:p>
        </w:tc>
        <w:tc>
          <w:tcPr>
            <w:tcW w:w="969" w:type="dxa"/>
            <w:tcBorders>
              <w:top w:val="nil"/>
              <w:left w:val="nil"/>
              <w:bottom w:val="nil"/>
              <w:right w:val="nil"/>
            </w:tcBorders>
            <w:shd w:val="clear" w:color="auto" w:fill="auto"/>
            <w:noWrap/>
            <w:vAlign w:val="center"/>
            <w:hideMark/>
          </w:tcPr>
          <w:p w14:paraId="50C4A61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26.3</w:t>
            </w:r>
          </w:p>
        </w:tc>
        <w:tc>
          <w:tcPr>
            <w:tcW w:w="1435" w:type="dxa"/>
            <w:tcBorders>
              <w:top w:val="nil"/>
              <w:left w:val="nil"/>
              <w:bottom w:val="nil"/>
              <w:right w:val="nil"/>
            </w:tcBorders>
            <w:shd w:val="clear" w:color="auto" w:fill="auto"/>
            <w:noWrap/>
            <w:vAlign w:val="center"/>
            <w:hideMark/>
          </w:tcPr>
          <w:p w14:paraId="23247C1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182860036</w:t>
            </w:r>
          </w:p>
        </w:tc>
        <w:tc>
          <w:tcPr>
            <w:tcW w:w="1550" w:type="dxa"/>
            <w:tcBorders>
              <w:top w:val="nil"/>
              <w:left w:val="nil"/>
              <w:bottom w:val="nil"/>
              <w:right w:val="nil"/>
            </w:tcBorders>
            <w:shd w:val="clear" w:color="auto" w:fill="auto"/>
            <w:noWrap/>
            <w:vAlign w:val="center"/>
            <w:hideMark/>
          </w:tcPr>
          <w:p w14:paraId="49B8B5D3"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0.004</w:t>
            </w:r>
          </w:p>
        </w:tc>
        <w:tc>
          <w:tcPr>
            <w:tcW w:w="1520" w:type="dxa"/>
            <w:tcBorders>
              <w:top w:val="nil"/>
              <w:left w:val="nil"/>
              <w:bottom w:val="nil"/>
            </w:tcBorders>
            <w:shd w:val="clear" w:color="auto" w:fill="auto"/>
            <w:noWrap/>
            <w:vAlign w:val="center"/>
            <w:hideMark/>
          </w:tcPr>
          <w:p w14:paraId="4E244016"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nil"/>
              <w:bottom w:val="nil"/>
              <w:right w:val="single" w:sz="8" w:space="0" w:color="auto"/>
            </w:tcBorders>
          </w:tcPr>
          <w:p w14:paraId="012D4B27" w14:textId="400974DB"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50698109" w14:textId="41A8C9E5" w:rsidTr="00E66B39">
        <w:trPr>
          <w:trHeight w:val="320"/>
        </w:trPr>
        <w:tc>
          <w:tcPr>
            <w:tcW w:w="959" w:type="dxa"/>
            <w:tcBorders>
              <w:top w:val="nil"/>
              <w:left w:val="single" w:sz="8" w:space="0" w:color="auto"/>
              <w:bottom w:val="nil"/>
              <w:right w:val="nil"/>
            </w:tcBorders>
            <w:shd w:val="clear" w:color="auto" w:fill="auto"/>
            <w:noWrap/>
            <w:vAlign w:val="center"/>
            <w:hideMark/>
          </w:tcPr>
          <w:p w14:paraId="31EE1D2F"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54</w:t>
            </w:r>
          </w:p>
        </w:tc>
        <w:tc>
          <w:tcPr>
            <w:tcW w:w="1741" w:type="dxa"/>
            <w:tcBorders>
              <w:top w:val="nil"/>
              <w:left w:val="nil"/>
              <w:bottom w:val="nil"/>
              <w:right w:val="nil"/>
            </w:tcBorders>
            <w:shd w:val="clear" w:color="auto" w:fill="auto"/>
            <w:noWrap/>
            <w:vAlign w:val="center"/>
            <w:hideMark/>
          </w:tcPr>
          <w:p w14:paraId="16E25CE8"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p.R193*</w:t>
            </w:r>
          </w:p>
        </w:tc>
        <w:tc>
          <w:tcPr>
            <w:tcW w:w="1151" w:type="dxa"/>
            <w:tcBorders>
              <w:top w:val="nil"/>
              <w:left w:val="nil"/>
              <w:bottom w:val="nil"/>
              <w:right w:val="nil"/>
            </w:tcBorders>
            <w:shd w:val="clear" w:color="auto" w:fill="auto"/>
            <w:noWrap/>
            <w:vAlign w:val="center"/>
            <w:hideMark/>
          </w:tcPr>
          <w:p w14:paraId="0512F90A"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PCK2</w:t>
            </w:r>
          </w:p>
        </w:tc>
        <w:tc>
          <w:tcPr>
            <w:tcW w:w="969" w:type="dxa"/>
            <w:tcBorders>
              <w:top w:val="nil"/>
              <w:left w:val="nil"/>
              <w:bottom w:val="nil"/>
              <w:right w:val="nil"/>
            </w:tcBorders>
            <w:shd w:val="clear" w:color="auto" w:fill="auto"/>
            <w:noWrap/>
            <w:vAlign w:val="center"/>
            <w:hideMark/>
          </w:tcPr>
          <w:p w14:paraId="43E8B66C"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38</w:t>
            </w:r>
          </w:p>
        </w:tc>
        <w:tc>
          <w:tcPr>
            <w:tcW w:w="1435" w:type="dxa"/>
            <w:tcBorders>
              <w:top w:val="nil"/>
              <w:left w:val="nil"/>
              <w:bottom w:val="nil"/>
              <w:right w:val="nil"/>
            </w:tcBorders>
            <w:shd w:val="clear" w:color="auto" w:fill="auto"/>
            <w:noWrap/>
            <w:vAlign w:val="center"/>
            <w:hideMark/>
          </w:tcPr>
          <w:p w14:paraId="51AB1324"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753706965</w:t>
            </w:r>
          </w:p>
        </w:tc>
        <w:tc>
          <w:tcPr>
            <w:tcW w:w="1550" w:type="dxa"/>
            <w:tcBorders>
              <w:top w:val="nil"/>
              <w:left w:val="nil"/>
              <w:bottom w:val="nil"/>
              <w:right w:val="nil"/>
            </w:tcBorders>
            <w:shd w:val="clear" w:color="auto" w:fill="auto"/>
            <w:noWrap/>
            <w:vAlign w:val="center"/>
            <w:hideMark/>
          </w:tcPr>
          <w:p w14:paraId="2B0A37FA"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0.008</w:t>
            </w:r>
          </w:p>
        </w:tc>
        <w:tc>
          <w:tcPr>
            <w:tcW w:w="1520" w:type="dxa"/>
            <w:tcBorders>
              <w:top w:val="nil"/>
              <w:left w:val="nil"/>
              <w:bottom w:val="nil"/>
            </w:tcBorders>
            <w:shd w:val="clear" w:color="auto" w:fill="auto"/>
            <w:noWrap/>
            <w:vAlign w:val="center"/>
            <w:hideMark/>
          </w:tcPr>
          <w:p w14:paraId="42123AE0"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w:t>
            </w:r>
          </w:p>
        </w:tc>
        <w:tc>
          <w:tcPr>
            <w:tcW w:w="1165" w:type="dxa"/>
            <w:tcBorders>
              <w:top w:val="nil"/>
              <w:bottom w:val="nil"/>
              <w:right w:val="single" w:sz="8" w:space="0" w:color="auto"/>
            </w:tcBorders>
          </w:tcPr>
          <w:p w14:paraId="03562EE9" w14:textId="45D4C6A2"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1B2641" w:rsidRPr="004657C2" w14:paraId="7BF01D97" w14:textId="1C5261FC" w:rsidTr="00E66B39">
        <w:trPr>
          <w:trHeight w:val="340"/>
        </w:trPr>
        <w:tc>
          <w:tcPr>
            <w:tcW w:w="959" w:type="dxa"/>
            <w:tcBorders>
              <w:top w:val="nil"/>
              <w:left w:val="single" w:sz="8" w:space="0" w:color="auto"/>
              <w:bottom w:val="single" w:sz="8" w:space="0" w:color="auto"/>
              <w:right w:val="nil"/>
            </w:tcBorders>
            <w:shd w:val="clear" w:color="auto" w:fill="auto"/>
            <w:noWrap/>
            <w:vAlign w:val="center"/>
            <w:hideMark/>
          </w:tcPr>
          <w:p w14:paraId="7A88120E" w14:textId="77777777" w:rsidR="001B2641" w:rsidRPr="004657C2" w:rsidRDefault="001B2641" w:rsidP="001B2641">
            <w:pPr>
              <w:spacing w:before="0" w:after="0"/>
              <w:ind w:left="-89"/>
              <w:rPr>
                <w:rFonts w:ascii="Cambria" w:eastAsia="Times New Roman" w:hAnsi="Cambria" w:cs="Calibri"/>
                <w:sz w:val="22"/>
              </w:rPr>
            </w:pPr>
            <w:r w:rsidRPr="004657C2">
              <w:rPr>
                <w:rFonts w:ascii="Cambria" w:eastAsia="Times New Roman" w:hAnsi="Cambria" w:cs="Calibri"/>
                <w:sz w:val="22"/>
              </w:rPr>
              <w:t>54</w:t>
            </w:r>
          </w:p>
        </w:tc>
        <w:tc>
          <w:tcPr>
            <w:tcW w:w="1741" w:type="dxa"/>
            <w:tcBorders>
              <w:top w:val="nil"/>
              <w:left w:val="nil"/>
              <w:bottom w:val="single" w:sz="8" w:space="0" w:color="auto"/>
              <w:right w:val="nil"/>
            </w:tcBorders>
            <w:shd w:val="clear" w:color="auto" w:fill="auto"/>
            <w:noWrap/>
            <w:vAlign w:val="center"/>
            <w:hideMark/>
          </w:tcPr>
          <w:p w14:paraId="5129907B" w14:textId="77777777" w:rsidR="001B2641" w:rsidRPr="004657C2" w:rsidRDefault="001B2641" w:rsidP="001B2641">
            <w:pPr>
              <w:spacing w:before="0" w:after="0"/>
              <w:rPr>
                <w:rFonts w:ascii="Cambria" w:eastAsia="Times New Roman" w:hAnsi="Cambria" w:cs="Calibri"/>
                <w:sz w:val="22"/>
              </w:rPr>
            </w:pPr>
            <w:proofErr w:type="gramStart"/>
            <w:r w:rsidRPr="004657C2">
              <w:rPr>
                <w:rFonts w:ascii="Cambria" w:eastAsia="Times New Roman" w:hAnsi="Cambria" w:cs="Calibri"/>
                <w:sz w:val="22"/>
              </w:rPr>
              <w:t>p.G</w:t>
            </w:r>
            <w:proofErr w:type="gramEnd"/>
            <w:r w:rsidRPr="004657C2">
              <w:rPr>
                <w:rFonts w:ascii="Cambria" w:eastAsia="Times New Roman" w:hAnsi="Cambria" w:cs="Calibri"/>
                <w:sz w:val="22"/>
              </w:rPr>
              <w:t>171R</w:t>
            </w:r>
          </w:p>
        </w:tc>
        <w:tc>
          <w:tcPr>
            <w:tcW w:w="1151" w:type="dxa"/>
            <w:tcBorders>
              <w:top w:val="nil"/>
              <w:left w:val="nil"/>
              <w:bottom w:val="single" w:sz="8" w:space="0" w:color="auto"/>
              <w:right w:val="nil"/>
            </w:tcBorders>
            <w:shd w:val="clear" w:color="auto" w:fill="auto"/>
            <w:noWrap/>
            <w:vAlign w:val="center"/>
            <w:hideMark/>
          </w:tcPr>
          <w:p w14:paraId="4298A004" w14:textId="77777777" w:rsidR="001B2641" w:rsidRPr="004657C2" w:rsidRDefault="001B2641" w:rsidP="001B2641">
            <w:pPr>
              <w:spacing w:before="0" w:after="0"/>
              <w:rPr>
                <w:rFonts w:ascii="Cambria" w:eastAsia="Times New Roman" w:hAnsi="Cambria" w:cs="Calibri"/>
                <w:i/>
                <w:iCs/>
                <w:sz w:val="22"/>
              </w:rPr>
            </w:pPr>
            <w:r w:rsidRPr="004657C2">
              <w:rPr>
                <w:rFonts w:ascii="Cambria" w:eastAsia="Times New Roman" w:hAnsi="Cambria" w:cs="Calibri"/>
                <w:i/>
                <w:iCs/>
                <w:sz w:val="22"/>
              </w:rPr>
              <w:t>SLC25A21</w:t>
            </w:r>
          </w:p>
        </w:tc>
        <w:tc>
          <w:tcPr>
            <w:tcW w:w="969" w:type="dxa"/>
            <w:tcBorders>
              <w:top w:val="nil"/>
              <w:left w:val="nil"/>
              <w:bottom w:val="single" w:sz="8" w:space="0" w:color="auto"/>
              <w:right w:val="nil"/>
            </w:tcBorders>
            <w:shd w:val="clear" w:color="auto" w:fill="auto"/>
            <w:noWrap/>
            <w:vAlign w:val="center"/>
            <w:hideMark/>
          </w:tcPr>
          <w:p w14:paraId="743F916B"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31</w:t>
            </w:r>
          </w:p>
        </w:tc>
        <w:tc>
          <w:tcPr>
            <w:tcW w:w="1435" w:type="dxa"/>
            <w:tcBorders>
              <w:top w:val="nil"/>
              <w:left w:val="nil"/>
              <w:bottom w:val="single" w:sz="8" w:space="0" w:color="auto"/>
              <w:right w:val="nil"/>
            </w:tcBorders>
            <w:shd w:val="clear" w:color="auto" w:fill="auto"/>
            <w:noWrap/>
            <w:vAlign w:val="center"/>
            <w:hideMark/>
          </w:tcPr>
          <w:p w14:paraId="45BA9927"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145395890</w:t>
            </w:r>
          </w:p>
        </w:tc>
        <w:tc>
          <w:tcPr>
            <w:tcW w:w="1550" w:type="dxa"/>
            <w:tcBorders>
              <w:top w:val="nil"/>
              <w:left w:val="nil"/>
              <w:bottom w:val="single" w:sz="8" w:space="0" w:color="auto"/>
              <w:right w:val="nil"/>
            </w:tcBorders>
            <w:shd w:val="clear" w:color="auto" w:fill="auto"/>
            <w:noWrap/>
            <w:vAlign w:val="center"/>
            <w:hideMark/>
          </w:tcPr>
          <w:p w14:paraId="22923A92"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0.091</w:t>
            </w:r>
          </w:p>
        </w:tc>
        <w:tc>
          <w:tcPr>
            <w:tcW w:w="1520" w:type="dxa"/>
            <w:tcBorders>
              <w:top w:val="nil"/>
              <w:left w:val="nil"/>
              <w:bottom w:val="single" w:sz="8" w:space="0" w:color="auto"/>
            </w:tcBorders>
            <w:shd w:val="clear" w:color="auto" w:fill="auto"/>
            <w:noWrap/>
            <w:vAlign w:val="center"/>
            <w:hideMark/>
          </w:tcPr>
          <w:p w14:paraId="5EDDBEDD" w14:textId="77777777"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2</w:t>
            </w:r>
          </w:p>
        </w:tc>
        <w:tc>
          <w:tcPr>
            <w:tcW w:w="1165" w:type="dxa"/>
            <w:tcBorders>
              <w:top w:val="nil"/>
              <w:bottom w:val="single" w:sz="8" w:space="0" w:color="auto"/>
              <w:right w:val="single" w:sz="8" w:space="0" w:color="auto"/>
            </w:tcBorders>
          </w:tcPr>
          <w:p w14:paraId="1F85C303" w14:textId="0ED4FCDC" w:rsidR="001B2641" w:rsidRPr="004657C2" w:rsidRDefault="001B2641" w:rsidP="001B2641">
            <w:pPr>
              <w:spacing w:before="0" w:after="0"/>
              <w:rPr>
                <w:rFonts w:ascii="Cambria" w:eastAsia="Times New Roman" w:hAnsi="Cambria" w:cs="Calibri"/>
                <w:sz w:val="22"/>
              </w:rPr>
            </w:pPr>
            <w:r w:rsidRPr="004657C2">
              <w:rPr>
                <w:rFonts w:ascii="Cambria" w:eastAsia="Times New Roman" w:hAnsi="Cambria" w:cs="Calibri"/>
                <w:sz w:val="22"/>
              </w:rPr>
              <w:t>NA</w:t>
            </w:r>
          </w:p>
        </w:tc>
      </w:tr>
      <w:tr w:rsidR="007244DE" w:rsidRPr="004657C2" w14:paraId="02BB6DD6" w14:textId="77777777" w:rsidTr="00E66B39">
        <w:trPr>
          <w:trHeight w:val="340"/>
        </w:trPr>
        <w:tc>
          <w:tcPr>
            <w:tcW w:w="959" w:type="dxa"/>
            <w:tcBorders>
              <w:top w:val="single" w:sz="8" w:space="0" w:color="auto"/>
              <w:left w:val="single" w:sz="8" w:space="0" w:color="auto"/>
              <w:bottom w:val="single" w:sz="8" w:space="0" w:color="auto"/>
              <w:right w:val="nil"/>
            </w:tcBorders>
            <w:shd w:val="clear" w:color="auto" w:fill="auto"/>
            <w:noWrap/>
            <w:vAlign w:val="center"/>
          </w:tcPr>
          <w:p w14:paraId="3D921C9D" w14:textId="7674E4CF" w:rsidR="007244DE" w:rsidRPr="004657C2" w:rsidRDefault="007244DE" w:rsidP="001B2641">
            <w:pPr>
              <w:spacing w:before="0" w:after="0"/>
              <w:ind w:left="-89"/>
              <w:rPr>
                <w:rFonts w:ascii="Cambria" w:eastAsia="Times New Roman" w:hAnsi="Cambria" w:cs="Calibri"/>
                <w:sz w:val="22"/>
              </w:rPr>
            </w:pPr>
            <w:r>
              <w:rPr>
                <w:rFonts w:ascii="Cambria" w:eastAsia="Times New Roman" w:hAnsi="Cambria" w:cs="Calibri"/>
                <w:sz w:val="22"/>
              </w:rPr>
              <w:t>55</w:t>
            </w:r>
          </w:p>
        </w:tc>
        <w:tc>
          <w:tcPr>
            <w:tcW w:w="1741" w:type="dxa"/>
            <w:tcBorders>
              <w:top w:val="single" w:sz="8" w:space="0" w:color="auto"/>
              <w:left w:val="nil"/>
              <w:bottom w:val="single" w:sz="8" w:space="0" w:color="auto"/>
              <w:right w:val="nil"/>
            </w:tcBorders>
            <w:shd w:val="clear" w:color="auto" w:fill="auto"/>
            <w:noWrap/>
            <w:vAlign w:val="center"/>
          </w:tcPr>
          <w:p w14:paraId="296091E5" w14:textId="24D39747" w:rsidR="007244DE" w:rsidRPr="007244DE" w:rsidRDefault="007244DE" w:rsidP="007244DE">
            <w:pPr>
              <w:spacing w:before="0" w:after="0"/>
              <w:rPr>
                <w:rFonts w:ascii="Cambria" w:eastAsia="Times New Roman" w:hAnsi="Cambria" w:cs="Calibri"/>
                <w:sz w:val="22"/>
              </w:rPr>
            </w:pPr>
            <w:r w:rsidRPr="007244DE">
              <w:rPr>
                <w:rFonts w:ascii="Cambria" w:eastAsia="Times New Roman" w:hAnsi="Cambria" w:cs="Calibri"/>
                <w:sz w:val="22"/>
              </w:rPr>
              <w:t>c.354</w:t>
            </w:r>
            <w:r w:rsidR="00776889">
              <w:rPr>
                <w:rFonts w:ascii="Cambria" w:eastAsia="Times New Roman" w:hAnsi="Cambria" w:cs="Calibri"/>
                <w:sz w:val="22"/>
              </w:rPr>
              <w:t>+</w:t>
            </w:r>
            <w:r w:rsidRPr="007244DE">
              <w:rPr>
                <w:rFonts w:ascii="Cambria" w:eastAsia="Times New Roman" w:hAnsi="Cambria" w:cs="Calibri"/>
                <w:sz w:val="22"/>
              </w:rPr>
              <w:t>2 T&gt;G</w:t>
            </w:r>
          </w:p>
        </w:tc>
        <w:tc>
          <w:tcPr>
            <w:tcW w:w="1151" w:type="dxa"/>
            <w:tcBorders>
              <w:top w:val="single" w:sz="8" w:space="0" w:color="auto"/>
              <w:left w:val="nil"/>
              <w:bottom w:val="single" w:sz="8" w:space="0" w:color="auto"/>
              <w:right w:val="nil"/>
            </w:tcBorders>
            <w:shd w:val="clear" w:color="auto" w:fill="auto"/>
            <w:noWrap/>
            <w:vAlign w:val="center"/>
          </w:tcPr>
          <w:p w14:paraId="78C9D661" w14:textId="461F9BD3" w:rsidR="007244DE" w:rsidRPr="004657C2" w:rsidRDefault="007244DE" w:rsidP="001B2641">
            <w:pPr>
              <w:spacing w:before="0" w:after="0"/>
              <w:rPr>
                <w:rFonts w:ascii="Cambria" w:eastAsia="Times New Roman" w:hAnsi="Cambria" w:cs="Calibri"/>
                <w:i/>
                <w:iCs/>
                <w:sz w:val="22"/>
              </w:rPr>
            </w:pPr>
            <w:r>
              <w:rPr>
                <w:rFonts w:ascii="Cambria" w:eastAsia="Times New Roman" w:hAnsi="Cambria" w:cs="Calibri"/>
                <w:i/>
                <w:iCs/>
                <w:sz w:val="22"/>
              </w:rPr>
              <w:t>NAPB</w:t>
            </w:r>
            <w:r w:rsidR="007E305D" w:rsidRPr="007E305D">
              <w:rPr>
                <w:rFonts w:eastAsia="Times New Roman" w:cs="Times New Roman"/>
                <w:b/>
                <w:bCs/>
                <w:color w:val="000000"/>
                <w:szCs w:val="24"/>
                <w:vertAlign w:val="superscript"/>
              </w:rPr>
              <w:t>$</w:t>
            </w:r>
          </w:p>
        </w:tc>
        <w:tc>
          <w:tcPr>
            <w:tcW w:w="969" w:type="dxa"/>
            <w:tcBorders>
              <w:top w:val="single" w:sz="8" w:space="0" w:color="auto"/>
              <w:left w:val="nil"/>
              <w:bottom w:val="single" w:sz="8" w:space="0" w:color="auto"/>
              <w:right w:val="nil"/>
            </w:tcBorders>
            <w:shd w:val="clear" w:color="auto" w:fill="auto"/>
            <w:noWrap/>
            <w:vAlign w:val="center"/>
          </w:tcPr>
          <w:p w14:paraId="72323F6C" w14:textId="4AD58CD7" w:rsidR="007244DE" w:rsidRPr="004657C2" w:rsidRDefault="00776889" w:rsidP="001B2641">
            <w:pPr>
              <w:spacing w:before="0" w:after="0"/>
              <w:rPr>
                <w:rFonts w:ascii="Cambria" w:eastAsia="Times New Roman" w:hAnsi="Cambria" w:cs="Calibri"/>
                <w:sz w:val="22"/>
              </w:rPr>
            </w:pPr>
            <w:r>
              <w:rPr>
                <w:rFonts w:ascii="Cambria" w:eastAsia="Times New Roman" w:hAnsi="Cambria" w:cs="Calibri"/>
                <w:sz w:val="22"/>
              </w:rPr>
              <w:t>33</w:t>
            </w:r>
          </w:p>
        </w:tc>
        <w:tc>
          <w:tcPr>
            <w:tcW w:w="1435" w:type="dxa"/>
            <w:tcBorders>
              <w:top w:val="single" w:sz="8" w:space="0" w:color="auto"/>
              <w:left w:val="nil"/>
              <w:bottom w:val="single" w:sz="8" w:space="0" w:color="auto"/>
              <w:right w:val="nil"/>
            </w:tcBorders>
            <w:shd w:val="clear" w:color="auto" w:fill="auto"/>
            <w:noWrap/>
            <w:vAlign w:val="center"/>
          </w:tcPr>
          <w:p w14:paraId="0CB7F990" w14:textId="0ABB1BF7" w:rsidR="007244DE" w:rsidRPr="004657C2" w:rsidRDefault="00776889" w:rsidP="001B2641">
            <w:pPr>
              <w:spacing w:before="0" w:after="0"/>
              <w:rPr>
                <w:rFonts w:ascii="Cambria" w:eastAsia="Times New Roman" w:hAnsi="Cambria" w:cs="Calibri"/>
                <w:sz w:val="22"/>
              </w:rPr>
            </w:pPr>
            <w:r>
              <w:rPr>
                <w:rFonts w:ascii="Cambria" w:eastAsia="Times New Roman" w:hAnsi="Cambria" w:cs="Calibri"/>
                <w:sz w:val="22"/>
              </w:rPr>
              <w:t>NA</w:t>
            </w:r>
          </w:p>
        </w:tc>
        <w:tc>
          <w:tcPr>
            <w:tcW w:w="1550" w:type="dxa"/>
            <w:tcBorders>
              <w:top w:val="single" w:sz="8" w:space="0" w:color="auto"/>
              <w:left w:val="nil"/>
              <w:bottom w:val="single" w:sz="8" w:space="0" w:color="auto"/>
              <w:right w:val="nil"/>
            </w:tcBorders>
            <w:shd w:val="clear" w:color="auto" w:fill="auto"/>
            <w:noWrap/>
            <w:vAlign w:val="center"/>
          </w:tcPr>
          <w:p w14:paraId="08EDCF60" w14:textId="1527CE45" w:rsidR="007244DE" w:rsidRPr="004657C2" w:rsidRDefault="00776889" w:rsidP="001B2641">
            <w:pPr>
              <w:spacing w:before="0" w:after="0"/>
              <w:rPr>
                <w:rFonts w:ascii="Cambria" w:eastAsia="Times New Roman" w:hAnsi="Cambria" w:cs="Calibri"/>
                <w:sz w:val="22"/>
              </w:rPr>
            </w:pPr>
            <w:r>
              <w:rPr>
                <w:rFonts w:ascii="Cambria" w:eastAsia="Times New Roman" w:hAnsi="Cambria" w:cs="Calibri"/>
                <w:sz w:val="22"/>
              </w:rPr>
              <w:t>NA</w:t>
            </w:r>
          </w:p>
        </w:tc>
        <w:tc>
          <w:tcPr>
            <w:tcW w:w="1520" w:type="dxa"/>
            <w:tcBorders>
              <w:top w:val="single" w:sz="8" w:space="0" w:color="auto"/>
              <w:left w:val="nil"/>
              <w:bottom w:val="single" w:sz="8" w:space="0" w:color="auto"/>
            </w:tcBorders>
            <w:shd w:val="clear" w:color="auto" w:fill="auto"/>
            <w:noWrap/>
            <w:vAlign w:val="center"/>
          </w:tcPr>
          <w:p w14:paraId="263942FC" w14:textId="107838FB" w:rsidR="007244DE" w:rsidRPr="004657C2" w:rsidRDefault="00776889" w:rsidP="001B2641">
            <w:pPr>
              <w:spacing w:before="0" w:after="0"/>
              <w:rPr>
                <w:rFonts w:ascii="Cambria" w:eastAsia="Times New Roman" w:hAnsi="Cambria" w:cs="Calibri"/>
                <w:sz w:val="22"/>
              </w:rPr>
            </w:pPr>
            <w:r>
              <w:rPr>
                <w:rFonts w:ascii="Cambria" w:eastAsia="Times New Roman" w:hAnsi="Cambria" w:cs="Calibri"/>
                <w:sz w:val="22"/>
              </w:rPr>
              <w:t>NA</w:t>
            </w:r>
          </w:p>
        </w:tc>
        <w:tc>
          <w:tcPr>
            <w:tcW w:w="1165" w:type="dxa"/>
            <w:tcBorders>
              <w:top w:val="single" w:sz="8" w:space="0" w:color="auto"/>
              <w:bottom w:val="single" w:sz="8" w:space="0" w:color="auto"/>
              <w:right w:val="single" w:sz="8" w:space="0" w:color="auto"/>
            </w:tcBorders>
          </w:tcPr>
          <w:p w14:paraId="7DCB7E5B" w14:textId="6C372AFF" w:rsidR="007244DE" w:rsidRPr="004657C2" w:rsidRDefault="00776889" w:rsidP="001B2641">
            <w:pPr>
              <w:spacing w:before="0" w:after="0"/>
              <w:rPr>
                <w:rFonts w:ascii="Cambria" w:eastAsia="Times New Roman" w:hAnsi="Cambria" w:cs="Calibri"/>
                <w:sz w:val="22"/>
              </w:rPr>
            </w:pPr>
            <w:r>
              <w:rPr>
                <w:rFonts w:ascii="Cambria" w:eastAsia="Times New Roman" w:hAnsi="Cambria" w:cs="Calibri"/>
                <w:sz w:val="22"/>
              </w:rPr>
              <w:t>NA</w:t>
            </w:r>
          </w:p>
        </w:tc>
      </w:tr>
      <w:tr w:rsidR="002A1AD8" w:rsidRPr="004657C2" w14:paraId="677A69DE" w14:textId="77777777" w:rsidTr="00E66B39">
        <w:trPr>
          <w:trHeight w:val="340"/>
        </w:trPr>
        <w:tc>
          <w:tcPr>
            <w:tcW w:w="959" w:type="dxa"/>
            <w:tcBorders>
              <w:top w:val="single" w:sz="8" w:space="0" w:color="auto"/>
              <w:left w:val="single" w:sz="8" w:space="0" w:color="auto"/>
              <w:bottom w:val="single" w:sz="8" w:space="0" w:color="auto"/>
              <w:right w:val="nil"/>
            </w:tcBorders>
            <w:shd w:val="clear" w:color="auto" w:fill="auto"/>
            <w:noWrap/>
            <w:vAlign w:val="center"/>
          </w:tcPr>
          <w:p w14:paraId="0DF603B3" w14:textId="13B6BBA6" w:rsidR="002A1AD8" w:rsidRDefault="002A1AD8" w:rsidP="002A1AD8">
            <w:pPr>
              <w:spacing w:before="0" w:after="0"/>
              <w:ind w:left="-89"/>
              <w:rPr>
                <w:rFonts w:ascii="Cambria" w:eastAsia="Times New Roman" w:hAnsi="Cambria" w:cs="Calibri"/>
                <w:sz w:val="22"/>
              </w:rPr>
            </w:pPr>
            <w:r>
              <w:rPr>
                <w:rFonts w:ascii="Cambria" w:eastAsia="Times New Roman" w:hAnsi="Cambria" w:cs="Calibri"/>
                <w:sz w:val="22"/>
              </w:rPr>
              <w:t>56</w:t>
            </w:r>
          </w:p>
        </w:tc>
        <w:tc>
          <w:tcPr>
            <w:tcW w:w="1741" w:type="dxa"/>
            <w:tcBorders>
              <w:top w:val="single" w:sz="8" w:space="0" w:color="auto"/>
              <w:left w:val="nil"/>
              <w:bottom w:val="single" w:sz="8" w:space="0" w:color="auto"/>
              <w:right w:val="nil"/>
            </w:tcBorders>
            <w:shd w:val="clear" w:color="auto" w:fill="auto"/>
            <w:noWrap/>
            <w:vAlign w:val="center"/>
          </w:tcPr>
          <w:p w14:paraId="31F89137" w14:textId="7F492FDC" w:rsidR="002A1AD8" w:rsidRPr="007244DE" w:rsidRDefault="002A1AD8" w:rsidP="002A1AD8">
            <w:pPr>
              <w:spacing w:before="0" w:after="0"/>
              <w:rPr>
                <w:rFonts w:ascii="Cambria" w:eastAsia="Times New Roman" w:hAnsi="Cambria" w:cs="Calibri"/>
                <w:sz w:val="22"/>
              </w:rPr>
            </w:pPr>
            <w:r w:rsidRPr="007244DE">
              <w:rPr>
                <w:rFonts w:ascii="Cambria" w:eastAsia="Times New Roman" w:hAnsi="Cambria" w:cs="Calibri"/>
                <w:sz w:val="22"/>
              </w:rPr>
              <w:t>c.354</w:t>
            </w:r>
            <w:r>
              <w:rPr>
                <w:rFonts w:ascii="Cambria" w:eastAsia="Times New Roman" w:hAnsi="Cambria" w:cs="Calibri"/>
                <w:sz w:val="22"/>
              </w:rPr>
              <w:t>+</w:t>
            </w:r>
            <w:r w:rsidRPr="007244DE">
              <w:rPr>
                <w:rFonts w:ascii="Cambria" w:eastAsia="Times New Roman" w:hAnsi="Cambria" w:cs="Calibri"/>
                <w:sz w:val="22"/>
              </w:rPr>
              <w:t>2 T&gt;G</w:t>
            </w:r>
          </w:p>
        </w:tc>
        <w:tc>
          <w:tcPr>
            <w:tcW w:w="1151" w:type="dxa"/>
            <w:tcBorders>
              <w:top w:val="single" w:sz="8" w:space="0" w:color="auto"/>
              <w:left w:val="nil"/>
              <w:bottom w:val="single" w:sz="8" w:space="0" w:color="auto"/>
              <w:right w:val="nil"/>
            </w:tcBorders>
            <w:shd w:val="clear" w:color="auto" w:fill="auto"/>
            <w:noWrap/>
            <w:vAlign w:val="center"/>
          </w:tcPr>
          <w:p w14:paraId="27E7C4BF" w14:textId="45A9BF06" w:rsidR="002A1AD8" w:rsidRDefault="002A1AD8" w:rsidP="002A1AD8">
            <w:pPr>
              <w:spacing w:before="0" w:after="0"/>
              <w:rPr>
                <w:rFonts w:ascii="Cambria" w:eastAsia="Times New Roman" w:hAnsi="Cambria" w:cs="Calibri"/>
                <w:i/>
                <w:iCs/>
                <w:sz w:val="22"/>
              </w:rPr>
            </w:pPr>
            <w:r>
              <w:rPr>
                <w:rFonts w:ascii="Cambria" w:eastAsia="Times New Roman" w:hAnsi="Cambria" w:cs="Calibri"/>
                <w:i/>
                <w:iCs/>
                <w:sz w:val="22"/>
              </w:rPr>
              <w:t>NAPB</w:t>
            </w:r>
            <w:r w:rsidR="007E305D" w:rsidRPr="007E305D">
              <w:rPr>
                <w:rFonts w:eastAsia="Times New Roman" w:cs="Times New Roman"/>
                <w:b/>
                <w:bCs/>
                <w:color w:val="000000"/>
                <w:szCs w:val="24"/>
                <w:vertAlign w:val="superscript"/>
              </w:rPr>
              <w:t>$</w:t>
            </w:r>
          </w:p>
        </w:tc>
        <w:tc>
          <w:tcPr>
            <w:tcW w:w="969" w:type="dxa"/>
            <w:tcBorders>
              <w:top w:val="single" w:sz="8" w:space="0" w:color="auto"/>
              <w:left w:val="nil"/>
              <w:bottom w:val="single" w:sz="8" w:space="0" w:color="auto"/>
              <w:right w:val="nil"/>
            </w:tcBorders>
            <w:shd w:val="clear" w:color="auto" w:fill="auto"/>
            <w:noWrap/>
            <w:vAlign w:val="center"/>
          </w:tcPr>
          <w:p w14:paraId="01739E18" w14:textId="5561CC18" w:rsidR="002A1AD8" w:rsidRDefault="002A1AD8" w:rsidP="002A1AD8">
            <w:pPr>
              <w:spacing w:before="0" w:after="0"/>
              <w:rPr>
                <w:rFonts w:ascii="Cambria" w:eastAsia="Times New Roman" w:hAnsi="Cambria" w:cs="Calibri"/>
                <w:sz w:val="22"/>
              </w:rPr>
            </w:pPr>
            <w:r>
              <w:rPr>
                <w:rFonts w:ascii="Cambria" w:eastAsia="Times New Roman" w:hAnsi="Cambria" w:cs="Calibri"/>
                <w:sz w:val="22"/>
              </w:rPr>
              <w:t>33</w:t>
            </w:r>
          </w:p>
        </w:tc>
        <w:tc>
          <w:tcPr>
            <w:tcW w:w="1435" w:type="dxa"/>
            <w:tcBorders>
              <w:top w:val="single" w:sz="8" w:space="0" w:color="auto"/>
              <w:left w:val="nil"/>
              <w:bottom w:val="single" w:sz="8" w:space="0" w:color="auto"/>
              <w:right w:val="nil"/>
            </w:tcBorders>
            <w:shd w:val="clear" w:color="auto" w:fill="auto"/>
            <w:noWrap/>
            <w:vAlign w:val="center"/>
          </w:tcPr>
          <w:p w14:paraId="4B84B5DE" w14:textId="23DF9BF9" w:rsidR="002A1AD8" w:rsidRDefault="002A1AD8" w:rsidP="002A1AD8">
            <w:pPr>
              <w:spacing w:before="0" w:after="0"/>
              <w:rPr>
                <w:rFonts w:ascii="Cambria" w:eastAsia="Times New Roman" w:hAnsi="Cambria" w:cs="Calibri"/>
                <w:sz w:val="22"/>
              </w:rPr>
            </w:pPr>
            <w:r>
              <w:rPr>
                <w:rFonts w:ascii="Cambria" w:eastAsia="Times New Roman" w:hAnsi="Cambria" w:cs="Calibri"/>
                <w:sz w:val="22"/>
              </w:rPr>
              <w:t>NA</w:t>
            </w:r>
          </w:p>
        </w:tc>
        <w:tc>
          <w:tcPr>
            <w:tcW w:w="1550" w:type="dxa"/>
            <w:tcBorders>
              <w:top w:val="single" w:sz="8" w:space="0" w:color="auto"/>
              <w:left w:val="nil"/>
              <w:bottom w:val="single" w:sz="8" w:space="0" w:color="auto"/>
              <w:right w:val="nil"/>
            </w:tcBorders>
            <w:shd w:val="clear" w:color="auto" w:fill="auto"/>
            <w:noWrap/>
            <w:vAlign w:val="center"/>
          </w:tcPr>
          <w:p w14:paraId="3D41D380" w14:textId="546F5E79" w:rsidR="002A1AD8" w:rsidRDefault="002A1AD8" w:rsidP="002A1AD8">
            <w:pPr>
              <w:spacing w:before="0" w:after="0"/>
              <w:rPr>
                <w:rFonts w:ascii="Cambria" w:eastAsia="Times New Roman" w:hAnsi="Cambria" w:cs="Calibri"/>
                <w:sz w:val="22"/>
              </w:rPr>
            </w:pPr>
            <w:r>
              <w:rPr>
                <w:rFonts w:ascii="Cambria" w:eastAsia="Times New Roman" w:hAnsi="Cambria" w:cs="Calibri"/>
                <w:sz w:val="22"/>
              </w:rPr>
              <w:t>NA</w:t>
            </w:r>
          </w:p>
        </w:tc>
        <w:tc>
          <w:tcPr>
            <w:tcW w:w="1520" w:type="dxa"/>
            <w:tcBorders>
              <w:top w:val="single" w:sz="8" w:space="0" w:color="auto"/>
              <w:left w:val="nil"/>
              <w:bottom w:val="single" w:sz="8" w:space="0" w:color="auto"/>
            </w:tcBorders>
            <w:shd w:val="clear" w:color="auto" w:fill="auto"/>
            <w:noWrap/>
            <w:vAlign w:val="center"/>
          </w:tcPr>
          <w:p w14:paraId="215BB03E" w14:textId="4F881894" w:rsidR="002A1AD8" w:rsidRDefault="002A1AD8" w:rsidP="002A1AD8">
            <w:pPr>
              <w:spacing w:before="0" w:after="0"/>
              <w:rPr>
                <w:rFonts w:ascii="Cambria" w:eastAsia="Times New Roman" w:hAnsi="Cambria" w:cs="Calibri"/>
                <w:sz w:val="22"/>
              </w:rPr>
            </w:pPr>
            <w:r>
              <w:rPr>
                <w:rFonts w:ascii="Cambria" w:eastAsia="Times New Roman" w:hAnsi="Cambria" w:cs="Calibri"/>
                <w:sz w:val="22"/>
              </w:rPr>
              <w:t>NA</w:t>
            </w:r>
          </w:p>
        </w:tc>
        <w:tc>
          <w:tcPr>
            <w:tcW w:w="1165" w:type="dxa"/>
            <w:tcBorders>
              <w:top w:val="single" w:sz="8" w:space="0" w:color="auto"/>
              <w:bottom w:val="single" w:sz="8" w:space="0" w:color="auto"/>
              <w:right w:val="single" w:sz="8" w:space="0" w:color="auto"/>
            </w:tcBorders>
          </w:tcPr>
          <w:p w14:paraId="5584ECB9" w14:textId="3323D0B0" w:rsidR="002A1AD8" w:rsidRDefault="002A1AD8" w:rsidP="002A1AD8">
            <w:pPr>
              <w:spacing w:before="0" w:after="0"/>
              <w:rPr>
                <w:rFonts w:ascii="Cambria" w:eastAsia="Times New Roman" w:hAnsi="Cambria" w:cs="Calibri"/>
                <w:sz w:val="22"/>
              </w:rPr>
            </w:pPr>
            <w:r>
              <w:rPr>
                <w:rFonts w:ascii="Cambria" w:eastAsia="Times New Roman" w:hAnsi="Cambria" w:cs="Calibri"/>
                <w:sz w:val="22"/>
              </w:rPr>
              <w:t>NA</w:t>
            </w:r>
          </w:p>
        </w:tc>
      </w:tr>
    </w:tbl>
    <w:p w14:paraId="45AC2CFB" w14:textId="77777777" w:rsidR="00C13FE1" w:rsidRPr="004657C2" w:rsidRDefault="00C13FE1" w:rsidP="00E66B39">
      <w:pPr>
        <w:spacing w:before="0" w:after="0"/>
        <w:jc w:val="both"/>
        <w:rPr>
          <w:rFonts w:eastAsia="Times New Roman" w:cs="Times New Roman"/>
          <w:color w:val="000000"/>
          <w:szCs w:val="24"/>
        </w:rPr>
      </w:pPr>
    </w:p>
    <w:p w14:paraId="012E7FB3" w14:textId="5A11B289" w:rsidR="00C13FE1" w:rsidRPr="004657C2" w:rsidRDefault="008819AB" w:rsidP="00E66B39">
      <w:pPr>
        <w:spacing w:before="0" w:after="0"/>
        <w:jc w:val="both"/>
        <w:rPr>
          <w:rFonts w:eastAsia="Times New Roman" w:cs="Times New Roman"/>
          <w:color w:val="000000"/>
          <w:szCs w:val="24"/>
        </w:rPr>
      </w:pPr>
      <w:r w:rsidRPr="004657C2">
        <w:rPr>
          <w:rFonts w:eastAsia="Times New Roman" w:cs="Times New Roman"/>
          <w:color w:val="000000"/>
          <w:szCs w:val="24"/>
        </w:rPr>
        <w:t xml:space="preserve">A summary of the additional recessive variants identified in ASD patients occurs in genes with no </w:t>
      </w:r>
      <w:r w:rsidR="00E66B39" w:rsidRPr="004657C2">
        <w:rPr>
          <w:rFonts w:eastAsia="Times New Roman" w:cs="Times New Roman"/>
          <w:color w:val="000000"/>
          <w:szCs w:val="24"/>
        </w:rPr>
        <w:t xml:space="preserve">substantial evidence of </w:t>
      </w:r>
      <w:r w:rsidR="00E66B39" w:rsidRPr="004657C2">
        <w:rPr>
          <w:rFonts w:eastAsia="Times New Roman" w:cs="Times New Roman"/>
          <w:color w:val="000000"/>
          <w:szCs w:val="24"/>
          <w:lang w:bidi="en-US"/>
        </w:rPr>
        <w:t xml:space="preserve">involvement in </w:t>
      </w:r>
      <w:r w:rsidRPr="004657C2">
        <w:rPr>
          <w:rFonts w:eastAsia="Times New Roman" w:cs="Times New Roman"/>
          <w:color w:val="000000"/>
          <w:szCs w:val="24"/>
        </w:rPr>
        <w:t>ASD or neurodevelopmental disorders. Identified variant(s) per family separated by borderline.</w:t>
      </w:r>
      <w:r w:rsidR="00C13FE1" w:rsidRPr="004657C2">
        <w:rPr>
          <w:rFonts w:eastAsia="Times New Roman" w:cs="Times New Roman"/>
          <w:color w:val="000000"/>
          <w:szCs w:val="24"/>
        </w:rPr>
        <w:t xml:space="preserve"> ^Coding DNA reference sequences reported with Promoter Loss or Splice Site Loss. * </w:t>
      </w:r>
      <w:r w:rsidR="00E472B1" w:rsidRPr="004657C2">
        <w:rPr>
          <w:rFonts w:eastAsia="Times New Roman" w:cs="Times New Roman"/>
          <w:color w:val="000000"/>
          <w:szCs w:val="24"/>
          <w:lang w:bidi="en-US"/>
        </w:rPr>
        <w:t xml:space="preserve">NA indicates novel variants not previously reported in the </w:t>
      </w:r>
      <w:proofErr w:type="spellStart"/>
      <w:r w:rsidR="00E472B1" w:rsidRPr="004657C2">
        <w:rPr>
          <w:rFonts w:eastAsia="Times New Roman" w:cs="Times New Roman"/>
          <w:color w:val="000000"/>
          <w:szCs w:val="24"/>
          <w:lang w:bidi="en-US"/>
        </w:rPr>
        <w:t>gnomAD</w:t>
      </w:r>
      <w:proofErr w:type="spellEnd"/>
      <w:r w:rsidR="00E472B1" w:rsidRPr="004657C2">
        <w:rPr>
          <w:rFonts w:eastAsia="Times New Roman" w:cs="Times New Roman"/>
          <w:color w:val="000000"/>
          <w:szCs w:val="24"/>
          <w:lang w:bidi="en-US"/>
        </w:rPr>
        <w:t xml:space="preserve"> or SFARI databases.</w:t>
      </w:r>
      <w:r w:rsidR="00C13FE1" w:rsidRPr="004657C2">
        <w:rPr>
          <w:rFonts w:eastAsia="Times New Roman" w:cs="Times New Roman"/>
          <w:color w:val="000000"/>
          <w:szCs w:val="24"/>
        </w:rPr>
        <w:t xml:space="preserve"> ** Reported </w:t>
      </w:r>
      <w:proofErr w:type="spellStart"/>
      <w:r w:rsidR="00C13FE1" w:rsidRPr="004657C2">
        <w:rPr>
          <w:rFonts w:eastAsia="Times New Roman" w:cs="Times New Roman"/>
          <w:color w:val="000000"/>
          <w:szCs w:val="24"/>
        </w:rPr>
        <w:t>gnomAD</w:t>
      </w:r>
      <w:proofErr w:type="spellEnd"/>
      <w:r w:rsidR="00C13FE1" w:rsidRPr="004657C2">
        <w:rPr>
          <w:rFonts w:eastAsia="Times New Roman" w:cs="Times New Roman"/>
          <w:color w:val="000000"/>
          <w:szCs w:val="24"/>
        </w:rPr>
        <w:t xml:space="preserve"> frequency was observed out of 141,456 individuals.</w:t>
      </w:r>
      <w:r w:rsidR="00E472B1" w:rsidRPr="004657C2">
        <w:rPr>
          <w:rFonts w:eastAsia="Times New Roman" w:cs="Times New Roman"/>
          <w:color w:val="000000"/>
          <w:szCs w:val="24"/>
        </w:rPr>
        <w:t xml:space="preserve"> </w:t>
      </w:r>
      <w:r w:rsidR="00E472B1" w:rsidRPr="004657C2">
        <w:rPr>
          <w:rFonts w:eastAsia="Times New Roman" w:cs="Times New Roman"/>
          <w:b/>
          <w:bCs/>
          <w:color w:val="000000"/>
          <w:szCs w:val="24"/>
          <w:vertAlign w:val="superscript"/>
        </w:rPr>
        <w:t>***</w:t>
      </w:r>
      <w:r w:rsidR="00E472B1" w:rsidRPr="004657C2">
        <w:rPr>
          <w:rFonts w:eastAsia="Times New Roman" w:cs="Times New Roman"/>
          <w:b/>
          <w:bCs/>
          <w:color w:val="000000"/>
          <w:szCs w:val="24"/>
        </w:rPr>
        <w:t xml:space="preserve"> </w:t>
      </w:r>
      <w:r w:rsidR="00E472B1" w:rsidRPr="004657C2">
        <w:rPr>
          <w:rFonts w:eastAsia="Times New Roman" w:cs="Times New Roman"/>
          <w:color w:val="000000"/>
          <w:szCs w:val="24"/>
        </w:rPr>
        <w:t xml:space="preserve">SFARI Gene Score is a ranking system that estimates the strength of evidence of the reported ASD gene in the </w:t>
      </w:r>
      <w:r w:rsidR="00E472B1" w:rsidRPr="004657C2">
        <w:rPr>
          <w:rFonts w:eastAsia="Times New Roman" w:cs="Times New Roman"/>
          <w:color w:val="000000"/>
          <w:szCs w:val="24"/>
          <w:lang w:bidi="en-US"/>
        </w:rPr>
        <w:t>SFARI database, with scores ranging from 1 to 3, with 1 being the higher score indicating the stronger association evidence with ASD</w:t>
      </w:r>
      <w:r w:rsidR="007E305D">
        <w:rPr>
          <w:rFonts w:eastAsia="Times New Roman" w:cs="Times New Roman"/>
          <w:color w:val="000000"/>
          <w:szCs w:val="24"/>
        </w:rPr>
        <w:t>.</w:t>
      </w:r>
      <w:r w:rsidR="005222D8">
        <w:rPr>
          <w:rFonts w:eastAsia="Times New Roman" w:cs="Times New Roman"/>
          <w:color w:val="000000"/>
          <w:szCs w:val="24"/>
        </w:rPr>
        <w:t xml:space="preserve"> </w:t>
      </w:r>
      <w:r w:rsidR="005222D8" w:rsidRPr="007E305D">
        <w:rPr>
          <w:rFonts w:eastAsia="Times New Roman" w:cs="Times New Roman"/>
          <w:b/>
          <w:bCs/>
          <w:color w:val="000000"/>
          <w:szCs w:val="24"/>
          <w:vertAlign w:val="superscript"/>
        </w:rPr>
        <w:t>$</w:t>
      </w:r>
      <w:r w:rsidR="005222D8">
        <w:rPr>
          <w:rFonts w:eastAsia="Times New Roman" w:cs="Times New Roman"/>
          <w:color w:val="000000"/>
          <w:szCs w:val="24"/>
        </w:rPr>
        <w:t>Gene A</w:t>
      </w:r>
      <w:r w:rsidR="005222D8" w:rsidRPr="007E305D">
        <w:rPr>
          <w:rFonts w:eastAsia="Times New Roman" w:cs="Times New Roman"/>
          <w:color w:val="000000"/>
          <w:szCs w:val="24"/>
        </w:rPr>
        <w:t>ssociated with Developmental and epileptic encephalopathy</w:t>
      </w:r>
      <w:r w:rsidR="005222D8">
        <w:rPr>
          <w:rFonts w:eastAsia="Times New Roman" w:cs="Times New Roman"/>
          <w:color w:val="000000"/>
          <w:szCs w:val="24"/>
        </w:rPr>
        <w:t>.</w:t>
      </w:r>
    </w:p>
    <w:p w14:paraId="723610C9" w14:textId="65DF9837" w:rsidR="00E66B39" w:rsidRDefault="00E66B39">
      <w:pPr>
        <w:spacing w:before="0" w:after="200" w:line="276" w:lineRule="auto"/>
        <w:rPr>
          <w:rFonts w:eastAsia="Times New Roman" w:cs="Times New Roman"/>
          <w:b/>
          <w:bCs/>
          <w:color w:val="000000"/>
          <w:szCs w:val="24"/>
        </w:rPr>
      </w:pPr>
      <w:r>
        <w:rPr>
          <w:rFonts w:eastAsia="Times New Roman" w:cs="Times New Roman"/>
          <w:b/>
          <w:bCs/>
          <w:color w:val="000000"/>
          <w:szCs w:val="24"/>
        </w:rPr>
        <w:br w:type="page"/>
      </w:r>
    </w:p>
    <w:p w14:paraId="6FE5A7F7" w14:textId="0C4FF351"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lastRenderedPageBreak/>
        <w:t xml:space="preserve">Supplementary Table S5: </w:t>
      </w:r>
      <w:r w:rsidRPr="004657C2">
        <w:rPr>
          <w:rFonts w:eastAsia="Times New Roman" w:cs="Times New Roman"/>
          <w:color w:val="000000"/>
          <w:szCs w:val="24"/>
        </w:rPr>
        <w:t>QIAGEN Clinical Insight Interpret version 9.0.0.20220826 database freeze list.</w:t>
      </w:r>
    </w:p>
    <w:p w14:paraId="58699E30" w14:textId="77777777" w:rsidR="00C13FE1" w:rsidRPr="004657C2" w:rsidRDefault="00C13FE1" w:rsidP="00C13FE1">
      <w:pPr>
        <w:spacing w:before="0" w:after="0"/>
        <w:rPr>
          <w:rFonts w:eastAsia="Times New Roman" w:cs="Times New Roman"/>
          <w:b/>
          <w:bCs/>
          <w:color w:val="000000"/>
          <w:szCs w:val="24"/>
        </w:rPr>
      </w:pPr>
    </w:p>
    <w:tbl>
      <w:tblPr>
        <w:tblW w:w="8120" w:type="dxa"/>
        <w:tblLook w:val="04A0" w:firstRow="1" w:lastRow="0" w:firstColumn="1" w:lastColumn="0" w:noHBand="0" w:noVBand="1"/>
      </w:tblPr>
      <w:tblGrid>
        <w:gridCol w:w="5680"/>
        <w:gridCol w:w="2523"/>
      </w:tblGrid>
      <w:tr w:rsidR="00C13FE1" w:rsidRPr="004657C2" w14:paraId="7044410E" w14:textId="77777777" w:rsidTr="00971606">
        <w:trPr>
          <w:trHeight w:val="320"/>
        </w:trPr>
        <w:tc>
          <w:tcPr>
            <w:tcW w:w="5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670FA" w14:textId="77777777" w:rsidR="00C13FE1" w:rsidRPr="004657C2" w:rsidRDefault="00C13FE1" w:rsidP="00C13FE1">
            <w:pPr>
              <w:spacing w:before="0" w:after="0"/>
              <w:rPr>
                <w:rFonts w:eastAsia="Times New Roman" w:cs="Times New Roman"/>
                <w:b/>
                <w:bCs/>
                <w:color w:val="000000"/>
                <w:szCs w:val="24"/>
              </w:rPr>
            </w:pPr>
            <w:r w:rsidRPr="004657C2">
              <w:rPr>
                <w:rFonts w:eastAsia="Times New Roman" w:cs="Times New Roman"/>
                <w:b/>
                <w:bCs/>
                <w:color w:val="000000"/>
                <w:szCs w:val="24"/>
              </w:rPr>
              <w:t>Content</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318902FC" w14:textId="77777777" w:rsidR="00C13FE1" w:rsidRPr="004657C2" w:rsidRDefault="00C13FE1" w:rsidP="00C13FE1">
            <w:pPr>
              <w:spacing w:before="0" w:after="0"/>
              <w:rPr>
                <w:rFonts w:ascii="Calibri" w:eastAsia="Times New Roman" w:hAnsi="Calibri" w:cs="Calibri"/>
                <w:b/>
                <w:bCs/>
                <w:color w:val="000000"/>
                <w:szCs w:val="24"/>
              </w:rPr>
            </w:pPr>
            <w:r w:rsidRPr="004657C2">
              <w:rPr>
                <w:rFonts w:ascii="Calibri" w:eastAsia="Times New Roman" w:hAnsi="Calibri" w:cs="Calibri"/>
                <w:b/>
                <w:bCs/>
                <w:color w:val="000000"/>
                <w:szCs w:val="24"/>
              </w:rPr>
              <w:t>Versions</w:t>
            </w:r>
          </w:p>
        </w:tc>
      </w:tr>
      <w:tr w:rsidR="00C13FE1" w:rsidRPr="004657C2" w14:paraId="3F8BEC1C"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0580A92E"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CADD</w:t>
            </w:r>
          </w:p>
        </w:tc>
        <w:tc>
          <w:tcPr>
            <w:tcW w:w="2440" w:type="dxa"/>
            <w:tcBorders>
              <w:top w:val="nil"/>
              <w:left w:val="nil"/>
              <w:bottom w:val="single" w:sz="4" w:space="0" w:color="auto"/>
              <w:right w:val="single" w:sz="4" w:space="0" w:color="auto"/>
            </w:tcBorders>
            <w:shd w:val="clear" w:color="auto" w:fill="auto"/>
            <w:noWrap/>
            <w:vAlign w:val="center"/>
            <w:hideMark/>
          </w:tcPr>
          <w:p w14:paraId="33E6FD30"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(v1.6)</w:t>
            </w:r>
          </w:p>
        </w:tc>
      </w:tr>
      <w:tr w:rsidR="00C13FE1" w:rsidRPr="004657C2" w14:paraId="2DC752E3"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75EDC78F"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Allele Frequency Community</w:t>
            </w:r>
          </w:p>
        </w:tc>
        <w:tc>
          <w:tcPr>
            <w:tcW w:w="2440" w:type="dxa"/>
            <w:tcBorders>
              <w:top w:val="nil"/>
              <w:left w:val="nil"/>
              <w:bottom w:val="single" w:sz="4" w:space="0" w:color="auto"/>
              <w:right w:val="single" w:sz="4" w:space="0" w:color="auto"/>
            </w:tcBorders>
            <w:shd w:val="clear" w:color="auto" w:fill="auto"/>
            <w:noWrap/>
            <w:vAlign w:val="center"/>
            <w:hideMark/>
          </w:tcPr>
          <w:p w14:paraId="3E0DAD8A"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(2019-09-25)</w:t>
            </w:r>
          </w:p>
        </w:tc>
      </w:tr>
      <w:tr w:rsidR="00C13FE1" w:rsidRPr="004657C2" w14:paraId="2C04C258"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2C39A71"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EVS</w:t>
            </w:r>
          </w:p>
        </w:tc>
        <w:tc>
          <w:tcPr>
            <w:tcW w:w="2440" w:type="dxa"/>
            <w:tcBorders>
              <w:top w:val="nil"/>
              <w:left w:val="nil"/>
              <w:bottom w:val="single" w:sz="4" w:space="0" w:color="auto"/>
              <w:right w:val="single" w:sz="4" w:space="0" w:color="auto"/>
            </w:tcBorders>
            <w:shd w:val="clear" w:color="auto" w:fill="auto"/>
            <w:noWrap/>
            <w:vAlign w:val="center"/>
            <w:hideMark/>
          </w:tcPr>
          <w:p w14:paraId="3508C1EF"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(ESP6500SI-V2)</w:t>
            </w:r>
          </w:p>
        </w:tc>
      </w:tr>
      <w:tr w:rsidR="00C13FE1" w:rsidRPr="004657C2" w14:paraId="0D35B387"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4DA07F9C"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Refseq</w:t>
            </w:r>
            <w:proofErr w:type="spellEnd"/>
            <w:r w:rsidRPr="004657C2">
              <w:rPr>
                <w:rFonts w:eastAsia="Times New Roman" w:cs="Times New Roman"/>
                <w:color w:val="000000"/>
                <w:szCs w:val="24"/>
              </w:rPr>
              <w:t xml:space="preserve"> Gene Model</w:t>
            </w:r>
          </w:p>
        </w:tc>
        <w:tc>
          <w:tcPr>
            <w:tcW w:w="2440" w:type="dxa"/>
            <w:tcBorders>
              <w:top w:val="nil"/>
              <w:left w:val="nil"/>
              <w:bottom w:val="single" w:sz="4" w:space="0" w:color="auto"/>
              <w:right w:val="single" w:sz="4" w:space="0" w:color="auto"/>
            </w:tcBorders>
            <w:shd w:val="clear" w:color="auto" w:fill="auto"/>
            <w:noWrap/>
            <w:vAlign w:val="center"/>
            <w:hideMark/>
          </w:tcPr>
          <w:p w14:paraId="214C751E"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(2020-04-06)</w:t>
            </w:r>
          </w:p>
        </w:tc>
      </w:tr>
      <w:tr w:rsidR="00C13FE1" w:rsidRPr="004657C2" w14:paraId="6B155CE1"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6034FB49"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JASPAR</w:t>
            </w:r>
          </w:p>
        </w:tc>
        <w:tc>
          <w:tcPr>
            <w:tcW w:w="2440" w:type="dxa"/>
            <w:tcBorders>
              <w:top w:val="nil"/>
              <w:left w:val="nil"/>
              <w:bottom w:val="single" w:sz="4" w:space="0" w:color="auto"/>
              <w:right w:val="single" w:sz="4" w:space="0" w:color="auto"/>
            </w:tcBorders>
            <w:shd w:val="clear" w:color="auto" w:fill="auto"/>
            <w:noWrap/>
            <w:vAlign w:val="center"/>
            <w:hideMark/>
          </w:tcPr>
          <w:p w14:paraId="6B991707"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(2013-11)</w:t>
            </w:r>
          </w:p>
        </w:tc>
      </w:tr>
      <w:tr w:rsidR="00C13FE1" w:rsidRPr="004657C2" w14:paraId="1B68C096"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2D990EF6"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Ingenuity Knowledge Base</w:t>
            </w:r>
          </w:p>
        </w:tc>
        <w:tc>
          <w:tcPr>
            <w:tcW w:w="2440" w:type="dxa"/>
            <w:tcBorders>
              <w:top w:val="nil"/>
              <w:left w:val="nil"/>
              <w:bottom w:val="single" w:sz="4" w:space="0" w:color="auto"/>
              <w:right w:val="single" w:sz="4" w:space="0" w:color="auto"/>
            </w:tcBorders>
            <w:shd w:val="clear" w:color="auto" w:fill="auto"/>
            <w:noWrap/>
            <w:vAlign w:val="center"/>
            <w:hideMark/>
          </w:tcPr>
          <w:p w14:paraId="63DFCA82"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(2022-01-29)</w:t>
            </w:r>
          </w:p>
        </w:tc>
      </w:tr>
      <w:tr w:rsidR="00C13FE1" w:rsidRPr="004657C2" w14:paraId="001CE0B0"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1CB0E86D"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Vista Enhancer</w:t>
            </w:r>
          </w:p>
        </w:tc>
        <w:tc>
          <w:tcPr>
            <w:tcW w:w="2440" w:type="dxa"/>
            <w:tcBorders>
              <w:top w:val="nil"/>
              <w:left w:val="nil"/>
              <w:bottom w:val="single" w:sz="4" w:space="0" w:color="auto"/>
              <w:right w:val="single" w:sz="4" w:space="0" w:color="auto"/>
            </w:tcBorders>
            <w:shd w:val="clear" w:color="auto" w:fill="auto"/>
            <w:noWrap/>
            <w:vAlign w:val="center"/>
            <w:hideMark/>
          </w:tcPr>
          <w:p w14:paraId="49D15E56"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(2012-07)</w:t>
            </w:r>
          </w:p>
        </w:tc>
      </w:tr>
      <w:tr w:rsidR="00C13FE1" w:rsidRPr="004657C2" w14:paraId="24EB1AFC"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6EE47270"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Clinical Trials: (B-release)</w:t>
            </w:r>
          </w:p>
        </w:tc>
        <w:tc>
          <w:tcPr>
            <w:tcW w:w="2440" w:type="dxa"/>
            <w:tcBorders>
              <w:top w:val="nil"/>
              <w:left w:val="nil"/>
              <w:bottom w:val="single" w:sz="4" w:space="0" w:color="auto"/>
              <w:right w:val="single" w:sz="4" w:space="0" w:color="auto"/>
            </w:tcBorders>
            <w:shd w:val="clear" w:color="auto" w:fill="auto"/>
            <w:noWrap/>
            <w:vAlign w:val="center"/>
            <w:hideMark/>
          </w:tcPr>
          <w:p w14:paraId="4D071CDD"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(B-release)</w:t>
            </w:r>
          </w:p>
        </w:tc>
      </w:tr>
      <w:tr w:rsidR="00C13FE1" w:rsidRPr="004657C2" w14:paraId="76FFB77C"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6A770113"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MITOMAP: A Human Mitochondrial Genome Database</w:t>
            </w:r>
          </w:p>
        </w:tc>
        <w:tc>
          <w:tcPr>
            <w:tcW w:w="2440" w:type="dxa"/>
            <w:tcBorders>
              <w:top w:val="nil"/>
              <w:left w:val="nil"/>
              <w:bottom w:val="single" w:sz="4" w:space="0" w:color="auto"/>
              <w:right w:val="single" w:sz="4" w:space="0" w:color="auto"/>
            </w:tcBorders>
            <w:shd w:val="clear" w:color="auto" w:fill="auto"/>
            <w:noWrap/>
            <w:vAlign w:val="center"/>
            <w:hideMark/>
          </w:tcPr>
          <w:p w14:paraId="72711356"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(2020-06-19)</w:t>
            </w:r>
          </w:p>
        </w:tc>
      </w:tr>
      <w:tr w:rsidR="00C13FE1" w:rsidRPr="004657C2" w14:paraId="4D6FB02E"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4B2F09F4"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PolyPhen-2</w:t>
            </w:r>
          </w:p>
        </w:tc>
        <w:tc>
          <w:tcPr>
            <w:tcW w:w="2440" w:type="dxa"/>
            <w:tcBorders>
              <w:top w:val="nil"/>
              <w:left w:val="nil"/>
              <w:bottom w:val="single" w:sz="4" w:space="0" w:color="auto"/>
              <w:right w:val="single" w:sz="4" w:space="0" w:color="auto"/>
            </w:tcBorders>
            <w:shd w:val="clear" w:color="auto" w:fill="auto"/>
            <w:noWrap/>
            <w:vAlign w:val="center"/>
            <w:hideMark/>
          </w:tcPr>
          <w:p w14:paraId="669DC3DC"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(v2.2.2)</w:t>
            </w:r>
          </w:p>
        </w:tc>
      </w:tr>
      <w:tr w:rsidR="00C13FE1" w:rsidRPr="004657C2" w14:paraId="186FE37C"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0C6A5B5"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1000 Genome Frequency</w:t>
            </w:r>
          </w:p>
        </w:tc>
        <w:tc>
          <w:tcPr>
            <w:tcW w:w="2440" w:type="dxa"/>
            <w:tcBorders>
              <w:top w:val="nil"/>
              <w:left w:val="nil"/>
              <w:bottom w:val="single" w:sz="4" w:space="0" w:color="auto"/>
              <w:right w:val="single" w:sz="4" w:space="0" w:color="auto"/>
            </w:tcBorders>
            <w:shd w:val="clear" w:color="auto" w:fill="auto"/>
            <w:noWrap/>
            <w:vAlign w:val="center"/>
            <w:hideMark/>
          </w:tcPr>
          <w:p w14:paraId="6FCFF827"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(phase3v5b)</w:t>
            </w:r>
          </w:p>
        </w:tc>
      </w:tr>
      <w:tr w:rsidR="00C13FE1" w:rsidRPr="004657C2" w14:paraId="0D74AC79"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1776D481"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ExAC</w:t>
            </w:r>
            <w:proofErr w:type="spellEnd"/>
            <w:r w:rsidRPr="004657C2">
              <w:rPr>
                <w:rFonts w:eastAsia="Times New Roman" w:cs="Times New Roman"/>
                <w:color w:val="000000"/>
                <w:szCs w:val="24"/>
              </w:rPr>
              <w:t xml:space="preserve"> (0.3.1)</w:t>
            </w:r>
          </w:p>
        </w:tc>
        <w:tc>
          <w:tcPr>
            <w:tcW w:w="2440" w:type="dxa"/>
            <w:tcBorders>
              <w:top w:val="nil"/>
              <w:left w:val="nil"/>
              <w:bottom w:val="single" w:sz="4" w:space="0" w:color="auto"/>
              <w:right w:val="single" w:sz="4" w:space="0" w:color="auto"/>
            </w:tcBorders>
            <w:shd w:val="clear" w:color="auto" w:fill="auto"/>
            <w:noWrap/>
            <w:vAlign w:val="center"/>
            <w:hideMark/>
          </w:tcPr>
          <w:p w14:paraId="44C32524"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(0.3.1)</w:t>
            </w:r>
          </w:p>
        </w:tc>
      </w:tr>
      <w:tr w:rsidR="00C13FE1" w:rsidRPr="004657C2" w14:paraId="2DDED9DD"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00961FE"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TargetScan</w:t>
            </w:r>
            <w:proofErr w:type="spellEnd"/>
          </w:p>
        </w:tc>
        <w:tc>
          <w:tcPr>
            <w:tcW w:w="2440" w:type="dxa"/>
            <w:tcBorders>
              <w:top w:val="nil"/>
              <w:left w:val="nil"/>
              <w:bottom w:val="single" w:sz="4" w:space="0" w:color="auto"/>
              <w:right w:val="single" w:sz="4" w:space="0" w:color="auto"/>
            </w:tcBorders>
            <w:shd w:val="clear" w:color="auto" w:fill="auto"/>
            <w:noWrap/>
            <w:vAlign w:val="center"/>
            <w:hideMark/>
          </w:tcPr>
          <w:p w14:paraId="1301246B"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(7.2)</w:t>
            </w:r>
          </w:p>
        </w:tc>
      </w:tr>
      <w:tr w:rsidR="00C13FE1" w:rsidRPr="004657C2" w14:paraId="56839F17"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958C794"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phyloP</w:t>
            </w:r>
            <w:proofErr w:type="spellEnd"/>
            <w:r w:rsidRPr="004657C2">
              <w:rPr>
                <w:rFonts w:eastAsia="Times New Roman" w:cs="Times New Roman"/>
                <w:color w:val="000000"/>
                <w:szCs w:val="24"/>
              </w:rPr>
              <w:t xml:space="preserve"> (NCBI36 (hg18)</w:t>
            </w:r>
          </w:p>
        </w:tc>
        <w:tc>
          <w:tcPr>
            <w:tcW w:w="2440" w:type="dxa"/>
            <w:tcBorders>
              <w:top w:val="nil"/>
              <w:left w:val="nil"/>
              <w:bottom w:val="single" w:sz="4" w:space="0" w:color="auto"/>
              <w:right w:val="single" w:sz="4" w:space="0" w:color="auto"/>
            </w:tcBorders>
            <w:shd w:val="clear" w:color="auto" w:fill="auto"/>
            <w:noWrap/>
            <w:vAlign w:val="center"/>
            <w:hideMark/>
          </w:tcPr>
          <w:p w14:paraId="3DED5FDE"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(2009-11)</w:t>
            </w:r>
          </w:p>
        </w:tc>
      </w:tr>
      <w:tr w:rsidR="00C13FE1" w:rsidRPr="004657C2" w14:paraId="6966048D"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127B0E39"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phyloP</w:t>
            </w:r>
            <w:proofErr w:type="spellEnd"/>
            <w:r w:rsidRPr="004657C2">
              <w:rPr>
                <w:rFonts w:eastAsia="Times New Roman" w:cs="Times New Roman"/>
                <w:color w:val="000000"/>
                <w:szCs w:val="24"/>
              </w:rPr>
              <w:t xml:space="preserve"> (GRCh37 (hg19)</w:t>
            </w:r>
          </w:p>
        </w:tc>
        <w:tc>
          <w:tcPr>
            <w:tcW w:w="2440" w:type="dxa"/>
            <w:tcBorders>
              <w:top w:val="nil"/>
              <w:left w:val="nil"/>
              <w:bottom w:val="single" w:sz="4" w:space="0" w:color="auto"/>
              <w:right w:val="single" w:sz="4" w:space="0" w:color="auto"/>
            </w:tcBorders>
            <w:shd w:val="clear" w:color="auto" w:fill="auto"/>
            <w:noWrap/>
            <w:vAlign w:val="center"/>
            <w:hideMark/>
          </w:tcPr>
          <w:p w14:paraId="15DD6485"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(2014-02)</w:t>
            </w:r>
          </w:p>
        </w:tc>
      </w:tr>
      <w:tr w:rsidR="00C13FE1" w:rsidRPr="004657C2" w14:paraId="313C5883"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09C984F2"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phyloP</w:t>
            </w:r>
            <w:proofErr w:type="spellEnd"/>
            <w:r w:rsidRPr="004657C2">
              <w:rPr>
                <w:rFonts w:eastAsia="Times New Roman" w:cs="Times New Roman"/>
                <w:color w:val="000000"/>
                <w:szCs w:val="24"/>
              </w:rPr>
              <w:t xml:space="preserve"> (GRCh38)</w:t>
            </w:r>
          </w:p>
        </w:tc>
        <w:tc>
          <w:tcPr>
            <w:tcW w:w="2440" w:type="dxa"/>
            <w:tcBorders>
              <w:top w:val="nil"/>
              <w:left w:val="nil"/>
              <w:bottom w:val="single" w:sz="4" w:space="0" w:color="auto"/>
              <w:right w:val="single" w:sz="4" w:space="0" w:color="auto"/>
            </w:tcBorders>
            <w:shd w:val="clear" w:color="auto" w:fill="auto"/>
            <w:noWrap/>
            <w:vAlign w:val="center"/>
            <w:hideMark/>
          </w:tcPr>
          <w:p w14:paraId="12FDE4B9"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(2015-05)</w:t>
            </w:r>
          </w:p>
        </w:tc>
      </w:tr>
      <w:tr w:rsidR="00C13FE1" w:rsidRPr="004657C2" w14:paraId="7BEBD792"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731C621E"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GENCODE</w:t>
            </w:r>
          </w:p>
        </w:tc>
        <w:tc>
          <w:tcPr>
            <w:tcW w:w="2440" w:type="dxa"/>
            <w:tcBorders>
              <w:top w:val="nil"/>
              <w:left w:val="nil"/>
              <w:bottom w:val="single" w:sz="4" w:space="0" w:color="auto"/>
              <w:right w:val="single" w:sz="4" w:space="0" w:color="auto"/>
            </w:tcBorders>
            <w:shd w:val="clear" w:color="auto" w:fill="auto"/>
            <w:noWrap/>
            <w:vAlign w:val="center"/>
            <w:hideMark/>
          </w:tcPr>
          <w:p w14:paraId="22ED1282"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(Release 33)</w:t>
            </w:r>
          </w:p>
        </w:tc>
      </w:tr>
      <w:tr w:rsidR="00C13FE1" w:rsidRPr="004657C2" w14:paraId="65474A65"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21B9EDC8"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CentoMD</w:t>
            </w:r>
            <w:proofErr w:type="spellEnd"/>
          </w:p>
        </w:tc>
        <w:tc>
          <w:tcPr>
            <w:tcW w:w="2440" w:type="dxa"/>
            <w:tcBorders>
              <w:top w:val="nil"/>
              <w:left w:val="nil"/>
              <w:bottom w:val="single" w:sz="4" w:space="0" w:color="auto"/>
              <w:right w:val="single" w:sz="4" w:space="0" w:color="auto"/>
            </w:tcBorders>
            <w:shd w:val="clear" w:color="auto" w:fill="auto"/>
            <w:noWrap/>
            <w:vAlign w:val="center"/>
            <w:hideMark/>
          </w:tcPr>
          <w:p w14:paraId="74E3E14D"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(5.3)</w:t>
            </w:r>
          </w:p>
        </w:tc>
      </w:tr>
      <w:tr w:rsidR="00C13FE1" w:rsidRPr="004657C2" w14:paraId="30A21421"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7AFDF59B"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Ingenuity Knowledge Base</w:t>
            </w:r>
          </w:p>
        </w:tc>
        <w:tc>
          <w:tcPr>
            <w:tcW w:w="2440" w:type="dxa"/>
            <w:tcBorders>
              <w:top w:val="nil"/>
              <w:left w:val="nil"/>
              <w:bottom w:val="single" w:sz="4" w:space="0" w:color="auto"/>
              <w:right w:val="single" w:sz="4" w:space="0" w:color="auto"/>
            </w:tcBorders>
            <w:shd w:val="clear" w:color="auto" w:fill="auto"/>
            <w:noWrap/>
            <w:vAlign w:val="center"/>
            <w:hideMark/>
          </w:tcPr>
          <w:p w14:paraId="7BC4313E"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(B-release)</w:t>
            </w:r>
          </w:p>
        </w:tc>
      </w:tr>
      <w:tr w:rsidR="00C13FE1" w:rsidRPr="004657C2" w14:paraId="02266265"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4EB1286"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OMIM</w:t>
            </w:r>
          </w:p>
        </w:tc>
        <w:tc>
          <w:tcPr>
            <w:tcW w:w="2440" w:type="dxa"/>
            <w:tcBorders>
              <w:top w:val="nil"/>
              <w:left w:val="nil"/>
              <w:bottom w:val="single" w:sz="4" w:space="0" w:color="auto"/>
              <w:right w:val="single" w:sz="4" w:space="0" w:color="auto"/>
            </w:tcBorders>
            <w:shd w:val="clear" w:color="auto" w:fill="auto"/>
            <w:noWrap/>
            <w:vAlign w:val="center"/>
            <w:hideMark/>
          </w:tcPr>
          <w:p w14:paraId="59328508"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OMIM</w:t>
            </w:r>
          </w:p>
        </w:tc>
      </w:tr>
      <w:tr w:rsidR="00C13FE1" w:rsidRPr="004657C2" w14:paraId="5F12CBE7"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1599720B"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gnomAD</w:t>
            </w:r>
            <w:proofErr w:type="spellEnd"/>
            <w:r w:rsidRPr="004657C2">
              <w:rPr>
                <w:rFonts w:eastAsia="Times New Roman" w:cs="Times New Roman"/>
                <w:color w:val="000000"/>
                <w:szCs w:val="24"/>
              </w:rPr>
              <w:t xml:space="preserve"> (2.1.1)</w:t>
            </w:r>
          </w:p>
        </w:tc>
        <w:tc>
          <w:tcPr>
            <w:tcW w:w="2440" w:type="dxa"/>
            <w:tcBorders>
              <w:top w:val="nil"/>
              <w:left w:val="nil"/>
              <w:bottom w:val="single" w:sz="4" w:space="0" w:color="auto"/>
              <w:right w:val="single" w:sz="4" w:space="0" w:color="auto"/>
            </w:tcBorders>
            <w:shd w:val="clear" w:color="auto" w:fill="auto"/>
            <w:noWrap/>
            <w:vAlign w:val="center"/>
            <w:hideMark/>
          </w:tcPr>
          <w:p w14:paraId="3AB8D010"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(2.1.1)</w:t>
            </w:r>
          </w:p>
        </w:tc>
      </w:tr>
      <w:tr w:rsidR="00C13FE1" w:rsidRPr="004657C2" w14:paraId="398317CD"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6F2551CE"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BSIFT</w:t>
            </w:r>
          </w:p>
        </w:tc>
        <w:tc>
          <w:tcPr>
            <w:tcW w:w="2440" w:type="dxa"/>
            <w:tcBorders>
              <w:top w:val="nil"/>
              <w:left w:val="nil"/>
              <w:bottom w:val="single" w:sz="4" w:space="0" w:color="auto"/>
              <w:right w:val="single" w:sz="4" w:space="0" w:color="auto"/>
            </w:tcBorders>
            <w:shd w:val="clear" w:color="auto" w:fill="auto"/>
            <w:noWrap/>
            <w:vAlign w:val="center"/>
            <w:hideMark/>
          </w:tcPr>
          <w:p w14:paraId="05C03377"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(2016-02-23)</w:t>
            </w:r>
          </w:p>
        </w:tc>
      </w:tr>
      <w:tr w:rsidR="00C13FE1" w:rsidRPr="004657C2" w14:paraId="2C62C81C"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7534D675"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TCGA</w:t>
            </w:r>
          </w:p>
        </w:tc>
        <w:tc>
          <w:tcPr>
            <w:tcW w:w="2440" w:type="dxa"/>
            <w:tcBorders>
              <w:top w:val="nil"/>
              <w:left w:val="nil"/>
              <w:bottom w:val="single" w:sz="4" w:space="0" w:color="auto"/>
              <w:right w:val="single" w:sz="4" w:space="0" w:color="auto"/>
            </w:tcBorders>
            <w:shd w:val="clear" w:color="auto" w:fill="auto"/>
            <w:noWrap/>
            <w:vAlign w:val="center"/>
            <w:hideMark/>
          </w:tcPr>
          <w:p w14:paraId="07142F2F"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(2013-09-05)</w:t>
            </w:r>
          </w:p>
        </w:tc>
      </w:tr>
      <w:tr w:rsidR="00C13FE1" w:rsidRPr="004657C2" w14:paraId="1B7901CF"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64A3B030"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Clinvar</w:t>
            </w:r>
            <w:proofErr w:type="spellEnd"/>
          </w:p>
        </w:tc>
        <w:tc>
          <w:tcPr>
            <w:tcW w:w="2440" w:type="dxa"/>
            <w:tcBorders>
              <w:top w:val="nil"/>
              <w:left w:val="nil"/>
              <w:bottom w:val="single" w:sz="4" w:space="0" w:color="auto"/>
              <w:right w:val="single" w:sz="4" w:space="0" w:color="auto"/>
            </w:tcBorders>
            <w:shd w:val="clear" w:color="auto" w:fill="auto"/>
            <w:noWrap/>
            <w:vAlign w:val="center"/>
            <w:hideMark/>
          </w:tcPr>
          <w:p w14:paraId="76AB0F5B"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(2020-09-15)</w:t>
            </w:r>
          </w:p>
        </w:tc>
      </w:tr>
      <w:tr w:rsidR="00C13FE1" w:rsidRPr="004657C2" w14:paraId="4E534F56"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0C471D79"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DGV</w:t>
            </w:r>
          </w:p>
        </w:tc>
        <w:tc>
          <w:tcPr>
            <w:tcW w:w="2440" w:type="dxa"/>
            <w:tcBorders>
              <w:top w:val="nil"/>
              <w:left w:val="nil"/>
              <w:bottom w:val="single" w:sz="4" w:space="0" w:color="auto"/>
              <w:right w:val="single" w:sz="4" w:space="0" w:color="auto"/>
            </w:tcBorders>
            <w:shd w:val="clear" w:color="auto" w:fill="auto"/>
            <w:noWrap/>
            <w:vAlign w:val="center"/>
            <w:hideMark/>
          </w:tcPr>
          <w:p w14:paraId="1F425212"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(2016-05-15)</w:t>
            </w:r>
          </w:p>
        </w:tc>
      </w:tr>
      <w:tr w:rsidR="00C13FE1" w:rsidRPr="004657C2" w14:paraId="01374084"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6D176510"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COSMIC</w:t>
            </w:r>
          </w:p>
        </w:tc>
        <w:tc>
          <w:tcPr>
            <w:tcW w:w="2440" w:type="dxa"/>
            <w:tcBorders>
              <w:top w:val="nil"/>
              <w:left w:val="nil"/>
              <w:bottom w:val="single" w:sz="4" w:space="0" w:color="auto"/>
              <w:right w:val="single" w:sz="4" w:space="0" w:color="auto"/>
            </w:tcBorders>
            <w:shd w:val="clear" w:color="auto" w:fill="auto"/>
            <w:noWrap/>
            <w:vAlign w:val="center"/>
            <w:hideMark/>
          </w:tcPr>
          <w:p w14:paraId="358D1A50"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(v92)</w:t>
            </w:r>
          </w:p>
        </w:tc>
      </w:tr>
      <w:tr w:rsidR="00C13FE1" w:rsidRPr="004657C2" w14:paraId="063814DF"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3FB2A613"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HGMD (2022.4)</w:t>
            </w:r>
          </w:p>
        </w:tc>
        <w:tc>
          <w:tcPr>
            <w:tcW w:w="2440" w:type="dxa"/>
            <w:tcBorders>
              <w:top w:val="nil"/>
              <w:left w:val="nil"/>
              <w:bottom w:val="single" w:sz="4" w:space="0" w:color="auto"/>
              <w:right w:val="single" w:sz="4" w:space="0" w:color="auto"/>
            </w:tcBorders>
            <w:shd w:val="clear" w:color="auto" w:fill="auto"/>
            <w:noWrap/>
            <w:vAlign w:val="center"/>
            <w:hideMark/>
          </w:tcPr>
          <w:p w14:paraId="439A017E"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(2020.4)</w:t>
            </w:r>
          </w:p>
        </w:tc>
      </w:tr>
      <w:tr w:rsidR="00C13FE1" w:rsidRPr="004657C2" w14:paraId="48FFB487"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3085572D"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OncoTree</w:t>
            </w:r>
            <w:proofErr w:type="spellEnd"/>
          </w:p>
        </w:tc>
        <w:tc>
          <w:tcPr>
            <w:tcW w:w="2440" w:type="dxa"/>
            <w:tcBorders>
              <w:top w:val="nil"/>
              <w:left w:val="nil"/>
              <w:bottom w:val="single" w:sz="4" w:space="0" w:color="auto"/>
              <w:right w:val="single" w:sz="4" w:space="0" w:color="auto"/>
            </w:tcBorders>
            <w:shd w:val="clear" w:color="auto" w:fill="auto"/>
            <w:noWrap/>
            <w:vAlign w:val="center"/>
            <w:hideMark/>
          </w:tcPr>
          <w:p w14:paraId="066E1A9D"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(oncotree_2019_03_01)</w:t>
            </w:r>
          </w:p>
        </w:tc>
      </w:tr>
      <w:tr w:rsidR="00C13FE1" w:rsidRPr="004657C2" w14:paraId="36D077DB"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14BD816D"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dbSNP</w:t>
            </w:r>
            <w:proofErr w:type="spellEnd"/>
            <w:r w:rsidRPr="004657C2">
              <w:rPr>
                <w:rFonts w:eastAsia="Times New Roman" w:cs="Times New Roman"/>
                <w:color w:val="000000"/>
                <w:szCs w:val="24"/>
              </w:rPr>
              <w:t xml:space="preserve"> (NCBI36)</w:t>
            </w:r>
          </w:p>
        </w:tc>
        <w:tc>
          <w:tcPr>
            <w:tcW w:w="2440" w:type="dxa"/>
            <w:tcBorders>
              <w:top w:val="nil"/>
              <w:left w:val="nil"/>
              <w:bottom w:val="single" w:sz="4" w:space="0" w:color="auto"/>
              <w:right w:val="single" w:sz="4" w:space="0" w:color="auto"/>
            </w:tcBorders>
            <w:shd w:val="clear" w:color="auto" w:fill="auto"/>
            <w:noWrap/>
            <w:vAlign w:val="center"/>
            <w:hideMark/>
          </w:tcPr>
          <w:p w14:paraId="451AF908"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w:t>
            </w:r>
            <w:proofErr w:type="spellStart"/>
            <w:r w:rsidRPr="004657C2">
              <w:rPr>
                <w:rFonts w:eastAsia="Times New Roman" w:cs="Times New Roman"/>
                <w:color w:val="000000"/>
                <w:szCs w:val="24"/>
              </w:rPr>
              <w:t>dbSNP</w:t>
            </w:r>
            <w:proofErr w:type="spellEnd"/>
            <w:r w:rsidRPr="004657C2">
              <w:rPr>
                <w:rFonts w:eastAsia="Times New Roman" w:cs="Times New Roman"/>
                <w:color w:val="000000"/>
                <w:szCs w:val="24"/>
              </w:rPr>
              <w:t xml:space="preserve"> 151)</w:t>
            </w:r>
          </w:p>
        </w:tc>
      </w:tr>
      <w:tr w:rsidR="00C13FE1" w:rsidRPr="004657C2" w14:paraId="7EB0A1A3"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7692DF20"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dbSNP</w:t>
            </w:r>
            <w:proofErr w:type="spellEnd"/>
            <w:r w:rsidRPr="004657C2">
              <w:rPr>
                <w:rFonts w:eastAsia="Times New Roman" w:cs="Times New Roman"/>
                <w:color w:val="000000"/>
                <w:szCs w:val="24"/>
              </w:rPr>
              <w:t xml:space="preserve"> (GRCh37)</w:t>
            </w:r>
          </w:p>
        </w:tc>
        <w:tc>
          <w:tcPr>
            <w:tcW w:w="2440" w:type="dxa"/>
            <w:tcBorders>
              <w:top w:val="nil"/>
              <w:left w:val="nil"/>
              <w:bottom w:val="single" w:sz="4" w:space="0" w:color="auto"/>
              <w:right w:val="single" w:sz="4" w:space="0" w:color="auto"/>
            </w:tcBorders>
            <w:shd w:val="clear" w:color="auto" w:fill="auto"/>
            <w:noWrap/>
            <w:vAlign w:val="center"/>
            <w:hideMark/>
          </w:tcPr>
          <w:p w14:paraId="7B86D545"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w:t>
            </w:r>
            <w:proofErr w:type="spellStart"/>
            <w:r w:rsidRPr="004657C2">
              <w:rPr>
                <w:rFonts w:eastAsia="Times New Roman" w:cs="Times New Roman"/>
                <w:color w:val="000000"/>
                <w:szCs w:val="24"/>
              </w:rPr>
              <w:t>dbSNP</w:t>
            </w:r>
            <w:proofErr w:type="spellEnd"/>
            <w:r w:rsidRPr="004657C2">
              <w:rPr>
                <w:rFonts w:eastAsia="Times New Roman" w:cs="Times New Roman"/>
                <w:color w:val="000000"/>
                <w:szCs w:val="24"/>
              </w:rPr>
              <w:t xml:space="preserve"> 153)</w:t>
            </w:r>
          </w:p>
        </w:tc>
      </w:tr>
      <w:tr w:rsidR="00C13FE1" w:rsidRPr="004657C2" w14:paraId="06B8697A"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5935E7DE" w14:textId="77777777" w:rsidR="00C13FE1" w:rsidRPr="004657C2" w:rsidRDefault="00C13FE1" w:rsidP="00C13FE1">
            <w:pPr>
              <w:spacing w:before="0" w:after="0"/>
              <w:rPr>
                <w:rFonts w:eastAsia="Times New Roman" w:cs="Times New Roman"/>
                <w:color w:val="000000"/>
                <w:szCs w:val="24"/>
              </w:rPr>
            </w:pPr>
            <w:proofErr w:type="spellStart"/>
            <w:r w:rsidRPr="004657C2">
              <w:rPr>
                <w:rFonts w:eastAsia="Times New Roman" w:cs="Times New Roman"/>
                <w:color w:val="000000"/>
                <w:szCs w:val="24"/>
              </w:rPr>
              <w:t>dbSNP</w:t>
            </w:r>
            <w:proofErr w:type="spellEnd"/>
            <w:r w:rsidRPr="004657C2">
              <w:rPr>
                <w:rFonts w:eastAsia="Times New Roman" w:cs="Times New Roman"/>
                <w:color w:val="000000"/>
                <w:szCs w:val="24"/>
              </w:rPr>
              <w:t xml:space="preserve"> (GRCh38)</w:t>
            </w:r>
          </w:p>
        </w:tc>
        <w:tc>
          <w:tcPr>
            <w:tcW w:w="2440" w:type="dxa"/>
            <w:tcBorders>
              <w:top w:val="nil"/>
              <w:left w:val="nil"/>
              <w:bottom w:val="single" w:sz="4" w:space="0" w:color="auto"/>
              <w:right w:val="single" w:sz="4" w:space="0" w:color="auto"/>
            </w:tcBorders>
            <w:shd w:val="clear" w:color="auto" w:fill="auto"/>
            <w:noWrap/>
            <w:vAlign w:val="center"/>
            <w:hideMark/>
          </w:tcPr>
          <w:p w14:paraId="040D2105"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w:t>
            </w:r>
            <w:proofErr w:type="spellStart"/>
            <w:r w:rsidRPr="004657C2">
              <w:rPr>
                <w:rFonts w:eastAsia="Times New Roman" w:cs="Times New Roman"/>
                <w:color w:val="000000"/>
                <w:szCs w:val="24"/>
              </w:rPr>
              <w:t>dbSNP</w:t>
            </w:r>
            <w:proofErr w:type="spellEnd"/>
            <w:r w:rsidRPr="004657C2">
              <w:rPr>
                <w:rFonts w:eastAsia="Times New Roman" w:cs="Times New Roman"/>
                <w:color w:val="000000"/>
                <w:szCs w:val="24"/>
              </w:rPr>
              <w:t xml:space="preserve"> 153)</w:t>
            </w:r>
          </w:p>
        </w:tc>
      </w:tr>
      <w:tr w:rsidR="00C13FE1" w:rsidRPr="004657C2" w14:paraId="753282C3" w14:textId="77777777" w:rsidTr="00971606">
        <w:trPr>
          <w:trHeight w:val="320"/>
        </w:trPr>
        <w:tc>
          <w:tcPr>
            <w:tcW w:w="5680" w:type="dxa"/>
            <w:tcBorders>
              <w:top w:val="nil"/>
              <w:left w:val="single" w:sz="4" w:space="0" w:color="auto"/>
              <w:bottom w:val="single" w:sz="4" w:space="0" w:color="auto"/>
              <w:right w:val="single" w:sz="4" w:space="0" w:color="auto"/>
            </w:tcBorders>
            <w:shd w:val="clear" w:color="auto" w:fill="auto"/>
            <w:noWrap/>
            <w:vAlign w:val="center"/>
            <w:hideMark/>
          </w:tcPr>
          <w:p w14:paraId="6BB32AAF"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SIFT4G</w:t>
            </w:r>
          </w:p>
        </w:tc>
        <w:tc>
          <w:tcPr>
            <w:tcW w:w="2440" w:type="dxa"/>
            <w:tcBorders>
              <w:top w:val="nil"/>
              <w:left w:val="nil"/>
              <w:bottom w:val="single" w:sz="4" w:space="0" w:color="auto"/>
              <w:right w:val="single" w:sz="4" w:space="0" w:color="auto"/>
            </w:tcBorders>
            <w:shd w:val="clear" w:color="auto" w:fill="auto"/>
            <w:noWrap/>
            <w:vAlign w:val="center"/>
            <w:hideMark/>
          </w:tcPr>
          <w:p w14:paraId="537972B6" w14:textId="77777777" w:rsidR="00C13FE1" w:rsidRPr="004657C2" w:rsidRDefault="00C13FE1" w:rsidP="00C13FE1">
            <w:pPr>
              <w:spacing w:before="0" w:after="0"/>
              <w:rPr>
                <w:rFonts w:eastAsia="Times New Roman" w:cs="Times New Roman"/>
                <w:color w:val="000000"/>
                <w:szCs w:val="24"/>
              </w:rPr>
            </w:pPr>
            <w:r w:rsidRPr="004657C2">
              <w:rPr>
                <w:rFonts w:eastAsia="Times New Roman" w:cs="Times New Roman"/>
                <w:color w:val="000000"/>
                <w:szCs w:val="24"/>
              </w:rPr>
              <w:t>(2016-02-23)</w:t>
            </w:r>
          </w:p>
        </w:tc>
      </w:tr>
    </w:tbl>
    <w:p w14:paraId="2DCF5A18" w14:textId="77777777" w:rsidR="00C13FE1" w:rsidRPr="004657C2" w:rsidRDefault="00C13FE1" w:rsidP="00C13FE1">
      <w:pPr>
        <w:spacing w:before="0" w:after="0"/>
        <w:rPr>
          <w:rFonts w:eastAsia="Times New Roman" w:cs="Times New Roman"/>
          <w:b/>
          <w:bCs/>
          <w:color w:val="000000"/>
          <w:szCs w:val="24"/>
        </w:rPr>
      </w:pPr>
    </w:p>
    <w:p w14:paraId="06C009E3" w14:textId="0B819767" w:rsidR="00E66B39" w:rsidRDefault="00E66B39">
      <w:pPr>
        <w:spacing w:before="0" w:after="200" w:line="276" w:lineRule="auto"/>
        <w:rPr>
          <w:rFonts w:eastAsia="Times New Roman" w:cs="Times New Roman"/>
          <w:b/>
          <w:bCs/>
          <w:color w:val="000000"/>
          <w:szCs w:val="24"/>
        </w:rPr>
      </w:pPr>
      <w:r>
        <w:rPr>
          <w:rFonts w:eastAsia="Times New Roman" w:cs="Times New Roman"/>
          <w:b/>
          <w:bCs/>
          <w:color w:val="000000"/>
          <w:szCs w:val="24"/>
        </w:rPr>
        <w:br w:type="page"/>
      </w:r>
    </w:p>
    <w:p w14:paraId="4B2720A4" w14:textId="62F6A58F" w:rsidR="004C2338" w:rsidRPr="004657C2" w:rsidRDefault="004C2338" w:rsidP="00C13FE1">
      <w:pPr>
        <w:spacing w:before="0" w:after="0" w:line="480" w:lineRule="auto"/>
        <w:rPr>
          <w:rFonts w:eastAsia="Times New Roman" w:cs="Times New Roman"/>
          <w:noProof/>
          <w:color w:val="000000"/>
          <w:szCs w:val="24"/>
        </w:rPr>
      </w:pPr>
      <w:r w:rsidRPr="004657C2">
        <w:rPr>
          <w:rFonts w:eastAsia="Times New Roman" w:cs="Times New Roman"/>
          <w:noProof/>
          <w:color w:val="000000"/>
          <w:szCs w:val="24"/>
        </w:rPr>
        <w:lastRenderedPageBreak/>
        <w:drawing>
          <wp:inline distT="0" distB="0" distL="0" distR="0" wp14:anchorId="2B3A5C61" wp14:editId="12658DE3">
            <wp:extent cx="6208395" cy="5227955"/>
            <wp:effectExtent l="0" t="0" r="1905" b="4445"/>
            <wp:docPr id="648612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12679" name="Picture 648612679"/>
                    <pic:cNvPicPr/>
                  </pic:nvPicPr>
                  <pic:blipFill>
                    <a:blip r:embed="rId12">
                      <a:extLst>
                        <a:ext uri="{28A0092B-C50C-407E-A947-70E740481C1C}">
                          <a14:useLocalDpi xmlns:a14="http://schemas.microsoft.com/office/drawing/2010/main" val="0"/>
                        </a:ext>
                      </a:extLst>
                    </a:blip>
                    <a:stretch>
                      <a:fillRect/>
                    </a:stretch>
                  </pic:blipFill>
                  <pic:spPr>
                    <a:xfrm>
                      <a:off x="0" y="0"/>
                      <a:ext cx="6208395" cy="5227955"/>
                    </a:xfrm>
                    <a:prstGeom prst="rect">
                      <a:avLst/>
                    </a:prstGeom>
                  </pic:spPr>
                </pic:pic>
              </a:graphicData>
            </a:graphic>
          </wp:inline>
        </w:drawing>
      </w:r>
    </w:p>
    <w:p w14:paraId="0B67DBC3" w14:textId="5A9C2F55" w:rsidR="00FB1DF5" w:rsidRPr="004657C2" w:rsidRDefault="00FB1DF5" w:rsidP="00E66B39">
      <w:pPr>
        <w:spacing w:before="0" w:after="0"/>
        <w:rPr>
          <w:rFonts w:eastAsia="Times New Roman" w:cs="Times New Roman"/>
          <w:noProof/>
          <w:color w:val="000000"/>
          <w:szCs w:val="24"/>
        </w:rPr>
      </w:pPr>
      <w:bookmarkStart w:id="1" w:name="_Toc66530555"/>
      <w:r w:rsidRPr="004657C2">
        <w:rPr>
          <w:rFonts w:eastAsia="Times New Roman" w:cs="Times New Roman"/>
          <w:b/>
          <w:bCs/>
          <w:color w:val="000000"/>
          <w:szCs w:val="24"/>
        </w:rPr>
        <w:t>Supplementary Figure S1:</w:t>
      </w:r>
      <w:r w:rsidRPr="004657C2">
        <w:rPr>
          <w:rFonts w:eastAsia="Times New Roman" w:cs="Times New Roman"/>
          <w:color w:val="000000"/>
          <w:szCs w:val="24"/>
        </w:rPr>
        <w:t xml:space="preserve"> </w:t>
      </w:r>
      <w:bookmarkEnd w:id="1"/>
      <w:r w:rsidR="001E6BD5" w:rsidRPr="004657C2">
        <w:rPr>
          <w:rFonts w:eastAsia="Times New Roman" w:cs="Times New Roman"/>
          <w:noProof/>
          <w:color w:val="000000"/>
          <w:szCs w:val="24"/>
        </w:rPr>
        <w:t>Identified CNV regions in Case 18, Case 11, and Case 16.</w:t>
      </w:r>
    </w:p>
    <w:p w14:paraId="2A6674E0" w14:textId="625A596F" w:rsidR="00FB1DF5" w:rsidRPr="004657C2" w:rsidRDefault="00FB1DF5" w:rsidP="00E66B39">
      <w:pPr>
        <w:spacing w:before="0" w:after="0"/>
        <w:rPr>
          <w:rFonts w:eastAsia="Times New Roman" w:cs="Times New Roman"/>
          <w:noProof/>
          <w:color w:val="000000"/>
          <w:szCs w:val="24"/>
        </w:rPr>
      </w:pPr>
      <w:r w:rsidRPr="004657C2">
        <w:rPr>
          <w:rFonts w:eastAsia="Times New Roman" w:cs="Times New Roman"/>
          <w:noProof/>
          <w:color w:val="000000"/>
          <w:szCs w:val="24"/>
        </w:rPr>
        <w:t>CNV region presenting the B Allele Freq, Log R Ratio, and CNV plots. Breakpoint indicated with red borders.</w:t>
      </w:r>
      <w:r w:rsidR="00AB1942" w:rsidRPr="004657C2">
        <w:rPr>
          <w:rFonts w:eastAsia="Times New Roman" w:cs="Times New Roman"/>
          <w:noProof/>
          <w:color w:val="000000"/>
          <w:szCs w:val="24"/>
        </w:rPr>
        <w:t xml:space="preserve"> The CNV region is compared and aligned between the Proband, Mother, and Father.</w:t>
      </w:r>
    </w:p>
    <w:p w14:paraId="5F8D0678" w14:textId="77777777" w:rsidR="004C2338" w:rsidRPr="004657C2" w:rsidRDefault="004C2338" w:rsidP="00C13FE1">
      <w:pPr>
        <w:spacing w:before="0" w:after="0" w:line="480" w:lineRule="auto"/>
        <w:rPr>
          <w:rFonts w:eastAsia="Times New Roman" w:cs="Times New Roman"/>
          <w:noProof/>
          <w:color w:val="000000"/>
          <w:szCs w:val="24"/>
        </w:rPr>
      </w:pPr>
    </w:p>
    <w:p w14:paraId="25F40C8D" w14:textId="2976AD7C" w:rsidR="005F4949" w:rsidRDefault="005F4949">
      <w:pPr>
        <w:spacing w:before="0" w:after="200" w:line="276" w:lineRule="auto"/>
        <w:rPr>
          <w:rFonts w:eastAsia="Times New Roman" w:cs="Times New Roman"/>
          <w:noProof/>
          <w:color w:val="000000"/>
          <w:szCs w:val="24"/>
        </w:rPr>
      </w:pPr>
      <w:r>
        <w:rPr>
          <w:rFonts w:eastAsia="Times New Roman" w:cs="Times New Roman"/>
          <w:noProof/>
          <w:color w:val="000000"/>
          <w:szCs w:val="24"/>
        </w:rPr>
        <w:br w:type="page"/>
      </w:r>
    </w:p>
    <w:p w14:paraId="35749313" w14:textId="74430E15" w:rsidR="00C13FE1" w:rsidRPr="004657C2" w:rsidRDefault="00C13FE1" w:rsidP="00C13FE1">
      <w:pPr>
        <w:spacing w:before="0" w:after="0" w:line="480" w:lineRule="auto"/>
        <w:rPr>
          <w:rFonts w:eastAsia="Times New Roman" w:cs="Times New Roman"/>
          <w:color w:val="000000"/>
          <w:szCs w:val="24"/>
        </w:rPr>
      </w:pPr>
      <w:r w:rsidRPr="004657C2">
        <w:rPr>
          <w:rFonts w:eastAsia="Times New Roman" w:cs="Times New Roman"/>
          <w:noProof/>
          <w:color w:val="000000"/>
          <w:szCs w:val="24"/>
        </w:rPr>
        <w:lastRenderedPageBreak/>
        <w:t xml:space="preserve">  </w:t>
      </w:r>
      <w:r w:rsidRPr="004657C2">
        <w:rPr>
          <w:rFonts w:eastAsia="Times New Roman" w:cs="Times New Roman"/>
          <w:noProof/>
          <w:color w:val="000000"/>
          <w:szCs w:val="24"/>
        </w:rPr>
        <w:drawing>
          <wp:inline distT="0" distB="0" distL="0" distR="0" wp14:anchorId="163203AA" wp14:editId="17C35BFD">
            <wp:extent cx="2286000" cy="463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6000" cy="4635500"/>
                    </a:xfrm>
                    <a:prstGeom prst="rect">
                      <a:avLst/>
                    </a:prstGeom>
                  </pic:spPr>
                </pic:pic>
              </a:graphicData>
            </a:graphic>
          </wp:inline>
        </w:drawing>
      </w:r>
    </w:p>
    <w:p w14:paraId="543B2235" w14:textId="6B8928C0" w:rsidR="00C13FE1" w:rsidRPr="004657C2" w:rsidRDefault="00C13FE1" w:rsidP="005F4949">
      <w:pPr>
        <w:spacing w:before="0" w:after="0"/>
        <w:rPr>
          <w:rFonts w:eastAsia="Times New Roman" w:cs="Times New Roman"/>
          <w:color w:val="000000"/>
          <w:szCs w:val="24"/>
        </w:rPr>
      </w:pPr>
      <w:r w:rsidRPr="004657C2">
        <w:rPr>
          <w:rFonts w:eastAsia="Times New Roman" w:cs="Times New Roman"/>
          <w:b/>
          <w:bCs/>
          <w:color w:val="000000"/>
          <w:szCs w:val="24"/>
        </w:rPr>
        <w:t>Supplementary Figure S</w:t>
      </w:r>
      <w:r w:rsidR="00B57A04" w:rsidRPr="004657C2">
        <w:rPr>
          <w:rFonts w:eastAsia="Times New Roman" w:cs="Times New Roman"/>
          <w:b/>
          <w:bCs/>
          <w:color w:val="000000"/>
          <w:szCs w:val="24"/>
        </w:rPr>
        <w:t>2</w:t>
      </w:r>
      <w:r w:rsidRPr="004657C2">
        <w:rPr>
          <w:rFonts w:eastAsia="Times New Roman" w:cs="Times New Roman"/>
          <w:b/>
          <w:bCs/>
          <w:color w:val="000000"/>
          <w:szCs w:val="24"/>
        </w:rPr>
        <w:t>:</w:t>
      </w:r>
      <w:r w:rsidRPr="004657C2">
        <w:rPr>
          <w:rFonts w:eastAsia="Times New Roman" w:cs="Times New Roman"/>
          <w:color w:val="000000"/>
          <w:szCs w:val="24"/>
        </w:rPr>
        <w:t xml:space="preserve"> Validation of </w:t>
      </w:r>
      <w:r w:rsidRPr="004657C2">
        <w:rPr>
          <w:rFonts w:eastAsia="Times New Roman" w:cs="Times New Roman"/>
          <w:i/>
          <w:iCs/>
          <w:color w:val="000000"/>
          <w:szCs w:val="24"/>
        </w:rPr>
        <w:t>SMURF1</w:t>
      </w:r>
      <w:r w:rsidRPr="004657C2">
        <w:rPr>
          <w:rFonts w:eastAsia="Times New Roman" w:cs="Times New Roman"/>
          <w:color w:val="000000"/>
          <w:szCs w:val="24"/>
        </w:rPr>
        <w:t xml:space="preserve"> </w:t>
      </w:r>
      <w:r w:rsidRPr="004657C2">
        <w:rPr>
          <w:rFonts w:eastAsia="Times New Roman" w:cs="Times New Roman"/>
          <w:i/>
          <w:iCs/>
          <w:color w:val="000000"/>
          <w:szCs w:val="24"/>
        </w:rPr>
        <w:t>de novo</w:t>
      </w:r>
      <w:r w:rsidRPr="004657C2">
        <w:rPr>
          <w:rFonts w:eastAsia="Times New Roman" w:cs="Times New Roman"/>
          <w:color w:val="000000"/>
          <w:szCs w:val="24"/>
        </w:rPr>
        <w:t xml:space="preserve"> variation by Sanger sequencing.</w:t>
      </w:r>
    </w:p>
    <w:p w14:paraId="7B9C3114" w14:textId="34AEF41E" w:rsidR="00C13FE1" w:rsidRPr="004657C2" w:rsidRDefault="00C13FE1" w:rsidP="005F4949">
      <w:pPr>
        <w:spacing w:before="0" w:after="0"/>
        <w:rPr>
          <w:rFonts w:eastAsia="Times New Roman" w:cs="Times New Roman"/>
          <w:color w:val="000000"/>
          <w:szCs w:val="24"/>
        </w:rPr>
      </w:pPr>
      <w:r w:rsidRPr="004657C2">
        <w:rPr>
          <w:rFonts w:eastAsia="Times New Roman" w:cs="Times New Roman"/>
          <w:color w:val="000000"/>
          <w:szCs w:val="24"/>
        </w:rPr>
        <w:t xml:space="preserve">Sanger sequencing results for case34 with </w:t>
      </w:r>
      <w:r w:rsidRPr="004657C2">
        <w:rPr>
          <w:rFonts w:eastAsia="Times New Roman" w:cs="Times New Roman"/>
          <w:i/>
          <w:iCs/>
          <w:color w:val="000000"/>
          <w:szCs w:val="24"/>
        </w:rPr>
        <w:t>SMURF1</w:t>
      </w:r>
      <w:r w:rsidRPr="004657C2">
        <w:rPr>
          <w:rFonts w:eastAsia="Times New Roman" w:cs="Times New Roman"/>
          <w:color w:val="000000"/>
          <w:szCs w:val="24"/>
        </w:rPr>
        <w:t xml:space="preserve"> variation (c.2170G&gt;A/</w:t>
      </w:r>
      <w:proofErr w:type="gramStart"/>
      <w:r w:rsidRPr="004657C2">
        <w:rPr>
          <w:rFonts w:eastAsia="Times New Roman" w:cs="Times New Roman"/>
          <w:color w:val="000000"/>
          <w:szCs w:val="24"/>
        </w:rPr>
        <w:t>p.G</w:t>
      </w:r>
      <w:proofErr w:type="gramEnd"/>
      <w:r w:rsidRPr="004657C2">
        <w:rPr>
          <w:rFonts w:eastAsia="Times New Roman" w:cs="Times New Roman"/>
          <w:color w:val="000000"/>
          <w:szCs w:val="24"/>
        </w:rPr>
        <w:t>724R). Bo</w:t>
      </w:r>
      <w:r w:rsidR="00503B34">
        <w:rPr>
          <w:rFonts w:eastAsia="Times New Roman" w:cs="Times New Roman"/>
          <w:color w:val="000000"/>
          <w:szCs w:val="24"/>
        </w:rPr>
        <w:t>x</w:t>
      </w:r>
      <w:r w:rsidRPr="004657C2">
        <w:rPr>
          <w:rFonts w:eastAsia="Times New Roman" w:cs="Times New Roman"/>
          <w:color w:val="000000"/>
          <w:szCs w:val="24"/>
        </w:rPr>
        <w:t xml:space="preserve"> indicate</w:t>
      </w:r>
      <w:r w:rsidR="007A0F77">
        <w:rPr>
          <w:rFonts w:eastAsia="Times New Roman" w:cs="Times New Roman"/>
          <w:color w:val="000000"/>
          <w:szCs w:val="24"/>
        </w:rPr>
        <w:t>s</w:t>
      </w:r>
      <w:r w:rsidRPr="004657C2">
        <w:rPr>
          <w:rFonts w:eastAsia="Times New Roman" w:cs="Times New Roman"/>
          <w:color w:val="000000"/>
          <w:szCs w:val="24"/>
        </w:rPr>
        <w:t xml:space="preserve"> de novo alteration (in the child) and wild-type allele (in parents).</w:t>
      </w:r>
    </w:p>
    <w:p w14:paraId="3213C6B3" w14:textId="77777777" w:rsidR="00C13FE1" w:rsidRPr="004657C2" w:rsidRDefault="00C13FE1" w:rsidP="00C13FE1">
      <w:pPr>
        <w:spacing w:before="0" w:after="0" w:line="360" w:lineRule="auto"/>
        <w:rPr>
          <w:rFonts w:eastAsia="Times New Roman" w:cs="Times New Roman"/>
          <w:color w:val="000000"/>
          <w:szCs w:val="24"/>
        </w:rPr>
      </w:pPr>
    </w:p>
    <w:p w14:paraId="3BBA9360" w14:textId="59DB3A6D" w:rsidR="005F4949" w:rsidRDefault="005F4949">
      <w:pPr>
        <w:spacing w:before="0" w:after="200" w:line="276" w:lineRule="auto"/>
        <w:rPr>
          <w:rFonts w:eastAsia="Times New Roman" w:cs="Times New Roman"/>
          <w:color w:val="000000"/>
          <w:szCs w:val="24"/>
        </w:rPr>
      </w:pPr>
      <w:r>
        <w:rPr>
          <w:rFonts w:eastAsia="Times New Roman" w:cs="Times New Roman"/>
          <w:color w:val="000000"/>
          <w:szCs w:val="24"/>
        </w:rPr>
        <w:br w:type="page"/>
      </w:r>
    </w:p>
    <w:p w14:paraId="7FB49540" w14:textId="77777777" w:rsidR="00C13FE1" w:rsidRPr="004657C2" w:rsidRDefault="00C13FE1" w:rsidP="00C13FE1">
      <w:pPr>
        <w:spacing w:before="0" w:after="0" w:line="360" w:lineRule="auto"/>
        <w:rPr>
          <w:rFonts w:eastAsia="Times New Roman" w:cs="Times New Roman"/>
          <w:color w:val="000000"/>
          <w:szCs w:val="24"/>
        </w:rPr>
      </w:pPr>
      <w:r w:rsidRPr="004657C2">
        <w:rPr>
          <w:rFonts w:eastAsia="Times New Roman" w:cs="Times New Roman"/>
          <w:noProof/>
          <w:color w:val="000000"/>
          <w:szCs w:val="24"/>
        </w:rPr>
        <w:lastRenderedPageBreak/>
        <w:drawing>
          <wp:inline distT="0" distB="0" distL="0" distR="0" wp14:anchorId="3CACBA79" wp14:editId="497A8B53">
            <wp:extent cx="2298700" cy="464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8700" cy="4648200"/>
                    </a:xfrm>
                    <a:prstGeom prst="rect">
                      <a:avLst/>
                    </a:prstGeom>
                  </pic:spPr>
                </pic:pic>
              </a:graphicData>
            </a:graphic>
          </wp:inline>
        </w:drawing>
      </w:r>
    </w:p>
    <w:p w14:paraId="4DCEAE1D" w14:textId="77777777" w:rsidR="00C13FE1" w:rsidRPr="004657C2" w:rsidRDefault="00C13FE1" w:rsidP="00C13FE1">
      <w:pPr>
        <w:spacing w:before="0" w:after="0" w:line="360" w:lineRule="auto"/>
        <w:rPr>
          <w:rFonts w:eastAsia="Times New Roman" w:cs="Times New Roman"/>
          <w:color w:val="000000"/>
          <w:szCs w:val="24"/>
        </w:rPr>
      </w:pPr>
    </w:p>
    <w:p w14:paraId="0CFA5DBD" w14:textId="7DDA6220" w:rsidR="00C13FE1" w:rsidRPr="004657C2" w:rsidRDefault="00C13FE1" w:rsidP="005F4949">
      <w:pPr>
        <w:spacing w:before="0" w:after="0"/>
        <w:rPr>
          <w:rFonts w:eastAsia="Times New Roman" w:cs="Times New Roman"/>
          <w:color w:val="000000"/>
          <w:szCs w:val="24"/>
        </w:rPr>
      </w:pPr>
      <w:r w:rsidRPr="004657C2">
        <w:rPr>
          <w:rFonts w:eastAsia="Times New Roman" w:cs="Times New Roman"/>
          <w:b/>
          <w:bCs/>
          <w:color w:val="000000"/>
          <w:szCs w:val="24"/>
        </w:rPr>
        <w:t>Supplementary Figure S</w:t>
      </w:r>
      <w:r w:rsidR="00B57A04" w:rsidRPr="004657C2">
        <w:rPr>
          <w:rFonts w:eastAsia="Times New Roman" w:cs="Times New Roman"/>
          <w:b/>
          <w:bCs/>
          <w:color w:val="000000"/>
          <w:szCs w:val="24"/>
        </w:rPr>
        <w:t>3</w:t>
      </w:r>
      <w:r w:rsidRPr="004657C2">
        <w:rPr>
          <w:rFonts w:eastAsia="Times New Roman" w:cs="Times New Roman"/>
          <w:b/>
          <w:bCs/>
          <w:color w:val="000000"/>
          <w:szCs w:val="24"/>
        </w:rPr>
        <w:t xml:space="preserve">: </w:t>
      </w:r>
      <w:r w:rsidRPr="004657C2">
        <w:rPr>
          <w:rFonts w:eastAsia="Times New Roman" w:cs="Times New Roman"/>
          <w:color w:val="000000"/>
          <w:szCs w:val="24"/>
        </w:rPr>
        <w:t xml:space="preserve">Validation of </w:t>
      </w:r>
      <w:r w:rsidRPr="004657C2">
        <w:rPr>
          <w:rFonts w:eastAsia="Times New Roman" w:cs="Times New Roman"/>
          <w:i/>
          <w:iCs/>
          <w:color w:val="000000"/>
          <w:szCs w:val="24"/>
        </w:rPr>
        <w:t>CACNA1G</w:t>
      </w:r>
      <w:r w:rsidRPr="004657C2">
        <w:rPr>
          <w:rFonts w:eastAsia="Times New Roman" w:cs="Times New Roman"/>
          <w:color w:val="000000"/>
          <w:szCs w:val="24"/>
        </w:rPr>
        <w:t xml:space="preserve"> </w:t>
      </w:r>
      <w:r w:rsidRPr="004657C2">
        <w:rPr>
          <w:rFonts w:eastAsia="Times New Roman" w:cs="Times New Roman"/>
          <w:i/>
          <w:iCs/>
          <w:color w:val="000000"/>
          <w:szCs w:val="24"/>
        </w:rPr>
        <w:t>de novo</w:t>
      </w:r>
      <w:r w:rsidRPr="004657C2">
        <w:rPr>
          <w:rFonts w:eastAsia="Times New Roman" w:cs="Times New Roman"/>
          <w:color w:val="000000"/>
          <w:szCs w:val="24"/>
        </w:rPr>
        <w:t xml:space="preserve"> variation by Sanger sequencing. </w:t>
      </w:r>
    </w:p>
    <w:p w14:paraId="7BEACEE8" w14:textId="0255E7EC" w:rsidR="00C13FE1" w:rsidRDefault="00C13FE1" w:rsidP="005F4949">
      <w:pPr>
        <w:spacing w:before="0" w:after="0"/>
        <w:rPr>
          <w:rFonts w:eastAsia="Times New Roman" w:cs="Times New Roman"/>
          <w:color w:val="000000"/>
          <w:szCs w:val="24"/>
        </w:rPr>
      </w:pPr>
      <w:r w:rsidRPr="004657C2">
        <w:rPr>
          <w:rFonts w:eastAsia="Times New Roman" w:cs="Times New Roman"/>
          <w:color w:val="000000"/>
          <w:szCs w:val="24"/>
        </w:rPr>
        <w:t xml:space="preserve">Sanger sequencing results for case38 with </w:t>
      </w:r>
      <w:r w:rsidRPr="004657C2">
        <w:rPr>
          <w:rFonts w:eastAsia="Times New Roman" w:cs="Times New Roman"/>
          <w:i/>
          <w:iCs/>
          <w:color w:val="000000"/>
          <w:szCs w:val="24"/>
        </w:rPr>
        <w:t>CACNA1G</w:t>
      </w:r>
      <w:r w:rsidRPr="004657C2">
        <w:rPr>
          <w:rFonts w:eastAsia="Times New Roman" w:cs="Times New Roman"/>
          <w:color w:val="000000"/>
          <w:szCs w:val="24"/>
        </w:rPr>
        <w:t xml:space="preserve"> variation (c.31G&gt;T/</w:t>
      </w:r>
      <w:proofErr w:type="gramStart"/>
      <w:r w:rsidRPr="004657C2">
        <w:rPr>
          <w:rFonts w:eastAsia="Times New Roman" w:cs="Times New Roman"/>
          <w:color w:val="000000"/>
          <w:szCs w:val="24"/>
        </w:rPr>
        <w:t>p.E</w:t>
      </w:r>
      <w:proofErr w:type="gramEnd"/>
      <w:r w:rsidRPr="004657C2">
        <w:rPr>
          <w:rFonts w:eastAsia="Times New Roman" w:cs="Times New Roman"/>
          <w:color w:val="000000"/>
          <w:szCs w:val="24"/>
        </w:rPr>
        <w:t>11*). Bo</w:t>
      </w:r>
      <w:r w:rsidR="00503B34">
        <w:rPr>
          <w:rFonts w:eastAsia="Times New Roman" w:cs="Times New Roman"/>
          <w:color w:val="000000"/>
          <w:szCs w:val="24"/>
        </w:rPr>
        <w:t>x</w:t>
      </w:r>
      <w:r w:rsidRPr="004657C2">
        <w:rPr>
          <w:rFonts w:eastAsia="Times New Roman" w:cs="Times New Roman"/>
          <w:color w:val="000000"/>
          <w:szCs w:val="24"/>
        </w:rPr>
        <w:t xml:space="preserve"> indicate</w:t>
      </w:r>
      <w:r w:rsidR="007A0F77">
        <w:rPr>
          <w:rFonts w:eastAsia="Times New Roman" w:cs="Times New Roman"/>
          <w:color w:val="000000"/>
          <w:szCs w:val="24"/>
        </w:rPr>
        <w:t>s</w:t>
      </w:r>
      <w:r w:rsidRPr="004657C2">
        <w:rPr>
          <w:rFonts w:eastAsia="Times New Roman" w:cs="Times New Roman"/>
          <w:color w:val="000000"/>
          <w:szCs w:val="24"/>
        </w:rPr>
        <w:t xml:space="preserve"> de novo alteration (in the child) and wild-type allele (in parents).</w:t>
      </w:r>
    </w:p>
    <w:p w14:paraId="2810A38F" w14:textId="77777777" w:rsidR="005F4949" w:rsidRDefault="005F4949" w:rsidP="00C13FE1">
      <w:pPr>
        <w:spacing w:before="0" w:after="0" w:line="360" w:lineRule="auto"/>
        <w:rPr>
          <w:rFonts w:eastAsia="Times New Roman" w:cs="Times New Roman"/>
          <w:color w:val="000000"/>
          <w:szCs w:val="24"/>
        </w:rPr>
      </w:pPr>
    </w:p>
    <w:p w14:paraId="6522F8FD" w14:textId="09B6E319" w:rsidR="005F4949" w:rsidRDefault="005F4949">
      <w:pPr>
        <w:spacing w:before="0" w:after="200" w:line="276" w:lineRule="auto"/>
        <w:rPr>
          <w:rFonts w:eastAsia="Times New Roman" w:cs="Times New Roman"/>
          <w:color w:val="000000"/>
          <w:szCs w:val="24"/>
        </w:rPr>
      </w:pPr>
      <w:r>
        <w:rPr>
          <w:rFonts w:eastAsia="Times New Roman" w:cs="Times New Roman"/>
          <w:color w:val="000000"/>
          <w:szCs w:val="24"/>
        </w:rPr>
        <w:br w:type="page"/>
      </w:r>
    </w:p>
    <w:p w14:paraId="4832D9BF" w14:textId="77777777" w:rsidR="005F4949" w:rsidRPr="004657C2" w:rsidRDefault="005F4949" w:rsidP="00C13FE1">
      <w:pPr>
        <w:spacing w:before="0" w:after="0" w:line="360" w:lineRule="auto"/>
        <w:rPr>
          <w:rFonts w:eastAsia="Times New Roman" w:cs="Times New Roman"/>
          <w:b/>
          <w:bCs/>
          <w:color w:val="000000"/>
          <w:szCs w:val="24"/>
        </w:rPr>
      </w:pPr>
    </w:p>
    <w:p w14:paraId="7A10A3C5" w14:textId="77777777" w:rsidR="00C13FE1" w:rsidRPr="004657C2" w:rsidRDefault="00C13FE1" w:rsidP="00C13FE1">
      <w:pPr>
        <w:spacing w:before="0" w:after="0" w:line="360" w:lineRule="auto"/>
        <w:rPr>
          <w:rFonts w:eastAsia="Times New Roman" w:cs="Times New Roman"/>
          <w:b/>
          <w:bCs/>
          <w:color w:val="000000"/>
          <w:szCs w:val="24"/>
        </w:rPr>
      </w:pPr>
      <w:r w:rsidRPr="004657C2">
        <w:rPr>
          <w:rFonts w:eastAsia="Times New Roman" w:cs="Times New Roman"/>
          <w:b/>
          <w:bCs/>
          <w:i/>
          <w:iCs/>
          <w:noProof/>
          <w:color w:val="000000"/>
          <w:szCs w:val="24"/>
        </w:rPr>
        <w:drawing>
          <wp:inline distT="0" distB="0" distL="0" distR="0" wp14:anchorId="7D3FC10C" wp14:editId="11DDD7A8">
            <wp:extent cx="2273300" cy="459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3300" cy="4597400"/>
                    </a:xfrm>
                    <a:prstGeom prst="rect">
                      <a:avLst/>
                    </a:prstGeom>
                  </pic:spPr>
                </pic:pic>
              </a:graphicData>
            </a:graphic>
          </wp:inline>
        </w:drawing>
      </w:r>
    </w:p>
    <w:p w14:paraId="6B67C8C1" w14:textId="77777777" w:rsidR="00C13FE1" w:rsidRPr="004657C2" w:rsidRDefault="00C13FE1" w:rsidP="00C13FE1">
      <w:pPr>
        <w:spacing w:before="0" w:after="0" w:line="360" w:lineRule="auto"/>
        <w:rPr>
          <w:rFonts w:eastAsia="Times New Roman" w:cs="Times New Roman"/>
          <w:b/>
          <w:bCs/>
          <w:i/>
          <w:iCs/>
          <w:color w:val="000000"/>
          <w:szCs w:val="24"/>
        </w:rPr>
      </w:pPr>
    </w:p>
    <w:p w14:paraId="078D8EA0" w14:textId="28564124" w:rsidR="00C13FE1" w:rsidRPr="004657C2" w:rsidRDefault="00C13FE1" w:rsidP="00503B34">
      <w:pPr>
        <w:spacing w:before="0" w:after="0"/>
        <w:rPr>
          <w:rFonts w:eastAsia="Times New Roman" w:cs="Times New Roman"/>
          <w:color w:val="000000"/>
          <w:szCs w:val="24"/>
        </w:rPr>
      </w:pPr>
      <w:r w:rsidRPr="004657C2">
        <w:rPr>
          <w:rFonts w:eastAsia="Times New Roman" w:cs="Times New Roman"/>
          <w:b/>
          <w:bCs/>
          <w:color w:val="000000"/>
          <w:szCs w:val="24"/>
        </w:rPr>
        <w:t>Supplementary Figure S</w:t>
      </w:r>
      <w:r w:rsidR="00B57A04" w:rsidRPr="004657C2">
        <w:rPr>
          <w:rFonts w:eastAsia="Times New Roman" w:cs="Times New Roman"/>
          <w:b/>
          <w:bCs/>
          <w:color w:val="000000"/>
          <w:szCs w:val="24"/>
        </w:rPr>
        <w:t>4</w:t>
      </w:r>
      <w:r w:rsidRPr="004657C2">
        <w:rPr>
          <w:rFonts w:eastAsia="Times New Roman" w:cs="Times New Roman"/>
          <w:b/>
          <w:bCs/>
          <w:color w:val="000000"/>
          <w:szCs w:val="24"/>
        </w:rPr>
        <w:t>:</w:t>
      </w:r>
      <w:r w:rsidRPr="004657C2">
        <w:rPr>
          <w:rFonts w:eastAsia="Times New Roman" w:cs="Times New Roman"/>
          <w:color w:val="000000"/>
          <w:szCs w:val="24"/>
        </w:rPr>
        <w:t xml:space="preserve"> Validation of </w:t>
      </w:r>
      <w:r w:rsidRPr="00F93982">
        <w:rPr>
          <w:rFonts w:eastAsia="Times New Roman" w:cs="Times New Roman"/>
          <w:i/>
          <w:iCs/>
          <w:color w:val="000000"/>
          <w:szCs w:val="24"/>
        </w:rPr>
        <w:t>B3GNT3</w:t>
      </w:r>
      <w:r w:rsidRPr="004657C2">
        <w:rPr>
          <w:rFonts w:eastAsia="Times New Roman" w:cs="Times New Roman"/>
          <w:color w:val="000000"/>
          <w:szCs w:val="24"/>
        </w:rPr>
        <w:t> </w:t>
      </w:r>
      <w:r w:rsidRPr="004657C2">
        <w:rPr>
          <w:rFonts w:eastAsia="Times New Roman" w:cs="Times New Roman"/>
          <w:i/>
          <w:iCs/>
          <w:color w:val="000000"/>
          <w:szCs w:val="24"/>
        </w:rPr>
        <w:t>de novo</w:t>
      </w:r>
      <w:r w:rsidRPr="004657C2">
        <w:rPr>
          <w:rFonts w:eastAsia="Times New Roman" w:cs="Times New Roman"/>
          <w:color w:val="000000"/>
          <w:szCs w:val="24"/>
        </w:rPr>
        <w:t xml:space="preserve"> variation by Sanger sequencing.</w:t>
      </w:r>
    </w:p>
    <w:p w14:paraId="5CA54300" w14:textId="68CFAE12" w:rsidR="00C13FE1" w:rsidRPr="00C13FE1" w:rsidRDefault="00C13FE1" w:rsidP="00503B34">
      <w:pPr>
        <w:spacing w:before="0" w:after="0"/>
        <w:rPr>
          <w:rFonts w:eastAsia="Times New Roman" w:cs="Times New Roman"/>
          <w:color w:val="000000"/>
          <w:szCs w:val="24"/>
        </w:rPr>
      </w:pPr>
      <w:r w:rsidRPr="004657C2">
        <w:rPr>
          <w:rFonts w:eastAsia="Times New Roman" w:cs="Times New Roman"/>
          <w:color w:val="000000"/>
          <w:szCs w:val="24"/>
        </w:rPr>
        <w:t xml:space="preserve">Sanger sequencing results for case38 with </w:t>
      </w:r>
      <w:r w:rsidRPr="00503B34">
        <w:rPr>
          <w:rFonts w:eastAsia="Times New Roman" w:cs="Times New Roman"/>
          <w:i/>
          <w:iCs/>
          <w:color w:val="000000"/>
          <w:szCs w:val="24"/>
        </w:rPr>
        <w:t>B3GNT3</w:t>
      </w:r>
      <w:r w:rsidRPr="004657C2">
        <w:rPr>
          <w:rFonts w:eastAsia="Times New Roman" w:cs="Times New Roman"/>
          <w:color w:val="000000"/>
          <w:szCs w:val="24"/>
        </w:rPr>
        <w:t xml:space="preserve"> variation (c.500C&gt;T/</w:t>
      </w:r>
      <w:proofErr w:type="gramStart"/>
      <w:r w:rsidRPr="004657C2">
        <w:rPr>
          <w:rFonts w:eastAsia="Times New Roman" w:cs="Times New Roman"/>
          <w:color w:val="000000"/>
          <w:szCs w:val="24"/>
        </w:rPr>
        <w:t>p.A</w:t>
      </w:r>
      <w:proofErr w:type="gramEnd"/>
      <w:r w:rsidRPr="004657C2">
        <w:rPr>
          <w:rFonts w:eastAsia="Times New Roman" w:cs="Times New Roman"/>
          <w:color w:val="000000"/>
          <w:szCs w:val="24"/>
        </w:rPr>
        <w:t>167V). Bo</w:t>
      </w:r>
      <w:r w:rsidR="00503B34">
        <w:rPr>
          <w:rFonts w:eastAsia="Times New Roman" w:cs="Times New Roman"/>
          <w:color w:val="000000"/>
          <w:szCs w:val="24"/>
        </w:rPr>
        <w:t>x</w:t>
      </w:r>
      <w:r w:rsidRPr="004657C2">
        <w:rPr>
          <w:rFonts w:eastAsia="Times New Roman" w:cs="Times New Roman"/>
          <w:color w:val="000000"/>
          <w:szCs w:val="24"/>
        </w:rPr>
        <w:t xml:space="preserve"> indicate</w:t>
      </w:r>
      <w:r w:rsidR="007A0F77">
        <w:rPr>
          <w:rFonts w:eastAsia="Times New Roman" w:cs="Times New Roman"/>
          <w:color w:val="000000"/>
          <w:szCs w:val="24"/>
        </w:rPr>
        <w:t>s</w:t>
      </w:r>
      <w:r w:rsidRPr="004657C2">
        <w:rPr>
          <w:rFonts w:eastAsia="Times New Roman" w:cs="Times New Roman"/>
          <w:color w:val="000000"/>
          <w:szCs w:val="24"/>
        </w:rPr>
        <w:t xml:space="preserve"> de novo alteration (in the child) and wild-type allele (in parents).</w:t>
      </w:r>
    </w:p>
    <w:p w14:paraId="4B083DA7" w14:textId="77777777" w:rsidR="00C13FE1" w:rsidRPr="00C13FE1" w:rsidRDefault="00C13FE1" w:rsidP="00C13FE1">
      <w:pPr>
        <w:spacing w:before="0" w:after="0"/>
        <w:rPr>
          <w:rFonts w:eastAsia="Times New Roman" w:cs="Times New Roman"/>
          <w:color w:val="000000"/>
          <w:szCs w:val="24"/>
        </w:rPr>
      </w:pPr>
    </w:p>
    <w:sectPr w:rsidR="00C13FE1" w:rsidRPr="00C13FE1" w:rsidSect="00AB6D74">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253AF" w14:textId="77777777" w:rsidR="00AB6D74" w:rsidRDefault="00AB6D74" w:rsidP="00117666">
      <w:pPr>
        <w:spacing w:after="0"/>
      </w:pPr>
      <w:r>
        <w:separator/>
      </w:r>
    </w:p>
  </w:endnote>
  <w:endnote w:type="continuationSeparator" w:id="0">
    <w:p w14:paraId="4E1916E1" w14:textId="77777777" w:rsidR="00AB6D74" w:rsidRDefault="00AB6D7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8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5B3BCE"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5B3BC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5B3BC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5B3BCE"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5B3BC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5B3BC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581E" w14:textId="77777777" w:rsidR="00AB6D74" w:rsidRDefault="00AB6D74" w:rsidP="00117666">
      <w:pPr>
        <w:spacing w:after="0"/>
      </w:pPr>
      <w:r>
        <w:separator/>
      </w:r>
    </w:p>
  </w:footnote>
  <w:footnote w:type="continuationSeparator" w:id="0">
    <w:p w14:paraId="326DA23A" w14:textId="77777777" w:rsidR="00AB6D74" w:rsidRDefault="00AB6D7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5B3BC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5B3BC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6D222CC"/>
    <w:multiLevelType w:val="multilevel"/>
    <w:tmpl w:val="238E54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07603D7"/>
    <w:multiLevelType w:val="multilevel"/>
    <w:tmpl w:val="ECECA5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54477CC6"/>
    <w:multiLevelType w:val="multilevel"/>
    <w:tmpl w:val="1F64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7"/>
  </w:num>
  <w:num w:numId="3" w16cid:durableId="615480040">
    <w:abstractNumId w:val="1"/>
  </w:num>
  <w:num w:numId="4" w16cid:durableId="1566183234">
    <w:abstractNumId w:val="8"/>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9"/>
  </w:num>
  <w:num w:numId="8" w16cid:durableId="1559510671">
    <w:abstractNumId w:val="9"/>
  </w:num>
  <w:num w:numId="9" w16cid:durableId="1734543462">
    <w:abstractNumId w:val="9"/>
  </w:num>
  <w:num w:numId="10" w16cid:durableId="708839681">
    <w:abstractNumId w:val="9"/>
  </w:num>
  <w:num w:numId="11" w16cid:durableId="2046978920">
    <w:abstractNumId w:val="9"/>
  </w:num>
  <w:num w:numId="12" w16cid:durableId="2124614653">
    <w:abstractNumId w:val="9"/>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1791318814">
    <w:abstractNumId w:val="4"/>
  </w:num>
  <w:num w:numId="21" w16cid:durableId="1518696505">
    <w:abstractNumId w:val="5"/>
  </w:num>
  <w:num w:numId="22" w16cid:durableId="1997688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17ACC"/>
    <w:rsid w:val="00034304"/>
    <w:rsid w:val="00035434"/>
    <w:rsid w:val="00050C5F"/>
    <w:rsid w:val="00052A14"/>
    <w:rsid w:val="00077D53"/>
    <w:rsid w:val="00085ECB"/>
    <w:rsid w:val="000C2ECA"/>
    <w:rsid w:val="000C4B99"/>
    <w:rsid w:val="000F6BE2"/>
    <w:rsid w:val="00105FD9"/>
    <w:rsid w:val="00117666"/>
    <w:rsid w:val="00144B58"/>
    <w:rsid w:val="001549D3"/>
    <w:rsid w:val="00160065"/>
    <w:rsid w:val="00177D84"/>
    <w:rsid w:val="001B2641"/>
    <w:rsid w:val="001E6BD5"/>
    <w:rsid w:val="002038B2"/>
    <w:rsid w:val="00217601"/>
    <w:rsid w:val="00267D18"/>
    <w:rsid w:val="002868E2"/>
    <w:rsid w:val="002869C3"/>
    <w:rsid w:val="002936E4"/>
    <w:rsid w:val="002A1AD8"/>
    <w:rsid w:val="002B116B"/>
    <w:rsid w:val="002B4A57"/>
    <w:rsid w:val="002C74CA"/>
    <w:rsid w:val="002F0716"/>
    <w:rsid w:val="002F4C78"/>
    <w:rsid w:val="002F6412"/>
    <w:rsid w:val="002F6BE2"/>
    <w:rsid w:val="003544FB"/>
    <w:rsid w:val="003D2D47"/>
    <w:rsid w:val="003D2F2D"/>
    <w:rsid w:val="00401590"/>
    <w:rsid w:val="0040652D"/>
    <w:rsid w:val="00447801"/>
    <w:rsid w:val="00452E9C"/>
    <w:rsid w:val="004657C2"/>
    <w:rsid w:val="004735C8"/>
    <w:rsid w:val="004961FF"/>
    <w:rsid w:val="004975D3"/>
    <w:rsid w:val="004A3FDC"/>
    <w:rsid w:val="004C2338"/>
    <w:rsid w:val="004C3387"/>
    <w:rsid w:val="00503B34"/>
    <w:rsid w:val="00517A89"/>
    <w:rsid w:val="005222D8"/>
    <w:rsid w:val="005250F2"/>
    <w:rsid w:val="00593EEA"/>
    <w:rsid w:val="005A5EEE"/>
    <w:rsid w:val="005B3BCE"/>
    <w:rsid w:val="005C6DD7"/>
    <w:rsid w:val="005F0224"/>
    <w:rsid w:val="005F4949"/>
    <w:rsid w:val="006375C7"/>
    <w:rsid w:val="00641609"/>
    <w:rsid w:val="00654E8F"/>
    <w:rsid w:val="00660D05"/>
    <w:rsid w:val="00672D2C"/>
    <w:rsid w:val="006820B1"/>
    <w:rsid w:val="006B6617"/>
    <w:rsid w:val="006B7D14"/>
    <w:rsid w:val="006D79C4"/>
    <w:rsid w:val="006E7C3D"/>
    <w:rsid w:val="006F6AE4"/>
    <w:rsid w:val="00701727"/>
    <w:rsid w:val="0070566C"/>
    <w:rsid w:val="00714C50"/>
    <w:rsid w:val="00716D6A"/>
    <w:rsid w:val="007244DE"/>
    <w:rsid w:val="00725A7D"/>
    <w:rsid w:val="00746CBF"/>
    <w:rsid w:val="007501BE"/>
    <w:rsid w:val="007532E6"/>
    <w:rsid w:val="00776889"/>
    <w:rsid w:val="00790BB3"/>
    <w:rsid w:val="0079501B"/>
    <w:rsid w:val="007A0F77"/>
    <w:rsid w:val="007B76E3"/>
    <w:rsid w:val="007C206C"/>
    <w:rsid w:val="007C6ECB"/>
    <w:rsid w:val="007E305D"/>
    <w:rsid w:val="00803D24"/>
    <w:rsid w:val="00817DD6"/>
    <w:rsid w:val="008819AB"/>
    <w:rsid w:val="00885156"/>
    <w:rsid w:val="009151AA"/>
    <w:rsid w:val="00930DD1"/>
    <w:rsid w:val="0093429D"/>
    <w:rsid w:val="0093479E"/>
    <w:rsid w:val="0094006C"/>
    <w:rsid w:val="00943573"/>
    <w:rsid w:val="00970F7D"/>
    <w:rsid w:val="00984E86"/>
    <w:rsid w:val="00994A3D"/>
    <w:rsid w:val="009C2B12"/>
    <w:rsid w:val="009C70F3"/>
    <w:rsid w:val="009D50FD"/>
    <w:rsid w:val="00A174D9"/>
    <w:rsid w:val="00A569CD"/>
    <w:rsid w:val="00A63518"/>
    <w:rsid w:val="00A93347"/>
    <w:rsid w:val="00AA390B"/>
    <w:rsid w:val="00AB1942"/>
    <w:rsid w:val="00AB5EE2"/>
    <w:rsid w:val="00AB6715"/>
    <w:rsid w:val="00AB6D74"/>
    <w:rsid w:val="00AF1C0F"/>
    <w:rsid w:val="00B1671E"/>
    <w:rsid w:val="00B25EB8"/>
    <w:rsid w:val="00B354E1"/>
    <w:rsid w:val="00B37F4D"/>
    <w:rsid w:val="00B57A04"/>
    <w:rsid w:val="00B8200B"/>
    <w:rsid w:val="00BD61E0"/>
    <w:rsid w:val="00BF1BDF"/>
    <w:rsid w:val="00BF2459"/>
    <w:rsid w:val="00C13FE1"/>
    <w:rsid w:val="00C52A7B"/>
    <w:rsid w:val="00C56BAF"/>
    <w:rsid w:val="00C679AA"/>
    <w:rsid w:val="00C75972"/>
    <w:rsid w:val="00CC0A3A"/>
    <w:rsid w:val="00CD066B"/>
    <w:rsid w:val="00CE4FEE"/>
    <w:rsid w:val="00D1550E"/>
    <w:rsid w:val="00D22AAC"/>
    <w:rsid w:val="00D3762A"/>
    <w:rsid w:val="00DB59C3"/>
    <w:rsid w:val="00DB5EDD"/>
    <w:rsid w:val="00DC259A"/>
    <w:rsid w:val="00DE21A2"/>
    <w:rsid w:val="00DE23E8"/>
    <w:rsid w:val="00E31BEF"/>
    <w:rsid w:val="00E40371"/>
    <w:rsid w:val="00E472B1"/>
    <w:rsid w:val="00E52377"/>
    <w:rsid w:val="00E6268D"/>
    <w:rsid w:val="00E64E17"/>
    <w:rsid w:val="00E66B39"/>
    <w:rsid w:val="00E866C9"/>
    <w:rsid w:val="00EA3D3C"/>
    <w:rsid w:val="00EC1157"/>
    <w:rsid w:val="00EE3A88"/>
    <w:rsid w:val="00F46900"/>
    <w:rsid w:val="00F54304"/>
    <w:rsid w:val="00F5438C"/>
    <w:rsid w:val="00F61D89"/>
    <w:rsid w:val="00F93982"/>
    <w:rsid w:val="00FB1DF5"/>
    <w:rsid w:val="00FB72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numbering" w:customStyle="1" w:styleId="NoList1">
    <w:name w:val="No List1"/>
    <w:next w:val="NoList"/>
    <w:uiPriority w:val="99"/>
    <w:semiHidden/>
    <w:unhideWhenUsed/>
    <w:rsid w:val="00C13FE1"/>
  </w:style>
  <w:style w:type="character" w:styleId="UnresolvedMention">
    <w:name w:val="Unresolved Mention"/>
    <w:basedOn w:val="DefaultParagraphFont"/>
    <w:uiPriority w:val="99"/>
    <w:semiHidden/>
    <w:unhideWhenUsed/>
    <w:rsid w:val="00C13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7165201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26164738">
      <w:bodyDiv w:val="1"/>
      <w:marLeft w:val="0"/>
      <w:marRight w:val="0"/>
      <w:marTop w:val="0"/>
      <w:marBottom w:val="0"/>
      <w:divBdr>
        <w:top w:val="none" w:sz="0" w:space="0" w:color="auto"/>
        <w:left w:val="none" w:sz="0" w:space="0" w:color="auto"/>
        <w:bottom w:val="none" w:sz="0" w:space="0" w:color="auto"/>
        <w:right w:val="none" w:sz="0" w:space="0" w:color="auto"/>
      </w:divBdr>
    </w:div>
    <w:div w:id="200750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6</TotalTime>
  <Pages>14</Pages>
  <Words>4078</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Y S</cp:lastModifiedBy>
  <cp:revision>5</cp:revision>
  <cp:lastPrinted>2013-10-03T12:51:00Z</cp:lastPrinted>
  <dcterms:created xsi:type="dcterms:W3CDTF">2024-03-11T09:38:00Z</dcterms:created>
  <dcterms:modified xsi:type="dcterms:W3CDTF">2024-03-11T09:41:00Z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