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93CF" w14:textId="0915F4A9" w:rsidR="002D7DA8" w:rsidRPr="002D7DA8" w:rsidRDefault="007F7219" w:rsidP="002D7DA8">
      <w:pPr>
        <w:widowControl/>
        <w:spacing w:line="480" w:lineRule="auto"/>
        <w:jc w:val="center"/>
        <w:rPr>
          <w:rFonts w:ascii="Times New Roman" w:eastAsia="微软雅黑" w:hAnsi="Times New Roman" w:cs="Times New Roman"/>
          <w:b/>
          <w:color w:val="000000"/>
          <w:kern w:val="0"/>
          <w:sz w:val="24"/>
          <w:szCs w:val="24"/>
        </w:rPr>
      </w:pPr>
      <w:bookmarkStart w:id="0" w:name="_Hlk147933872"/>
      <w:bookmarkStart w:id="1" w:name="_Hlk93306759"/>
      <w:bookmarkStart w:id="2" w:name="_Hlk32240051"/>
      <w:bookmarkEnd w:id="0"/>
      <w:r w:rsidRPr="007F7219">
        <w:rPr>
          <w:rFonts w:ascii="Times New Roman" w:eastAsia="微软雅黑" w:hAnsi="Times New Roman" w:cs="Times New Roman"/>
          <w:b/>
          <w:color w:val="000000"/>
          <w:kern w:val="0"/>
          <w:sz w:val="24"/>
          <w:szCs w:val="24"/>
        </w:rPr>
        <w:t>Supporting Information</w:t>
      </w:r>
      <w:r w:rsidR="002D7DA8" w:rsidRPr="002D7DA8">
        <w:rPr>
          <w:rFonts w:ascii="Times New Roman" w:eastAsia="微软雅黑" w:hAnsi="Times New Roman" w:cs="Times New Roman"/>
          <w:b/>
          <w:color w:val="000000"/>
          <w:kern w:val="0"/>
          <w:sz w:val="24"/>
          <w:szCs w:val="24"/>
        </w:rPr>
        <w:t>-1 (F</w:t>
      </w:r>
      <w:r w:rsidR="002D7DA8" w:rsidRPr="002D7DA8">
        <w:rPr>
          <w:rFonts w:ascii="Times New Roman" w:eastAsia="微软雅黑" w:hAnsi="Times New Roman" w:cs="Times New Roman" w:hint="eastAsia"/>
          <w:b/>
          <w:color w:val="000000"/>
          <w:kern w:val="0"/>
          <w:sz w:val="24"/>
          <w:szCs w:val="24"/>
        </w:rPr>
        <w:t xml:space="preserve">igure </w:t>
      </w:r>
      <w:r w:rsidR="002D7DA8" w:rsidRPr="002D7DA8">
        <w:rPr>
          <w:rFonts w:ascii="Times New Roman" w:eastAsia="微软雅黑" w:hAnsi="Times New Roman" w:cs="Times New Roman"/>
          <w:b/>
          <w:color w:val="000000"/>
          <w:kern w:val="0"/>
          <w:sz w:val="24"/>
          <w:szCs w:val="24"/>
        </w:rPr>
        <w:t>S1-S</w:t>
      </w:r>
      <w:r w:rsidR="00323281">
        <w:rPr>
          <w:rFonts w:ascii="Times New Roman" w:eastAsia="微软雅黑" w:hAnsi="Times New Roman" w:cs="Times New Roman"/>
          <w:b/>
          <w:color w:val="000000"/>
          <w:kern w:val="0"/>
          <w:sz w:val="24"/>
          <w:szCs w:val="24"/>
        </w:rPr>
        <w:t>2</w:t>
      </w:r>
      <w:r w:rsidR="002D7DA8" w:rsidRPr="002D7DA8">
        <w:rPr>
          <w:rFonts w:ascii="Times New Roman" w:eastAsia="微软雅黑" w:hAnsi="Times New Roman" w:cs="Times New Roman"/>
          <w:b/>
          <w:color w:val="000000"/>
          <w:kern w:val="0"/>
          <w:sz w:val="24"/>
          <w:szCs w:val="24"/>
        </w:rPr>
        <w:t>)</w:t>
      </w:r>
    </w:p>
    <w:bookmarkEnd w:id="1"/>
    <w:bookmarkEnd w:id="2"/>
    <w:p w14:paraId="70E7A8F5" w14:textId="77777777" w:rsidR="00323281" w:rsidRPr="00323281" w:rsidRDefault="00323281" w:rsidP="00323281">
      <w:pPr>
        <w:jc w:val="center"/>
        <w:rPr>
          <w:rFonts w:ascii="Times New Roman" w:hAnsi="Times New Roman" w:cs="Times New Roman"/>
          <w:b/>
          <w:color w:val="000000" w:themeColor="text1"/>
          <w:sz w:val="32"/>
          <w:szCs w:val="32"/>
          <w:lang w:val="en-GB"/>
        </w:rPr>
      </w:pPr>
      <w:r w:rsidRPr="00323281">
        <w:rPr>
          <w:rFonts w:ascii="Times New Roman" w:hAnsi="Times New Roman" w:cs="Times New Roman"/>
          <w:b/>
          <w:color w:val="000000" w:themeColor="text1"/>
          <w:sz w:val="32"/>
          <w:szCs w:val="32"/>
          <w:lang w:val="en-GB"/>
        </w:rPr>
        <w:t>Rare subcommunity maintains the stability of ecosystem multifunctionality by deterministic assembly processes in subtropical estuaries</w:t>
      </w:r>
    </w:p>
    <w:p w14:paraId="0249A476" w14:textId="77777777" w:rsidR="00323281" w:rsidRPr="00323281" w:rsidRDefault="00323281" w:rsidP="00323281">
      <w:pPr>
        <w:rPr>
          <w:rFonts w:ascii="Times New Roman" w:hAnsi="Times New Roman" w:cs="Times New Roman"/>
          <w:b/>
          <w:bCs/>
          <w:color w:val="000000" w:themeColor="text1"/>
        </w:rPr>
      </w:pPr>
      <w:bookmarkStart w:id="3" w:name="_Hlk92838688"/>
      <w:r w:rsidRPr="00323281">
        <w:rPr>
          <w:rFonts w:ascii="Times New Roman" w:hAnsi="Times New Roman" w:cs="Times New Roman"/>
          <w:b/>
          <w:bCs/>
          <w:color w:val="000000" w:themeColor="text1"/>
        </w:rPr>
        <w:t>Shu Yang</w:t>
      </w:r>
      <w:r w:rsidRPr="00323281">
        <w:rPr>
          <w:rFonts w:ascii="Times New Roman" w:hAnsi="Times New Roman" w:cs="Times New Roman"/>
          <w:b/>
          <w:bCs/>
          <w:color w:val="000000" w:themeColor="text1"/>
          <w:vertAlign w:val="superscript"/>
        </w:rPr>
        <w:t>1,2</w:t>
      </w:r>
      <w:r w:rsidRPr="00323281">
        <w:rPr>
          <w:rFonts w:ascii="Times New Roman" w:eastAsia="微软雅黑" w:hAnsi="Times New Roman" w:cs="Times New Roman"/>
          <w:b/>
          <w:color w:val="000000"/>
          <w:kern w:val="0"/>
          <w:vertAlign w:val="superscript"/>
        </w:rPr>
        <w:t>†</w:t>
      </w:r>
      <w:r w:rsidRPr="00323281">
        <w:rPr>
          <w:rFonts w:ascii="Times New Roman" w:hAnsi="Times New Roman" w:cs="Times New Roman"/>
          <w:b/>
          <w:bCs/>
          <w:color w:val="000000" w:themeColor="text1"/>
        </w:rPr>
        <w:t xml:space="preserve">, </w:t>
      </w:r>
      <w:proofErr w:type="spellStart"/>
      <w:r w:rsidRPr="00323281">
        <w:rPr>
          <w:rFonts w:ascii="Times New Roman" w:hAnsi="Times New Roman" w:cs="Times New Roman"/>
          <w:b/>
          <w:color w:val="000000" w:themeColor="text1"/>
        </w:rPr>
        <w:t>Qinghua</w:t>
      </w:r>
      <w:proofErr w:type="spellEnd"/>
      <w:r w:rsidRPr="00323281">
        <w:rPr>
          <w:rFonts w:ascii="Times New Roman" w:hAnsi="Times New Roman" w:cs="Times New Roman"/>
          <w:b/>
          <w:color w:val="000000" w:themeColor="text1"/>
        </w:rPr>
        <w:t xml:space="preserve"> Hou</w:t>
      </w:r>
      <w:r w:rsidRPr="00323281">
        <w:rPr>
          <w:rFonts w:ascii="Times New Roman" w:hAnsi="Times New Roman" w:cs="Times New Roman"/>
          <w:b/>
          <w:color w:val="000000" w:themeColor="text1"/>
          <w:vertAlign w:val="superscript"/>
        </w:rPr>
        <w:t>1</w:t>
      </w:r>
      <w:r w:rsidRPr="00323281">
        <w:rPr>
          <w:rFonts w:ascii="Times New Roman" w:eastAsia="微软雅黑" w:hAnsi="Times New Roman" w:cs="Times New Roman"/>
          <w:b/>
          <w:color w:val="000000"/>
          <w:kern w:val="0"/>
          <w:vertAlign w:val="superscript"/>
        </w:rPr>
        <w:t>†</w:t>
      </w:r>
      <w:r w:rsidRPr="00323281">
        <w:rPr>
          <w:rFonts w:ascii="Times New Roman" w:hAnsi="Times New Roman" w:cs="Times New Roman"/>
          <w:b/>
          <w:color w:val="000000" w:themeColor="text1"/>
        </w:rPr>
        <w:t>,</w:t>
      </w:r>
      <w:r w:rsidRPr="00323281">
        <w:rPr>
          <w:rFonts w:ascii="Times New Roman" w:hAnsi="Times New Roman" w:cs="Times New Roman"/>
          <w:b/>
          <w:bCs/>
          <w:color w:val="000000" w:themeColor="text1"/>
        </w:rPr>
        <w:t xml:space="preserve"> Nan Li</w:t>
      </w:r>
      <w:r w:rsidRPr="00323281">
        <w:rPr>
          <w:rFonts w:ascii="Times New Roman" w:hAnsi="Times New Roman" w:cs="Times New Roman"/>
          <w:b/>
          <w:bCs/>
          <w:color w:val="000000" w:themeColor="text1"/>
          <w:vertAlign w:val="superscript"/>
        </w:rPr>
        <w:t>1</w:t>
      </w:r>
      <w:r w:rsidRPr="00323281">
        <w:rPr>
          <w:rFonts w:ascii="Times New Roman" w:hAnsi="Times New Roman" w:cs="Times New Roman"/>
          <w:b/>
          <w:bCs/>
          <w:color w:val="000000" w:themeColor="text1"/>
        </w:rPr>
        <w:t xml:space="preserve">, </w:t>
      </w:r>
      <w:proofErr w:type="spellStart"/>
      <w:r w:rsidRPr="00323281">
        <w:rPr>
          <w:rFonts w:ascii="Times New Roman" w:hAnsi="Times New Roman" w:cs="Times New Roman"/>
          <w:b/>
          <w:bCs/>
          <w:color w:val="000000" w:themeColor="text1"/>
        </w:rPr>
        <w:t>Pengbin</w:t>
      </w:r>
      <w:proofErr w:type="spellEnd"/>
      <w:r w:rsidRPr="00323281">
        <w:rPr>
          <w:rFonts w:ascii="Times New Roman" w:hAnsi="Times New Roman" w:cs="Times New Roman"/>
          <w:b/>
          <w:bCs/>
          <w:color w:val="000000" w:themeColor="text1"/>
        </w:rPr>
        <w:t xml:space="preserve"> Wang</w:t>
      </w:r>
      <w:r w:rsidRPr="00323281">
        <w:rPr>
          <w:rFonts w:ascii="Times New Roman" w:hAnsi="Times New Roman" w:cs="Times New Roman"/>
          <w:b/>
          <w:bCs/>
          <w:color w:val="000000" w:themeColor="text1"/>
          <w:vertAlign w:val="superscript"/>
        </w:rPr>
        <w:t>3</w:t>
      </w:r>
      <w:r w:rsidRPr="00323281">
        <w:rPr>
          <w:rFonts w:ascii="Times New Roman" w:hAnsi="Times New Roman" w:cs="Times New Roman"/>
          <w:b/>
          <w:bCs/>
          <w:color w:val="000000" w:themeColor="text1"/>
        </w:rPr>
        <w:t xml:space="preserve">, </w:t>
      </w:r>
      <w:proofErr w:type="spellStart"/>
      <w:r w:rsidRPr="00323281">
        <w:rPr>
          <w:rFonts w:ascii="Times New Roman" w:hAnsi="Times New Roman" w:cs="Times New Roman"/>
          <w:b/>
          <w:bCs/>
          <w:color w:val="000000" w:themeColor="text1"/>
        </w:rPr>
        <w:t>Huaxian</w:t>
      </w:r>
      <w:proofErr w:type="spellEnd"/>
      <w:r w:rsidRPr="00323281">
        <w:rPr>
          <w:rFonts w:ascii="Times New Roman" w:hAnsi="Times New Roman" w:cs="Times New Roman"/>
          <w:b/>
          <w:bCs/>
          <w:color w:val="000000" w:themeColor="text1"/>
        </w:rPr>
        <w:t xml:space="preserve"> Zhao</w:t>
      </w:r>
      <w:r w:rsidRPr="00323281">
        <w:rPr>
          <w:rFonts w:ascii="Times New Roman" w:hAnsi="Times New Roman" w:cs="Times New Roman"/>
          <w:b/>
          <w:bCs/>
          <w:color w:val="000000" w:themeColor="text1"/>
          <w:vertAlign w:val="superscript"/>
        </w:rPr>
        <w:t>2</w:t>
      </w:r>
      <w:r w:rsidRPr="00323281">
        <w:rPr>
          <w:rFonts w:ascii="Times New Roman" w:hAnsi="Times New Roman" w:cs="Times New Roman"/>
          <w:b/>
          <w:bCs/>
          <w:color w:val="000000" w:themeColor="text1"/>
        </w:rPr>
        <w:t>,</w:t>
      </w:r>
      <w:r w:rsidRPr="00323281">
        <w:rPr>
          <w:rFonts w:ascii="Times New Roman" w:hAnsi="Times New Roman" w:cs="Times New Roman"/>
          <w:b/>
          <w:color w:val="000000" w:themeColor="text1"/>
        </w:rPr>
        <w:t xml:space="preserve"> </w:t>
      </w:r>
      <w:proofErr w:type="spellStart"/>
      <w:r w:rsidRPr="00323281">
        <w:rPr>
          <w:rFonts w:ascii="Times New Roman" w:hAnsi="Times New Roman" w:cs="Times New Roman"/>
          <w:b/>
          <w:color w:val="000000" w:themeColor="text1"/>
        </w:rPr>
        <w:t>Qingxiang</w:t>
      </w:r>
      <w:proofErr w:type="spellEnd"/>
      <w:r w:rsidRPr="00323281">
        <w:rPr>
          <w:rFonts w:ascii="Times New Roman" w:hAnsi="Times New Roman" w:cs="Times New Roman"/>
          <w:b/>
          <w:color w:val="000000" w:themeColor="text1"/>
        </w:rPr>
        <w:t xml:space="preserve"> Chen</w:t>
      </w:r>
      <w:r w:rsidRPr="00323281">
        <w:rPr>
          <w:rFonts w:ascii="Times New Roman" w:hAnsi="Times New Roman" w:cs="Times New Roman"/>
          <w:b/>
          <w:color w:val="000000" w:themeColor="text1"/>
          <w:vertAlign w:val="superscript"/>
        </w:rPr>
        <w:t>1</w:t>
      </w:r>
      <w:r w:rsidRPr="00323281">
        <w:rPr>
          <w:rFonts w:ascii="Times New Roman" w:hAnsi="Times New Roman" w:cs="Times New Roman"/>
          <w:b/>
          <w:color w:val="000000" w:themeColor="text1"/>
        </w:rPr>
        <w:t>, Xinyi Qin</w:t>
      </w:r>
      <w:r w:rsidRPr="00323281">
        <w:rPr>
          <w:rFonts w:ascii="Times New Roman" w:hAnsi="Times New Roman" w:cs="Times New Roman"/>
          <w:b/>
          <w:color w:val="000000" w:themeColor="text1"/>
          <w:vertAlign w:val="superscript"/>
        </w:rPr>
        <w:t>2</w:t>
      </w:r>
      <w:r w:rsidRPr="00323281">
        <w:rPr>
          <w:rFonts w:ascii="Times New Roman" w:hAnsi="Times New Roman" w:cs="Times New Roman"/>
          <w:b/>
          <w:color w:val="000000" w:themeColor="text1"/>
        </w:rPr>
        <w:t xml:space="preserve">, </w:t>
      </w:r>
      <w:proofErr w:type="spellStart"/>
      <w:r w:rsidRPr="00323281">
        <w:rPr>
          <w:rFonts w:ascii="Times New Roman" w:hAnsi="Times New Roman" w:cs="Times New Roman"/>
          <w:b/>
          <w:color w:val="000000" w:themeColor="text1"/>
        </w:rPr>
        <w:t>Jiongqing</w:t>
      </w:r>
      <w:proofErr w:type="spellEnd"/>
      <w:r w:rsidRPr="00323281">
        <w:rPr>
          <w:rFonts w:ascii="Times New Roman" w:hAnsi="Times New Roman" w:cs="Times New Roman"/>
          <w:b/>
          <w:color w:val="000000" w:themeColor="text1"/>
        </w:rPr>
        <w:t xml:space="preserve"> Huang</w:t>
      </w:r>
      <w:r w:rsidRPr="00323281">
        <w:rPr>
          <w:rFonts w:ascii="Times New Roman" w:hAnsi="Times New Roman" w:cs="Times New Roman"/>
          <w:b/>
          <w:color w:val="000000" w:themeColor="text1"/>
          <w:vertAlign w:val="superscript"/>
        </w:rPr>
        <w:t>4</w:t>
      </w:r>
      <w:r w:rsidRPr="00323281">
        <w:rPr>
          <w:rFonts w:ascii="Times New Roman" w:hAnsi="Times New Roman" w:cs="Times New Roman"/>
          <w:b/>
          <w:color w:val="000000" w:themeColor="text1"/>
        </w:rPr>
        <w:t>, Xiaoli Li</w:t>
      </w:r>
      <w:r w:rsidRPr="00323281">
        <w:rPr>
          <w:rFonts w:ascii="Times New Roman" w:hAnsi="Times New Roman" w:cs="Times New Roman"/>
          <w:b/>
          <w:color w:val="000000" w:themeColor="text1"/>
          <w:vertAlign w:val="superscript"/>
        </w:rPr>
        <w:t>4</w:t>
      </w:r>
      <w:r w:rsidRPr="00323281">
        <w:rPr>
          <w:rFonts w:ascii="Times New Roman" w:hAnsi="Times New Roman" w:cs="Times New Roman"/>
          <w:b/>
          <w:color w:val="000000" w:themeColor="text1"/>
        </w:rPr>
        <w:t xml:space="preserve">, </w:t>
      </w:r>
      <w:proofErr w:type="spellStart"/>
      <w:r w:rsidRPr="00323281">
        <w:rPr>
          <w:rFonts w:ascii="Times New Roman" w:hAnsi="Times New Roman" w:cs="Times New Roman"/>
          <w:b/>
          <w:color w:val="000000" w:themeColor="text1"/>
        </w:rPr>
        <w:t>Nengjian</w:t>
      </w:r>
      <w:proofErr w:type="spellEnd"/>
      <w:r w:rsidRPr="00323281">
        <w:rPr>
          <w:rFonts w:ascii="Times New Roman" w:hAnsi="Times New Roman" w:cs="Times New Roman"/>
          <w:b/>
          <w:color w:val="000000" w:themeColor="text1"/>
        </w:rPr>
        <w:t xml:space="preserve"> Liao</w:t>
      </w:r>
      <w:r w:rsidRPr="00323281">
        <w:rPr>
          <w:rFonts w:ascii="Times New Roman" w:hAnsi="Times New Roman" w:cs="Times New Roman"/>
          <w:b/>
          <w:color w:val="000000" w:themeColor="text1"/>
          <w:vertAlign w:val="superscript"/>
        </w:rPr>
        <w:t>5</w:t>
      </w:r>
      <w:r w:rsidRPr="00323281">
        <w:rPr>
          <w:rFonts w:ascii="Times New Roman" w:hAnsi="Times New Roman" w:cs="Times New Roman"/>
          <w:b/>
          <w:color w:val="000000" w:themeColor="text1"/>
        </w:rPr>
        <w:t xml:space="preserve">, </w:t>
      </w:r>
      <w:proofErr w:type="spellStart"/>
      <w:r w:rsidRPr="00323281">
        <w:rPr>
          <w:rFonts w:ascii="Times New Roman" w:hAnsi="Times New Roman" w:cs="Times New Roman"/>
          <w:b/>
          <w:color w:val="000000" w:themeColor="text1"/>
        </w:rPr>
        <w:t>Gonglingxia</w:t>
      </w:r>
      <w:proofErr w:type="spellEnd"/>
      <w:r w:rsidRPr="00323281">
        <w:rPr>
          <w:rFonts w:ascii="Times New Roman" w:hAnsi="Times New Roman" w:cs="Times New Roman"/>
          <w:b/>
          <w:color w:val="000000" w:themeColor="text1"/>
        </w:rPr>
        <w:t xml:space="preserve"> Jiang</w:t>
      </w:r>
      <w:r w:rsidRPr="00323281">
        <w:rPr>
          <w:rFonts w:ascii="Times New Roman" w:hAnsi="Times New Roman" w:cs="Times New Roman"/>
          <w:b/>
          <w:color w:val="000000" w:themeColor="text1"/>
          <w:vertAlign w:val="superscript"/>
        </w:rPr>
        <w:t>1</w:t>
      </w:r>
      <w:r w:rsidRPr="00323281">
        <w:rPr>
          <w:rFonts w:ascii="Times New Roman" w:hAnsi="Times New Roman" w:cs="Times New Roman"/>
          <w:b/>
          <w:color w:val="000000" w:themeColor="text1"/>
        </w:rPr>
        <w:t>, Ke Dong</w:t>
      </w:r>
      <w:r w:rsidRPr="00323281">
        <w:rPr>
          <w:rFonts w:ascii="Times New Roman" w:hAnsi="Times New Roman" w:cs="Times New Roman"/>
          <w:b/>
          <w:color w:val="000000" w:themeColor="text1"/>
          <w:vertAlign w:val="superscript"/>
        </w:rPr>
        <w:t>6</w:t>
      </w:r>
      <w:r w:rsidRPr="00323281">
        <w:rPr>
          <w:rFonts w:ascii="Times New Roman" w:hAnsi="Times New Roman" w:cs="Times New Roman"/>
          <w:b/>
          <w:color w:val="000000" w:themeColor="text1"/>
        </w:rPr>
        <w:t xml:space="preserve">, </w:t>
      </w:r>
      <w:proofErr w:type="spellStart"/>
      <w:r w:rsidRPr="00323281">
        <w:rPr>
          <w:rFonts w:ascii="Times New Roman" w:hAnsi="Times New Roman" w:cs="Times New Roman"/>
          <w:b/>
          <w:bCs/>
          <w:color w:val="000000" w:themeColor="text1"/>
        </w:rPr>
        <w:t>Tianyu</w:t>
      </w:r>
      <w:proofErr w:type="spellEnd"/>
      <w:r w:rsidRPr="00323281">
        <w:rPr>
          <w:rFonts w:ascii="Times New Roman" w:hAnsi="Times New Roman" w:cs="Times New Roman"/>
          <w:b/>
          <w:bCs/>
          <w:color w:val="000000" w:themeColor="text1"/>
        </w:rPr>
        <w:t xml:space="preserve"> Zhang</w:t>
      </w:r>
      <w:r w:rsidRPr="00323281">
        <w:rPr>
          <w:rFonts w:ascii="Times New Roman" w:hAnsi="Times New Roman" w:cs="Times New Roman"/>
          <w:b/>
          <w:bCs/>
          <w:color w:val="000000" w:themeColor="text1"/>
          <w:vertAlign w:val="superscript"/>
        </w:rPr>
        <w:t>1</w:t>
      </w:r>
      <w:r w:rsidRPr="00323281">
        <w:rPr>
          <w:rFonts w:ascii="Times New Roman" w:hAnsi="Times New Roman" w:cs="Times New Roman"/>
          <w:b/>
          <w:bCs/>
          <w:color w:val="000000" w:themeColor="text1"/>
        </w:rPr>
        <w:t>*</w:t>
      </w:r>
    </w:p>
    <w:bookmarkEnd w:id="3"/>
    <w:p w14:paraId="5E36F43E" w14:textId="77777777" w:rsidR="00323281" w:rsidRPr="00323281" w:rsidRDefault="00323281" w:rsidP="00323281">
      <w:pPr>
        <w:spacing w:beforeLines="50" w:before="156"/>
        <w:rPr>
          <w:rFonts w:ascii="Times New Roman" w:eastAsia="微软雅黑" w:hAnsi="Times New Roman" w:cs="Times New Roman"/>
          <w:color w:val="000000"/>
          <w:kern w:val="0"/>
          <w:lang w:eastAsia="en-US"/>
        </w:rPr>
      </w:pPr>
      <w:r w:rsidRPr="00323281">
        <w:rPr>
          <w:rFonts w:ascii="Times New Roman" w:eastAsia="微软雅黑" w:hAnsi="Times New Roman" w:cs="Times New Roman"/>
          <w:color w:val="000000"/>
          <w:kern w:val="0"/>
          <w:vertAlign w:val="superscript"/>
          <w:lang w:eastAsia="en-US"/>
        </w:rPr>
        <w:t>1</w:t>
      </w:r>
      <w:r w:rsidRPr="00323281">
        <w:rPr>
          <w:rFonts w:ascii="Times New Roman" w:eastAsia="微软雅黑" w:hAnsi="Times New Roman" w:cs="Times New Roman"/>
          <w:color w:val="000000"/>
          <w:kern w:val="0"/>
          <w:lang w:eastAsia="en-US"/>
        </w:rPr>
        <w:t xml:space="preserve"> Key Laboratory of Climate, Resources and Environment in Continental Shelf Sea and Deep Sea of Department of Education of Guangdong Province, Department of Oceanography, Key Laboratory for Coastal Ocean Variation and Disaster Prediction, College of Ocean and Meteorology, Guangdong Ocean University, Zhanjiang 524088, China</w:t>
      </w:r>
    </w:p>
    <w:p w14:paraId="7D44E343" w14:textId="77777777" w:rsidR="00323281" w:rsidRPr="00323281" w:rsidRDefault="00323281" w:rsidP="00323281">
      <w:pPr>
        <w:spacing w:beforeLines="50" w:before="156"/>
        <w:rPr>
          <w:rFonts w:ascii="Times New Roman" w:eastAsia="微软雅黑" w:hAnsi="Times New Roman" w:cs="Times New Roman"/>
          <w:color w:val="000000"/>
          <w:kern w:val="0"/>
          <w:lang w:eastAsia="en-US"/>
        </w:rPr>
      </w:pPr>
      <w:r w:rsidRPr="00323281">
        <w:rPr>
          <w:rFonts w:ascii="Times New Roman" w:eastAsia="微软雅黑" w:hAnsi="Times New Roman" w:cs="Times New Roman"/>
          <w:color w:val="000000"/>
          <w:kern w:val="0"/>
          <w:vertAlign w:val="superscript"/>
          <w:lang w:eastAsia="en-US"/>
        </w:rPr>
        <w:t>2</w:t>
      </w:r>
      <w:r w:rsidRPr="00323281">
        <w:rPr>
          <w:rFonts w:ascii="Times New Roman" w:eastAsia="微软雅黑" w:hAnsi="Times New Roman" w:cs="Times New Roman"/>
          <w:color w:val="000000"/>
          <w:kern w:val="0"/>
          <w:lang w:eastAsia="en-US"/>
        </w:rPr>
        <w:t xml:space="preserve"> Key Laboratory of Environment Change and Resources Use in </w:t>
      </w:r>
      <w:proofErr w:type="spellStart"/>
      <w:r w:rsidRPr="00323281">
        <w:rPr>
          <w:rFonts w:ascii="Times New Roman" w:eastAsia="微软雅黑" w:hAnsi="Times New Roman" w:cs="Times New Roman"/>
          <w:color w:val="000000"/>
          <w:kern w:val="0"/>
          <w:lang w:eastAsia="en-US"/>
        </w:rPr>
        <w:t>Beibu</w:t>
      </w:r>
      <w:proofErr w:type="spellEnd"/>
      <w:r w:rsidRPr="00323281">
        <w:rPr>
          <w:rFonts w:ascii="Times New Roman" w:eastAsia="微软雅黑" w:hAnsi="Times New Roman" w:cs="Times New Roman"/>
          <w:color w:val="000000"/>
          <w:kern w:val="0"/>
          <w:lang w:eastAsia="en-US"/>
        </w:rPr>
        <w:t xml:space="preserve"> Gulf, Ministry of Education (Nanning Normal University), Nanning, Guangxi, 530001, China</w:t>
      </w:r>
    </w:p>
    <w:p w14:paraId="56CF7208" w14:textId="77777777" w:rsidR="00323281" w:rsidRPr="00323281" w:rsidRDefault="00323281" w:rsidP="00323281">
      <w:pPr>
        <w:spacing w:beforeLines="50" w:before="156"/>
        <w:rPr>
          <w:rFonts w:ascii="Times New Roman" w:eastAsia="微软雅黑" w:hAnsi="Times New Roman" w:cs="Times New Roman"/>
          <w:color w:val="000000"/>
          <w:kern w:val="0"/>
          <w:vertAlign w:val="superscript"/>
          <w:lang w:eastAsia="en-US"/>
        </w:rPr>
      </w:pPr>
      <w:r w:rsidRPr="00323281">
        <w:rPr>
          <w:rFonts w:ascii="Times New Roman" w:eastAsia="微软雅黑" w:hAnsi="Times New Roman" w:cs="Times New Roman"/>
          <w:color w:val="000000"/>
          <w:kern w:val="0"/>
          <w:vertAlign w:val="superscript"/>
        </w:rPr>
        <w:t>3</w:t>
      </w:r>
      <w:r w:rsidRPr="00323281">
        <w:rPr>
          <w:rFonts w:ascii="Times New Roman" w:hAnsi="Times New Roman" w:cs="Times New Roman"/>
        </w:rPr>
        <w:t xml:space="preserve"> </w:t>
      </w:r>
      <w:r w:rsidRPr="00323281">
        <w:rPr>
          <w:rFonts w:ascii="Times New Roman" w:eastAsia="微软雅黑" w:hAnsi="Times New Roman" w:cs="Times New Roman"/>
          <w:color w:val="000000"/>
          <w:kern w:val="0"/>
        </w:rPr>
        <w:t>Key Laboratory of Marine Ecosystem Dynamics, Second Institute of Oceanography, Ministry of Natural Re-sources, Hangzhou 310012, China</w:t>
      </w:r>
    </w:p>
    <w:p w14:paraId="6F567DF0" w14:textId="77777777" w:rsidR="00323281" w:rsidRPr="00323281" w:rsidRDefault="00323281" w:rsidP="00323281">
      <w:pPr>
        <w:spacing w:beforeLines="50" w:before="156"/>
        <w:rPr>
          <w:rFonts w:ascii="Times New Roman" w:eastAsia="微软雅黑" w:hAnsi="Times New Roman" w:cs="Times New Roman"/>
          <w:color w:val="000000"/>
          <w:kern w:val="0"/>
          <w:lang w:eastAsia="en-US"/>
        </w:rPr>
      </w:pPr>
      <w:r w:rsidRPr="00323281">
        <w:rPr>
          <w:rFonts w:ascii="Times New Roman" w:eastAsia="微软雅黑" w:hAnsi="Times New Roman" w:cs="Times New Roman"/>
          <w:color w:val="000000"/>
          <w:kern w:val="0"/>
          <w:vertAlign w:val="superscript"/>
          <w:lang w:eastAsia="en-US"/>
        </w:rPr>
        <w:t>4</w:t>
      </w:r>
      <w:r w:rsidRPr="00323281">
        <w:rPr>
          <w:rFonts w:ascii="Times New Roman" w:eastAsia="微软雅黑" w:hAnsi="Times New Roman" w:cs="Times New Roman"/>
          <w:color w:val="000000"/>
          <w:kern w:val="0"/>
          <w:lang w:eastAsia="en-US"/>
        </w:rPr>
        <w:t xml:space="preserve"> School of Agriculture, </w:t>
      </w:r>
      <w:proofErr w:type="spellStart"/>
      <w:r w:rsidRPr="00323281">
        <w:rPr>
          <w:rFonts w:ascii="Times New Roman" w:eastAsia="微软雅黑" w:hAnsi="Times New Roman" w:cs="Times New Roman"/>
          <w:color w:val="000000"/>
          <w:kern w:val="0"/>
          <w:lang w:eastAsia="en-US"/>
        </w:rPr>
        <w:t>Ludong</w:t>
      </w:r>
      <w:proofErr w:type="spellEnd"/>
      <w:r w:rsidRPr="00323281">
        <w:rPr>
          <w:rFonts w:ascii="Times New Roman" w:eastAsia="微软雅黑" w:hAnsi="Times New Roman" w:cs="Times New Roman"/>
          <w:color w:val="000000"/>
          <w:kern w:val="0"/>
          <w:lang w:eastAsia="en-US"/>
        </w:rPr>
        <w:t xml:space="preserve"> University, Yantai 264025, China</w:t>
      </w:r>
    </w:p>
    <w:p w14:paraId="642A42A4" w14:textId="77777777" w:rsidR="00323281" w:rsidRPr="00323281" w:rsidRDefault="00323281" w:rsidP="00323281">
      <w:pPr>
        <w:spacing w:beforeLines="50" w:before="156"/>
        <w:rPr>
          <w:rFonts w:ascii="Times New Roman" w:eastAsia="微软雅黑" w:hAnsi="Times New Roman" w:cs="Times New Roman"/>
          <w:color w:val="000000"/>
          <w:kern w:val="0"/>
          <w:lang w:eastAsia="en-US"/>
        </w:rPr>
      </w:pPr>
      <w:r w:rsidRPr="00323281">
        <w:rPr>
          <w:rFonts w:ascii="Times New Roman" w:eastAsia="微软雅黑" w:hAnsi="Times New Roman" w:cs="Times New Roman"/>
          <w:color w:val="000000"/>
          <w:kern w:val="0"/>
          <w:vertAlign w:val="superscript"/>
          <w:lang w:eastAsia="en-US"/>
        </w:rPr>
        <w:t>5</w:t>
      </w:r>
      <w:r w:rsidRPr="00323281">
        <w:rPr>
          <w:rFonts w:ascii="Times New Roman" w:eastAsia="微软雅黑" w:hAnsi="Times New Roman" w:cs="Times New Roman"/>
          <w:color w:val="000000"/>
          <w:kern w:val="0"/>
          <w:lang w:eastAsia="en-US"/>
        </w:rPr>
        <w:t xml:space="preserve"> College of Environmental Science and Engineering, Guilin University of Technology, Guilin 541004, China</w:t>
      </w:r>
    </w:p>
    <w:p w14:paraId="444B817E" w14:textId="77777777" w:rsidR="00323281" w:rsidRPr="00323281" w:rsidRDefault="00323281" w:rsidP="00323281">
      <w:pPr>
        <w:spacing w:beforeLines="50" w:before="156"/>
        <w:rPr>
          <w:rFonts w:ascii="Times New Roman" w:eastAsia="微软雅黑" w:hAnsi="Times New Roman" w:cs="Times New Roman"/>
          <w:color w:val="000000"/>
          <w:kern w:val="0"/>
          <w:lang w:eastAsia="en-US"/>
        </w:rPr>
      </w:pPr>
      <w:r w:rsidRPr="00323281">
        <w:rPr>
          <w:rFonts w:ascii="Times New Roman" w:eastAsia="微软雅黑" w:hAnsi="Times New Roman" w:cs="Times New Roman"/>
          <w:color w:val="000000"/>
          <w:kern w:val="0"/>
          <w:vertAlign w:val="superscript"/>
          <w:lang w:eastAsia="en-US"/>
        </w:rPr>
        <w:t>6</w:t>
      </w:r>
      <w:r w:rsidRPr="00323281">
        <w:rPr>
          <w:rFonts w:ascii="Times New Roman" w:eastAsia="微软雅黑" w:hAnsi="Times New Roman" w:cs="Times New Roman"/>
          <w:color w:val="000000"/>
          <w:kern w:val="0"/>
          <w:lang w:eastAsia="en-US"/>
        </w:rPr>
        <w:t xml:space="preserve"> Department of Biological Sciences, </w:t>
      </w:r>
      <w:proofErr w:type="spellStart"/>
      <w:r w:rsidRPr="00323281">
        <w:rPr>
          <w:rFonts w:ascii="Times New Roman" w:eastAsia="微软雅黑" w:hAnsi="Times New Roman" w:cs="Times New Roman"/>
          <w:color w:val="000000"/>
          <w:kern w:val="0"/>
          <w:lang w:eastAsia="en-US"/>
        </w:rPr>
        <w:t>Kyonggi</w:t>
      </w:r>
      <w:proofErr w:type="spellEnd"/>
      <w:r w:rsidRPr="00323281">
        <w:rPr>
          <w:rFonts w:ascii="Times New Roman" w:eastAsia="微软雅黑" w:hAnsi="Times New Roman" w:cs="Times New Roman"/>
          <w:color w:val="000000"/>
          <w:kern w:val="0"/>
          <w:lang w:eastAsia="en-US"/>
        </w:rPr>
        <w:t xml:space="preserve"> University, 154-42, </w:t>
      </w:r>
      <w:proofErr w:type="spellStart"/>
      <w:r w:rsidRPr="00323281">
        <w:rPr>
          <w:rFonts w:ascii="Times New Roman" w:eastAsia="微软雅黑" w:hAnsi="Times New Roman" w:cs="Times New Roman"/>
          <w:color w:val="000000"/>
          <w:kern w:val="0"/>
          <w:lang w:eastAsia="en-US"/>
        </w:rPr>
        <w:t>Gwanggyosan-ro</w:t>
      </w:r>
      <w:proofErr w:type="spellEnd"/>
      <w:r w:rsidRPr="00323281">
        <w:rPr>
          <w:rFonts w:ascii="Times New Roman" w:eastAsia="微软雅黑" w:hAnsi="Times New Roman" w:cs="Times New Roman"/>
          <w:color w:val="000000"/>
          <w:kern w:val="0"/>
          <w:lang w:eastAsia="en-US"/>
        </w:rPr>
        <w:t xml:space="preserve">, </w:t>
      </w:r>
      <w:proofErr w:type="spellStart"/>
      <w:r w:rsidRPr="00323281">
        <w:rPr>
          <w:rFonts w:ascii="Times New Roman" w:eastAsia="微软雅黑" w:hAnsi="Times New Roman" w:cs="Times New Roman"/>
          <w:color w:val="000000"/>
          <w:kern w:val="0"/>
          <w:lang w:eastAsia="en-US"/>
        </w:rPr>
        <w:t>Yeongtong-gu</w:t>
      </w:r>
      <w:proofErr w:type="spellEnd"/>
      <w:r w:rsidRPr="00323281">
        <w:rPr>
          <w:rFonts w:ascii="Times New Roman" w:eastAsia="微软雅黑" w:hAnsi="Times New Roman" w:cs="Times New Roman"/>
          <w:color w:val="000000"/>
          <w:kern w:val="0"/>
          <w:lang w:eastAsia="en-US"/>
        </w:rPr>
        <w:t>, Suwon-</w:t>
      </w:r>
      <w:proofErr w:type="spellStart"/>
      <w:r w:rsidRPr="00323281">
        <w:rPr>
          <w:rFonts w:ascii="Times New Roman" w:eastAsia="微软雅黑" w:hAnsi="Times New Roman" w:cs="Times New Roman"/>
          <w:color w:val="000000"/>
          <w:kern w:val="0"/>
          <w:lang w:eastAsia="en-US"/>
        </w:rPr>
        <w:t>si</w:t>
      </w:r>
      <w:proofErr w:type="spellEnd"/>
      <w:r w:rsidRPr="00323281">
        <w:rPr>
          <w:rFonts w:ascii="Times New Roman" w:eastAsia="微软雅黑" w:hAnsi="Times New Roman" w:cs="Times New Roman"/>
          <w:color w:val="000000"/>
          <w:kern w:val="0"/>
          <w:lang w:eastAsia="en-US"/>
        </w:rPr>
        <w:t>, Gyeonggi-do 16227, South Korea</w:t>
      </w:r>
      <w:r w:rsidRPr="00323281">
        <w:rPr>
          <w:rFonts w:ascii="Times New Roman" w:eastAsia="微软雅黑" w:hAnsi="Times New Roman" w:cs="Times New Roman"/>
          <w:color w:val="000000"/>
          <w:kern w:val="0"/>
        </w:rPr>
        <w:t xml:space="preserve">; </w:t>
      </w:r>
      <w:r w:rsidRPr="00323281">
        <w:rPr>
          <w:rFonts w:ascii="Times New Roman" w:eastAsia="微软雅黑" w:hAnsi="Times New Roman" w:cs="Times New Roman"/>
          <w:color w:val="000000"/>
          <w:kern w:val="0"/>
          <w:lang w:eastAsia="en-US"/>
        </w:rPr>
        <w:t>Republic of Korea</w:t>
      </w:r>
    </w:p>
    <w:p w14:paraId="1FB3988A" w14:textId="77777777" w:rsidR="00323281" w:rsidRPr="00323281" w:rsidRDefault="00323281" w:rsidP="00323281">
      <w:pPr>
        <w:spacing w:beforeLines="50" w:before="156"/>
        <w:jc w:val="left"/>
        <w:rPr>
          <w:rFonts w:ascii="Times New Roman" w:eastAsia="微软雅黑" w:hAnsi="Times New Roman" w:cs="Times New Roman"/>
          <w:color w:val="000000"/>
          <w:kern w:val="0"/>
        </w:rPr>
      </w:pPr>
      <w:r w:rsidRPr="00323281">
        <w:rPr>
          <w:rFonts w:ascii="Times New Roman" w:eastAsia="微软雅黑" w:hAnsi="Times New Roman" w:cs="Times New Roman"/>
          <w:b/>
          <w:color w:val="000000"/>
          <w:kern w:val="0"/>
          <w:lang w:eastAsia="en-US"/>
        </w:rPr>
        <w:t xml:space="preserve">* Correspondence: </w:t>
      </w:r>
      <w:r w:rsidRPr="00323281">
        <w:rPr>
          <w:rFonts w:ascii="Times New Roman" w:eastAsia="微软雅黑" w:hAnsi="Times New Roman" w:cs="Times New Roman"/>
          <w:b/>
          <w:color w:val="000000"/>
          <w:kern w:val="0"/>
          <w:lang w:eastAsia="en-US"/>
        </w:rPr>
        <w:br/>
      </w:r>
      <w:r w:rsidRPr="00323281">
        <w:rPr>
          <w:rFonts w:ascii="Times New Roman" w:eastAsia="微软雅黑" w:hAnsi="Times New Roman" w:cs="Times New Roman"/>
          <w:color w:val="000000"/>
          <w:kern w:val="0"/>
          <w:lang w:eastAsia="en-US"/>
        </w:rPr>
        <w:t xml:space="preserve">Corresponding Author: </w:t>
      </w:r>
      <w:proofErr w:type="spellStart"/>
      <w:r w:rsidRPr="00323281">
        <w:rPr>
          <w:rFonts w:ascii="Times New Roman" w:eastAsia="微软雅黑" w:hAnsi="Times New Roman" w:cs="Times New Roman"/>
          <w:color w:val="000000"/>
          <w:kern w:val="0"/>
          <w:lang w:eastAsia="en-US"/>
        </w:rPr>
        <w:t>Tianyu</w:t>
      </w:r>
      <w:proofErr w:type="spellEnd"/>
      <w:r w:rsidRPr="00323281">
        <w:rPr>
          <w:rFonts w:ascii="Times New Roman" w:eastAsia="微软雅黑" w:hAnsi="Times New Roman" w:cs="Times New Roman"/>
          <w:color w:val="000000"/>
          <w:kern w:val="0"/>
          <w:lang w:eastAsia="en-US"/>
        </w:rPr>
        <w:t xml:space="preserve"> Zhang</w:t>
      </w:r>
    </w:p>
    <w:p w14:paraId="47EFB0D6" w14:textId="797245BE" w:rsidR="00323281" w:rsidRDefault="00486D1E" w:rsidP="00323281">
      <w:pPr>
        <w:spacing w:beforeLines="50" w:before="156"/>
        <w:jc w:val="left"/>
        <w:rPr>
          <w:rFonts w:ascii="Times New Roman" w:eastAsia="微软雅黑" w:hAnsi="Times New Roman" w:cs="Times New Roman"/>
          <w:color w:val="000000"/>
          <w:kern w:val="0"/>
        </w:rPr>
      </w:pPr>
      <w:r w:rsidRPr="00486D1E">
        <w:rPr>
          <w:rFonts w:ascii="Times New Roman" w:eastAsia="微软雅黑" w:hAnsi="Times New Roman" w:cs="Times New Roman"/>
          <w:color w:val="000000"/>
          <w:kern w:val="0"/>
        </w:rPr>
        <w:t>zhangty@gdou.edu.cn</w:t>
      </w:r>
    </w:p>
    <w:p w14:paraId="1F7E9210" w14:textId="6A10E491" w:rsidR="00486D1E" w:rsidRPr="00486D1E" w:rsidRDefault="00486D1E" w:rsidP="00323281">
      <w:pPr>
        <w:spacing w:beforeLines="50" w:before="156"/>
        <w:jc w:val="left"/>
        <w:rPr>
          <w:rFonts w:ascii="Times New Roman" w:eastAsia="微软雅黑" w:hAnsi="Times New Roman" w:cs="Times New Roman"/>
          <w:color w:val="000000"/>
          <w:kern w:val="0"/>
        </w:rPr>
      </w:pPr>
      <w:r w:rsidRPr="00486D1E">
        <w:rPr>
          <w:rFonts w:ascii="Times New Roman" w:eastAsia="微软雅黑" w:hAnsi="Times New Roman" w:cs="Times New Roman" w:hint="eastAsia"/>
          <w:color w:val="000000"/>
          <w:kern w:val="0"/>
        </w:rPr>
        <w:t>†</w:t>
      </w:r>
      <w:r w:rsidRPr="00486D1E">
        <w:rPr>
          <w:rFonts w:ascii="Times New Roman" w:eastAsia="微软雅黑" w:hAnsi="Times New Roman" w:cs="Times New Roman"/>
          <w:color w:val="000000"/>
          <w:kern w:val="0"/>
        </w:rPr>
        <w:t xml:space="preserve">Shu Yang and </w:t>
      </w:r>
      <w:proofErr w:type="spellStart"/>
      <w:r w:rsidRPr="00486D1E">
        <w:rPr>
          <w:rFonts w:ascii="Times New Roman" w:eastAsia="微软雅黑" w:hAnsi="Times New Roman" w:cs="Times New Roman"/>
          <w:color w:val="000000"/>
          <w:kern w:val="0"/>
        </w:rPr>
        <w:t>Qinghua</w:t>
      </w:r>
      <w:proofErr w:type="spellEnd"/>
      <w:r w:rsidRPr="00486D1E">
        <w:rPr>
          <w:rFonts w:ascii="Times New Roman" w:eastAsia="微软雅黑" w:hAnsi="Times New Roman" w:cs="Times New Roman"/>
          <w:color w:val="000000"/>
          <w:kern w:val="0"/>
        </w:rPr>
        <w:t xml:space="preserve"> Hou contributed equally to this work and share first authorship</w:t>
      </w:r>
    </w:p>
    <w:p w14:paraId="5DA147D2" w14:textId="68D1CEDA" w:rsidR="00404470" w:rsidRPr="00404470" w:rsidRDefault="00A72D63" w:rsidP="00684E4B">
      <w:pPr>
        <w:widowControl/>
        <w:spacing w:beforeLines="50" w:before="156" w:line="480" w:lineRule="auto"/>
        <w:jc w:val="left"/>
        <w:rPr>
          <w:rFonts w:ascii="Times New Roman" w:eastAsia="宋体" w:hAnsi="Times New Roman" w:cs="Times New Roman"/>
          <w:color w:val="000000"/>
          <w:kern w:val="0"/>
          <w:sz w:val="24"/>
          <w:szCs w:val="24"/>
          <w:lang w:val="en-GB"/>
        </w:rPr>
      </w:pPr>
      <w:r w:rsidRPr="00A72D63">
        <w:rPr>
          <w:rFonts w:ascii="Times New Roman" w:eastAsia="微软雅黑" w:hAnsi="Times New Roman" w:cs="Times New Roman"/>
          <w:color w:val="000000"/>
          <w:kern w:val="0"/>
          <w:sz w:val="24"/>
          <w:szCs w:val="24"/>
        </w:rPr>
        <w:lastRenderedPageBreak/>
        <w:t xml:space="preserve"> </w:t>
      </w:r>
      <w:r w:rsidR="00404470" w:rsidRPr="00404470">
        <w:rPr>
          <w:rFonts w:ascii="Times New Roman" w:eastAsia="宋体" w:hAnsi="Times New Roman" w:cs="Times New Roman"/>
          <w:color w:val="000000"/>
          <w:kern w:val="0"/>
          <w:sz w:val="24"/>
          <w:szCs w:val="24"/>
          <w:lang w:val="en-GB"/>
        </w:rPr>
        <w:t xml:space="preserve"> </w:t>
      </w:r>
      <w:r w:rsidR="007C65F9">
        <w:rPr>
          <w:rFonts w:ascii="Times New Roman" w:eastAsia="宋体" w:hAnsi="Times New Roman" w:cs="Times New Roman"/>
          <w:noProof/>
          <w:color w:val="000000"/>
          <w:kern w:val="0"/>
          <w:sz w:val="24"/>
          <w:szCs w:val="24"/>
          <w:lang w:val="en-GB"/>
        </w:rPr>
        <w:drawing>
          <wp:inline distT="0" distB="0" distL="0" distR="0" wp14:anchorId="3A5B23E8" wp14:editId="60B60390">
            <wp:extent cx="6120130" cy="3106420"/>
            <wp:effectExtent l="0" t="0" r="0" b="0"/>
            <wp:docPr id="17993064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06477" name="图片 17993064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3106420"/>
                    </a:xfrm>
                    <a:prstGeom prst="rect">
                      <a:avLst/>
                    </a:prstGeom>
                  </pic:spPr>
                </pic:pic>
              </a:graphicData>
            </a:graphic>
          </wp:inline>
        </w:drawing>
      </w:r>
    </w:p>
    <w:p w14:paraId="035C161A" w14:textId="4C634115" w:rsidR="006646F1" w:rsidRDefault="00C648DA" w:rsidP="006A6F5C">
      <w:pPr>
        <w:widowControl/>
        <w:spacing w:before="240" w:line="480" w:lineRule="auto"/>
        <w:jc w:val="left"/>
        <w:rPr>
          <w:rFonts w:ascii="Times New Roman" w:hAnsi="Times New Roman" w:cs="Times New Roman"/>
          <w:sz w:val="24"/>
          <w:szCs w:val="28"/>
        </w:rPr>
      </w:pPr>
      <w:r w:rsidRPr="00981185">
        <w:rPr>
          <w:rFonts w:ascii="Times New Roman" w:hAnsi="Times New Roman" w:cs="Times New Roman"/>
          <w:b/>
          <w:bCs/>
          <w:sz w:val="24"/>
          <w:szCs w:val="28"/>
        </w:rPr>
        <w:t>Figure S</w:t>
      </w:r>
      <w:r w:rsidR="00684E4B">
        <w:rPr>
          <w:rFonts w:ascii="Times New Roman" w:hAnsi="Times New Roman" w:cs="Times New Roman"/>
          <w:b/>
          <w:bCs/>
          <w:sz w:val="24"/>
          <w:szCs w:val="28"/>
        </w:rPr>
        <w:t>1</w:t>
      </w:r>
      <w:r w:rsidR="00981185">
        <w:rPr>
          <w:rFonts w:ascii="Times New Roman" w:hAnsi="Times New Roman" w:cs="Times New Roman" w:hint="eastAsia"/>
          <w:b/>
          <w:bCs/>
          <w:sz w:val="24"/>
          <w:szCs w:val="28"/>
        </w:rPr>
        <w:t>:</w:t>
      </w:r>
      <w:r w:rsidR="009346A9" w:rsidRPr="009346A9">
        <w:t xml:space="preserve"> </w:t>
      </w:r>
      <w:r w:rsidR="007C65F9" w:rsidRPr="007C65F9">
        <w:rPr>
          <w:rFonts w:ascii="Times New Roman" w:hAnsi="Times New Roman" w:cs="Times New Roman"/>
          <w:sz w:val="24"/>
          <w:szCs w:val="28"/>
        </w:rPr>
        <w:t xml:space="preserve">Geographic map of the fifteen sampling sites for marine bacterioplankton in the estuary area of </w:t>
      </w:r>
      <w:proofErr w:type="spellStart"/>
      <w:r w:rsidR="007C65F9" w:rsidRPr="007C65F9">
        <w:rPr>
          <w:rFonts w:ascii="Times New Roman" w:hAnsi="Times New Roman" w:cs="Times New Roman"/>
          <w:sz w:val="24"/>
          <w:szCs w:val="28"/>
        </w:rPr>
        <w:t>Sanniang</w:t>
      </w:r>
      <w:proofErr w:type="spellEnd"/>
      <w:r w:rsidR="007C65F9" w:rsidRPr="007C65F9">
        <w:rPr>
          <w:rFonts w:ascii="Times New Roman" w:hAnsi="Times New Roman" w:cs="Times New Roman"/>
          <w:sz w:val="24"/>
          <w:szCs w:val="28"/>
        </w:rPr>
        <w:t xml:space="preserve"> Bay, Guangxi Zhuang Autonomous Region, China.</w:t>
      </w:r>
    </w:p>
    <w:p w14:paraId="2FF864E8" w14:textId="567292B2" w:rsidR="004E6127" w:rsidRPr="000C47AE" w:rsidRDefault="009E41C3" w:rsidP="007C65F9">
      <w:pPr>
        <w:rPr>
          <w:rFonts w:ascii="Times New Roman" w:hAnsi="Times New Roman" w:cs="Times New Roman"/>
          <w:sz w:val="24"/>
          <w:szCs w:val="28"/>
        </w:rPr>
      </w:pPr>
      <w:r>
        <w:rPr>
          <w:rFonts w:ascii="Times New Roman" w:hAnsi="Times New Roman" w:cs="Times New Roman"/>
          <w:sz w:val="24"/>
          <w:szCs w:val="28"/>
        </w:rPr>
        <w:br w:type="page"/>
      </w:r>
      <w:r w:rsidR="000C47AE">
        <w:rPr>
          <w:rFonts w:ascii="Times New Roman" w:eastAsia="宋体" w:hAnsi="Times New Roman" w:cs="Times New Roman"/>
          <w:noProof/>
          <w:color w:val="000000"/>
          <w:kern w:val="0"/>
          <w:sz w:val="24"/>
          <w:szCs w:val="24"/>
        </w:rPr>
        <w:lastRenderedPageBreak/>
        <w:drawing>
          <wp:inline distT="0" distB="0" distL="0" distR="0" wp14:anchorId="2E736B7C" wp14:editId="04729767">
            <wp:extent cx="6111240" cy="4145280"/>
            <wp:effectExtent l="0" t="0" r="3810" b="7620"/>
            <wp:docPr id="4463028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1240" cy="4145280"/>
                    </a:xfrm>
                    <a:prstGeom prst="rect">
                      <a:avLst/>
                    </a:prstGeom>
                    <a:noFill/>
                    <a:ln>
                      <a:noFill/>
                    </a:ln>
                  </pic:spPr>
                </pic:pic>
              </a:graphicData>
            </a:graphic>
          </wp:inline>
        </w:drawing>
      </w:r>
    </w:p>
    <w:p w14:paraId="1854BD7A" w14:textId="5EAA40B3" w:rsidR="007B4C5D" w:rsidRDefault="00615FAB" w:rsidP="005D7DF5">
      <w:pPr>
        <w:spacing w:before="240" w:line="480" w:lineRule="auto"/>
        <w:rPr>
          <w:rFonts w:ascii="Times New Roman" w:hAnsi="Times New Roman" w:cs="Times New Roman"/>
          <w:sz w:val="24"/>
          <w:szCs w:val="28"/>
        </w:rPr>
      </w:pPr>
      <w:r w:rsidRPr="00981185">
        <w:rPr>
          <w:rFonts w:ascii="Times New Roman" w:hAnsi="Times New Roman" w:cs="Times New Roman"/>
          <w:b/>
          <w:bCs/>
          <w:sz w:val="24"/>
          <w:szCs w:val="28"/>
        </w:rPr>
        <w:t>F</w:t>
      </w:r>
      <w:r w:rsidRPr="00981185">
        <w:rPr>
          <w:rFonts w:ascii="Times New Roman" w:hAnsi="Times New Roman" w:cs="Times New Roman" w:hint="eastAsia"/>
          <w:b/>
          <w:bCs/>
          <w:sz w:val="24"/>
          <w:szCs w:val="28"/>
        </w:rPr>
        <w:t>igure</w:t>
      </w:r>
      <w:r w:rsidR="004E6127" w:rsidRPr="00981185">
        <w:rPr>
          <w:rFonts w:ascii="Times New Roman" w:hAnsi="Times New Roman" w:cs="Times New Roman"/>
          <w:b/>
          <w:bCs/>
          <w:sz w:val="24"/>
          <w:szCs w:val="28"/>
        </w:rPr>
        <w:t xml:space="preserve"> S</w:t>
      </w:r>
      <w:r w:rsidR="00684E4B">
        <w:rPr>
          <w:rFonts w:ascii="Times New Roman" w:hAnsi="Times New Roman" w:cs="Times New Roman"/>
          <w:b/>
          <w:bCs/>
          <w:sz w:val="24"/>
          <w:szCs w:val="28"/>
        </w:rPr>
        <w:t>2</w:t>
      </w:r>
      <w:r w:rsidR="00981185" w:rsidRPr="00981185">
        <w:rPr>
          <w:rFonts w:ascii="Times New Roman" w:hAnsi="Times New Roman" w:cs="Times New Roman"/>
          <w:b/>
          <w:bCs/>
          <w:sz w:val="24"/>
          <w:szCs w:val="28"/>
        </w:rPr>
        <w:t>:</w:t>
      </w:r>
      <w:r w:rsidR="005E04B5" w:rsidRPr="00981185">
        <w:rPr>
          <w:rFonts w:ascii="Times New Roman" w:hAnsi="Times New Roman" w:cs="Times New Roman"/>
          <w:b/>
          <w:bCs/>
          <w:sz w:val="24"/>
          <w:szCs w:val="28"/>
        </w:rPr>
        <w:t xml:space="preserve"> </w:t>
      </w:r>
      <w:r w:rsidR="007C65F9" w:rsidRPr="007C65F9">
        <w:rPr>
          <w:rFonts w:ascii="Times New Roman" w:hAnsi="Times New Roman" w:cs="Times New Roman"/>
          <w:sz w:val="24"/>
          <w:szCs w:val="28"/>
        </w:rPr>
        <w:t>The alpha diversity and species pool indices of abundant</w:t>
      </w:r>
      <w:r w:rsidR="00DD5842">
        <w:rPr>
          <w:rFonts w:ascii="Times New Roman" w:hAnsi="Times New Roman" w:cs="Times New Roman"/>
          <w:sz w:val="24"/>
          <w:szCs w:val="28"/>
        </w:rPr>
        <w:t xml:space="preserve"> (A, C)</w:t>
      </w:r>
      <w:r w:rsidR="00E66C95">
        <w:rPr>
          <w:rFonts w:ascii="Times New Roman" w:hAnsi="Times New Roman" w:cs="Times New Roman"/>
          <w:sz w:val="24"/>
          <w:szCs w:val="28"/>
        </w:rPr>
        <w:t xml:space="preserve"> and</w:t>
      </w:r>
      <w:r w:rsidR="007C65F9" w:rsidRPr="007C65F9">
        <w:rPr>
          <w:rFonts w:ascii="Times New Roman" w:hAnsi="Times New Roman" w:cs="Times New Roman"/>
          <w:sz w:val="24"/>
          <w:szCs w:val="28"/>
        </w:rPr>
        <w:t xml:space="preserve"> rare</w:t>
      </w:r>
      <w:r w:rsidR="00DD5842">
        <w:rPr>
          <w:rFonts w:ascii="Times New Roman" w:hAnsi="Times New Roman" w:cs="Times New Roman"/>
          <w:sz w:val="24"/>
          <w:szCs w:val="28"/>
        </w:rPr>
        <w:t xml:space="preserve"> (B, D)</w:t>
      </w:r>
      <w:r w:rsidR="007C65F9" w:rsidRPr="007C65F9">
        <w:rPr>
          <w:rFonts w:ascii="Times New Roman" w:hAnsi="Times New Roman" w:cs="Times New Roman"/>
          <w:sz w:val="24"/>
          <w:szCs w:val="28"/>
        </w:rPr>
        <w:t xml:space="preserve"> marine bacterioplankton taxa from different seasons and salinity gradients (LS: low salinity; MS: medium salinity; HS: high salinity. SP: Spring; SU: Summer; FA: Fall; WI: Winter).</w:t>
      </w:r>
    </w:p>
    <w:sectPr w:rsidR="007B4C5D" w:rsidSect="00DB412A">
      <w:pgSz w:w="11906" w:h="16838"/>
      <w:pgMar w:top="1418" w:right="1134" w:bottom="96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F8DD" w14:textId="77777777" w:rsidR="00DB412A" w:rsidRDefault="00DB412A" w:rsidP="00280422">
      <w:r>
        <w:separator/>
      </w:r>
    </w:p>
  </w:endnote>
  <w:endnote w:type="continuationSeparator" w:id="0">
    <w:p w14:paraId="09F4D3F4" w14:textId="77777777" w:rsidR="00DB412A" w:rsidRDefault="00DB412A" w:rsidP="0028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D0A4" w14:textId="77777777" w:rsidR="00DB412A" w:rsidRDefault="00DB412A" w:rsidP="00280422">
      <w:r>
        <w:separator/>
      </w:r>
    </w:p>
  </w:footnote>
  <w:footnote w:type="continuationSeparator" w:id="0">
    <w:p w14:paraId="20A820C6" w14:textId="77777777" w:rsidR="00DB412A" w:rsidRDefault="00DB412A" w:rsidP="00280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C3"/>
    <w:rsid w:val="0000195B"/>
    <w:rsid w:val="00021106"/>
    <w:rsid w:val="00027458"/>
    <w:rsid w:val="00033FAE"/>
    <w:rsid w:val="0004373B"/>
    <w:rsid w:val="00062E08"/>
    <w:rsid w:val="00067CA0"/>
    <w:rsid w:val="000C47AE"/>
    <w:rsid w:val="000D2142"/>
    <w:rsid w:val="000F35C4"/>
    <w:rsid w:val="00117E76"/>
    <w:rsid w:val="001271CA"/>
    <w:rsid w:val="001602C9"/>
    <w:rsid w:val="0018260B"/>
    <w:rsid w:val="001B43ED"/>
    <w:rsid w:val="001C78FC"/>
    <w:rsid w:val="0024702F"/>
    <w:rsid w:val="00280422"/>
    <w:rsid w:val="00282434"/>
    <w:rsid w:val="00282914"/>
    <w:rsid w:val="00293212"/>
    <w:rsid w:val="002C1906"/>
    <w:rsid w:val="002D7DA8"/>
    <w:rsid w:val="002E2109"/>
    <w:rsid w:val="002F009F"/>
    <w:rsid w:val="002F65FE"/>
    <w:rsid w:val="0031197D"/>
    <w:rsid w:val="00323281"/>
    <w:rsid w:val="00326AE3"/>
    <w:rsid w:val="00333FC3"/>
    <w:rsid w:val="003512A8"/>
    <w:rsid w:val="00354BA8"/>
    <w:rsid w:val="0035502A"/>
    <w:rsid w:val="0035523F"/>
    <w:rsid w:val="003930BF"/>
    <w:rsid w:val="003E52FC"/>
    <w:rsid w:val="003E58EE"/>
    <w:rsid w:val="00404470"/>
    <w:rsid w:val="00413A21"/>
    <w:rsid w:val="00446DF1"/>
    <w:rsid w:val="00450165"/>
    <w:rsid w:val="004507C0"/>
    <w:rsid w:val="00465C29"/>
    <w:rsid w:val="00483329"/>
    <w:rsid w:val="00486D1E"/>
    <w:rsid w:val="004971A5"/>
    <w:rsid w:val="004C5E95"/>
    <w:rsid w:val="004D0067"/>
    <w:rsid w:val="004D13DE"/>
    <w:rsid w:val="004D5DB5"/>
    <w:rsid w:val="004E6127"/>
    <w:rsid w:val="004F12EF"/>
    <w:rsid w:val="004F4631"/>
    <w:rsid w:val="004F75A7"/>
    <w:rsid w:val="005D58C6"/>
    <w:rsid w:val="005D7DF5"/>
    <w:rsid w:val="005E04B5"/>
    <w:rsid w:val="00607F53"/>
    <w:rsid w:val="00615FAB"/>
    <w:rsid w:val="0062413C"/>
    <w:rsid w:val="006646F1"/>
    <w:rsid w:val="006663DF"/>
    <w:rsid w:val="00683467"/>
    <w:rsid w:val="00684E4B"/>
    <w:rsid w:val="0069093D"/>
    <w:rsid w:val="006A6F5C"/>
    <w:rsid w:val="00730E25"/>
    <w:rsid w:val="0075455F"/>
    <w:rsid w:val="00773DF3"/>
    <w:rsid w:val="00781403"/>
    <w:rsid w:val="007A203C"/>
    <w:rsid w:val="007B10BA"/>
    <w:rsid w:val="007B2D5E"/>
    <w:rsid w:val="007B4C5D"/>
    <w:rsid w:val="007C3AE0"/>
    <w:rsid w:val="007C4CBE"/>
    <w:rsid w:val="007C65F9"/>
    <w:rsid w:val="007C77BE"/>
    <w:rsid w:val="007D3BC0"/>
    <w:rsid w:val="007D70F0"/>
    <w:rsid w:val="007F7219"/>
    <w:rsid w:val="00817ABC"/>
    <w:rsid w:val="00817D7F"/>
    <w:rsid w:val="008368CD"/>
    <w:rsid w:val="008627F9"/>
    <w:rsid w:val="00884C04"/>
    <w:rsid w:val="00885414"/>
    <w:rsid w:val="00890EFF"/>
    <w:rsid w:val="0089723B"/>
    <w:rsid w:val="008C5FA4"/>
    <w:rsid w:val="008F0397"/>
    <w:rsid w:val="009143B3"/>
    <w:rsid w:val="009346A9"/>
    <w:rsid w:val="00951F00"/>
    <w:rsid w:val="00961080"/>
    <w:rsid w:val="00965677"/>
    <w:rsid w:val="00971995"/>
    <w:rsid w:val="00980F3C"/>
    <w:rsid w:val="00981185"/>
    <w:rsid w:val="00995C04"/>
    <w:rsid w:val="009A01F0"/>
    <w:rsid w:val="009A5AC9"/>
    <w:rsid w:val="009C74C3"/>
    <w:rsid w:val="009E41C3"/>
    <w:rsid w:val="009E6AFE"/>
    <w:rsid w:val="009F269E"/>
    <w:rsid w:val="009F39E3"/>
    <w:rsid w:val="009F53C2"/>
    <w:rsid w:val="00A22470"/>
    <w:rsid w:val="00A36CF3"/>
    <w:rsid w:val="00A55E26"/>
    <w:rsid w:val="00A71101"/>
    <w:rsid w:val="00A72D63"/>
    <w:rsid w:val="00A869E4"/>
    <w:rsid w:val="00A97A9B"/>
    <w:rsid w:val="00AB2FDB"/>
    <w:rsid w:val="00AC1D8E"/>
    <w:rsid w:val="00AC2CD6"/>
    <w:rsid w:val="00AD2406"/>
    <w:rsid w:val="00AF52A4"/>
    <w:rsid w:val="00AF5814"/>
    <w:rsid w:val="00B07D54"/>
    <w:rsid w:val="00B10DD2"/>
    <w:rsid w:val="00B26622"/>
    <w:rsid w:val="00B31712"/>
    <w:rsid w:val="00B44570"/>
    <w:rsid w:val="00B70310"/>
    <w:rsid w:val="00B81FF6"/>
    <w:rsid w:val="00B957A1"/>
    <w:rsid w:val="00BB0888"/>
    <w:rsid w:val="00BC14F3"/>
    <w:rsid w:val="00C06705"/>
    <w:rsid w:val="00C21837"/>
    <w:rsid w:val="00C238FD"/>
    <w:rsid w:val="00C6327E"/>
    <w:rsid w:val="00C648DA"/>
    <w:rsid w:val="00C7027E"/>
    <w:rsid w:val="00C71345"/>
    <w:rsid w:val="00C74F77"/>
    <w:rsid w:val="00C87265"/>
    <w:rsid w:val="00C87E51"/>
    <w:rsid w:val="00CB4496"/>
    <w:rsid w:val="00D27ED6"/>
    <w:rsid w:val="00D53E0D"/>
    <w:rsid w:val="00D56A3E"/>
    <w:rsid w:val="00D9155C"/>
    <w:rsid w:val="00D97A4C"/>
    <w:rsid w:val="00DB1C43"/>
    <w:rsid w:val="00DB412A"/>
    <w:rsid w:val="00DC6691"/>
    <w:rsid w:val="00DD4D33"/>
    <w:rsid w:val="00DD5842"/>
    <w:rsid w:val="00E3424B"/>
    <w:rsid w:val="00E4188E"/>
    <w:rsid w:val="00E47662"/>
    <w:rsid w:val="00E536A2"/>
    <w:rsid w:val="00E5677D"/>
    <w:rsid w:val="00E66C95"/>
    <w:rsid w:val="00E73440"/>
    <w:rsid w:val="00EA1ED8"/>
    <w:rsid w:val="00EB1421"/>
    <w:rsid w:val="00EB29F3"/>
    <w:rsid w:val="00EC7F86"/>
    <w:rsid w:val="00ED2304"/>
    <w:rsid w:val="00ED37E0"/>
    <w:rsid w:val="00EE2A0D"/>
    <w:rsid w:val="00EE537B"/>
    <w:rsid w:val="00EF038F"/>
    <w:rsid w:val="00EF3D57"/>
    <w:rsid w:val="00F03719"/>
    <w:rsid w:val="00F27861"/>
    <w:rsid w:val="00F31A63"/>
    <w:rsid w:val="00F370A6"/>
    <w:rsid w:val="00F40E69"/>
    <w:rsid w:val="00F43274"/>
    <w:rsid w:val="00F6778F"/>
    <w:rsid w:val="00FA17AE"/>
    <w:rsid w:val="00FB7267"/>
    <w:rsid w:val="00FC1F38"/>
    <w:rsid w:val="00FC35A1"/>
    <w:rsid w:val="00FD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16A44"/>
  <w15:chartTrackingRefBased/>
  <w15:docId w15:val="{6631AA7D-6745-417F-951E-52C11B4E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4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0422"/>
    <w:rPr>
      <w:sz w:val="18"/>
      <w:szCs w:val="18"/>
    </w:rPr>
  </w:style>
  <w:style w:type="paragraph" w:styleId="a5">
    <w:name w:val="footer"/>
    <w:basedOn w:val="a"/>
    <w:link w:val="a6"/>
    <w:uiPriority w:val="99"/>
    <w:unhideWhenUsed/>
    <w:rsid w:val="00280422"/>
    <w:pPr>
      <w:tabs>
        <w:tab w:val="center" w:pos="4153"/>
        <w:tab w:val="right" w:pos="8306"/>
      </w:tabs>
      <w:snapToGrid w:val="0"/>
      <w:jc w:val="left"/>
    </w:pPr>
    <w:rPr>
      <w:sz w:val="18"/>
      <w:szCs w:val="18"/>
    </w:rPr>
  </w:style>
  <w:style w:type="character" w:customStyle="1" w:styleId="a6">
    <w:name w:val="页脚 字符"/>
    <w:basedOn w:val="a0"/>
    <w:link w:val="a5"/>
    <w:uiPriority w:val="99"/>
    <w:rsid w:val="00280422"/>
    <w:rPr>
      <w:sz w:val="18"/>
      <w:szCs w:val="18"/>
    </w:rPr>
  </w:style>
  <w:style w:type="character" w:customStyle="1" w:styleId="fontstyle01">
    <w:name w:val="fontstyle01"/>
    <w:basedOn w:val="a0"/>
    <w:rsid w:val="00280422"/>
    <w:rPr>
      <w:rFonts w:ascii="TimesNewRomanPS-BoldMT" w:hAnsi="TimesNewRomanPS-BoldMT" w:hint="default"/>
      <w:b/>
      <w:bCs/>
      <w:i w:val="0"/>
      <w:iCs w:val="0"/>
      <w:color w:val="000000"/>
      <w:sz w:val="28"/>
      <w:szCs w:val="28"/>
    </w:rPr>
  </w:style>
  <w:style w:type="paragraph" w:styleId="a7">
    <w:name w:val="List Paragraph"/>
    <w:basedOn w:val="a"/>
    <w:link w:val="a8"/>
    <w:uiPriority w:val="34"/>
    <w:qFormat/>
    <w:rsid w:val="00D53E0D"/>
    <w:pPr>
      <w:widowControl/>
      <w:spacing w:line="360" w:lineRule="auto"/>
      <w:ind w:firstLineChars="200" w:firstLine="420"/>
    </w:pPr>
    <w:rPr>
      <w:rFonts w:ascii="Times New Roman" w:eastAsia="宋体" w:hAnsi="Times New Roman"/>
      <w:sz w:val="24"/>
      <w:szCs w:val="24"/>
    </w:rPr>
  </w:style>
  <w:style w:type="character" w:customStyle="1" w:styleId="a8">
    <w:name w:val="列表段落 字符"/>
    <w:basedOn w:val="a0"/>
    <w:link w:val="a7"/>
    <w:uiPriority w:val="34"/>
    <w:qFormat/>
    <w:rsid w:val="00D53E0D"/>
    <w:rPr>
      <w:rFonts w:ascii="Times New Roman" w:eastAsia="宋体" w:hAnsi="Times New Roman"/>
      <w:sz w:val="24"/>
      <w:szCs w:val="24"/>
    </w:rPr>
  </w:style>
  <w:style w:type="character" w:styleId="a9">
    <w:name w:val="Hyperlink"/>
    <w:basedOn w:val="a0"/>
    <w:uiPriority w:val="99"/>
    <w:unhideWhenUsed/>
    <w:rsid w:val="00B10DD2"/>
    <w:rPr>
      <w:color w:val="0563C1" w:themeColor="hyperlink"/>
      <w:u w:val="single"/>
    </w:rPr>
  </w:style>
  <w:style w:type="character" w:styleId="aa">
    <w:name w:val="Unresolved Mention"/>
    <w:basedOn w:val="a0"/>
    <w:uiPriority w:val="99"/>
    <w:semiHidden/>
    <w:unhideWhenUsed/>
    <w:rsid w:val="00B10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952-3991-4C23-A451-01541F6C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华显</dc:creator>
  <cp:keywords/>
  <dc:description/>
  <cp:lastModifiedBy>恕 杨</cp:lastModifiedBy>
  <cp:revision>2</cp:revision>
  <dcterms:created xsi:type="dcterms:W3CDTF">2024-03-28T01:50:00Z</dcterms:created>
  <dcterms:modified xsi:type="dcterms:W3CDTF">2024-03-28T01:50:00Z</dcterms:modified>
</cp:coreProperties>
</file>