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DC82A" w14:textId="57A465ED" w:rsidR="00074F5E" w:rsidRPr="00074F5E" w:rsidRDefault="00074F5E" w:rsidP="00074F5E">
      <w:pPr>
        <w:spacing w:line="480" w:lineRule="auto"/>
        <w:jc w:val="center"/>
        <w:rPr>
          <w:rFonts w:cstheme="minorHAnsi"/>
          <w:b/>
          <w:bCs/>
          <w:i/>
          <w:iCs/>
          <w:color w:val="0F0F0F"/>
          <w:sz w:val="24"/>
          <w:szCs w:val="24"/>
          <w:lang w:val="en-US"/>
        </w:rPr>
      </w:pPr>
      <w:bookmarkStart w:id="0" w:name="_Hlk153529951"/>
      <w:r w:rsidRPr="00074F5E">
        <w:rPr>
          <w:rFonts w:cstheme="minorHAnsi"/>
          <w:b/>
          <w:bCs/>
          <w:i/>
          <w:iCs/>
          <w:color w:val="0F0F0F"/>
          <w:sz w:val="24"/>
          <w:szCs w:val="24"/>
          <w:lang w:val="en-US"/>
        </w:rPr>
        <w:t xml:space="preserve">Supplementary Material </w:t>
      </w:r>
    </w:p>
    <w:p w14:paraId="2A402533" w14:textId="7387EA8B" w:rsidR="00074F5E" w:rsidRPr="001252FA" w:rsidRDefault="00074F5E" w:rsidP="00074F5E">
      <w:pPr>
        <w:spacing w:line="480" w:lineRule="auto"/>
        <w:jc w:val="center"/>
        <w:rPr>
          <w:rFonts w:cstheme="minorHAnsi"/>
          <w:b/>
          <w:bCs/>
          <w:sz w:val="24"/>
          <w:szCs w:val="24"/>
          <w:lang w:val="en-US"/>
        </w:rPr>
      </w:pPr>
      <w:r w:rsidRPr="001252FA">
        <w:rPr>
          <w:rFonts w:cstheme="minorHAnsi"/>
          <w:b/>
          <w:bCs/>
          <w:color w:val="0F0F0F"/>
          <w:sz w:val="24"/>
          <w:szCs w:val="24"/>
          <w:lang w:val="en-US"/>
        </w:rPr>
        <w:t>Seasonal changes in bird communities on poultry farms and house sparrow - wild bird contacts revealed by camera trapping.</w:t>
      </w:r>
    </w:p>
    <w:bookmarkEnd w:id="0"/>
    <w:p w14:paraId="79DFE3E6" w14:textId="1FE03BD4" w:rsidR="00074F5E" w:rsidRPr="00BA0431" w:rsidRDefault="00074F5E" w:rsidP="00074F5E">
      <w:pPr>
        <w:spacing w:after="120" w:line="480" w:lineRule="auto"/>
        <w:rPr>
          <w:rFonts w:cstheme="minorHAnsi"/>
          <w:color w:val="000000"/>
          <w:sz w:val="24"/>
          <w:szCs w:val="24"/>
          <w:shd w:val="clear" w:color="auto" w:fill="FFFFFF"/>
          <w:vertAlign w:val="superscript"/>
          <w:lang w:val="pt-PT"/>
        </w:rPr>
      </w:pPr>
      <w:r w:rsidRPr="00BA0431">
        <w:rPr>
          <w:rFonts w:cstheme="minorHAnsi"/>
          <w:color w:val="000000"/>
          <w:sz w:val="24"/>
          <w:szCs w:val="24"/>
          <w:shd w:val="clear" w:color="auto" w:fill="FFFFFF"/>
          <w:lang w:val="pt-PT"/>
        </w:rPr>
        <w:t>Alberto Sánchez-Cano</w:t>
      </w:r>
      <w:r w:rsidRPr="00BA0431">
        <w:rPr>
          <w:rFonts w:cstheme="minorHAnsi"/>
          <w:color w:val="000000"/>
          <w:sz w:val="24"/>
          <w:szCs w:val="24"/>
          <w:shd w:val="clear" w:color="auto" w:fill="FFFFFF"/>
          <w:vertAlign w:val="superscript"/>
          <w:lang w:val="pt-PT"/>
        </w:rPr>
        <w:t>*</w:t>
      </w:r>
      <w:r w:rsidRPr="00BA0431">
        <w:rPr>
          <w:rFonts w:cstheme="minorHAnsi"/>
          <w:color w:val="000000"/>
          <w:sz w:val="24"/>
          <w:szCs w:val="24"/>
          <w:shd w:val="clear" w:color="auto" w:fill="FFFFFF"/>
          <w:lang w:val="pt-PT"/>
        </w:rPr>
        <w:t>, María Cruz Camacho, Yolanda Ramiro, Teresa Cardona Cabrera, Ursula Höfle</w:t>
      </w:r>
    </w:p>
    <w:p w14:paraId="19C762FF" w14:textId="471422C5" w:rsidR="00EA3902" w:rsidRPr="00BA0431" w:rsidRDefault="00074F5E" w:rsidP="00074F5E">
      <w:pPr>
        <w:spacing w:after="120" w:line="48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  <w:lang w:val="pt-PT"/>
        </w:rPr>
      </w:pPr>
      <w:r w:rsidRPr="00BA0431">
        <w:rPr>
          <w:rFonts w:cstheme="minorHAnsi"/>
          <w:color w:val="000000"/>
          <w:sz w:val="24"/>
          <w:szCs w:val="24"/>
          <w:shd w:val="clear" w:color="auto" w:fill="FFFFFF"/>
          <w:lang w:val="pt-PT"/>
        </w:rPr>
        <w:t>*</w:t>
      </w:r>
      <w:r w:rsidRPr="00BA0431">
        <w:rPr>
          <w:rFonts w:cstheme="minorHAnsi"/>
          <w:b/>
          <w:bCs/>
          <w:color w:val="000000"/>
          <w:sz w:val="24"/>
          <w:szCs w:val="24"/>
          <w:shd w:val="clear" w:color="auto" w:fill="FFFFFF"/>
          <w:lang w:val="pt-PT"/>
        </w:rPr>
        <w:t>Correspondence:</w:t>
      </w:r>
      <w:r w:rsidRPr="00BA0431">
        <w:rPr>
          <w:rFonts w:cstheme="minorHAnsi"/>
          <w:color w:val="000000"/>
          <w:sz w:val="24"/>
          <w:szCs w:val="24"/>
          <w:shd w:val="clear" w:color="auto" w:fill="FFFFFF"/>
          <w:lang w:val="pt-PT"/>
        </w:rPr>
        <w:t xml:space="preserve"> Alberto Sánchez-Cano: albertosanchezcano91@gmail.com</w:t>
      </w:r>
    </w:p>
    <w:p w14:paraId="63612C30" w14:textId="388EEEDA" w:rsidR="00131C1F" w:rsidRPr="006A32BD" w:rsidRDefault="00E01DF0" w:rsidP="00EA3902">
      <w:pPr>
        <w:spacing w:line="360" w:lineRule="auto"/>
        <w:rPr>
          <w:rFonts w:cstheme="minorHAnsi"/>
          <w:b/>
          <w:sz w:val="24"/>
          <w:szCs w:val="24"/>
          <w:lang w:val="en-US"/>
        </w:rPr>
      </w:pPr>
      <w:r w:rsidRPr="006A32BD">
        <w:rPr>
          <w:rFonts w:cstheme="minorHAnsi"/>
          <w:b/>
          <w:sz w:val="24"/>
          <w:szCs w:val="24"/>
          <w:lang w:val="en-US"/>
        </w:rPr>
        <w:t>Supplementary information</w:t>
      </w:r>
    </w:p>
    <w:p w14:paraId="073F41B7" w14:textId="2B03CE92" w:rsidR="00042A47" w:rsidRPr="006A32BD" w:rsidRDefault="00042A47" w:rsidP="006A32BD">
      <w:pPr>
        <w:spacing w:line="480" w:lineRule="auto"/>
        <w:jc w:val="both"/>
        <w:rPr>
          <w:rFonts w:cstheme="minorHAnsi"/>
          <w:noProof/>
          <w:sz w:val="24"/>
          <w:szCs w:val="24"/>
          <w:lang w:val="en-US" w:eastAsia="es-ES"/>
        </w:rPr>
      </w:pPr>
      <w:r w:rsidRPr="006A32BD">
        <w:rPr>
          <w:rFonts w:cstheme="minorHAnsi"/>
          <w:b/>
          <w:bCs/>
          <w:noProof/>
          <w:sz w:val="24"/>
          <w:szCs w:val="24"/>
          <w:lang w:val="en-US" w:eastAsia="es-ES"/>
        </w:rPr>
        <w:t>Table S1</w:t>
      </w:r>
      <w:r w:rsidRPr="006A32BD">
        <w:rPr>
          <w:rFonts w:cstheme="minorHAnsi"/>
          <w:noProof/>
          <w:sz w:val="24"/>
          <w:szCs w:val="24"/>
          <w:lang w:val="en-US" w:eastAsia="es-ES"/>
        </w:rPr>
        <w:t>.</w:t>
      </w:r>
      <w:r w:rsidRPr="00EC394D">
        <w:rPr>
          <w:rFonts w:cstheme="minorHAnsi"/>
          <w:lang w:val="en-US"/>
        </w:rPr>
        <w:t xml:space="preserve"> </w:t>
      </w:r>
      <w:r w:rsidR="00EC394D" w:rsidRPr="00B50965">
        <w:rPr>
          <w:rFonts w:cstheme="minorHAnsi"/>
          <w:noProof/>
          <w:sz w:val="24"/>
          <w:szCs w:val="24"/>
          <w:lang w:val="en-US" w:eastAsia="es-ES"/>
        </w:rPr>
        <w:t xml:space="preserve">Summary of </w:t>
      </w:r>
      <w:r w:rsidR="007B42D1">
        <w:rPr>
          <w:rFonts w:cstheme="minorHAnsi"/>
          <w:noProof/>
          <w:sz w:val="24"/>
          <w:szCs w:val="24"/>
          <w:lang w:val="en-US" w:eastAsia="es-ES"/>
        </w:rPr>
        <w:t>c</w:t>
      </w:r>
      <w:r w:rsidR="00EC394D" w:rsidRPr="00B50965">
        <w:rPr>
          <w:rFonts w:cstheme="minorHAnsi"/>
          <w:noProof/>
          <w:sz w:val="24"/>
          <w:szCs w:val="24"/>
          <w:lang w:val="en-US" w:eastAsia="es-ES"/>
        </w:rPr>
        <w:t xml:space="preserve">amera </w:t>
      </w:r>
      <w:r w:rsidR="007B42D1">
        <w:rPr>
          <w:rFonts w:cstheme="minorHAnsi"/>
          <w:noProof/>
          <w:sz w:val="24"/>
          <w:szCs w:val="24"/>
          <w:lang w:val="en-US" w:eastAsia="es-ES"/>
        </w:rPr>
        <w:t>t</w:t>
      </w:r>
      <w:r w:rsidR="00EC394D" w:rsidRPr="00B50965">
        <w:rPr>
          <w:rFonts w:cstheme="minorHAnsi"/>
          <w:noProof/>
          <w:sz w:val="24"/>
          <w:szCs w:val="24"/>
          <w:lang w:val="en-US" w:eastAsia="es-ES"/>
        </w:rPr>
        <w:t>rap</w:t>
      </w:r>
      <w:r w:rsidR="007B42D1">
        <w:rPr>
          <w:rFonts w:cstheme="minorHAnsi"/>
          <w:noProof/>
          <w:sz w:val="24"/>
          <w:szCs w:val="24"/>
          <w:lang w:val="en-US" w:eastAsia="es-ES"/>
        </w:rPr>
        <w:t xml:space="preserve"> sampling results</w:t>
      </w:r>
      <w:r w:rsidR="00EC394D" w:rsidRPr="00B50965">
        <w:rPr>
          <w:rFonts w:cstheme="minorHAnsi"/>
          <w:noProof/>
          <w:sz w:val="24"/>
          <w:szCs w:val="24"/>
          <w:lang w:val="en-US" w:eastAsia="es-ES"/>
        </w:rPr>
        <w:t>. The letters A, B, C correspond to commercial lay</w:t>
      </w:r>
      <w:r w:rsidR="007B42D1">
        <w:rPr>
          <w:rFonts w:cstheme="minorHAnsi"/>
          <w:noProof/>
          <w:sz w:val="24"/>
          <w:szCs w:val="24"/>
          <w:lang w:val="en-US" w:eastAsia="es-ES"/>
        </w:rPr>
        <w:t>er</w:t>
      </w:r>
      <w:r w:rsidR="00EC394D" w:rsidRPr="00B50965">
        <w:rPr>
          <w:rFonts w:cstheme="minorHAnsi"/>
          <w:noProof/>
          <w:sz w:val="24"/>
          <w:szCs w:val="24"/>
          <w:lang w:val="en-US" w:eastAsia="es-ES"/>
        </w:rPr>
        <w:t xml:space="preserve"> farms, and E, D to red</w:t>
      </w:r>
      <w:r w:rsidR="007B42D1">
        <w:rPr>
          <w:rFonts w:cstheme="minorHAnsi"/>
          <w:noProof/>
          <w:sz w:val="24"/>
          <w:szCs w:val="24"/>
          <w:lang w:val="en-US" w:eastAsia="es-ES"/>
        </w:rPr>
        <w:t>-legged</w:t>
      </w:r>
      <w:r w:rsidR="00EC394D" w:rsidRPr="00B50965">
        <w:rPr>
          <w:rFonts w:cstheme="minorHAnsi"/>
          <w:noProof/>
          <w:sz w:val="24"/>
          <w:szCs w:val="24"/>
          <w:lang w:val="en-US" w:eastAsia="es-ES"/>
        </w:rPr>
        <w:t xml:space="preserve"> partridge farms. The total number of camera traps used for each farm is </w:t>
      </w:r>
      <w:r w:rsidR="007B42D1">
        <w:rPr>
          <w:rFonts w:cstheme="minorHAnsi"/>
          <w:noProof/>
          <w:sz w:val="24"/>
          <w:szCs w:val="24"/>
          <w:lang w:val="en-US" w:eastAsia="es-ES"/>
        </w:rPr>
        <w:t>detailes</w:t>
      </w:r>
      <w:r w:rsidR="00EC394D" w:rsidRPr="006A32BD">
        <w:rPr>
          <w:rFonts w:cstheme="minorHAnsi"/>
          <w:noProof/>
          <w:sz w:val="24"/>
          <w:szCs w:val="24"/>
          <w:lang w:val="en-US" w:eastAsia="es-ES"/>
        </w:rPr>
        <w:t>, along with the sampling effort and camera activity range.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1"/>
        <w:gridCol w:w="792"/>
        <w:gridCol w:w="1311"/>
        <w:gridCol w:w="2061"/>
        <w:gridCol w:w="1959"/>
      </w:tblGrid>
      <w:tr w:rsidR="00042A47" w:rsidRPr="00B116BC" w14:paraId="43D8ACB7" w14:textId="77777777" w:rsidTr="00090BF2">
        <w:trPr>
          <w:trHeight w:val="31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8C2A7" w14:textId="77777777" w:rsidR="00042A47" w:rsidRPr="00B116BC" w:rsidRDefault="00042A47" w:rsidP="00090B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B116B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Layer</w:t>
            </w:r>
            <w:proofErr w:type="spellEnd"/>
            <w:r w:rsidRPr="00B116B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/</w:t>
            </w:r>
            <w:proofErr w:type="spellStart"/>
            <w:r w:rsidRPr="00B116B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Poultry</w:t>
            </w:r>
            <w:proofErr w:type="spellEnd"/>
            <w:r w:rsidRPr="00B116B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B116B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farms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04AD9" w14:textId="57265A9D" w:rsidR="00042A47" w:rsidRPr="00B116BC" w:rsidRDefault="00042A47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B116B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ID </w:t>
            </w:r>
            <w:proofErr w:type="spellStart"/>
            <w:r w:rsidR="00C97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Farm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439ED" w14:textId="579870B2" w:rsidR="00042A47" w:rsidRPr="00B116BC" w:rsidRDefault="00C97270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Total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cameras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F23CD" w14:textId="2AFBEFA6" w:rsidR="00042A47" w:rsidRPr="00B116BC" w:rsidRDefault="00042A47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B116B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Sampling</w:t>
            </w:r>
            <w:proofErr w:type="spellEnd"/>
            <w:r w:rsidRPr="00B116B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B116B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effort</w:t>
            </w:r>
            <w:proofErr w:type="spellEnd"/>
            <w:r w:rsidR="009D2B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in </w:t>
            </w:r>
            <w:proofErr w:type="spellStart"/>
            <w:r w:rsidR="00C9727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days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D15C3" w14:textId="77777777" w:rsidR="00042A47" w:rsidRPr="00B116BC" w:rsidRDefault="00042A47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B116B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Camera </w:t>
            </w:r>
            <w:proofErr w:type="spellStart"/>
            <w:r w:rsidRPr="00B116B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activity</w:t>
            </w:r>
            <w:proofErr w:type="spellEnd"/>
            <w:r w:rsidRPr="00B116B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B116B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range</w:t>
            </w:r>
            <w:proofErr w:type="spellEnd"/>
          </w:p>
        </w:tc>
      </w:tr>
      <w:tr w:rsidR="00042A47" w:rsidRPr="00B116BC" w14:paraId="7DA04951" w14:textId="77777777" w:rsidTr="004B0B9C">
        <w:trPr>
          <w:trHeight w:val="3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6AEE9" w14:textId="77777777" w:rsidR="00042A47" w:rsidRPr="00B116BC" w:rsidRDefault="00042A47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Caged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layers</w:t>
            </w:r>
            <w:proofErr w:type="spellEnd"/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farms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116F6" w14:textId="77777777" w:rsidR="00042A47" w:rsidRPr="00B116BC" w:rsidRDefault="00042A47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A8793" w14:textId="7EAA4FFC" w:rsidR="00042A47" w:rsidRPr="00B116BC" w:rsidRDefault="00042A47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</w:t>
            </w:r>
            <w:r w:rsidR="00C9727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FF2AF" w14:textId="77777777" w:rsidR="00042A47" w:rsidRPr="00B116BC" w:rsidRDefault="00042A47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E1B76" w14:textId="77777777" w:rsidR="00042A47" w:rsidRPr="00B116BC" w:rsidRDefault="00042A47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3- 69 </w:t>
            </w:r>
            <w:proofErr w:type="spellStart"/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days</w:t>
            </w:r>
            <w:proofErr w:type="spellEnd"/>
          </w:p>
        </w:tc>
      </w:tr>
      <w:tr w:rsidR="00042A47" w:rsidRPr="00B116BC" w14:paraId="42793A01" w14:textId="77777777" w:rsidTr="004B0B9C">
        <w:trPr>
          <w:trHeight w:val="3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9A543" w14:textId="77777777" w:rsidR="00042A47" w:rsidRPr="00B116BC" w:rsidRDefault="00042A47" w:rsidP="004B0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5A022" w14:textId="77777777" w:rsidR="00042A47" w:rsidRPr="00B116BC" w:rsidRDefault="00042A47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CF2F2" w14:textId="09AF189D" w:rsidR="00042A47" w:rsidRPr="00B116BC" w:rsidRDefault="00042A47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</w:t>
            </w:r>
            <w:r w:rsidR="00C9727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10966" w14:textId="77777777" w:rsidR="00042A47" w:rsidRPr="00B116BC" w:rsidRDefault="00042A47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285F1" w14:textId="77777777" w:rsidR="00042A47" w:rsidRPr="00B116BC" w:rsidRDefault="00042A47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6-14 </w:t>
            </w:r>
            <w:proofErr w:type="spellStart"/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days</w:t>
            </w:r>
            <w:proofErr w:type="spellEnd"/>
          </w:p>
        </w:tc>
      </w:tr>
      <w:tr w:rsidR="00042A47" w:rsidRPr="00B116BC" w14:paraId="30E03C5B" w14:textId="77777777" w:rsidTr="004B0B9C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30ED5" w14:textId="77777777" w:rsidR="00042A47" w:rsidRPr="00B116BC" w:rsidRDefault="00042A47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Free-</w:t>
            </w:r>
            <w:proofErr w:type="spellStart"/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range</w:t>
            </w:r>
            <w:proofErr w:type="spellEnd"/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layers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CCC62" w14:textId="77777777" w:rsidR="00042A47" w:rsidRPr="00B116BC" w:rsidRDefault="00042A47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99E9F" w14:textId="2C9A75A0" w:rsidR="00042A47" w:rsidRPr="00B116BC" w:rsidRDefault="00C97270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71D7D" w14:textId="77777777" w:rsidR="00042A47" w:rsidRPr="00B116BC" w:rsidRDefault="00042A47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3B8C" w14:textId="77777777" w:rsidR="00042A47" w:rsidRPr="00B116BC" w:rsidRDefault="00042A47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6-14 </w:t>
            </w:r>
            <w:proofErr w:type="spellStart"/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days</w:t>
            </w:r>
            <w:proofErr w:type="spellEnd"/>
          </w:p>
        </w:tc>
      </w:tr>
      <w:tr w:rsidR="00042A47" w:rsidRPr="00B116BC" w14:paraId="5ACB6575" w14:textId="77777777" w:rsidTr="004B0B9C">
        <w:trPr>
          <w:trHeight w:val="3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84860" w14:textId="77777777" w:rsidR="00042A47" w:rsidRPr="00B116BC" w:rsidRDefault="00042A47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Red-</w:t>
            </w:r>
            <w:proofErr w:type="spellStart"/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legged</w:t>
            </w:r>
            <w:proofErr w:type="spellEnd"/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partridge</w:t>
            </w:r>
            <w:proofErr w:type="spellEnd"/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farms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D5223" w14:textId="77777777" w:rsidR="00042A47" w:rsidRPr="00B116BC" w:rsidRDefault="00042A47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4B239" w14:textId="42A5A50A" w:rsidR="00042A47" w:rsidRPr="00B116BC" w:rsidRDefault="00C97270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626AC" w14:textId="77777777" w:rsidR="00042A47" w:rsidRPr="00B116BC" w:rsidRDefault="00042A47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678F7" w14:textId="77777777" w:rsidR="00042A47" w:rsidRPr="00B116BC" w:rsidRDefault="00042A47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1-10 </w:t>
            </w:r>
            <w:proofErr w:type="spellStart"/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days</w:t>
            </w:r>
            <w:proofErr w:type="spellEnd"/>
          </w:p>
        </w:tc>
      </w:tr>
      <w:tr w:rsidR="00042A47" w:rsidRPr="00B116BC" w14:paraId="67A4C24B" w14:textId="77777777" w:rsidTr="004B0B9C">
        <w:trPr>
          <w:trHeight w:val="3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02F84" w14:textId="77777777" w:rsidR="00042A47" w:rsidRPr="00B116BC" w:rsidRDefault="00042A47" w:rsidP="004B0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BB804" w14:textId="77777777" w:rsidR="00042A47" w:rsidRPr="00B116BC" w:rsidRDefault="00042A47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F3BDC" w14:textId="7F9E5F67" w:rsidR="00042A47" w:rsidRPr="00B116BC" w:rsidRDefault="00C97270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8288F" w14:textId="77777777" w:rsidR="00042A47" w:rsidRPr="00B116BC" w:rsidRDefault="00042A47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8D44A" w14:textId="77777777" w:rsidR="00042A47" w:rsidRPr="00B116BC" w:rsidRDefault="00042A47" w:rsidP="004B0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2-13 </w:t>
            </w:r>
            <w:proofErr w:type="spellStart"/>
            <w:r w:rsidRPr="00B116BC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days</w:t>
            </w:r>
            <w:proofErr w:type="spellEnd"/>
          </w:p>
        </w:tc>
      </w:tr>
    </w:tbl>
    <w:p w14:paraId="683F44A5" w14:textId="77777777" w:rsidR="007E6552" w:rsidRDefault="007E6552">
      <w:pPr>
        <w:rPr>
          <w:rFonts w:ascii="Arial" w:hAnsi="Arial" w:cs="Arial"/>
          <w:b/>
          <w:lang w:val="en-US"/>
        </w:rPr>
      </w:pPr>
    </w:p>
    <w:p w14:paraId="2B6984DC" w14:textId="77777777" w:rsidR="00F005FF" w:rsidRDefault="00F005FF">
      <w:pPr>
        <w:rPr>
          <w:rFonts w:ascii="Arial" w:hAnsi="Arial" w:cs="Arial"/>
          <w:b/>
          <w:lang w:val="en-US"/>
        </w:rPr>
      </w:pPr>
    </w:p>
    <w:p w14:paraId="46CF0F7E" w14:textId="77777777" w:rsidR="00202A90" w:rsidRDefault="00202A90">
      <w:pPr>
        <w:rPr>
          <w:rFonts w:ascii="Arial" w:hAnsi="Arial" w:cs="Arial"/>
          <w:b/>
          <w:lang w:val="en-US"/>
        </w:rPr>
      </w:pPr>
    </w:p>
    <w:p w14:paraId="51E81C28" w14:textId="77777777" w:rsidR="00202A90" w:rsidRDefault="00202A90">
      <w:pPr>
        <w:rPr>
          <w:rFonts w:ascii="Arial" w:hAnsi="Arial" w:cs="Arial"/>
          <w:b/>
          <w:lang w:val="en-US"/>
        </w:rPr>
      </w:pPr>
    </w:p>
    <w:p w14:paraId="4DD93794" w14:textId="77777777" w:rsidR="00202A90" w:rsidRDefault="00202A90">
      <w:pPr>
        <w:rPr>
          <w:rFonts w:ascii="Arial" w:hAnsi="Arial" w:cs="Arial"/>
          <w:b/>
          <w:lang w:val="en-US"/>
        </w:rPr>
      </w:pPr>
    </w:p>
    <w:p w14:paraId="31173A15" w14:textId="77777777" w:rsidR="00202A90" w:rsidRDefault="00202A90">
      <w:pPr>
        <w:rPr>
          <w:rFonts w:ascii="Arial" w:hAnsi="Arial" w:cs="Arial"/>
          <w:b/>
          <w:lang w:val="en-US"/>
        </w:rPr>
      </w:pPr>
    </w:p>
    <w:p w14:paraId="47723348" w14:textId="77777777" w:rsidR="00202A90" w:rsidRDefault="00202A90">
      <w:pPr>
        <w:rPr>
          <w:rFonts w:ascii="Arial" w:hAnsi="Arial" w:cs="Arial"/>
          <w:b/>
          <w:lang w:val="en-US"/>
        </w:rPr>
      </w:pPr>
    </w:p>
    <w:p w14:paraId="6B603DE4" w14:textId="77777777" w:rsidR="00202A90" w:rsidRDefault="00202A90">
      <w:pPr>
        <w:rPr>
          <w:rFonts w:ascii="Arial" w:hAnsi="Arial" w:cs="Arial"/>
          <w:b/>
          <w:lang w:val="en-US"/>
        </w:rPr>
      </w:pPr>
    </w:p>
    <w:p w14:paraId="584E750C" w14:textId="77777777" w:rsidR="00202A90" w:rsidRDefault="00202A90">
      <w:pPr>
        <w:rPr>
          <w:rFonts w:ascii="Arial" w:hAnsi="Arial" w:cs="Arial"/>
          <w:b/>
          <w:lang w:val="en-US"/>
        </w:rPr>
      </w:pPr>
    </w:p>
    <w:p w14:paraId="2C611A88" w14:textId="77777777" w:rsidR="00202A90" w:rsidRDefault="00202A90">
      <w:pPr>
        <w:rPr>
          <w:rFonts w:ascii="Arial" w:hAnsi="Arial" w:cs="Arial"/>
          <w:b/>
          <w:lang w:val="en-US"/>
        </w:rPr>
      </w:pPr>
    </w:p>
    <w:p w14:paraId="7587502D" w14:textId="02D30C34" w:rsidR="007E6552" w:rsidRPr="003E2218" w:rsidRDefault="007E6552" w:rsidP="00B50965">
      <w:pPr>
        <w:spacing w:line="480" w:lineRule="auto"/>
        <w:rPr>
          <w:rFonts w:cstheme="minorHAnsi"/>
          <w:bCs/>
          <w:sz w:val="24"/>
          <w:szCs w:val="24"/>
          <w:lang w:val="en-US"/>
        </w:rPr>
      </w:pPr>
      <w:r w:rsidRPr="00F005FF">
        <w:rPr>
          <w:rFonts w:cstheme="minorHAnsi"/>
          <w:b/>
          <w:sz w:val="24"/>
          <w:szCs w:val="24"/>
          <w:lang w:val="en-US"/>
        </w:rPr>
        <w:lastRenderedPageBreak/>
        <w:t>Tabl</w:t>
      </w:r>
      <w:r w:rsidR="00F005FF" w:rsidRPr="00F005FF">
        <w:rPr>
          <w:rFonts w:cstheme="minorHAnsi"/>
          <w:b/>
          <w:sz w:val="24"/>
          <w:szCs w:val="24"/>
          <w:lang w:val="en-US"/>
        </w:rPr>
        <w:t>e</w:t>
      </w:r>
      <w:r w:rsidRPr="00F005FF">
        <w:rPr>
          <w:rFonts w:cstheme="minorHAnsi"/>
          <w:b/>
          <w:sz w:val="24"/>
          <w:szCs w:val="24"/>
          <w:lang w:val="en-US"/>
        </w:rPr>
        <w:t xml:space="preserve"> S2.</w:t>
      </w:r>
      <w:r w:rsidRPr="003E2218">
        <w:rPr>
          <w:rFonts w:cstheme="minorHAnsi"/>
          <w:bCs/>
          <w:sz w:val="24"/>
          <w:szCs w:val="24"/>
          <w:lang w:val="en-US"/>
        </w:rPr>
        <w:t xml:space="preserve"> </w:t>
      </w:r>
      <w:r w:rsidR="003E2218" w:rsidRPr="003E2218">
        <w:rPr>
          <w:rFonts w:cstheme="minorHAnsi"/>
          <w:bCs/>
          <w:sz w:val="24"/>
          <w:szCs w:val="24"/>
          <w:lang w:val="en-US"/>
        </w:rPr>
        <w:t xml:space="preserve">Observed and expected </w:t>
      </w:r>
      <w:r w:rsidR="00A43E9C">
        <w:rPr>
          <w:rFonts w:cstheme="minorHAnsi"/>
          <w:bCs/>
          <w:sz w:val="24"/>
          <w:szCs w:val="24"/>
          <w:lang w:val="en-US"/>
        </w:rPr>
        <w:t>rich</w:t>
      </w:r>
      <w:r w:rsidR="00731DCB">
        <w:rPr>
          <w:rFonts w:cstheme="minorHAnsi"/>
          <w:bCs/>
          <w:sz w:val="24"/>
          <w:szCs w:val="24"/>
          <w:lang w:val="en-US"/>
        </w:rPr>
        <w:t>ness</w:t>
      </w:r>
      <w:r w:rsidR="003E2218" w:rsidRPr="003E2218">
        <w:rPr>
          <w:rFonts w:cstheme="minorHAnsi"/>
          <w:bCs/>
          <w:sz w:val="24"/>
          <w:szCs w:val="24"/>
          <w:lang w:val="en-US"/>
        </w:rPr>
        <w:t xml:space="preserve"> of wild bird species in each study </w:t>
      </w:r>
      <w:proofErr w:type="gramStart"/>
      <w:r w:rsidR="003E2218" w:rsidRPr="003E2218">
        <w:rPr>
          <w:rFonts w:cstheme="minorHAnsi"/>
          <w:bCs/>
          <w:sz w:val="24"/>
          <w:szCs w:val="24"/>
          <w:lang w:val="en-US"/>
        </w:rPr>
        <w:t>farm</w:t>
      </w:r>
      <w:r w:rsidR="00B47B98">
        <w:rPr>
          <w:rFonts w:cstheme="minorHAnsi"/>
          <w:bCs/>
          <w:sz w:val="24"/>
          <w:szCs w:val="24"/>
          <w:lang w:val="en-US"/>
        </w:rPr>
        <w:t xml:space="preserve"> </w:t>
      </w:r>
      <w:r w:rsidR="003E2218" w:rsidRPr="003E2218">
        <w:rPr>
          <w:rFonts w:cstheme="minorHAnsi"/>
          <w:bCs/>
          <w:sz w:val="24"/>
          <w:szCs w:val="24"/>
          <w:lang w:val="en-US"/>
        </w:rPr>
        <w:t>based</w:t>
      </w:r>
      <w:proofErr w:type="gramEnd"/>
      <w:r w:rsidR="003E2218" w:rsidRPr="003E2218">
        <w:rPr>
          <w:rFonts w:cstheme="minorHAnsi"/>
          <w:bCs/>
          <w:sz w:val="24"/>
          <w:szCs w:val="24"/>
          <w:lang w:val="en-US"/>
        </w:rPr>
        <w:t xml:space="preserve"> sampling records.</w:t>
      </w:r>
      <w:r w:rsidR="003E2218" w:rsidRPr="003E2218">
        <w:rPr>
          <w:rFonts w:cstheme="minorHAnsi"/>
          <w:bCs/>
          <w:noProof/>
          <w:sz w:val="24"/>
          <w:szCs w:val="24"/>
          <w:lang w:val="en-US" w:eastAsia="es-ES"/>
        </w:rPr>
        <w:t xml:space="preserve"> The letters A, B, C correspond to commercial layer farms, and E, D to red-legged partridge farms.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1"/>
        <w:gridCol w:w="1930"/>
        <w:gridCol w:w="688"/>
        <w:gridCol w:w="688"/>
        <w:gridCol w:w="758"/>
        <w:gridCol w:w="1104"/>
        <w:gridCol w:w="706"/>
        <w:gridCol w:w="566"/>
        <w:gridCol w:w="566"/>
      </w:tblGrid>
      <w:tr w:rsidR="00B47B98" w:rsidRPr="000A1402" w14:paraId="5A27F46A" w14:textId="77777777" w:rsidTr="00B47B98">
        <w:trPr>
          <w:trHeight w:val="370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BE950B" w14:textId="77777777" w:rsidR="00B47B98" w:rsidRPr="000A1402" w:rsidRDefault="00B47B98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Farm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68A569" w14:textId="77777777" w:rsidR="00B47B98" w:rsidRPr="000A1402" w:rsidRDefault="00B47B98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Observed</w:t>
            </w:r>
            <w:proofErr w:type="spellEnd"/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richness</w:t>
            </w:r>
            <w:proofErr w:type="spellEnd"/>
          </w:p>
        </w:tc>
        <w:tc>
          <w:tcPr>
            <w:tcW w:w="0" w:type="auto"/>
            <w:gridSpan w:val="5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12A0E3B" w14:textId="684AEE8D" w:rsidR="00B47B98" w:rsidRPr="000A1402" w:rsidRDefault="00B47B98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Nonparametric</w:t>
            </w:r>
            <w:proofErr w:type="spellEnd"/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richness</w:t>
            </w:r>
            <w:proofErr w:type="spellEnd"/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estimator</w:t>
            </w:r>
            <w:proofErr w:type="spellEnd"/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vertAlign w:val="superscript"/>
                <w:lang w:eastAsia="es-ES"/>
                <w14:ligatures w14:val="none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0AC26" w14:textId="77777777" w:rsidR="00B47B98" w:rsidRPr="000A1402" w:rsidRDefault="00B47B98" w:rsidP="000A14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908EB" w14:textId="77777777" w:rsidR="00B47B98" w:rsidRPr="000A1402" w:rsidRDefault="00B47B98" w:rsidP="000A140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7579B2" w:rsidRPr="000A1402" w14:paraId="5CD7A954" w14:textId="77777777" w:rsidTr="000A1402">
        <w:trPr>
          <w:trHeight w:val="330"/>
        </w:trPr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9D86691" w14:textId="77777777" w:rsidR="000A1402" w:rsidRPr="000A1402" w:rsidRDefault="000A1402" w:rsidP="000A14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DE39D46" w14:textId="77777777" w:rsidR="000A1402" w:rsidRPr="000A1402" w:rsidRDefault="000A1402" w:rsidP="000A14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153CAD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ACE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C5A62A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ICE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849A10" w14:textId="28AFBB29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Chao</w:t>
            </w:r>
            <w:r w:rsidR="007579B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171495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Bootstrap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7D5786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Mean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3566A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671D31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%</w:t>
            </w:r>
          </w:p>
        </w:tc>
      </w:tr>
      <w:tr w:rsidR="007579B2" w:rsidRPr="000A1402" w14:paraId="6067F3D6" w14:textId="77777777" w:rsidTr="000A1402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7F520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39EE5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3A1F7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29.36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9546D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34.39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8AF50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31.6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A887A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28.74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25FD3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29.8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301A3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297D8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83.8</w:t>
            </w:r>
          </w:p>
        </w:tc>
      </w:tr>
      <w:tr w:rsidR="007579B2" w:rsidRPr="000A1402" w14:paraId="549D7CDC" w14:textId="77777777" w:rsidTr="000A1402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245B1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84ED2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4BEFB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17.74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F8437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29.97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0146F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32.5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CDA17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19.34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77043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23.1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A6DE4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69C79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69.2</w:t>
            </w:r>
          </w:p>
        </w:tc>
      </w:tr>
      <w:tr w:rsidR="007579B2" w:rsidRPr="000A1402" w14:paraId="6EC5947D" w14:textId="77777777" w:rsidTr="000A1402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BF8E3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7E4B3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D5E67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B51CF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31.68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E5B79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18.63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812AA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11.61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0D835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31191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5B6E0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55.4</w:t>
            </w:r>
          </w:p>
        </w:tc>
      </w:tr>
      <w:tr w:rsidR="007579B2" w:rsidRPr="000A1402" w14:paraId="463EFAA2" w14:textId="77777777" w:rsidTr="000A1402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E7127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7B4D0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092FC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3BE76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5.51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EAAE1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E56E0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5.43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7A0BE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EA345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A467E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96.4</w:t>
            </w:r>
          </w:p>
        </w:tc>
      </w:tr>
      <w:tr w:rsidR="007579B2" w:rsidRPr="000A1402" w14:paraId="4F05518D" w14:textId="77777777" w:rsidTr="000A1402">
        <w:trPr>
          <w:trHeight w:val="320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2205CB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4540FF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DB410A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5B04A2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4.58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CD992F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A9436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4.42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94CA6F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26F70B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E017FF" w14:textId="77777777" w:rsidR="000A1402" w:rsidRPr="000A1402" w:rsidRDefault="000A1402" w:rsidP="000A14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0A1402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95.2</w:t>
            </w:r>
          </w:p>
        </w:tc>
      </w:tr>
    </w:tbl>
    <w:p w14:paraId="10A3AE28" w14:textId="77777777" w:rsidR="000A1402" w:rsidRDefault="000A1402">
      <w:pPr>
        <w:rPr>
          <w:rFonts w:ascii="Arial" w:hAnsi="Arial" w:cs="Arial"/>
          <w:b/>
          <w:lang w:val="en-US"/>
        </w:rPr>
      </w:pPr>
    </w:p>
    <w:p w14:paraId="27CC6880" w14:textId="2443A83A" w:rsidR="000A1402" w:rsidRDefault="000A1402" w:rsidP="00B50965">
      <w:pPr>
        <w:spacing w:line="480" w:lineRule="auto"/>
        <w:jc w:val="both"/>
        <w:rPr>
          <w:rFonts w:cstheme="minorHAnsi"/>
          <w:b/>
          <w:sz w:val="24"/>
          <w:szCs w:val="24"/>
          <w:lang w:val="en-US"/>
        </w:rPr>
        <w:sectPr w:rsidR="000A1402" w:rsidSect="00F64945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  <w:proofErr w:type="spellStart"/>
      <w:r>
        <w:rPr>
          <w:rFonts w:ascii="Arial" w:hAnsi="Arial" w:cs="Arial"/>
          <w:b/>
          <w:vertAlign w:val="superscript"/>
          <w:lang w:val="en-US"/>
        </w:rPr>
        <w:t>a</w:t>
      </w:r>
      <w:proofErr w:type="spellEnd"/>
      <w:r w:rsidRPr="00F005FF">
        <w:rPr>
          <w:lang w:val="en-US"/>
        </w:rPr>
        <w:t xml:space="preserve"> </w:t>
      </w:r>
      <w:proofErr w:type="gramStart"/>
      <w:r w:rsidRPr="00074F5E">
        <w:rPr>
          <w:rFonts w:cstheme="minorHAnsi"/>
          <w:bCs/>
          <w:sz w:val="24"/>
          <w:szCs w:val="24"/>
          <w:lang w:val="en-US"/>
        </w:rPr>
        <w:t>The</w:t>
      </w:r>
      <w:proofErr w:type="gramEnd"/>
      <w:r w:rsidRPr="00074F5E">
        <w:rPr>
          <w:rFonts w:cstheme="minorHAnsi"/>
          <w:bCs/>
          <w:sz w:val="24"/>
          <w:szCs w:val="24"/>
          <w:lang w:val="en-US"/>
        </w:rPr>
        <w:t xml:space="preserve"> four non-parametric estimators are based on species occurrence (presence/absence): average-based species estimator (ACE), incidence-based species estimator (ICE), Chao2 and Bootstrap. The mean (±SD) of the four estimators and the percentage of species recorded (species observed/mean of the estimator x 100) are also shown as a measure of sampling completeness (%)</w:t>
      </w:r>
    </w:p>
    <w:p w14:paraId="69242633" w14:textId="3146ED2F" w:rsidR="00D467CC" w:rsidRPr="00F33736" w:rsidRDefault="00131C1F" w:rsidP="00F33736">
      <w:pPr>
        <w:jc w:val="both"/>
        <w:rPr>
          <w:rFonts w:ascii="Arial" w:hAnsi="Arial" w:cs="Arial"/>
          <w:b/>
          <w:lang w:val="en-US"/>
        </w:rPr>
      </w:pPr>
      <w:r w:rsidRPr="0038778C">
        <w:rPr>
          <w:rFonts w:cstheme="minorHAnsi"/>
          <w:b/>
          <w:bCs/>
          <w:sz w:val="24"/>
          <w:szCs w:val="24"/>
          <w:lang w:val="en-US"/>
        </w:rPr>
        <w:lastRenderedPageBreak/>
        <w:t xml:space="preserve">Table </w:t>
      </w:r>
      <w:r w:rsidR="0038778C" w:rsidRPr="0038778C">
        <w:rPr>
          <w:rFonts w:cstheme="minorHAnsi"/>
          <w:b/>
          <w:bCs/>
          <w:sz w:val="24"/>
          <w:szCs w:val="24"/>
          <w:lang w:val="en-US"/>
        </w:rPr>
        <w:t>S</w:t>
      </w:r>
      <w:r w:rsidR="001E6767">
        <w:rPr>
          <w:rFonts w:cstheme="minorHAnsi"/>
          <w:b/>
          <w:bCs/>
          <w:sz w:val="24"/>
          <w:szCs w:val="24"/>
          <w:lang w:val="en-US"/>
        </w:rPr>
        <w:t>3.</w:t>
      </w:r>
      <w:r w:rsidRPr="0038778C">
        <w:rPr>
          <w:rFonts w:cstheme="minorHAnsi"/>
          <w:sz w:val="24"/>
          <w:szCs w:val="24"/>
          <w:lang w:val="en-US"/>
        </w:rPr>
        <w:t xml:space="preserve"> </w:t>
      </w:r>
      <w:r w:rsidR="00397FD0">
        <w:rPr>
          <w:rFonts w:cstheme="minorHAnsi"/>
          <w:sz w:val="24"/>
          <w:szCs w:val="24"/>
          <w:lang w:val="en-US"/>
        </w:rPr>
        <w:t xml:space="preserve">Results of camera trapping study on farms. </w:t>
      </w:r>
      <w:r w:rsidR="004907AE" w:rsidRPr="004907AE">
        <w:rPr>
          <w:rFonts w:cstheme="minorHAnsi"/>
          <w:sz w:val="24"/>
          <w:szCs w:val="24"/>
          <w:lang w:val="en-US"/>
        </w:rPr>
        <w:t xml:space="preserve">Species grouping and </w:t>
      </w:r>
      <w:r w:rsidR="00397FD0">
        <w:rPr>
          <w:rFonts w:cstheme="minorHAnsi"/>
          <w:sz w:val="24"/>
          <w:szCs w:val="24"/>
          <w:lang w:val="en-US"/>
        </w:rPr>
        <w:t xml:space="preserve">intensity of the capture effort until the initial sighting of the species </w:t>
      </w:r>
      <w:r w:rsidR="00603BFC">
        <w:rPr>
          <w:rFonts w:cstheme="minorHAnsi"/>
          <w:sz w:val="24"/>
          <w:szCs w:val="24"/>
          <w:lang w:val="en-US"/>
        </w:rPr>
        <w:t>(</w:t>
      </w:r>
      <w:r w:rsidR="004907AE" w:rsidRPr="004907AE">
        <w:rPr>
          <w:rFonts w:cstheme="minorHAnsi"/>
          <w:sz w:val="24"/>
          <w:szCs w:val="24"/>
          <w:lang w:val="en-US"/>
        </w:rPr>
        <w:t>trapping rates</w:t>
      </w:r>
      <w:r w:rsidR="00603BFC">
        <w:rPr>
          <w:rFonts w:cstheme="minorHAnsi"/>
          <w:sz w:val="24"/>
          <w:szCs w:val="24"/>
          <w:lang w:val="en-US"/>
        </w:rPr>
        <w:t>)</w:t>
      </w:r>
      <w:r w:rsidR="004907AE" w:rsidRPr="004907AE">
        <w:rPr>
          <w:rFonts w:cstheme="minorHAnsi"/>
          <w:sz w:val="24"/>
          <w:szCs w:val="24"/>
          <w:lang w:val="en-US"/>
        </w:rPr>
        <w:t>: Visits of wild birds on the five farms detected by camera traps</w:t>
      </w:r>
      <w:r w:rsidR="005D6222">
        <w:rPr>
          <w:rFonts w:cstheme="minorHAnsi"/>
          <w:sz w:val="24"/>
          <w:szCs w:val="24"/>
          <w:lang w:val="en-US"/>
        </w:rPr>
        <w:t xml:space="preserve"> after correction </w:t>
      </w:r>
      <w:r w:rsidR="007B42D1">
        <w:rPr>
          <w:rFonts w:cstheme="minorHAnsi"/>
          <w:sz w:val="24"/>
          <w:szCs w:val="24"/>
          <w:lang w:val="en-US"/>
        </w:rPr>
        <w:t xml:space="preserve">for </w:t>
      </w:r>
      <w:r w:rsidR="005D6222">
        <w:rPr>
          <w:rFonts w:cstheme="minorHAnsi"/>
          <w:sz w:val="24"/>
          <w:szCs w:val="24"/>
          <w:lang w:val="en-US"/>
        </w:rPr>
        <w:t>trapping effort</w:t>
      </w:r>
      <w:r w:rsidR="004907AE" w:rsidRPr="004907AE">
        <w:rPr>
          <w:rFonts w:cstheme="minorHAnsi"/>
          <w:sz w:val="24"/>
          <w:szCs w:val="24"/>
          <w:lang w:val="en-US"/>
        </w:rPr>
        <w:t xml:space="preserve">, categorized by members of the orders (Passeriformes, Anseriformes, </w:t>
      </w:r>
      <w:proofErr w:type="spellStart"/>
      <w:r w:rsidR="004907AE" w:rsidRPr="004907AE">
        <w:rPr>
          <w:rFonts w:cstheme="minorHAnsi"/>
          <w:sz w:val="24"/>
          <w:szCs w:val="24"/>
          <w:lang w:val="en-US"/>
        </w:rPr>
        <w:t>Bucerotiformes</w:t>
      </w:r>
      <w:proofErr w:type="spellEnd"/>
      <w:r w:rsidR="004907AE" w:rsidRPr="004907AE">
        <w:rPr>
          <w:rFonts w:cstheme="minorHAnsi"/>
          <w:sz w:val="24"/>
          <w:szCs w:val="24"/>
          <w:lang w:val="en-US"/>
        </w:rPr>
        <w:t>, Charadriiformes, Columbiformes, Pelecaniformes</w:t>
      </w:r>
      <w:r w:rsidR="00603BFC">
        <w:rPr>
          <w:rFonts w:cstheme="minorHAnsi"/>
          <w:sz w:val="24"/>
          <w:szCs w:val="24"/>
          <w:lang w:val="en-US"/>
        </w:rPr>
        <w:t>, Apodiformes</w:t>
      </w:r>
      <w:r w:rsidR="004907AE" w:rsidRPr="004907AE">
        <w:rPr>
          <w:rFonts w:cstheme="minorHAnsi"/>
          <w:sz w:val="24"/>
          <w:szCs w:val="24"/>
          <w:lang w:val="en-US"/>
        </w:rPr>
        <w:t xml:space="preserve">), families of wild birds, and migratory behavior (migratory, partial migratory and resident). </w:t>
      </w:r>
      <w:r w:rsidR="000C56B9">
        <w:rPr>
          <w:rFonts w:cstheme="minorHAnsi"/>
          <w:sz w:val="24"/>
          <w:szCs w:val="24"/>
          <w:lang w:val="en-US"/>
        </w:rPr>
        <w:t>Farm</w:t>
      </w:r>
      <w:r w:rsidR="004907AE" w:rsidRPr="004907AE">
        <w:rPr>
          <w:rFonts w:cstheme="minorHAnsi"/>
          <w:sz w:val="24"/>
          <w:szCs w:val="24"/>
          <w:lang w:val="en-US"/>
        </w:rPr>
        <w:t xml:space="preserve"> A, B</w:t>
      </w:r>
      <w:r w:rsidR="006A32BD">
        <w:rPr>
          <w:rFonts w:cstheme="minorHAnsi"/>
          <w:sz w:val="24"/>
          <w:szCs w:val="24"/>
          <w:lang w:val="en-US"/>
        </w:rPr>
        <w:t xml:space="preserve"> correspon</w:t>
      </w:r>
      <w:r w:rsidR="00984F76">
        <w:rPr>
          <w:rFonts w:cstheme="minorHAnsi"/>
          <w:sz w:val="24"/>
          <w:szCs w:val="24"/>
          <w:lang w:val="en-US"/>
        </w:rPr>
        <w:t>d</w:t>
      </w:r>
      <w:r w:rsidR="006A32BD">
        <w:rPr>
          <w:rFonts w:cstheme="minorHAnsi"/>
          <w:sz w:val="24"/>
          <w:szCs w:val="24"/>
          <w:lang w:val="en-US"/>
        </w:rPr>
        <w:t xml:space="preserve"> to caged layers</w:t>
      </w:r>
      <w:r w:rsidR="006F58BE">
        <w:rPr>
          <w:rFonts w:cstheme="minorHAnsi"/>
          <w:sz w:val="24"/>
          <w:szCs w:val="24"/>
          <w:lang w:val="en-US"/>
        </w:rPr>
        <w:t xml:space="preserve"> farms</w:t>
      </w:r>
      <w:r w:rsidR="004907AE" w:rsidRPr="004907AE">
        <w:rPr>
          <w:rFonts w:cstheme="minorHAnsi"/>
          <w:sz w:val="24"/>
          <w:szCs w:val="24"/>
          <w:lang w:val="en-US"/>
        </w:rPr>
        <w:t>, C correspond to</w:t>
      </w:r>
      <w:r w:rsidR="00BA0431">
        <w:rPr>
          <w:rFonts w:cstheme="minorHAnsi"/>
          <w:sz w:val="24"/>
          <w:szCs w:val="24"/>
          <w:lang w:val="en-US"/>
        </w:rPr>
        <w:t xml:space="preserve"> </w:t>
      </w:r>
      <w:r w:rsidR="006A32BD">
        <w:rPr>
          <w:rFonts w:cstheme="minorHAnsi"/>
          <w:sz w:val="24"/>
          <w:szCs w:val="24"/>
          <w:lang w:val="en-US"/>
        </w:rPr>
        <w:t>free-range layers</w:t>
      </w:r>
      <w:r w:rsidR="004907AE" w:rsidRPr="004907AE">
        <w:rPr>
          <w:rFonts w:cstheme="minorHAnsi"/>
          <w:sz w:val="24"/>
          <w:szCs w:val="24"/>
          <w:lang w:val="en-US"/>
        </w:rPr>
        <w:t xml:space="preserve">, and </w:t>
      </w:r>
      <w:r w:rsidR="000C56B9">
        <w:rPr>
          <w:rFonts w:cstheme="minorHAnsi"/>
          <w:sz w:val="24"/>
          <w:szCs w:val="24"/>
          <w:lang w:val="en-US"/>
        </w:rPr>
        <w:t>farm</w:t>
      </w:r>
      <w:r w:rsidR="004907AE" w:rsidRPr="004907AE">
        <w:rPr>
          <w:rFonts w:cstheme="minorHAnsi"/>
          <w:sz w:val="24"/>
          <w:szCs w:val="24"/>
          <w:lang w:val="en-US"/>
        </w:rPr>
        <w:t xml:space="preserve"> E, D correspond to red-legged partridge farms.</w:t>
      </w:r>
      <w:r w:rsidR="00EC394D">
        <w:rPr>
          <w:rFonts w:cstheme="minorHAnsi"/>
          <w:sz w:val="24"/>
          <w:szCs w:val="24"/>
          <w:lang w:val="en-US"/>
        </w:rPr>
        <w:t xml:space="preserve"> </w:t>
      </w:r>
      <w:r w:rsidR="00EC394D" w:rsidRPr="00EC394D">
        <w:rPr>
          <w:rFonts w:cstheme="minorHAnsi"/>
          <w:sz w:val="24"/>
          <w:szCs w:val="24"/>
          <w:lang w:val="en-US"/>
        </w:rPr>
        <w:t>En each of the farms, the total richness of observed species is noted</w:t>
      </w:r>
      <w:r w:rsidR="00EC394D">
        <w:rPr>
          <w:rFonts w:cstheme="minorHAnsi"/>
          <w:sz w:val="24"/>
          <w:szCs w:val="24"/>
          <w:lang w:val="en-US"/>
        </w:rPr>
        <w:t>.</w:t>
      </w:r>
    </w:p>
    <w:tbl>
      <w:tblPr>
        <w:tblW w:w="14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0"/>
        <w:gridCol w:w="1749"/>
        <w:gridCol w:w="2630"/>
        <w:gridCol w:w="1820"/>
        <w:gridCol w:w="1067"/>
        <w:gridCol w:w="1056"/>
        <w:gridCol w:w="1048"/>
        <w:gridCol w:w="1073"/>
        <w:gridCol w:w="1039"/>
        <w:gridCol w:w="1185"/>
      </w:tblGrid>
      <w:tr w:rsidR="00EF6EE3" w:rsidRPr="00F005FF" w14:paraId="48E6BADE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7A4E2D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Order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5E6B2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Families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40060B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Species</w:t>
            </w:r>
            <w:proofErr w:type="spellEnd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(</w:t>
            </w: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Scientific</w:t>
            </w:r>
            <w:proofErr w:type="spellEnd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Name</w:t>
            </w:r>
            <w:proofErr w:type="spellEnd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34A37E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Migratory</w:t>
            </w:r>
            <w:proofErr w:type="spellEnd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behavior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710E43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Poultry</w:t>
            </w:r>
            <w:proofErr w:type="spellEnd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CF2FD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Poultry</w:t>
            </w:r>
            <w:proofErr w:type="spellEnd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4294CD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Poultry</w:t>
            </w:r>
            <w:proofErr w:type="spellEnd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533B7D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Poultry</w:t>
            </w:r>
            <w:proofErr w:type="spellEnd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1DFB09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Poultry</w:t>
            </w:r>
            <w:proofErr w:type="spellEnd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3463D4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Nº</w:t>
            </w:r>
            <w:proofErr w:type="spellEnd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poultry</w:t>
            </w:r>
            <w:proofErr w:type="spellEnd"/>
          </w:p>
        </w:tc>
      </w:tr>
      <w:tr w:rsidR="00EF6EE3" w:rsidRPr="00F005FF" w14:paraId="646477CE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BC458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Anseriformes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83AD0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Anatidae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5050C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Anas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platyrhynchos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F5BC6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Partial</w:t>
            </w:r>
            <w:proofErr w:type="spellEnd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migrant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0A088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B66F0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8BD62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63B47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D1B76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363B2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  <w:t>2</w:t>
            </w:r>
          </w:p>
        </w:tc>
      </w:tr>
      <w:tr w:rsidR="00EF6EE3" w:rsidRPr="00F005FF" w14:paraId="5FC13BD4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5195C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Apodiformes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AE478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Apodidae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BA7C9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Apus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apus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09BD8" w14:textId="4D2BFFF5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Migra</w:t>
            </w:r>
            <w:r w:rsidR="0096279A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tory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76E6F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45E4F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2C934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D94D4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340AF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57834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</w:t>
            </w:r>
          </w:p>
        </w:tc>
      </w:tr>
      <w:tr w:rsidR="00EF6EE3" w:rsidRPr="00F005FF" w14:paraId="7BC1FB91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12529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Bucerotiformes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B5402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Upupidae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2C0D1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Upupa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epops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C07F0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Partial</w:t>
            </w:r>
            <w:proofErr w:type="spellEnd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migrant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95F40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7E4A7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BC2AC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7F875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36E47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A8876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  <w:t>1</w:t>
            </w:r>
          </w:p>
        </w:tc>
      </w:tr>
      <w:tr w:rsidR="00EF6EE3" w:rsidRPr="00F005FF" w14:paraId="44B7834A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CEEAC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Charadriformes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D2635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Scolopacidae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FA469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Actitis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hypoleucos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30BDD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Partial</w:t>
            </w:r>
            <w:proofErr w:type="spellEnd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migrant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AEE34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147AF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7FC15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EA6F7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83CF3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33B5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  <w:t>1</w:t>
            </w:r>
          </w:p>
        </w:tc>
      </w:tr>
      <w:tr w:rsidR="00EF6EE3" w:rsidRPr="00F005FF" w14:paraId="23FB7843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4943C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Charadriformes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7A048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Charadriidae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CC5DF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Charadrius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dubius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FBC14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Partial</w:t>
            </w:r>
            <w:proofErr w:type="spellEnd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migrant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F0A5A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D1CA7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0F32E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E149D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989E6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C259B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</w:t>
            </w:r>
          </w:p>
        </w:tc>
      </w:tr>
      <w:tr w:rsidR="00EF6EE3" w:rsidRPr="00F005FF" w14:paraId="55513A82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16ABA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Charadriiformes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80084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Burhinidae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8A277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Burhinus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oedicnemus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DA4B9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Resident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4F97D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417AA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C93C6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DE38D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F8325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703FF" w14:textId="77777777" w:rsidR="00EF6EE3" w:rsidRPr="00F005FF" w:rsidRDefault="00EF6EE3" w:rsidP="00EF6EE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  <w:t>1</w:t>
            </w:r>
          </w:p>
        </w:tc>
      </w:tr>
      <w:tr w:rsidR="00C87052" w:rsidRPr="00F005FF" w14:paraId="60F0F9C3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21A468" w14:textId="76D79B8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074F5E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Charadriiformes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CD29E" w14:textId="48768394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Recurvirostridae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8D104" w14:textId="05A29039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Himantopus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himantopus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74339" w14:textId="48838AD0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Partial</w:t>
            </w:r>
            <w:proofErr w:type="spellEnd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migrant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7AA118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83092E" w14:textId="79711890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042677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48DA2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FA30A2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873D8" w14:textId="02C845B3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  <w:t>1</w:t>
            </w:r>
          </w:p>
        </w:tc>
      </w:tr>
      <w:tr w:rsidR="00C87052" w:rsidRPr="00F005FF" w14:paraId="0B8A3E93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E6425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Columbiformes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4ADE3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Columbidae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FE47C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Columba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livia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D4F2D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Resident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33B0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B5E0C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0.935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3AD2E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87BD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84.853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F492F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75CA7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3</w:t>
            </w:r>
          </w:p>
        </w:tc>
      </w:tr>
      <w:tr w:rsidR="00C87052" w:rsidRPr="00F005FF" w14:paraId="64E52CF9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F40F4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Columbiformes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BA947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Columbidae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A046C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Streptopelia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decaocto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89858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Resident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9648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157FE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98EC8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74A87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2D58B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6E753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</w:t>
            </w:r>
          </w:p>
        </w:tc>
      </w:tr>
      <w:tr w:rsidR="00C87052" w:rsidRPr="00F005FF" w14:paraId="003AB91E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B33C8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Columbiformes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E6C0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Columbidae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22EDE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Columba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palumbus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CBF95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Resident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E952A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D4486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AA179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15BCC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B8DD5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CED5B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</w:t>
            </w:r>
          </w:p>
        </w:tc>
      </w:tr>
      <w:tr w:rsidR="00C87052" w:rsidRPr="00F005FF" w14:paraId="77722D5B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C6D84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254F2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Hirundinidae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190AB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Delichon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urbicum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7D845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Migratory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0BB7E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57DE2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B07EA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B7A6B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42F9D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38495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  <w:t>1</w:t>
            </w:r>
          </w:p>
        </w:tc>
      </w:tr>
      <w:tr w:rsidR="00C87052" w:rsidRPr="00F005FF" w14:paraId="4576A47F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2E52E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F0FEC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Hirundinidae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28E19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Hirundo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rustica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24C37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Migratory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2D2D7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F5B7F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5E55C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CEC8A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B3630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A90EC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  <w:t>1</w:t>
            </w:r>
          </w:p>
        </w:tc>
      </w:tr>
      <w:tr w:rsidR="00C87052" w:rsidRPr="00F005FF" w14:paraId="70B19A11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1723A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80FF6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Motacillidae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911A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Anthus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campestris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62F59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Migratory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32559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CB42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725F0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3AC3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604C2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16FFA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  <w:t>1</w:t>
            </w:r>
          </w:p>
        </w:tc>
      </w:tr>
      <w:tr w:rsidR="00C87052" w:rsidRPr="00F005FF" w14:paraId="53982645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06C9E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3DFB6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Motacillidae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A1BAF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Motacilla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alba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50F38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Partial</w:t>
            </w:r>
            <w:proofErr w:type="spellEnd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migrant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5C0EC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6CE97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1.565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03AD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D3419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8A8F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463DF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  <w:t>3</w:t>
            </w:r>
          </w:p>
        </w:tc>
      </w:tr>
      <w:tr w:rsidR="00C87052" w:rsidRPr="00F005FF" w14:paraId="5061D2C4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1111E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A5C87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Aludidae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C7C76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Galerida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cristata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F9768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Resident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030C6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BD40D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2E97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24B0C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0.824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5F1A3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3D1BB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3</w:t>
            </w:r>
          </w:p>
        </w:tc>
      </w:tr>
      <w:tr w:rsidR="00C87052" w:rsidRPr="00F005FF" w14:paraId="0DED275A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F8F4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79997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Muscicapidae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BFBB0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Phoenicurus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ochruros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373DE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Partial</w:t>
            </w:r>
            <w:proofErr w:type="spellEnd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migrant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0D8D3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AF3F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D1D7F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16CC6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6C764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C0A8B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  <w:t>1</w:t>
            </w:r>
          </w:p>
        </w:tc>
      </w:tr>
      <w:tr w:rsidR="00C87052" w:rsidRPr="00F005FF" w14:paraId="48269E28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B6BA7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DDC34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Corvidae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59E5E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Corvus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corax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95025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Resident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466AB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3960D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021BA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AAE78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3F986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871E8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  <w:t>1</w:t>
            </w:r>
          </w:p>
        </w:tc>
      </w:tr>
      <w:tr w:rsidR="00C87052" w:rsidRPr="00F005FF" w14:paraId="3F053709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E4C4F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23C2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Corvidae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9982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Pica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DF12B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Resident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9EDE4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813A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5CC20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1.022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4A9CA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26CC5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3A45B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  <w:t>2</w:t>
            </w:r>
          </w:p>
        </w:tc>
      </w:tr>
      <w:tr w:rsidR="00C87052" w:rsidRPr="00F005FF" w14:paraId="7B4527FC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D3766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9E329CE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Emberizidae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7B74D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Miliaria calandra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ACFDB4A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Resident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C8950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C9D67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F3C0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0.022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DC60E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4032A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A5AAA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  <w:t>1</w:t>
            </w:r>
          </w:p>
        </w:tc>
      </w:tr>
      <w:tr w:rsidR="00C87052" w:rsidRPr="00F005FF" w14:paraId="79A2ED1A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B52185" w14:textId="7CDE5F44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lastRenderedPageBreak/>
              <w:t>Order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1D3C05D" w14:textId="79F9B7A6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Families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87697B" w14:textId="7C07568F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Species</w:t>
            </w:r>
            <w:proofErr w:type="spellEnd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(</w:t>
            </w: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Scientific</w:t>
            </w:r>
            <w:proofErr w:type="spellEnd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Name</w:t>
            </w:r>
            <w:proofErr w:type="spellEnd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E66847" w14:textId="4090A482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Migratory</w:t>
            </w:r>
            <w:proofErr w:type="spellEnd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behavior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E3B5F68" w14:textId="0803F31C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Poultry</w:t>
            </w:r>
            <w:proofErr w:type="spellEnd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C7FD1D" w14:textId="1A923185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Poultry</w:t>
            </w:r>
            <w:proofErr w:type="spellEnd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45FD54" w14:textId="75828591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Poultry</w:t>
            </w:r>
            <w:proofErr w:type="spellEnd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145768" w14:textId="2B4B0C1B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Poultry</w:t>
            </w:r>
            <w:proofErr w:type="spellEnd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6A0D19" w14:textId="791C282B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Poultry</w:t>
            </w:r>
            <w:proofErr w:type="spellEnd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785232A" w14:textId="483DFAF2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Nº</w:t>
            </w:r>
            <w:proofErr w:type="spellEnd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poultry</w:t>
            </w:r>
            <w:proofErr w:type="spellEnd"/>
          </w:p>
        </w:tc>
      </w:tr>
      <w:tr w:rsidR="00C87052" w:rsidRPr="00F005FF" w14:paraId="71D61C2F" w14:textId="77777777" w:rsidTr="00B50965">
        <w:trPr>
          <w:trHeight w:val="310"/>
        </w:trPr>
        <w:tc>
          <w:tcPr>
            <w:tcW w:w="18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BF50C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Passeriformes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482A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Sturnidae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46050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Sturnus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unicolor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FA06D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Resident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A3463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0.991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89C0C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11.076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74948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32F96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218.559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5850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3.667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C466A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4</w:t>
            </w:r>
          </w:p>
        </w:tc>
      </w:tr>
      <w:tr w:rsidR="00C87052" w:rsidRPr="00F005FF" w14:paraId="78B85817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42272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A547E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40E4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domesticus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E1983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Resident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57048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1751D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1.739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6B639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976A2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5.118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8FB19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105.000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5A42E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5</w:t>
            </w:r>
          </w:p>
        </w:tc>
      </w:tr>
      <w:tr w:rsidR="00C87052" w:rsidRPr="00F005FF" w14:paraId="1D4BC40E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87353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D127D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B2F5C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montanus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4B045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Resident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B045B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3.295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30739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0.076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912B0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EC2E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6FC84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2386E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  <w:t>2</w:t>
            </w:r>
          </w:p>
        </w:tc>
      </w:tr>
      <w:tr w:rsidR="00C87052" w:rsidRPr="00F005FF" w14:paraId="0458760D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D1CBB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4355B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Fringillidae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FD4FA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Carduelis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Carduelis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A4A66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Resident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4DAC9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1F8A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8FF1E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02A3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F8339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1159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2</w:t>
            </w:r>
          </w:p>
        </w:tc>
      </w:tr>
      <w:tr w:rsidR="00C87052" w:rsidRPr="00F005FF" w14:paraId="107B9D0D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587CB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763FD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Fringillidae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3DAAC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Chloris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chloris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8B255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Resident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E230C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357BB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968A3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02EE6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406CC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58066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  <w:t>1</w:t>
            </w:r>
          </w:p>
        </w:tc>
      </w:tr>
      <w:tr w:rsidR="00C87052" w:rsidRPr="00F005FF" w14:paraId="6D66596B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4C6F3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14033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Fringillidae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8E255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Linaria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cannabina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FAFD2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Resident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8D612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2EA8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FACC3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3847D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E8C79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FC85D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</w:t>
            </w:r>
          </w:p>
        </w:tc>
      </w:tr>
      <w:tr w:rsidR="00C87052" w:rsidRPr="00F005FF" w14:paraId="374052A1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16293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F48E4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Fringillidae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C2219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Serinus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serinus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52007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Resident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A8BA0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0.040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B6638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D5E2A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259B5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85689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CA12F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  <w:t>1</w:t>
            </w:r>
          </w:p>
        </w:tc>
      </w:tr>
      <w:tr w:rsidR="00C87052" w:rsidRPr="00F005FF" w14:paraId="20E7C23A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8EB56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90D79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Aludidae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9C85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Alauda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arvensis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F71AE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Partial</w:t>
            </w:r>
            <w:proofErr w:type="spellEnd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migrant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91878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CA1E4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B69B2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2782D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93E20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11B0E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</w:t>
            </w:r>
          </w:p>
        </w:tc>
      </w:tr>
      <w:tr w:rsidR="00C87052" w:rsidRPr="00F005FF" w14:paraId="48DFAC9E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2F240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47085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Motacillidae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D6E1E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Motacilla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cinerea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63988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Partial</w:t>
            </w:r>
            <w:proofErr w:type="spellEnd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migrant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9FEEF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5D936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AC3E9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8C92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FAF74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ADD1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  <w:t>1</w:t>
            </w:r>
          </w:p>
        </w:tc>
      </w:tr>
      <w:tr w:rsidR="00C87052" w:rsidRPr="00F005FF" w14:paraId="53F200C6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E0243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9AE84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Phylloscopidae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8C03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Phylloscupus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collybita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1E129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Partial</w:t>
            </w:r>
            <w:proofErr w:type="spellEnd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migrant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78EB5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A5AB2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62732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A7C69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39A6A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7BF47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</w:t>
            </w:r>
          </w:p>
        </w:tc>
      </w:tr>
      <w:tr w:rsidR="00C87052" w:rsidRPr="00F005FF" w14:paraId="44956FF7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4A10C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2F929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Muscicapidae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D95C0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Erithacus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rubecula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6CA42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Partial</w:t>
            </w:r>
            <w:proofErr w:type="spellEnd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migrant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A01D8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59A53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E60B4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0D1A6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BBAD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7A4AE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  <w:t>1</w:t>
            </w:r>
          </w:p>
        </w:tc>
      </w:tr>
      <w:tr w:rsidR="00C87052" w:rsidRPr="00F005FF" w14:paraId="5D53F4A2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53EE2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A2A02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Turdidae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A7AA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Turdus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merula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F152E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Resident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C635F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D0F4D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0C40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C3BB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AF3A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1.667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14AEA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</w:t>
            </w:r>
          </w:p>
        </w:tc>
      </w:tr>
      <w:tr w:rsidR="00C87052" w:rsidRPr="00F005FF" w14:paraId="729DE57D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CCDD4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Passeriformes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13C32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Corvidae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F1F8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Cyanopica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cyanus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893CC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Resident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ABD5E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FAB33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77429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FF7F3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801D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A6EEA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1</w:t>
            </w:r>
          </w:p>
        </w:tc>
      </w:tr>
      <w:tr w:rsidR="00C87052" w:rsidRPr="00F005FF" w14:paraId="347A0F63" w14:textId="77777777" w:rsidTr="00B50965">
        <w:trPr>
          <w:trHeight w:val="310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9EE7D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Pelecaniformes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EF17A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Ardeidae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29469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Bubulcus</w:t>
            </w:r>
            <w:proofErr w:type="spellEnd"/>
            <w:r w:rsidRPr="00F005FF">
              <w:rPr>
                <w:rFonts w:eastAsia="Times New Roman" w:cstheme="minorHAnsi"/>
                <w:i/>
                <w:i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ibis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457BD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Resident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6AE19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0.100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1D704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27770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CEC5E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47C1C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1A0D38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  <w:t>1</w:t>
            </w:r>
          </w:p>
        </w:tc>
      </w:tr>
      <w:tr w:rsidR="00C87052" w:rsidRPr="00F005FF" w14:paraId="34DBD1AF" w14:textId="77777777" w:rsidTr="00F005FF">
        <w:trPr>
          <w:trHeight w:val="310"/>
        </w:trPr>
        <w:tc>
          <w:tcPr>
            <w:tcW w:w="8029" w:type="dxa"/>
            <w:gridSpan w:val="4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D0DF9" w14:textId="2C7F3C3A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Richness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DEE77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1F903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AC141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4BA4C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BCDBA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</w:pPr>
            <w:r w:rsidRPr="00F005FF"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0236D" w14:textId="77777777" w:rsidR="00C87052" w:rsidRPr="00F005FF" w:rsidRDefault="00C87052" w:rsidP="00C870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lang w:eastAsia="es-ES"/>
                <w14:ligatures w14:val="none"/>
              </w:rPr>
            </w:pPr>
          </w:p>
        </w:tc>
      </w:tr>
    </w:tbl>
    <w:p w14:paraId="7CA7A455" w14:textId="77777777" w:rsidR="00EF6EE3" w:rsidRDefault="00EF6EE3">
      <w:pPr>
        <w:sectPr w:rsidR="00EF6EE3" w:rsidSect="00F64945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48ED23C7" w14:textId="5818FF82" w:rsidR="00B116BC" w:rsidRDefault="00D8782A" w:rsidP="00BD71D5">
      <w:pPr>
        <w:rPr>
          <w:rFonts w:ascii="Cambria" w:hAnsi="Cambria" w:cs="Times New Roman"/>
          <w:noProof/>
          <w:sz w:val="24"/>
          <w:szCs w:val="24"/>
          <w:lang w:eastAsia="es-ES"/>
        </w:rPr>
      </w:pPr>
      <w:r>
        <w:rPr>
          <w:rFonts w:ascii="Cambria" w:hAnsi="Cambria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 wp14:anchorId="1D1B8E40" wp14:editId="2E4400F6">
            <wp:extent cx="5431805" cy="3400425"/>
            <wp:effectExtent l="0" t="0" r="0" b="0"/>
            <wp:docPr id="1081453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52" cy="340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2FC25" w14:textId="613C435C" w:rsidR="00D8782A" w:rsidRDefault="00D8782A" w:rsidP="00BD71D5">
      <w:pPr>
        <w:rPr>
          <w:rFonts w:ascii="Cambria" w:hAnsi="Cambria" w:cs="Times New Roman"/>
          <w:noProof/>
          <w:sz w:val="24"/>
          <w:szCs w:val="24"/>
          <w:lang w:eastAsia="es-ES"/>
        </w:rPr>
      </w:pPr>
    </w:p>
    <w:p w14:paraId="504A829C" w14:textId="7C36CF44" w:rsidR="00833200" w:rsidRDefault="008754BC" w:rsidP="00BD71D5">
      <w:pPr>
        <w:rPr>
          <w:rFonts w:ascii="Cambria" w:hAnsi="Cambria" w:cs="Times New Roman"/>
          <w:noProof/>
          <w:sz w:val="24"/>
          <w:szCs w:val="24"/>
          <w:lang w:eastAsia="es-ES"/>
        </w:rPr>
      </w:pPr>
      <w:r>
        <w:rPr>
          <w:rFonts w:ascii="Cambria" w:hAnsi="Cambria" w:cs="Times New Roman"/>
          <w:noProof/>
          <w:sz w:val="24"/>
          <w:szCs w:val="24"/>
          <w:lang w:eastAsia="es-ES"/>
        </w:rPr>
        <w:drawing>
          <wp:inline distT="0" distB="0" distL="0" distR="0" wp14:anchorId="2CACF637" wp14:editId="7863F892">
            <wp:extent cx="5402048" cy="3109945"/>
            <wp:effectExtent l="0" t="0" r="8255" b="0"/>
            <wp:docPr id="511363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6313" name="Imagen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277" cy="3122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1DE00D" w14:textId="77777777" w:rsidR="008754BC" w:rsidRDefault="008754BC" w:rsidP="00BD71D5">
      <w:pPr>
        <w:rPr>
          <w:rFonts w:ascii="Cambria" w:hAnsi="Cambria" w:cs="Times New Roman"/>
          <w:noProof/>
          <w:sz w:val="24"/>
          <w:szCs w:val="24"/>
          <w:lang w:eastAsia="es-ES"/>
        </w:rPr>
      </w:pPr>
    </w:p>
    <w:p w14:paraId="38EEC1B6" w14:textId="5AE0367B" w:rsidR="00963314" w:rsidRDefault="008754BC" w:rsidP="00BD71D5">
      <w:pPr>
        <w:rPr>
          <w:rFonts w:ascii="Cambria" w:hAnsi="Cambria" w:cs="Times New Roman"/>
          <w:noProof/>
          <w:sz w:val="24"/>
          <w:szCs w:val="24"/>
          <w:lang w:eastAsia="es-ES"/>
        </w:rPr>
      </w:pPr>
      <w:r>
        <w:rPr>
          <w:rFonts w:ascii="Cambria" w:hAnsi="Cambria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 wp14:anchorId="2CE508EA" wp14:editId="2641771B">
            <wp:extent cx="5348380" cy="3306445"/>
            <wp:effectExtent l="0" t="0" r="5080" b="8255"/>
            <wp:docPr id="13409229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947" cy="3312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49A4D0" w14:textId="0E4DD437" w:rsidR="008754BC" w:rsidRDefault="008754BC" w:rsidP="00BD71D5">
      <w:pPr>
        <w:rPr>
          <w:rFonts w:ascii="Cambria" w:hAnsi="Cambria" w:cs="Times New Roman"/>
          <w:noProof/>
          <w:sz w:val="24"/>
          <w:szCs w:val="24"/>
          <w:lang w:eastAsia="es-ES"/>
        </w:rPr>
      </w:pPr>
      <w:r>
        <w:rPr>
          <w:rFonts w:ascii="Cambria" w:hAnsi="Cambria" w:cs="Times New Roman"/>
          <w:noProof/>
          <w:sz w:val="24"/>
          <w:szCs w:val="24"/>
          <w:lang w:eastAsia="es-ES"/>
        </w:rPr>
        <w:drawing>
          <wp:inline distT="0" distB="0" distL="0" distR="0" wp14:anchorId="042EC0ED" wp14:editId="1EA013F3">
            <wp:extent cx="5320030" cy="3209342"/>
            <wp:effectExtent l="0" t="0" r="0" b="0"/>
            <wp:docPr id="31203242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86" cy="3213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4B4052" w14:textId="5B7DBB2F" w:rsidR="008754BC" w:rsidRDefault="008754BC" w:rsidP="00BD71D5">
      <w:pPr>
        <w:rPr>
          <w:rFonts w:ascii="Cambria" w:hAnsi="Cambria" w:cs="Times New Roman"/>
          <w:noProof/>
          <w:sz w:val="24"/>
          <w:szCs w:val="24"/>
          <w:lang w:eastAsia="es-ES"/>
        </w:rPr>
      </w:pPr>
      <w:r>
        <w:rPr>
          <w:rFonts w:ascii="Cambria" w:hAnsi="Cambria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 wp14:anchorId="0150CA4F" wp14:editId="2164182D">
            <wp:extent cx="5252720" cy="2920248"/>
            <wp:effectExtent l="0" t="0" r="5080" b="0"/>
            <wp:docPr id="4633021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292" cy="2927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BEB6B" w14:textId="77777777" w:rsidR="00B0036F" w:rsidRPr="007E6552" w:rsidRDefault="00B0036F" w:rsidP="00B0036F">
      <w:pPr>
        <w:spacing w:line="480" w:lineRule="auto"/>
        <w:jc w:val="both"/>
        <w:rPr>
          <w:rFonts w:cstheme="minorHAnsi"/>
          <w:sz w:val="24"/>
          <w:szCs w:val="24"/>
          <w:lang w:val="en-US"/>
        </w:rPr>
      </w:pPr>
      <w:r w:rsidRPr="00F005FF">
        <w:rPr>
          <w:rFonts w:cstheme="minorHAnsi"/>
          <w:b/>
          <w:bCs/>
          <w:noProof/>
          <w:sz w:val="24"/>
          <w:szCs w:val="24"/>
          <w:lang w:val="en-US" w:eastAsia="es-ES"/>
        </w:rPr>
        <w:t>Figure S1.</w:t>
      </w:r>
      <w:r w:rsidRPr="00F005FF">
        <w:rPr>
          <w:rFonts w:ascii="Cambria" w:hAnsi="Cambria" w:cs="Times New Roman"/>
          <w:noProof/>
          <w:sz w:val="24"/>
          <w:szCs w:val="24"/>
          <w:lang w:val="en-US" w:eastAsia="es-ES"/>
        </w:rPr>
        <w:t xml:space="preserve"> </w:t>
      </w:r>
      <w:r w:rsidRPr="00DE3E21">
        <w:rPr>
          <w:rFonts w:cstheme="minorHAnsi"/>
          <w:noProof/>
          <w:sz w:val="24"/>
          <w:szCs w:val="24"/>
          <w:lang w:val="en-US" w:eastAsia="es-ES"/>
        </w:rPr>
        <w:t>Estimated species accumulation curve for each farm under study. The letters (A, B) represent caged layer farms, the letter C denotes the free-range chicken farm, and the letters (E, D) indicate red-legged partridge farms. The central curve is the species accumulation curve. The dashed lines indicate 95% confidence intervals.</w:t>
      </w:r>
    </w:p>
    <w:p w14:paraId="02AE5D32" w14:textId="192B8787" w:rsidR="00F005FF" w:rsidRDefault="00F005FF">
      <w:pPr>
        <w:rPr>
          <w:rFonts w:ascii="Cambria" w:hAnsi="Cambria" w:cs="Times New Roman"/>
          <w:noProof/>
          <w:sz w:val="24"/>
          <w:szCs w:val="24"/>
          <w:lang w:val="en-US" w:eastAsia="es-ES"/>
        </w:rPr>
      </w:pPr>
      <w:r>
        <w:rPr>
          <w:rFonts w:ascii="Cambria" w:hAnsi="Cambria" w:cs="Times New Roman"/>
          <w:noProof/>
          <w:sz w:val="24"/>
          <w:szCs w:val="24"/>
          <w:lang w:val="en-US" w:eastAsia="es-ES"/>
        </w:rPr>
        <w:br w:type="page"/>
      </w:r>
    </w:p>
    <w:p w14:paraId="04F5A142" w14:textId="116FA771" w:rsidR="00BD71D5" w:rsidRDefault="00B84E7E" w:rsidP="00BD71D5">
      <w:r>
        <w:rPr>
          <w:noProof/>
        </w:rPr>
        <w:lastRenderedPageBreak/>
        <w:drawing>
          <wp:inline distT="0" distB="0" distL="0" distR="0" wp14:anchorId="03774810" wp14:editId="6595586F">
            <wp:extent cx="5400040" cy="3037840"/>
            <wp:effectExtent l="0" t="0" r="0" b="0"/>
            <wp:docPr id="1695278428" name="Imagen 3" descr="Una captura de pantalla de un celular con letr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278428" name="Imagen 3" descr="Una captura de pantalla de un celular con letras&#10;&#10;Descripción generada automáticamente con confianza baj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942A5" w14:textId="77777777" w:rsidR="00F005FF" w:rsidRDefault="00F005FF">
      <w:pPr>
        <w:rPr>
          <w:lang w:val="en-US"/>
        </w:rPr>
      </w:pPr>
    </w:p>
    <w:p w14:paraId="1FE5D6EF" w14:textId="773BFACD" w:rsidR="00B0036F" w:rsidRPr="00F005FF" w:rsidRDefault="00B0036F" w:rsidP="00B0036F">
      <w:pPr>
        <w:spacing w:line="480" w:lineRule="auto"/>
        <w:jc w:val="both"/>
        <w:rPr>
          <w:rFonts w:ascii="Cambria" w:hAnsi="Cambria" w:cs="Times New Roman"/>
          <w:noProof/>
          <w:sz w:val="24"/>
          <w:szCs w:val="24"/>
          <w:lang w:val="en-US" w:eastAsia="es-ES"/>
        </w:rPr>
      </w:pPr>
      <w:r w:rsidRPr="00B50965">
        <w:rPr>
          <w:rFonts w:cstheme="minorHAnsi"/>
          <w:b/>
          <w:sz w:val="24"/>
          <w:szCs w:val="24"/>
          <w:lang w:val="en-US"/>
        </w:rPr>
        <w:t>Figure S2.</w:t>
      </w:r>
      <w:r w:rsidRPr="00B50965">
        <w:rPr>
          <w:rFonts w:cstheme="minorHAnsi"/>
          <w:sz w:val="24"/>
          <w:szCs w:val="24"/>
          <w:lang w:val="en-US"/>
        </w:rPr>
        <w:t xml:space="preserve"> Schematic of the methodology of camera trap data analysis: a and b classification of individuals on pictures to ensure individuals on pictures are not counted twice and b and d definition of direct and indirect contact of other bird species with the house sparrow; </w:t>
      </w:r>
      <w:r w:rsidR="00B67BE7">
        <w:rPr>
          <w:rFonts w:cstheme="minorHAnsi"/>
          <w:sz w:val="24"/>
          <w:szCs w:val="24"/>
          <w:lang w:val="en-US"/>
        </w:rPr>
        <w:t>a</w:t>
      </w:r>
      <w:r w:rsidRPr="00B50965">
        <w:rPr>
          <w:rFonts w:cstheme="minorHAnsi"/>
          <w:sz w:val="24"/>
          <w:szCs w:val="24"/>
          <w:lang w:val="en-US"/>
        </w:rPr>
        <w:t>) Independent events</w:t>
      </w:r>
      <w:r w:rsidR="00B67BE7">
        <w:rPr>
          <w:rFonts w:cstheme="minorHAnsi"/>
          <w:sz w:val="24"/>
          <w:szCs w:val="24"/>
          <w:lang w:val="en-US"/>
        </w:rPr>
        <w:t>,</w:t>
      </w:r>
      <w:r w:rsidRPr="00B50965">
        <w:rPr>
          <w:rFonts w:cstheme="minorHAnsi"/>
          <w:sz w:val="24"/>
          <w:szCs w:val="24"/>
          <w:lang w:val="en-US"/>
        </w:rPr>
        <w:t xml:space="preserve"> </w:t>
      </w:r>
      <w:r w:rsidR="00B67BE7">
        <w:rPr>
          <w:rFonts w:cstheme="minorHAnsi"/>
          <w:sz w:val="24"/>
          <w:szCs w:val="24"/>
          <w:lang w:val="en-US"/>
        </w:rPr>
        <w:t>b</w:t>
      </w:r>
      <w:r w:rsidRPr="00B50965">
        <w:rPr>
          <w:rFonts w:cstheme="minorHAnsi"/>
          <w:sz w:val="24"/>
          <w:szCs w:val="24"/>
          <w:lang w:val="en-US"/>
        </w:rPr>
        <w:t>) Dependent events</w:t>
      </w:r>
      <w:r w:rsidR="00B67BE7">
        <w:rPr>
          <w:rFonts w:cstheme="minorHAnsi"/>
          <w:sz w:val="24"/>
          <w:szCs w:val="24"/>
          <w:lang w:val="en-US"/>
        </w:rPr>
        <w:t>,</w:t>
      </w:r>
      <w:r w:rsidRPr="00B50965">
        <w:rPr>
          <w:rFonts w:cstheme="minorHAnsi"/>
          <w:sz w:val="24"/>
          <w:szCs w:val="24"/>
          <w:lang w:val="en-US"/>
        </w:rPr>
        <w:t xml:space="preserve"> </w:t>
      </w:r>
      <w:r w:rsidR="00B67BE7">
        <w:rPr>
          <w:rFonts w:cstheme="minorHAnsi"/>
          <w:sz w:val="24"/>
          <w:szCs w:val="24"/>
          <w:lang w:val="en-US"/>
        </w:rPr>
        <w:t>c</w:t>
      </w:r>
      <w:r w:rsidRPr="00B50965">
        <w:rPr>
          <w:rFonts w:cstheme="minorHAnsi"/>
          <w:sz w:val="24"/>
          <w:szCs w:val="24"/>
          <w:lang w:val="en-US"/>
        </w:rPr>
        <w:t>) Direct contacts</w:t>
      </w:r>
      <w:r w:rsidR="00B67BE7">
        <w:rPr>
          <w:rFonts w:cstheme="minorHAnsi"/>
          <w:sz w:val="24"/>
          <w:szCs w:val="24"/>
          <w:lang w:val="en-US"/>
        </w:rPr>
        <w:t>,</w:t>
      </w:r>
      <w:r w:rsidRPr="00B50965">
        <w:rPr>
          <w:rFonts w:cstheme="minorHAnsi"/>
          <w:sz w:val="24"/>
          <w:szCs w:val="24"/>
          <w:lang w:val="en-US"/>
        </w:rPr>
        <w:t xml:space="preserve"> </w:t>
      </w:r>
      <w:r w:rsidR="00B67BE7">
        <w:rPr>
          <w:rFonts w:cstheme="minorHAnsi"/>
          <w:sz w:val="24"/>
          <w:szCs w:val="24"/>
          <w:lang w:val="en-US"/>
        </w:rPr>
        <w:t>d</w:t>
      </w:r>
      <w:r w:rsidRPr="00B50965">
        <w:rPr>
          <w:rFonts w:cstheme="minorHAnsi"/>
          <w:sz w:val="24"/>
          <w:szCs w:val="24"/>
          <w:lang w:val="en-US"/>
        </w:rPr>
        <w:t>) Indirect contacts. For more information, see the main text.</w:t>
      </w:r>
    </w:p>
    <w:p w14:paraId="56F9CB4A" w14:textId="77777777" w:rsidR="00F005FF" w:rsidRDefault="00F005FF">
      <w:pPr>
        <w:rPr>
          <w:lang w:val="en-US"/>
        </w:rPr>
      </w:pPr>
      <w:r>
        <w:rPr>
          <w:lang w:val="en-US"/>
        </w:rPr>
        <w:br w:type="page"/>
      </w:r>
    </w:p>
    <w:p w14:paraId="37F06A1C" w14:textId="00599836" w:rsidR="005E54C0" w:rsidRDefault="007648E7">
      <w:pPr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1354B098" wp14:editId="7AC12434">
            <wp:extent cx="5858434" cy="3151819"/>
            <wp:effectExtent l="0" t="0" r="0" b="0"/>
            <wp:docPr id="124501314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887" cy="3168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C2FEA1" w14:textId="7E8D6C99" w:rsidR="00B0036F" w:rsidRPr="000643E2" w:rsidRDefault="00B0036F" w:rsidP="00B0036F">
      <w:pPr>
        <w:spacing w:line="480" w:lineRule="auto"/>
        <w:jc w:val="both"/>
        <w:rPr>
          <w:rFonts w:ascii="Cambria" w:hAnsi="Cambria" w:cs="Times New Roman"/>
          <w:sz w:val="24"/>
          <w:szCs w:val="24"/>
          <w:lang w:val="en-US"/>
        </w:rPr>
      </w:pPr>
      <w:r w:rsidRPr="001E6BD4">
        <w:rPr>
          <w:rFonts w:cstheme="minorHAnsi"/>
          <w:b/>
          <w:bCs/>
          <w:sz w:val="24"/>
          <w:szCs w:val="24"/>
          <w:lang w:val="en-US"/>
        </w:rPr>
        <w:t>Fig</w:t>
      </w:r>
      <w:r>
        <w:rPr>
          <w:rFonts w:cstheme="minorHAnsi"/>
          <w:b/>
          <w:bCs/>
          <w:sz w:val="24"/>
          <w:szCs w:val="24"/>
          <w:lang w:val="en-US"/>
        </w:rPr>
        <w:t>ure</w:t>
      </w:r>
      <w:r w:rsidRPr="001E6BD4">
        <w:rPr>
          <w:rFonts w:cstheme="minorHAnsi"/>
          <w:b/>
          <w:bCs/>
          <w:sz w:val="24"/>
          <w:szCs w:val="24"/>
          <w:lang w:val="en-US"/>
        </w:rPr>
        <w:t xml:space="preserve"> S</w:t>
      </w:r>
      <w:r>
        <w:rPr>
          <w:rFonts w:cstheme="minorHAnsi"/>
          <w:b/>
          <w:bCs/>
          <w:sz w:val="24"/>
          <w:szCs w:val="24"/>
          <w:lang w:val="en-US"/>
        </w:rPr>
        <w:t>3</w:t>
      </w:r>
      <w:r w:rsidRPr="001E6BD4">
        <w:rPr>
          <w:rFonts w:cstheme="minorHAnsi"/>
          <w:b/>
          <w:bCs/>
          <w:sz w:val="24"/>
          <w:szCs w:val="24"/>
          <w:lang w:val="en-US"/>
        </w:rPr>
        <w:t>.</w:t>
      </w:r>
      <w:r w:rsidRPr="001E6BD4">
        <w:rPr>
          <w:rFonts w:cstheme="minorHAnsi"/>
          <w:sz w:val="24"/>
          <w:szCs w:val="24"/>
          <w:lang w:val="en-US"/>
        </w:rPr>
        <w:t xml:space="preserve"> </w:t>
      </w:r>
      <w:r>
        <w:rPr>
          <w:rFonts w:cstheme="minorHAnsi"/>
          <w:sz w:val="24"/>
          <w:szCs w:val="24"/>
          <w:lang w:val="en-US"/>
        </w:rPr>
        <w:t>Proportion of wild bird orders among the total of recorded visits in relation to farm type and phenological season</w:t>
      </w:r>
      <w:r w:rsidRPr="001E6BD4">
        <w:rPr>
          <w:rFonts w:cstheme="minorHAnsi"/>
          <w:sz w:val="24"/>
          <w:szCs w:val="24"/>
          <w:lang w:val="en-US"/>
        </w:rPr>
        <w:t xml:space="preserve">. </w:t>
      </w:r>
    </w:p>
    <w:p w14:paraId="6CCF0704" w14:textId="77777777" w:rsidR="007648E7" w:rsidRDefault="007648E7">
      <w:pPr>
        <w:rPr>
          <w:rFonts w:cstheme="minorHAnsi"/>
          <w:b/>
          <w:sz w:val="24"/>
          <w:szCs w:val="24"/>
          <w:lang w:val="en-US"/>
        </w:rPr>
      </w:pPr>
    </w:p>
    <w:p w14:paraId="11C8B669" w14:textId="77777777" w:rsidR="007648E7" w:rsidRDefault="007648E7">
      <w:pPr>
        <w:rPr>
          <w:rFonts w:cstheme="minorHAnsi"/>
          <w:b/>
          <w:sz w:val="24"/>
          <w:szCs w:val="24"/>
          <w:lang w:val="en-US"/>
        </w:rPr>
      </w:pPr>
    </w:p>
    <w:p w14:paraId="3921CDB0" w14:textId="77777777" w:rsidR="007648E7" w:rsidRDefault="007648E7">
      <w:pPr>
        <w:rPr>
          <w:rFonts w:cstheme="minorHAnsi"/>
          <w:b/>
          <w:sz w:val="24"/>
          <w:szCs w:val="24"/>
          <w:lang w:val="en-US"/>
        </w:rPr>
      </w:pPr>
    </w:p>
    <w:p w14:paraId="78C131B3" w14:textId="77777777" w:rsidR="007648E7" w:rsidRDefault="007648E7">
      <w:pPr>
        <w:rPr>
          <w:rFonts w:cstheme="minorHAnsi"/>
          <w:b/>
          <w:sz w:val="24"/>
          <w:szCs w:val="24"/>
          <w:lang w:val="en-US"/>
        </w:rPr>
      </w:pPr>
    </w:p>
    <w:p w14:paraId="08AB5766" w14:textId="77777777" w:rsidR="007648E7" w:rsidRDefault="007648E7">
      <w:pPr>
        <w:rPr>
          <w:rFonts w:cstheme="minorHAnsi"/>
          <w:b/>
          <w:sz w:val="24"/>
          <w:szCs w:val="24"/>
          <w:lang w:val="en-US"/>
        </w:rPr>
      </w:pPr>
    </w:p>
    <w:p w14:paraId="2B34E0BD" w14:textId="77777777" w:rsidR="007648E7" w:rsidRDefault="007648E7">
      <w:pPr>
        <w:rPr>
          <w:rFonts w:cstheme="minorHAnsi"/>
          <w:b/>
          <w:sz w:val="24"/>
          <w:szCs w:val="24"/>
          <w:lang w:val="en-US"/>
        </w:rPr>
      </w:pPr>
    </w:p>
    <w:p w14:paraId="21B54E9B" w14:textId="77777777" w:rsidR="007648E7" w:rsidRDefault="007648E7">
      <w:pPr>
        <w:rPr>
          <w:rFonts w:cstheme="minorHAnsi"/>
          <w:b/>
          <w:sz w:val="24"/>
          <w:szCs w:val="24"/>
          <w:lang w:val="en-US"/>
        </w:rPr>
      </w:pPr>
    </w:p>
    <w:p w14:paraId="60B7A4CB" w14:textId="77777777" w:rsidR="007648E7" w:rsidRDefault="007648E7">
      <w:pPr>
        <w:rPr>
          <w:rFonts w:cstheme="minorHAnsi"/>
          <w:b/>
          <w:sz w:val="24"/>
          <w:szCs w:val="24"/>
          <w:lang w:val="en-US"/>
        </w:rPr>
      </w:pPr>
    </w:p>
    <w:p w14:paraId="04B5096A" w14:textId="77777777" w:rsidR="007648E7" w:rsidRDefault="007648E7">
      <w:pPr>
        <w:rPr>
          <w:rFonts w:cstheme="minorHAnsi"/>
          <w:b/>
          <w:sz w:val="24"/>
          <w:szCs w:val="24"/>
          <w:lang w:val="en-US"/>
        </w:rPr>
      </w:pPr>
    </w:p>
    <w:p w14:paraId="0E18DF77" w14:textId="77777777" w:rsidR="007648E7" w:rsidRDefault="007648E7">
      <w:pPr>
        <w:rPr>
          <w:rFonts w:cstheme="minorHAnsi"/>
          <w:b/>
          <w:sz w:val="24"/>
          <w:szCs w:val="24"/>
          <w:lang w:val="en-US"/>
        </w:rPr>
      </w:pPr>
    </w:p>
    <w:p w14:paraId="182CC96A" w14:textId="77777777" w:rsidR="007648E7" w:rsidRDefault="007648E7">
      <w:pPr>
        <w:rPr>
          <w:rFonts w:cstheme="minorHAnsi"/>
          <w:b/>
          <w:sz w:val="24"/>
          <w:szCs w:val="24"/>
          <w:lang w:val="en-US"/>
        </w:rPr>
      </w:pPr>
    </w:p>
    <w:p w14:paraId="66D1D951" w14:textId="77777777" w:rsidR="007648E7" w:rsidRDefault="007648E7">
      <w:pPr>
        <w:rPr>
          <w:rFonts w:cstheme="minorHAnsi"/>
          <w:b/>
          <w:sz w:val="24"/>
          <w:szCs w:val="24"/>
          <w:lang w:val="en-US"/>
        </w:rPr>
      </w:pPr>
    </w:p>
    <w:p w14:paraId="5646C688" w14:textId="77777777" w:rsidR="007648E7" w:rsidRDefault="007648E7">
      <w:pPr>
        <w:rPr>
          <w:rFonts w:cstheme="minorHAnsi"/>
          <w:b/>
          <w:sz w:val="24"/>
          <w:szCs w:val="24"/>
          <w:lang w:val="en-US"/>
        </w:rPr>
      </w:pPr>
    </w:p>
    <w:p w14:paraId="4DC723ED" w14:textId="77777777" w:rsidR="007648E7" w:rsidRDefault="007648E7">
      <w:pPr>
        <w:rPr>
          <w:rFonts w:cstheme="minorHAnsi"/>
          <w:b/>
          <w:sz w:val="24"/>
          <w:szCs w:val="24"/>
          <w:lang w:val="en-US"/>
        </w:rPr>
      </w:pPr>
    </w:p>
    <w:p w14:paraId="24418519" w14:textId="77777777" w:rsidR="007648E7" w:rsidRDefault="007648E7">
      <w:pPr>
        <w:rPr>
          <w:rFonts w:cstheme="minorHAnsi"/>
          <w:b/>
          <w:sz w:val="24"/>
          <w:szCs w:val="24"/>
          <w:lang w:val="en-US"/>
        </w:rPr>
      </w:pPr>
    </w:p>
    <w:p w14:paraId="7E3663B7" w14:textId="269E1269" w:rsidR="00603BFC" w:rsidRDefault="00603BFC" w:rsidP="001E6BD4">
      <w:pPr>
        <w:spacing w:line="480" w:lineRule="auto"/>
        <w:jc w:val="both"/>
        <w:rPr>
          <w:rFonts w:cstheme="minorHAnsi"/>
          <w:sz w:val="24"/>
          <w:szCs w:val="24"/>
          <w:lang w:val="en-US"/>
        </w:rPr>
      </w:pPr>
    </w:p>
    <w:p w14:paraId="3CDB4ED0" w14:textId="24E744A3" w:rsidR="005500AC" w:rsidRDefault="005500AC" w:rsidP="00174E04">
      <w:pPr>
        <w:spacing w:line="480" w:lineRule="auto"/>
        <w:jc w:val="both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73400EC0" wp14:editId="3E2AF8BE">
            <wp:extent cx="5662407" cy="3070700"/>
            <wp:effectExtent l="0" t="0" r="0" b="0"/>
            <wp:docPr id="2135280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213" cy="3091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3D8D4C" w14:textId="0A5A14C4" w:rsidR="00174E04" w:rsidRDefault="00B0036F" w:rsidP="00174E04">
      <w:pPr>
        <w:spacing w:line="480" w:lineRule="auto"/>
        <w:jc w:val="both"/>
        <w:rPr>
          <w:rFonts w:cstheme="minorHAnsi"/>
          <w:sz w:val="24"/>
          <w:szCs w:val="24"/>
          <w:lang w:val="en-US"/>
        </w:rPr>
      </w:pPr>
      <w:r w:rsidRPr="001E6BD4">
        <w:rPr>
          <w:rFonts w:cstheme="minorHAnsi"/>
          <w:b/>
          <w:sz w:val="24"/>
          <w:szCs w:val="24"/>
          <w:lang w:val="en-US"/>
        </w:rPr>
        <w:t>Figure S</w:t>
      </w:r>
      <w:r>
        <w:rPr>
          <w:rFonts w:cstheme="minorHAnsi"/>
          <w:b/>
          <w:sz w:val="24"/>
          <w:szCs w:val="24"/>
          <w:lang w:val="en-US"/>
        </w:rPr>
        <w:t>4</w:t>
      </w:r>
      <w:r w:rsidRPr="001E6BD4">
        <w:rPr>
          <w:rFonts w:cstheme="minorHAnsi"/>
          <w:b/>
          <w:sz w:val="24"/>
          <w:szCs w:val="24"/>
          <w:lang w:val="en-US"/>
        </w:rPr>
        <w:t>.</w:t>
      </w:r>
      <w:r w:rsidRPr="001E6BD4">
        <w:rPr>
          <w:rFonts w:cstheme="minorHAnsi"/>
          <w:sz w:val="24"/>
          <w:szCs w:val="24"/>
          <w:lang w:val="en-US"/>
        </w:rPr>
        <w:t xml:space="preserve"> </w:t>
      </w:r>
      <w:r>
        <w:rPr>
          <w:rFonts w:cstheme="minorHAnsi"/>
          <w:sz w:val="24"/>
          <w:szCs w:val="24"/>
          <w:lang w:val="en-US"/>
        </w:rPr>
        <w:t>W</w:t>
      </w:r>
      <w:r w:rsidRPr="001E6BD4">
        <w:rPr>
          <w:rFonts w:cstheme="minorHAnsi"/>
          <w:sz w:val="24"/>
          <w:szCs w:val="24"/>
          <w:lang w:val="en-US"/>
        </w:rPr>
        <w:t xml:space="preserve">ild </w:t>
      </w:r>
      <w:r>
        <w:rPr>
          <w:rFonts w:cstheme="minorHAnsi"/>
          <w:sz w:val="24"/>
          <w:szCs w:val="24"/>
          <w:lang w:val="en-US"/>
        </w:rPr>
        <w:t>birds photographed</w:t>
      </w:r>
      <w:r w:rsidRPr="001E6BD4">
        <w:rPr>
          <w:rFonts w:cstheme="minorHAnsi"/>
          <w:sz w:val="24"/>
          <w:szCs w:val="24"/>
          <w:lang w:val="en-US"/>
        </w:rPr>
        <w:t xml:space="preserve"> </w:t>
      </w:r>
      <w:r>
        <w:rPr>
          <w:rFonts w:cstheme="minorHAnsi"/>
          <w:sz w:val="24"/>
          <w:szCs w:val="24"/>
          <w:lang w:val="en-US"/>
        </w:rPr>
        <w:t xml:space="preserve">according to phenological period and farm type. Less species but more individuals were detected on red-legged partridge farms. </w:t>
      </w:r>
    </w:p>
    <w:p w14:paraId="15625B2D" w14:textId="77777777" w:rsidR="00174E04" w:rsidRDefault="00174E04" w:rsidP="00174E04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2444E3F8" wp14:editId="01EA5A1E">
            <wp:extent cx="5400040" cy="3037840"/>
            <wp:effectExtent l="0" t="0" r="0" b="0"/>
            <wp:docPr id="1405849640" name="Imagen 1" descr="Imagen que contiene pasto, edificio, foto, su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49640" name="Imagen 1" descr="Imagen que contiene pasto, edificio, foto, sucio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94EC4" w14:textId="14A67F65" w:rsidR="007648E7" w:rsidRDefault="00174E04" w:rsidP="00E77256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  <w:r w:rsidRPr="008962B5">
        <w:rPr>
          <w:rFonts w:cstheme="minorHAnsi"/>
          <w:b/>
          <w:bCs/>
          <w:sz w:val="24"/>
          <w:szCs w:val="24"/>
          <w:lang w:val="en-US"/>
        </w:rPr>
        <w:t xml:space="preserve">Figure </w:t>
      </w:r>
      <w:r>
        <w:rPr>
          <w:rFonts w:cstheme="minorHAnsi"/>
          <w:b/>
          <w:bCs/>
          <w:sz w:val="24"/>
          <w:szCs w:val="24"/>
          <w:lang w:val="en-US"/>
        </w:rPr>
        <w:t>S5</w:t>
      </w:r>
      <w:r w:rsidRPr="008962B5">
        <w:rPr>
          <w:rFonts w:cstheme="minorHAnsi"/>
          <w:b/>
          <w:bCs/>
          <w:sz w:val="24"/>
          <w:szCs w:val="24"/>
          <w:lang w:val="en-US"/>
        </w:rPr>
        <w:t>.</w:t>
      </w:r>
      <w:r>
        <w:rPr>
          <w:rFonts w:cstheme="minorHAnsi"/>
          <w:sz w:val="24"/>
          <w:szCs w:val="24"/>
          <w:lang w:val="en-US"/>
        </w:rPr>
        <w:t xml:space="preserve"> Examples of camera trap pictures of some of the species identified at the study sites: a) Cattle egret </w:t>
      </w:r>
      <w:r w:rsidRPr="00174E04">
        <w:rPr>
          <w:rFonts w:cstheme="minorHAnsi"/>
          <w:i/>
          <w:iCs/>
          <w:sz w:val="24"/>
          <w:szCs w:val="24"/>
          <w:lang w:val="en-US"/>
        </w:rPr>
        <w:t>(</w:t>
      </w:r>
      <w:proofErr w:type="spellStart"/>
      <w:r w:rsidRPr="00174E04">
        <w:rPr>
          <w:rFonts w:cstheme="minorHAnsi"/>
          <w:i/>
          <w:iCs/>
          <w:sz w:val="24"/>
          <w:szCs w:val="24"/>
          <w:lang w:val="en-US"/>
        </w:rPr>
        <w:t>Bubulcus</w:t>
      </w:r>
      <w:proofErr w:type="spellEnd"/>
      <w:r w:rsidRPr="00174E04">
        <w:rPr>
          <w:rFonts w:cstheme="minorHAnsi"/>
          <w:i/>
          <w:iCs/>
          <w:sz w:val="24"/>
          <w:szCs w:val="24"/>
          <w:lang w:val="en-US"/>
        </w:rPr>
        <w:t xml:space="preserve"> ibis</w:t>
      </w:r>
      <w:r w:rsidRPr="00651216">
        <w:rPr>
          <w:rFonts w:cstheme="minorHAnsi"/>
          <w:i/>
          <w:iCs/>
          <w:sz w:val="24"/>
          <w:szCs w:val="24"/>
          <w:lang w:val="en-US"/>
        </w:rPr>
        <w:t>)</w:t>
      </w:r>
      <w:r w:rsidRPr="00174E04">
        <w:rPr>
          <w:rFonts w:cstheme="minorHAnsi"/>
          <w:sz w:val="24"/>
          <w:szCs w:val="24"/>
          <w:lang w:val="en-US"/>
        </w:rPr>
        <w:t xml:space="preserve"> </w:t>
      </w:r>
      <w:r>
        <w:rPr>
          <w:rFonts w:cstheme="minorHAnsi"/>
          <w:sz w:val="24"/>
          <w:szCs w:val="24"/>
          <w:lang w:val="en-US"/>
        </w:rPr>
        <w:t xml:space="preserve">b) Spotless starling </w:t>
      </w:r>
      <w:r w:rsidRPr="00174E04">
        <w:rPr>
          <w:rFonts w:cstheme="minorHAnsi"/>
          <w:i/>
          <w:iCs/>
          <w:sz w:val="24"/>
          <w:szCs w:val="24"/>
          <w:lang w:val="en-US"/>
        </w:rPr>
        <w:t>(Sturnus unicolor</w:t>
      </w:r>
      <w:r w:rsidRPr="006065B3">
        <w:rPr>
          <w:rFonts w:cstheme="minorHAnsi"/>
          <w:i/>
          <w:iCs/>
          <w:sz w:val="24"/>
          <w:szCs w:val="24"/>
          <w:lang w:val="en-US"/>
        </w:rPr>
        <w:t>)</w:t>
      </w:r>
      <w:r>
        <w:rPr>
          <w:rFonts w:cstheme="minorHAnsi"/>
          <w:sz w:val="24"/>
          <w:szCs w:val="24"/>
          <w:lang w:val="en-US"/>
        </w:rPr>
        <w:t xml:space="preserve"> c) </w:t>
      </w:r>
      <w:r w:rsidRPr="00174E04">
        <w:rPr>
          <w:rFonts w:cstheme="minorHAnsi"/>
          <w:i/>
          <w:iCs/>
          <w:sz w:val="24"/>
          <w:szCs w:val="24"/>
          <w:lang w:val="en-US"/>
        </w:rPr>
        <w:t>Sturnus unicolor</w:t>
      </w:r>
      <w:r>
        <w:rPr>
          <w:rFonts w:cstheme="minorHAnsi"/>
          <w:sz w:val="24"/>
          <w:szCs w:val="24"/>
          <w:lang w:val="en-US"/>
        </w:rPr>
        <w:t xml:space="preserve"> and house sparrow </w:t>
      </w:r>
      <w:r>
        <w:rPr>
          <w:rFonts w:cstheme="minorHAnsi"/>
          <w:i/>
          <w:iCs/>
          <w:sz w:val="24"/>
          <w:szCs w:val="24"/>
          <w:lang w:val="en-US"/>
        </w:rPr>
        <w:t>(</w:t>
      </w:r>
      <w:r w:rsidRPr="00174E04">
        <w:rPr>
          <w:rFonts w:cstheme="minorHAnsi"/>
          <w:i/>
          <w:iCs/>
          <w:sz w:val="24"/>
          <w:szCs w:val="24"/>
          <w:lang w:val="en-US"/>
        </w:rPr>
        <w:t xml:space="preserve">Passer </w:t>
      </w:r>
      <w:proofErr w:type="spellStart"/>
      <w:r w:rsidRPr="00174E04">
        <w:rPr>
          <w:rFonts w:cstheme="minorHAnsi"/>
          <w:i/>
          <w:iCs/>
          <w:sz w:val="24"/>
          <w:szCs w:val="24"/>
          <w:lang w:val="en-US"/>
        </w:rPr>
        <w:t>domesticus</w:t>
      </w:r>
      <w:proofErr w:type="spellEnd"/>
      <w:r>
        <w:rPr>
          <w:rFonts w:cstheme="minorHAnsi"/>
          <w:i/>
          <w:iCs/>
          <w:sz w:val="24"/>
          <w:szCs w:val="24"/>
          <w:lang w:val="en-US"/>
        </w:rPr>
        <w:t>)</w:t>
      </w:r>
      <w:r>
        <w:rPr>
          <w:rFonts w:cstheme="minorHAnsi"/>
          <w:sz w:val="24"/>
          <w:szCs w:val="24"/>
          <w:lang w:val="en-US"/>
        </w:rPr>
        <w:t xml:space="preserve">, d) Mallard </w:t>
      </w:r>
      <w:r>
        <w:rPr>
          <w:rFonts w:cstheme="minorHAnsi"/>
          <w:i/>
          <w:iCs/>
          <w:sz w:val="24"/>
          <w:szCs w:val="24"/>
          <w:lang w:val="en-US"/>
        </w:rPr>
        <w:t>(</w:t>
      </w:r>
      <w:r w:rsidRPr="00174E04">
        <w:rPr>
          <w:rFonts w:cstheme="minorHAnsi"/>
          <w:i/>
          <w:iCs/>
          <w:sz w:val="24"/>
          <w:szCs w:val="24"/>
          <w:lang w:val="en-US"/>
        </w:rPr>
        <w:t>Anas platyrhynchos</w:t>
      </w:r>
      <w:r>
        <w:rPr>
          <w:rFonts w:cstheme="minorHAnsi"/>
          <w:i/>
          <w:iCs/>
          <w:sz w:val="24"/>
          <w:szCs w:val="24"/>
          <w:lang w:val="en-US"/>
        </w:rPr>
        <w:t>)</w:t>
      </w:r>
      <w:r>
        <w:rPr>
          <w:rFonts w:cstheme="minorHAnsi"/>
          <w:sz w:val="24"/>
          <w:szCs w:val="24"/>
          <w:lang w:val="en-US"/>
        </w:rPr>
        <w:t xml:space="preserve">, e) </w:t>
      </w:r>
      <w:r w:rsidRPr="00174E04">
        <w:rPr>
          <w:rFonts w:cstheme="minorHAnsi"/>
          <w:i/>
          <w:iCs/>
          <w:sz w:val="24"/>
          <w:szCs w:val="24"/>
          <w:lang w:val="en-US"/>
        </w:rPr>
        <w:t>Sturnus unicolor</w:t>
      </w:r>
      <w:r>
        <w:rPr>
          <w:rFonts w:cstheme="minorHAnsi"/>
          <w:sz w:val="24"/>
          <w:szCs w:val="24"/>
          <w:lang w:val="en-US"/>
        </w:rPr>
        <w:t xml:space="preserve"> and magpie </w:t>
      </w:r>
      <w:r>
        <w:rPr>
          <w:rFonts w:cstheme="minorHAnsi"/>
          <w:i/>
          <w:iCs/>
          <w:sz w:val="24"/>
          <w:szCs w:val="24"/>
          <w:lang w:val="en-US"/>
        </w:rPr>
        <w:t>(</w:t>
      </w:r>
      <w:r w:rsidRPr="00174E04">
        <w:rPr>
          <w:rFonts w:cstheme="minorHAnsi"/>
          <w:i/>
          <w:iCs/>
          <w:sz w:val="24"/>
          <w:szCs w:val="24"/>
          <w:lang w:val="en-US"/>
        </w:rPr>
        <w:t>Pica pica</w:t>
      </w:r>
      <w:r>
        <w:rPr>
          <w:rFonts w:cstheme="minorHAnsi"/>
          <w:i/>
          <w:iCs/>
          <w:sz w:val="24"/>
          <w:szCs w:val="24"/>
          <w:lang w:val="en-US"/>
        </w:rPr>
        <w:t>)</w:t>
      </w:r>
      <w:r>
        <w:rPr>
          <w:rFonts w:cstheme="minorHAnsi"/>
          <w:sz w:val="24"/>
          <w:szCs w:val="24"/>
          <w:lang w:val="en-US"/>
        </w:rPr>
        <w:t xml:space="preserve">, f) Red legged partridge </w:t>
      </w:r>
      <w:r>
        <w:rPr>
          <w:rFonts w:cstheme="minorHAnsi"/>
          <w:i/>
          <w:iCs/>
          <w:sz w:val="24"/>
          <w:szCs w:val="24"/>
          <w:lang w:val="en-US"/>
        </w:rPr>
        <w:t>(</w:t>
      </w:r>
      <w:proofErr w:type="spellStart"/>
      <w:r w:rsidRPr="00174E04">
        <w:rPr>
          <w:rFonts w:cstheme="minorHAnsi"/>
          <w:i/>
          <w:iCs/>
          <w:sz w:val="24"/>
          <w:szCs w:val="24"/>
          <w:lang w:val="en-US"/>
        </w:rPr>
        <w:t>Alectoris</w:t>
      </w:r>
      <w:proofErr w:type="spellEnd"/>
      <w:r w:rsidRPr="00174E04">
        <w:rPr>
          <w:rFonts w:cstheme="minorHAnsi"/>
          <w:i/>
          <w:iCs/>
          <w:sz w:val="24"/>
          <w:szCs w:val="24"/>
          <w:lang w:val="en-US"/>
        </w:rPr>
        <w:t xml:space="preserve"> </w:t>
      </w:r>
      <w:proofErr w:type="spellStart"/>
      <w:r w:rsidRPr="00174E04">
        <w:rPr>
          <w:rFonts w:cstheme="minorHAnsi"/>
          <w:i/>
          <w:iCs/>
          <w:sz w:val="24"/>
          <w:szCs w:val="24"/>
          <w:lang w:val="en-US"/>
        </w:rPr>
        <w:t>rufa</w:t>
      </w:r>
      <w:proofErr w:type="spellEnd"/>
      <w:r>
        <w:rPr>
          <w:rFonts w:cstheme="minorHAnsi"/>
          <w:i/>
          <w:iCs/>
          <w:sz w:val="24"/>
          <w:szCs w:val="24"/>
          <w:lang w:val="en-US"/>
        </w:rPr>
        <w:t>)</w:t>
      </w:r>
      <w:r>
        <w:rPr>
          <w:rFonts w:cstheme="minorHAnsi"/>
          <w:sz w:val="24"/>
          <w:szCs w:val="24"/>
          <w:lang w:val="en-US"/>
        </w:rPr>
        <w:t xml:space="preserve"> and </w:t>
      </w:r>
      <w:r w:rsidRPr="00174E04">
        <w:rPr>
          <w:rFonts w:cstheme="minorHAnsi"/>
          <w:i/>
          <w:iCs/>
          <w:sz w:val="24"/>
          <w:szCs w:val="24"/>
          <w:lang w:val="en-US"/>
        </w:rPr>
        <w:t xml:space="preserve">Passer </w:t>
      </w:r>
      <w:proofErr w:type="spellStart"/>
      <w:r w:rsidRPr="00174E04">
        <w:rPr>
          <w:rFonts w:cstheme="minorHAnsi"/>
          <w:i/>
          <w:iCs/>
          <w:sz w:val="24"/>
          <w:szCs w:val="24"/>
          <w:lang w:val="en-US"/>
        </w:rPr>
        <w:t>domesticus</w:t>
      </w:r>
      <w:proofErr w:type="spellEnd"/>
      <w:r>
        <w:rPr>
          <w:rFonts w:cstheme="minorHAnsi"/>
          <w:i/>
          <w:iCs/>
          <w:sz w:val="24"/>
          <w:szCs w:val="24"/>
          <w:lang w:val="en-US"/>
        </w:rPr>
        <w:t>.</w:t>
      </w:r>
    </w:p>
    <w:p w14:paraId="68B8A40B" w14:textId="0EFE672F" w:rsidR="007648E7" w:rsidRDefault="007648E7" w:rsidP="00603BFC">
      <w:pPr>
        <w:spacing w:line="480" w:lineRule="auto"/>
        <w:jc w:val="both"/>
        <w:rPr>
          <w:rStyle w:val="Refdecomentario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50C92727" wp14:editId="0A4117DA">
            <wp:extent cx="5329451" cy="3037840"/>
            <wp:effectExtent l="0" t="0" r="5080" b="0"/>
            <wp:docPr id="841132068" name="Imagen 6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32068" name="Imagen 6" descr="Gráfico, Gráfico de barras&#10;&#10;Descripción generada automáticament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7"/>
                    <a:stretch/>
                  </pic:blipFill>
                  <pic:spPr bwMode="auto">
                    <a:xfrm>
                      <a:off x="0" y="0"/>
                      <a:ext cx="5329451" cy="303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0BB02" w14:textId="4B57C64F" w:rsidR="007648E7" w:rsidRDefault="007648E7" w:rsidP="00603BFC">
      <w:pPr>
        <w:spacing w:line="480" w:lineRule="auto"/>
        <w:jc w:val="both"/>
        <w:rPr>
          <w:rStyle w:val="Refdecomentario"/>
        </w:rPr>
      </w:pPr>
      <w:r>
        <w:rPr>
          <w:noProof/>
          <w:sz w:val="16"/>
          <w:szCs w:val="16"/>
        </w:rPr>
        <w:drawing>
          <wp:inline distT="0" distB="0" distL="0" distR="0" wp14:anchorId="015FA450" wp14:editId="34CF3DE9">
            <wp:extent cx="5305425" cy="2820356"/>
            <wp:effectExtent l="0" t="0" r="0" b="0"/>
            <wp:docPr id="87305302" name="Imagen 4" descr="Gráfico, Gráfico de barras, 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05302" name="Imagen 4" descr="Gráfico, Gráfico de barras, Histograma&#10;&#10;Descripción generada automáticament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t="2195" r="2281" b="8131"/>
                    <a:stretch/>
                  </pic:blipFill>
                  <pic:spPr bwMode="auto">
                    <a:xfrm>
                      <a:off x="0" y="0"/>
                      <a:ext cx="5310888" cy="282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B3C40" w14:textId="77777777" w:rsidR="007648E7" w:rsidRDefault="00603BFC" w:rsidP="00603BFC">
      <w:pPr>
        <w:spacing w:line="48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BF03844" wp14:editId="37FC4DCF">
            <wp:extent cx="5205190" cy="2569845"/>
            <wp:effectExtent l="0" t="0" r="0" b="1905"/>
            <wp:docPr id="1988553345" name="Imagen 2" descr="Gráfico, 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553345" name="Imagen 2" descr="Gráfico, Histograma&#10;&#10;Descripción generada automáticament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" t="6509" r="1743" b="8867"/>
                    <a:stretch/>
                  </pic:blipFill>
                  <pic:spPr bwMode="auto">
                    <a:xfrm>
                      <a:off x="0" y="0"/>
                      <a:ext cx="5207047" cy="2570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2B5F7" w14:textId="4CF52135" w:rsidR="00F05DC7" w:rsidRPr="00B0036F" w:rsidRDefault="007648E7" w:rsidP="00F05DC7">
      <w:pPr>
        <w:spacing w:line="480" w:lineRule="auto"/>
        <w:jc w:val="both"/>
      </w:pPr>
      <w:r>
        <w:rPr>
          <w:noProof/>
          <w:sz w:val="16"/>
          <w:szCs w:val="16"/>
        </w:rPr>
        <w:lastRenderedPageBreak/>
        <w:drawing>
          <wp:inline distT="0" distB="0" distL="0" distR="0" wp14:anchorId="0C52CC0C" wp14:editId="3C455578">
            <wp:extent cx="5305425" cy="2408897"/>
            <wp:effectExtent l="0" t="0" r="0" b="0"/>
            <wp:docPr id="2041407404" name="Imagen 5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407404" name="Imagen 5" descr="Gráfico, Gráfico de barras&#10;&#10;Descripción generada automáticament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" t="11288" r="3162" b="11267"/>
                    <a:stretch/>
                  </pic:blipFill>
                  <pic:spPr bwMode="auto">
                    <a:xfrm>
                      <a:off x="0" y="0"/>
                      <a:ext cx="5317302" cy="241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B7E20" w14:textId="2688F162" w:rsidR="00F05DC7" w:rsidRPr="00B50965" w:rsidRDefault="00F05DC7" w:rsidP="00F05DC7">
      <w:pPr>
        <w:spacing w:line="480" w:lineRule="auto"/>
        <w:jc w:val="both"/>
        <w:rPr>
          <w:rFonts w:cstheme="minorHAnsi"/>
          <w:sz w:val="24"/>
          <w:szCs w:val="24"/>
          <w:lang w:val="en-US"/>
        </w:rPr>
      </w:pPr>
      <w:r w:rsidRPr="00B50965">
        <w:rPr>
          <w:rFonts w:cstheme="minorHAnsi"/>
          <w:b/>
          <w:sz w:val="24"/>
          <w:szCs w:val="24"/>
          <w:lang w:val="en-US"/>
        </w:rPr>
        <w:t>Figure S</w:t>
      </w:r>
      <w:r w:rsidR="00522F32">
        <w:rPr>
          <w:rFonts w:cstheme="minorHAnsi"/>
          <w:b/>
          <w:sz w:val="24"/>
          <w:szCs w:val="24"/>
          <w:lang w:val="en-US"/>
        </w:rPr>
        <w:t>6</w:t>
      </w:r>
      <w:r w:rsidRPr="00B50965">
        <w:rPr>
          <w:rFonts w:cstheme="minorHAnsi"/>
          <w:b/>
          <w:sz w:val="24"/>
          <w:szCs w:val="24"/>
          <w:lang w:val="en-US"/>
        </w:rPr>
        <w:t>.</w:t>
      </w:r>
      <w:r w:rsidRPr="00B50965">
        <w:rPr>
          <w:rFonts w:cstheme="minorHAnsi"/>
          <w:sz w:val="24"/>
          <w:szCs w:val="24"/>
          <w:lang w:val="en-US"/>
        </w:rPr>
        <w:t xml:space="preserve"> Total number of direct (in black) and indirect (in grey) contacts of wild birds of different orders with house sparrows according to farm type and phenological season. </w:t>
      </w:r>
    </w:p>
    <w:p w14:paraId="0A044D99" w14:textId="77777777" w:rsidR="005E54C0" w:rsidRPr="00B50965" w:rsidRDefault="005E54C0">
      <w:pPr>
        <w:spacing w:line="480" w:lineRule="auto"/>
        <w:jc w:val="both"/>
        <w:rPr>
          <w:rFonts w:cstheme="minorHAnsi"/>
          <w:sz w:val="24"/>
          <w:szCs w:val="24"/>
          <w:lang w:val="en-US"/>
        </w:rPr>
      </w:pPr>
    </w:p>
    <w:sectPr w:rsidR="005E54C0" w:rsidRPr="00B509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C1F"/>
    <w:rsid w:val="0003226A"/>
    <w:rsid w:val="00042A47"/>
    <w:rsid w:val="00074F5E"/>
    <w:rsid w:val="0007793E"/>
    <w:rsid w:val="00080694"/>
    <w:rsid w:val="00090BF2"/>
    <w:rsid w:val="000A1402"/>
    <w:rsid w:val="000B7475"/>
    <w:rsid w:val="000C56B9"/>
    <w:rsid w:val="00131C1F"/>
    <w:rsid w:val="0015033F"/>
    <w:rsid w:val="00152179"/>
    <w:rsid w:val="00174E04"/>
    <w:rsid w:val="00175107"/>
    <w:rsid w:val="001B3437"/>
    <w:rsid w:val="001E2473"/>
    <w:rsid w:val="001E6767"/>
    <w:rsid w:val="001E6BD4"/>
    <w:rsid w:val="00202A90"/>
    <w:rsid w:val="00224A87"/>
    <w:rsid w:val="00235A72"/>
    <w:rsid w:val="0028633A"/>
    <w:rsid w:val="0029304D"/>
    <w:rsid w:val="002A03E3"/>
    <w:rsid w:val="003154F9"/>
    <w:rsid w:val="0038778C"/>
    <w:rsid w:val="00397FD0"/>
    <w:rsid w:val="003C3A1E"/>
    <w:rsid w:val="003E2218"/>
    <w:rsid w:val="00411277"/>
    <w:rsid w:val="004216DD"/>
    <w:rsid w:val="00475C70"/>
    <w:rsid w:val="004907AE"/>
    <w:rsid w:val="004A7417"/>
    <w:rsid w:val="0050650B"/>
    <w:rsid w:val="00514239"/>
    <w:rsid w:val="00522F32"/>
    <w:rsid w:val="005500AC"/>
    <w:rsid w:val="00557DAA"/>
    <w:rsid w:val="005B6149"/>
    <w:rsid w:val="005B70C6"/>
    <w:rsid w:val="005D6222"/>
    <w:rsid w:val="005D72A5"/>
    <w:rsid w:val="005E54C0"/>
    <w:rsid w:val="00603BFC"/>
    <w:rsid w:val="006046B6"/>
    <w:rsid w:val="0064520B"/>
    <w:rsid w:val="00647DB0"/>
    <w:rsid w:val="0067760F"/>
    <w:rsid w:val="0069360E"/>
    <w:rsid w:val="006A32BD"/>
    <w:rsid w:val="006B792D"/>
    <w:rsid w:val="006F58BE"/>
    <w:rsid w:val="00731DCB"/>
    <w:rsid w:val="0075485B"/>
    <w:rsid w:val="007579B2"/>
    <w:rsid w:val="00763779"/>
    <w:rsid w:val="007648E7"/>
    <w:rsid w:val="007A2BB6"/>
    <w:rsid w:val="007B42D1"/>
    <w:rsid w:val="007E6552"/>
    <w:rsid w:val="007F04B6"/>
    <w:rsid w:val="007F3714"/>
    <w:rsid w:val="00833200"/>
    <w:rsid w:val="00833DF9"/>
    <w:rsid w:val="008506A8"/>
    <w:rsid w:val="00864ACB"/>
    <w:rsid w:val="008754BC"/>
    <w:rsid w:val="00887CAC"/>
    <w:rsid w:val="008A3372"/>
    <w:rsid w:val="008C501B"/>
    <w:rsid w:val="008D6A5D"/>
    <w:rsid w:val="008E1475"/>
    <w:rsid w:val="00913A3C"/>
    <w:rsid w:val="00923F99"/>
    <w:rsid w:val="00954B61"/>
    <w:rsid w:val="00955694"/>
    <w:rsid w:val="0096279A"/>
    <w:rsid w:val="00963314"/>
    <w:rsid w:val="00975589"/>
    <w:rsid w:val="009804F7"/>
    <w:rsid w:val="00984F76"/>
    <w:rsid w:val="00997480"/>
    <w:rsid w:val="009D2BF6"/>
    <w:rsid w:val="00A00B6B"/>
    <w:rsid w:val="00A43E9C"/>
    <w:rsid w:val="00A91C37"/>
    <w:rsid w:val="00AE6D58"/>
    <w:rsid w:val="00AF05FA"/>
    <w:rsid w:val="00B0036F"/>
    <w:rsid w:val="00B116BC"/>
    <w:rsid w:val="00B11F93"/>
    <w:rsid w:val="00B32CB0"/>
    <w:rsid w:val="00B47B98"/>
    <w:rsid w:val="00B50965"/>
    <w:rsid w:val="00B5434B"/>
    <w:rsid w:val="00B60EF1"/>
    <w:rsid w:val="00B67BE7"/>
    <w:rsid w:val="00B84E7E"/>
    <w:rsid w:val="00BA0431"/>
    <w:rsid w:val="00BC258E"/>
    <w:rsid w:val="00BC5AC5"/>
    <w:rsid w:val="00BD71D5"/>
    <w:rsid w:val="00C1453F"/>
    <w:rsid w:val="00C40B5E"/>
    <w:rsid w:val="00C42693"/>
    <w:rsid w:val="00C707AA"/>
    <w:rsid w:val="00C868A6"/>
    <w:rsid w:val="00C87052"/>
    <w:rsid w:val="00C96910"/>
    <w:rsid w:val="00C97270"/>
    <w:rsid w:val="00D04524"/>
    <w:rsid w:val="00D2298C"/>
    <w:rsid w:val="00D24D60"/>
    <w:rsid w:val="00D272D5"/>
    <w:rsid w:val="00D467CC"/>
    <w:rsid w:val="00D668B2"/>
    <w:rsid w:val="00D8782A"/>
    <w:rsid w:val="00DB241F"/>
    <w:rsid w:val="00DD1612"/>
    <w:rsid w:val="00DD571D"/>
    <w:rsid w:val="00DE3E21"/>
    <w:rsid w:val="00E01DF0"/>
    <w:rsid w:val="00E31F49"/>
    <w:rsid w:val="00E77256"/>
    <w:rsid w:val="00E938B6"/>
    <w:rsid w:val="00EA3902"/>
    <w:rsid w:val="00EC394D"/>
    <w:rsid w:val="00ED005B"/>
    <w:rsid w:val="00EF6EE3"/>
    <w:rsid w:val="00F005FF"/>
    <w:rsid w:val="00F05DC7"/>
    <w:rsid w:val="00F25D2C"/>
    <w:rsid w:val="00F33736"/>
    <w:rsid w:val="00F64945"/>
    <w:rsid w:val="00FA7E1B"/>
    <w:rsid w:val="00FD0CC2"/>
    <w:rsid w:val="00FF2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5F6F9"/>
  <w15:chartTrackingRefBased/>
  <w15:docId w15:val="{158CA768-8686-4848-B71C-FD4AF43B8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31C1F"/>
    <w:rPr>
      <w:color w:val="0000FF"/>
      <w:u w:val="single"/>
    </w:rPr>
  </w:style>
  <w:style w:type="table" w:styleId="Tablanormal1">
    <w:name w:val="Plain Table 1"/>
    <w:basedOn w:val="Tablanormal"/>
    <w:uiPriority w:val="41"/>
    <w:rsid w:val="00131C1F"/>
    <w:pPr>
      <w:spacing w:after="0" w:line="240" w:lineRule="auto"/>
    </w:pPr>
    <w:rPr>
      <w:rFonts w:eastAsia="SimSun"/>
      <w:kern w:val="0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131C1F"/>
    <w:pPr>
      <w:spacing w:after="0" w:line="240" w:lineRule="auto"/>
    </w:pPr>
    <w:rPr>
      <w:rFonts w:eastAsia="SimSun"/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efault">
    <w:name w:val="Default"/>
    <w:rsid w:val="00131C1F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kern w:val="0"/>
      <w:sz w:val="24"/>
      <w:szCs w:val="24"/>
      <w14:ligatures w14:val="none"/>
    </w:rPr>
  </w:style>
  <w:style w:type="table" w:styleId="Tabladelista6concolores">
    <w:name w:val="List Table 6 Colorful"/>
    <w:basedOn w:val="Tablanormal"/>
    <w:uiPriority w:val="51"/>
    <w:rsid w:val="0069360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5065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065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065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065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0650B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397F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12</Pages>
  <Words>1023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Castilla La Mancha</Company>
  <LinksUpToDate>false</LinksUpToDate>
  <CharactersWithSpaces>6637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Sánchez-Cano Moreno de Redrojo</dc:creator>
  <cp:keywords/>
  <dc:description/>
  <cp:lastModifiedBy>Alberto Sánchez-Cano Moreno de Redrojo</cp:lastModifiedBy>
  <cp:revision>20</cp:revision>
  <dcterms:created xsi:type="dcterms:W3CDTF">2024-01-11T14:17:00Z</dcterms:created>
  <dcterms:modified xsi:type="dcterms:W3CDTF">2024-02-12T12:13:00Z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zotero-version="6.0.30"&gt;&lt;session id="0L1zu5i1"/&gt;&lt;style id="" hasBibliography="0" bibliographyStyleHasBeenSet="0"/&gt;&lt;prefs/&gt;&lt;/data&gt;</vt:lpwstr>
  </property>
</Properties>
</file>