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1A99" w14:textId="498E60E6" w:rsidR="006A3443" w:rsidRPr="000832F5" w:rsidRDefault="000832F5" w:rsidP="000832F5">
      <w:pPr>
        <w:rPr>
          <w:rFonts w:asciiTheme="minorBidi" w:hAnsiTheme="minorBidi" w:cstheme="minorBidi"/>
          <w:sz w:val="24"/>
          <w:szCs w:val="24"/>
        </w:rPr>
      </w:pPr>
      <w:r w:rsidRPr="000832F5">
        <w:rPr>
          <w:rFonts w:asciiTheme="minorBidi" w:hAnsiTheme="minorBidi" w:cstheme="minorBidi"/>
          <w:sz w:val="24"/>
          <w:szCs w:val="24"/>
        </w:rPr>
        <w:t>Supplementary material</w:t>
      </w:r>
      <w:r>
        <w:rPr>
          <w:rFonts w:asciiTheme="minorBidi" w:hAnsiTheme="minorBidi" w:cstheme="minorBidi"/>
          <w:sz w:val="24"/>
          <w:szCs w:val="24"/>
        </w:rPr>
        <w:t>, Moscovice and colleagues, 2024; “</w:t>
      </w:r>
      <w:r w:rsidRPr="000832F5">
        <w:rPr>
          <w:rFonts w:ascii="Arial" w:hAnsi="Arial"/>
          <w:i/>
          <w:iCs/>
          <w:sz w:val="24"/>
          <w:szCs w:val="24"/>
        </w:rPr>
        <w:t>Changes in salivary oxytocin in response to biologically-relevant events in farm animals: Method optimization and usefulness as a biomarker</w:t>
      </w:r>
      <w:r>
        <w:rPr>
          <w:rFonts w:ascii="Arial" w:hAnsi="Arial"/>
          <w:sz w:val="24"/>
          <w:szCs w:val="24"/>
        </w:rPr>
        <w:t>.”</w:t>
      </w:r>
    </w:p>
    <w:p w14:paraId="65F77954" w14:textId="77777777" w:rsidR="000832F5" w:rsidRDefault="000832F5">
      <w:pPr>
        <w:rPr>
          <w:rFonts w:asciiTheme="minorBidi" w:hAnsiTheme="minorBidi" w:cstheme="minorBidi"/>
          <w:sz w:val="24"/>
          <w:szCs w:val="24"/>
        </w:rPr>
      </w:pPr>
    </w:p>
    <w:p w14:paraId="30F11068" w14:textId="41FE9CD1" w:rsidR="000832F5" w:rsidRPr="000832F5" w:rsidRDefault="000832F5" w:rsidP="000832F5">
      <w:pPr>
        <w:rPr>
          <w:rFonts w:asciiTheme="minorBidi" w:hAnsiTheme="minorBidi" w:cstheme="minorBidi"/>
          <w:b/>
          <w:bCs/>
          <w:sz w:val="24"/>
          <w:szCs w:val="24"/>
        </w:rPr>
      </w:pPr>
      <w:r w:rsidRPr="000832F5">
        <w:rPr>
          <w:rFonts w:asciiTheme="minorBidi" w:hAnsiTheme="minorBidi" w:cstheme="minorBidi"/>
          <w:b/>
          <w:bCs/>
          <w:sz w:val="24"/>
          <w:szCs w:val="24"/>
        </w:rPr>
        <w:t xml:space="preserve">S1. </w:t>
      </w:r>
      <w:r w:rsidR="00A12846">
        <w:rPr>
          <w:rFonts w:asciiTheme="minorBidi" w:hAnsiTheme="minorBidi" w:cstheme="minorBidi"/>
          <w:b/>
          <w:bCs/>
          <w:sz w:val="24"/>
          <w:szCs w:val="24"/>
        </w:rPr>
        <w:t>List of</w:t>
      </w:r>
      <w:r w:rsidRPr="000832F5">
        <w:rPr>
          <w:rFonts w:asciiTheme="minorBidi" w:hAnsiTheme="minorBidi" w:cstheme="minorBidi"/>
          <w:b/>
          <w:bCs/>
          <w:sz w:val="24"/>
          <w:szCs w:val="24"/>
        </w:rPr>
        <w:t xml:space="preserve"> materials and equipment</w:t>
      </w:r>
      <w:r w:rsidR="00A12846">
        <w:rPr>
          <w:rFonts w:asciiTheme="minorBidi" w:hAnsiTheme="minorBidi" w:cstheme="minorBidi"/>
          <w:b/>
          <w:bCs/>
          <w:sz w:val="24"/>
          <w:szCs w:val="24"/>
        </w:rPr>
        <w:t xml:space="preserve"> used </w:t>
      </w:r>
      <w:r w:rsidRPr="000832F5">
        <w:rPr>
          <w:rFonts w:asciiTheme="minorBidi" w:hAnsiTheme="minorBidi" w:cstheme="minorBidi"/>
          <w:b/>
          <w:bCs/>
          <w:sz w:val="24"/>
          <w:szCs w:val="24"/>
        </w:rPr>
        <w:t>for extraction and measurement of salivary oxytocin</w:t>
      </w:r>
      <w:r w:rsidR="009A060E">
        <w:rPr>
          <w:rFonts w:asciiTheme="minorBidi" w:hAnsiTheme="minorBidi" w:cstheme="minorBidi"/>
          <w:b/>
          <w:bCs/>
          <w:sz w:val="24"/>
          <w:szCs w:val="24"/>
        </w:rPr>
        <w:t xml:space="preserve"> as detailed in the manuscript</w:t>
      </w:r>
    </w:p>
    <w:p w14:paraId="5861A758" w14:textId="77777777" w:rsidR="000832F5" w:rsidRPr="000832F5" w:rsidRDefault="000832F5">
      <w:pPr>
        <w:rPr>
          <w:bCs/>
        </w:rPr>
      </w:pPr>
    </w:p>
    <w:p w14:paraId="65115CEF" w14:textId="77777777" w:rsidR="007B0961" w:rsidRPr="000832F5" w:rsidRDefault="007B0961" w:rsidP="000832F5">
      <w:pPr>
        <w:spacing w:line="360" w:lineRule="auto"/>
        <w:rPr>
          <w:rFonts w:ascii="Arial" w:hAnsi="Arial"/>
          <w:b/>
          <w:sz w:val="24"/>
          <w:szCs w:val="24"/>
        </w:rPr>
      </w:pPr>
      <w:r w:rsidRPr="000832F5">
        <w:rPr>
          <w:rFonts w:ascii="Arial" w:hAnsi="Arial"/>
          <w:b/>
          <w:sz w:val="24"/>
          <w:szCs w:val="24"/>
        </w:rPr>
        <w:t>Reagents</w:t>
      </w:r>
    </w:p>
    <w:p w14:paraId="662738AE" w14:textId="77777777" w:rsidR="007B0961" w:rsidRPr="00F0049C" w:rsidRDefault="007B0961" w:rsidP="007B0961">
      <w:pPr>
        <w:spacing w:line="360" w:lineRule="auto"/>
        <w:rPr>
          <w:rFonts w:ascii="Arial" w:hAnsi="Arial"/>
          <w:sz w:val="24"/>
          <w:szCs w:val="24"/>
        </w:rPr>
      </w:pPr>
      <w:r w:rsidRPr="00F0049C">
        <w:rPr>
          <w:rFonts w:ascii="Arial" w:hAnsi="Arial"/>
          <w:sz w:val="24"/>
          <w:szCs w:val="24"/>
        </w:rPr>
        <w:t>Acetonitrile (ACN), HPLC Grade</w:t>
      </w:r>
      <w:r>
        <w:rPr>
          <w:rFonts w:ascii="Arial" w:hAnsi="Arial"/>
          <w:sz w:val="24"/>
          <w:szCs w:val="24"/>
        </w:rPr>
        <w:t xml:space="preserve"> (</w:t>
      </w:r>
      <w:r w:rsidRPr="00F0049C">
        <w:rPr>
          <w:rFonts w:ascii="Arial" w:hAnsi="Arial"/>
          <w:sz w:val="24"/>
          <w:szCs w:val="24"/>
        </w:rPr>
        <w:t xml:space="preserve">ROTH, Karlsruhe, Germany) </w:t>
      </w:r>
    </w:p>
    <w:p w14:paraId="09B64EB8" w14:textId="77777777" w:rsidR="007B0961" w:rsidRPr="00F0049C" w:rsidRDefault="007B0961" w:rsidP="007B0961">
      <w:pPr>
        <w:spacing w:line="360" w:lineRule="auto"/>
        <w:rPr>
          <w:rFonts w:ascii="Arial" w:hAnsi="Arial"/>
          <w:color w:val="000000"/>
          <w:sz w:val="24"/>
          <w:szCs w:val="24"/>
        </w:rPr>
      </w:pPr>
      <w:r w:rsidRPr="00F0049C">
        <w:rPr>
          <w:rFonts w:ascii="Arial" w:hAnsi="Arial"/>
          <w:color w:val="000000"/>
          <w:sz w:val="24"/>
          <w:szCs w:val="24"/>
        </w:rPr>
        <w:t>Trifluoroacetic acid (TFA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 w:rsidRPr="00F0049C">
        <w:rPr>
          <w:rFonts w:ascii="Arial" w:hAnsi="Arial"/>
          <w:color w:val="000000"/>
          <w:sz w:val="24"/>
          <w:szCs w:val="24"/>
        </w:rPr>
        <w:t>VWR Chemicals, Darmstadt, Germany</w:t>
      </w:r>
      <w:r w:rsidRPr="00F0049C">
        <w:rPr>
          <w:rFonts w:ascii="Arial" w:hAnsi="Arial"/>
          <w:color w:val="000000"/>
          <w:sz w:val="24"/>
          <w:szCs w:val="24"/>
          <w:lang w:val="en-GB"/>
        </w:rPr>
        <w:t>)</w:t>
      </w:r>
    </w:p>
    <w:p w14:paraId="5E19B8FA" w14:textId="443ADED5" w:rsidR="007B0961" w:rsidRDefault="007B0961" w:rsidP="000832F5">
      <w:pPr>
        <w:spacing w:line="360" w:lineRule="auto"/>
        <w:rPr>
          <w:rFonts w:ascii="Arial" w:hAnsi="Arial"/>
          <w:sz w:val="24"/>
          <w:szCs w:val="24"/>
        </w:rPr>
      </w:pPr>
      <w:r w:rsidRPr="00F0049C">
        <w:rPr>
          <w:rFonts w:ascii="Arial" w:hAnsi="Arial"/>
          <w:sz w:val="24"/>
          <w:szCs w:val="24"/>
        </w:rPr>
        <w:t>Ultrapure Water</w:t>
      </w:r>
    </w:p>
    <w:p w14:paraId="48A6E12C" w14:textId="77777777" w:rsidR="000832F5" w:rsidRPr="00F0049C" w:rsidRDefault="000832F5" w:rsidP="000832F5">
      <w:pPr>
        <w:spacing w:line="360" w:lineRule="auto"/>
        <w:rPr>
          <w:rFonts w:ascii="Arial" w:hAnsi="Arial"/>
          <w:sz w:val="24"/>
          <w:szCs w:val="24"/>
        </w:rPr>
      </w:pPr>
    </w:p>
    <w:p w14:paraId="1BDA2703" w14:textId="77777777" w:rsidR="007B0961" w:rsidRPr="000832F5" w:rsidRDefault="007B0961" w:rsidP="000832F5">
      <w:pPr>
        <w:spacing w:line="360" w:lineRule="auto"/>
        <w:rPr>
          <w:rFonts w:ascii="Arial" w:hAnsi="Arial"/>
          <w:b/>
          <w:sz w:val="24"/>
          <w:szCs w:val="24"/>
        </w:rPr>
      </w:pPr>
      <w:r w:rsidRPr="000832F5">
        <w:rPr>
          <w:rFonts w:ascii="Arial" w:hAnsi="Arial"/>
          <w:b/>
          <w:sz w:val="24"/>
          <w:szCs w:val="24"/>
        </w:rPr>
        <w:t>Extraction solutions</w:t>
      </w:r>
    </w:p>
    <w:p w14:paraId="1B176FEA" w14:textId="77777777" w:rsidR="007B0961" w:rsidRPr="00F0049C" w:rsidRDefault="007B0961" w:rsidP="007B0961">
      <w:pPr>
        <w:spacing w:line="360" w:lineRule="auto"/>
        <w:rPr>
          <w:rFonts w:ascii="Arial" w:hAnsi="Arial"/>
          <w:sz w:val="24"/>
          <w:szCs w:val="24"/>
          <w:lang w:val="en-GB"/>
        </w:rPr>
      </w:pPr>
      <w:r w:rsidRPr="00F0049C">
        <w:rPr>
          <w:rFonts w:ascii="Arial" w:hAnsi="Arial"/>
          <w:sz w:val="24"/>
          <w:szCs w:val="24"/>
        </w:rPr>
        <w:t>Ultra-pure water solution containing 0.1% TFA</w:t>
      </w:r>
    </w:p>
    <w:p w14:paraId="6D2D24F8" w14:textId="77777777" w:rsidR="007B0961" w:rsidRPr="00F0049C" w:rsidRDefault="007B0961" w:rsidP="007B0961">
      <w:pPr>
        <w:spacing w:line="360" w:lineRule="auto"/>
        <w:rPr>
          <w:rFonts w:ascii="Arial" w:hAnsi="Arial"/>
          <w:sz w:val="24"/>
          <w:szCs w:val="24"/>
        </w:rPr>
      </w:pPr>
      <w:r w:rsidRPr="00F0049C">
        <w:rPr>
          <w:rFonts w:ascii="Arial" w:hAnsi="Arial"/>
          <w:sz w:val="24"/>
          <w:szCs w:val="24"/>
        </w:rPr>
        <w:t xml:space="preserve">Priming solution: 99% ACN / 1% TFA 0.1% </w:t>
      </w:r>
    </w:p>
    <w:p w14:paraId="77F02A70" w14:textId="77777777" w:rsidR="007B0961" w:rsidRPr="00F0049C" w:rsidRDefault="007B0961" w:rsidP="007B0961">
      <w:pPr>
        <w:spacing w:line="360" w:lineRule="auto"/>
        <w:rPr>
          <w:rFonts w:ascii="Arial" w:hAnsi="Arial"/>
          <w:sz w:val="24"/>
          <w:szCs w:val="24"/>
        </w:rPr>
      </w:pPr>
      <w:r w:rsidRPr="00F0049C">
        <w:rPr>
          <w:rFonts w:ascii="Arial" w:hAnsi="Arial"/>
          <w:sz w:val="24"/>
          <w:szCs w:val="24"/>
        </w:rPr>
        <w:t xml:space="preserve">Wash solution: 10% ACN / 90% TFA 0.1% </w:t>
      </w:r>
    </w:p>
    <w:p w14:paraId="5398FD8D" w14:textId="77777777" w:rsidR="007B0961" w:rsidRPr="00F0049C" w:rsidRDefault="007B0961" w:rsidP="007B0961">
      <w:pPr>
        <w:spacing w:line="360" w:lineRule="auto"/>
        <w:rPr>
          <w:rFonts w:ascii="Arial" w:hAnsi="Arial"/>
          <w:sz w:val="24"/>
          <w:szCs w:val="24"/>
        </w:rPr>
      </w:pPr>
      <w:r w:rsidRPr="00F0049C">
        <w:rPr>
          <w:rFonts w:ascii="Arial" w:hAnsi="Arial"/>
          <w:sz w:val="24"/>
          <w:szCs w:val="24"/>
        </w:rPr>
        <w:t xml:space="preserve">Elution solution: 60% ACN / 40% TFA 0.1% </w:t>
      </w:r>
    </w:p>
    <w:p w14:paraId="2F43F599" w14:textId="77777777" w:rsidR="007B0961" w:rsidRPr="00F0049C" w:rsidRDefault="007B0961" w:rsidP="007B0961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5D31AD38" w14:textId="77777777" w:rsidR="007B0961" w:rsidRPr="000832F5" w:rsidRDefault="007B0961" w:rsidP="000832F5">
      <w:pPr>
        <w:spacing w:line="360" w:lineRule="auto"/>
        <w:rPr>
          <w:rFonts w:ascii="Arial" w:hAnsi="Arial"/>
          <w:b/>
          <w:sz w:val="24"/>
          <w:szCs w:val="24"/>
        </w:rPr>
      </w:pPr>
      <w:r w:rsidRPr="000832F5">
        <w:rPr>
          <w:rFonts w:ascii="Arial" w:hAnsi="Arial"/>
          <w:b/>
          <w:sz w:val="24"/>
          <w:szCs w:val="24"/>
        </w:rPr>
        <w:t>Materials for saliva collection</w:t>
      </w:r>
    </w:p>
    <w:p w14:paraId="55CF37DA" w14:textId="26C67B58" w:rsidR="007B0961" w:rsidRPr="00F0049C" w:rsidRDefault="007B0961" w:rsidP="007B0961">
      <w:pPr>
        <w:pStyle w:val="Default"/>
        <w:spacing w:line="360" w:lineRule="auto"/>
        <w:rPr>
          <w:rFonts w:ascii="Arial" w:hAnsi="Arial" w:cs="Arial"/>
          <w:lang w:val="en-GB"/>
        </w:rPr>
      </w:pPr>
      <w:r w:rsidRPr="00F0049C">
        <w:rPr>
          <w:rFonts w:ascii="Arial" w:hAnsi="Arial" w:cs="Arial"/>
          <w:lang w:val="en-GB"/>
        </w:rPr>
        <w:t xml:space="preserve">SalivaBio® </w:t>
      </w:r>
      <w:r w:rsidR="00272F81" w:rsidRPr="00F0049C">
        <w:rPr>
          <w:rFonts w:ascii="Arial" w:hAnsi="Arial" w:cs="Arial"/>
          <w:lang w:val="en-GB"/>
        </w:rPr>
        <w:t>Children</w:t>
      </w:r>
      <w:r w:rsidR="00272F81">
        <w:rPr>
          <w:rFonts w:ascii="Arial" w:hAnsi="Arial" w:cs="Arial"/>
          <w:lang w:val="en-GB"/>
        </w:rPr>
        <w:t>’s</w:t>
      </w:r>
      <w:r w:rsidRPr="00F0049C">
        <w:rPr>
          <w:rFonts w:ascii="Arial" w:hAnsi="Arial" w:cs="Arial"/>
          <w:lang w:val="en-GB"/>
        </w:rPr>
        <w:t xml:space="preserve"> Swabs (Salimetrics, CA, USA)</w:t>
      </w:r>
    </w:p>
    <w:p w14:paraId="099E7F5D" w14:textId="77777777" w:rsidR="007B0961" w:rsidRPr="00F0049C" w:rsidRDefault="007B0961" w:rsidP="007B0961">
      <w:pPr>
        <w:pStyle w:val="Default"/>
        <w:spacing w:line="360" w:lineRule="auto"/>
        <w:rPr>
          <w:rFonts w:ascii="Arial" w:hAnsi="Arial" w:cs="Arial"/>
          <w:lang w:val="en-GB"/>
        </w:rPr>
      </w:pPr>
      <w:r w:rsidRPr="00F0049C">
        <w:rPr>
          <w:rFonts w:ascii="Arial" w:hAnsi="Arial" w:cs="Arial"/>
          <w:lang w:val="en-GB"/>
        </w:rPr>
        <w:t>Wooden dowels (approx. 200 mm x 3 mm, L x Ø)</w:t>
      </w:r>
    </w:p>
    <w:p w14:paraId="2088CC1C" w14:textId="77777777" w:rsidR="007B0961" w:rsidRPr="00F0049C" w:rsidRDefault="007B0961" w:rsidP="007B0961">
      <w:p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  <w:lang w:val="en-GB"/>
        </w:rPr>
      </w:pPr>
      <w:r w:rsidRPr="00F0049C">
        <w:rPr>
          <w:rFonts w:ascii="Arial" w:hAnsi="Arial"/>
          <w:bCs/>
          <w:color w:val="000000"/>
          <w:sz w:val="24"/>
          <w:szCs w:val="24"/>
          <w:lang w:val="en-GB"/>
        </w:rPr>
        <w:t>Polypropylene round bottom collection tubes (</w:t>
      </w:r>
      <w:r w:rsidRPr="00F0049C">
        <w:rPr>
          <w:rFonts w:ascii="Arial" w:hAnsi="Arial"/>
          <w:color w:val="000000"/>
          <w:sz w:val="24"/>
          <w:szCs w:val="24"/>
          <w:lang w:val="en-GB"/>
        </w:rPr>
        <w:t>dimensions: 105 mm x 16.8 mm, L x Ø,</w:t>
      </w:r>
      <w:r w:rsidRPr="00F0049C">
        <w:rPr>
          <w:rFonts w:ascii="Arial" w:hAnsi="Arial"/>
          <w:bCs/>
          <w:color w:val="000000"/>
          <w:sz w:val="24"/>
          <w:szCs w:val="24"/>
          <w:lang w:val="en-GB"/>
        </w:rPr>
        <w:t xml:space="preserve"> </w:t>
      </w:r>
      <w:r w:rsidRPr="00F0049C">
        <w:rPr>
          <w:rFonts w:ascii="Arial" w:hAnsi="Arial"/>
          <w:color w:val="000000"/>
          <w:sz w:val="24"/>
          <w:szCs w:val="24"/>
          <w:lang w:val="en-GB"/>
        </w:rPr>
        <w:t>Sarstedt, N</w:t>
      </w:r>
      <w:r w:rsidRPr="00506FB1">
        <w:rPr>
          <w:rFonts w:ascii="Arial" w:hAnsi="Arial"/>
          <w:color w:val="000000"/>
          <w:sz w:val="24"/>
          <w:szCs w:val="24"/>
        </w:rPr>
        <w:t>ümbrecht, Germany)</w:t>
      </w:r>
      <w:r w:rsidRPr="00F0049C">
        <w:rPr>
          <w:rFonts w:ascii="Arial" w:hAnsi="Arial"/>
          <w:color w:val="000000"/>
          <w:sz w:val="24"/>
          <w:szCs w:val="24"/>
          <w:lang w:val="en-GB"/>
        </w:rPr>
        <w:t xml:space="preserve">, </w:t>
      </w:r>
      <w:r w:rsidRPr="00F0049C">
        <w:rPr>
          <w:rFonts w:ascii="Arial" w:hAnsi="Arial"/>
          <w:bCs/>
          <w:color w:val="000000"/>
          <w:sz w:val="24"/>
          <w:szCs w:val="24"/>
          <w:lang w:val="en-GB"/>
        </w:rPr>
        <w:t>with insert for centrifuging</w:t>
      </w:r>
      <w:r w:rsidRPr="00F0049C">
        <w:rPr>
          <w:rFonts w:ascii="Arial" w:hAnsi="Arial"/>
          <w:bCs/>
          <w:sz w:val="24"/>
          <w:szCs w:val="24"/>
        </w:rPr>
        <w:t xml:space="preserve"> </w:t>
      </w:r>
      <w:r w:rsidRPr="00F0049C">
        <w:rPr>
          <w:rFonts w:ascii="Arial" w:hAnsi="Arial"/>
          <w:color w:val="000000"/>
          <w:sz w:val="24"/>
          <w:szCs w:val="24"/>
          <w:lang w:val="en-GB"/>
        </w:rPr>
        <w:t xml:space="preserve">(Volume: 5 mL, dimensions: 75 mm x 15 mm, L x Ø, Covetrus, ME, USA). </w:t>
      </w:r>
    </w:p>
    <w:p w14:paraId="72A4A0A2" w14:textId="77777777" w:rsidR="000832F5" w:rsidRPr="00F0049C" w:rsidRDefault="000832F5" w:rsidP="007B0961">
      <w:p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  <w:lang w:val="en-GB"/>
        </w:rPr>
      </w:pPr>
    </w:p>
    <w:p w14:paraId="3008F1F4" w14:textId="77777777" w:rsidR="007B0961" w:rsidRPr="000832F5" w:rsidRDefault="007B0961" w:rsidP="000832F5">
      <w:pPr>
        <w:spacing w:line="360" w:lineRule="auto"/>
        <w:rPr>
          <w:rFonts w:ascii="Arial" w:hAnsi="Arial"/>
          <w:b/>
          <w:sz w:val="24"/>
          <w:szCs w:val="24"/>
        </w:rPr>
      </w:pPr>
      <w:r w:rsidRPr="000832F5">
        <w:rPr>
          <w:rFonts w:ascii="Arial" w:hAnsi="Arial"/>
          <w:b/>
          <w:sz w:val="24"/>
          <w:szCs w:val="24"/>
        </w:rPr>
        <w:t>Materials for extraction and measurement</w:t>
      </w:r>
    </w:p>
    <w:p w14:paraId="6236E2B9" w14:textId="77777777" w:rsidR="007B0961" w:rsidRPr="00F0049C" w:rsidRDefault="007B0961" w:rsidP="007B0961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/>
          <w:sz w:val="24"/>
          <w:szCs w:val="24"/>
          <w:lang w:val="en-GB"/>
        </w:rPr>
      </w:pPr>
      <w:r w:rsidRPr="00F0049C">
        <w:rPr>
          <w:rFonts w:ascii="Arial" w:hAnsi="Arial"/>
          <w:sz w:val="24"/>
          <w:szCs w:val="24"/>
          <w:lang w:val="en-GB"/>
        </w:rPr>
        <w:t xml:space="preserve">Oasis PriME® HLB cartridges (1mL, 30 mg sorbent, Waters, </w:t>
      </w:r>
      <w:r w:rsidRPr="00F0049C">
        <w:rPr>
          <w:rFonts w:ascii="Arial" w:hAnsi="Arial"/>
          <w:sz w:val="24"/>
          <w:szCs w:val="24"/>
        </w:rPr>
        <w:t>MA, USA</w:t>
      </w:r>
      <w:r w:rsidRPr="00F0049C">
        <w:rPr>
          <w:rFonts w:ascii="Arial" w:hAnsi="Arial"/>
          <w:sz w:val="24"/>
          <w:szCs w:val="24"/>
          <w:lang w:val="en-GB"/>
        </w:rPr>
        <w:t>)</w:t>
      </w:r>
    </w:p>
    <w:p w14:paraId="6EA4BF2D" w14:textId="77777777" w:rsidR="007B0961" w:rsidRPr="00F0049C" w:rsidRDefault="007B0961" w:rsidP="007B0961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F0049C">
        <w:rPr>
          <w:rFonts w:ascii="Arial" w:hAnsi="Arial"/>
          <w:bCs/>
          <w:sz w:val="24"/>
          <w:szCs w:val="24"/>
        </w:rPr>
        <w:t>Glass tubes</w:t>
      </w:r>
    </w:p>
    <w:p w14:paraId="414717BC" w14:textId="77777777" w:rsidR="007B0961" w:rsidRPr="00F0049C" w:rsidRDefault="007B0961" w:rsidP="007B0961">
      <w:pPr>
        <w:spacing w:line="360" w:lineRule="auto"/>
        <w:contextualSpacing/>
        <w:rPr>
          <w:rFonts w:ascii="Arial" w:hAnsi="Arial"/>
          <w:color w:val="000000"/>
          <w:sz w:val="24"/>
          <w:szCs w:val="24"/>
          <w:lang w:val="en-GB"/>
        </w:rPr>
      </w:pPr>
      <w:r w:rsidRPr="00F0049C">
        <w:rPr>
          <w:rFonts w:ascii="Arial" w:hAnsi="Arial"/>
          <w:color w:val="000000"/>
          <w:sz w:val="24"/>
          <w:szCs w:val="24"/>
          <w:lang w:val="en-GB"/>
        </w:rPr>
        <w:t xml:space="preserve">1.5 mL Eppendorf tubes  </w:t>
      </w:r>
    </w:p>
    <w:p w14:paraId="5F6660D6" w14:textId="77777777" w:rsidR="007B0961" w:rsidRPr="00F0049C" w:rsidRDefault="007B0961" w:rsidP="007B0961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F0049C">
        <w:rPr>
          <w:rFonts w:ascii="Arial" w:hAnsi="Arial"/>
          <w:bCs/>
          <w:sz w:val="24"/>
          <w:szCs w:val="24"/>
        </w:rPr>
        <w:t>Pipette tips (variable sizes)</w:t>
      </w:r>
    </w:p>
    <w:p w14:paraId="759DCDE7" w14:textId="77777777" w:rsidR="007B0961" w:rsidRPr="00F0049C" w:rsidRDefault="007B0961" w:rsidP="007B0961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/>
          <w:sz w:val="24"/>
          <w:szCs w:val="24"/>
          <w:lang w:val="en-GB"/>
        </w:rPr>
      </w:pPr>
      <w:r w:rsidRPr="00F0049C">
        <w:rPr>
          <w:rFonts w:ascii="Arial" w:hAnsi="Arial"/>
          <w:sz w:val="24"/>
          <w:szCs w:val="24"/>
          <w:lang w:val="en-GB"/>
        </w:rPr>
        <w:lastRenderedPageBreak/>
        <w:t>Oxytocin ELISA kit (Cayman Chemical, Biomol, Hamburg, Germany)</w:t>
      </w:r>
    </w:p>
    <w:p w14:paraId="41F100CB" w14:textId="77777777" w:rsidR="007B0961" w:rsidRPr="00F0049C" w:rsidRDefault="007B0961" w:rsidP="007B0961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  <w:lang w:val="en-GB"/>
        </w:rPr>
      </w:pPr>
    </w:p>
    <w:p w14:paraId="55B8388C" w14:textId="77777777" w:rsidR="007B0961" w:rsidRPr="00A12846" w:rsidRDefault="007B0961" w:rsidP="00A12846">
      <w:pPr>
        <w:spacing w:line="360" w:lineRule="auto"/>
        <w:rPr>
          <w:rFonts w:ascii="Arial" w:hAnsi="Arial"/>
          <w:b/>
          <w:color w:val="000000"/>
          <w:sz w:val="24"/>
          <w:szCs w:val="24"/>
        </w:rPr>
      </w:pPr>
      <w:r w:rsidRPr="00A12846">
        <w:rPr>
          <w:rFonts w:ascii="Arial" w:hAnsi="Arial"/>
          <w:b/>
          <w:color w:val="000000"/>
          <w:sz w:val="24"/>
          <w:szCs w:val="24"/>
        </w:rPr>
        <w:t>Equipment</w:t>
      </w:r>
    </w:p>
    <w:p w14:paraId="175E33AB" w14:textId="77777777" w:rsidR="007B0961" w:rsidRPr="00F0049C" w:rsidRDefault="007B0961" w:rsidP="007B0961">
      <w:pPr>
        <w:pStyle w:val="SubtitlePIGWEB"/>
        <w:numPr>
          <w:ilvl w:val="0"/>
          <w:numId w:val="0"/>
        </w:numPr>
        <w:spacing w:line="360" w:lineRule="auto"/>
        <w:ind w:left="431" w:hanging="431"/>
        <w:contextualSpacing/>
        <w:rPr>
          <w:b w:val="0"/>
          <w:bCs/>
          <w:color w:val="000000"/>
          <w:sz w:val="24"/>
          <w:szCs w:val="24"/>
        </w:rPr>
      </w:pPr>
      <w:r w:rsidRPr="00F0049C">
        <w:rPr>
          <w:b w:val="0"/>
          <w:bCs/>
          <w:color w:val="000000"/>
          <w:sz w:val="24"/>
          <w:szCs w:val="24"/>
        </w:rPr>
        <w:t xml:space="preserve">Calibrated variable precision micropipettes (10- 1000 </w:t>
      </w:r>
      <w:r w:rsidRPr="00F0049C">
        <w:rPr>
          <w:b w:val="0"/>
          <w:bCs/>
          <w:color w:val="000000"/>
          <w:sz w:val="24"/>
          <w:szCs w:val="24"/>
        </w:rPr>
        <w:sym w:font="Symbol" w:char="F06D"/>
      </w:r>
      <w:r w:rsidRPr="00F0049C">
        <w:rPr>
          <w:b w:val="0"/>
          <w:bCs/>
          <w:color w:val="000000"/>
          <w:sz w:val="24"/>
          <w:szCs w:val="24"/>
        </w:rPr>
        <w:t>l)</w:t>
      </w:r>
    </w:p>
    <w:p w14:paraId="13F0F4AD" w14:textId="77777777" w:rsidR="007B0961" w:rsidRPr="00F0049C" w:rsidRDefault="007B0961" w:rsidP="007B0961">
      <w:pPr>
        <w:pStyle w:val="SubtitlePIGWEB"/>
        <w:numPr>
          <w:ilvl w:val="0"/>
          <w:numId w:val="0"/>
        </w:numPr>
        <w:spacing w:line="360" w:lineRule="auto"/>
        <w:ind w:left="431" w:hanging="431"/>
        <w:contextualSpacing/>
        <w:rPr>
          <w:b w:val="0"/>
          <w:bCs/>
          <w:color w:val="000000"/>
          <w:sz w:val="24"/>
          <w:szCs w:val="24"/>
        </w:rPr>
      </w:pPr>
      <w:r w:rsidRPr="00F0049C">
        <w:rPr>
          <w:b w:val="0"/>
          <w:bCs/>
          <w:color w:val="000000"/>
          <w:sz w:val="24"/>
          <w:szCs w:val="24"/>
        </w:rPr>
        <w:t>Vortex mixer</w:t>
      </w:r>
    </w:p>
    <w:p w14:paraId="1DE74440" w14:textId="77777777" w:rsidR="007B0961" w:rsidRPr="00F0049C" w:rsidRDefault="007B0961" w:rsidP="007B0961">
      <w:pPr>
        <w:pStyle w:val="SubtitlePIGWEB"/>
        <w:numPr>
          <w:ilvl w:val="0"/>
          <w:numId w:val="0"/>
        </w:numPr>
        <w:spacing w:line="360" w:lineRule="auto"/>
        <w:ind w:left="431" w:hanging="431"/>
        <w:contextualSpacing/>
        <w:rPr>
          <w:b w:val="0"/>
          <w:bCs/>
          <w:color w:val="000000"/>
          <w:sz w:val="24"/>
          <w:szCs w:val="24"/>
        </w:rPr>
      </w:pPr>
      <w:r w:rsidRPr="00F0049C">
        <w:rPr>
          <w:b w:val="0"/>
          <w:bCs/>
          <w:color w:val="000000"/>
          <w:sz w:val="24"/>
          <w:szCs w:val="24"/>
        </w:rPr>
        <w:t>Centrifuge with cooling function (to 4</w:t>
      </w:r>
      <w:r w:rsidRPr="00F0049C">
        <w:rPr>
          <w:b w:val="0"/>
          <w:bCs/>
          <w:color w:val="000000"/>
          <w:sz w:val="24"/>
          <w:szCs w:val="24"/>
        </w:rPr>
        <w:sym w:font="Symbol" w:char="F0B0"/>
      </w:r>
      <w:r w:rsidRPr="00F0049C">
        <w:rPr>
          <w:b w:val="0"/>
          <w:bCs/>
          <w:color w:val="000000"/>
          <w:sz w:val="24"/>
          <w:szCs w:val="24"/>
        </w:rPr>
        <w:t xml:space="preserve"> C)</w:t>
      </w:r>
    </w:p>
    <w:p w14:paraId="4C3215F4" w14:textId="77777777" w:rsidR="007B0961" w:rsidRPr="00F0049C" w:rsidRDefault="007B0961" w:rsidP="007B0961">
      <w:pPr>
        <w:pStyle w:val="SubtitlePIGWEB"/>
        <w:numPr>
          <w:ilvl w:val="0"/>
          <w:numId w:val="0"/>
        </w:numPr>
        <w:spacing w:line="360" w:lineRule="auto"/>
        <w:ind w:left="431" w:hanging="431"/>
        <w:contextualSpacing/>
        <w:rPr>
          <w:b w:val="0"/>
          <w:bCs/>
          <w:color w:val="000000"/>
          <w:sz w:val="24"/>
          <w:szCs w:val="24"/>
        </w:rPr>
      </w:pPr>
      <w:r w:rsidRPr="00F0049C">
        <w:rPr>
          <w:b w:val="0"/>
          <w:bCs/>
          <w:color w:val="000000"/>
          <w:sz w:val="24"/>
          <w:szCs w:val="24"/>
        </w:rPr>
        <w:t xml:space="preserve">Resprep® SPE Manifold (Restek, </w:t>
      </w:r>
      <w:r w:rsidRPr="00410454">
        <w:rPr>
          <w:rStyle w:val="detials-block"/>
          <w:b w:val="0"/>
          <w:bCs/>
          <w:sz w:val="24"/>
          <w:szCs w:val="24"/>
        </w:rPr>
        <w:t>Bad Homburg, Germany</w:t>
      </w:r>
      <w:r w:rsidRPr="00F0049C">
        <w:rPr>
          <w:b w:val="0"/>
          <w:bCs/>
          <w:color w:val="000000"/>
          <w:sz w:val="24"/>
          <w:szCs w:val="24"/>
        </w:rPr>
        <w:t>)</w:t>
      </w:r>
    </w:p>
    <w:p w14:paraId="38810F27" w14:textId="77777777" w:rsidR="007B0961" w:rsidRPr="00F0049C" w:rsidRDefault="007B0961" w:rsidP="007B0961">
      <w:pPr>
        <w:pStyle w:val="SubtitlePIGWEB"/>
        <w:numPr>
          <w:ilvl w:val="0"/>
          <w:numId w:val="0"/>
        </w:numPr>
        <w:spacing w:line="360" w:lineRule="auto"/>
        <w:ind w:left="431" w:hanging="431"/>
        <w:contextualSpacing/>
        <w:rPr>
          <w:rFonts w:eastAsia="Times New Roman"/>
          <w:b w:val="0"/>
          <w:bCs/>
          <w:color w:val="000000"/>
          <w:sz w:val="24"/>
          <w:szCs w:val="24"/>
        </w:rPr>
      </w:pPr>
      <w:r w:rsidRPr="00F0049C">
        <w:rPr>
          <w:rFonts w:eastAsia="Times New Roman"/>
          <w:b w:val="0"/>
          <w:bCs/>
          <w:color w:val="000000"/>
          <w:sz w:val="24"/>
          <w:szCs w:val="24"/>
        </w:rPr>
        <w:t xml:space="preserve">Chemker 300 PTFE Vacuum Pump (Restek, </w:t>
      </w:r>
      <w:r w:rsidRPr="00410454">
        <w:rPr>
          <w:rStyle w:val="detials-block"/>
          <w:b w:val="0"/>
          <w:bCs/>
          <w:sz w:val="24"/>
          <w:szCs w:val="24"/>
        </w:rPr>
        <w:t>Bad Homburg, Germany</w:t>
      </w:r>
      <w:r w:rsidRPr="00F0049C">
        <w:rPr>
          <w:rFonts w:eastAsia="Times New Roman"/>
          <w:b w:val="0"/>
          <w:bCs/>
          <w:color w:val="000000"/>
          <w:sz w:val="24"/>
          <w:szCs w:val="24"/>
        </w:rPr>
        <w:t>)</w:t>
      </w:r>
    </w:p>
    <w:p w14:paraId="4A2F1905" w14:textId="77777777" w:rsidR="007B0961" w:rsidRPr="00F0049C" w:rsidRDefault="007B0961" w:rsidP="007B0961">
      <w:pPr>
        <w:pStyle w:val="SubtitlePIGWEB"/>
        <w:numPr>
          <w:ilvl w:val="0"/>
          <w:numId w:val="0"/>
        </w:numPr>
        <w:spacing w:line="360" w:lineRule="auto"/>
        <w:ind w:left="431" w:hanging="431"/>
        <w:contextualSpacing/>
        <w:rPr>
          <w:rFonts w:eastAsia="Times New Roman"/>
          <w:b w:val="0"/>
          <w:bCs/>
          <w:color w:val="000000"/>
          <w:sz w:val="24"/>
          <w:szCs w:val="24"/>
        </w:rPr>
      </w:pPr>
      <w:r w:rsidRPr="00F0049C">
        <w:rPr>
          <w:b w:val="0"/>
          <w:bCs/>
          <w:color w:val="000000"/>
          <w:sz w:val="24"/>
          <w:szCs w:val="24"/>
          <w:lang w:val="en-GB"/>
        </w:rPr>
        <w:t xml:space="preserve">SpeedVac® </w:t>
      </w:r>
      <w:r w:rsidRPr="00F0049C">
        <w:rPr>
          <w:b w:val="0"/>
          <w:bCs/>
          <w:color w:val="000000"/>
          <w:sz w:val="24"/>
          <w:szCs w:val="24"/>
        </w:rPr>
        <w:t>Vacuum concentrator (</w:t>
      </w:r>
      <w:r w:rsidRPr="00F0049C">
        <w:rPr>
          <w:b w:val="0"/>
          <w:bCs/>
          <w:color w:val="000000"/>
          <w:sz w:val="24"/>
          <w:szCs w:val="24"/>
          <w:lang w:val="en-GB"/>
        </w:rPr>
        <w:t xml:space="preserve">Thermo Fisher Scientific, </w:t>
      </w:r>
      <w:r w:rsidRPr="00F0049C">
        <w:rPr>
          <w:rFonts w:eastAsia="ArialMT"/>
          <w:b w:val="0"/>
          <w:bCs/>
          <w:color w:val="1A1718"/>
          <w:sz w:val="24"/>
          <w:szCs w:val="24"/>
          <w:lang w:val="en-GB"/>
        </w:rPr>
        <w:t>MA, USA</w:t>
      </w:r>
      <w:r w:rsidRPr="00F0049C">
        <w:rPr>
          <w:b w:val="0"/>
          <w:bCs/>
          <w:color w:val="000000"/>
          <w:sz w:val="24"/>
          <w:szCs w:val="24"/>
          <w:lang w:val="en-GB"/>
        </w:rPr>
        <w:t>)</w:t>
      </w:r>
    </w:p>
    <w:p w14:paraId="0BDFA418" w14:textId="77777777" w:rsidR="007B0961" w:rsidRPr="00F0049C" w:rsidRDefault="007B0961" w:rsidP="007B0961">
      <w:pPr>
        <w:pStyle w:val="SubtitlePIGWEB"/>
        <w:numPr>
          <w:ilvl w:val="0"/>
          <w:numId w:val="0"/>
        </w:numPr>
        <w:spacing w:line="360" w:lineRule="auto"/>
        <w:ind w:left="431" w:hanging="431"/>
        <w:contextualSpacing/>
        <w:rPr>
          <w:b w:val="0"/>
          <w:bCs/>
          <w:color w:val="000000"/>
          <w:sz w:val="24"/>
          <w:szCs w:val="24"/>
        </w:rPr>
      </w:pPr>
      <w:r w:rsidRPr="00F0049C">
        <w:rPr>
          <w:b w:val="0"/>
          <w:bCs/>
          <w:color w:val="000000"/>
          <w:sz w:val="24"/>
          <w:szCs w:val="24"/>
        </w:rPr>
        <w:t>Plate shaker with incubator (to maintain 25</w:t>
      </w:r>
      <w:r w:rsidRPr="00F0049C">
        <w:rPr>
          <w:b w:val="0"/>
          <w:bCs/>
          <w:color w:val="000000"/>
          <w:sz w:val="24"/>
          <w:szCs w:val="24"/>
        </w:rPr>
        <w:sym w:font="Symbol" w:char="F0B0"/>
      </w:r>
      <w:r w:rsidRPr="00F0049C">
        <w:rPr>
          <w:b w:val="0"/>
          <w:bCs/>
          <w:color w:val="000000"/>
          <w:sz w:val="24"/>
          <w:szCs w:val="24"/>
        </w:rPr>
        <w:t xml:space="preserve"> C)</w:t>
      </w:r>
    </w:p>
    <w:p w14:paraId="1DA6E6F1" w14:textId="77777777" w:rsidR="007B0961" w:rsidRPr="00F0049C" w:rsidRDefault="007B0961" w:rsidP="007B0961">
      <w:pPr>
        <w:pStyle w:val="SubtitlePIGWEB"/>
        <w:numPr>
          <w:ilvl w:val="0"/>
          <w:numId w:val="0"/>
        </w:numPr>
        <w:spacing w:line="360" w:lineRule="auto"/>
        <w:contextualSpacing/>
        <w:rPr>
          <w:b w:val="0"/>
          <w:bCs/>
          <w:color w:val="000000"/>
          <w:sz w:val="24"/>
          <w:szCs w:val="24"/>
          <w:lang w:val="en-GB"/>
        </w:rPr>
      </w:pPr>
      <w:r w:rsidRPr="00F0049C">
        <w:rPr>
          <w:b w:val="0"/>
          <w:bCs/>
          <w:color w:val="000000"/>
          <w:sz w:val="24"/>
          <w:szCs w:val="24"/>
          <w:lang w:val="en-GB"/>
        </w:rPr>
        <w:t>SPECTROstar Nano</w:t>
      </w:r>
      <w:r w:rsidRPr="00F0049C">
        <w:rPr>
          <w:b w:val="0"/>
          <w:bCs/>
          <w:color w:val="000000"/>
          <w:sz w:val="24"/>
          <w:szCs w:val="24"/>
        </w:rPr>
        <w:t xml:space="preserve"> calibrated microtiter plate reader (</w:t>
      </w:r>
      <w:r w:rsidRPr="00F0049C">
        <w:rPr>
          <w:b w:val="0"/>
          <w:bCs/>
          <w:color w:val="000000"/>
          <w:sz w:val="24"/>
          <w:szCs w:val="24"/>
          <w:lang w:val="en-GB"/>
        </w:rPr>
        <w:t xml:space="preserve">BMG Labtech, </w:t>
      </w:r>
      <w:r w:rsidRPr="00410454">
        <w:rPr>
          <w:rStyle w:val="lrzxr"/>
          <w:b w:val="0"/>
          <w:bCs/>
          <w:sz w:val="24"/>
          <w:szCs w:val="24"/>
        </w:rPr>
        <w:t>Ortenberg, Germany</w:t>
      </w:r>
      <w:r w:rsidRPr="00F0049C">
        <w:rPr>
          <w:b w:val="0"/>
          <w:bCs/>
          <w:color w:val="000000"/>
          <w:sz w:val="24"/>
          <w:szCs w:val="24"/>
          <w:lang w:val="en-GB"/>
        </w:rPr>
        <w:t>)</w:t>
      </w:r>
    </w:p>
    <w:p w14:paraId="26F66433" w14:textId="77777777" w:rsidR="007B0961" w:rsidRDefault="007B0961"/>
    <w:sectPr w:rsidR="007B09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D05EC"/>
    <w:multiLevelType w:val="multilevel"/>
    <w:tmpl w:val="DFBCAF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F8A3F54"/>
    <w:multiLevelType w:val="multilevel"/>
    <w:tmpl w:val="2506A5C2"/>
    <w:lvl w:ilvl="0">
      <w:start w:val="1"/>
      <w:numFmt w:val="decimal"/>
      <w:pStyle w:val="TitlePIGWEB"/>
      <w:lvlText w:val="%1."/>
      <w:lvlJc w:val="left"/>
      <w:pPr>
        <w:ind w:left="3053" w:hanging="360"/>
      </w:pPr>
      <w:rPr>
        <w:rFonts w:hint="default"/>
      </w:rPr>
    </w:lvl>
    <w:lvl w:ilvl="1">
      <w:start w:val="1"/>
      <w:numFmt w:val="decimal"/>
      <w:pStyle w:val="SubtitlePIGWEB"/>
      <w:lvlText w:val="%1.%2."/>
      <w:lvlJc w:val="left"/>
      <w:pPr>
        <w:ind w:left="12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8832848">
    <w:abstractNumId w:val="1"/>
  </w:num>
  <w:num w:numId="2" w16cid:durableId="74148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D7"/>
    <w:rsid w:val="000832F5"/>
    <w:rsid w:val="00272F81"/>
    <w:rsid w:val="003C78D7"/>
    <w:rsid w:val="006A3443"/>
    <w:rsid w:val="007B0961"/>
    <w:rsid w:val="009A060E"/>
    <w:rsid w:val="00A1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2CBB"/>
  <w15:chartTrackingRefBased/>
  <w15:docId w15:val="{C1D9842B-9C4A-474D-8FA1-C6431D84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D7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0961"/>
    <w:pPr>
      <w:autoSpaceDE w:val="0"/>
      <w:autoSpaceDN w:val="0"/>
      <w:adjustRightInd w:val="0"/>
      <w:spacing w:after="0" w:line="240" w:lineRule="auto"/>
    </w:pPr>
    <w:rPr>
      <w:rFonts w:ascii="Avenir Next" w:eastAsia="Calibri" w:hAnsi="Avenir Next" w:cs="Avenir Nex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961"/>
    <w:pPr>
      <w:ind w:left="720"/>
      <w:contextualSpacing/>
    </w:pPr>
  </w:style>
  <w:style w:type="paragraph" w:customStyle="1" w:styleId="TitlePIGWEB">
    <w:name w:val="Title PIGWEB"/>
    <w:basedOn w:val="ListParagraph"/>
    <w:qFormat/>
    <w:rsid w:val="007B0961"/>
    <w:pPr>
      <w:numPr>
        <w:numId w:val="1"/>
      </w:numPr>
      <w:spacing w:before="120" w:after="240" w:line="260" w:lineRule="atLeast"/>
      <w:ind w:left="360"/>
    </w:pPr>
    <w:rPr>
      <w:rFonts w:ascii="Arial" w:hAnsi="Arial"/>
      <w:b/>
      <w:sz w:val="24"/>
    </w:rPr>
  </w:style>
  <w:style w:type="paragraph" w:customStyle="1" w:styleId="SubtitlePIGWEB">
    <w:name w:val="Subtitle PIGWEB"/>
    <w:basedOn w:val="ListParagraph"/>
    <w:link w:val="SubtitlePIGWEBChar"/>
    <w:qFormat/>
    <w:rsid w:val="007B0961"/>
    <w:pPr>
      <w:numPr>
        <w:ilvl w:val="1"/>
        <w:numId w:val="1"/>
      </w:numPr>
      <w:spacing w:after="120" w:line="260" w:lineRule="atLeast"/>
      <w:ind w:left="788" w:hanging="431"/>
      <w:contextualSpacing w:val="0"/>
    </w:pPr>
    <w:rPr>
      <w:rFonts w:ascii="Arial" w:hAnsi="Arial"/>
      <w:b/>
    </w:rPr>
  </w:style>
  <w:style w:type="character" w:customStyle="1" w:styleId="SubtitlePIGWEBChar">
    <w:name w:val="Subtitle PIGWEB Char"/>
    <w:link w:val="SubtitlePIGWEB"/>
    <w:rsid w:val="007B0961"/>
    <w:rPr>
      <w:rFonts w:ascii="Arial" w:eastAsia="Calibri" w:hAnsi="Arial" w:cs="Arial"/>
      <w:b/>
      <w:lang w:val="en-US"/>
    </w:rPr>
  </w:style>
  <w:style w:type="character" w:customStyle="1" w:styleId="detials-block">
    <w:name w:val="detials-block"/>
    <w:basedOn w:val="DefaultParagraphFont"/>
    <w:rsid w:val="007B0961"/>
  </w:style>
  <w:style w:type="character" w:customStyle="1" w:styleId="lrzxr">
    <w:name w:val="lrzxr"/>
    <w:basedOn w:val="DefaultParagraphFont"/>
    <w:rsid w:val="007B0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BC3F00-4FFA-F145-8CAF-EB07DB1B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Leibniz-Institut für Nutztierbiologie (FBN)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Rose Moscovice</dc:creator>
  <cp:keywords/>
  <dc:description/>
  <cp:lastModifiedBy>Liza Moscovice</cp:lastModifiedBy>
  <cp:revision>6</cp:revision>
  <dcterms:created xsi:type="dcterms:W3CDTF">2024-01-31T15:09:00Z</dcterms:created>
  <dcterms:modified xsi:type="dcterms:W3CDTF">2024-02-16T17:31:00Z</dcterms:modified>
</cp:coreProperties>
</file>