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DBB" w:rsidRDefault="00522DBB" w:rsidP="00006AAC">
      <w:pPr>
        <w:widowControl/>
        <w:spacing w:before="120"/>
        <w:jc w:val="center"/>
        <w:rPr>
          <w:rFonts w:ascii="Times New Roman" w:eastAsia="Times New Roman" w:hAnsi="Times New Roman" w:cs="Times New Roman"/>
          <w:b/>
          <w:kern w:val="0"/>
          <w:sz w:val="24"/>
          <w:szCs w:val="24"/>
          <w:lang w:eastAsia="en-US"/>
        </w:rPr>
      </w:pPr>
      <w:r w:rsidRPr="00522DBB">
        <w:rPr>
          <w:rFonts w:ascii="Times New Roman" w:eastAsia="Times New Roman" w:hAnsi="Times New Roman" w:cs="Times New Roman" w:hint="eastAsia"/>
          <w:b/>
          <w:kern w:val="0"/>
          <w:sz w:val="28"/>
          <w:szCs w:val="24"/>
          <w:lang w:eastAsia="en-US"/>
        </w:rPr>
        <w:t xml:space="preserve">Supplemental </w:t>
      </w:r>
      <w:r w:rsidRPr="00522DBB">
        <w:rPr>
          <w:rFonts w:ascii="Times New Roman" w:eastAsia="Times New Roman" w:hAnsi="Times New Roman" w:cs="Times New Roman"/>
          <w:b/>
          <w:kern w:val="0"/>
          <w:sz w:val="28"/>
          <w:szCs w:val="24"/>
          <w:lang w:eastAsia="en-US"/>
        </w:rPr>
        <w:t>Materials</w:t>
      </w:r>
    </w:p>
    <w:p w:rsidR="00006AAC" w:rsidRPr="001315BF" w:rsidRDefault="00006AAC" w:rsidP="00006AAC">
      <w:pPr>
        <w:widowControl/>
        <w:spacing w:before="120"/>
        <w:jc w:val="center"/>
        <w:rPr>
          <w:rFonts w:ascii="Times New Roman" w:eastAsia="Times New Roman" w:hAnsi="Times New Roman" w:cs="Times New Roman"/>
          <w:kern w:val="0"/>
          <w:sz w:val="24"/>
          <w:szCs w:val="24"/>
          <w:lang w:eastAsia="en-US"/>
        </w:rPr>
      </w:pPr>
      <w:r w:rsidRPr="001315BF">
        <w:rPr>
          <w:rFonts w:ascii="Times New Roman" w:eastAsia="Times New Roman" w:hAnsi="Times New Roman" w:cs="Times New Roman"/>
          <w:b/>
          <w:kern w:val="0"/>
          <w:sz w:val="24"/>
          <w:szCs w:val="24"/>
          <w:lang w:eastAsia="en-US"/>
        </w:rPr>
        <w:t>Supplementary</w:t>
      </w:r>
      <w:r w:rsidRPr="001315BF">
        <w:rPr>
          <w:rFonts w:ascii="Times New Roman" w:hAnsi="Times New Roman" w:cs="Times New Roman" w:hint="eastAsia"/>
          <w:b/>
          <w:kern w:val="0"/>
          <w:sz w:val="24"/>
          <w:szCs w:val="24"/>
        </w:rPr>
        <w:t xml:space="preserve"> </w:t>
      </w:r>
      <w:r w:rsidRPr="001315BF">
        <w:rPr>
          <w:rFonts w:ascii="Times New Roman" w:eastAsia="Times New Roman" w:hAnsi="Times New Roman" w:cs="Times New Roman"/>
          <w:b/>
          <w:kern w:val="0"/>
          <w:sz w:val="24"/>
          <w:szCs w:val="24"/>
          <w:lang w:eastAsia="en-US"/>
        </w:rPr>
        <w:t xml:space="preserve">Table </w:t>
      </w:r>
      <w:r>
        <w:rPr>
          <w:rFonts w:ascii="Times New Roman" w:eastAsia="Times New Roman" w:hAnsi="Times New Roman" w:cs="Times New Roman"/>
          <w:b/>
          <w:kern w:val="0"/>
          <w:sz w:val="24"/>
          <w:szCs w:val="24"/>
          <w:lang w:eastAsia="en-US"/>
        </w:rPr>
        <w:t>S</w:t>
      </w:r>
      <w:r w:rsidRPr="001315BF">
        <w:rPr>
          <w:rFonts w:ascii="Times New Roman" w:eastAsia="Times New Roman" w:hAnsi="Times New Roman" w:cs="Times New Roman"/>
          <w:b/>
          <w:kern w:val="0"/>
          <w:sz w:val="24"/>
          <w:szCs w:val="24"/>
          <w:lang w:eastAsia="en-US"/>
        </w:rPr>
        <w:t>1</w:t>
      </w:r>
      <w:r w:rsidRPr="001315BF">
        <w:rPr>
          <w:rFonts w:ascii="Times New Roman" w:eastAsia="Times New Roman" w:hAnsi="Times New Roman" w:cs="Times New Roman"/>
          <w:kern w:val="0"/>
          <w:sz w:val="24"/>
          <w:szCs w:val="24"/>
          <w:lang w:eastAsia="en-US"/>
        </w:rPr>
        <w:t>. The DR, CT, MRI image acquisition parameters of the three centers</w:t>
      </w:r>
      <w:r>
        <w:rPr>
          <w:rFonts w:ascii="Times New Roman" w:eastAsia="Times New Roman" w:hAnsi="Times New Roman" w:cs="Times New Roman"/>
          <w:kern w:val="0"/>
          <w:sz w:val="24"/>
          <w:szCs w:val="24"/>
          <w:lang w:eastAsia="en-US"/>
        </w:rPr>
        <w:t>.</w:t>
      </w:r>
    </w:p>
    <w:tbl>
      <w:tblPr>
        <w:tblW w:w="13137" w:type="dxa"/>
        <w:jc w:val="center"/>
        <w:tblLook w:val="04A0" w:firstRow="1" w:lastRow="0" w:firstColumn="1" w:lastColumn="0" w:noHBand="0" w:noVBand="1"/>
      </w:tblPr>
      <w:tblGrid>
        <w:gridCol w:w="2464"/>
        <w:gridCol w:w="1505"/>
        <w:gridCol w:w="3123"/>
        <w:gridCol w:w="3118"/>
        <w:gridCol w:w="2927"/>
      </w:tblGrid>
      <w:tr w:rsidR="00006AAC" w:rsidRPr="00380D12" w:rsidTr="00522DBB">
        <w:trPr>
          <w:trHeight w:val="269"/>
          <w:jc w:val="center"/>
        </w:trPr>
        <w:tc>
          <w:tcPr>
            <w:tcW w:w="2464" w:type="dxa"/>
            <w:tcBorders>
              <w:top w:val="single" w:sz="4" w:space="0" w:color="auto"/>
              <w:bottom w:val="single" w:sz="4" w:space="0" w:color="auto"/>
            </w:tcBorders>
            <w:shd w:val="clear" w:color="auto" w:fill="auto"/>
            <w:vAlign w:val="center"/>
          </w:tcPr>
          <w:p w:rsidR="00006AAC" w:rsidRPr="00380D12" w:rsidRDefault="00006AAC" w:rsidP="00522DBB">
            <w:pPr>
              <w:jc w:val="center"/>
              <w:rPr>
                <w:rFonts w:ascii="Times New Roman" w:eastAsia="宋体" w:hAnsi="Times New Roman" w:cs="Times New Roman"/>
                <w:b/>
                <w:sz w:val="16"/>
                <w:szCs w:val="16"/>
              </w:rPr>
            </w:pPr>
            <w:bookmarkStart w:id="0" w:name="OLE_LINK86"/>
            <w:bookmarkStart w:id="1" w:name="OLE_LINK87"/>
          </w:p>
        </w:tc>
        <w:tc>
          <w:tcPr>
            <w:tcW w:w="1505" w:type="dxa"/>
            <w:tcBorders>
              <w:top w:val="single" w:sz="4" w:space="0" w:color="auto"/>
              <w:bottom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b/>
                <w:sz w:val="16"/>
                <w:szCs w:val="16"/>
              </w:rPr>
            </w:pPr>
          </w:p>
        </w:tc>
        <w:tc>
          <w:tcPr>
            <w:tcW w:w="3123" w:type="dxa"/>
            <w:tcBorders>
              <w:top w:val="single" w:sz="4" w:space="0" w:color="auto"/>
              <w:bottom w:val="single" w:sz="4" w:space="0" w:color="auto"/>
            </w:tcBorders>
            <w:shd w:val="clear" w:color="auto" w:fill="auto"/>
            <w:tcMar>
              <w:left w:w="28" w:type="dxa"/>
              <w:right w:w="28" w:type="dxa"/>
            </w:tcMar>
            <w:vAlign w:val="center"/>
          </w:tcPr>
          <w:p w:rsidR="00006AAC" w:rsidRPr="00C46A18" w:rsidRDefault="00006AAC" w:rsidP="00522DBB">
            <w:pPr>
              <w:jc w:val="center"/>
              <w:rPr>
                <w:rFonts w:ascii="Times New Roman" w:eastAsia="宋体" w:hAnsi="Times New Roman" w:cs="Times New Roman"/>
                <w:b/>
                <w:sz w:val="18"/>
                <w:szCs w:val="18"/>
              </w:rPr>
            </w:pPr>
            <w:r w:rsidRPr="00C46A18">
              <w:rPr>
                <w:rFonts w:ascii="Times New Roman" w:eastAsia="宋体" w:hAnsi="Times New Roman" w:cs="Times New Roman"/>
                <w:b/>
                <w:sz w:val="18"/>
                <w:szCs w:val="18"/>
              </w:rPr>
              <w:t>Center I</w:t>
            </w:r>
          </w:p>
        </w:tc>
        <w:tc>
          <w:tcPr>
            <w:tcW w:w="3118" w:type="dxa"/>
            <w:tcBorders>
              <w:top w:val="single" w:sz="4" w:space="0" w:color="auto"/>
              <w:bottom w:val="single" w:sz="4" w:space="0" w:color="auto"/>
            </w:tcBorders>
            <w:shd w:val="clear" w:color="auto" w:fill="auto"/>
            <w:tcMar>
              <w:left w:w="28" w:type="dxa"/>
              <w:right w:w="28" w:type="dxa"/>
            </w:tcMar>
            <w:vAlign w:val="center"/>
          </w:tcPr>
          <w:p w:rsidR="00006AAC" w:rsidRPr="00C46A18" w:rsidRDefault="00006AAC" w:rsidP="00522DBB">
            <w:pPr>
              <w:jc w:val="center"/>
              <w:rPr>
                <w:rFonts w:ascii="Times New Roman" w:eastAsia="宋体" w:hAnsi="Times New Roman" w:cs="Times New Roman"/>
                <w:b/>
                <w:sz w:val="18"/>
                <w:szCs w:val="18"/>
              </w:rPr>
            </w:pPr>
            <w:r w:rsidRPr="00C46A18">
              <w:rPr>
                <w:rFonts w:ascii="Times New Roman" w:eastAsia="宋体" w:hAnsi="Times New Roman" w:cs="Times New Roman"/>
                <w:b/>
                <w:sz w:val="18"/>
                <w:szCs w:val="18"/>
              </w:rPr>
              <w:t>Center Ⅱ</w:t>
            </w:r>
          </w:p>
        </w:tc>
        <w:tc>
          <w:tcPr>
            <w:tcW w:w="2927" w:type="dxa"/>
            <w:tcBorders>
              <w:top w:val="single" w:sz="4" w:space="0" w:color="auto"/>
              <w:bottom w:val="single" w:sz="4" w:space="0" w:color="auto"/>
            </w:tcBorders>
            <w:shd w:val="clear" w:color="auto" w:fill="auto"/>
            <w:tcMar>
              <w:left w:w="28" w:type="dxa"/>
              <w:right w:w="28" w:type="dxa"/>
            </w:tcMar>
            <w:vAlign w:val="center"/>
          </w:tcPr>
          <w:p w:rsidR="00006AAC" w:rsidRPr="00C46A18" w:rsidRDefault="00006AAC" w:rsidP="00522DBB">
            <w:pPr>
              <w:jc w:val="center"/>
              <w:rPr>
                <w:rFonts w:ascii="Times New Roman" w:eastAsia="宋体" w:hAnsi="Times New Roman" w:cs="Times New Roman"/>
                <w:b/>
                <w:sz w:val="18"/>
                <w:szCs w:val="18"/>
              </w:rPr>
            </w:pPr>
            <w:r w:rsidRPr="00C46A18">
              <w:rPr>
                <w:rFonts w:ascii="Times New Roman" w:eastAsia="宋体" w:hAnsi="Times New Roman" w:cs="Times New Roman"/>
                <w:b/>
                <w:sz w:val="18"/>
                <w:szCs w:val="18"/>
              </w:rPr>
              <w:t>Center Ⅲ</w:t>
            </w:r>
          </w:p>
        </w:tc>
      </w:tr>
      <w:tr w:rsidR="00006AAC" w:rsidRPr="00380D12" w:rsidTr="00522DBB">
        <w:trPr>
          <w:trHeight w:val="657"/>
          <w:jc w:val="center"/>
        </w:trPr>
        <w:tc>
          <w:tcPr>
            <w:tcW w:w="2464" w:type="dxa"/>
            <w:tcBorders>
              <w:top w:val="single" w:sz="4" w:space="0" w:color="auto"/>
              <w:bottom w:val="single" w:sz="4" w:space="0" w:color="auto"/>
            </w:tcBorders>
            <w:shd w:val="clear" w:color="auto" w:fill="auto"/>
            <w:vAlign w:val="center"/>
          </w:tcPr>
          <w:p w:rsidR="00006AAC" w:rsidRPr="00380D12" w:rsidRDefault="00006AAC" w:rsidP="00522DBB">
            <w:pPr>
              <w:jc w:val="center"/>
              <w:rPr>
                <w:rFonts w:ascii="Times New Roman" w:eastAsia="宋体" w:hAnsi="Times New Roman" w:cs="Times New Roman"/>
                <w:sz w:val="16"/>
                <w:szCs w:val="16"/>
              </w:rPr>
            </w:pPr>
          </w:p>
        </w:tc>
        <w:tc>
          <w:tcPr>
            <w:tcW w:w="1505" w:type="dxa"/>
            <w:tcBorders>
              <w:top w:val="single" w:sz="4" w:space="0" w:color="auto"/>
              <w:bottom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Parameters</w:t>
            </w:r>
          </w:p>
        </w:tc>
        <w:tc>
          <w:tcPr>
            <w:tcW w:w="3123" w:type="dxa"/>
            <w:tcBorders>
              <w:top w:val="single" w:sz="4" w:space="0" w:color="auto"/>
              <w:bottom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F6790F">
              <w:rPr>
                <w:rFonts w:ascii="Times New Roman" w:eastAsia="宋体" w:hAnsi="Times New Roman" w:cs="Times New Roman"/>
                <w:sz w:val="16"/>
                <w:szCs w:val="16"/>
              </w:rPr>
              <w:t>The Affiliated Taizhou People's Hospital of Nanjing Medical University</w:t>
            </w:r>
          </w:p>
        </w:tc>
        <w:tc>
          <w:tcPr>
            <w:tcW w:w="3118" w:type="dxa"/>
            <w:tcBorders>
              <w:top w:val="single" w:sz="4" w:space="0" w:color="auto"/>
              <w:bottom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F6790F">
              <w:rPr>
                <w:rFonts w:ascii="Times New Roman" w:eastAsia="宋体" w:hAnsi="Times New Roman" w:cs="Times New Roman"/>
                <w:sz w:val="16"/>
                <w:szCs w:val="16"/>
              </w:rPr>
              <w:t>The Affiliated Hospital of Nanjing University of Chinese Medicine</w:t>
            </w:r>
          </w:p>
        </w:tc>
        <w:tc>
          <w:tcPr>
            <w:tcW w:w="2927" w:type="dxa"/>
            <w:tcBorders>
              <w:top w:val="single" w:sz="4" w:space="0" w:color="auto"/>
              <w:bottom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F6790F">
              <w:rPr>
                <w:rFonts w:ascii="Times New Roman" w:eastAsia="宋体" w:hAnsi="Times New Roman" w:cs="Times New Roman" w:hint="eastAsia"/>
                <w:sz w:val="16"/>
                <w:szCs w:val="16"/>
              </w:rPr>
              <w:t xml:space="preserve">Sir </w:t>
            </w:r>
            <w:proofErr w:type="spellStart"/>
            <w:r w:rsidRPr="00F6790F">
              <w:rPr>
                <w:rFonts w:ascii="Times New Roman" w:eastAsia="宋体" w:hAnsi="Times New Roman" w:cs="Times New Roman" w:hint="eastAsia"/>
                <w:sz w:val="16"/>
                <w:szCs w:val="16"/>
              </w:rPr>
              <w:t>RunRun</w:t>
            </w:r>
            <w:proofErr w:type="spellEnd"/>
            <w:r w:rsidRPr="00F6790F">
              <w:rPr>
                <w:rFonts w:ascii="Times New Roman" w:eastAsia="宋体" w:hAnsi="Times New Roman" w:cs="Times New Roman"/>
                <w:sz w:val="16"/>
                <w:szCs w:val="16"/>
              </w:rPr>
              <w:t xml:space="preserve"> Hospital affiliated to Nanjing Medical University</w:t>
            </w:r>
          </w:p>
        </w:tc>
      </w:tr>
      <w:tr w:rsidR="00006AAC" w:rsidRPr="00380D12" w:rsidTr="00522DBB">
        <w:trPr>
          <w:trHeight w:val="657"/>
          <w:jc w:val="center"/>
        </w:trPr>
        <w:tc>
          <w:tcPr>
            <w:tcW w:w="2464" w:type="dxa"/>
            <w:vMerge w:val="restart"/>
            <w:tcBorders>
              <w:top w:val="single" w:sz="4" w:space="0" w:color="auto"/>
            </w:tcBorders>
            <w:shd w:val="clear" w:color="auto" w:fill="auto"/>
            <w:vAlign w:val="center"/>
          </w:tcPr>
          <w:p w:rsidR="00006AAC" w:rsidRPr="00C46A18" w:rsidRDefault="00006AAC" w:rsidP="00522DBB">
            <w:pPr>
              <w:jc w:val="center"/>
              <w:rPr>
                <w:rFonts w:ascii="Times New Roman" w:eastAsia="宋体" w:hAnsi="Times New Roman" w:cs="Times New Roman"/>
                <w:sz w:val="18"/>
                <w:szCs w:val="18"/>
              </w:rPr>
            </w:pPr>
            <w:r w:rsidRPr="00C46A18">
              <w:rPr>
                <w:rFonts w:ascii="Times New Roman" w:eastAsia="宋体" w:hAnsi="Times New Roman" w:cs="Times New Roman"/>
                <w:b/>
                <w:sz w:val="18"/>
                <w:szCs w:val="18"/>
              </w:rPr>
              <w:t>DR system</w:t>
            </w:r>
            <w:r w:rsidRPr="00C46A18">
              <w:rPr>
                <w:rFonts w:ascii="Times New Roman" w:eastAsia="宋体" w:hAnsi="Times New Roman" w:cs="Times New Roman" w:hint="eastAsia"/>
                <w:b/>
                <w:sz w:val="18"/>
                <w:szCs w:val="18"/>
              </w:rPr>
              <w:t xml:space="preserve"> </w:t>
            </w:r>
            <w:r w:rsidRPr="00C46A18">
              <w:rPr>
                <w:rFonts w:ascii="Times New Roman" w:eastAsia="宋体" w:hAnsi="Times New Roman" w:cs="Times New Roman"/>
                <w:b/>
                <w:sz w:val="18"/>
                <w:szCs w:val="18"/>
              </w:rPr>
              <w:t>information</w:t>
            </w:r>
          </w:p>
        </w:tc>
        <w:tc>
          <w:tcPr>
            <w:tcW w:w="1505" w:type="dxa"/>
            <w:tcBorders>
              <w:top w:val="single" w:sz="4" w:space="0" w:color="auto"/>
              <w:bottom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Pr>
                <w:rFonts w:ascii="Times New Roman" w:eastAsia="宋体" w:hAnsi="Times New Roman" w:cs="Times New Roman"/>
                <w:sz w:val="16"/>
                <w:szCs w:val="16"/>
              </w:rPr>
              <w:t>DR</w:t>
            </w:r>
            <w:r w:rsidRPr="00380D12">
              <w:rPr>
                <w:rFonts w:ascii="Times New Roman" w:eastAsia="宋体" w:hAnsi="Times New Roman" w:cs="Times New Roman"/>
                <w:sz w:val="16"/>
                <w:szCs w:val="16"/>
              </w:rPr>
              <w:t xml:space="preserve"> system</w:t>
            </w:r>
          </w:p>
        </w:tc>
        <w:tc>
          <w:tcPr>
            <w:tcW w:w="3123" w:type="dxa"/>
            <w:tcBorders>
              <w:top w:val="single" w:sz="4" w:space="0" w:color="auto"/>
              <w:bottom w:val="single" w:sz="4" w:space="0" w:color="auto"/>
            </w:tcBorders>
            <w:shd w:val="clear" w:color="auto" w:fill="auto"/>
            <w:tcMar>
              <w:left w:w="28" w:type="dxa"/>
              <w:right w:w="28" w:type="dxa"/>
            </w:tcMar>
            <w:vAlign w:val="center"/>
          </w:tcPr>
          <w:p w:rsidR="00006AAC" w:rsidRPr="00F6790F" w:rsidRDefault="00006AAC" w:rsidP="00522DBB">
            <w:pPr>
              <w:jc w:val="center"/>
              <w:rPr>
                <w:rFonts w:ascii="Times New Roman" w:eastAsia="宋体" w:hAnsi="Times New Roman" w:cs="Times New Roman"/>
                <w:sz w:val="16"/>
                <w:szCs w:val="16"/>
              </w:rPr>
            </w:pPr>
            <w:r w:rsidRPr="00BD764F">
              <w:rPr>
                <w:rFonts w:ascii="Times New Roman" w:eastAsia="宋体" w:hAnsi="Times New Roman" w:cs="Times New Roman" w:hint="eastAsia"/>
                <w:sz w:val="16"/>
                <w:szCs w:val="16"/>
              </w:rPr>
              <w:t>D</w:t>
            </w:r>
            <w:r w:rsidRPr="00BD764F">
              <w:rPr>
                <w:rFonts w:ascii="Times New Roman" w:eastAsia="宋体" w:hAnsi="Times New Roman" w:cs="Times New Roman"/>
                <w:sz w:val="16"/>
                <w:szCs w:val="16"/>
              </w:rPr>
              <w:t xml:space="preserve">igital </w:t>
            </w:r>
            <w:proofErr w:type="spellStart"/>
            <w:r w:rsidRPr="00BD764F">
              <w:rPr>
                <w:rFonts w:ascii="Times New Roman" w:eastAsia="宋体" w:hAnsi="Times New Roman" w:cs="Times New Roman"/>
                <w:sz w:val="16"/>
                <w:szCs w:val="16"/>
              </w:rPr>
              <w:t>Diagnost</w:t>
            </w:r>
            <w:proofErr w:type="spellEnd"/>
            <w:r w:rsidRPr="00BD764F">
              <w:rPr>
                <w:rFonts w:ascii="Times New Roman" w:eastAsia="宋体" w:hAnsi="Times New Roman" w:cs="Times New Roman"/>
                <w:sz w:val="16"/>
                <w:szCs w:val="16"/>
              </w:rPr>
              <w:t xml:space="preserve"> (Philip, Netherland</w:t>
            </w:r>
            <w:r w:rsidRPr="00380D12">
              <w:rPr>
                <w:rFonts w:ascii="Times New Roman" w:eastAsia="宋体" w:hAnsi="Times New Roman" w:cs="Times New Roman"/>
                <w:sz w:val="16"/>
                <w:szCs w:val="16"/>
              </w:rPr>
              <w:t>s</w:t>
            </w:r>
            <w:r w:rsidRPr="00BD764F">
              <w:rPr>
                <w:rFonts w:ascii="Times New Roman" w:eastAsia="宋体" w:hAnsi="Times New Roman" w:cs="Times New Roman"/>
                <w:sz w:val="16"/>
                <w:szCs w:val="16"/>
              </w:rPr>
              <w:t>)</w:t>
            </w:r>
            <w:r>
              <w:rPr>
                <w:rFonts w:ascii="Times New Roman" w:eastAsia="宋体" w:hAnsi="Times New Roman" w:cs="Times New Roman"/>
                <w:sz w:val="16"/>
                <w:szCs w:val="16"/>
              </w:rPr>
              <w:t xml:space="preserve"> or </w:t>
            </w:r>
            <w:r w:rsidRPr="002C5DB3">
              <w:rPr>
                <w:rFonts w:ascii="Times New Roman" w:eastAsia="宋体" w:hAnsi="Times New Roman" w:cs="Times New Roman"/>
                <w:sz w:val="16"/>
                <w:szCs w:val="16"/>
              </w:rPr>
              <w:t xml:space="preserve">AXIOM ARISTOS MX </w:t>
            </w:r>
            <w:r w:rsidRPr="00BD764F">
              <w:rPr>
                <w:rFonts w:ascii="Times New Roman" w:eastAsia="宋体" w:hAnsi="Times New Roman" w:cs="Times New Roman"/>
                <w:sz w:val="16"/>
                <w:szCs w:val="16"/>
              </w:rPr>
              <w:t>(Siemens, Germany)</w:t>
            </w:r>
          </w:p>
        </w:tc>
        <w:tc>
          <w:tcPr>
            <w:tcW w:w="3118" w:type="dxa"/>
            <w:tcBorders>
              <w:top w:val="single" w:sz="4" w:space="0" w:color="auto"/>
              <w:bottom w:val="single" w:sz="4" w:space="0" w:color="auto"/>
            </w:tcBorders>
            <w:shd w:val="clear" w:color="auto" w:fill="auto"/>
            <w:tcMar>
              <w:left w:w="28" w:type="dxa"/>
              <w:right w:w="28" w:type="dxa"/>
            </w:tcMar>
            <w:vAlign w:val="center"/>
          </w:tcPr>
          <w:p w:rsidR="00006AAC" w:rsidRPr="00F6790F" w:rsidRDefault="00006AAC" w:rsidP="00522DBB">
            <w:pPr>
              <w:jc w:val="center"/>
              <w:rPr>
                <w:rFonts w:ascii="Times New Roman" w:eastAsia="宋体" w:hAnsi="Times New Roman" w:cs="Times New Roman"/>
                <w:sz w:val="16"/>
                <w:szCs w:val="16"/>
              </w:rPr>
            </w:pPr>
            <w:r w:rsidRPr="00BD764F">
              <w:rPr>
                <w:rFonts w:ascii="Times New Roman" w:eastAsia="宋体" w:hAnsi="Times New Roman" w:cs="Times New Roman"/>
                <w:sz w:val="16"/>
                <w:szCs w:val="16"/>
              </w:rPr>
              <w:t>RAD SPEED M (Shimadzu, Japan)</w:t>
            </w:r>
            <w:r>
              <w:rPr>
                <w:rFonts w:ascii="Times New Roman" w:eastAsia="宋体" w:hAnsi="Times New Roman" w:cs="Times New Roman"/>
                <w:sz w:val="16"/>
                <w:szCs w:val="16"/>
              </w:rPr>
              <w:t xml:space="preserve"> or</w:t>
            </w:r>
            <w:r>
              <w:rPr>
                <w:rFonts w:ascii="Times New Roman" w:eastAsia="宋体" w:hAnsi="Times New Roman" w:cs="Times New Roman" w:hint="eastAsia"/>
                <w:sz w:val="16"/>
                <w:szCs w:val="16"/>
              </w:rPr>
              <w:t xml:space="preserve"> </w:t>
            </w:r>
            <w:proofErr w:type="spellStart"/>
            <w:r w:rsidRPr="00BD764F">
              <w:rPr>
                <w:rFonts w:ascii="Times New Roman" w:eastAsia="宋体" w:hAnsi="Times New Roman" w:cs="Times New Roman"/>
                <w:sz w:val="16"/>
                <w:szCs w:val="16"/>
              </w:rPr>
              <w:t>Definium</w:t>
            </w:r>
            <w:proofErr w:type="spellEnd"/>
            <w:r w:rsidRPr="00BD764F">
              <w:rPr>
                <w:rFonts w:ascii="Times New Roman" w:eastAsia="宋体" w:hAnsi="Times New Roman" w:cs="Times New Roman"/>
                <w:sz w:val="16"/>
                <w:szCs w:val="16"/>
              </w:rPr>
              <w:t xml:space="preserve"> 6000 DR (GE </w:t>
            </w:r>
            <w:r w:rsidRPr="00380D12">
              <w:rPr>
                <w:rFonts w:ascii="Times New Roman" w:eastAsia="宋体" w:hAnsi="Times New Roman" w:cs="Times New Roman"/>
                <w:sz w:val="16"/>
                <w:szCs w:val="16"/>
              </w:rPr>
              <w:t>Healthcare</w:t>
            </w:r>
            <w:r w:rsidRPr="00BD764F">
              <w:rPr>
                <w:rFonts w:ascii="Times New Roman" w:eastAsia="宋体" w:hAnsi="Times New Roman" w:cs="Times New Roman"/>
                <w:sz w:val="16"/>
                <w:szCs w:val="16"/>
              </w:rPr>
              <w:t>, USA)</w:t>
            </w:r>
          </w:p>
        </w:tc>
        <w:tc>
          <w:tcPr>
            <w:tcW w:w="2927" w:type="dxa"/>
            <w:tcBorders>
              <w:top w:val="single" w:sz="4" w:space="0" w:color="auto"/>
              <w:bottom w:val="single" w:sz="4" w:space="0" w:color="auto"/>
            </w:tcBorders>
            <w:shd w:val="clear" w:color="auto" w:fill="auto"/>
            <w:tcMar>
              <w:left w:w="28" w:type="dxa"/>
              <w:right w:w="28" w:type="dxa"/>
            </w:tcMar>
            <w:vAlign w:val="center"/>
          </w:tcPr>
          <w:p w:rsidR="00006AAC" w:rsidRPr="00F6790F" w:rsidRDefault="00006AAC" w:rsidP="00522DBB">
            <w:pPr>
              <w:jc w:val="center"/>
              <w:rPr>
                <w:rFonts w:ascii="Times New Roman" w:eastAsia="宋体" w:hAnsi="Times New Roman" w:cs="Times New Roman"/>
                <w:sz w:val="16"/>
                <w:szCs w:val="16"/>
              </w:rPr>
            </w:pPr>
            <w:proofErr w:type="spellStart"/>
            <w:r w:rsidRPr="00BD764F">
              <w:rPr>
                <w:rFonts w:ascii="Times New Roman" w:eastAsia="宋体" w:hAnsi="Times New Roman" w:cs="Times New Roman"/>
                <w:sz w:val="16"/>
                <w:szCs w:val="16"/>
              </w:rPr>
              <w:t>Avisfos</w:t>
            </w:r>
            <w:proofErr w:type="spellEnd"/>
            <w:r w:rsidRPr="00BD764F">
              <w:rPr>
                <w:rFonts w:ascii="Times New Roman" w:eastAsia="宋体" w:hAnsi="Times New Roman" w:cs="Times New Roman"/>
                <w:sz w:val="16"/>
                <w:szCs w:val="16"/>
              </w:rPr>
              <w:t xml:space="preserve"> </w:t>
            </w:r>
            <w:proofErr w:type="spellStart"/>
            <w:r w:rsidRPr="00BD764F">
              <w:rPr>
                <w:rFonts w:ascii="Times New Roman" w:eastAsia="宋体" w:hAnsi="Times New Roman" w:cs="Times New Roman"/>
                <w:sz w:val="16"/>
                <w:szCs w:val="16"/>
              </w:rPr>
              <w:t>Vx</w:t>
            </w:r>
            <w:proofErr w:type="spellEnd"/>
            <w:r w:rsidRPr="00BD764F">
              <w:rPr>
                <w:rFonts w:ascii="Times New Roman" w:eastAsia="宋体" w:hAnsi="Times New Roman" w:cs="Times New Roman"/>
                <w:sz w:val="16"/>
                <w:szCs w:val="16"/>
              </w:rPr>
              <w:t xml:space="preserve"> DR (Siemens, Germany)</w:t>
            </w:r>
          </w:p>
        </w:tc>
      </w:tr>
      <w:tr w:rsidR="00006AAC" w:rsidRPr="00380D12" w:rsidTr="00522DBB">
        <w:trPr>
          <w:trHeight w:val="661"/>
          <w:jc w:val="center"/>
        </w:trPr>
        <w:tc>
          <w:tcPr>
            <w:tcW w:w="2464" w:type="dxa"/>
            <w:vMerge/>
            <w:shd w:val="clear" w:color="auto" w:fill="auto"/>
            <w:vAlign w:val="center"/>
          </w:tcPr>
          <w:p w:rsidR="00006AAC" w:rsidRPr="00C46A18" w:rsidRDefault="00006AAC" w:rsidP="00522DBB">
            <w:pPr>
              <w:jc w:val="center"/>
              <w:rPr>
                <w:rFonts w:ascii="Times New Roman" w:eastAsia="宋体" w:hAnsi="Times New Roman" w:cs="Times New Roman"/>
                <w:sz w:val="18"/>
                <w:szCs w:val="18"/>
              </w:rPr>
            </w:pPr>
          </w:p>
        </w:tc>
        <w:tc>
          <w:tcPr>
            <w:tcW w:w="1505" w:type="dxa"/>
            <w:tcBorders>
              <w:top w:val="single" w:sz="4" w:space="0" w:color="auto"/>
              <w:bottom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Tube voltage</w:t>
            </w:r>
          </w:p>
        </w:tc>
        <w:tc>
          <w:tcPr>
            <w:tcW w:w="3123" w:type="dxa"/>
            <w:tcBorders>
              <w:top w:val="single" w:sz="4" w:space="0" w:color="auto"/>
              <w:bottom w:val="single" w:sz="4" w:space="0" w:color="auto"/>
            </w:tcBorders>
            <w:shd w:val="clear" w:color="auto" w:fill="auto"/>
            <w:tcMar>
              <w:left w:w="28" w:type="dxa"/>
              <w:right w:w="28" w:type="dxa"/>
            </w:tcMar>
            <w:vAlign w:val="center"/>
          </w:tcPr>
          <w:p w:rsidR="00006AAC"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 xml:space="preserve">Thoracic: 70-80 </w:t>
            </w:r>
            <w:proofErr w:type="spellStart"/>
            <w:r w:rsidRPr="00B5178E">
              <w:rPr>
                <w:rFonts w:ascii="Times New Roman" w:eastAsia="宋体" w:hAnsi="Times New Roman" w:cs="Times New Roman"/>
                <w:sz w:val="16"/>
                <w:szCs w:val="16"/>
              </w:rPr>
              <w:t>kVp</w:t>
            </w:r>
            <w:proofErr w:type="spellEnd"/>
          </w:p>
          <w:p w:rsidR="00006AAC" w:rsidRPr="00F6790F"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Lumbar</w:t>
            </w:r>
            <w:r>
              <w:rPr>
                <w:rFonts w:ascii="Times New Roman" w:eastAsia="宋体" w:hAnsi="Times New Roman" w:cs="Times New Roman"/>
                <w:sz w:val="16"/>
                <w:szCs w:val="16"/>
              </w:rPr>
              <w:t xml:space="preserve">: </w:t>
            </w:r>
            <w:r w:rsidRPr="002C5DB3">
              <w:rPr>
                <w:rFonts w:ascii="Times New Roman" w:eastAsia="宋体" w:hAnsi="Times New Roman" w:cs="Times New Roman"/>
                <w:sz w:val="16"/>
                <w:szCs w:val="16"/>
              </w:rPr>
              <w:t xml:space="preserve">80-90 </w:t>
            </w:r>
            <w:proofErr w:type="spellStart"/>
            <w:r w:rsidRPr="002C5DB3">
              <w:rPr>
                <w:rFonts w:ascii="Times New Roman" w:eastAsia="宋体" w:hAnsi="Times New Roman" w:cs="Times New Roman"/>
                <w:sz w:val="16"/>
                <w:szCs w:val="16"/>
              </w:rPr>
              <w:t>kV</w:t>
            </w:r>
            <w:r>
              <w:rPr>
                <w:rFonts w:ascii="Times New Roman" w:eastAsia="宋体" w:hAnsi="Times New Roman" w:cs="Times New Roman"/>
                <w:sz w:val="16"/>
                <w:szCs w:val="16"/>
              </w:rPr>
              <w:t>p</w:t>
            </w:r>
            <w:proofErr w:type="spellEnd"/>
          </w:p>
        </w:tc>
        <w:tc>
          <w:tcPr>
            <w:tcW w:w="3118" w:type="dxa"/>
            <w:tcBorders>
              <w:top w:val="single" w:sz="4" w:space="0" w:color="auto"/>
              <w:bottom w:val="single" w:sz="4" w:space="0" w:color="auto"/>
            </w:tcBorders>
            <w:shd w:val="clear" w:color="auto" w:fill="auto"/>
            <w:tcMar>
              <w:left w:w="28" w:type="dxa"/>
              <w:right w:w="28" w:type="dxa"/>
            </w:tcMar>
            <w:vAlign w:val="center"/>
          </w:tcPr>
          <w:p w:rsidR="00006AAC"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 xml:space="preserve">Thoracic: 70-80 </w:t>
            </w:r>
            <w:proofErr w:type="spellStart"/>
            <w:r w:rsidRPr="00B5178E">
              <w:rPr>
                <w:rFonts w:ascii="Times New Roman" w:eastAsia="宋体" w:hAnsi="Times New Roman" w:cs="Times New Roman"/>
                <w:sz w:val="16"/>
                <w:szCs w:val="16"/>
              </w:rPr>
              <w:t>kVp</w:t>
            </w:r>
            <w:proofErr w:type="spellEnd"/>
          </w:p>
          <w:p w:rsidR="00006AAC" w:rsidRPr="00F6790F"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Lumbar</w:t>
            </w:r>
            <w:r>
              <w:rPr>
                <w:rFonts w:ascii="Times New Roman" w:eastAsia="宋体" w:hAnsi="Times New Roman" w:cs="Times New Roman"/>
                <w:sz w:val="16"/>
                <w:szCs w:val="16"/>
              </w:rPr>
              <w:t xml:space="preserve">: </w:t>
            </w:r>
            <w:r w:rsidRPr="002C5DB3">
              <w:rPr>
                <w:rFonts w:ascii="Times New Roman" w:eastAsia="宋体" w:hAnsi="Times New Roman" w:cs="Times New Roman"/>
                <w:sz w:val="16"/>
                <w:szCs w:val="16"/>
              </w:rPr>
              <w:t xml:space="preserve">80-90 </w:t>
            </w:r>
            <w:proofErr w:type="spellStart"/>
            <w:r w:rsidRPr="002C5DB3">
              <w:rPr>
                <w:rFonts w:ascii="Times New Roman" w:eastAsia="宋体" w:hAnsi="Times New Roman" w:cs="Times New Roman"/>
                <w:sz w:val="16"/>
                <w:szCs w:val="16"/>
              </w:rPr>
              <w:t>kV</w:t>
            </w:r>
            <w:r>
              <w:rPr>
                <w:rFonts w:ascii="Times New Roman" w:eastAsia="宋体" w:hAnsi="Times New Roman" w:cs="Times New Roman"/>
                <w:sz w:val="16"/>
                <w:szCs w:val="16"/>
              </w:rPr>
              <w:t>p</w:t>
            </w:r>
            <w:proofErr w:type="spellEnd"/>
          </w:p>
        </w:tc>
        <w:tc>
          <w:tcPr>
            <w:tcW w:w="2927" w:type="dxa"/>
            <w:tcBorders>
              <w:top w:val="single" w:sz="4" w:space="0" w:color="auto"/>
              <w:bottom w:val="single" w:sz="4" w:space="0" w:color="auto"/>
            </w:tcBorders>
            <w:shd w:val="clear" w:color="auto" w:fill="auto"/>
            <w:tcMar>
              <w:left w:w="28" w:type="dxa"/>
              <w:right w:w="28" w:type="dxa"/>
            </w:tcMar>
            <w:vAlign w:val="center"/>
          </w:tcPr>
          <w:p w:rsidR="00006AAC"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 xml:space="preserve">Thoracic: 70-80 </w:t>
            </w:r>
            <w:proofErr w:type="spellStart"/>
            <w:r w:rsidRPr="00B5178E">
              <w:rPr>
                <w:rFonts w:ascii="Times New Roman" w:eastAsia="宋体" w:hAnsi="Times New Roman" w:cs="Times New Roman"/>
                <w:sz w:val="16"/>
                <w:szCs w:val="16"/>
              </w:rPr>
              <w:t>kVp</w:t>
            </w:r>
            <w:proofErr w:type="spellEnd"/>
          </w:p>
          <w:p w:rsidR="00006AAC" w:rsidRPr="00F6790F"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Lumbar</w:t>
            </w:r>
            <w:r>
              <w:rPr>
                <w:rFonts w:ascii="Times New Roman" w:eastAsia="宋体" w:hAnsi="Times New Roman" w:cs="Times New Roman"/>
                <w:sz w:val="16"/>
                <w:szCs w:val="16"/>
              </w:rPr>
              <w:t xml:space="preserve">: </w:t>
            </w:r>
            <w:r w:rsidRPr="002C5DB3">
              <w:rPr>
                <w:rFonts w:ascii="Times New Roman" w:eastAsia="宋体" w:hAnsi="Times New Roman" w:cs="Times New Roman"/>
                <w:sz w:val="16"/>
                <w:szCs w:val="16"/>
              </w:rPr>
              <w:t xml:space="preserve">80-90 </w:t>
            </w:r>
            <w:proofErr w:type="spellStart"/>
            <w:r w:rsidRPr="002C5DB3">
              <w:rPr>
                <w:rFonts w:ascii="Times New Roman" w:eastAsia="宋体" w:hAnsi="Times New Roman" w:cs="Times New Roman"/>
                <w:sz w:val="16"/>
                <w:szCs w:val="16"/>
              </w:rPr>
              <w:t>kV</w:t>
            </w:r>
            <w:r>
              <w:rPr>
                <w:rFonts w:ascii="Times New Roman" w:eastAsia="宋体" w:hAnsi="Times New Roman" w:cs="Times New Roman"/>
                <w:sz w:val="16"/>
                <w:szCs w:val="16"/>
              </w:rPr>
              <w:t>p</w:t>
            </w:r>
            <w:proofErr w:type="spellEnd"/>
          </w:p>
        </w:tc>
      </w:tr>
      <w:tr w:rsidR="00006AAC" w:rsidRPr="00380D12" w:rsidTr="00522DBB">
        <w:trPr>
          <w:trHeight w:val="657"/>
          <w:jc w:val="center"/>
        </w:trPr>
        <w:tc>
          <w:tcPr>
            <w:tcW w:w="2464" w:type="dxa"/>
            <w:vMerge/>
            <w:tcBorders>
              <w:bottom w:val="single" w:sz="4" w:space="0" w:color="auto"/>
            </w:tcBorders>
            <w:shd w:val="clear" w:color="auto" w:fill="auto"/>
            <w:vAlign w:val="center"/>
          </w:tcPr>
          <w:p w:rsidR="00006AAC" w:rsidRPr="00C46A18" w:rsidRDefault="00006AAC" w:rsidP="00522DBB">
            <w:pPr>
              <w:jc w:val="center"/>
              <w:rPr>
                <w:rFonts w:ascii="Times New Roman" w:eastAsia="宋体" w:hAnsi="Times New Roman" w:cs="Times New Roman"/>
                <w:sz w:val="18"/>
                <w:szCs w:val="18"/>
              </w:rPr>
            </w:pPr>
          </w:p>
        </w:tc>
        <w:tc>
          <w:tcPr>
            <w:tcW w:w="1505" w:type="dxa"/>
            <w:tcBorders>
              <w:top w:val="single" w:sz="4" w:space="0" w:color="auto"/>
              <w:bottom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Tube current</w:t>
            </w:r>
          </w:p>
        </w:tc>
        <w:tc>
          <w:tcPr>
            <w:tcW w:w="3123" w:type="dxa"/>
            <w:tcBorders>
              <w:top w:val="single" w:sz="4" w:space="0" w:color="auto"/>
              <w:bottom w:val="single" w:sz="4" w:space="0" w:color="auto"/>
            </w:tcBorders>
            <w:shd w:val="clear" w:color="auto" w:fill="auto"/>
            <w:tcMar>
              <w:left w:w="28" w:type="dxa"/>
              <w:right w:w="28" w:type="dxa"/>
            </w:tcMar>
            <w:vAlign w:val="center"/>
          </w:tcPr>
          <w:p w:rsidR="00006AAC" w:rsidRPr="00B5178E"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Thoracic:150</w:t>
            </w:r>
            <w:r w:rsidRPr="00B5178E">
              <w:rPr>
                <w:rFonts w:ascii="Times New Roman" w:eastAsia="宋体" w:hAnsi="Times New Roman" w:cs="Times New Roman" w:hint="eastAsia"/>
                <w:sz w:val="16"/>
                <w:szCs w:val="16"/>
              </w:rPr>
              <w:t>-</w:t>
            </w:r>
            <w:r w:rsidRPr="00B5178E">
              <w:rPr>
                <w:rFonts w:ascii="Times New Roman" w:eastAsia="宋体" w:hAnsi="Times New Roman" w:cs="Times New Roman"/>
                <w:sz w:val="16"/>
                <w:szCs w:val="16"/>
              </w:rPr>
              <w:t>200mA</w:t>
            </w:r>
          </w:p>
          <w:p w:rsidR="00006AAC" w:rsidRPr="00F6790F"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Lumbar:35-70mA</w:t>
            </w:r>
          </w:p>
        </w:tc>
        <w:tc>
          <w:tcPr>
            <w:tcW w:w="3118" w:type="dxa"/>
            <w:tcBorders>
              <w:top w:val="single" w:sz="4" w:space="0" w:color="auto"/>
              <w:bottom w:val="single" w:sz="4" w:space="0" w:color="auto"/>
            </w:tcBorders>
            <w:shd w:val="clear" w:color="auto" w:fill="auto"/>
            <w:tcMar>
              <w:left w:w="28" w:type="dxa"/>
              <w:right w:w="28" w:type="dxa"/>
            </w:tcMar>
            <w:vAlign w:val="center"/>
          </w:tcPr>
          <w:p w:rsidR="00006AAC" w:rsidRPr="00B5178E"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Thoracic:150</w:t>
            </w:r>
            <w:r w:rsidRPr="00B5178E">
              <w:rPr>
                <w:rFonts w:ascii="Times New Roman" w:eastAsia="宋体" w:hAnsi="Times New Roman" w:cs="Times New Roman" w:hint="eastAsia"/>
                <w:sz w:val="16"/>
                <w:szCs w:val="16"/>
              </w:rPr>
              <w:t>-</w:t>
            </w:r>
            <w:r w:rsidRPr="00B5178E">
              <w:rPr>
                <w:rFonts w:ascii="Times New Roman" w:eastAsia="宋体" w:hAnsi="Times New Roman" w:cs="Times New Roman"/>
                <w:sz w:val="16"/>
                <w:szCs w:val="16"/>
              </w:rPr>
              <w:t>200mA</w:t>
            </w:r>
          </w:p>
          <w:p w:rsidR="00006AAC" w:rsidRPr="00F6790F"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Lumbar:35-70mA</w:t>
            </w:r>
          </w:p>
        </w:tc>
        <w:tc>
          <w:tcPr>
            <w:tcW w:w="2927" w:type="dxa"/>
            <w:tcBorders>
              <w:top w:val="single" w:sz="4" w:space="0" w:color="auto"/>
              <w:bottom w:val="single" w:sz="4" w:space="0" w:color="auto"/>
            </w:tcBorders>
            <w:shd w:val="clear" w:color="auto" w:fill="auto"/>
            <w:tcMar>
              <w:left w:w="28" w:type="dxa"/>
              <w:right w:w="28" w:type="dxa"/>
            </w:tcMar>
            <w:vAlign w:val="center"/>
          </w:tcPr>
          <w:p w:rsidR="00006AAC" w:rsidRPr="00B5178E"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Thoracic:150</w:t>
            </w:r>
            <w:r w:rsidRPr="00B5178E">
              <w:rPr>
                <w:rFonts w:ascii="Times New Roman" w:eastAsia="宋体" w:hAnsi="Times New Roman" w:cs="Times New Roman" w:hint="eastAsia"/>
                <w:sz w:val="16"/>
                <w:szCs w:val="16"/>
              </w:rPr>
              <w:t>-</w:t>
            </w:r>
            <w:r w:rsidRPr="00B5178E">
              <w:rPr>
                <w:rFonts w:ascii="Times New Roman" w:eastAsia="宋体" w:hAnsi="Times New Roman" w:cs="Times New Roman"/>
                <w:sz w:val="16"/>
                <w:szCs w:val="16"/>
              </w:rPr>
              <w:t>200mA</w:t>
            </w:r>
          </w:p>
          <w:p w:rsidR="00006AAC" w:rsidRPr="00F6790F" w:rsidRDefault="00006AAC" w:rsidP="00522DBB">
            <w:pPr>
              <w:jc w:val="center"/>
              <w:rPr>
                <w:rFonts w:ascii="Times New Roman" w:eastAsia="宋体" w:hAnsi="Times New Roman" w:cs="Times New Roman"/>
                <w:sz w:val="16"/>
                <w:szCs w:val="16"/>
              </w:rPr>
            </w:pPr>
            <w:r w:rsidRPr="00B5178E">
              <w:rPr>
                <w:rFonts w:ascii="Times New Roman" w:eastAsia="宋体" w:hAnsi="Times New Roman" w:cs="Times New Roman"/>
                <w:sz w:val="16"/>
                <w:szCs w:val="16"/>
              </w:rPr>
              <w:t>Lumbar:35-70mA</w:t>
            </w:r>
          </w:p>
        </w:tc>
      </w:tr>
      <w:tr w:rsidR="00006AAC" w:rsidRPr="00380D12" w:rsidTr="00522DBB">
        <w:trPr>
          <w:trHeight w:val="509"/>
          <w:jc w:val="center"/>
        </w:trPr>
        <w:tc>
          <w:tcPr>
            <w:tcW w:w="2464" w:type="dxa"/>
            <w:tcBorders>
              <w:top w:val="single" w:sz="4" w:space="0" w:color="auto"/>
            </w:tcBorders>
            <w:shd w:val="clear" w:color="auto" w:fill="auto"/>
            <w:vAlign w:val="center"/>
          </w:tcPr>
          <w:p w:rsidR="00006AAC" w:rsidRPr="00C46A18" w:rsidRDefault="00006AAC" w:rsidP="00522DBB">
            <w:pPr>
              <w:jc w:val="center"/>
              <w:rPr>
                <w:rFonts w:ascii="Times New Roman" w:eastAsia="宋体" w:hAnsi="Times New Roman" w:cs="Times New Roman"/>
                <w:b/>
                <w:sz w:val="18"/>
                <w:szCs w:val="18"/>
              </w:rPr>
            </w:pPr>
            <w:r w:rsidRPr="00C46A18">
              <w:rPr>
                <w:rFonts w:ascii="Times New Roman" w:eastAsia="宋体" w:hAnsi="Times New Roman" w:cs="Times New Roman"/>
                <w:b/>
                <w:sz w:val="18"/>
                <w:szCs w:val="18"/>
              </w:rPr>
              <w:t>CT system</w:t>
            </w:r>
            <w:r w:rsidRPr="00C46A18">
              <w:rPr>
                <w:rFonts w:ascii="Times New Roman" w:eastAsia="宋体" w:hAnsi="Times New Roman" w:cs="Times New Roman" w:hint="eastAsia"/>
                <w:b/>
                <w:sz w:val="18"/>
                <w:szCs w:val="18"/>
              </w:rPr>
              <w:t xml:space="preserve"> </w:t>
            </w:r>
            <w:r w:rsidRPr="00C46A18">
              <w:rPr>
                <w:rFonts w:ascii="Times New Roman" w:eastAsia="宋体" w:hAnsi="Times New Roman" w:cs="Times New Roman"/>
                <w:b/>
                <w:sz w:val="18"/>
                <w:szCs w:val="18"/>
              </w:rPr>
              <w:t>information</w:t>
            </w:r>
          </w:p>
        </w:tc>
        <w:tc>
          <w:tcPr>
            <w:tcW w:w="1505" w:type="dxa"/>
            <w:tcBorders>
              <w:top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CT system</w:t>
            </w:r>
          </w:p>
        </w:tc>
        <w:tc>
          <w:tcPr>
            <w:tcW w:w="3123" w:type="dxa"/>
            <w:tcBorders>
              <w:top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bookmarkStart w:id="2" w:name="OLE_LINK82"/>
            <w:bookmarkStart w:id="3" w:name="OLE_LINK83"/>
            <w:r>
              <w:rPr>
                <w:rFonts w:ascii="Times New Roman" w:eastAsia="宋体" w:hAnsi="Times New Roman" w:cs="Times New Roman"/>
                <w:sz w:val="16"/>
                <w:szCs w:val="16"/>
              </w:rPr>
              <w:t>1</w:t>
            </w:r>
            <w:r w:rsidRPr="00380D12">
              <w:rPr>
                <w:rFonts w:ascii="Times New Roman" w:eastAsia="宋体" w:hAnsi="Times New Roman" w:cs="Times New Roman"/>
                <w:sz w:val="16"/>
                <w:szCs w:val="16"/>
              </w:rPr>
              <w:t>6-slice multi-detector CT scanner (</w:t>
            </w:r>
            <w:proofErr w:type="spellStart"/>
            <w:r w:rsidRPr="00380D12">
              <w:rPr>
                <w:rFonts w:ascii="Times New Roman" w:eastAsia="宋体" w:hAnsi="Times New Roman" w:cs="Times New Roman"/>
                <w:sz w:val="16"/>
                <w:szCs w:val="16"/>
              </w:rPr>
              <w:t>Lightspeed</w:t>
            </w:r>
            <w:proofErr w:type="spellEnd"/>
            <w:r w:rsidRPr="00380D12">
              <w:rPr>
                <w:rFonts w:ascii="Times New Roman" w:eastAsia="宋体" w:hAnsi="Times New Roman" w:cs="Times New Roman"/>
                <w:sz w:val="16"/>
                <w:szCs w:val="16"/>
              </w:rPr>
              <w:t xml:space="preserve"> Ultra</w:t>
            </w:r>
            <w:bookmarkEnd w:id="2"/>
            <w:bookmarkEnd w:id="3"/>
            <w:r w:rsidRPr="00380D12">
              <w:rPr>
                <w:rFonts w:ascii="Times New Roman" w:eastAsia="宋体" w:hAnsi="Times New Roman" w:cs="Times New Roman"/>
                <w:sz w:val="16"/>
                <w:szCs w:val="16"/>
              </w:rPr>
              <w:t>, GE Healthcare, USA)</w:t>
            </w:r>
            <w:r>
              <w:rPr>
                <w:rFonts w:ascii="Times New Roman" w:eastAsia="宋体" w:hAnsi="Times New Roman" w:cs="Times New Roman" w:hint="eastAsia"/>
                <w:sz w:val="16"/>
                <w:szCs w:val="16"/>
              </w:rPr>
              <w:t xml:space="preserve"> or</w:t>
            </w:r>
            <w:r>
              <w:rPr>
                <w:rFonts w:ascii="Times New Roman" w:eastAsia="宋体" w:hAnsi="Times New Roman" w:cs="Times New Roman"/>
                <w:sz w:val="16"/>
                <w:szCs w:val="16"/>
              </w:rPr>
              <w:t xml:space="preserve"> 128</w:t>
            </w:r>
            <w:r w:rsidRPr="00380D12">
              <w:rPr>
                <w:rFonts w:ascii="Times New Roman" w:eastAsia="宋体" w:hAnsi="Times New Roman" w:cs="Times New Roman"/>
                <w:sz w:val="16"/>
                <w:szCs w:val="16"/>
              </w:rPr>
              <w:t>-slice</w:t>
            </w:r>
            <w:r>
              <w:rPr>
                <w:rFonts w:ascii="Times New Roman" w:eastAsia="宋体" w:hAnsi="Times New Roman" w:cs="Times New Roman"/>
                <w:sz w:val="16"/>
                <w:szCs w:val="16"/>
              </w:rPr>
              <w:t xml:space="preserve"> </w:t>
            </w:r>
            <w:r w:rsidRPr="00380D12">
              <w:rPr>
                <w:rFonts w:ascii="Times New Roman" w:eastAsia="宋体" w:hAnsi="Times New Roman" w:cs="Times New Roman"/>
                <w:sz w:val="16"/>
                <w:szCs w:val="16"/>
              </w:rPr>
              <w:t>Dual source CT (</w:t>
            </w:r>
            <w:proofErr w:type="spellStart"/>
            <w:r w:rsidRPr="00380D12">
              <w:rPr>
                <w:rFonts w:ascii="Times New Roman" w:eastAsia="宋体" w:hAnsi="Times New Roman" w:cs="Times New Roman"/>
                <w:sz w:val="16"/>
                <w:szCs w:val="16"/>
              </w:rPr>
              <w:t>Somatom</w:t>
            </w:r>
            <w:proofErr w:type="spellEnd"/>
            <w:r w:rsidRPr="00380D12">
              <w:rPr>
                <w:rFonts w:ascii="Times New Roman" w:eastAsia="宋体" w:hAnsi="Times New Roman" w:cs="Times New Roman"/>
                <w:sz w:val="16"/>
                <w:szCs w:val="16"/>
              </w:rPr>
              <w:t xml:space="preserve"> Definition, Siemens Healthcare, Germany)</w:t>
            </w:r>
            <w:r>
              <w:rPr>
                <w:rFonts w:ascii="Times New Roman" w:eastAsia="宋体" w:hAnsi="Times New Roman" w:cs="Times New Roman"/>
                <w:sz w:val="16"/>
                <w:szCs w:val="16"/>
              </w:rPr>
              <w:t xml:space="preserve"> or </w:t>
            </w:r>
            <w:r w:rsidRPr="00380D12">
              <w:rPr>
                <w:rFonts w:ascii="Times New Roman" w:eastAsia="宋体" w:hAnsi="Times New Roman" w:cs="Times New Roman"/>
                <w:sz w:val="16"/>
                <w:szCs w:val="16"/>
              </w:rPr>
              <w:t>64-slice spiral CT (SOMATON sensation64, Siemens</w:t>
            </w:r>
            <w:r>
              <w:rPr>
                <w:rFonts w:ascii="Times New Roman" w:eastAsia="宋体" w:hAnsi="Times New Roman" w:cs="Times New Roman"/>
                <w:sz w:val="16"/>
                <w:szCs w:val="16"/>
              </w:rPr>
              <w:t xml:space="preserve"> </w:t>
            </w:r>
            <w:r w:rsidRPr="007C5C77">
              <w:rPr>
                <w:rFonts w:ascii="Times New Roman" w:hAnsi="Times New Roman" w:cs="Times New Roman"/>
                <w:sz w:val="16"/>
                <w:szCs w:val="16"/>
              </w:rPr>
              <w:t>Healthcare</w:t>
            </w:r>
            <w:r w:rsidRPr="00380D12">
              <w:rPr>
                <w:rFonts w:ascii="Times New Roman" w:eastAsia="宋体" w:hAnsi="Times New Roman" w:cs="Times New Roman"/>
                <w:sz w:val="16"/>
                <w:szCs w:val="16"/>
              </w:rPr>
              <w:t>, Germany)</w:t>
            </w:r>
          </w:p>
        </w:tc>
        <w:tc>
          <w:tcPr>
            <w:tcW w:w="3118" w:type="dxa"/>
            <w:tcBorders>
              <w:top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Pr>
                <w:rFonts w:ascii="Times New Roman" w:eastAsia="宋体" w:hAnsi="Times New Roman" w:cs="Times New Roman"/>
                <w:sz w:val="16"/>
                <w:szCs w:val="16"/>
              </w:rPr>
              <w:t>1</w:t>
            </w:r>
            <w:r w:rsidRPr="00380D12">
              <w:rPr>
                <w:rFonts w:ascii="Times New Roman" w:eastAsia="宋体" w:hAnsi="Times New Roman" w:cs="Times New Roman"/>
                <w:sz w:val="16"/>
                <w:szCs w:val="16"/>
              </w:rPr>
              <w:t>6-slice multi-detector CT scanner (</w:t>
            </w:r>
            <w:proofErr w:type="spellStart"/>
            <w:r w:rsidRPr="00380D12">
              <w:rPr>
                <w:rFonts w:ascii="Times New Roman" w:eastAsia="宋体" w:hAnsi="Times New Roman" w:cs="Times New Roman"/>
                <w:sz w:val="16"/>
                <w:szCs w:val="16"/>
              </w:rPr>
              <w:t>Lightspeed</w:t>
            </w:r>
            <w:proofErr w:type="spellEnd"/>
            <w:r w:rsidRPr="00380D12">
              <w:rPr>
                <w:rFonts w:ascii="Times New Roman" w:eastAsia="宋体" w:hAnsi="Times New Roman" w:cs="Times New Roman"/>
                <w:sz w:val="16"/>
                <w:szCs w:val="16"/>
              </w:rPr>
              <w:t xml:space="preserve"> Ultra, GE Healthcare, USA)</w:t>
            </w:r>
            <w:r>
              <w:rPr>
                <w:rFonts w:ascii="Times New Roman" w:eastAsia="宋体" w:hAnsi="Times New Roman" w:cs="Times New Roman" w:hint="eastAsia"/>
                <w:sz w:val="16"/>
                <w:szCs w:val="16"/>
              </w:rPr>
              <w:t xml:space="preserve"> or</w:t>
            </w:r>
            <w:r>
              <w:rPr>
                <w:rFonts w:ascii="Times New Roman" w:eastAsia="宋体" w:hAnsi="Times New Roman" w:cs="Times New Roman"/>
                <w:sz w:val="16"/>
                <w:szCs w:val="16"/>
              </w:rPr>
              <w:t xml:space="preserve"> 256</w:t>
            </w:r>
            <w:r w:rsidRPr="00380D12">
              <w:rPr>
                <w:rFonts w:ascii="Times New Roman" w:eastAsia="宋体" w:hAnsi="Times New Roman" w:cs="Times New Roman"/>
                <w:sz w:val="16"/>
                <w:szCs w:val="16"/>
              </w:rPr>
              <w:t>-slice</w:t>
            </w:r>
            <w:r>
              <w:rPr>
                <w:rFonts w:ascii="Times New Roman" w:eastAsia="宋体" w:hAnsi="Times New Roman" w:cs="Times New Roman"/>
                <w:sz w:val="16"/>
                <w:szCs w:val="16"/>
              </w:rPr>
              <w:t xml:space="preserve"> </w:t>
            </w:r>
            <w:r w:rsidRPr="007C5C77">
              <w:rPr>
                <w:rFonts w:ascii="Times New Roman" w:hAnsi="Times New Roman" w:cs="Times New Roman"/>
                <w:sz w:val="16"/>
                <w:szCs w:val="16"/>
              </w:rPr>
              <w:t>Dual Source CT (</w:t>
            </w:r>
            <w:proofErr w:type="spellStart"/>
            <w:r w:rsidRPr="007C5C77">
              <w:rPr>
                <w:rFonts w:ascii="Times New Roman" w:hAnsi="Times New Roman" w:cs="Times New Roman"/>
                <w:sz w:val="16"/>
                <w:szCs w:val="16"/>
              </w:rPr>
              <w:t>Somatom</w:t>
            </w:r>
            <w:proofErr w:type="spellEnd"/>
            <w:r w:rsidRPr="007C5C77">
              <w:rPr>
                <w:rFonts w:ascii="Times New Roman" w:hAnsi="Times New Roman" w:cs="Times New Roman"/>
                <w:sz w:val="16"/>
                <w:szCs w:val="16"/>
              </w:rPr>
              <w:t xml:space="preserve"> </w:t>
            </w:r>
            <w:r w:rsidRPr="009774BD">
              <w:rPr>
                <w:rFonts w:ascii="Times New Roman" w:hAnsi="Times New Roman" w:cs="Times New Roman"/>
                <w:sz w:val="16"/>
                <w:szCs w:val="16"/>
              </w:rPr>
              <w:t>Force</w:t>
            </w:r>
            <w:r w:rsidRPr="007C5C77">
              <w:rPr>
                <w:rFonts w:ascii="Times New Roman" w:hAnsi="Times New Roman" w:cs="Times New Roman"/>
                <w:sz w:val="16"/>
                <w:szCs w:val="16"/>
              </w:rPr>
              <w:t>, Siemens Healthcare, Germany)</w:t>
            </w:r>
            <w:r>
              <w:rPr>
                <w:rFonts w:ascii="Times New Roman" w:eastAsia="宋体" w:hAnsi="Times New Roman" w:cs="Times New Roman"/>
                <w:sz w:val="16"/>
                <w:szCs w:val="16"/>
              </w:rPr>
              <w:t xml:space="preserve"> or 128</w:t>
            </w:r>
            <w:r w:rsidRPr="00380D12">
              <w:rPr>
                <w:rFonts w:ascii="Times New Roman" w:eastAsia="宋体" w:hAnsi="Times New Roman" w:cs="Times New Roman"/>
                <w:sz w:val="16"/>
                <w:szCs w:val="16"/>
              </w:rPr>
              <w:t>-slice</w:t>
            </w:r>
            <w:r>
              <w:rPr>
                <w:rFonts w:ascii="Times New Roman" w:eastAsia="宋体" w:hAnsi="Times New Roman" w:cs="Times New Roman"/>
                <w:sz w:val="16"/>
                <w:szCs w:val="16"/>
              </w:rPr>
              <w:t xml:space="preserve"> </w:t>
            </w:r>
            <w:r w:rsidRPr="007C5C77">
              <w:rPr>
                <w:rFonts w:ascii="Times New Roman" w:hAnsi="Times New Roman" w:cs="Times New Roman"/>
                <w:sz w:val="16"/>
                <w:szCs w:val="16"/>
              </w:rPr>
              <w:t>Dual Source CT (</w:t>
            </w:r>
            <w:proofErr w:type="spellStart"/>
            <w:r w:rsidRPr="007C5C77">
              <w:rPr>
                <w:rFonts w:ascii="Times New Roman" w:hAnsi="Times New Roman" w:cs="Times New Roman"/>
                <w:sz w:val="16"/>
                <w:szCs w:val="16"/>
              </w:rPr>
              <w:t>Somatom</w:t>
            </w:r>
            <w:proofErr w:type="spellEnd"/>
            <w:r w:rsidRPr="007C5C77">
              <w:rPr>
                <w:rFonts w:ascii="Times New Roman" w:hAnsi="Times New Roman" w:cs="Times New Roman"/>
                <w:sz w:val="16"/>
                <w:szCs w:val="16"/>
              </w:rPr>
              <w:t xml:space="preserve"> Definition, Siemens Healthcare, Germany)</w:t>
            </w:r>
          </w:p>
        </w:tc>
        <w:tc>
          <w:tcPr>
            <w:tcW w:w="2927" w:type="dxa"/>
            <w:tcBorders>
              <w:top w:val="single" w:sz="4" w:space="0" w:color="auto"/>
            </w:tcBorders>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bookmarkStart w:id="4" w:name="OLE_LINK84"/>
            <w:bookmarkStart w:id="5" w:name="OLE_LINK85"/>
            <w:r w:rsidRPr="00380D12">
              <w:rPr>
                <w:rFonts w:ascii="Times New Roman" w:eastAsia="宋体" w:hAnsi="Times New Roman" w:cs="Times New Roman"/>
                <w:sz w:val="16"/>
                <w:szCs w:val="16"/>
              </w:rPr>
              <w:t xml:space="preserve">256-slice spiral CT (Brilliance </w:t>
            </w:r>
            <w:proofErr w:type="spellStart"/>
            <w:r w:rsidRPr="00380D12">
              <w:rPr>
                <w:rFonts w:ascii="Times New Roman" w:eastAsia="宋体" w:hAnsi="Times New Roman" w:cs="Times New Roman"/>
                <w:sz w:val="16"/>
                <w:szCs w:val="16"/>
              </w:rPr>
              <w:t>iCT</w:t>
            </w:r>
            <w:proofErr w:type="spellEnd"/>
            <w:r w:rsidRPr="00380D12">
              <w:rPr>
                <w:rFonts w:ascii="Times New Roman" w:eastAsia="宋体" w:hAnsi="Times New Roman" w:cs="Times New Roman"/>
                <w:sz w:val="16"/>
                <w:szCs w:val="16"/>
              </w:rPr>
              <w:t>, ROYAL PHILIPS, Netherlands)</w:t>
            </w:r>
            <w:bookmarkEnd w:id="4"/>
            <w:bookmarkEnd w:id="5"/>
            <w:r w:rsidRPr="00380D12">
              <w:rPr>
                <w:rFonts w:ascii="Times New Roman" w:eastAsia="宋体" w:hAnsi="Times New Roman" w:cs="Times New Roman"/>
                <w:sz w:val="16"/>
                <w:szCs w:val="16"/>
              </w:rPr>
              <w:t xml:space="preserve"> or 64- slice multi-detector CT (</w:t>
            </w:r>
            <w:r w:rsidRPr="002C5DB3">
              <w:rPr>
                <w:rFonts w:ascii="Times New Roman" w:eastAsia="宋体" w:hAnsi="Times New Roman" w:cs="Times New Roman"/>
                <w:sz w:val="16"/>
                <w:szCs w:val="16"/>
              </w:rPr>
              <w:t>Optima CT670</w:t>
            </w:r>
            <w:r w:rsidRPr="00380D12">
              <w:rPr>
                <w:rFonts w:ascii="Times New Roman" w:eastAsia="宋体" w:hAnsi="Times New Roman" w:cs="Times New Roman"/>
                <w:sz w:val="16"/>
                <w:szCs w:val="16"/>
              </w:rPr>
              <w:t>, GE Healthcare, USA)</w:t>
            </w:r>
          </w:p>
        </w:tc>
      </w:tr>
      <w:tr w:rsidR="00006AAC" w:rsidRPr="00380D12" w:rsidTr="00522DBB">
        <w:trPr>
          <w:trHeight w:val="509"/>
          <w:jc w:val="center"/>
        </w:trPr>
        <w:tc>
          <w:tcPr>
            <w:tcW w:w="2464" w:type="dxa"/>
            <w:vMerge w:val="restart"/>
            <w:shd w:val="clear" w:color="auto" w:fill="auto"/>
            <w:vAlign w:val="center"/>
          </w:tcPr>
          <w:p w:rsidR="00006AAC" w:rsidRPr="00C46A18" w:rsidRDefault="00006AAC" w:rsidP="00522DBB">
            <w:pPr>
              <w:jc w:val="center"/>
              <w:rPr>
                <w:rFonts w:ascii="Times New Roman" w:eastAsia="宋体" w:hAnsi="Times New Roman" w:cs="Times New Roman"/>
                <w:b/>
                <w:sz w:val="18"/>
                <w:szCs w:val="18"/>
              </w:rPr>
            </w:pPr>
            <w:r w:rsidRPr="00C46A18">
              <w:rPr>
                <w:rFonts w:ascii="Times New Roman" w:eastAsia="宋体" w:hAnsi="Times New Roman" w:cs="Times New Roman"/>
                <w:b/>
                <w:sz w:val="18"/>
                <w:szCs w:val="18"/>
              </w:rPr>
              <w:t>CT scan parameters</w:t>
            </w:r>
          </w:p>
        </w:tc>
        <w:tc>
          <w:tcPr>
            <w:tcW w:w="1505"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Tube voltage</w:t>
            </w:r>
          </w:p>
        </w:tc>
        <w:tc>
          <w:tcPr>
            <w:tcW w:w="3123"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 xml:space="preserve">120 </w:t>
            </w:r>
            <w:proofErr w:type="spellStart"/>
            <w:r w:rsidRPr="00380D12">
              <w:rPr>
                <w:rFonts w:ascii="Times New Roman" w:eastAsia="宋体" w:hAnsi="Times New Roman" w:cs="Times New Roman"/>
                <w:sz w:val="16"/>
                <w:szCs w:val="16"/>
              </w:rPr>
              <w:t>kVp</w:t>
            </w:r>
            <w:proofErr w:type="spellEnd"/>
            <w:r>
              <w:rPr>
                <w:rFonts w:ascii="Times New Roman" w:eastAsia="宋体" w:hAnsi="Times New Roman" w:cs="Times New Roman"/>
                <w:sz w:val="16"/>
                <w:szCs w:val="16"/>
              </w:rPr>
              <w:t xml:space="preserve"> or </w:t>
            </w:r>
            <w:r w:rsidRPr="00380D12">
              <w:rPr>
                <w:rFonts w:ascii="Times New Roman" w:eastAsia="宋体" w:hAnsi="Times New Roman" w:cs="Times New Roman"/>
                <w:sz w:val="16"/>
                <w:szCs w:val="16"/>
              </w:rPr>
              <w:t>120</w:t>
            </w:r>
            <w:r w:rsidRPr="00380D12">
              <w:rPr>
                <w:rFonts w:ascii="Times New Roman" w:eastAsia="宋体" w:hAnsi="Times New Roman" w:cs="Times New Roman"/>
                <w:color w:val="000000"/>
                <w:sz w:val="16"/>
                <w:szCs w:val="16"/>
              </w:rPr>
              <w:t xml:space="preserve"> </w:t>
            </w:r>
            <w:proofErr w:type="spellStart"/>
            <w:r w:rsidRPr="00380D12">
              <w:rPr>
                <w:rFonts w:ascii="Times New Roman" w:eastAsia="宋体" w:hAnsi="Times New Roman" w:cs="Times New Roman"/>
                <w:color w:val="000000"/>
                <w:sz w:val="16"/>
                <w:szCs w:val="16"/>
              </w:rPr>
              <w:t>kV</w:t>
            </w:r>
            <w:r w:rsidRPr="00380D12">
              <w:rPr>
                <w:rFonts w:ascii="Times New Roman" w:eastAsia="宋体" w:hAnsi="Times New Roman" w:cs="Times New Roman"/>
                <w:sz w:val="16"/>
                <w:szCs w:val="16"/>
              </w:rPr>
              <w:t>p</w:t>
            </w:r>
            <w:proofErr w:type="spellEnd"/>
            <w:r w:rsidRPr="00380D12">
              <w:rPr>
                <w:rFonts w:ascii="Times New Roman" w:eastAsia="宋体" w:hAnsi="Times New Roman" w:cs="Times New Roman"/>
                <w:sz w:val="16"/>
                <w:szCs w:val="16"/>
              </w:rPr>
              <w:t xml:space="preserve"> with</w:t>
            </w:r>
          </w:p>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automated tube current modulation</w:t>
            </w:r>
          </w:p>
        </w:tc>
        <w:tc>
          <w:tcPr>
            <w:tcW w:w="3118"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 xml:space="preserve">120 </w:t>
            </w:r>
            <w:proofErr w:type="spellStart"/>
            <w:r w:rsidRPr="00380D12">
              <w:rPr>
                <w:rFonts w:ascii="Times New Roman" w:eastAsia="宋体" w:hAnsi="Times New Roman" w:cs="Times New Roman"/>
                <w:sz w:val="16"/>
                <w:szCs w:val="16"/>
              </w:rPr>
              <w:t>kVp</w:t>
            </w:r>
            <w:proofErr w:type="spellEnd"/>
            <w:r>
              <w:rPr>
                <w:rFonts w:ascii="Times New Roman" w:eastAsia="宋体" w:hAnsi="Times New Roman" w:cs="Times New Roman"/>
                <w:sz w:val="16"/>
                <w:szCs w:val="16"/>
              </w:rPr>
              <w:t xml:space="preserve"> or </w:t>
            </w:r>
            <w:r w:rsidRPr="00380D12">
              <w:rPr>
                <w:rFonts w:ascii="Times New Roman" w:eastAsia="宋体" w:hAnsi="Times New Roman" w:cs="Times New Roman"/>
                <w:sz w:val="16"/>
                <w:szCs w:val="16"/>
              </w:rPr>
              <w:t>120</w:t>
            </w:r>
            <w:r w:rsidRPr="00380D12">
              <w:rPr>
                <w:rFonts w:ascii="Times New Roman" w:eastAsia="宋体" w:hAnsi="Times New Roman" w:cs="Times New Roman"/>
                <w:color w:val="000000"/>
                <w:sz w:val="16"/>
                <w:szCs w:val="16"/>
              </w:rPr>
              <w:t xml:space="preserve"> </w:t>
            </w:r>
            <w:proofErr w:type="spellStart"/>
            <w:r w:rsidRPr="00380D12">
              <w:rPr>
                <w:rFonts w:ascii="Times New Roman" w:eastAsia="宋体" w:hAnsi="Times New Roman" w:cs="Times New Roman"/>
                <w:color w:val="000000"/>
                <w:sz w:val="16"/>
                <w:szCs w:val="16"/>
              </w:rPr>
              <w:t>kV</w:t>
            </w:r>
            <w:r w:rsidRPr="00380D12">
              <w:rPr>
                <w:rFonts w:ascii="Times New Roman" w:eastAsia="宋体" w:hAnsi="Times New Roman" w:cs="Times New Roman"/>
                <w:sz w:val="16"/>
                <w:szCs w:val="16"/>
              </w:rPr>
              <w:t>p</w:t>
            </w:r>
            <w:proofErr w:type="spellEnd"/>
            <w:r w:rsidRPr="00380D12">
              <w:rPr>
                <w:rFonts w:ascii="Times New Roman" w:eastAsia="宋体" w:hAnsi="Times New Roman" w:cs="Times New Roman"/>
                <w:sz w:val="16"/>
                <w:szCs w:val="16"/>
              </w:rPr>
              <w:t xml:space="preserve"> with</w:t>
            </w:r>
          </w:p>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automated tube current modulation</w:t>
            </w:r>
          </w:p>
        </w:tc>
        <w:tc>
          <w:tcPr>
            <w:tcW w:w="2927"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120</w:t>
            </w:r>
            <w:r w:rsidRPr="00380D12">
              <w:rPr>
                <w:rFonts w:ascii="Times New Roman" w:eastAsia="宋体" w:hAnsi="Times New Roman" w:cs="Times New Roman"/>
                <w:color w:val="000000"/>
                <w:sz w:val="16"/>
                <w:szCs w:val="16"/>
              </w:rPr>
              <w:t xml:space="preserve"> </w:t>
            </w:r>
            <w:proofErr w:type="spellStart"/>
            <w:r w:rsidRPr="00380D12">
              <w:rPr>
                <w:rFonts w:ascii="Times New Roman" w:eastAsia="宋体" w:hAnsi="Times New Roman" w:cs="Times New Roman"/>
                <w:color w:val="000000"/>
                <w:sz w:val="16"/>
                <w:szCs w:val="16"/>
              </w:rPr>
              <w:t>kV</w:t>
            </w:r>
            <w:r w:rsidRPr="00380D12">
              <w:rPr>
                <w:rFonts w:ascii="Times New Roman" w:eastAsia="宋体" w:hAnsi="Times New Roman" w:cs="Times New Roman"/>
                <w:sz w:val="16"/>
                <w:szCs w:val="16"/>
              </w:rPr>
              <w:t>p</w:t>
            </w:r>
            <w:proofErr w:type="spellEnd"/>
            <w:r w:rsidRPr="00380D12">
              <w:rPr>
                <w:rFonts w:ascii="Times New Roman" w:eastAsia="宋体" w:hAnsi="Times New Roman" w:cs="Times New Roman"/>
                <w:sz w:val="16"/>
                <w:szCs w:val="16"/>
              </w:rPr>
              <w:t xml:space="preserve"> with</w:t>
            </w:r>
          </w:p>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automated tube current modulation</w:t>
            </w:r>
          </w:p>
        </w:tc>
      </w:tr>
      <w:tr w:rsidR="00006AAC" w:rsidRPr="00380D12" w:rsidTr="00522DBB">
        <w:trPr>
          <w:trHeight w:val="656"/>
          <w:jc w:val="center"/>
        </w:trPr>
        <w:tc>
          <w:tcPr>
            <w:tcW w:w="2464" w:type="dxa"/>
            <w:vMerge/>
            <w:shd w:val="clear" w:color="auto" w:fill="auto"/>
            <w:vAlign w:val="center"/>
          </w:tcPr>
          <w:p w:rsidR="00006AAC" w:rsidRPr="00C46A18" w:rsidRDefault="00006AAC" w:rsidP="00522DBB">
            <w:pPr>
              <w:jc w:val="center"/>
              <w:rPr>
                <w:rFonts w:ascii="Times New Roman" w:eastAsia="宋体" w:hAnsi="Times New Roman" w:cs="Times New Roman"/>
                <w:b/>
                <w:sz w:val="18"/>
                <w:szCs w:val="18"/>
              </w:rPr>
            </w:pPr>
          </w:p>
        </w:tc>
        <w:tc>
          <w:tcPr>
            <w:tcW w:w="1505"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Tube current</w:t>
            </w:r>
          </w:p>
        </w:tc>
        <w:tc>
          <w:tcPr>
            <w:tcW w:w="3123"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Pr>
                <w:rFonts w:ascii="Times New Roman" w:hAnsi="Times New Roman" w:cs="Times New Roman"/>
                <w:sz w:val="16"/>
                <w:szCs w:val="16"/>
              </w:rPr>
              <w:t>125</w:t>
            </w:r>
            <w:r w:rsidRPr="007C5C77">
              <w:rPr>
                <w:rFonts w:ascii="Times New Roman" w:hAnsi="Times New Roman" w:cs="Times New Roman"/>
                <w:sz w:val="16"/>
                <w:szCs w:val="16"/>
              </w:rPr>
              <w:t xml:space="preserve"> – </w:t>
            </w:r>
            <w:r>
              <w:rPr>
                <w:rFonts w:ascii="Times New Roman" w:hAnsi="Times New Roman" w:cs="Times New Roman"/>
                <w:sz w:val="16"/>
                <w:szCs w:val="16"/>
              </w:rPr>
              <w:t>310</w:t>
            </w:r>
            <w:r w:rsidRPr="007C5C77">
              <w:rPr>
                <w:rFonts w:ascii="Times New Roman" w:hAnsi="Times New Roman" w:cs="Times New Roman"/>
                <w:sz w:val="16"/>
                <w:szCs w:val="16"/>
              </w:rPr>
              <w:t xml:space="preserve"> mA</w:t>
            </w:r>
            <w:r w:rsidRPr="00380D12">
              <w:rPr>
                <w:rFonts w:ascii="Times New Roman" w:eastAsia="宋体" w:hAnsi="Times New Roman" w:cs="Times New Roman"/>
                <w:sz w:val="16"/>
                <w:szCs w:val="16"/>
              </w:rPr>
              <w:t xml:space="preserve"> </w:t>
            </w:r>
            <w:r>
              <w:rPr>
                <w:rFonts w:ascii="Times New Roman" w:eastAsia="宋体" w:hAnsi="Times New Roman" w:cs="Times New Roman"/>
                <w:sz w:val="16"/>
                <w:szCs w:val="16"/>
              </w:rPr>
              <w:t xml:space="preserve">or </w:t>
            </w:r>
            <w:r w:rsidRPr="00380D12">
              <w:rPr>
                <w:rFonts w:ascii="Times New Roman" w:eastAsia="宋体" w:hAnsi="Times New Roman" w:cs="Times New Roman"/>
                <w:sz w:val="16"/>
                <w:szCs w:val="16"/>
              </w:rPr>
              <w:t>18</w:t>
            </w:r>
            <w:r>
              <w:rPr>
                <w:rFonts w:ascii="Times New Roman" w:eastAsia="宋体" w:hAnsi="Times New Roman" w:cs="Times New Roman"/>
                <w:sz w:val="16"/>
                <w:szCs w:val="16"/>
              </w:rPr>
              <w:t>5</w:t>
            </w:r>
            <w:r w:rsidRPr="00380D12">
              <w:rPr>
                <w:rFonts w:ascii="Times New Roman" w:eastAsia="宋体" w:hAnsi="Times New Roman" w:cs="Times New Roman"/>
                <w:sz w:val="16"/>
                <w:szCs w:val="16"/>
              </w:rPr>
              <w:t xml:space="preserve"> mA</w:t>
            </w:r>
            <w:r>
              <w:rPr>
                <w:rFonts w:ascii="Times New Roman" w:eastAsia="宋体" w:hAnsi="Times New Roman" w:cs="Times New Roman"/>
                <w:sz w:val="16"/>
                <w:szCs w:val="16"/>
              </w:rPr>
              <w:t xml:space="preserve"> </w:t>
            </w:r>
            <w:r w:rsidRPr="00380D12">
              <w:rPr>
                <w:rFonts w:ascii="Times New Roman" w:eastAsia="宋体" w:hAnsi="Times New Roman" w:cs="Times New Roman"/>
                <w:sz w:val="16"/>
                <w:szCs w:val="16"/>
              </w:rPr>
              <w:t>with automated tube current modulation</w:t>
            </w:r>
          </w:p>
        </w:tc>
        <w:tc>
          <w:tcPr>
            <w:tcW w:w="3118"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Pr>
                <w:rFonts w:ascii="Times New Roman" w:hAnsi="Times New Roman" w:cs="Times New Roman"/>
                <w:sz w:val="16"/>
                <w:szCs w:val="16"/>
              </w:rPr>
              <w:t>118</w:t>
            </w:r>
            <w:r w:rsidRPr="007C5C77">
              <w:rPr>
                <w:rFonts w:ascii="Times New Roman" w:hAnsi="Times New Roman" w:cs="Times New Roman"/>
                <w:sz w:val="16"/>
                <w:szCs w:val="16"/>
              </w:rPr>
              <w:t xml:space="preserve"> – </w:t>
            </w:r>
            <w:r>
              <w:rPr>
                <w:rFonts w:ascii="Times New Roman" w:hAnsi="Times New Roman" w:cs="Times New Roman"/>
                <w:sz w:val="16"/>
                <w:szCs w:val="16"/>
              </w:rPr>
              <w:t>320</w:t>
            </w:r>
            <w:r w:rsidRPr="007C5C77">
              <w:rPr>
                <w:rFonts w:ascii="Times New Roman" w:hAnsi="Times New Roman" w:cs="Times New Roman"/>
                <w:sz w:val="16"/>
                <w:szCs w:val="16"/>
              </w:rPr>
              <w:t xml:space="preserve"> mA</w:t>
            </w:r>
            <w:r>
              <w:rPr>
                <w:rFonts w:ascii="Times New Roman" w:eastAsia="宋体" w:hAnsi="Times New Roman" w:cs="Times New Roman"/>
                <w:sz w:val="16"/>
                <w:szCs w:val="16"/>
              </w:rPr>
              <w:t xml:space="preserve"> </w:t>
            </w:r>
            <w:r>
              <w:rPr>
                <w:rFonts w:ascii="Times New Roman" w:eastAsia="宋体" w:hAnsi="Times New Roman" w:cs="Times New Roman" w:hint="eastAsia"/>
                <w:sz w:val="16"/>
                <w:szCs w:val="16"/>
              </w:rPr>
              <w:t>or</w:t>
            </w:r>
            <w:r>
              <w:rPr>
                <w:rFonts w:ascii="Times New Roman" w:eastAsia="宋体" w:hAnsi="Times New Roman" w:cs="Times New Roman"/>
                <w:sz w:val="16"/>
                <w:szCs w:val="16"/>
              </w:rPr>
              <w:t xml:space="preserve"> </w:t>
            </w:r>
            <w:r w:rsidRPr="00380D12">
              <w:rPr>
                <w:rFonts w:ascii="Times New Roman" w:eastAsia="宋体" w:hAnsi="Times New Roman" w:cs="Times New Roman"/>
                <w:sz w:val="16"/>
                <w:szCs w:val="16"/>
              </w:rPr>
              <w:t>180 mA</w:t>
            </w:r>
            <w:r>
              <w:rPr>
                <w:rFonts w:ascii="Times New Roman" w:eastAsia="宋体" w:hAnsi="Times New Roman" w:cs="Times New Roman"/>
                <w:sz w:val="16"/>
                <w:szCs w:val="16"/>
              </w:rPr>
              <w:t xml:space="preserve"> </w:t>
            </w:r>
            <w:r w:rsidRPr="00380D12">
              <w:rPr>
                <w:rFonts w:ascii="Times New Roman" w:eastAsia="宋体" w:hAnsi="Times New Roman" w:cs="Times New Roman"/>
                <w:sz w:val="16"/>
                <w:szCs w:val="16"/>
              </w:rPr>
              <w:t>with automated tube current modulation</w:t>
            </w:r>
          </w:p>
        </w:tc>
        <w:tc>
          <w:tcPr>
            <w:tcW w:w="2927"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180 mA</w:t>
            </w:r>
            <w:r w:rsidRPr="00380D12">
              <w:rPr>
                <w:rFonts w:ascii="Times New Roman" w:eastAsia="宋体" w:hAnsi="Times New Roman" w:cs="Times New Roman"/>
              </w:rPr>
              <w:t xml:space="preserve"> </w:t>
            </w:r>
            <w:r w:rsidRPr="00380D12">
              <w:rPr>
                <w:rFonts w:ascii="Times New Roman" w:eastAsia="宋体" w:hAnsi="Times New Roman" w:cs="Times New Roman"/>
                <w:sz w:val="16"/>
                <w:szCs w:val="16"/>
              </w:rPr>
              <w:t>with automated tube current modulation</w:t>
            </w:r>
          </w:p>
        </w:tc>
      </w:tr>
      <w:tr w:rsidR="00006AAC" w:rsidRPr="00380D12" w:rsidTr="00522DBB">
        <w:trPr>
          <w:trHeight w:val="509"/>
          <w:jc w:val="center"/>
        </w:trPr>
        <w:tc>
          <w:tcPr>
            <w:tcW w:w="2464" w:type="dxa"/>
            <w:vMerge w:val="restart"/>
            <w:shd w:val="clear" w:color="auto" w:fill="auto"/>
            <w:vAlign w:val="center"/>
          </w:tcPr>
          <w:p w:rsidR="00006AAC" w:rsidRPr="00C46A18" w:rsidRDefault="00006AAC" w:rsidP="00522DBB">
            <w:pPr>
              <w:jc w:val="center"/>
              <w:rPr>
                <w:rFonts w:ascii="Times New Roman" w:eastAsia="宋体" w:hAnsi="Times New Roman" w:cs="Times New Roman"/>
                <w:b/>
                <w:sz w:val="18"/>
                <w:szCs w:val="18"/>
              </w:rPr>
            </w:pPr>
            <w:r w:rsidRPr="00C46A18">
              <w:rPr>
                <w:rFonts w:ascii="Times New Roman" w:eastAsia="宋体" w:hAnsi="Times New Roman" w:cs="Times New Roman"/>
                <w:b/>
                <w:sz w:val="18"/>
                <w:szCs w:val="18"/>
              </w:rPr>
              <w:t>CT image information</w:t>
            </w:r>
          </w:p>
        </w:tc>
        <w:tc>
          <w:tcPr>
            <w:tcW w:w="1505"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Image matrix</w:t>
            </w:r>
          </w:p>
        </w:tc>
        <w:tc>
          <w:tcPr>
            <w:tcW w:w="3123"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512×512</w:t>
            </w:r>
          </w:p>
        </w:tc>
        <w:tc>
          <w:tcPr>
            <w:tcW w:w="3118"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512×512</w:t>
            </w:r>
          </w:p>
        </w:tc>
        <w:tc>
          <w:tcPr>
            <w:tcW w:w="2927"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sidRPr="00380D12">
              <w:rPr>
                <w:rFonts w:ascii="Times New Roman" w:eastAsia="宋体" w:hAnsi="Times New Roman" w:cs="Times New Roman"/>
                <w:sz w:val="16"/>
                <w:szCs w:val="16"/>
              </w:rPr>
              <w:t>512×512</w:t>
            </w:r>
          </w:p>
        </w:tc>
      </w:tr>
      <w:tr w:rsidR="00006AAC" w:rsidRPr="00380D12" w:rsidTr="00522DBB">
        <w:trPr>
          <w:trHeight w:val="474"/>
          <w:jc w:val="center"/>
        </w:trPr>
        <w:tc>
          <w:tcPr>
            <w:tcW w:w="2464" w:type="dxa"/>
            <w:vMerge/>
            <w:shd w:val="clear" w:color="auto" w:fill="auto"/>
            <w:vAlign w:val="center"/>
          </w:tcPr>
          <w:p w:rsidR="00006AAC" w:rsidRPr="00C46A18" w:rsidRDefault="00006AAC" w:rsidP="00522DBB">
            <w:pPr>
              <w:jc w:val="center"/>
              <w:rPr>
                <w:rFonts w:ascii="Times New Roman" w:eastAsia="宋体" w:hAnsi="Times New Roman" w:cs="Times New Roman"/>
                <w:b/>
                <w:sz w:val="18"/>
                <w:szCs w:val="18"/>
              </w:rPr>
            </w:pPr>
          </w:p>
        </w:tc>
        <w:tc>
          <w:tcPr>
            <w:tcW w:w="1505"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Pr>
                <w:rFonts w:ascii="Times New Roman" w:eastAsia="宋体" w:hAnsi="Times New Roman" w:cs="Times New Roman"/>
                <w:sz w:val="16"/>
                <w:szCs w:val="16"/>
              </w:rPr>
              <w:t xml:space="preserve">layer thickness and  layer </w:t>
            </w:r>
            <w:r w:rsidRPr="001A42B9">
              <w:rPr>
                <w:rFonts w:ascii="Times New Roman" w:eastAsia="宋体" w:hAnsi="Times New Roman" w:cs="Times New Roman"/>
                <w:sz w:val="16"/>
                <w:szCs w:val="16"/>
              </w:rPr>
              <w:t>interval</w:t>
            </w:r>
          </w:p>
        </w:tc>
        <w:tc>
          <w:tcPr>
            <w:tcW w:w="3123"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Pr>
                <w:rFonts w:ascii="Times New Roman" w:eastAsia="宋体" w:hAnsi="Times New Roman" w:cs="Times New Roman"/>
                <w:sz w:val="16"/>
                <w:szCs w:val="16"/>
              </w:rPr>
              <w:t>1</w:t>
            </w:r>
            <w:r w:rsidRPr="00380D12">
              <w:rPr>
                <w:rFonts w:ascii="Times New Roman" w:eastAsia="宋体" w:hAnsi="Times New Roman" w:cs="Times New Roman"/>
                <w:sz w:val="16"/>
                <w:szCs w:val="16"/>
              </w:rPr>
              <w:t xml:space="preserve"> mm</w:t>
            </w:r>
            <w:r>
              <w:rPr>
                <w:rFonts w:ascii="Times New Roman" w:eastAsia="宋体" w:hAnsi="Times New Roman" w:cs="Times New Roman" w:hint="eastAsia"/>
                <w:sz w:val="16"/>
                <w:szCs w:val="16"/>
              </w:rPr>
              <w:t>,</w:t>
            </w:r>
            <w:r>
              <w:rPr>
                <w:rFonts w:ascii="Times New Roman" w:eastAsia="宋体" w:hAnsi="Times New Roman" w:cs="Times New Roman"/>
                <w:sz w:val="16"/>
                <w:szCs w:val="16"/>
              </w:rPr>
              <w:t xml:space="preserve"> 1 mm</w:t>
            </w:r>
          </w:p>
        </w:tc>
        <w:tc>
          <w:tcPr>
            <w:tcW w:w="3118"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Pr>
                <w:rFonts w:ascii="Times New Roman" w:eastAsia="宋体" w:hAnsi="Times New Roman" w:cs="Times New Roman"/>
                <w:sz w:val="16"/>
                <w:szCs w:val="16"/>
              </w:rPr>
              <w:t>1</w:t>
            </w:r>
            <w:r w:rsidRPr="00380D12">
              <w:rPr>
                <w:rFonts w:ascii="Times New Roman" w:eastAsia="宋体" w:hAnsi="Times New Roman" w:cs="Times New Roman"/>
                <w:sz w:val="16"/>
                <w:szCs w:val="16"/>
              </w:rPr>
              <w:t xml:space="preserve"> mm</w:t>
            </w:r>
            <w:r>
              <w:rPr>
                <w:rFonts w:ascii="Times New Roman" w:eastAsia="宋体" w:hAnsi="Times New Roman" w:cs="Times New Roman" w:hint="eastAsia"/>
                <w:sz w:val="16"/>
                <w:szCs w:val="16"/>
              </w:rPr>
              <w:t>,</w:t>
            </w:r>
            <w:r>
              <w:rPr>
                <w:rFonts w:ascii="Times New Roman" w:eastAsia="宋体" w:hAnsi="Times New Roman" w:cs="Times New Roman"/>
                <w:sz w:val="16"/>
                <w:szCs w:val="16"/>
              </w:rPr>
              <w:t xml:space="preserve"> 1 mm</w:t>
            </w:r>
          </w:p>
        </w:tc>
        <w:tc>
          <w:tcPr>
            <w:tcW w:w="2927"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Pr>
                <w:rFonts w:ascii="Times New Roman" w:eastAsia="宋体" w:hAnsi="Times New Roman" w:cs="Times New Roman"/>
                <w:sz w:val="16"/>
                <w:szCs w:val="16"/>
              </w:rPr>
              <w:t>1</w:t>
            </w:r>
            <w:r w:rsidRPr="00380D12">
              <w:rPr>
                <w:rFonts w:ascii="Times New Roman" w:eastAsia="宋体" w:hAnsi="Times New Roman" w:cs="Times New Roman"/>
                <w:sz w:val="16"/>
                <w:szCs w:val="16"/>
              </w:rPr>
              <w:t xml:space="preserve"> mm</w:t>
            </w:r>
            <w:r>
              <w:rPr>
                <w:rFonts w:ascii="Times New Roman" w:eastAsia="宋体" w:hAnsi="Times New Roman" w:cs="Times New Roman" w:hint="eastAsia"/>
                <w:sz w:val="16"/>
                <w:szCs w:val="16"/>
              </w:rPr>
              <w:t>,</w:t>
            </w:r>
            <w:r>
              <w:rPr>
                <w:rFonts w:ascii="Times New Roman" w:eastAsia="宋体" w:hAnsi="Times New Roman" w:cs="Times New Roman"/>
                <w:sz w:val="16"/>
                <w:szCs w:val="16"/>
              </w:rPr>
              <w:t xml:space="preserve"> 1 mm</w:t>
            </w:r>
          </w:p>
        </w:tc>
      </w:tr>
      <w:tr w:rsidR="00006AAC" w:rsidRPr="00380D12" w:rsidTr="00522DBB">
        <w:trPr>
          <w:trHeight w:val="859"/>
          <w:jc w:val="center"/>
        </w:trPr>
        <w:tc>
          <w:tcPr>
            <w:tcW w:w="2464" w:type="dxa"/>
            <w:shd w:val="clear" w:color="auto" w:fill="auto"/>
            <w:vAlign w:val="center"/>
          </w:tcPr>
          <w:p w:rsidR="00006AAC" w:rsidRPr="00C46A18" w:rsidRDefault="00006AAC" w:rsidP="00522DBB">
            <w:pPr>
              <w:jc w:val="center"/>
              <w:rPr>
                <w:rFonts w:ascii="Times New Roman" w:eastAsia="宋体" w:hAnsi="Times New Roman" w:cs="Times New Roman"/>
                <w:b/>
                <w:sz w:val="18"/>
                <w:szCs w:val="18"/>
              </w:rPr>
            </w:pPr>
            <w:r w:rsidRPr="00C46A18">
              <w:rPr>
                <w:rFonts w:ascii="Times New Roman" w:eastAsia="宋体" w:hAnsi="Times New Roman" w:cs="Times New Roman"/>
                <w:b/>
                <w:sz w:val="18"/>
                <w:szCs w:val="18"/>
              </w:rPr>
              <w:t>MRI system</w:t>
            </w:r>
            <w:r w:rsidRPr="00C46A18">
              <w:rPr>
                <w:rFonts w:ascii="Times New Roman" w:eastAsia="宋体" w:hAnsi="Times New Roman" w:cs="Times New Roman" w:hint="eastAsia"/>
                <w:b/>
                <w:sz w:val="18"/>
                <w:szCs w:val="18"/>
              </w:rPr>
              <w:t xml:space="preserve"> </w:t>
            </w:r>
            <w:r w:rsidRPr="00C46A18">
              <w:rPr>
                <w:rFonts w:ascii="Times New Roman" w:eastAsia="宋体" w:hAnsi="Times New Roman" w:cs="Times New Roman"/>
                <w:b/>
                <w:sz w:val="18"/>
                <w:szCs w:val="18"/>
              </w:rPr>
              <w:t>information</w:t>
            </w:r>
          </w:p>
        </w:tc>
        <w:tc>
          <w:tcPr>
            <w:tcW w:w="1505" w:type="dxa"/>
            <w:shd w:val="clear" w:color="auto" w:fill="auto"/>
            <w:tcMar>
              <w:left w:w="28" w:type="dxa"/>
              <w:right w:w="28" w:type="dxa"/>
            </w:tcMar>
            <w:vAlign w:val="center"/>
          </w:tcPr>
          <w:p w:rsidR="00006AAC" w:rsidRPr="00380D12" w:rsidRDefault="00006AAC" w:rsidP="00522DBB">
            <w:pPr>
              <w:jc w:val="center"/>
              <w:rPr>
                <w:rFonts w:ascii="Times New Roman" w:eastAsia="宋体" w:hAnsi="Times New Roman" w:cs="Times New Roman"/>
                <w:sz w:val="16"/>
                <w:szCs w:val="16"/>
              </w:rPr>
            </w:pPr>
            <w:r>
              <w:rPr>
                <w:rFonts w:ascii="Times New Roman" w:eastAsia="宋体" w:hAnsi="Times New Roman" w:cs="Times New Roman"/>
                <w:sz w:val="16"/>
                <w:szCs w:val="16"/>
              </w:rPr>
              <w:t>MRI</w:t>
            </w:r>
            <w:r w:rsidRPr="00380D12">
              <w:rPr>
                <w:rFonts w:ascii="Times New Roman" w:eastAsia="宋体" w:hAnsi="Times New Roman" w:cs="Times New Roman"/>
                <w:sz w:val="16"/>
                <w:szCs w:val="16"/>
              </w:rPr>
              <w:t xml:space="preserve"> system</w:t>
            </w:r>
          </w:p>
        </w:tc>
        <w:tc>
          <w:tcPr>
            <w:tcW w:w="3123" w:type="dxa"/>
            <w:shd w:val="clear" w:color="auto" w:fill="auto"/>
            <w:tcMar>
              <w:left w:w="28" w:type="dxa"/>
              <w:right w:w="28" w:type="dxa"/>
            </w:tcMar>
            <w:vAlign w:val="center"/>
          </w:tcPr>
          <w:p w:rsidR="00006AAC" w:rsidRDefault="00006AAC" w:rsidP="00522DBB">
            <w:pPr>
              <w:jc w:val="center"/>
              <w:rPr>
                <w:rFonts w:ascii="Times New Roman" w:eastAsia="宋体" w:hAnsi="Times New Roman" w:cs="Times New Roman"/>
                <w:sz w:val="16"/>
                <w:szCs w:val="16"/>
              </w:rPr>
            </w:pPr>
            <w:proofErr w:type="spellStart"/>
            <w:r>
              <w:rPr>
                <w:rFonts w:ascii="Times New Roman" w:eastAsia="宋体" w:hAnsi="Times New Roman" w:cs="Times New Roman"/>
                <w:sz w:val="16"/>
                <w:szCs w:val="16"/>
              </w:rPr>
              <w:t>Verio</w:t>
            </w:r>
            <w:proofErr w:type="spellEnd"/>
            <w:r>
              <w:rPr>
                <w:rFonts w:ascii="Times New Roman" w:eastAsia="宋体" w:hAnsi="Times New Roman" w:cs="Times New Roman"/>
                <w:sz w:val="16"/>
                <w:szCs w:val="16"/>
              </w:rPr>
              <w:t xml:space="preserve"> 3.0</w:t>
            </w:r>
            <w:r w:rsidRPr="001A42B9">
              <w:rPr>
                <w:rFonts w:ascii="Times New Roman" w:eastAsia="宋体" w:hAnsi="Times New Roman" w:cs="Times New Roman"/>
                <w:sz w:val="16"/>
                <w:szCs w:val="16"/>
              </w:rPr>
              <w:t>T (Siemens</w:t>
            </w:r>
            <w:r>
              <w:rPr>
                <w:rFonts w:ascii="Times New Roman" w:eastAsia="宋体" w:hAnsi="Times New Roman" w:cs="Times New Roman"/>
                <w:sz w:val="16"/>
                <w:szCs w:val="16"/>
              </w:rPr>
              <w:t xml:space="preserve"> </w:t>
            </w:r>
            <w:r w:rsidRPr="007C5C77">
              <w:rPr>
                <w:rFonts w:ascii="Times New Roman" w:hAnsi="Times New Roman" w:cs="Times New Roman"/>
                <w:sz w:val="16"/>
                <w:szCs w:val="16"/>
              </w:rPr>
              <w:t>Healthcare</w:t>
            </w:r>
            <w:r w:rsidRPr="001A42B9">
              <w:rPr>
                <w:rFonts w:ascii="Times New Roman" w:eastAsia="宋体" w:hAnsi="Times New Roman" w:cs="Times New Roman"/>
                <w:sz w:val="16"/>
                <w:szCs w:val="16"/>
              </w:rPr>
              <w:t>,</w:t>
            </w:r>
            <w:r>
              <w:rPr>
                <w:rFonts w:ascii="Times New Roman" w:eastAsia="宋体" w:hAnsi="Times New Roman" w:cs="Times New Roman"/>
                <w:sz w:val="16"/>
                <w:szCs w:val="16"/>
              </w:rPr>
              <w:t xml:space="preserve"> </w:t>
            </w:r>
            <w:r w:rsidRPr="00380D12">
              <w:rPr>
                <w:rFonts w:ascii="Times New Roman" w:eastAsia="宋体" w:hAnsi="Times New Roman" w:cs="Times New Roman"/>
                <w:sz w:val="16"/>
                <w:szCs w:val="16"/>
              </w:rPr>
              <w:t>Germany</w:t>
            </w:r>
            <w:r w:rsidRPr="001A42B9">
              <w:rPr>
                <w:rFonts w:ascii="Times New Roman" w:eastAsia="宋体" w:hAnsi="Times New Roman" w:cs="Times New Roman"/>
                <w:sz w:val="16"/>
                <w:szCs w:val="16"/>
              </w:rPr>
              <w:t>)</w:t>
            </w:r>
            <w:r>
              <w:rPr>
                <w:rFonts w:ascii="Times New Roman" w:eastAsia="宋体" w:hAnsi="Times New Roman" w:cs="Times New Roman"/>
                <w:sz w:val="16"/>
                <w:szCs w:val="16"/>
              </w:rPr>
              <w:t xml:space="preserve"> or</w:t>
            </w:r>
            <w:r>
              <w:rPr>
                <w:rFonts w:ascii="Times New Roman" w:eastAsia="宋体" w:hAnsi="Times New Roman" w:cs="Times New Roman" w:hint="eastAsia"/>
                <w:sz w:val="16"/>
                <w:szCs w:val="16"/>
              </w:rPr>
              <w:t xml:space="preserve"> </w:t>
            </w:r>
            <w:r>
              <w:rPr>
                <w:rFonts w:ascii="Times New Roman" w:eastAsia="宋体" w:hAnsi="Times New Roman" w:cs="Times New Roman"/>
                <w:sz w:val="16"/>
                <w:szCs w:val="16"/>
              </w:rPr>
              <w:t xml:space="preserve"> </w:t>
            </w:r>
            <w:proofErr w:type="spellStart"/>
            <w:r>
              <w:rPr>
                <w:rFonts w:ascii="Times New Roman" w:eastAsia="宋体" w:hAnsi="Times New Roman" w:cs="Times New Roman"/>
                <w:sz w:val="16"/>
                <w:szCs w:val="16"/>
              </w:rPr>
              <w:t>Skyra</w:t>
            </w:r>
            <w:proofErr w:type="spellEnd"/>
            <w:r>
              <w:rPr>
                <w:rFonts w:ascii="Times New Roman" w:eastAsia="宋体" w:hAnsi="Times New Roman" w:cs="Times New Roman"/>
                <w:sz w:val="16"/>
                <w:szCs w:val="16"/>
              </w:rPr>
              <w:t xml:space="preserve"> 3.0</w:t>
            </w:r>
            <w:r w:rsidRPr="001A42B9">
              <w:rPr>
                <w:rFonts w:ascii="Times New Roman" w:eastAsia="宋体" w:hAnsi="Times New Roman" w:cs="Times New Roman"/>
                <w:sz w:val="16"/>
                <w:szCs w:val="16"/>
              </w:rPr>
              <w:t>T (Siemens</w:t>
            </w:r>
            <w:r>
              <w:rPr>
                <w:rFonts w:ascii="Times New Roman" w:eastAsia="宋体" w:hAnsi="Times New Roman" w:cs="Times New Roman"/>
                <w:sz w:val="16"/>
                <w:szCs w:val="16"/>
              </w:rPr>
              <w:t xml:space="preserve"> </w:t>
            </w:r>
            <w:r w:rsidRPr="007C5C77">
              <w:rPr>
                <w:rFonts w:ascii="Times New Roman" w:hAnsi="Times New Roman" w:cs="Times New Roman"/>
                <w:sz w:val="16"/>
                <w:szCs w:val="16"/>
              </w:rPr>
              <w:t>Healthcare</w:t>
            </w:r>
            <w:r w:rsidRPr="001A42B9">
              <w:rPr>
                <w:rFonts w:ascii="Times New Roman" w:eastAsia="宋体" w:hAnsi="Times New Roman" w:cs="Times New Roman"/>
                <w:sz w:val="16"/>
                <w:szCs w:val="16"/>
              </w:rPr>
              <w:t>,</w:t>
            </w:r>
            <w:r>
              <w:rPr>
                <w:rFonts w:ascii="Times New Roman" w:eastAsia="宋体" w:hAnsi="Times New Roman" w:cs="Times New Roman"/>
                <w:sz w:val="16"/>
                <w:szCs w:val="16"/>
              </w:rPr>
              <w:t xml:space="preserve"> </w:t>
            </w:r>
            <w:r w:rsidRPr="00380D12">
              <w:rPr>
                <w:rFonts w:ascii="Times New Roman" w:eastAsia="宋体" w:hAnsi="Times New Roman" w:cs="Times New Roman"/>
                <w:sz w:val="16"/>
                <w:szCs w:val="16"/>
              </w:rPr>
              <w:t>Germany</w:t>
            </w:r>
            <w:r w:rsidRPr="001A42B9">
              <w:rPr>
                <w:rFonts w:ascii="Times New Roman" w:eastAsia="宋体" w:hAnsi="Times New Roman" w:cs="Times New Roman"/>
                <w:sz w:val="16"/>
                <w:szCs w:val="16"/>
              </w:rPr>
              <w:t xml:space="preserve"> )</w:t>
            </w:r>
            <w:r>
              <w:rPr>
                <w:rFonts w:ascii="Times New Roman" w:eastAsia="宋体" w:hAnsi="Times New Roman" w:cs="Times New Roman"/>
                <w:sz w:val="16"/>
                <w:szCs w:val="16"/>
              </w:rPr>
              <w:t xml:space="preserve"> or </w:t>
            </w:r>
            <w:proofErr w:type="spellStart"/>
            <w:r w:rsidRPr="00A81F35">
              <w:rPr>
                <w:rFonts w:ascii="Times New Roman" w:eastAsia="宋体" w:hAnsi="Times New Roman" w:cs="Times New Roman"/>
                <w:sz w:val="16"/>
                <w:szCs w:val="16"/>
              </w:rPr>
              <w:t>Ingenia</w:t>
            </w:r>
            <w:proofErr w:type="spellEnd"/>
            <w:r w:rsidRPr="00A81F35">
              <w:rPr>
                <w:rFonts w:ascii="Times New Roman" w:eastAsia="宋体" w:hAnsi="Times New Roman" w:cs="Times New Roman"/>
                <w:sz w:val="16"/>
                <w:szCs w:val="16"/>
              </w:rPr>
              <w:t xml:space="preserve"> CX 3.0T</w:t>
            </w:r>
            <w:r>
              <w:rPr>
                <w:rFonts w:ascii="Times New Roman" w:eastAsia="宋体" w:hAnsi="Times New Roman" w:cs="Times New Roman"/>
                <w:sz w:val="16"/>
                <w:szCs w:val="16"/>
              </w:rPr>
              <w:t xml:space="preserve"> </w:t>
            </w:r>
            <w:r w:rsidRPr="00A81F35">
              <w:rPr>
                <w:rFonts w:ascii="Times New Roman" w:eastAsia="宋体" w:hAnsi="Times New Roman" w:cs="Times New Roman"/>
                <w:sz w:val="16"/>
                <w:szCs w:val="16"/>
              </w:rPr>
              <w:t>(</w:t>
            </w:r>
            <w:r w:rsidRPr="00380D12">
              <w:rPr>
                <w:rFonts w:ascii="Times New Roman" w:eastAsia="宋体" w:hAnsi="Times New Roman" w:cs="Times New Roman"/>
                <w:sz w:val="16"/>
                <w:szCs w:val="16"/>
              </w:rPr>
              <w:t>PHILIPS, Netherlands</w:t>
            </w:r>
            <w:r w:rsidRPr="00A81F35">
              <w:rPr>
                <w:rFonts w:ascii="Times New Roman" w:eastAsia="宋体" w:hAnsi="Times New Roman" w:cs="Times New Roman" w:hint="eastAsia"/>
                <w:sz w:val="16"/>
                <w:szCs w:val="16"/>
              </w:rPr>
              <w:t>)</w:t>
            </w:r>
          </w:p>
        </w:tc>
        <w:tc>
          <w:tcPr>
            <w:tcW w:w="3118" w:type="dxa"/>
            <w:shd w:val="clear" w:color="auto" w:fill="auto"/>
            <w:tcMar>
              <w:left w:w="28" w:type="dxa"/>
              <w:right w:w="28" w:type="dxa"/>
            </w:tcMar>
            <w:vAlign w:val="center"/>
          </w:tcPr>
          <w:p w:rsidR="00006AAC" w:rsidRDefault="00006AAC" w:rsidP="00522DBB">
            <w:pPr>
              <w:jc w:val="center"/>
              <w:rPr>
                <w:rFonts w:ascii="Times New Roman" w:eastAsia="宋体" w:hAnsi="Times New Roman" w:cs="Times New Roman"/>
                <w:sz w:val="16"/>
                <w:szCs w:val="16"/>
              </w:rPr>
            </w:pPr>
            <w:r w:rsidRPr="001A42B9">
              <w:rPr>
                <w:rFonts w:ascii="Times New Roman" w:eastAsia="宋体" w:hAnsi="Times New Roman" w:cs="Times New Roman"/>
                <w:sz w:val="16"/>
                <w:szCs w:val="16"/>
              </w:rPr>
              <w:t xml:space="preserve">MAGNETOM </w:t>
            </w:r>
            <w:proofErr w:type="spellStart"/>
            <w:r w:rsidRPr="001A42B9">
              <w:rPr>
                <w:rFonts w:ascii="Times New Roman" w:eastAsia="宋体" w:hAnsi="Times New Roman" w:cs="Times New Roman"/>
                <w:sz w:val="16"/>
                <w:szCs w:val="16"/>
              </w:rPr>
              <w:t>Prisma</w:t>
            </w:r>
            <w:proofErr w:type="spellEnd"/>
            <w:r w:rsidRPr="001A42B9">
              <w:rPr>
                <w:rFonts w:ascii="Times New Roman" w:eastAsia="宋体" w:hAnsi="Times New Roman" w:cs="Times New Roman"/>
                <w:sz w:val="16"/>
                <w:szCs w:val="16"/>
              </w:rPr>
              <w:t xml:space="preserve"> 3.0T (Siemens</w:t>
            </w:r>
            <w:r>
              <w:rPr>
                <w:rFonts w:ascii="Times New Roman" w:eastAsia="宋体" w:hAnsi="Times New Roman" w:cs="Times New Roman"/>
                <w:sz w:val="16"/>
                <w:szCs w:val="16"/>
              </w:rPr>
              <w:t xml:space="preserve"> </w:t>
            </w:r>
            <w:r w:rsidRPr="007C5C77">
              <w:rPr>
                <w:rFonts w:ascii="Times New Roman" w:hAnsi="Times New Roman" w:cs="Times New Roman"/>
                <w:sz w:val="16"/>
                <w:szCs w:val="16"/>
              </w:rPr>
              <w:t>Healthcare</w:t>
            </w:r>
            <w:r w:rsidRPr="001A42B9">
              <w:rPr>
                <w:rFonts w:ascii="Times New Roman" w:eastAsia="宋体" w:hAnsi="Times New Roman" w:cs="Times New Roman"/>
                <w:sz w:val="16"/>
                <w:szCs w:val="16"/>
              </w:rPr>
              <w:t>,</w:t>
            </w:r>
            <w:r w:rsidRPr="00380D12">
              <w:rPr>
                <w:rFonts w:ascii="Times New Roman" w:eastAsia="宋体" w:hAnsi="Times New Roman" w:cs="Times New Roman"/>
                <w:sz w:val="16"/>
                <w:szCs w:val="16"/>
              </w:rPr>
              <w:t xml:space="preserve"> Germany</w:t>
            </w:r>
            <w:r w:rsidRPr="001A42B9">
              <w:rPr>
                <w:rFonts w:ascii="Times New Roman" w:eastAsia="宋体" w:hAnsi="Times New Roman" w:cs="Times New Roman"/>
                <w:sz w:val="16"/>
                <w:szCs w:val="16"/>
              </w:rPr>
              <w:t>)</w:t>
            </w:r>
            <w:r>
              <w:rPr>
                <w:rFonts w:ascii="Times New Roman" w:eastAsia="宋体" w:hAnsi="Times New Roman" w:cs="Times New Roman"/>
                <w:sz w:val="16"/>
                <w:szCs w:val="16"/>
              </w:rPr>
              <w:t xml:space="preserve"> or </w:t>
            </w:r>
            <w:proofErr w:type="spellStart"/>
            <w:r w:rsidRPr="001A42B9">
              <w:rPr>
                <w:rFonts w:ascii="Times New Roman" w:eastAsia="宋体" w:hAnsi="Times New Roman" w:cs="Times New Roman"/>
                <w:sz w:val="16"/>
                <w:szCs w:val="16"/>
              </w:rPr>
              <w:t>Achieva</w:t>
            </w:r>
            <w:proofErr w:type="spellEnd"/>
            <w:r w:rsidRPr="001A42B9">
              <w:rPr>
                <w:rFonts w:ascii="Times New Roman" w:eastAsia="宋体" w:hAnsi="Times New Roman" w:cs="Times New Roman"/>
                <w:sz w:val="16"/>
                <w:szCs w:val="16"/>
              </w:rPr>
              <w:t xml:space="preserve"> TX 3.0T (Philip,</w:t>
            </w:r>
            <w:r>
              <w:rPr>
                <w:rFonts w:ascii="Times New Roman" w:eastAsia="宋体" w:hAnsi="Times New Roman" w:cs="Times New Roman"/>
                <w:sz w:val="16"/>
                <w:szCs w:val="16"/>
              </w:rPr>
              <w:t xml:space="preserve"> </w:t>
            </w:r>
            <w:r w:rsidRPr="00380D12">
              <w:rPr>
                <w:rFonts w:ascii="Times New Roman" w:eastAsia="宋体" w:hAnsi="Times New Roman" w:cs="Times New Roman"/>
                <w:sz w:val="16"/>
                <w:szCs w:val="16"/>
              </w:rPr>
              <w:t>Netherlands</w:t>
            </w:r>
            <w:r>
              <w:rPr>
                <w:rFonts w:ascii="Times New Roman" w:eastAsia="宋体" w:hAnsi="Times New Roman" w:cs="Times New Roman"/>
                <w:sz w:val="16"/>
                <w:szCs w:val="16"/>
              </w:rPr>
              <w:t>)</w:t>
            </w:r>
          </w:p>
        </w:tc>
        <w:tc>
          <w:tcPr>
            <w:tcW w:w="2927" w:type="dxa"/>
            <w:shd w:val="clear" w:color="auto" w:fill="auto"/>
            <w:tcMar>
              <w:left w:w="28" w:type="dxa"/>
              <w:right w:w="28" w:type="dxa"/>
            </w:tcMar>
            <w:vAlign w:val="center"/>
          </w:tcPr>
          <w:p w:rsidR="00006AAC" w:rsidRDefault="00006AAC" w:rsidP="00522DBB">
            <w:pPr>
              <w:jc w:val="center"/>
              <w:rPr>
                <w:rFonts w:ascii="Times New Roman" w:eastAsia="宋体" w:hAnsi="Times New Roman" w:cs="Times New Roman"/>
                <w:sz w:val="16"/>
                <w:szCs w:val="16"/>
              </w:rPr>
            </w:pPr>
            <w:proofErr w:type="spellStart"/>
            <w:r w:rsidRPr="00A81F35">
              <w:rPr>
                <w:rFonts w:ascii="Times New Roman" w:eastAsia="宋体" w:hAnsi="Times New Roman" w:cs="Times New Roman"/>
                <w:sz w:val="16"/>
                <w:szCs w:val="16"/>
              </w:rPr>
              <w:t>Ingenia</w:t>
            </w:r>
            <w:proofErr w:type="spellEnd"/>
            <w:r w:rsidRPr="00A81F35">
              <w:rPr>
                <w:rFonts w:ascii="Times New Roman" w:eastAsia="宋体" w:hAnsi="Times New Roman" w:cs="Times New Roman"/>
                <w:sz w:val="16"/>
                <w:szCs w:val="16"/>
              </w:rPr>
              <w:t xml:space="preserve"> CX 3.0T</w:t>
            </w:r>
            <w:r>
              <w:rPr>
                <w:rFonts w:ascii="Times New Roman" w:eastAsia="宋体" w:hAnsi="Times New Roman" w:cs="Times New Roman"/>
                <w:sz w:val="16"/>
                <w:szCs w:val="16"/>
              </w:rPr>
              <w:t xml:space="preserve"> </w:t>
            </w:r>
            <w:r w:rsidRPr="00A81F35">
              <w:rPr>
                <w:rFonts w:ascii="Times New Roman" w:eastAsia="宋体" w:hAnsi="Times New Roman" w:cs="Times New Roman"/>
                <w:sz w:val="16"/>
                <w:szCs w:val="16"/>
              </w:rPr>
              <w:t>(</w:t>
            </w:r>
            <w:r w:rsidRPr="00380D12">
              <w:rPr>
                <w:rFonts w:ascii="Times New Roman" w:eastAsia="宋体" w:hAnsi="Times New Roman" w:cs="Times New Roman"/>
                <w:sz w:val="16"/>
                <w:szCs w:val="16"/>
              </w:rPr>
              <w:t>PHILIPS, Netherlands</w:t>
            </w:r>
            <w:r w:rsidRPr="00A81F35">
              <w:rPr>
                <w:rFonts w:ascii="Times New Roman" w:eastAsia="宋体" w:hAnsi="Times New Roman" w:cs="Times New Roman" w:hint="eastAsia"/>
                <w:sz w:val="16"/>
                <w:szCs w:val="16"/>
              </w:rPr>
              <w:t>)</w:t>
            </w:r>
            <w:r w:rsidRPr="00A81F35">
              <w:rPr>
                <w:rFonts w:ascii="Times New Roman" w:eastAsia="宋体" w:hAnsi="Times New Roman" w:cs="Times New Roman"/>
                <w:sz w:val="16"/>
                <w:szCs w:val="16"/>
              </w:rPr>
              <w:t xml:space="preserve"> or </w:t>
            </w:r>
            <w:proofErr w:type="spellStart"/>
            <w:r w:rsidRPr="00A81F35">
              <w:rPr>
                <w:rFonts w:ascii="Times New Roman" w:eastAsia="宋体" w:hAnsi="Times New Roman" w:cs="Times New Roman"/>
                <w:sz w:val="16"/>
                <w:szCs w:val="16"/>
              </w:rPr>
              <w:t>Magnetom</w:t>
            </w:r>
            <w:proofErr w:type="spellEnd"/>
            <w:r w:rsidRPr="00A81F35">
              <w:rPr>
                <w:rFonts w:ascii="Times New Roman" w:eastAsia="宋体" w:hAnsi="Times New Roman" w:cs="Times New Roman"/>
                <w:sz w:val="16"/>
                <w:szCs w:val="16"/>
              </w:rPr>
              <w:t xml:space="preserve"> </w:t>
            </w:r>
            <w:proofErr w:type="spellStart"/>
            <w:r w:rsidRPr="00A81F35">
              <w:rPr>
                <w:rFonts w:ascii="Times New Roman" w:eastAsia="宋体" w:hAnsi="Times New Roman" w:cs="Times New Roman"/>
                <w:sz w:val="16"/>
                <w:szCs w:val="16"/>
              </w:rPr>
              <w:t>Verio</w:t>
            </w:r>
            <w:proofErr w:type="spellEnd"/>
            <w:r w:rsidRPr="00A81F35">
              <w:rPr>
                <w:rFonts w:ascii="Times New Roman" w:eastAsia="宋体" w:hAnsi="Times New Roman" w:cs="Times New Roman"/>
                <w:sz w:val="16"/>
                <w:szCs w:val="16"/>
              </w:rPr>
              <w:t xml:space="preserve"> 3.0T </w:t>
            </w:r>
            <w:r w:rsidRPr="001A42B9">
              <w:rPr>
                <w:rFonts w:ascii="Times New Roman" w:eastAsia="宋体" w:hAnsi="Times New Roman" w:cs="Times New Roman"/>
                <w:sz w:val="16"/>
                <w:szCs w:val="16"/>
              </w:rPr>
              <w:t>(Siemens</w:t>
            </w:r>
            <w:r>
              <w:rPr>
                <w:rFonts w:ascii="Times New Roman" w:eastAsia="宋体" w:hAnsi="Times New Roman" w:cs="Times New Roman"/>
                <w:sz w:val="16"/>
                <w:szCs w:val="16"/>
              </w:rPr>
              <w:t xml:space="preserve"> </w:t>
            </w:r>
            <w:r w:rsidRPr="00A81F35">
              <w:rPr>
                <w:rFonts w:ascii="Times New Roman" w:eastAsia="宋体" w:hAnsi="Times New Roman" w:cs="Times New Roman"/>
                <w:sz w:val="16"/>
                <w:szCs w:val="16"/>
              </w:rPr>
              <w:t>Healthcare</w:t>
            </w:r>
            <w:r w:rsidRPr="001A42B9">
              <w:rPr>
                <w:rFonts w:ascii="Times New Roman" w:eastAsia="宋体" w:hAnsi="Times New Roman" w:cs="Times New Roman"/>
                <w:sz w:val="16"/>
                <w:szCs w:val="16"/>
              </w:rPr>
              <w:t>,</w:t>
            </w:r>
            <w:r>
              <w:rPr>
                <w:rFonts w:ascii="Times New Roman" w:eastAsia="宋体" w:hAnsi="Times New Roman" w:cs="Times New Roman"/>
                <w:sz w:val="16"/>
                <w:szCs w:val="16"/>
              </w:rPr>
              <w:t xml:space="preserve"> </w:t>
            </w:r>
            <w:r w:rsidRPr="00380D12">
              <w:rPr>
                <w:rFonts w:ascii="Times New Roman" w:eastAsia="宋体" w:hAnsi="Times New Roman" w:cs="Times New Roman"/>
                <w:sz w:val="16"/>
                <w:szCs w:val="16"/>
              </w:rPr>
              <w:t>Germany</w:t>
            </w:r>
            <w:r w:rsidRPr="001A42B9">
              <w:rPr>
                <w:rFonts w:ascii="Times New Roman" w:eastAsia="宋体" w:hAnsi="Times New Roman" w:cs="Times New Roman"/>
                <w:sz w:val="16"/>
                <w:szCs w:val="16"/>
              </w:rPr>
              <w:t>)</w:t>
            </w:r>
          </w:p>
        </w:tc>
      </w:tr>
    </w:tbl>
    <w:bookmarkEnd w:id="0"/>
    <w:bookmarkEnd w:id="1"/>
    <w:p w:rsidR="00006AAC" w:rsidRPr="00522DBB" w:rsidRDefault="00006AAC" w:rsidP="005D043D">
      <w:pPr>
        <w:widowControl/>
        <w:spacing w:before="120"/>
        <w:jc w:val="left"/>
        <w:rPr>
          <w:rFonts w:ascii="Times New Roman" w:eastAsia="Times New Roman" w:hAnsi="Times New Roman" w:cs="Times New Roman"/>
          <w:b/>
          <w:kern w:val="0"/>
          <w:sz w:val="24"/>
          <w:szCs w:val="24"/>
          <w:lang w:eastAsia="en-US"/>
        </w:rPr>
      </w:pPr>
      <w:r w:rsidRPr="00522DBB">
        <w:rPr>
          <w:rFonts w:ascii="Times New Roman" w:eastAsia="Times New Roman" w:hAnsi="Times New Roman" w:cs="Times New Roman"/>
          <w:b/>
          <w:kern w:val="0"/>
          <w:sz w:val="24"/>
          <w:szCs w:val="24"/>
          <w:lang w:eastAsia="en-US"/>
        </w:rPr>
        <w:lastRenderedPageBreak/>
        <w:t>Supplementary S2</w:t>
      </w:r>
      <w:r w:rsidR="00522DBB">
        <w:rPr>
          <w:rFonts w:ascii="Times New Roman" w:eastAsia="Times New Roman" w:hAnsi="Times New Roman" w:cs="Times New Roman"/>
          <w:b/>
          <w:kern w:val="0"/>
          <w:sz w:val="24"/>
          <w:szCs w:val="24"/>
          <w:lang w:eastAsia="en-US"/>
        </w:rPr>
        <w:t xml:space="preserve">. </w:t>
      </w:r>
      <w:r w:rsidR="00522DBB" w:rsidRPr="00522DBB">
        <w:rPr>
          <w:rFonts w:ascii="Times New Roman" w:eastAsia="Times New Roman" w:hAnsi="Times New Roman" w:cs="Times New Roman"/>
          <w:kern w:val="0"/>
          <w:sz w:val="24"/>
          <w:szCs w:val="24"/>
          <w:lang w:eastAsia="en-US"/>
        </w:rPr>
        <w:t>The learning rate varied with the number of iterations</w:t>
      </w:r>
    </w:p>
    <w:p w:rsidR="00006AAC" w:rsidRPr="00A22AAE" w:rsidRDefault="00006AAC" w:rsidP="00006AAC">
      <w:pPr>
        <w:snapToGrid w:val="0"/>
        <w:spacing w:line="480" w:lineRule="auto"/>
        <w:jc w:val="center"/>
        <w:rPr>
          <w:rFonts w:ascii="Times New Roman" w:eastAsia="宋体" w:hAnsi="Times New Roman" w:cs="Times New Roman"/>
          <w:color w:val="000000"/>
          <w:sz w:val="24"/>
          <w:szCs w:val="24"/>
        </w:rPr>
      </w:pPr>
      <w:r w:rsidRPr="00B44BBF">
        <w:rPr>
          <w:position w:val="-30"/>
        </w:rPr>
        <w:object w:dxaOrig="44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42pt" o:ole="">
            <v:imagedata r:id="rId6" o:title=""/>
          </v:shape>
          <o:OLEObject Type="Embed" ProgID="Equation.DSMT4" ShapeID="_x0000_i1025" DrawAspect="Content" ObjectID="_1765912105" r:id="rId7"/>
        </w:object>
      </w:r>
    </w:p>
    <w:p w:rsidR="00006AAC" w:rsidRPr="00A22AAE" w:rsidRDefault="00006AAC" w:rsidP="00006AAC">
      <w:pPr>
        <w:rPr>
          <w:rFonts w:ascii="Times New Roman" w:eastAsia="宋体" w:hAnsi="Times New Roman" w:cs="Times New Roman"/>
          <w:color w:val="000000"/>
          <w:sz w:val="24"/>
          <w:szCs w:val="24"/>
        </w:rPr>
      </w:pPr>
      <w:r w:rsidRPr="00A22AAE">
        <w:rPr>
          <w:rFonts w:ascii="Times New Roman" w:eastAsia="Times New Roman" w:hAnsi="Times New Roman" w:cs="Times New Roman"/>
          <w:color w:val="000000"/>
          <w:sz w:val="24"/>
          <w:szCs w:val="24"/>
        </w:rPr>
        <w:t>Where</w:t>
      </w:r>
      <w:r w:rsidRPr="00C9004C">
        <w:rPr>
          <w:position w:val="-12"/>
        </w:rPr>
        <w:object w:dxaOrig="800" w:dyaOrig="380">
          <v:shape id="_x0000_i1026" type="#_x0000_t75" style="width:42pt;height:18pt" o:ole="">
            <v:imagedata r:id="rId8" o:title=""/>
          </v:shape>
          <o:OLEObject Type="Embed" ProgID="Equation.DSMT4" ShapeID="_x0000_i1026" DrawAspect="Content" ObjectID="_1765912106" r:id="rId9"/>
        </w:object>
      </w:r>
      <w:r>
        <w:t>,</w:t>
      </w:r>
      <w:r w:rsidRPr="00C9004C">
        <w:rPr>
          <w:position w:val="-12"/>
        </w:rPr>
        <w:object w:dxaOrig="1100" w:dyaOrig="380">
          <v:shape id="_x0000_i1027" type="#_x0000_t75" style="width:54pt;height:18pt" o:ole="">
            <v:imagedata r:id="rId10" o:title=""/>
          </v:shape>
          <o:OLEObject Type="Embed" ProgID="Equation.DSMT4" ShapeID="_x0000_i1027" DrawAspect="Content" ObjectID="_1765912107" r:id="rId11"/>
        </w:object>
      </w:r>
      <w:proofErr w:type="gramStart"/>
      <w:r>
        <w:t>,</w:t>
      </w:r>
      <w:proofErr w:type="gramEnd"/>
      <w:r w:rsidRPr="00C9004C">
        <w:rPr>
          <w:position w:val="-12"/>
        </w:rPr>
        <w:object w:dxaOrig="720" w:dyaOrig="360">
          <v:shape id="_x0000_i1028" type="#_x0000_t75" style="width:36pt;height:18pt" o:ole="">
            <v:imagedata r:id="rId12" o:title=""/>
          </v:shape>
          <o:OLEObject Type="Embed" ProgID="Equation.DSMT4" ShapeID="_x0000_i1028" DrawAspect="Content" ObjectID="_1765912108" r:id="rId13"/>
        </w:object>
      </w:r>
      <w:r w:rsidRPr="00A22AAE">
        <w:rPr>
          <w:rFonts w:ascii="Times New Roman" w:eastAsia="Times New Roman" w:hAnsi="Times New Roman" w:cs="Times New Roman"/>
          <w:color w:val="000000"/>
          <w:sz w:val="24"/>
          <w:szCs w:val="24"/>
        </w:rPr>
        <w:t xml:space="preserve">represent the minimum learning rate, the maximum learning rate, and the number of iterative epochs, respectively. Because the backbone part uses </w:t>
      </w:r>
      <w:proofErr w:type="spellStart"/>
      <w:r w:rsidRPr="00A22AAE">
        <w:rPr>
          <w:rFonts w:ascii="Times New Roman" w:eastAsia="Times New Roman" w:hAnsi="Times New Roman" w:cs="Times New Roman"/>
          <w:color w:val="000000"/>
          <w:sz w:val="24"/>
          <w:szCs w:val="24"/>
        </w:rPr>
        <w:t>pretraining</w:t>
      </w:r>
      <w:proofErr w:type="spellEnd"/>
      <w:r w:rsidRPr="00A22AAE">
        <w:rPr>
          <w:rFonts w:ascii="Times New Roman" w:eastAsia="Times New Roman" w:hAnsi="Times New Roman" w:cs="Times New Roman"/>
          <w:color w:val="000000"/>
          <w:sz w:val="24"/>
          <w:szCs w:val="24"/>
        </w:rPr>
        <w:t xml:space="preserve"> parameters, to ensure the transfer effect, we have</w:t>
      </w:r>
    </w:p>
    <w:p w:rsidR="00006AAC" w:rsidRPr="00A22AAE" w:rsidRDefault="00006AAC" w:rsidP="00006AAC">
      <w:pPr>
        <w:snapToGrid w:val="0"/>
        <w:spacing w:line="480" w:lineRule="auto"/>
        <w:jc w:val="center"/>
        <w:rPr>
          <w:rFonts w:ascii="Times New Roman" w:eastAsia="宋体" w:hAnsi="Times New Roman" w:cs="Times New Roman"/>
          <w:color w:val="000000"/>
          <w:sz w:val="24"/>
          <w:szCs w:val="24"/>
        </w:rPr>
      </w:pPr>
      <w:r w:rsidRPr="00B44BBF">
        <w:rPr>
          <w:position w:val="-24"/>
        </w:rPr>
        <w:object w:dxaOrig="980" w:dyaOrig="620">
          <v:shape id="_x0000_i1029" type="#_x0000_t75" style="width:1in;height:42pt" o:ole="">
            <v:imagedata r:id="rId14" o:title=""/>
          </v:shape>
          <o:OLEObject Type="Embed" ProgID="Equation.DSMT4" ShapeID="_x0000_i1029" DrawAspect="Content" ObjectID="_1765912109" r:id="rId15"/>
        </w:object>
      </w:r>
    </w:p>
    <w:p w:rsidR="00006AAC" w:rsidRPr="00A22AAE" w:rsidRDefault="00006AAC" w:rsidP="00006AAC">
      <w:pPr>
        <w:snapToGrid w:val="0"/>
        <w:spacing w:line="480" w:lineRule="auto"/>
        <w:rPr>
          <w:rFonts w:ascii="Times New Roman" w:eastAsia="宋体" w:hAnsi="Times New Roman" w:cs="Times New Roman"/>
          <w:color w:val="000000"/>
          <w:sz w:val="24"/>
          <w:szCs w:val="24"/>
        </w:rPr>
      </w:pPr>
      <w:r w:rsidRPr="00A22AAE">
        <w:rPr>
          <w:rFonts w:ascii="Times New Roman" w:eastAsia="Times New Roman" w:hAnsi="Times New Roman" w:cs="Times New Roman"/>
          <w:color w:val="000000"/>
          <w:sz w:val="24"/>
          <w:szCs w:val="24"/>
        </w:rPr>
        <w:t xml:space="preserve"> The parameters of the backbone part were fine-tuned. Therefore, the learning rate of the backbone part was as follows:</w:t>
      </w:r>
    </w:p>
    <w:p w:rsidR="00006AAC" w:rsidRPr="00A22AAE" w:rsidRDefault="00006AAC" w:rsidP="00006AAC">
      <w:pPr>
        <w:snapToGrid w:val="0"/>
        <w:spacing w:line="480" w:lineRule="auto"/>
        <w:jc w:val="center"/>
        <w:rPr>
          <w:rFonts w:ascii="Times New Roman" w:eastAsia="宋体" w:hAnsi="Times New Roman" w:cs="Times New Roman"/>
          <w:color w:val="000000"/>
          <w:sz w:val="24"/>
          <w:szCs w:val="24"/>
        </w:rPr>
      </w:pPr>
      <w:r w:rsidRPr="0008763C">
        <w:rPr>
          <w:position w:val="-62"/>
        </w:rPr>
        <w:object w:dxaOrig="5720" w:dyaOrig="1359">
          <v:shape id="_x0000_i1030" type="#_x0000_t75" style="width:300pt;height:1in" o:ole="">
            <v:imagedata r:id="rId16" o:title=""/>
          </v:shape>
          <o:OLEObject Type="Embed" ProgID="Equation.DSMT4" ShapeID="_x0000_i1030" DrawAspect="Content" ObjectID="_1765912110" r:id="rId17"/>
        </w:object>
      </w: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p>
    <w:p w:rsidR="005D043D" w:rsidRDefault="005D043D" w:rsidP="005D043D">
      <w:pPr>
        <w:rPr>
          <w:rFonts w:ascii="Times New Roman" w:eastAsia="Times New Roman" w:hAnsi="Times New Roman" w:cs="Times New Roman"/>
          <w:b/>
          <w:kern w:val="0"/>
          <w:sz w:val="24"/>
          <w:szCs w:val="24"/>
          <w:lang w:eastAsia="en-US"/>
        </w:rPr>
      </w:pPr>
      <w:r w:rsidRPr="00522DBB">
        <w:rPr>
          <w:rFonts w:ascii="Times New Roman" w:eastAsia="Times New Roman" w:hAnsi="Times New Roman" w:cs="Times New Roman"/>
          <w:b/>
          <w:kern w:val="0"/>
          <w:sz w:val="24"/>
          <w:szCs w:val="24"/>
          <w:lang w:eastAsia="en-US"/>
        </w:rPr>
        <w:lastRenderedPageBreak/>
        <w:t>Supplementary</w:t>
      </w:r>
      <w:r>
        <w:rPr>
          <w:rFonts w:ascii="Times New Roman" w:eastAsia="Times New Roman" w:hAnsi="Times New Roman" w:cs="Times New Roman"/>
          <w:b/>
          <w:kern w:val="0"/>
          <w:sz w:val="24"/>
          <w:szCs w:val="24"/>
          <w:lang w:eastAsia="en-US"/>
        </w:rPr>
        <w:t xml:space="preserve"> S3</w:t>
      </w:r>
    </w:p>
    <w:p w:rsidR="005D043D" w:rsidRDefault="005D043D" w:rsidP="005D043D">
      <w:pPr>
        <w:snapToGrid w:val="0"/>
        <w:spacing w:line="480" w:lineRule="auto"/>
        <w:rPr>
          <w:rFonts w:ascii="Times New Roman" w:eastAsia="宋体" w:hAnsi="Times New Roman" w:cs="Times New Roman"/>
          <w:b/>
          <w:sz w:val="24"/>
          <w:szCs w:val="24"/>
        </w:rPr>
      </w:pPr>
      <w:r w:rsidRPr="00D220A4">
        <w:rPr>
          <w:rFonts w:ascii="Times New Roman" w:eastAsia="宋体" w:hAnsi="Times New Roman" w:cs="Times New Roman"/>
          <w:b/>
          <w:sz w:val="24"/>
          <w:szCs w:val="24"/>
        </w:rPr>
        <w:t>Feature extraction</w:t>
      </w:r>
    </w:p>
    <w:p w:rsidR="005D043D" w:rsidRPr="00D220A4" w:rsidRDefault="005D043D" w:rsidP="005D043D">
      <w:pPr>
        <w:snapToGrid w:val="0"/>
        <w:spacing w:line="480" w:lineRule="auto"/>
        <w:ind w:firstLineChars="200" w:firstLine="480"/>
        <w:rPr>
          <w:rFonts w:ascii="Times New Roman" w:hAnsi="Times New Roman" w:cs="Times New Roman"/>
          <w:sz w:val="24"/>
          <w:szCs w:val="24"/>
        </w:rPr>
      </w:pPr>
      <w:r w:rsidRPr="00D220A4">
        <w:rPr>
          <w:rFonts w:ascii="Times New Roman" w:hAnsi="Times New Roman" w:cs="Times New Roman"/>
          <w:sz w:val="24"/>
          <w:szCs w:val="24"/>
        </w:rPr>
        <w:t xml:space="preserve">The open-source software package </w:t>
      </w:r>
      <w:proofErr w:type="spellStart"/>
      <w:r w:rsidRPr="00D220A4">
        <w:rPr>
          <w:rFonts w:ascii="Times New Roman" w:hAnsi="Times New Roman" w:cs="Times New Roman"/>
          <w:sz w:val="24"/>
          <w:szCs w:val="24"/>
        </w:rPr>
        <w:t>Pyradiomics</w:t>
      </w:r>
      <w:proofErr w:type="spellEnd"/>
      <w:r w:rsidRPr="00D220A4">
        <w:rPr>
          <w:rFonts w:ascii="Times New Roman" w:hAnsi="Times New Roman" w:cs="Times New Roman"/>
          <w:sz w:val="24"/>
          <w:szCs w:val="24"/>
        </w:rPr>
        <w:t xml:space="preserve"> (http://pypi.org/project/pyradiomics/) based on Python 3.7 platform was used to extract </w:t>
      </w:r>
      <w:proofErr w:type="spellStart"/>
      <w:r w:rsidRPr="00D220A4">
        <w:rPr>
          <w:rFonts w:ascii="Times New Roman" w:hAnsi="Times New Roman" w:cs="Times New Roman"/>
          <w:sz w:val="24"/>
          <w:szCs w:val="24"/>
        </w:rPr>
        <w:t>radiomics</w:t>
      </w:r>
      <w:proofErr w:type="spellEnd"/>
      <w:r w:rsidRPr="00D220A4">
        <w:rPr>
          <w:rFonts w:ascii="Times New Roman" w:hAnsi="Times New Roman" w:cs="Times New Roman"/>
          <w:sz w:val="24"/>
          <w:szCs w:val="24"/>
        </w:rPr>
        <w:t xml:space="preserve"> features, including first-order features, shape features, gray level co-occurrence matrix (GLCM) features, gray level size zone matrix (GLSZM) features, gray level run length matrix (GLRLM) features, neighboring gray tone difference matrix (NGTD) features, and gray level dependence matrix (GLDM) features. A detailed description of the </w:t>
      </w:r>
      <w:proofErr w:type="spellStart"/>
      <w:r w:rsidRPr="00D220A4">
        <w:rPr>
          <w:rFonts w:ascii="Times New Roman" w:hAnsi="Times New Roman" w:cs="Times New Roman"/>
          <w:sz w:val="24"/>
          <w:szCs w:val="24"/>
        </w:rPr>
        <w:t>radiomics</w:t>
      </w:r>
      <w:proofErr w:type="spellEnd"/>
      <w:r w:rsidRPr="00D220A4">
        <w:rPr>
          <w:rFonts w:ascii="Times New Roman" w:hAnsi="Times New Roman" w:cs="Times New Roman"/>
          <w:sz w:val="24"/>
          <w:szCs w:val="24"/>
        </w:rPr>
        <w:t xml:space="preserve"> features extracted in this study can be found in the </w:t>
      </w:r>
      <w:proofErr w:type="spellStart"/>
      <w:r w:rsidRPr="00D220A4">
        <w:rPr>
          <w:rFonts w:ascii="Times New Roman" w:hAnsi="Times New Roman" w:cs="Times New Roman"/>
          <w:sz w:val="24"/>
          <w:szCs w:val="24"/>
        </w:rPr>
        <w:t>Pyradiomics</w:t>
      </w:r>
      <w:proofErr w:type="spellEnd"/>
      <w:r w:rsidRPr="00D220A4">
        <w:rPr>
          <w:rFonts w:ascii="Times New Roman" w:hAnsi="Times New Roman" w:cs="Times New Roman"/>
          <w:sz w:val="24"/>
          <w:szCs w:val="24"/>
        </w:rPr>
        <w:t xml:space="preserve"> documentation (</w:t>
      </w:r>
      <w:hyperlink r:id="rId18" w:history="1">
        <w:r w:rsidRPr="00887BEA">
          <w:rPr>
            <w:rStyle w:val="a6"/>
            <w:rFonts w:ascii="Times New Roman" w:hAnsi="Times New Roman" w:cs="Times New Roman"/>
            <w:sz w:val="24"/>
            <w:szCs w:val="24"/>
          </w:rPr>
          <w:t>http://pyradiomics.readthedocs.io</w:t>
        </w:r>
      </w:hyperlink>
      <w:r w:rsidRPr="00D220A4">
        <w:rPr>
          <w:rFonts w:ascii="Times New Roman" w:hAnsi="Times New Roman" w:cs="Times New Roman"/>
          <w:sz w:val="24"/>
          <w:szCs w:val="24"/>
        </w:rPr>
        <w:t>)</w:t>
      </w:r>
      <w:r>
        <w:rPr>
          <w:rFonts w:ascii="Times New Roman" w:hAnsi="Times New Roman" w:cs="Times New Roman"/>
          <w:sz w:val="24"/>
          <w:szCs w:val="24"/>
        </w:rPr>
        <w:t xml:space="preserve">. </w:t>
      </w:r>
      <w:r w:rsidRPr="00D220A4">
        <w:rPr>
          <w:rFonts w:ascii="Times New Roman" w:hAnsi="Times New Roman" w:cs="Times New Roman"/>
          <w:sz w:val="24"/>
          <w:szCs w:val="24"/>
        </w:rPr>
        <w:t xml:space="preserve">To minimize any type of bias and overfitting caused by excessive features, feature selection was performed in two steps, including </w:t>
      </w:r>
      <w:proofErr w:type="spellStart"/>
      <w:r w:rsidRPr="00D220A4">
        <w:rPr>
          <w:rFonts w:ascii="Times New Roman" w:hAnsi="Times New Roman" w:cs="Times New Roman"/>
          <w:sz w:val="24"/>
          <w:szCs w:val="24"/>
        </w:rPr>
        <w:t>intraclass</w:t>
      </w:r>
      <w:proofErr w:type="spellEnd"/>
      <w:r w:rsidRPr="00D220A4">
        <w:rPr>
          <w:rFonts w:ascii="Times New Roman" w:hAnsi="Times New Roman" w:cs="Times New Roman"/>
          <w:sz w:val="24"/>
          <w:szCs w:val="24"/>
        </w:rPr>
        <w:t xml:space="preserve"> correlation coefficients (ICC) and least absolute shrinkage and selection operator (LASSO) Cox regression.</w:t>
      </w:r>
    </w:p>
    <w:p w:rsidR="005D043D" w:rsidRPr="005D043D" w:rsidRDefault="005D043D" w:rsidP="005D043D">
      <w:pPr>
        <w:snapToGrid w:val="0"/>
        <w:spacing w:line="480" w:lineRule="auto"/>
        <w:ind w:firstLineChars="200" w:firstLine="480"/>
        <w:rPr>
          <w:rFonts w:ascii="Times New Roman" w:hAnsi="Times New Roman" w:cs="Times New Roman"/>
          <w:sz w:val="24"/>
          <w:szCs w:val="24"/>
        </w:rPr>
      </w:pPr>
      <w:r w:rsidRPr="00D220A4">
        <w:rPr>
          <w:rFonts w:ascii="Times New Roman" w:hAnsi="Times New Roman" w:cs="Times New Roman"/>
          <w:sz w:val="24"/>
          <w:szCs w:val="24"/>
        </w:rPr>
        <w:t>The input images were resized to 64×64 using linear interpolation, and the pixel intensities were normalized to have a mean of 0 and a standard deviation of 1.</w:t>
      </w:r>
      <w:r>
        <w:rPr>
          <w:rFonts w:ascii="Times New Roman" w:hAnsi="Times New Roman" w:cs="Times New Roman"/>
          <w:sz w:val="24"/>
          <w:szCs w:val="24"/>
        </w:rPr>
        <w:t xml:space="preserve"> </w:t>
      </w:r>
      <w:r w:rsidRPr="00D220A4">
        <w:rPr>
          <w:rFonts w:ascii="Times New Roman" w:hAnsi="Times New Roman" w:cs="Times New Roman"/>
          <w:sz w:val="24"/>
          <w:szCs w:val="24"/>
        </w:rPr>
        <w:t>Since the transfer features were extracted from the second-to-last layer of the model (</w:t>
      </w:r>
      <w:proofErr w:type="spellStart"/>
      <w:r w:rsidRPr="00D220A4">
        <w:rPr>
          <w:rFonts w:ascii="Times New Roman" w:hAnsi="Times New Roman" w:cs="Times New Roman"/>
          <w:sz w:val="24"/>
          <w:szCs w:val="24"/>
        </w:rPr>
        <w:t>AveragePooling</w:t>
      </w:r>
      <w:proofErr w:type="spellEnd"/>
      <w:r w:rsidRPr="00D220A4">
        <w:rPr>
          <w:rFonts w:ascii="Times New Roman" w:hAnsi="Times New Roman" w:cs="Times New Roman"/>
          <w:sz w:val="24"/>
          <w:szCs w:val="24"/>
        </w:rPr>
        <w:t xml:space="preserve"> layer), the model parameters were divided into two parts: the backbone part and the task-specific part.</w:t>
      </w:r>
    </w:p>
    <w:p w:rsidR="00006AAC" w:rsidRDefault="00006AAC" w:rsidP="00006AAC"/>
    <w:p w:rsidR="005D043D" w:rsidRDefault="005D043D" w:rsidP="00006AAC"/>
    <w:p w:rsidR="005D043D" w:rsidRDefault="005D043D" w:rsidP="00006AAC"/>
    <w:p w:rsidR="005D043D" w:rsidRDefault="005D043D" w:rsidP="00006AAC"/>
    <w:p w:rsidR="005D043D" w:rsidRDefault="005D043D" w:rsidP="00006AAC"/>
    <w:p w:rsidR="005D043D" w:rsidRDefault="005D043D" w:rsidP="00006AAC"/>
    <w:p w:rsidR="005D043D" w:rsidRDefault="005D043D" w:rsidP="00006AAC"/>
    <w:p w:rsidR="005D043D" w:rsidRDefault="005D043D" w:rsidP="00006AAC"/>
    <w:p w:rsidR="005D043D" w:rsidRDefault="005D043D" w:rsidP="00006AAC"/>
    <w:p w:rsidR="005D043D" w:rsidRDefault="005D043D" w:rsidP="00006AAC"/>
    <w:p w:rsidR="005D043D" w:rsidRDefault="005D043D" w:rsidP="00006AAC"/>
    <w:p w:rsidR="005D043D" w:rsidRPr="005D043D" w:rsidRDefault="005D043D" w:rsidP="00006AAC"/>
    <w:p w:rsidR="005D043D" w:rsidRDefault="005D043D" w:rsidP="005D043D">
      <w:pPr>
        <w:rPr>
          <w:rFonts w:ascii="Times New Roman" w:eastAsia="Times New Roman" w:hAnsi="Times New Roman" w:cs="Times New Roman"/>
          <w:b/>
          <w:kern w:val="0"/>
          <w:sz w:val="24"/>
          <w:szCs w:val="24"/>
          <w:lang w:eastAsia="en-US"/>
        </w:rPr>
      </w:pPr>
      <w:r w:rsidRPr="00522DBB">
        <w:rPr>
          <w:rFonts w:ascii="Times New Roman" w:eastAsia="Times New Roman" w:hAnsi="Times New Roman" w:cs="Times New Roman"/>
          <w:b/>
          <w:kern w:val="0"/>
          <w:sz w:val="24"/>
          <w:szCs w:val="24"/>
          <w:lang w:eastAsia="en-US"/>
        </w:rPr>
        <w:lastRenderedPageBreak/>
        <w:t>Supplementary</w:t>
      </w:r>
      <w:r>
        <w:rPr>
          <w:rFonts w:ascii="Times New Roman" w:eastAsia="Times New Roman" w:hAnsi="Times New Roman" w:cs="Times New Roman"/>
          <w:b/>
          <w:kern w:val="0"/>
          <w:sz w:val="24"/>
          <w:szCs w:val="24"/>
          <w:lang w:eastAsia="en-US"/>
        </w:rPr>
        <w:t xml:space="preserve"> S4</w:t>
      </w:r>
    </w:p>
    <w:p w:rsidR="005D043D" w:rsidRPr="00D220A4" w:rsidRDefault="005D043D" w:rsidP="005D043D">
      <w:pPr>
        <w:snapToGrid w:val="0"/>
        <w:spacing w:line="480" w:lineRule="auto"/>
        <w:rPr>
          <w:rFonts w:ascii="Times New Roman" w:eastAsia="宋体" w:hAnsi="Times New Roman" w:cs="Times New Roman"/>
          <w:b/>
          <w:sz w:val="24"/>
          <w:szCs w:val="24"/>
        </w:rPr>
      </w:pPr>
      <w:r w:rsidRPr="00D220A4">
        <w:rPr>
          <w:rFonts w:ascii="Times New Roman" w:eastAsia="宋体" w:hAnsi="Times New Roman" w:cs="Times New Roman"/>
          <w:b/>
          <w:sz w:val="24"/>
          <w:szCs w:val="24"/>
        </w:rPr>
        <w:t xml:space="preserve">Feature selection </w:t>
      </w:r>
      <w:r>
        <w:rPr>
          <w:rFonts w:ascii="Times New Roman" w:eastAsia="宋体" w:hAnsi="Times New Roman" w:cs="Times New Roman" w:hint="eastAsia"/>
          <w:b/>
          <w:sz w:val="24"/>
          <w:szCs w:val="24"/>
        </w:rPr>
        <w:t>&amp;</w:t>
      </w:r>
      <w:r>
        <w:rPr>
          <w:rFonts w:ascii="Times New Roman" w:eastAsia="宋体" w:hAnsi="Times New Roman" w:cs="Times New Roman"/>
          <w:b/>
          <w:sz w:val="24"/>
          <w:szCs w:val="24"/>
        </w:rPr>
        <w:t xml:space="preserve"> </w:t>
      </w:r>
      <w:r w:rsidRPr="00D220A4">
        <w:rPr>
          <w:rFonts w:ascii="Times New Roman" w:eastAsia="宋体" w:hAnsi="Times New Roman" w:cs="Times New Roman"/>
          <w:b/>
          <w:sz w:val="24"/>
          <w:szCs w:val="24"/>
        </w:rPr>
        <w:t>fusion</w:t>
      </w:r>
    </w:p>
    <w:p w:rsidR="005D043D" w:rsidRPr="00D220A4" w:rsidRDefault="005D043D" w:rsidP="005D043D">
      <w:pPr>
        <w:snapToGrid w:val="0"/>
        <w:spacing w:line="480" w:lineRule="auto"/>
        <w:ind w:firstLineChars="200" w:firstLine="480"/>
        <w:rPr>
          <w:rFonts w:ascii="Times New Roman" w:hAnsi="Times New Roman" w:cs="Times New Roman"/>
          <w:sz w:val="24"/>
          <w:szCs w:val="24"/>
        </w:rPr>
      </w:pPr>
      <w:r w:rsidRPr="00D220A4">
        <w:rPr>
          <w:rFonts w:ascii="Times New Roman" w:hAnsi="Times New Roman" w:cs="Times New Roman"/>
          <w:sz w:val="24"/>
          <w:szCs w:val="24"/>
        </w:rPr>
        <w:t xml:space="preserve">Ten-fold cross-validation was performed based on the minimum criterion to determine the optimal λ value. Based on the model corresponding to the optimal λ value, </w:t>
      </w:r>
      <w:proofErr w:type="spellStart"/>
      <w:r w:rsidRPr="00D220A4">
        <w:rPr>
          <w:rFonts w:ascii="Times New Roman" w:hAnsi="Times New Roman" w:cs="Times New Roman"/>
          <w:sz w:val="24"/>
          <w:szCs w:val="24"/>
        </w:rPr>
        <w:t>radiomics</w:t>
      </w:r>
      <w:proofErr w:type="spellEnd"/>
      <w:r w:rsidRPr="00D220A4">
        <w:rPr>
          <w:rFonts w:ascii="Times New Roman" w:hAnsi="Times New Roman" w:cs="Times New Roman"/>
          <w:sz w:val="24"/>
          <w:szCs w:val="24"/>
        </w:rPr>
        <w:t xml:space="preserve"> parameters with non-zero coefficients and their weights were selected. Correlation analysis was performed on the selected features to eliminate redundancy, and parameters with a correlation coefficient greater than 0.5 were removed, resulting in a final selection of independent and stable </w:t>
      </w:r>
      <w:proofErr w:type="spellStart"/>
      <w:r w:rsidRPr="00D220A4">
        <w:rPr>
          <w:rFonts w:ascii="Times New Roman" w:hAnsi="Times New Roman" w:cs="Times New Roman"/>
          <w:sz w:val="24"/>
          <w:szCs w:val="24"/>
        </w:rPr>
        <w:t>radiomics</w:t>
      </w:r>
      <w:proofErr w:type="spellEnd"/>
      <w:r w:rsidRPr="00D220A4">
        <w:rPr>
          <w:rFonts w:ascii="Times New Roman" w:hAnsi="Times New Roman" w:cs="Times New Roman"/>
          <w:sz w:val="24"/>
          <w:szCs w:val="24"/>
        </w:rPr>
        <w:t xml:space="preserve"> features. Since the dimensionality of the deep transfer learning features was 2048, principal component analysis was used to reduce the dimensionality of the deep transfer learning features to ensure balance between the features, improve the generalization ability of the model, and reduce the risk of overfitting.</w:t>
      </w:r>
    </w:p>
    <w:p w:rsidR="005D043D" w:rsidRPr="00D220A4" w:rsidRDefault="005D043D" w:rsidP="005D043D">
      <w:pPr>
        <w:snapToGrid w:val="0"/>
        <w:spacing w:line="480" w:lineRule="auto"/>
        <w:ind w:firstLineChars="200" w:firstLine="480"/>
        <w:rPr>
          <w:rFonts w:ascii="Times New Roman" w:hAnsi="Times New Roman" w:cs="Times New Roman"/>
          <w:sz w:val="24"/>
          <w:szCs w:val="24"/>
        </w:rPr>
      </w:pPr>
      <w:r w:rsidRPr="00D220A4">
        <w:rPr>
          <w:rFonts w:ascii="Times New Roman" w:hAnsi="Times New Roman" w:cs="Times New Roman"/>
          <w:sz w:val="24"/>
          <w:szCs w:val="24"/>
        </w:rPr>
        <w:t xml:space="preserve">After selecting the </w:t>
      </w:r>
      <w:proofErr w:type="spellStart"/>
      <w:r w:rsidRPr="00D220A4">
        <w:rPr>
          <w:rFonts w:ascii="Times New Roman" w:hAnsi="Times New Roman" w:cs="Times New Roman"/>
          <w:sz w:val="24"/>
          <w:szCs w:val="24"/>
        </w:rPr>
        <w:t>radiomics</w:t>
      </w:r>
      <w:proofErr w:type="spellEnd"/>
      <w:r w:rsidRPr="00D220A4">
        <w:rPr>
          <w:rFonts w:ascii="Times New Roman" w:hAnsi="Times New Roman" w:cs="Times New Roman"/>
          <w:sz w:val="24"/>
          <w:szCs w:val="24"/>
        </w:rPr>
        <w:t xml:space="preserve"> features and deep learning features, Z-score normalization was applied to the fused features. The mean and standard deviation of each column feature were calculated, and each column feature was subtracted by the mean and divided by the standard deviation to transform it into a standard normal distribution. In the feature fusion stage, early fusion was performed on the </w:t>
      </w:r>
      <w:proofErr w:type="spellStart"/>
      <w:r w:rsidRPr="00D220A4">
        <w:rPr>
          <w:rFonts w:ascii="Times New Roman" w:hAnsi="Times New Roman" w:cs="Times New Roman"/>
          <w:sz w:val="24"/>
          <w:szCs w:val="24"/>
        </w:rPr>
        <w:t>radiomics</w:t>
      </w:r>
      <w:proofErr w:type="spellEnd"/>
      <w:r w:rsidRPr="00D220A4">
        <w:rPr>
          <w:rFonts w:ascii="Times New Roman" w:hAnsi="Times New Roman" w:cs="Times New Roman"/>
          <w:sz w:val="24"/>
          <w:szCs w:val="24"/>
        </w:rPr>
        <w:t xml:space="preserve"> features and deep learning features to form a complete feature set. Finally, the LASSO-Cox method was used to select the non-zero coefficient features and perform feature selection and dimensionality reduction on the fused features to find the optimal feature subset.</w:t>
      </w:r>
    </w:p>
    <w:p w:rsidR="00006AAC" w:rsidRPr="005D043D" w:rsidRDefault="00006AAC"/>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EE6DB6" w:rsidRDefault="00EE6DB6" w:rsidP="00EE6DB6">
      <w:pPr>
        <w:jc w:val="center"/>
      </w:pPr>
      <w:r w:rsidRPr="00EE6DB6">
        <w:rPr>
          <w:noProof/>
        </w:rPr>
        <w:lastRenderedPageBreak/>
        <w:drawing>
          <wp:inline distT="0" distB="0" distL="0" distR="0">
            <wp:extent cx="4443637" cy="3600000"/>
            <wp:effectExtent l="0" t="0" r="0" b="635"/>
            <wp:docPr id="6" name="图片 6" descr="C:\Users\admin\Desktop\小论文\【2】DR分期分型\【2】DR分型三分类OVFs\BMC\图表\Figure 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小论文\【2】DR分期分型\【2】DR分型三分类OVFs\BMC\图表\Figure 7a.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3637" cy="3600000"/>
                    </a:xfrm>
                    <a:prstGeom prst="rect">
                      <a:avLst/>
                    </a:prstGeom>
                    <a:noFill/>
                    <a:ln>
                      <a:noFill/>
                    </a:ln>
                  </pic:spPr>
                </pic:pic>
              </a:graphicData>
            </a:graphic>
          </wp:inline>
        </w:drawing>
      </w:r>
      <w:r w:rsidRPr="00EE6DB6">
        <w:rPr>
          <w:noProof/>
        </w:rPr>
        <w:drawing>
          <wp:inline distT="0" distB="0" distL="0" distR="0">
            <wp:extent cx="4500000" cy="3600000"/>
            <wp:effectExtent l="0" t="0" r="0" b="635"/>
            <wp:docPr id="5" name="图片 5" descr="C:\Users\admin\Desktop\小论文\【2】DR分期分型\【2】DR分型三分类OVFs\BMC\图表\Figure 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小论文\【2】DR分期分型\【2】DR分型三分类OVFs\BMC\图表\Figure 7b.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000" cy="3600000"/>
                    </a:xfrm>
                    <a:prstGeom prst="rect">
                      <a:avLst/>
                    </a:prstGeom>
                    <a:noFill/>
                    <a:ln>
                      <a:noFill/>
                    </a:ln>
                  </pic:spPr>
                </pic:pic>
              </a:graphicData>
            </a:graphic>
          </wp:inline>
        </w:drawing>
      </w:r>
    </w:p>
    <w:p w:rsidR="00EE6DB6" w:rsidRPr="00CE0561" w:rsidRDefault="00EE6DB6" w:rsidP="00EE6DB6">
      <w:pPr>
        <w:rPr>
          <w:rFonts w:ascii="Times New Roman" w:eastAsia="宋体" w:hAnsi="Times New Roman" w:cs="Times New Roman"/>
          <w:szCs w:val="20"/>
        </w:rPr>
      </w:pPr>
      <w:r w:rsidRPr="0090430C">
        <w:rPr>
          <w:rFonts w:ascii="Times New Roman" w:hAnsi="Times New Roman" w:cs="Times New Roman"/>
          <w:b/>
          <w:sz w:val="24"/>
          <w:szCs w:val="24"/>
        </w:rPr>
        <w:t>Supplementa</w:t>
      </w:r>
      <w:r w:rsidRPr="009D3B32">
        <w:rPr>
          <w:rFonts w:ascii="Times New Roman" w:hAnsi="Times New Roman" w:cs="Times New Roman"/>
          <w:b/>
          <w:sz w:val="24"/>
          <w:szCs w:val="24"/>
        </w:rPr>
        <w:t>ry Figure S5</w:t>
      </w:r>
      <w:r>
        <w:rPr>
          <w:rFonts w:ascii="Times New Roman" w:hAnsi="Times New Roman" w:cs="Times New Roman"/>
          <w:b/>
          <w:sz w:val="24"/>
          <w:szCs w:val="24"/>
        </w:rPr>
        <w:t xml:space="preserve"> </w:t>
      </w:r>
      <w:r w:rsidRPr="00EE6DB6">
        <w:rPr>
          <w:rFonts w:ascii="Times New Roman" w:eastAsia="宋体" w:hAnsi="Times New Roman" w:cs="Times New Roman"/>
          <w:sz w:val="24"/>
          <w:szCs w:val="20"/>
        </w:rPr>
        <w:t xml:space="preserve">Selection of fusion features using the least absolute shrinkage method and analyzing the distribution of Deep Learning </w:t>
      </w:r>
      <w:proofErr w:type="spellStart"/>
      <w:r w:rsidRPr="00EE6DB6">
        <w:rPr>
          <w:rFonts w:ascii="Times New Roman" w:eastAsia="宋体" w:hAnsi="Times New Roman" w:cs="Times New Roman"/>
          <w:sz w:val="24"/>
          <w:szCs w:val="20"/>
        </w:rPr>
        <w:t>Radiomics</w:t>
      </w:r>
      <w:proofErr w:type="spellEnd"/>
      <w:r w:rsidRPr="00EE6DB6">
        <w:rPr>
          <w:rFonts w:ascii="Times New Roman" w:eastAsia="宋体" w:hAnsi="Times New Roman" w:cs="Times New Roman"/>
          <w:sz w:val="24"/>
          <w:szCs w:val="20"/>
        </w:rPr>
        <w:t xml:space="preserve"> feature importance scores from chosen features. The optimal lambda (λ) value determined was 0.0222.</w:t>
      </w:r>
    </w:p>
    <w:p w:rsidR="00EE6DB6" w:rsidRDefault="00EE6DB6" w:rsidP="00EE6DB6">
      <w:pPr>
        <w:jc w:val="center"/>
      </w:pPr>
      <w:r w:rsidRPr="00EE6DB6">
        <w:rPr>
          <w:noProof/>
        </w:rPr>
        <w:lastRenderedPageBreak/>
        <w:drawing>
          <wp:inline distT="0" distB="0" distL="0" distR="0">
            <wp:extent cx="8363193" cy="4320000"/>
            <wp:effectExtent l="0" t="0" r="0" b="4445"/>
            <wp:docPr id="7" name="图片 7" descr="C:\Users\admin\Desktop\frontiersin\图表\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frontiersin\图表\Figure 8.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63193" cy="4320000"/>
                    </a:xfrm>
                    <a:prstGeom prst="rect">
                      <a:avLst/>
                    </a:prstGeom>
                    <a:noFill/>
                    <a:ln>
                      <a:noFill/>
                    </a:ln>
                  </pic:spPr>
                </pic:pic>
              </a:graphicData>
            </a:graphic>
          </wp:inline>
        </w:drawing>
      </w:r>
    </w:p>
    <w:p w:rsidR="00EE6DB6" w:rsidRDefault="00EE6DB6"/>
    <w:p w:rsidR="00EE6DB6" w:rsidRDefault="00EE6DB6"/>
    <w:p w:rsidR="00EE6DB6" w:rsidRPr="00EE6DB6" w:rsidRDefault="00EE6DB6" w:rsidP="00EE6DB6">
      <w:pPr>
        <w:snapToGrid w:val="0"/>
        <w:spacing w:line="480" w:lineRule="auto"/>
        <w:rPr>
          <w:rFonts w:ascii="Times New Roman" w:eastAsia="宋体" w:hAnsi="Times New Roman" w:cs="Times New Roman"/>
          <w:sz w:val="24"/>
          <w:szCs w:val="24"/>
        </w:rPr>
      </w:pPr>
      <w:r w:rsidRPr="00EE6DB6">
        <w:rPr>
          <w:rFonts w:ascii="Times New Roman" w:hAnsi="Times New Roman" w:cs="Times New Roman"/>
          <w:b/>
          <w:sz w:val="24"/>
          <w:szCs w:val="24"/>
        </w:rPr>
        <w:t>Supplementary Figure S</w:t>
      </w:r>
      <w:r w:rsidRPr="00EE6DB6">
        <w:rPr>
          <w:rFonts w:ascii="Times New Roman" w:hAnsi="Times New Roman" w:cs="Times New Roman"/>
          <w:b/>
          <w:sz w:val="24"/>
          <w:szCs w:val="24"/>
        </w:rPr>
        <w:t>6</w:t>
      </w:r>
      <w:r w:rsidRPr="00EE6DB6">
        <w:rPr>
          <w:rFonts w:ascii="Times New Roman" w:eastAsia="宋体" w:hAnsi="Times New Roman" w:cs="Times New Roman"/>
          <w:sz w:val="24"/>
          <w:szCs w:val="24"/>
        </w:rPr>
        <w:t xml:space="preserve"> The histogram of the </w:t>
      </w:r>
      <w:proofErr w:type="spellStart"/>
      <w:r w:rsidRPr="00EE6DB6">
        <w:rPr>
          <w:rFonts w:ascii="Times New Roman" w:eastAsia="宋体" w:hAnsi="Times New Roman" w:cs="Times New Roman"/>
          <w:sz w:val="24"/>
          <w:szCs w:val="24"/>
        </w:rPr>
        <w:t>DTL_Radscore</w:t>
      </w:r>
      <w:proofErr w:type="spellEnd"/>
      <w:r w:rsidRPr="00EE6DB6">
        <w:rPr>
          <w:rFonts w:ascii="Times New Roman" w:eastAsia="宋体" w:hAnsi="Times New Roman" w:cs="Times New Roman"/>
          <w:sz w:val="24"/>
          <w:szCs w:val="24"/>
        </w:rPr>
        <w:t xml:space="preserve">: the y-axis indicates the selected 17 features, and the x-axis represents the coefficient of </w:t>
      </w:r>
      <w:proofErr w:type="spellStart"/>
      <w:r w:rsidRPr="00EE6DB6">
        <w:rPr>
          <w:rFonts w:ascii="Times New Roman" w:eastAsia="宋体" w:hAnsi="Times New Roman" w:cs="Times New Roman"/>
          <w:sz w:val="24"/>
          <w:szCs w:val="24"/>
        </w:rPr>
        <w:t>radiomics</w:t>
      </w:r>
      <w:proofErr w:type="spellEnd"/>
      <w:r w:rsidRPr="00EE6DB6">
        <w:rPr>
          <w:rFonts w:ascii="Times New Roman" w:eastAsia="宋体" w:hAnsi="Times New Roman" w:cs="Times New Roman"/>
          <w:sz w:val="24"/>
          <w:szCs w:val="24"/>
        </w:rPr>
        <w:t>.</w:t>
      </w:r>
    </w:p>
    <w:p w:rsidR="00EE6DB6" w:rsidRPr="00EE6DB6" w:rsidRDefault="00EE6DB6" w:rsidP="00EE6DB6"/>
    <w:p w:rsidR="00EE6DB6" w:rsidRDefault="00EE6DB6"/>
    <w:p w:rsidR="00EE6DB6" w:rsidRDefault="00EE6DB6">
      <w:pPr>
        <w:rPr>
          <w:rFonts w:hint="eastAsia"/>
        </w:rPr>
      </w:pPr>
    </w:p>
    <w:p w:rsidR="00EE6DB6" w:rsidRDefault="00EE6DB6"/>
    <w:p w:rsidR="00EE6DB6" w:rsidRDefault="00EE6DB6">
      <w:pPr>
        <w:rPr>
          <w:rFonts w:hint="eastAsia"/>
        </w:rPr>
      </w:pPr>
    </w:p>
    <w:p w:rsidR="00522DBB" w:rsidRDefault="00522DBB" w:rsidP="00522D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imes New Roman" w:hAnsi="Times New Roman" w:cs="Times New Roman"/>
          <w:sz w:val="20"/>
          <w:szCs w:val="24"/>
        </w:rPr>
      </w:pPr>
      <w:r w:rsidRPr="00522DBB">
        <w:rPr>
          <w:rFonts w:ascii="Times New Roman" w:eastAsia="Times New Roman" w:hAnsi="Times New Roman" w:cs="Times New Roman"/>
          <w:b/>
          <w:kern w:val="0"/>
          <w:sz w:val="24"/>
          <w:szCs w:val="24"/>
          <w:lang w:eastAsia="en-US"/>
        </w:rPr>
        <w:lastRenderedPageBreak/>
        <w:t>Supplementary S</w:t>
      </w:r>
      <w:r w:rsidR="00EE6DB6">
        <w:rPr>
          <w:rFonts w:ascii="Times New Roman" w:eastAsia="Times New Roman" w:hAnsi="Times New Roman" w:cs="Times New Roman"/>
          <w:b/>
          <w:kern w:val="0"/>
          <w:sz w:val="24"/>
          <w:szCs w:val="24"/>
          <w:lang w:eastAsia="en-US"/>
        </w:rPr>
        <w:t>7</w:t>
      </w:r>
    </w:p>
    <w:p w:rsidR="00522DBB" w:rsidRPr="00D30BA5" w:rsidRDefault="00522DBB" w:rsidP="00522D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imes New Roman" w:hAnsi="Times New Roman" w:cs="Times New Roman"/>
          <w:sz w:val="20"/>
          <w:szCs w:val="24"/>
        </w:rPr>
      </w:pPr>
      <w:r w:rsidRPr="00E47716">
        <w:rPr>
          <w:rFonts w:ascii="Times New Roman" w:hAnsi="Times New Roman" w:cs="Times New Roman"/>
          <w:sz w:val="20"/>
          <w:szCs w:val="24"/>
        </w:rPr>
        <w:t xml:space="preserve">Deep Learning </w:t>
      </w:r>
      <w:proofErr w:type="spellStart"/>
      <w:r w:rsidRPr="00E47716">
        <w:rPr>
          <w:rFonts w:ascii="Times New Roman" w:hAnsi="Times New Roman" w:cs="Times New Roman"/>
          <w:sz w:val="20"/>
          <w:szCs w:val="24"/>
        </w:rPr>
        <w:t>Radiomics</w:t>
      </w:r>
      <w:proofErr w:type="spellEnd"/>
      <w:r w:rsidRPr="00E47716">
        <w:rPr>
          <w:rFonts w:ascii="Times New Roman" w:hAnsi="Times New Roman" w:cs="Times New Roman"/>
          <w:sz w:val="20"/>
          <w:szCs w:val="24"/>
        </w:rPr>
        <w:t xml:space="preserve"> feature importance score</w:t>
      </w:r>
      <w:r w:rsidRPr="008A3DE2">
        <w:rPr>
          <w:rFonts w:ascii="inherit" w:eastAsia="宋体" w:hAnsi="inherit" w:cs="宋体"/>
          <w:kern w:val="0"/>
          <w:sz w:val="24"/>
          <w:szCs w:val="24"/>
        </w:rPr>
        <w:t xml:space="preserve"> </w:t>
      </w:r>
      <w:r w:rsidRPr="00582643">
        <w:rPr>
          <w:rFonts w:ascii="Times New Roman" w:hAnsi="Times New Roman" w:cs="Times New Roman"/>
          <w:sz w:val="20"/>
          <w:szCs w:val="24"/>
        </w:rPr>
        <w:t xml:space="preserve">= </w:t>
      </w:r>
      <w:r w:rsidRPr="00D30BA5">
        <w:rPr>
          <w:rFonts w:ascii="Times New Roman" w:hAnsi="Times New Roman" w:cs="Times New Roman"/>
          <w:sz w:val="20"/>
          <w:szCs w:val="24"/>
        </w:rPr>
        <w:t xml:space="preserve">0.6601123595505618 + +0.013802 * </w:t>
      </w:r>
      <w:proofErr w:type="spellStart"/>
      <w:r w:rsidRPr="00D30BA5">
        <w:rPr>
          <w:rFonts w:ascii="Times New Roman" w:hAnsi="Times New Roman" w:cs="Times New Roman"/>
          <w:sz w:val="20"/>
          <w:szCs w:val="24"/>
        </w:rPr>
        <w:t>exponential_glcm_JointAverage</w:t>
      </w:r>
      <w:proofErr w:type="spellEnd"/>
      <w:r w:rsidRPr="00D30BA5">
        <w:rPr>
          <w:rFonts w:ascii="Times New Roman" w:hAnsi="Times New Roman" w:cs="Times New Roman"/>
          <w:sz w:val="20"/>
          <w:szCs w:val="24"/>
        </w:rPr>
        <w:t xml:space="preserve"> +0.405091 * </w:t>
      </w:r>
      <w:proofErr w:type="spellStart"/>
      <w:r w:rsidRPr="00D30BA5">
        <w:rPr>
          <w:rFonts w:ascii="Times New Roman" w:hAnsi="Times New Roman" w:cs="Times New Roman"/>
          <w:sz w:val="20"/>
          <w:szCs w:val="24"/>
        </w:rPr>
        <w:t>exponential_gldm_SmallDependenceLowGrayLevelEmphasis</w:t>
      </w:r>
      <w:proofErr w:type="spellEnd"/>
      <w:r w:rsidRPr="00D30BA5">
        <w:rPr>
          <w:rFonts w:ascii="Times New Roman" w:hAnsi="Times New Roman" w:cs="Times New Roman"/>
          <w:sz w:val="20"/>
          <w:szCs w:val="24"/>
        </w:rPr>
        <w:t xml:space="preserve"> +0.004568 * </w:t>
      </w:r>
      <w:proofErr w:type="spellStart"/>
      <w:r w:rsidRPr="00D30BA5">
        <w:rPr>
          <w:rFonts w:ascii="Times New Roman" w:hAnsi="Times New Roman" w:cs="Times New Roman"/>
          <w:sz w:val="20"/>
          <w:szCs w:val="24"/>
        </w:rPr>
        <w:t>logarithm_firstorder_Maximum</w:t>
      </w:r>
      <w:proofErr w:type="spellEnd"/>
      <w:r w:rsidRPr="00D30BA5">
        <w:rPr>
          <w:rFonts w:ascii="Times New Roman" w:hAnsi="Times New Roman" w:cs="Times New Roman"/>
          <w:sz w:val="20"/>
          <w:szCs w:val="24"/>
        </w:rPr>
        <w:t xml:space="preserve"> +0.159658 * </w:t>
      </w:r>
      <w:proofErr w:type="spellStart"/>
      <w:r w:rsidRPr="00D30BA5">
        <w:rPr>
          <w:rFonts w:ascii="Times New Roman" w:hAnsi="Times New Roman" w:cs="Times New Roman"/>
          <w:sz w:val="20"/>
          <w:szCs w:val="24"/>
        </w:rPr>
        <w:t>original_ngtdm_Strength</w:t>
      </w:r>
      <w:proofErr w:type="spellEnd"/>
      <w:r w:rsidRPr="00D30BA5">
        <w:rPr>
          <w:rFonts w:ascii="Times New Roman" w:hAnsi="Times New Roman" w:cs="Times New Roman"/>
          <w:sz w:val="20"/>
          <w:szCs w:val="24"/>
        </w:rPr>
        <w:t xml:space="preserve"> -0.006867 * </w:t>
      </w:r>
      <w:proofErr w:type="spellStart"/>
      <w:r w:rsidRPr="00D30BA5">
        <w:rPr>
          <w:rFonts w:ascii="Times New Roman" w:hAnsi="Times New Roman" w:cs="Times New Roman"/>
          <w:sz w:val="20"/>
          <w:szCs w:val="24"/>
        </w:rPr>
        <w:t>square_glcm_Correlation</w:t>
      </w:r>
      <w:proofErr w:type="spellEnd"/>
      <w:r w:rsidRPr="00D30BA5">
        <w:rPr>
          <w:rFonts w:ascii="Times New Roman" w:hAnsi="Times New Roman" w:cs="Times New Roman"/>
          <w:sz w:val="20"/>
          <w:szCs w:val="24"/>
        </w:rPr>
        <w:t xml:space="preserve"> +0.007748 * </w:t>
      </w:r>
      <w:proofErr w:type="spellStart"/>
      <w:r w:rsidRPr="00D30BA5">
        <w:rPr>
          <w:rFonts w:ascii="Times New Roman" w:hAnsi="Times New Roman" w:cs="Times New Roman"/>
          <w:sz w:val="20"/>
          <w:szCs w:val="24"/>
        </w:rPr>
        <w:t>wavelet_HHL_firstorder_Mean</w:t>
      </w:r>
      <w:proofErr w:type="spellEnd"/>
      <w:r w:rsidRPr="00D30BA5">
        <w:rPr>
          <w:rFonts w:ascii="Times New Roman" w:hAnsi="Times New Roman" w:cs="Times New Roman"/>
          <w:sz w:val="20"/>
          <w:szCs w:val="24"/>
        </w:rPr>
        <w:t xml:space="preserve"> -0.006856 * wavelet_HLH_glcm_Imc2 -0.011608 * </w:t>
      </w:r>
      <w:proofErr w:type="spellStart"/>
      <w:r w:rsidRPr="00D30BA5">
        <w:rPr>
          <w:rFonts w:ascii="Times New Roman" w:hAnsi="Times New Roman" w:cs="Times New Roman"/>
          <w:sz w:val="20"/>
          <w:szCs w:val="24"/>
        </w:rPr>
        <w:t>wavelet_LHH_firstorder_Mean</w:t>
      </w:r>
      <w:proofErr w:type="spellEnd"/>
      <w:r w:rsidRPr="00D30BA5">
        <w:rPr>
          <w:rFonts w:ascii="Times New Roman" w:hAnsi="Times New Roman" w:cs="Times New Roman"/>
          <w:sz w:val="20"/>
          <w:szCs w:val="24"/>
        </w:rPr>
        <w:t xml:space="preserve"> +0.015085 * </w:t>
      </w:r>
      <w:proofErr w:type="spellStart"/>
      <w:r w:rsidRPr="00D30BA5">
        <w:rPr>
          <w:rFonts w:ascii="Times New Roman" w:hAnsi="Times New Roman" w:cs="Times New Roman"/>
          <w:sz w:val="20"/>
          <w:szCs w:val="24"/>
        </w:rPr>
        <w:t>wavelet_LHH_gldm_LowGrayLevelEmphasis</w:t>
      </w:r>
      <w:proofErr w:type="spellEnd"/>
      <w:r w:rsidRPr="00D30BA5">
        <w:rPr>
          <w:rFonts w:ascii="Times New Roman" w:hAnsi="Times New Roman" w:cs="Times New Roman"/>
          <w:sz w:val="20"/>
          <w:szCs w:val="24"/>
        </w:rPr>
        <w:t xml:space="preserve"> +0.023650 * </w:t>
      </w:r>
      <w:proofErr w:type="spellStart"/>
      <w:r w:rsidRPr="00D30BA5">
        <w:rPr>
          <w:rFonts w:ascii="Times New Roman" w:hAnsi="Times New Roman" w:cs="Times New Roman"/>
          <w:sz w:val="20"/>
          <w:szCs w:val="24"/>
        </w:rPr>
        <w:t>wavelet_LHH_glrlm_LowGrayLevelRunEmphasis</w:t>
      </w:r>
      <w:proofErr w:type="spellEnd"/>
      <w:r w:rsidRPr="00D30BA5">
        <w:rPr>
          <w:rFonts w:ascii="Times New Roman" w:hAnsi="Times New Roman" w:cs="Times New Roman"/>
          <w:sz w:val="20"/>
          <w:szCs w:val="24"/>
        </w:rPr>
        <w:t xml:space="preserve"> -0.014531 * </w:t>
      </w:r>
      <w:proofErr w:type="spellStart"/>
      <w:r w:rsidRPr="00D30BA5">
        <w:rPr>
          <w:rFonts w:ascii="Times New Roman" w:hAnsi="Times New Roman" w:cs="Times New Roman"/>
          <w:sz w:val="20"/>
          <w:szCs w:val="24"/>
        </w:rPr>
        <w:t>wavelet_LHL_glcm_Idn</w:t>
      </w:r>
      <w:proofErr w:type="spellEnd"/>
      <w:r w:rsidRPr="00D30BA5">
        <w:rPr>
          <w:rFonts w:ascii="Times New Roman" w:hAnsi="Times New Roman" w:cs="Times New Roman"/>
          <w:sz w:val="20"/>
          <w:szCs w:val="24"/>
        </w:rPr>
        <w:t xml:space="preserve"> -0.005557 * </w:t>
      </w:r>
      <w:proofErr w:type="spellStart"/>
      <w:r w:rsidRPr="00D30BA5">
        <w:rPr>
          <w:rFonts w:ascii="Times New Roman" w:hAnsi="Times New Roman" w:cs="Times New Roman"/>
          <w:sz w:val="20"/>
          <w:szCs w:val="24"/>
        </w:rPr>
        <w:t>wavelet_LLH_gldm_DependenceVariance</w:t>
      </w:r>
      <w:proofErr w:type="spellEnd"/>
      <w:r w:rsidRPr="00D30BA5">
        <w:rPr>
          <w:rFonts w:ascii="Times New Roman" w:hAnsi="Times New Roman" w:cs="Times New Roman"/>
          <w:sz w:val="20"/>
          <w:szCs w:val="24"/>
        </w:rPr>
        <w:t xml:space="preserve"> -0.001177 * </w:t>
      </w:r>
      <w:proofErr w:type="spellStart"/>
      <w:r w:rsidRPr="00D30BA5">
        <w:rPr>
          <w:rFonts w:ascii="Times New Roman" w:hAnsi="Times New Roman" w:cs="Times New Roman"/>
          <w:sz w:val="20"/>
          <w:szCs w:val="24"/>
        </w:rPr>
        <w:t>wavelet_LLH_glrlm_ShortRunHighGrayLevelEmphasis</w:t>
      </w:r>
      <w:proofErr w:type="spellEnd"/>
      <w:r w:rsidRPr="00D30BA5">
        <w:rPr>
          <w:rFonts w:ascii="Times New Roman" w:hAnsi="Times New Roman" w:cs="Times New Roman"/>
          <w:sz w:val="20"/>
          <w:szCs w:val="24"/>
        </w:rPr>
        <w:t xml:space="preserve"> -0.021935 * </w:t>
      </w:r>
      <w:proofErr w:type="spellStart"/>
      <w:r w:rsidRPr="00D30BA5">
        <w:rPr>
          <w:rFonts w:ascii="Times New Roman" w:hAnsi="Times New Roman" w:cs="Times New Roman"/>
          <w:sz w:val="20"/>
          <w:szCs w:val="24"/>
        </w:rPr>
        <w:t>wavelet_LLL_glcm_Correlation</w:t>
      </w:r>
      <w:proofErr w:type="spellEnd"/>
      <w:r w:rsidRPr="00D30BA5">
        <w:rPr>
          <w:rFonts w:ascii="Times New Roman" w:hAnsi="Times New Roman" w:cs="Times New Roman"/>
          <w:sz w:val="20"/>
          <w:szCs w:val="24"/>
        </w:rPr>
        <w:t xml:space="preserve"> +0.018095 * DL_feature_radimagennet_564 +0.066234 * DL_feature_radimagennet_945 +0.007378 * DL_feature_radimagennet_1415</w:t>
      </w:r>
    </w:p>
    <w:p w:rsidR="00522DBB" w:rsidRDefault="00522DBB"/>
    <w:p w:rsidR="00EE6DB6" w:rsidRDefault="00EE6DB6"/>
    <w:p w:rsidR="00EE6DB6" w:rsidRDefault="00EE6DB6"/>
    <w:p w:rsidR="00EE6DB6" w:rsidRDefault="00EE6DB6"/>
    <w:p w:rsidR="00EE6DB6" w:rsidRDefault="00EE6DB6">
      <w:pPr>
        <w:rPr>
          <w:rFonts w:hint="eastAsia"/>
        </w:rPr>
      </w:pPr>
    </w:p>
    <w:p w:rsidR="00EE6DB6" w:rsidRDefault="00EE6DB6"/>
    <w:p w:rsidR="00EE6DB6" w:rsidRDefault="00EE6DB6" w:rsidP="00EE6DB6">
      <w:pPr>
        <w:jc w:val="center"/>
      </w:pPr>
      <w:r w:rsidRPr="00EE6DB6">
        <w:rPr>
          <w:noProof/>
        </w:rPr>
        <w:lastRenderedPageBreak/>
        <w:drawing>
          <wp:inline distT="0" distB="0" distL="0" distR="0">
            <wp:extent cx="4470732" cy="3600000"/>
            <wp:effectExtent l="0" t="0" r="6350" b="635"/>
            <wp:docPr id="9" name="图片 9" descr="C:\Users\admin\Desktop\frontiersin\图表\Figure 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frontiersin\图表\Figure 9a.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0732" cy="3600000"/>
                    </a:xfrm>
                    <a:prstGeom prst="rect">
                      <a:avLst/>
                    </a:prstGeom>
                    <a:noFill/>
                    <a:ln>
                      <a:noFill/>
                    </a:ln>
                  </pic:spPr>
                </pic:pic>
              </a:graphicData>
            </a:graphic>
          </wp:inline>
        </w:drawing>
      </w:r>
      <w:r w:rsidRPr="00EE6DB6">
        <w:rPr>
          <w:noProof/>
        </w:rPr>
        <w:drawing>
          <wp:inline distT="0" distB="0" distL="0" distR="0">
            <wp:extent cx="4470732" cy="3600000"/>
            <wp:effectExtent l="0" t="0" r="6350" b="635"/>
            <wp:docPr id="8" name="图片 8" descr="C:\Users\admin\Desktop\frontiersin\图表\Figure 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frontiersin\图表\Figure 9b.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0732" cy="3600000"/>
                    </a:xfrm>
                    <a:prstGeom prst="rect">
                      <a:avLst/>
                    </a:prstGeom>
                    <a:noFill/>
                    <a:ln>
                      <a:noFill/>
                    </a:ln>
                  </pic:spPr>
                </pic:pic>
              </a:graphicData>
            </a:graphic>
          </wp:inline>
        </w:drawing>
      </w:r>
    </w:p>
    <w:p w:rsidR="00EE6DB6" w:rsidRDefault="00EE6DB6">
      <w:r w:rsidRPr="00EE6DB6">
        <w:rPr>
          <w:rFonts w:ascii="Times New Roman" w:hAnsi="Times New Roman" w:cs="Times New Roman"/>
          <w:b/>
          <w:sz w:val="24"/>
          <w:szCs w:val="24"/>
        </w:rPr>
        <w:t>Supplementary Figure S</w:t>
      </w:r>
      <w:r>
        <w:rPr>
          <w:rFonts w:ascii="Times New Roman" w:hAnsi="Times New Roman" w:cs="Times New Roman"/>
          <w:b/>
          <w:sz w:val="24"/>
          <w:szCs w:val="24"/>
        </w:rPr>
        <w:t xml:space="preserve">8 </w:t>
      </w:r>
      <w:r w:rsidRPr="00EE6DB6">
        <w:rPr>
          <w:rFonts w:ascii="Times New Roman" w:eastAsia="宋体" w:hAnsi="Times New Roman" w:cs="Times New Roman"/>
          <w:sz w:val="24"/>
          <w:szCs w:val="20"/>
        </w:rPr>
        <w:t xml:space="preserve">Selection of fusion features using the least absolute shrinkage method and analyzing the distribution of Deep Learning </w:t>
      </w:r>
      <w:proofErr w:type="spellStart"/>
      <w:r w:rsidRPr="00EE6DB6">
        <w:rPr>
          <w:rFonts w:ascii="Times New Roman" w:eastAsia="宋体" w:hAnsi="Times New Roman" w:cs="Times New Roman"/>
          <w:sz w:val="24"/>
          <w:szCs w:val="20"/>
        </w:rPr>
        <w:t>Radiomics</w:t>
      </w:r>
      <w:proofErr w:type="spellEnd"/>
      <w:r w:rsidRPr="00EE6DB6">
        <w:rPr>
          <w:rFonts w:ascii="Times New Roman" w:eastAsia="宋体" w:hAnsi="Times New Roman" w:cs="Times New Roman"/>
          <w:sz w:val="24"/>
          <w:szCs w:val="20"/>
        </w:rPr>
        <w:t xml:space="preserve"> feature importance scores from chosen features. The optimal lambda (λ) value determined was 0.0126.</w:t>
      </w:r>
    </w:p>
    <w:p w:rsidR="00EE6DB6" w:rsidRDefault="00EE6DB6"/>
    <w:p w:rsidR="00EE6DB6" w:rsidRDefault="00EE6DB6"/>
    <w:p w:rsidR="00EE6DB6" w:rsidRDefault="00EE6DB6" w:rsidP="00EE6DB6">
      <w:pPr>
        <w:jc w:val="center"/>
      </w:pPr>
      <w:r w:rsidRPr="00EE6DB6">
        <w:rPr>
          <w:noProof/>
        </w:rPr>
        <w:lastRenderedPageBreak/>
        <w:drawing>
          <wp:inline distT="0" distB="0" distL="0" distR="0">
            <wp:extent cx="8363193" cy="4320000"/>
            <wp:effectExtent l="0" t="0" r="0" b="4445"/>
            <wp:docPr id="10" name="图片 10" descr="C:\Users\admin\Desktop\frontiersin\图表\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frontiersin\图表\Figure 10.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63193" cy="4320000"/>
                    </a:xfrm>
                    <a:prstGeom prst="rect">
                      <a:avLst/>
                    </a:prstGeom>
                    <a:noFill/>
                    <a:ln>
                      <a:noFill/>
                    </a:ln>
                  </pic:spPr>
                </pic:pic>
              </a:graphicData>
            </a:graphic>
          </wp:inline>
        </w:drawing>
      </w:r>
    </w:p>
    <w:p w:rsidR="00EE6DB6" w:rsidRPr="00EE6DB6" w:rsidRDefault="00EE6DB6">
      <w:pPr>
        <w:rPr>
          <w:sz w:val="24"/>
        </w:rPr>
      </w:pPr>
      <w:r w:rsidRPr="00EE6DB6">
        <w:rPr>
          <w:rFonts w:ascii="Times New Roman" w:hAnsi="Times New Roman" w:cs="Times New Roman"/>
          <w:b/>
          <w:sz w:val="24"/>
          <w:szCs w:val="24"/>
        </w:rPr>
        <w:t>Supplementary Figure S</w:t>
      </w:r>
      <w:r>
        <w:rPr>
          <w:rFonts w:ascii="Times New Roman" w:hAnsi="Times New Roman" w:cs="Times New Roman"/>
          <w:b/>
          <w:sz w:val="24"/>
          <w:szCs w:val="24"/>
        </w:rPr>
        <w:t>9</w:t>
      </w:r>
      <w:r w:rsidRPr="00EE6DB6">
        <w:rPr>
          <w:rFonts w:ascii="Times New Roman" w:eastAsia="宋体" w:hAnsi="Times New Roman" w:cs="Times New Roman"/>
          <w:szCs w:val="20"/>
        </w:rPr>
        <w:t xml:space="preserve"> </w:t>
      </w:r>
      <w:r w:rsidRPr="00EE6DB6">
        <w:rPr>
          <w:rFonts w:ascii="Times New Roman" w:eastAsia="宋体" w:hAnsi="Times New Roman" w:cs="Times New Roman"/>
          <w:sz w:val="24"/>
          <w:szCs w:val="20"/>
        </w:rPr>
        <w:t xml:space="preserve">The histogram of the </w:t>
      </w:r>
      <w:proofErr w:type="spellStart"/>
      <w:r w:rsidRPr="00EE6DB6">
        <w:rPr>
          <w:rFonts w:ascii="Times New Roman" w:eastAsia="宋体" w:hAnsi="Times New Roman" w:cs="Times New Roman"/>
          <w:sz w:val="24"/>
          <w:szCs w:val="20"/>
        </w:rPr>
        <w:t>DTL_Radscore</w:t>
      </w:r>
      <w:proofErr w:type="spellEnd"/>
      <w:r w:rsidRPr="00EE6DB6">
        <w:rPr>
          <w:rFonts w:ascii="Times New Roman" w:eastAsia="宋体" w:hAnsi="Times New Roman" w:cs="Times New Roman"/>
          <w:sz w:val="24"/>
          <w:szCs w:val="20"/>
        </w:rPr>
        <w:t xml:space="preserve">: the y-axis indicates the selected 12 features, and the x-axis represents the coefficient of </w:t>
      </w:r>
      <w:proofErr w:type="spellStart"/>
      <w:r w:rsidRPr="00EE6DB6">
        <w:rPr>
          <w:rFonts w:ascii="Times New Roman" w:eastAsia="宋体" w:hAnsi="Times New Roman" w:cs="Times New Roman"/>
          <w:sz w:val="24"/>
          <w:szCs w:val="20"/>
        </w:rPr>
        <w:t>radiomics</w:t>
      </w:r>
      <w:proofErr w:type="spellEnd"/>
      <w:r w:rsidRPr="00EE6DB6">
        <w:rPr>
          <w:rFonts w:ascii="Times New Roman" w:eastAsia="宋体" w:hAnsi="Times New Roman" w:cs="Times New Roman"/>
          <w:sz w:val="24"/>
          <w:szCs w:val="20"/>
        </w:rPr>
        <w:t>.</w:t>
      </w:r>
    </w:p>
    <w:p w:rsidR="00EE6DB6" w:rsidRDefault="00EE6DB6">
      <w:r>
        <w:rPr>
          <w:rFonts w:hint="eastAsia"/>
        </w:rPr>
        <w:t xml:space="preserve"> </w:t>
      </w:r>
    </w:p>
    <w:p w:rsidR="00EE6DB6" w:rsidRDefault="00EE6DB6"/>
    <w:p w:rsidR="00EE6DB6" w:rsidRDefault="00EE6DB6"/>
    <w:p w:rsidR="00EE6DB6" w:rsidRDefault="00EE6DB6"/>
    <w:p w:rsidR="00EE6DB6" w:rsidRDefault="00EE6DB6"/>
    <w:p w:rsidR="00EE6DB6" w:rsidRDefault="00EE6DB6"/>
    <w:p w:rsidR="00EE6DB6" w:rsidRPr="00EE6DB6" w:rsidRDefault="00EE6DB6">
      <w:pPr>
        <w:rPr>
          <w:rFonts w:hint="eastAsia"/>
        </w:rPr>
      </w:pPr>
    </w:p>
    <w:p w:rsidR="00522DBB" w:rsidRDefault="00522DBB" w:rsidP="00522D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imes New Roman" w:hAnsi="Times New Roman" w:cs="Times New Roman"/>
          <w:sz w:val="20"/>
          <w:szCs w:val="24"/>
        </w:rPr>
      </w:pPr>
      <w:r w:rsidRPr="00522DBB">
        <w:rPr>
          <w:rFonts w:ascii="Times New Roman" w:eastAsia="Times New Roman" w:hAnsi="Times New Roman" w:cs="Times New Roman"/>
          <w:b/>
          <w:kern w:val="0"/>
          <w:sz w:val="24"/>
          <w:szCs w:val="24"/>
          <w:lang w:eastAsia="en-US"/>
        </w:rPr>
        <w:lastRenderedPageBreak/>
        <w:t>Supplementary S</w:t>
      </w:r>
      <w:r w:rsidR="00EE6DB6">
        <w:rPr>
          <w:rFonts w:ascii="Times New Roman" w:eastAsia="Times New Roman" w:hAnsi="Times New Roman" w:cs="Times New Roman"/>
          <w:b/>
          <w:kern w:val="0"/>
          <w:sz w:val="24"/>
          <w:szCs w:val="24"/>
          <w:lang w:eastAsia="en-US"/>
        </w:rPr>
        <w:t>10</w:t>
      </w:r>
    </w:p>
    <w:p w:rsidR="00522DBB" w:rsidRPr="00DF7F2E" w:rsidRDefault="00522DBB" w:rsidP="00522DB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imes New Roman" w:hAnsi="Times New Roman" w:cs="Times New Roman"/>
          <w:sz w:val="20"/>
          <w:szCs w:val="24"/>
        </w:rPr>
      </w:pPr>
      <w:r w:rsidRPr="00E47716">
        <w:rPr>
          <w:rFonts w:ascii="Times New Roman" w:hAnsi="Times New Roman" w:cs="Times New Roman"/>
          <w:sz w:val="20"/>
          <w:szCs w:val="24"/>
        </w:rPr>
        <w:t xml:space="preserve">Deep Learning </w:t>
      </w:r>
      <w:proofErr w:type="spellStart"/>
      <w:r w:rsidRPr="00E47716">
        <w:rPr>
          <w:rFonts w:ascii="Times New Roman" w:hAnsi="Times New Roman" w:cs="Times New Roman"/>
          <w:sz w:val="20"/>
          <w:szCs w:val="24"/>
        </w:rPr>
        <w:t>Radiomics</w:t>
      </w:r>
      <w:proofErr w:type="spellEnd"/>
      <w:r w:rsidRPr="00E47716">
        <w:rPr>
          <w:rFonts w:ascii="Times New Roman" w:hAnsi="Times New Roman" w:cs="Times New Roman"/>
          <w:sz w:val="20"/>
          <w:szCs w:val="24"/>
        </w:rPr>
        <w:t xml:space="preserve"> feature importance score</w:t>
      </w:r>
      <w:r w:rsidRPr="00582643">
        <w:rPr>
          <w:rFonts w:ascii="inherit" w:eastAsia="宋体" w:hAnsi="inherit" w:cs="宋体"/>
          <w:kern w:val="0"/>
          <w:sz w:val="24"/>
          <w:szCs w:val="24"/>
        </w:rPr>
        <w:t xml:space="preserve"> </w:t>
      </w:r>
      <w:r>
        <w:rPr>
          <w:rFonts w:ascii="Times New Roman" w:hAnsi="Times New Roman" w:cs="Times New Roman"/>
          <w:sz w:val="20"/>
          <w:szCs w:val="24"/>
        </w:rPr>
        <w:t>=</w:t>
      </w:r>
      <w:r w:rsidRPr="00124704">
        <w:rPr>
          <w:rFonts w:ascii="Times New Roman" w:hAnsi="Times New Roman" w:cs="Times New Roman"/>
          <w:sz w:val="20"/>
          <w:szCs w:val="24"/>
        </w:rPr>
        <w:t xml:space="preserve"> </w:t>
      </w:r>
      <w:r w:rsidRPr="00DF7F2E">
        <w:rPr>
          <w:rFonts w:ascii="Times New Roman" w:hAnsi="Times New Roman" w:cs="Times New Roman"/>
          <w:sz w:val="20"/>
          <w:szCs w:val="24"/>
        </w:rPr>
        <w:t xml:space="preserve">0.6601123595505618 + +0.391552 * </w:t>
      </w:r>
      <w:proofErr w:type="spellStart"/>
      <w:r w:rsidRPr="00DF7F2E">
        <w:rPr>
          <w:rFonts w:ascii="Times New Roman" w:hAnsi="Times New Roman" w:cs="Times New Roman"/>
          <w:sz w:val="20"/>
          <w:szCs w:val="24"/>
        </w:rPr>
        <w:t>exponential_gldm_SmallDependenceLowGrayLevelEmphasis</w:t>
      </w:r>
      <w:proofErr w:type="spellEnd"/>
      <w:r w:rsidRPr="00DF7F2E">
        <w:rPr>
          <w:rFonts w:ascii="Times New Roman" w:hAnsi="Times New Roman" w:cs="Times New Roman"/>
          <w:sz w:val="20"/>
          <w:szCs w:val="24"/>
        </w:rPr>
        <w:t xml:space="preserve"> -0.039250 * </w:t>
      </w:r>
      <w:proofErr w:type="spellStart"/>
      <w:r w:rsidRPr="00DF7F2E">
        <w:rPr>
          <w:rFonts w:ascii="Times New Roman" w:hAnsi="Times New Roman" w:cs="Times New Roman"/>
          <w:sz w:val="20"/>
          <w:szCs w:val="24"/>
        </w:rPr>
        <w:t>wavelet_LHH_firstorder_Mean</w:t>
      </w:r>
      <w:proofErr w:type="spellEnd"/>
      <w:r w:rsidRPr="00DF7F2E">
        <w:rPr>
          <w:rFonts w:ascii="Times New Roman" w:hAnsi="Times New Roman" w:cs="Times New Roman"/>
          <w:sz w:val="20"/>
          <w:szCs w:val="24"/>
        </w:rPr>
        <w:t xml:space="preserve"> -0.019213 * </w:t>
      </w:r>
      <w:proofErr w:type="spellStart"/>
      <w:r w:rsidRPr="00DF7F2E">
        <w:rPr>
          <w:rFonts w:ascii="Times New Roman" w:hAnsi="Times New Roman" w:cs="Times New Roman"/>
          <w:sz w:val="20"/>
          <w:szCs w:val="24"/>
        </w:rPr>
        <w:t>wavelet_LHL_firstorder_Median</w:t>
      </w:r>
      <w:proofErr w:type="spellEnd"/>
      <w:r w:rsidRPr="00DF7F2E">
        <w:rPr>
          <w:rFonts w:ascii="Times New Roman" w:hAnsi="Times New Roman" w:cs="Times New Roman"/>
          <w:sz w:val="20"/>
          <w:szCs w:val="24"/>
        </w:rPr>
        <w:t xml:space="preserve"> -0.026621 * </w:t>
      </w:r>
      <w:proofErr w:type="spellStart"/>
      <w:r w:rsidRPr="00DF7F2E">
        <w:rPr>
          <w:rFonts w:ascii="Times New Roman" w:hAnsi="Times New Roman" w:cs="Times New Roman"/>
          <w:sz w:val="20"/>
          <w:szCs w:val="24"/>
        </w:rPr>
        <w:t>wavelet_LHL_glcm_Idn</w:t>
      </w:r>
      <w:proofErr w:type="spellEnd"/>
      <w:r w:rsidRPr="00DF7F2E">
        <w:rPr>
          <w:rFonts w:ascii="Times New Roman" w:hAnsi="Times New Roman" w:cs="Times New Roman"/>
          <w:sz w:val="20"/>
          <w:szCs w:val="24"/>
        </w:rPr>
        <w:t xml:space="preserve"> -0.050689 * </w:t>
      </w:r>
      <w:proofErr w:type="spellStart"/>
      <w:r w:rsidRPr="00DF7F2E">
        <w:rPr>
          <w:rFonts w:ascii="Times New Roman" w:hAnsi="Times New Roman" w:cs="Times New Roman"/>
          <w:sz w:val="20"/>
          <w:szCs w:val="24"/>
        </w:rPr>
        <w:t>wavelet_LLL_glcm_Correlation</w:t>
      </w:r>
      <w:proofErr w:type="spellEnd"/>
      <w:r w:rsidRPr="00DF7F2E">
        <w:rPr>
          <w:rFonts w:ascii="Times New Roman" w:hAnsi="Times New Roman" w:cs="Times New Roman"/>
          <w:sz w:val="20"/>
          <w:szCs w:val="24"/>
        </w:rPr>
        <w:t xml:space="preserve"> -0.013307 * </w:t>
      </w:r>
      <w:proofErr w:type="spellStart"/>
      <w:r w:rsidRPr="00DF7F2E">
        <w:rPr>
          <w:rFonts w:ascii="Times New Roman" w:hAnsi="Times New Roman" w:cs="Times New Roman"/>
          <w:sz w:val="20"/>
          <w:szCs w:val="24"/>
        </w:rPr>
        <w:t>wavelet_LLL_glcm_Idn</w:t>
      </w:r>
      <w:proofErr w:type="spellEnd"/>
      <w:r w:rsidRPr="00DF7F2E">
        <w:rPr>
          <w:rFonts w:ascii="Times New Roman" w:hAnsi="Times New Roman" w:cs="Times New Roman"/>
          <w:sz w:val="20"/>
          <w:szCs w:val="24"/>
        </w:rPr>
        <w:t xml:space="preserve"> -0.030670 * DL_feature_imagenet_265 -0.025751 * DL_feature_imagenet_616 -0.008963 * DL_feature_imagenet_623 -0.030681 * DL_feature_imagenet_814 -0.027140 * DL_feature_imagenet_1727 -0.029719 * DL_feature_imagenet_2025</w:t>
      </w:r>
    </w:p>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522DBB" w:rsidRDefault="00522DBB"/>
    <w:p w:rsidR="00A65E1B" w:rsidRDefault="00A65E1B">
      <w:pPr>
        <w:sectPr w:rsidR="00A65E1B" w:rsidSect="00A65E1B">
          <w:headerReference w:type="even" r:id="rId25"/>
          <w:headerReference w:type="default" r:id="rId26"/>
          <w:footerReference w:type="default" r:id="rId27"/>
          <w:pgSz w:w="16838" w:h="11906" w:orient="landscape"/>
          <w:pgMar w:top="720" w:right="720" w:bottom="720" w:left="720" w:header="851" w:footer="992" w:gutter="0"/>
          <w:cols w:space="425"/>
          <w:docGrid w:type="lines" w:linePitch="312"/>
        </w:sectPr>
      </w:pPr>
    </w:p>
    <w:p w:rsidR="00522DBB" w:rsidRPr="00522DBB" w:rsidRDefault="00522DBB" w:rsidP="00522DBB">
      <w:pPr>
        <w:widowControl/>
        <w:spacing w:before="120"/>
        <w:jc w:val="center"/>
        <w:rPr>
          <w:rFonts w:ascii="Times New Roman" w:eastAsia="Times New Roman" w:hAnsi="Times New Roman" w:cs="Times New Roman"/>
          <w:kern w:val="0"/>
          <w:sz w:val="24"/>
          <w:szCs w:val="24"/>
          <w:lang w:eastAsia="en-US"/>
        </w:rPr>
      </w:pPr>
      <w:r w:rsidRPr="00522DBB">
        <w:rPr>
          <w:rFonts w:ascii="Times New Roman" w:eastAsia="Times New Roman" w:hAnsi="Times New Roman" w:cs="Times New Roman"/>
          <w:b/>
          <w:kern w:val="0"/>
          <w:sz w:val="24"/>
          <w:szCs w:val="24"/>
          <w:lang w:eastAsia="en-US"/>
        </w:rPr>
        <w:lastRenderedPageBreak/>
        <w:t xml:space="preserve">Supplementary </w:t>
      </w:r>
      <w:r w:rsidRPr="00522DBB">
        <w:rPr>
          <w:rFonts w:ascii="Times New Roman" w:eastAsia="Times New Roman" w:hAnsi="Times New Roman" w:cs="Times New Roman" w:hint="eastAsia"/>
          <w:b/>
          <w:kern w:val="0"/>
          <w:sz w:val="24"/>
          <w:szCs w:val="24"/>
          <w:lang w:eastAsia="en-US"/>
        </w:rPr>
        <w:t>Table</w:t>
      </w:r>
      <w:r w:rsidR="00A65E1B">
        <w:rPr>
          <w:rFonts w:ascii="Times New Roman" w:eastAsia="Times New Roman" w:hAnsi="Times New Roman" w:cs="Times New Roman"/>
          <w:b/>
          <w:kern w:val="0"/>
          <w:sz w:val="24"/>
          <w:szCs w:val="24"/>
          <w:lang w:eastAsia="en-US"/>
        </w:rPr>
        <w:t xml:space="preserve"> S</w:t>
      </w:r>
      <w:r w:rsidR="00EE6DB6">
        <w:rPr>
          <w:rFonts w:ascii="Times New Roman" w:eastAsia="Times New Roman" w:hAnsi="Times New Roman" w:cs="Times New Roman"/>
          <w:b/>
          <w:kern w:val="0"/>
          <w:sz w:val="24"/>
          <w:szCs w:val="24"/>
          <w:lang w:eastAsia="en-US"/>
        </w:rPr>
        <w:t>11</w:t>
      </w:r>
      <w:r>
        <w:rPr>
          <w:rFonts w:ascii="Times New Roman" w:eastAsia="Times New Roman" w:hAnsi="Times New Roman" w:cs="Times New Roman"/>
          <w:b/>
          <w:kern w:val="0"/>
          <w:sz w:val="24"/>
          <w:szCs w:val="24"/>
          <w:lang w:eastAsia="en-US"/>
        </w:rPr>
        <w:t>.</w:t>
      </w:r>
      <w:r w:rsidRPr="00522DBB">
        <w:rPr>
          <w:rFonts w:ascii="Times New Roman" w:eastAsia="Times New Roman" w:hAnsi="Times New Roman" w:cs="Times New Roman"/>
          <w:kern w:val="0"/>
          <w:sz w:val="24"/>
          <w:szCs w:val="24"/>
          <w:lang w:eastAsia="en-US"/>
        </w:rPr>
        <w:t xml:space="preserve"> Diagnostic efficiency of different models with Features Fusion in the Training Cohort, Validation Cohort and Prospective Cohort.</w:t>
      </w:r>
    </w:p>
    <w:tbl>
      <w:tblPr>
        <w:tblW w:w="4869" w:type="pct"/>
        <w:jc w:val="center"/>
        <w:tblLayout w:type="fixed"/>
        <w:tblLook w:val="04A0" w:firstRow="1" w:lastRow="0" w:firstColumn="1" w:lastColumn="0" w:noHBand="0" w:noVBand="1"/>
      </w:tblPr>
      <w:tblGrid>
        <w:gridCol w:w="1277"/>
        <w:gridCol w:w="953"/>
        <w:gridCol w:w="1929"/>
        <w:gridCol w:w="1359"/>
        <w:gridCol w:w="1018"/>
        <w:gridCol w:w="1195"/>
        <w:gridCol w:w="980"/>
        <w:gridCol w:w="2330"/>
      </w:tblGrid>
      <w:tr w:rsidR="00522DBB" w:rsidRPr="00E74EA7" w:rsidTr="00522DBB">
        <w:trPr>
          <w:trHeight w:val="227"/>
          <w:jc w:val="center"/>
        </w:trPr>
        <w:tc>
          <w:tcPr>
            <w:tcW w:w="578" w:type="pct"/>
            <w:tcBorders>
              <w:top w:val="single" w:sz="4" w:space="0" w:color="auto"/>
              <w:left w:val="nil"/>
              <w:bottom w:val="single" w:sz="4" w:space="0" w:color="auto"/>
            </w:tcBorders>
            <w:shd w:val="clear" w:color="000000" w:fill="FFFFFF"/>
            <w:noWrap/>
            <w:vAlign w:val="center"/>
            <w:hideMark/>
          </w:tcPr>
          <w:p w:rsidR="00522DBB" w:rsidRPr="00E74EA7" w:rsidRDefault="00522DBB" w:rsidP="00522DBB">
            <w:pPr>
              <w:widowControl/>
              <w:jc w:val="center"/>
              <w:rPr>
                <w:rFonts w:ascii="Times New Roman" w:eastAsia="宋体" w:hAnsi="Times New Roman" w:cs="Times New Roman"/>
                <w:bCs/>
                <w:color w:val="000000"/>
                <w:kern w:val="0"/>
                <w:sz w:val="18"/>
                <w:szCs w:val="18"/>
              </w:rPr>
            </w:pPr>
            <w:proofErr w:type="spellStart"/>
            <w:r w:rsidRPr="00E74EA7">
              <w:rPr>
                <w:rStyle w:val="md-plain"/>
                <w:rFonts w:ascii="Times New Roman" w:hAnsi="Times New Roman" w:cs="Times New Roman"/>
                <w:b/>
                <w:bCs/>
                <w:color w:val="333333"/>
                <w:sz w:val="18"/>
                <w:szCs w:val="18"/>
              </w:rPr>
              <w:t>model_name</w:t>
            </w:r>
            <w:proofErr w:type="spellEnd"/>
          </w:p>
        </w:tc>
        <w:tc>
          <w:tcPr>
            <w:tcW w:w="431"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sidRPr="00E74EA7">
              <w:rPr>
                <w:rStyle w:val="md-plain"/>
                <w:rFonts w:ascii="Times New Roman" w:hAnsi="Times New Roman" w:cs="Times New Roman"/>
                <w:b/>
                <w:bCs/>
                <w:color w:val="333333"/>
                <w:sz w:val="18"/>
                <w:szCs w:val="18"/>
              </w:rPr>
              <w:t>Accuracy</w:t>
            </w:r>
          </w:p>
        </w:tc>
        <w:tc>
          <w:tcPr>
            <w:tcW w:w="873"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Pr>
                <w:rStyle w:val="md-plain"/>
                <w:rFonts w:ascii="Times New Roman" w:hAnsi="Times New Roman" w:cs="Times New Roman"/>
                <w:b/>
                <w:bCs/>
                <w:color w:val="333333"/>
                <w:sz w:val="18"/>
                <w:szCs w:val="18"/>
              </w:rPr>
              <w:t>Macro</w:t>
            </w:r>
            <w:r>
              <w:rPr>
                <w:rStyle w:val="md-plain"/>
                <w:rFonts w:ascii="Times New Roman" w:hAnsi="Times New Roman" w:cs="Times New Roman" w:hint="eastAsia"/>
                <w:b/>
                <w:bCs/>
                <w:color w:val="333333"/>
                <w:sz w:val="18"/>
                <w:szCs w:val="18"/>
              </w:rPr>
              <w:t>-average</w:t>
            </w:r>
            <w:r>
              <w:rPr>
                <w:rStyle w:val="md-plain"/>
                <w:rFonts w:ascii="Times New Roman" w:hAnsi="Times New Roman" w:cs="Times New Roman"/>
                <w:b/>
                <w:bCs/>
                <w:color w:val="333333"/>
                <w:sz w:val="18"/>
                <w:szCs w:val="18"/>
              </w:rPr>
              <w:t xml:space="preserve"> </w:t>
            </w:r>
            <w:r w:rsidRPr="00E74EA7">
              <w:rPr>
                <w:rStyle w:val="md-plain"/>
                <w:rFonts w:ascii="Times New Roman" w:hAnsi="Times New Roman" w:cs="Times New Roman"/>
                <w:b/>
                <w:bCs/>
                <w:color w:val="333333"/>
                <w:sz w:val="18"/>
                <w:szCs w:val="18"/>
              </w:rPr>
              <w:t>AUC</w:t>
            </w:r>
          </w:p>
        </w:tc>
        <w:tc>
          <w:tcPr>
            <w:tcW w:w="615"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sidRPr="00E74EA7">
              <w:rPr>
                <w:rStyle w:val="md-plain"/>
                <w:rFonts w:ascii="Times New Roman" w:hAnsi="Times New Roman" w:cs="Times New Roman"/>
                <w:b/>
                <w:bCs/>
                <w:color w:val="333333"/>
                <w:sz w:val="18"/>
                <w:szCs w:val="18"/>
              </w:rPr>
              <w:t>95% CI</w:t>
            </w:r>
          </w:p>
        </w:tc>
        <w:tc>
          <w:tcPr>
            <w:tcW w:w="461"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sidRPr="00E74EA7">
              <w:rPr>
                <w:rStyle w:val="md-plain"/>
                <w:rFonts w:ascii="Times New Roman" w:hAnsi="Times New Roman" w:cs="Times New Roman"/>
                <w:b/>
                <w:bCs/>
                <w:color w:val="333333"/>
                <w:sz w:val="18"/>
                <w:szCs w:val="18"/>
              </w:rPr>
              <w:t>Sensitivity</w:t>
            </w:r>
          </w:p>
        </w:tc>
        <w:tc>
          <w:tcPr>
            <w:tcW w:w="541"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sidRPr="00E74EA7">
              <w:rPr>
                <w:rStyle w:val="md-plain"/>
                <w:rFonts w:ascii="Times New Roman" w:hAnsi="Times New Roman" w:cs="Times New Roman"/>
                <w:b/>
                <w:bCs/>
                <w:color w:val="333333"/>
                <w:sz w:val="18"/>
                <w:szCs w:val="18"/>
              </w:rPr>
              <w:t>Specificity</w:t>
            </w:r>
          </w:p>
        </w:tc>
        <w:tc>
          <w:tcPr>
            <w:tcW w:w="444" w:type="pct"/>
            <w:tcBorders>
              <w:top w:val="single" w:sz="4" w:space="0" w:color="auto"/>
              <w:bottom w:val="single" w:sz="4" w:space="0" w:color="auto"/>
            </w:tcBorders>
            <w:shd w:val="clear" w:color="000000" w:fill="FFFFFF"/>
            <w:vAlign w:val="center"/>
          </w:tcPr>
          <w:p w:rsidR="00522DBB" w:rsidRPr="00396C33" w:rsidRDefault="00522DBB" w:rsidP="00522DBB">
            <w:pPr>
              <w:widowControl/>
              <w:jc w:val="center"/>
              <w:rPr>
                <w:rFonts w:ascii="Times New Roman" w:eastAsia="宋体" w:hAnsi="Times New Roman" w:cs="Times New Roman"/>
                <w:bCs/>
                <w:color w:val="000000"/>
                <w:kern w:val="0"/>
                <w:sz w:val="18"/>
                <w:szCs w:val="18"/>
              </w:rPr>
            </w:pPr>
            <w:r w:rsidRPr="009A5B87">
              <w:rPr>
                <w:rStyle w:val="md-plain"/>
                <w:rFonts w:ascii="Times New Roman" w:hAnsi="Times New Roman" w:cs="Times New Roman" w:hint="eastAsia"/>
                <w:b/>
                <w:bCs/>
                <w:color w:val="333333"/>
                <w:sz w:val="18"/>
                <w:szCs w:val="18"/>
              </w:rPr>
              <w:t>F</w:t>
            </w:r>
            <w:r w:rsidRPr="009A5B87">
              <w:rPr>
                <w:rStyle w:val="md-plain"/>
                <w:rFonts w:ascii="Times New Roman" w:hAnsi="Times New Roman" w:cs="Times New Roman"/>
                <w:b/>
                <w:bCs/>
                <w:color w:val="333333"/>
                <w:sz w:val="18"/>
                <w:szCs w:val="18"/>
              </w:rPr>
              <w:t>1-score</w:t>
            </w:r>
          </w:p>
        </w:tc>
        <w:tc>
          <w:tcPr>
            <w:tcW w:w="1055"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proofErr w:type="spellStart"/>
            <w:r>
              <w:rPr>
                <w:rStyle w:val="md-plain"/>
                <w:rFonts w:ascii="Times New Roman" w:hAnsi="Times New Roman" w:cs="Times New Roman"/>
                <w:b/>
                <w:bCs/>
                <w:color w:val="333333"/>
                <w:sz w:val="18"/>
                <w:szCs w:val="18"/>
              </w:rPr>
              <w:t>Rad</w:t>
            </w:r>
            <w:r w:rsidRPr="00547BD5">
              <w:rPr>
                <w:rStyle w:val="md-plain"/>
                <w:rFonts w:ascii="Times New Roman" w:hAnsi="Times New Roman" w:cs="Times New Roman"/>
                <w:b/>
                <w:bCs/>
                <w:color w:val="333333"/>
                <w:sz w:val="18"/>
                <w:szCs w:val="18"/>
              </w:rPr>
              <w:t>ImageNet</w:t>
            </w:r>
            <w:proofErr w:type="spellEnd"/>
            <w:r w:rsidRPr="00547BD5">
              <w:rPr>
                <w:rStyle w:val="md-plain"/>
                <w:rFonts w:ascii="Times New Roman" w:hAnsi="Times New Roman" w:cs="Times New Roman"/>
                <w:b/>
                <w:bCs/>
                <w:color w:val="333333"/>
                <w:sz w:val="18"/>
                <w:szCs w:val="18"/>
              </w:rPr>
              <w:t>-based task</w:t>
            </w:r>
          </w:p>
        </w:tc>
      </w:tr>
      <w:tr w:rsidR="00522DBB" w:rsidRPr="00E74EA7" w:rsidTr="00522DBB">
        <w:trPr>
          <w:trHeight w:val="227"/>
          <w:jc w:val="center"/>
        </w:trPr>
        <w:tc>
          <w:tcPr>
            <w:tcW w:w="578" w:type="pct"/>
            <w:tcBorders>
              <w:top w:val="single" w:sz="4" w:space="0" w:color="auto"/>
              <w:left w:val="nil"/>
            </w:tcBorders>
            <w:shd w:val="clear" w:color="auto" w:fill="auto"/>
            <w:noWrap/>
            <w:vAlign w:val="center"/>
          </w:tcPr>
          <w:p w:rsidR="00522DBB" w:rsidRPr="008B05E6" w:rsidRDefault="00522DBB" w:rsidP="00522DBB">
            <w:pPr>
              <w:widowControl/>
              <w:jc w:val="center"/>
              <w:rPr>
                <w:rStyle w:val="md-plain"/>
                <w:color w:val="333333"/>
              </w:rPr>
            </w:pPr>
            <w:r w:rsidRPr="008B05E6">
              <w:rPr>
                <w:rStyle w:val="md-plain"/>
                <w:rFonts w:ascii="Times New Roman" w:hAnsi="Times New Roman" w:cs="Times New Roman"/>
                <w:color w:val="333333"/>
                <w:sz w:val="18"/>
                <w:szCs w:val="18"/>
              </w:rPr>
              <w:t>LR</w:t>
            </w:r>
          </w:p>
        </w:tc>
        <w:tc>
          <w:tcPr>
            <w:tcW w:w="431" w:type="pct"/>
            <w:tcBorders>
              <w:top w:val="single" w:sz="4" w:space="0" w:color="auto"/>
              <w:left w:val="nil"/>
            </w:tcBorders>
            <w:shd w:val="clear" w:color="auto" w:fill="auto"/>
            <w:noWrap/>
            <w:vAlign w:val="center"/>
          </w:tcPr>
          <w:p w:rsidR="00522DBB" w:rsidRPr="00C90E48"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.825</w:t>
            </w:r>
          </w:p>
        </w:tc>
        <w:tc>
          <w:tcPr>
            <w:tcW w:w="873" w:type="pct"/>
            <w:tcBorders>
              <w:top w:val="single" w:sz="4" w:space="0" w:color="auto"/>
              <w:left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.913</w:t>
            </w:r>
          </w:p>
        </w:tc>
        <w:tc>
          <w:tcPr>
            <w:tcW w:w="615" w:type="pct"/>
            <w:tcBorders>
              <w:top w:val="single" w:sz="4" w:space="0" w:color="auto"/>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0.940</w:t>
            </w:r>
          </w:p>
        </w:tc>
        <w:tc>
          <w:tcPr>
            <w:tcW w:w="461" w:type="pct"/>
            <w:tcBorders>
              <w:top w:val="single" w:sz="4" w:space="0" w:color="auto"/>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.713</w:t>
            </w:r>
          </w:p>
        </w:tc>
        <w:tc>
          <w:tcPr>
            <w:tcW w:w="541" w:type="pct"/>
            <w:tcBorders>
              <w:top w:val="single" w:sz="4" w:space="0" w:color="auto"/>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.898</w:t>
            </w:r>
          </w:p>
        </w:tc>
        <w:tc>
          <w:tcPr>
            <w:tcW w:w="444" w:type="pct"/>
            <w:tcBorders>
              <w:top w:val="single" w:sz="4" w:space="0" w:color="auto"/>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.737</w:t>
            </w:r>
          </w:p>
        </w:tc>
        <w:tc>
          <w:tcPr>
            <w:tcW w:w="1055" w:type="pct"/>
            <w:tcBorders>
              <w:top w:val="single" w:sz="4" w:space="0" w:color="auto"/>
              <w:left w:val="nil"/>
            </w:tcBorders>
            <w:shd w:val="clear" w:color="auto" w:fill="auto"/>
            <w:noWrap/>
            <w:vAlign w:val="center"/>
            <w:hideMark/>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8" w:type="pct"/>
            <w:tcBorders>
              <w:left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8B05E6">
              <w:rPr>
                <w:rStyle w:val="md-plain"/>
                <w:rFonts w:ascii="Times New Roman" w:hAnsi="Times New Roman" w:cs="Times New Roman"/>
                <w:color w:val="333333"/>
                <w:sz w:val="18"/>
                <w:szCs w:val="18"/>
              </w:rPr>
              <w:t>LR</w:t>
            </w:r>
          </w:p>
        </w:tc>
        <w:tc>
          <w:tcPr>
            <w:tcW w:w="431" w:type="pct"/>
            <w:tcBorders>
              <w:left w:val="nil"/>
            </w:tcBorders>
            <w:shd w:val="clear" w:color="auto" w:fill="auto"/>
            <w:noWrap/>
            <w:vAlign w:val="center"/>
          </w:tcPr>
          <w:p w:rsidR="00522DBB" w:rsidRPr="00C90E48"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.837</w:t>
            </w:r>
          </w:p>
        </w:tc>
        <w:tc>
          <w:tcPr>
            <w:tcW w:w="873" w:type="pct"/>
            <w:tcBorders>
              <w:left w:val="nil"/>
            </w:tcBorders>
            <w:shd w:val="clear" w:color="auto" w:fill="auto"/>
            <w:noWrap/>
            <w:vAlign w:val="center"/>
          </w:tcPr>
          <w:p w:rsidR="00522DBB"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.926</w:t>
            </w:r>
          </w:p>
        </w:tc>
        <w:tc>
          <w:tcPr>
            <w:tcW w:w="615" w:type="pct"/>
            <w:tcBorders>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0.968</w:t>
            </w:r>
          </w:p>
        </w:tc>
        <w:tc>
          <w:tcPr>
            <w:tcW w:w="461" w:type="pct"/>
            <w:tcBorders>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.709</w:t>
            </w:r>
          </w:p>
        </w:tc>
        <w:tc>
          <w:tcPr>
            <w:tcW w:w="541" w:type="pct"/>
            <w:tcBorders>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.902</w:t>
            </w:r>
          </w:p>
        </w:tc>
        <w:tc>
          <w:tcPr>
            <w:tcW w:w="444" w:type="pct"/>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.737</w:t>
            </w:r>
          </w:p>
        </w:tc>
        <w:tc>
          <w:tcPr>
            <w:tcW w:w="1055" w:type="pct"/>
            <w:tcBorders>
              <w:left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8" w:type="pct"/>
            <w:tcBorders>
              <w:left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8B05E6">
              <w:rPr>
                <w:rStyle w:val="md-plain"/>
                <w:rFonts w:ascii="Times New Roman" w:hAnsi="Times New Roman" w:cs="Times New Roman"/>
                <w:color w:val="333333"/>
                <w:sz w:val="18"/>
                <w:szCs w:val="18"/>
              </w:rPr>
              <w:t>LR</w:t>
            </w:r>
          </w:p>
        </w:tc>
        <w:tc>
          <w:tcPr>
            <w:tcW w:w="431" w:type="pct"/>
            <w:tcBorders>
              <w:left w:val="nil"/>
            </w:tcBorders>
            <w:shd w:val="clear" w:color="auto" w:fill="auto"/>
            <w:noWrap/>
            <w:vAlign w:val="center"/>
          </w:tcPr>
          <w:p w:rsidR="00522DBB" w:rsidRPr="00C90E48"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.802</w:t>
            </w:r>
          </w:p>
        </w:tc>
        <w:tc>
          <w:tcPr>
            <w:tcW w:w="873" w:type="pct"/>
            <w:tcBorders>
              <w:left w:val="nil"/>
            </w:tcBorders>
            <w:shd w:val="clear" w:color="auto" w:fill="auto"/>
            <w:noWrap/>
            <w:vAlign w:val="center"/>
          </w:tcPr>
          <w:p w:rsidR="00522DBB"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.940</w:t>
            </w:r>
          </w:p>
        </w:tc>
        <w:tc>
          <w:tcPr>
            <w:tcW w:w="615" w:type="pct"/>
            <w:tcBorders>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.890</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0.989</w:t>
            </w:r>
          </w:p>
        </w:tc>
        <w:tc>
          <w:tcPr>
            <w:tcW w:w="461" w:type="pct"/>
            <w:tcBorders>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.693</w:t>
            </w:r>
          </w:p>
        </w:tc>
        <w:tc>
          <w:tcPr>
            <w:tcW w:w="541" w:type="pct"/>
            <w:tcBorders>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.890</w:t>
            </w:r>
          </w:p>
        </w:tc>
        <w:tc>
          <w:tcPr>
            <w:tcW w:w="444" w:type="pct"/>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.696</w:t>
            </w:r>
          </w:p>
        </w:tc>
        <w:tc>
          <w:tcPr>
            <w:tcW w:w="1055" w:type="pct"/>
            <w:tcBorders>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8" w:type="pct"/>
            <w:tcBorders>
              <w:top w:val="nil"/>
              <w:left w:val="nil"/>
            </w:tcBorders>
            <w:shd w:val="clear" w:color="auto" w:fill="auto"/>
            <w:noWrap/>
            <w:vAlign w:val="center"/>
          </w:tcPr>
          <w:p w:rsidR="00522DBB" w:rsidRPr="008B05E6" w:rsidRDefault="00522DBB" w:rsidP="00522DBB">
            <w:pPr>
              <w:widowControl/>
              <w:jc w:val="center"/>
              <w:rPr>
                <w:rStyle w:val="md-plain"/>
                <w:color w:val="333333"/>
              </w:rPr>
            </w:pPr>
            <w:r w:rsidRPr="008B05E6">
              <w:rPr>
                <w:rStyle w:val="md-plain"/>
                <w:rFonts w:ascii="Times New Roman" w:hAnsi="Times New Roman" w:cs="Times New Roman"/>
                <w:color w:val="333333"/>
                <w:sz w:val="18"/>
                <w:szCs w:val="18"/>
              </w:rPr>
              <w:t>LR</w:t>
            </w:r>
          </w:p>
        </w:tc>
        <w:tc>
          <w:tcPr>
            <w:tcW w:w="431" w:type="pct"/>
            <w:tcBorders>
              <w:top w:val="nil"/>
              <w:left w:val="nil"/>
            </w:tcBorders>
            <w:shd w:val="clear" w:color="auto" w:fill="auto"/>
            <w:noWrap/>
            <w:vAlign w:val="center"/>
          </w:tcPr>
          <w:p w:rsidR="00522DBB" w:rsidRPr="00C90E48"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.852</w:t>
            </w:r>
          </w:p>
        </w:tc>
        <w:tc>
          <w:tcPr>
            <w:tcW w:w="873" w:type="pct"/>
            <w:tcBorders>
              <w:top w:val="nil"/>
              <w:left w:val="nil"/>
            </w:tcBorders>
            <w:shd w:val="clear" w:color="auto" w:fill="auto"/>
            <w:noWrap/>
            <w:vAlign w:val="center"/>
          </w:tcPr>
          <w:p w:rsidR="00522DBB"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.913</w:t>
            </w:r>
          </w:p>
        </w:tc>
        <w:tc>
          <w:tcPr>
            <w:tcW w:w="615"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.860</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0.967</w:t>
            </w:r>
          </w:p>
        </w:tc>
        <w:tc>
          <w:tcPr>
            <w:tcW w:w="46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.771</w:t>
            </w:r>
          </w:p>
        </w:tc>
        <w:tc>
          <w:tcPr>
            <w:tcW w:w="54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.917</w:t>
            </w:r>
          </w:p>
        </w:tc>
        <w:tc>
          <w:tcPr>
            <w:tcW w:w="444" w:type="pct"/>
            <w:tcBorders>
              <w:top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.786</w:t>
            </w:r>
          </w:p>
        </w:tc>
        <w:tc>
          <w:tcPr>
            <w:tcW w:w="1055" w:type="pct"/>
            <w:tcBorders>
              <w:top w:val="nil"/>
              <w:left w:val="nil"/>
            </w:tcBorders>
            <w:shd w:val="clear" w:color="auto" w:fill="auto"/>
            <w:noWrap/>
            <w:vAlign w:val="center"/>
            <w:hideMark/>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8" w:type="pct"/>
            <w:tcBorders>
              <w:top w:val="nil"/>
              <w:left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sidRPr="00E74EA7">
              <w:rPr>
                <w:rStyle w:val="md-plain"/>
                <w:rFonts w:ascii="Times New Roman" w:hAnsi="Times New Roman" w:cs="Times New Roman"/>
                <w:color w:val="333333"/>
                <w:sz w:val="18"/>
                <w:szCs w:val="18"/>
              </w:rPr>
              <w:t>SVM</w:t>
            </w:r>
          </w:p>
        </w:tc>
        <w:tc>
          <w:tcPr>
            <w:tcW w:w="431" w:type="pct"/>
            <w:tcBorders>
              <w:top w:val="nil"/>
              <w:left w:val="nil"/>
            </w:tcBorders>
            <w:shd w:val="clear" w:color="auto" w:fill="auto"/>
            <w:noWrap/>
            <w:vAlign w:val="center"/>
          </w:tcPr>
          <w:p w:rsidR="00522DBB" w:rsidRPr="00C90E48"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.882</w:t>
            </w:r>
          </w:p>
        </w:tc>
        <w:tc>
          <w:tcPr>
            <w:tcW w:w="873" w:type="pct"/>
            <w:tcBorders>
              <w:top w:val="nil"/>
              <w:left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0.964</w:t>
            </w:r>
          </w:p>
        </w:tc>
        <w:tc>
          <w:tcPr>
            <w:tcW w:w="615"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.947</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0.981</w:t>
            </w:r>
          </w:p>
        </w:tc>
        <w:tc>
          <w:tcPr>
            <w:tcW w:w="46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.818</w:t>
            </w:r>
          </w:p>
        </w:tc>
        <w:tc>
          <w:tcPr>
            <w:tcW w:w="54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.928</w:t>
            </w:r>
          </w:p>
        </w:tc>
        <w:tc>
          <w:tcPr>
            <w:tcW w:w="444" w:type="pct"/>
            <w:tcBorders>
              <w:top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.852</w:t>
            </w:r>
          </w:p>
        </w:tc>
        <w:tc>
          <w:tcPr>
            <w:tcW w:w="1055" w:type="pct"/>
            <w:tcBorders>
              <w:top w:val="nil"/>
              <w:left w:val="nil"/>
            </w:tcBorders>
            <w:shd w:val="clear" w:color="auto" w:fill="auto"/>
            <w:noWrap/>
            <w:vAlign w:val="center"/>
            <w:hideMark/>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8" w:type="pct"/>
            <w:tcBorders>
              <w:top w:val="nil"/>
              <w:left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E74EA7">
              <w:rPr>
                <w:rStyle w:val="md-plain"/>
                <w:rFonts w:ascii="Times New Roman" w:hAnsi="Times New Roman" w:cs="Times New Roman"/>
                <w:color w:val="333333"/>
                <w:sz w:val="18"/>
                <w:szCs w:val="18"/>
              </w:rPr>
              <w:t>SVM</w:t>
            </w:r>
          </w:p>
        </w:tc>
        <w:tc>
          <w:tcPr>
            <w:tcW w:w="431"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.848</w:t>
            </w:r>
          </w:p>
        </w:tc>
        <w:tc>
          <w:tcPr>
            <w:tcW w:w="873"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.936</w:t>
            </w:r>
          </w:p>
        </w:tc>
        <w:tc>
          <w:tcPr>
            <w:tcW w:w="615"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.897</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0.975</w:t>
            </w:r>
          </w:p>
        </w:tc>
        <w:tc>
          <w:tcPr>
            <w:tcW w:w="46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.759</w:t>
            </w:r>
          </w:p>
        </w:tc>
        <w:tc>
          <w:tcPr>
            <w:tcW w:w="54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.908</w:t>
            </w:r>
          </w:p>
        </w:tc>
        <w:tc>
          <w:tcPr>
            <w:tcW w:w="444" w:type="pct"/>
            <w:tcBorders>
              <w:top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.798</w:t>
            </w:r>
          </w:p>
        </w:tc>
        <w:tc>
          <w:tcPr>
            <w:tcW w:w="1055" w:type="pct"/>
            <w:tcBorders>
              <w:top w:val="nil"/>
              <w:left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8" w:type="pct"/>
            <w:tcBorders>
              <w:top w:val="nil"/>
              <w:left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E74EA7">
              <w:rPr>
                <w:rStyle w:val="md-plain"/>
                <w:rFonts w:ascii="Times New Roman" w:hAnsi="Times New Roman" w:cs="Times New Roman"/>
                <w:color w:val="333333"/>
                <w:sz w:val="18"/>
                <w:szCs w:val="18"/>
              </w:rPr>
              <w:t>SVM</w:t>
            </w:r>
          </w:p>
        </w:tc>
        <w:tc>
          <w:tcPr>
            <w:tcW w:w="431"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.856</w:t>
            </w:r>
          </w:p>
        </w:tc>
        <w:tc>
          <w:tcPr>
            <w:tcW w:w="873"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.962</w:t>
            </w:r>
          </w:p>
        </w:tc>
        <w:tc>
          <w:tcPr>
            <w:tcW w:w="615"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.923</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6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.814</w:t>
            </w:r>
          </w:p>
        </w:tc>
        <w:tc>
          <w:tcPr>
            <w:tcW w:w="54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.912</w:t>
            </w:r>
          </w:p>
        </w:tc>
        <w:tc>
          <w:tcPr>
            <w:tcW w:w="444" w:type="pct"/>
            <w:tcBorders>
              <w:top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.847</w:t>
            </w:r>
          </w:p>
        </w:tc>
        <w:tc>
          <w:tcPr>
            <w:tcW w:w="1055"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8" w:type="pct"/>
            <w:tcBorders>
              <w:top w:val="nil"/>
              <w:left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sidRPr="00E74EA7">
              <w:rPr>
                <w:rStyle w:val="md-plain"/>
                <w:rFonts w:ascii="Times New Roman" w:hAnsi="Times New Roman" w:cs="Times New Roman"/>
                <w:color w:val="333333"/>
                <w:sz w:val="18"/>
                <w:szCs w:val="18"/>
              </w:rPr>
              <w:t>SVM</w:t>
            </w:r>
          </w:p>
        </w:tc>
        <w:tc>
          <w:tcPr>
            <w:tcW w:w="431" w:type="pct"/>
            <w:tcBorders>
              <w:top w:val="nil"/>
              <w:left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.859</w:t>
            </w:r>
          </w:p>
        </w:tc>
        <w:tc>
          <w:tcPr>
            <w:tcW w:w="873" w:type="pct"/>
            <w:tcBorders>
              <w:top w:val="nil"/>
              <w:left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.912</w:t>
            </w:r>
          </w:p>
        </w:tc>
        <w:tc>
          <w:tcPr>
            <w:tcW w:w="615"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.858</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0.966</w:t>
            </w:r>
          </w:p>
        </w:tc>
        <w:tc>
          <w:tcPr>
            <w:tcW w:w="46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.792</w:t>
            </w:r>
          </w:p>
        </w:tc>
        <w:tc>
          <w:tcPr>
            <w:tcW w:w="54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0.915</w:t>
            </w:r>
          </w:p>
        </w:tc>
        <w:tc>
          <w:tcPr>
            <w:tcW w:w="444" w:type="pct"/>
            <w:tcBorders>
              <w:top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.827</w:t>
            </w:r>
          </w:p>
        </w:tc>
        <w:tc>
          <w:tcPr>
            <w:tcW w:w="1055" w:type="pct"/>
            <w:tcBorders>
              <w:top w:val="nil"/>
              <w:left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sidRPr="00E74EA7">
              <w:rPr>
                <w:rStyle w:val="md-plain"/>
                <w:rFonts w:ascii="Times New Roman" w:hAnsi="Times New Roman" w:cs="Times New Roman"/>
                <w:color w:val="333333"/>
                <w:sz w:val="18"/>
                <w:szCs w:val="18"/>
              </w:rPr>
              <w:t>KNN</w:t>
            </w:r>
          </w:p>
        </w:tc>
        <w:tc>
          <w:tcPr>
            <w:tcW w:w="43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.825</w:t>
            </w:r>
          </w:p>
        </w:tc>
        <w:tc>
          <w:tcPr>
            <w:tcW w:w="873"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.947</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0.968</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.733</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.895</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.766</w:t>
            </w:r>
          </w:p>
        </w:tc>
        <w:tc>
          <w:tcPr>
            <w:tcW w:w="1055" w:type="pct"/>
            <w:tcBorders>
              <w:top w:val="nil"/>
              <w:left w:val="nil"/>
              <w:bottom w:val="nil"/>
            </w:tcBorders>
            <w:shd w:val="clear" w:color="auto" w:fill="auto"/>
            <w:noWrap/>
            <w:vAlign w:val="center"/>
            <w:hideMark/>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E74EA7">
              <w:rPr>
                <w:rStyle w:val="md-plain"/>
                <w:rFonts w:ascii="Times New Roman" w:hAnsi="Times New Roman" w:cs="Times New Roman"/>
                <w:color w:val="333333"/>
                <w:sz w:val="18"/>
                <w:szCs w:val="18"/>
              </w:rPr>
              <w:t>KNN</w:t>
            </w:r>
          </w:p>
        </w:tc>
        <w:tc>
          <w:tcPr>
            <w:tcW w:w="431"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.646</w:t>
            </w:r>
          </w:p>
        </w:tc>
        <w:tc>
          <w:tcPr>
            <w:tcW w:w="873"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.853</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.795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0.912</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.499</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.791</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.484</w:t>
            </w:r>
          </w:p>
        </w:tc>
        <w:tc>
          <w:tcPr>
            <w:tcW w:w="1055"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E74EA7">
              <w:rPr>
                <w:rStyle w:val="md-plain"/>
                <w:rFonts w:ascii="Times New Roman" w:hAnsi="Times New Roman" w:cs="Times New Roman"/>
                <w:color w:val="333333"/>
                <w:sz w:val="18"/>
                <w:szCs w:val="18"/>
              </w:rPr>
              <w:t>KNN</w:t>
            </w:r>
          </w:p>
        </w:tc>
        <w:tc>
          <w:tcPr>
            <w:tcW w:w="431"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.757</w:t>
            </w:r>
          </w:p>
        </w:tc>
        <w:tc>
          <w:tcPr>
            <w:tcW w:w="873"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.875</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.804</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0.945</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.581</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.854</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.583</w:t>
            </w:r>
          </w:p>
        </w:tc>
        <w:tc>
          <w:tcPr>
            <w:tcW w:w="1055"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sidRPr="00E74EA7">
              <w:rPr>
                <w:rStyle w:val="md-plain"/>
                <w:rFonts w:ascii="Times New Roman" w:hAnsi="Times New Roman" w:cs="Times New Roman"/>
                <w:color w:val="333333"/>
                <w:sz w:val="18"/>
                <w:szCs w:val="18"/>
              </w:rPr>
              <w:t>KNN</w:t>
            </w:r>
          </w:p>
        </w:tc>
        <w:tc>
          <w:tcPr>
            <w:tcW w:w="43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.796</w:t>
            </w:r>
          </w:p>
        </w:tc>
        <w:tc>
          <w:tcPr>
            <w:tcW w:w="873"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.880</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.817</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0.942</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.686</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.879</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.713</w:t>
            </w:r>
          </w:p>
        </w:tc>
        <w:tc>
          <w:tcPr>
            <w:tcW w:w="1055"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RandomForest</w:t>
            </w:r>
            <w:proofErr w:type="spellEnd"/>
          </w:p>
        </w:tc>
        <w:tc>
          <w:tcPr>
            <w:tcW w:w="43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.995</w:t>
            </w:r>
          </w:p>
        </w:tc>
        <w:tc>
          <w:tcPr>
            <w:tcW w:w="873"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6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.989</w:t>
            </w:r>
          </w:p>
        </w:tc>
        <w:tc>
          <w:tcPr>
            <w:tcW w:w="54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.997</w:t>
            </w:r>
          </w:p>
        </w:tc>
        <w:tc>
          <w:tcPr>
            <w:tcW w:w="444" w:type="pct"/>
            <w:tcBorders>
              <w:top w:val="nil"/>
              <w:bottom w:val="nil"/>
            </w:tcBorders>
            <w:shd w:val="clear" w:color="auto" w:fill="auto"/>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.992</w:t>
            </w:r>
          </w:p>
        </w:tc>
        <w:tc>
          <w:tcPr>
            <w:tcW w:w="1055"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RandomForest</w:t>
            </w:r>
            <w:proofErr w:type="spellEnd"/>
          </w:p>
        </w:tc>
        <w:tc>
          <w:tcPr>
            <w:tcW w:w="431"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.937</w:t>
            </w:r>
          </w:p>
        </w:tc>
        <w:tc>
          <w:tcPr>
            <w:tcW w:w="873"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.943</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0.991</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.952</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.960</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.953</w:t>
            </w:r>
          </w:p>
        </w:tc>
        <w:tc>
          <w:tcPr>
            <w:tcW w:w="1055"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RandomForest</w:t>
            </w:r>
            <w:proofErr w:type="spellEnd"/>
          </w:p>
        </w:tc>
        <w:tc>
          <w:tcPr>
            <w:tcW w:w="431"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.876</w:t>
            </w:r>
          </w:p>
        </w:tc>
        <w:tc>
          <w:tcPr>
            <w:tcW w:w="873"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.891</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.840</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0.942</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.839</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.927</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.866</w:t>
            </w:r>
          </w:p>
        </w:tc>
        <w:tc>
          <w:tcPr>
            <w:tcW w:w="1055"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RandomForest</w:t>
            </w:r>
            <w:proofErr w:type="spellEnd"/>
          </w:p>
        </w:tc>
        <w:tc>
          <w:tcPr>
            <w:tcW w:w="431"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.880</w:t>
            </w:r>
          </w:p>
        </w:tc>
        <w:tc>
          <w:tcPr>
            <w:tcW w:w="873"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.961</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0.997</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.809</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.933</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.831</w:t>
            </w:r>
          </w:p>
        </w:tc>
        <w:tc>
          <w:tcPr>
            <w:tcW w:w="1055"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ExtraTrees</w:t>
            </w:r>
            <w:proofErr w:type="spellEnd"/>
          </w:p>
        </w:tc>
        <w:tc>
          <w:tcPr>
            <w:tcW w:w="43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.998</w:t>
            </w:r>
          </w:p>
        </w:tc>
        <w:tc>
          <w:tcPr>
            <w:tcW w:w="873"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6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54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444" w:type="pct"/>
            <w:tcBorders>
              <w:top w:val="nil"/>
              <w:bottom w:val="nil"/>
            </w:tcBorders>
            <w:shd w:val="clear" w:color="auto" w:fill="auto"/>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1055"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ExtraTrees</w:t>
            </w:r>
            <w:proofErr w:type="spellEnd"/>
          </w:p>
        </w:tc>
        <w:tc>
          <w:tcPr>
            <w:tcW w:w="431"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.854</w:t>
            </w:r>
          </w:p>
        </w:tc>
        <w:tc>
          <w:tcPr>
            <w:tcW w:w="873"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.937</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.899</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0.976</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.751</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.912</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.787</w:t>
            </w:r>
          </w:p>
        </w:tc>
        <w:tc>
          <w:tcPr>
            <w:tcW w:w="1055"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ExtraTrees</w:t>
            </w:r>
            <w:proofErr w:type="spellEnd"/>
          </w:p>
        </w:tc>
        <w:tc>
          <w:tcPr>
            <w:tcW w:w="431"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.910</w:t>
            </w:r>
          </w:p>
        </w:tc>
        <w:tc>
          <w:tcPr>
            <w:tcW w:w="873"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.964</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.906</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.946</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.907</w:t>
            </w:r>
          </w:p>
        </w:tc>
        <w:tc>
          <w:tcPr>
            <w:tcW w:w="1055"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ExtraTrees</w:t>
            </w:r>
            <w:proofErr w:type="spellEnd"/>
          </w:p>
        </w:tc>
        <w:tc>
          <w:tcPr>
            <w:tcW w:w="43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.887</w:t>
            </w:r>
          </w:p>
        </w:tc>
        <w:tc>
          <w:tcPr>
            <w:tcW w:w="873"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.963</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0.927</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0.998</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.814</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.933</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.848</w:t>
            </w:r>
          </w:p>
        </w:tc>
        <w:tc>
          <w:tcPr>
            <w:tcW w:w="1055"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XGBoost</w:t>
            </w:r>
            <w:proofErr w:type="spellEnd"/>
          </w:p>
        </w:tc>
        <w:tc>
          <w:tcPr>
            <w:tcW w:w="43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.989</w:t>
            </w:r>
          </w:p>
        </w:tc>
        <w:tc>
          <w:tcPr>
            <w:tcW w:w="873"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1.000</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.998</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.985</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.994</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.987</w:t>
            </w:r>
          </w:p>
        </w:tc>
        <w:tc>
          <w:tcPr>
            <w:tcW w:w="1055"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XGBoost</w:t>
            </w:r>
            <w:proofErr w:type="spellEnd"/>
          </w:p>
        </w:tc>
        <w:tc>
          <w:tcPr>
            <w:tcW w:w="431"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.882</w:t>
            </w:r>
          </w:p>
        </w:tc>
        <w:tc>
          <w:tcPr>
            <w:tcW w:w="873"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.911</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0.957</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.858</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.931</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.880</w:t>
            </w:r>
          </w:p>
        </w:tc>
        <w:tc>
          <w:tcPr>
            <w:tcW w:w="1055"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XGBoost</w:t>
            </w:r>
            <w:proofErr w:type="spellEnd"/>
          </w:p>
        </w:tc>
        <w:tc>
          <w:tcPr>
            <w:tcW w:w="431"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.937</w:t>
            </w:r>
          </w:p>
        </w:tc>
        <w:tc>
          <w:tcPr>
            <w:tcW w:w="873"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.950</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0.995</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.952</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.960</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.953</w:t>
            </w:r>
          </w:p>
        </w:tc>
        <w:tc>
          <w:tcPr>
            <w:tcW w:w="1055"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XGBoost</w:t>
            </w:r>
            <w:proofErr w:type="spellEnd"/>
          </w:p>
        </w:tc>
        <w:tc>
          <w:tcPr>
            <w:tcW w:w="43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.880</w:t>
            </w:r>
          </w:p>
        </w:tc>
        <w:tc>
          <w:tcPr>
            <w:tcW w:w="873"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.978</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.950</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.824</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.934</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.837</w:t>
            </w:r>
          </w:p>
        </w:tc>
        <w:tc>
          <w:tcPr>
            <w:tcW w:w="1055"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LightGBM</w:t>
            </w:r>
            <w:proofErr w:type="spellEnd"/>
          </w:p>
        </w:tc>
        <w:tc>
          <w:tcPr>
            <w:tcW w:w="43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.928</w:t>
            </w:r>
          </w:p>
        </w:tc>
        <w:tc>
          <w:tcPr>
            <w:tcW w:w="873"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.993</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.985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.885</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.958</w:t>
            </w:r>
          </w:p>
        </w:tc>
        <w:tc>
          <w:tcPr>
            <w:tcW w:w="444" w:type="pct"/>
            <w:tcBorders>
              <w:top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.909</w:t>
            </w:r>
          </w:p>
        </w:tc>
        <w:tc>
          <w:tcPr>
            <w:tcW w:w="1055"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8" w:type="pct"/>
            <w:tcBorders>
              <w:top w:val="nil"/>
              <w:left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LightGBM</w:t>
            </w:r>
            <w:proofErr w:type="spellEnd"/>
          </w:p>
        </w:tc>
        <w:tc>
          <w:tcPr>
            <w:tcW w:w="431"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.882</w:t>
            </w:r>
          </w:p>
        </w:tc>
        <w:tc>
          <w:tcPr>
            <w:tcW w:w="873"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.886</w:t>
            </w:r>
          </w:p>
        </w:tc>
        <w:tc>
          <w:tcPr>
            <w:tcW w:w="615"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.834</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0.938</w:t>
            </w:r>
          </w:p>
        </w:tc>
        <w:tc>
          <w:tcPr>
            <w:tcW w:w="46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.858</w:t>
            </w:r>
          </w:p>
        </w:tc>
        <w:tc>
          <w:tcPr>
            <w:tcW w:w="541" w:type="pct"/>
            <w:tcBorders>
              <w:top w:val="nil"/>
              <w:left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.931</w:t>
            </w:r>
          </w:p>
        </w:tc>
        <w:tc>
          <w:tcPr>
            <w:tcW w:w="444" w:type="pct"/>
            <w:tcBorders>
              <w:top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.880</w:t>
            </w:r>
          </w:p>
        </w:tc>
        <w:tc>
          <w:tcPr>
            <w:tcW w:w="1055" w:type="pct"/>
            <w:tcBorders>
              <w:top w:val="nil"/>
              <w:left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LightGBM</w:t>
            </w:r>
            <w:proofErr w:type="spellEnd"/>
          </w:p>
        </w:tc>
        <w:tc>
          <w:tcPr>
            <w:tcW w:w="431"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.937</w:t>
            </w:r>
          </w:p>
        </w:tc>
        <w:tc>
          <w:tcPr>
            <w:tcW w:w="873"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Pr>
                <w:rStyle w:val="md-plain"/>
                <w:rFonts w:ascii="Times New Roman" w:hAnsi="Times New Roman" w:cs="Times New Roman" w:hint="eastAsia"/>
                <w:color w:val="333333"/>
                <w:sz w:val="18"/>
                <w:szCs w:val="18"/>
              </w:rPr>
              <w:t>0</w:t>
            </w:r>
            <w:r>
              <w:rPr>
                <w:rStyle w:val="md-plain"/>
                <w:rFonts w:ascii="Times New Roman" w:hAnsi="Times New Roman" w:cs="Times New Roman"/>
                <w:color w:val="333333"/>
                <w:sz w:val="18"/>
                <w:szCs w:val="18"/>
              </w:rPr>
              <w:t>.953</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.910</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0.997</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.952</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.960</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.953</w:t>
            </w:r>
          </w:p>
        </w:tc>
        <w:tc>
          <w:tcPr>
            <w:tcW w:w="1055"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LightGBM</w:t>
            </w:r>
            <w:proofErr w:type="spellEnd"/>
          </w:p>
        </w:tc>
        <w:tc>
          <w:tcPr>
            <w:tcW w:w="431"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.901</w:t>
            </w:r>
          </w:p>
        </w:tc>
        <w:tc>
          <w:tcPr>
            <w:tcW w:w="873"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.969</w:t>
            </w:r>
          </w:p>
        </w:tc>
        <w:tc>
          <w:tcPr>
            <w:tcW w:w="615"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6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.840</w:t>
            </w:r>
          </w:p>
        </w:tc>
        <w:tc>
          <w:tcPr>
            <w:tcW w:w="541" w:type="pct"/>
            <w:tcBorders>
              <w:top w:val="nil"/>
              <w:left w:val="nil"/>
              <w:bottom w:val="nil"/>
            </w:tcBorders>
            <w:shd w:val="clear" w:color="auto" w:fill="auto"/>
            <w:noWrap/>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.942</w:t>
            </w:r>
          </w:p>
        </w:tc>
        <w:tc>
          <w:tcPr>
            <w:tcW w:w="444" w:type="pct"/>
            <w:tcBorders>
              <w:top w:val="nil"/>
              <w:bottom w:val="nil"/>
            </w:tcBorders>
            <w:shd w:val="clear" w:color="auto" w:fill="auto"/>
            <w:vAlign w:val="center"/>
          </w:tcPr>
          <w:p w:rsidR="00522DBB" w:rsidRPr="00902E63"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.871</w:t>
            </w:r>
          </w:p>
        </w:tc>
        <w:tc>
          <w:tcPr>
            <w:tcW w:w="1055"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4D16C9" w:rsidRDefault="00522DBB" w:rsidP="00522DBB">
            <w:pPr>
              <w:widowControl/>
              <w:jc w:val="center"/>
              <w:rPr>
                <w:rStyle w:val="md-plain"/>
                <w:rFonts w:ascii="Times New Roman" w:hAnsi="Times New Roman" w:cs="Times New Roman"/>
                <w:color w:val="333333"/>
                <w:sz w:val="18"/>
                <w:szCs w:val="18"/>
              </w:rPr>
            </w:pPr>
            <w:r w:rsidRPr="004D16C9">
              <w:rPr>
                <w:rStyle w:val="md-plain"/>
                <w:rFonts w:ascii="Times New Roman" w:hAnsi="Times New Roman" w:cs="Times New Roman" w:hint="eastAsia"/>
                <w:color w:val="333333"/>
                <w:sz w:val="18"/>
                <w:szCs w:val="18"/>
              </w:rPr>
              <w:t>M</w:t>
            </w:r>
            <w:r w:rsidRPr="004D16C9">
              <w:rPr>
                <w:rStyle w:val="md-plain"/>
                <w:rFonts w:ascii="Times New Roman" w:hAnsi="Times New Roman" w:cs="Times New Roman"/>
                <w:color w:val="333333"/>
                <w:sz w:val="18"/>
                <w:szCs w:val="18"/>
              </w:rPr>
              <w:t>LP</w:t>
            </w:r>
          </w:p>
        </w:tc>
        <w:tc>
          <w:tcPr>
            <w:tcW w:w="431"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.856</w:t>
            </w:r>
          </w:p>
        </w:tc>
        <w:tc>
          <w:tcPr>
            <w:tcW w:w="873"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.938</w:t>
            </w:r>
          </w:p>
        </w:tc>
        <w:tc>
          <w:tcPr>
            <w:tcW w:w="615"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0.960</w:t>
            </w:r>
          </w:p>
        </w:tc>
        <w:tc>
          <w:tcPr>
            <w:tcW w:w="461"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.771</w:t>
            </w:r>
          </w:p>
        </w:tc>
        <w:tc>
          <w:tcPr>
            <w:tcW w:w="541"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.915</w:t>
            </w:r>
          </w:p>
        </w:tc>
        <w:tc>
          <w:tcPr>
            <w:tcW w:w="444" w:type="pct"/>
            <w:tcBorders>
              <w:top w:val="nil"/>
              <w:bottom w:val="nil"/>
            </w:tcBorders>
            <w:shd w:val="clear" w:color="auto" w:fill="auto"/>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.805</w:t>
            </w:r>
          </w:p>
        </w:tc>
        <w:tc>
          <w:tcPr>
            <w:tcW w:w="1055"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4D16C9" w:rsidRDefault="00522DBB" w:rsidP="00522DBB">
            <w:pPr>
              <w:widowControl/>
              <w:jc w:val="center"/>
              <w:rPr>
                <w:rStyle w:val="md-plain"/>
                <w:rFonts w:ascii="Times New Roman" w:hAnsi="Times New Roman" w:cs="Times New Roman"/>
                <w:color w:val="333333"/>
                <w:sz w:val="18"/>
                <w:szCs w:val="18"/>
              </w:rPr>
            </w:pPr>
            <w:r w:rsidRPr="004D16C9">
              <w:rPr>
                <w:rStyle w:val="md-plain"/>
                <w:rFonts w:ascii="Times New Roman" w:hAnsi="Times New Roman" w:cs="Times New Roman" w:hint="eastAsia"/>
                <w:color w:val="333333"/>
                <w:sz w:val="18"/>
                <w:szCs w:val="18"/>
              </w:rPr>
              <w:t>M</w:t>
            </w:r>
            <w:r w:rsidRPr="004D16C9">
              <w:rPr>
                <w:rStyle w:val="md-plain"/>
                <w:rFonts w:ascii="Times New Roman" w:hAnsi="Times New Roman" w:cs="Times New Roman"/>
                <w:color w:val="333333"/>
                <w:sz w:val="18"/>
                <w:szCs w:val="18"/>
              </w:rPr>
              <w:t>LP</w:t>
            </w:r>
          </w:p>
        </w:tc>
        <w:tc>
          <w:tcPr>
            <w:tcW w:w="431"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.781</w:t>
            </w:r>
          </w:p>
        </w:tc>
        <w:tc>
          <w:tcPr>
            <w:tcW w:w="873"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.925</w:t>
            </w:r>
          </w:p>
        </w:tc>
        <w:tc>
          <w:tcPr>
            <w:tcW w:w="615"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.883</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0.967</w:t>
            </w:r>
          </w:p>
        </w:tc>
        <w:tc>
          <w:tcPr>
            <w:tcW w:w="461"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.623</w:t>
            </w:r>
          </w:p>
        </w:tc>
        <w:tc>
          <w:tcPr>
            <w:tcW w:w="541"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.867</w:t>
            </w:r>
          </w:p>
        </w:tc>
        <w:tc>
          <w:tcPr>
            <w:tcW w:w="444" w:type="pct"/>
            <w:tcBorders>
              <w:top w:val="nil"/>
              <w:bottom w:val="nil"/>
            </w:tcBorders>
            <w:shd w:val="clear" w:color="auto" w:fill="auto"/>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.635</w:t>
            </w:r>
          </w:p>
        </w:tc>
        <w:tc>
          <w:tcPr>
            <w:tcW w:w="1055"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8" w:type="pct"/>
            <w:tcBorders>
              <w:top w:val="nil"/>
              <w:left w:val="nil"/>
              <w:bottom w:val="nil"/>
            </w:tcBorders>
            <w:shd w:val="clear" w:color="auto" w:fill="auto"/>
            <w:noWrap/>
            <w:vAlign w:val="center"/>
          </w:tcPr>
          <w:p w:rsidR="00522DBB" w:rsidRPr="004D16C9" w:rsidRDefault="00522DBB" w:rsidP="00522DBB">
            <w:pPr>
              <w:widowControl/>
              <w:jc w:val="center"/>
              <w:rPr>
                <w:rStyle w:val="md-plain"/>
                <w:rFonts w:ascii="Times New Roman" w:hAnsi="Times New Roman" w:cs="Times New Roman"/>
                <w:color w:val="333333"/>
                <w:sz w:val="18"/>
                <w:szCs w:val="18"/>
              </w:rPr>
            </w:pPr>
            <w:r w:rsidRPr="004D16C9">
              <w:rPr>
                <w:rStyle w:val="md-plain"/>
                <w:rFonts w:ascii="Times New Roman" w:hAnsi="Times New Roman" w:cs="Times New Roman" w:hint="eastAsia"/>
                <w:color w:val="333333"/>
                <w:sz w:val="18"/>
                <w:szCs w:val="18"/>
              </w:rPr>
              <w:t>M</w:t>
            </w:r>
            <w:r w:rsidRPr="004D16C9">
              <w:rPr>
                <w:rStyle w:val="md-plain"/>
                <w:rFonts w:ascii="Times New Roman" w:hAnsi="Times New Roman" w:cs="Times New Roman"/>
                <w:color w:val="333333"/>
                <w:sz w:val="18"/>
                <w:szCs w:val="18"/>
              </w:rPr>
              <w:t>LP</w:t>
            </w:r>
          </w:p>
        </w:tc>
        <w:tc>
          <w:tcPr>
            <w:tcW w:w="431"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.811</w:t>
            </w:r>
          </w:p>
        </w:tc>
        <w:tc>
          <w:tcPr>
            <w:tcW w:w="873"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.942</w:t>
            </w:r>
          </w:p>
        </w:tc>
        <w:tc>
          <w:tcPr>
            <w:tcW w:w="615"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.893</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0.990</w:t>
            </w:r>
          </w:p>
        </w:tc>
        <w:tc>
          <w:tcPr>
            <w:tcW w:w="461"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.647</w:t>
            </w:r>
          </w:p>
        </w:tc>
        <w:tc>
          <w:tcPr>
            <w:tcW w:w="541" w:type="pct"/>
            <w:tcBorders>
              <w:top w:val="nil"/>
              <w:left w:val="nil"/>
              <w:bottom w:val="nil"/>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.890</w:t>
            </w:r>
          </w:p>
        </w:tc>
        <w:tc>
          <w:tcPr>
            <w:tcW w:w="444" w:type="pct"/>
            <w:tcBorders>
              <w:top w:val="nil"/>
              <w:bottom w:val="nil"/>
            </w:tcBorders>
            <w:shd w:val="clear" w:color="auto" w:fill="auto"/>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0.659</w:t>
            </w:r>
          </w:p>
        </w:tc>
        <w:tc>
          <w:tcPr>
            <w:tcW w:w="1055"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8" w:type="pct"/>
            <w:tcBorders>
              <w:top w:val="nil"/>
              <w:left w:val="nil"/>
              <w:bottom w:val="single" w:sz="4" w:space="0" w:color="auto"/>
            </w:tcBorders>
            <w:shd w:val="clear" w:color="auto" w:fill="auto"/>
            <w:noWrap/>
            <w:vAlign w:val="center"/>
          </w:tcPr>
          <w:p w:rsidR="00522DBB" w:rsidRPr="004D16C9" w:rsidRDefault="00522DBB" w:rsidP="00522DBB">
            <w:pPr>
              <w:widowControl/>
              <w:jc w:val="center"/>
              <w:rPr>
                <w:rStyle w:val="md-plain"/>
                <w:rFonts w:ascii="Times New Roman" w:hAnsi="Times New Roman" w:cs="Times New Roman"/>
                <w:color w:val="333333"/>
                <w:sz w:val="18"/>
                <w:szCs w:val="18"/>
              </w:rPr>
            </w:pPr>
            <w:r w:rsidRPr="004D16C9">
              <w:rPr>
                <w:rStyle w:val="md-plain"/>
                <w:rFonts w:ascii="Times New Roman" w:hAnsi="Times New Roman" w:cs="Times New Roman" w:hint="eastAsia"/>
                <w:color w:val="333333"/>
                <w:sz w:val="18"/>
                <w:szCs w:val="18"/>
              </w:rPr>
              <w:t>M</w:t>
            </w:r>
            <w:r w:rsidRPr="004D16C9">
              <w:rPr>
                <w:rStyle w:val="md-plain"/>
                <w:rFonts w:ascii="Times New Roman" w:hAnsi="Times New Roman" w:cs="Times New Roman"/>
                <w:color w:val="333333"/>
                <w:sz w:val="18"/>
                <w:szCs w:val="18"/>
              </w:rPr>
              <w:t>LP</w:t>
            </w:r>
          </w:p>
        </w:tc>
        <w:tc>
          <w:tcPr>
            <w:tcW w:w="431" w:type="pct"/>
            <w:tcBorders>
              <w:top w:val="nil"/>
              <w:left w:val="nil"/>
              <w:bottom w:val="single" w:sz="4" w:space="0" w:color="auto"/>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.845</w:t>
            </w:r>
          </w:p>
        </w:tc>
        <w:tc>
          <w:tcPr>
            <w:tcW w:w="873" w:type="pct"/>
            <w:tcBorders>
              <w:top w:val="nil"/>
              <w:left w:val="nil"/>
              <w:bottom w:val="single" w:sz="4" w:space="0" w:color="auto"/>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.913</w:t>
            </w:r>
          </w:p>
        </w:tc>
        <w:tc>
          <w:tcPr>
            <w:tcW w:w="615" w:type="pct"/>
            <w:tcBorders>
              <w:top w:val="nil"/>
              <w:left w:val="nil"/>
              <w:bottom w:val="single" w:sz="4" w:space="0" w:color="auto"/>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.860</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0.967</w:t>
            </w:r>
          </w:p>
        </w:tc>
        <w:tc>
          <w:tcPr>
            <w:tcW w:w="461" w:type="pct"/>
            <w:tcBorders>
              <w:top w:val="nil"/>
              <w:left w:val="nil"/>
              <w:bottom w:val="single" w:sz="4" w:space="0" w:color="auto"/>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.753</w:t>
            </w:r>
          </w:p>
        </w:tc>
        <w:tc>
          <w:tcPr>
            <w:tcW w:w="541" w:type="pct"/>
            <w:tcBorders>
              <w:top w:val="nil"/>
              <w:left w:val="nil"/>
              <w:bottom w:val="single" w:sz="4" w:space="0" w:color="auto"/>
            </w:tcBorders>
            <w:shd w:val="clear" w:color="auto" w:fill="auto"/>
            <w:noWrap/>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0.909</w:t>
            </w:r>
          </w:p>
        </w:tc>
        <w:tc>
          <w:tcPr>
            <w:tcW w:w="444" w:type="pct"/>
            <w:tcBorders>
              <w:top w:val="nil"/>
              <w:bottom w:val="single" w:sz="4" w:space="0" w:color="auto"/>
            </w:tcBorders>
            <w:shd w:val="clear" w:color="auto" w:fill="auto"/>
            <w:vAlign w:val="center"/>
          </w:tcPr>
          <w:p w:rsidR="00522DBB" w:rsidRPr="0050604C"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.783</w:t>
            </w:r>
          </w:p>
        </w:tc>
        <w:tc>
          <w:tcPr>
            <w:tcW w:w="1055" w:type="pct"/>
            <w:tcBorders>
              <w:top w:val="nil"/>
              <w:left w:val="nil"/>
              <w:bottom w:val="single" w:sz="4" w:space="0" w:color="auto"/>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bl>
    <w:p w:rsidR="00522DBB" w:rsidRDefault="00522DBB" w:rsidP="00522DBB">
      <w:pPr>
        <w:widowControl/>
        <w:jc w:val="center"/>
        <w:rPr>
          <w:rStyle w:val="md-plain"/>
          <w:rFonts w:ascii="Times New Roman" w:hAnsi="Times New Roman" w:cs="Times New Roman"/>
          <w:color w:val="333333"/>
          <w:sz w:val="18"/>
          <w:szCs w:val="18"/>
        </w:rPr>
      </w:pPr>
      <w:r w:rsidRPr="00E74EA7">
        <w:rPr>
          <w:rStyle w:val="md-plain"/>
          <w:rFonts w:ascii="Times New Roman" w:hAnsi="Times New Roman" w:cs="Times New Roman"/>
          <w:color w:val="333333"/>
          <w:sz w:val="18"/>
          <w:szCs w:val="18"/>
        </w:rPr>
        <w:t>Abbreviations: AUC, area under the</w:t>
      </w:r>
      <w:r>
        <w:rPr>
          <w:rStyle w:val="md-plain"/>
          <w:rFonts w:ascii="Times New Roman" w:hAnsi="Times New Roman" w:cs="Times New Roman"/>
          <w:color w:val="333333"/>
          <w:sz w:val="18"/>
          <w:szCs w:val="18"/>
        </w:rPr>
        <w:t xml:space="preserve"> curve; CI, confidence interval</w:t>
      </w:r>
      <w:r w:rsidRPr="00E74EA7">
        <w:rPr>
          <w:rStyle w:val="md-plain"/>
          <w:rFonts w:ascii="Times New Roman" w:hAnsi="Times New Roman" w:cs="Times New Roman"/>
          <w:color w:val="333333"/>
          <w:sz w:val="18"/>
          <w:szCs w:val="18"/>
        </w:rPr>
        <w:t>.</w:t>
      </w:r>
    </w:p>
    <w:p w:rsidR="00522DBB" w:rsidRDefault="00522DBB" w:rsidP="00522DBB">
      <w:pPr>
        <w:widowControl/>
        <w:jc w:val="center"/>
        <w:rPr>
          <w:rStyle w:val="md-plain"/>
          <w:rFonts w:ascii="Times New Roman" w:hAnsi="Times New Roman" w:cs="Times New Roman"/>
          <w:color w:val="333333"/>
          <w:sz w:val="18"/>
          <w:szCs w:val="18"/>
        </w:rPr>
      </w:pPr>
    </w:p>
    <w:p w:rsidR="00522DBB" w:rsidRDefault="00522DBB" w:rsidP="00522DBB">
      <w:pPr>
        <w:widowControl/>
        <w:jc w:val="center"/>
        <w:rPr>
          <w:rStyle w:val="md-plain"/>
          <w:rFonts w:ascii="Times New Roman" w:hAnsi="Times New Roman" w:cs="Times New Roman"/>
          <w:color w:val="333333"/>
          <w:sz w:val="18"/>
          <w:szCs w:val="18"/>
        </w:rPr>
      </w:pPr>
    </w:p>
    <w:p w:rsidR="00522DBB" w:rsidRDefault="00522DBB" w:rsidP="00522DBB">
      <w:pPr>
        <w:widowControl/>
        <w:jc w:val="center"/>
        <w:rPr>
          <w:rStyle w:val="md-plain"/>
          <w:rFonts w:ascii="Times New Roman" w:hAnsi="Times New Roman" w:cs="Times New Roman"/>
          <w:color w:val="333333"/>
          <w:sz w:val="18"/>
          <w:szCs w:val="18"/>
        </w:rPr>
      </w:pPr>
    </w:p>
    <w:p w:rsidR="00522DBB" w:rsidRDefault="00522DBB" w:rsidP="00522DBB">
      <w:pPr>
        <w:widowControl/>
        <w:jc w:val="center"/>
        <w:rPr>
          <w:rStyle w:val="md-plain"/>
          <w:rFonts w:ascii="Times New Roman" w:hAnsi="Times New Roman" w:cs="Times New Roman"/>
          <w:color w:val="333333"/>
          <w:sz w:val="18"/>
          <w:szCs w:val="18"/>
        </w:rPr>
      </w:pPr>
    </w:p>
    <w:p w:rsidR="00522DBB" w:rsidRDefault="00522DBB" w:rsidP="00522DBB">
      <w:pPr>
        <w:widowControl/>
        <w:jc w:val="center"/>
        <w:rPr>
          <w:rStyle w:val="md-plain"/>
          <w:rFonts w:ascii="Times New Roman" w:hAnsi="Times New Roman" w:cs="Times New Roman"/>
          <w:color w:val="333333"/>
          <w:sz w:val="18"/>
          <w:szCs w:val="18"/>
        </w:rPr>
      </w:pPr>
    </w:p>
    <w:p w:rsidR="00522DBB" w:rsidRDefault="00522DBB" w:rsidP="00522DBB">
      <w:pPr>
        <w:widowControl/>
        <w:jc w:val="center"/>
        <w:rPr>
          <w:rStyle w:val="md-plain"/>
          <w:rFonts w:ascii="Times New Roman" w:hAnsi="Times New Roman" w:cs="Times New Roman"/>
          <w:color w:val="333333"/>
          <w:sz w:val="18"/>
          <w:szCs w:val="18"/>
        </w:rPr>
      </w:pPr>
    </w:p>
    <w:p w:rsidR="00522DBB" w:rsidRDefault="00522DBB" w:rsidP="00522DBB">
      <w:pPr>
        <w:widowControl/>
        <w:jc w:val="center"/>
        <w:rPr>
          <w:rStyle w:val="md-plain"/>
          <w:rFonts w:ascii="Times New Roman" w:hAnsi="Times New Roman" w:cs="Times New Roman"/>
          <w:color w:val="333333"/>
          <w:sz w:val="18"/>
          <w:szCs w:val="18"/>
        </w:rPr>
      </w:pPr>
    </w:p>
    <w:p w:rsidR="00522DBB" w:rsidRDefault="00522DBB" w:rsidP="00522DBB">
      <w:pPr>
        <w:widowControl/>
        <w:jc w:val="center"/>
        <w:rPr>
          <w:rStyle w:val="md-plain"/>
          <w:rFonts w:ascii="Times New Roman" w:hAnsi="Times New Roman" w:cs="Times New Roman"/>
          <w:color w:val="333333"/>
          <w:sz w:val="18"/>
          <w:szCs w:val="18"/>
        </w:rPr>
      </w:pPr>
    </w:p>
    <w:p w:rsidR="00522DBB" w:rsidRDefault="00522DBB" w:rsidP="00522DBB">
      <w:pPr>
        <w:widowControl/>
        <w:jc w:val="center"/>
        <w:rPr>
          <w:rStyle w:val="md-plain"/>
          <w:rFonts w:ascii="Times New Roman" w:hAnsi="Times New Roman" w:cs="Times New Roman"/>
          <w:color w:val="333333"/>
          <w:sz w:val="18"/>
          <w:szCs w:val="18"/>
        </w:rPr>
      </w:pPr>
    </w:p>
    <w:p w:rsidR="00522DBB" w:rsidRDefault="00522DBB" w:rsidP="00522DBB">
      <w:pPr>
        <w:widowControl/>
        <w:jc w:val="center"/>
        <w:rPr>
          <w:rStyle w:val="md-plain"/>
          <w:rFonts w:ascii="Times New Roman" w:hAnsi="Times New Roman" w:cs="Times New Roman"/>
          <w:color w:val="333333"/>
          <w:sz w:val="18"/>
          <w:szCs w:val="18"/>
        </w:rPr>
      </w:pPr>
    </w:p>
    <w:p w:rsidR="00A65E1B" w:rsidRPr="00522DBB" w:rsidRDefault="00A65E1B" w:rsidP="00A65E1B">
      <w:pPr>
        <w:widowControl/>
        <w:spacing w:before="120"/>
        <w:jc w:val="center"/>
        <w:rPr>
          <w:rFonts w:ascii="Times New Roman" w:eastAsia="Times New Roman" w:hAnsi="Times New Roman" w:cs="Times New Roman"/>
          <w:kern w:val="0"/>
          <w:sz w:val="24"/>
          <w:szCs w:val="24"/>
          <w:lang w:eastAsia="en-US"/>
        </w:rPr>
      </w:pPr>
      <w:r w:rsidRPr="00522DBB">
        <w:rPr>
          <w:rFonts w:ascii="Times New Roman" w:eastAsia="Times New Roman" w:hAnsi="Times New Roman" w:cs="Times New Roman"/>
          <w:b/>
          <w:kern w:val="0"/>
          <w:sz w:val="24"/>
          <w:szCs w:val="24"/>
          <w:lang w:eastAsia="en-US"/>
        </w:rPr>
        <w:lastRenderedPageBreak/>
        <w:t xml:space="preserve">Supplementary </w:t>
      </w:r>
      <w:r w:rsidRPr="00522DBB">
        <w:rPr>
          <w:rFonts w:ascii="Times New Roman" w:eastAsia="Times New Roman" w:hAnsi="Times New Roman" w:cs="Times New Roman" w:hint="eastAsia"/>
          <w:b/>
          <w:kern w:val="0"/>
          <w:sz w:val="24"/>
          <w:szCs w:val="24"/>
          <w:lang w:eastAsia="en-US"/>
        </w:rPr>
        <w:t>Table</w:t>
      </w:r>
      <w:r w:rsidRPr="00522DBB">
        <w:rPr>
          <w:rFonts w:ascii="Times New Roman" w:eastAsia="Times New Roman" w:hAnsi="Times New Roman" w:cs="Times New Roman"/>
          <w:b/>
          <w:kern w:val="0"/>
          <w:sz w:val="24"/>
          <w:szCs w:val="24"/>
          <w:lang w:eastAsia="en-US"/>
        </w:rPr>
        <w:t xml:space="preserve"> S</w:t>
      </w:r>
      <w:r w:rsidR="00EE6DB6">
        <w:rPr>
          <w:rFonts w:ascii="Times New Roman" w:eastAsia="Times New Roman" w:hAnsi="Times New Roman" w:cs="Times New Roman"/>
          <w:b/>
          <w:kern w:val="0"/>
          <w:sz w:val="24"/>
          <w:szCs w:val="24"/>
          <w:lang w:eastAsia="en-US"/>
        </w:rPr>
        <w:t>12</w:t>
      </w:r>
      <w:r>
        <w:rPr>
          <w:rFonts w:ascii="Times New Roman" w:eastAsia="Times New Roman" w:hAnsi="Times New Roman" w:cs="Times New Roman"/>
          <w:b/>
          <w:kern w:val="0"/>
          <w:sz w:val="24"/>
          <w:szCs w:val="24"/>
          <w:lang w:eastAsia="en-US"/>
        </w:rPr>
        <w:t>.</w:t>
      </w:r>
      <w:r w:rsidRPr="00522DBB">
        <w:rPr>
          <w:rFonts w:ascii="Times New Roman" w:eastAsia="Times New Roman" w:hAnsi="Times New Roman" w:cs="Times New Roman"/>
          <w:kern w:val="0"/>
          <w:sz w:val="24"/>
          <w:szCs w:val="24"/>
          <w:lang w:eastAsia="en-US"/>
        </w:rPr>
        <w:t xml:space="preserve"> Diagnostic efficiency of different models with Features Fusion in the Training Cohort, Validation Cohort and Prospective Cohort.</w:t>
      </w:r>
    </w:p>
    <w:tbl>
      <w:tblPr>
        <w:tblW w:w="4895" w:type="pct"/>
        <w:jc w:val="center"/>
        <w:tblLayout w:type="fixed"/>
        <w:tblLook w:val="04A0" w:firstRow="1" w:lastRow="0" w:firstColumn="1" w:lastColumn="0" w:noHBand="0" w:noVBand="1"/>
      </w:tblPr>
      <w:tblGrid>
        <w:gridCol w:w="1279"/>
        <w:gridCol w:w="952"/>
        <w:gridCol w:w="1987"/>
        <w:gridCol w:w="1359"/>
        <w:gridCol w:w="1019"/>
        <w:gridCol w:w="1194"/>
        <w:gridCol w:w="981"/>
        <w:gridCol w:w="2329"/>
      </w:tblGrid>
      <w:tr w:rsidR="00522DBB" w:rsidRPr="00E74EA7" w:rsidTr="00522DBB">
        <w:trPr>
          <w:trHeight w:val="227"/>
          <w:jc w:val="center"/>
        </w:trPr>
        <w:tc>
          <w:tcPr>
            <w:tcW w:w="576" w:type="pct"/>
            <w:tcBorders>
              <w:top w:val="single" w:sz="4" w:space="0" w:color="auto"/>
              <w:left w:val="nil"/>
              <w:bottom w:val="single" w:sz="4" w:space="0" w:color="auto"/>
            </w:tcBorders>
            <w:shd w:val="clear" w:color="000000" w:fill="FFFFFF"/>
            <w:noWrap/>
            <w:vAlign w:val="center"/>
            <w:hideMark/>
          </w:tcPr>
          <w:p w:rsidR="00522DBB" w:rsidRPr="00E74EA7" w:rsidRDefault="00522DBB" w:rsidP="00522DBB">
            <w:pPr>
              <w:widowControl/>
              <w:jc w:val="center"/>
              <w:rPr>
                <w:rFonts w:ascii="Times New Roman" w:eastAsia="宋体" w:hAnsi="Times New Roman" w:cs="Times New Roman"/>
                <w:bCs/>
                <w:color w:val="000000"/>
                <w:kern w:val="0"/>
                <w:sz w:val="18"/>
                <w:szCs w:val="18"/>
              </w:rPr>
            </w:pPr>
            <w:proofErr w:type="spellStart"/>
            <w:r w:rsidRPr="00E74EA7">
              <w:rPr>
                <w:rStyle w:val="md-plain"/>
                <w:rFonts w:ascii="Times New Roman" w:hAnsi="Times New Roman" w:cs="Times New Roman"/>
                <w:b/>
                <w:bCs/>
                <w:color w:val="333333"/>
                <w:sz w:val="18"/>
                <w:szCs w:val="18"/>
              </w:rPr>
              <w:t>model_name</w:t>
            </w:r>
            <w:proofErr w:type="spellEnd"/>
          </w:p>
        </w:tc>
        <w:tc>
          <w:tcPr>
            <w:tcW w:w="429"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sidRPr="00E74EA7">
              <w:rPr>
                <w:rStyle w:val="md-plain"/>
                <w:rFonts w:ascii="Times New Roman" w:hAnsi="Times New Roman" w:cs="Times New Roman"/>
                <w:b/>
                <w:bCs/>
                <w:color w:val="333333"/>
                <w:sz w:val="18"/>
                <w:szCs w:val="18"/>
              </w:rPr>
              <w:t>Accuracy</w:t>
            </w:r>
          </w:p>
        </w:tc>
        <w:tc>
          <w:tcPr>
            <w:tcW w:w="895"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Pr>
                <w:rStyle w:val="md-plain"/>
                <w:rFonts w:ascii="Times New Roman" w:hAnsi="Times New Roman" w:cs="Times New Roman"/>
                <w:b/>
                <w:bCs/>
                <w:color w:val="333333"/>
                <w:sz w:val="18"/>
                <w:szCs w:val="18"/>
              </w:rPr>
              <w:t>Macro</w:t>
            </w:r>
            <w:r>
              <w:rPr>
                <w:rStyle w:val="md-plain"/>
                <w:rFonts w:ascii="Times New Roman" w:hAnsi="Times New Roman" w:cs="Times New Roman" w:hint="eastAsia"/>
                <w:b/>
                <w:bCs/>
                <w:color w:val="333333"/>
                <w:sz w:val="18"/>
                <w:szCs w:val="18"/>
              </w:rPr>
              <w:t>-average</w:t>
            </w:r>
            <w:r>
              <w:rPr>
                <w:rStyle w:val="md-plain"/>
                <w:rFonts w:ascii="Times New Roman" w:hAnsi="Times New Roman" w:cs="Times New Roman"/>
                <w:b/>
                <w:bCs/>
                <w:color w:val="333333"/>
                <w:sz w:val="18"/>
                <w:szCs w:val="18"/>
              </w:rPr>
              <w:t xml:space="preserve"> </w:t>
            </w:r>
            <w:r w:rsidRPr="00E74EA7">
              <w:rPr>
                <w:rStyle w:val="md-plain"/>
                <w:rFonts w:ascii="Times New Roman" w:hAnsi="Times New Roman" w:cs="Times New Roman"/>
                <w:b/>
                <w:bCs/>
                <w:color w:val="333333"/>
                <w:sz w:val="18"/>
                <w:szCs w:val="18"/>
              </w:rPr>
              <w:t>AUC</w:t>
            </w:r>
          </w:p>
        </w:tc>
        <w:tc>
          <w:tcPr>
            <w:tcW w:w="612"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sidRPr="00E74EA7">
              <w:rPr>
                <w:rStyle w:val="md-plain"/>
                <w:rFonts w:ascii="Times New Roman" w:hAnsi="Times New Roman" w:cs="Times New Roman"/>
                <w:b/>
                <w:bCs/>
                <w:color w:val="333333"/>
                <w:sz w:val="18"/>
                <w:szCs w:val="18"/>
              </w:rPr>
              <w:t>95% CI</w:t>
            </w:r>
          </w:p>
        </w:tc>
        <w:tc>
          <w:tcPr>
            <w:tcW w:w="459"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sidRPr="00E74EA7">
              <w:rPr>
                <w:rStyle w:val="md-plain"/>
                <w:rFonts w:ascii="Times New Roman" w:hAnsi="Times New Roman" w:cs="Times New Roman"/>
                <w:b/>
                <w:bCs/>
                <w:color w:val="333333"/>
                <w:sz w:val="18"/>
                <w:szCs w:val="18"/>
              </w:rPr>
              <w:t>Sensitivity</w:t>
            </w:r>
          </w:p>
        </w:tc>
        <w:tc>
          <w:tcPr>
            <w:tcW w:w="538"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sidRPr="00E74EA7">
              <w:rPr>
                <w:rStyle w:val="md-plain"/>
                <w:rFonts w:ascii="Times New Roman" w:hAnsi="Times New Roman" w:cs="Times New Roman"/>
                <w:b/>
                <w:bCs/>
                <w:color w:val="333333"/>
                <w:sz w:val="18"/>
                <w:szCs w:val="18"/>
              </w:rPr>
              <w:t>Specificity</w:t>
            </w:r>
          </w:p>
        </w:tc>
        <w:tc>
          <w:tcPr>
            <w:tcW w:w="442" w:type="pct"/>
            <w:tcBorders>
              <w:top w:val="single" w:sz="4" w:space="0" w:color="auto"/>
              <w:bottom w:val="single" w:sz="4" w:space="0" w:color="auto"/>
            </w:tcBorders>
            <w:shd w:val="clear" w:color="000000" w:fill="FFFFFF"/>
            <w:vAlign w:val="center"/>
          </w:tcPr>
          <w:p w:rsidR="00522DBB" w:rsidRPr="00396C33" w:rsidRDefault="00522DBB" w:rsidP="00522DBB">
            <w:pPr>
              <w:widowControl/>
              <w:jc w:val="center"/>
              <w:rPr>
                <w:rFonts w:ascii="Times New Roman" w:eastAsia="宋体" w:hAnsi="Times New Roman" w:cs="Times New Roman"/>
                <w:bCs/>
                <w:color w:val="000000"/>
                <w:kern w:val="0"/>
                <w:sz w:val="18"/>
                <w:szCs w:val="18"/>
              </w:rPr>
            </w:pPr>
            <w:r w:rsidRPr="009A5B87">
              <w:rPr>
                <w:rStyle w:val="md-plain"/>
                <w:rFonts w:ascii="Times New Roman" w:hAnsi="Times New Roman" w:cs="Times New Roman" w:hint="eastAsia"/>
                <w:b/>
                <w:bCs/>
                <w:color w:val="333333"/>
                <w:sz w:val="18"/>
                <w:szCs w:val="18"/>
              </w:rPr>
              <w:t>F</w:t>
            </w:r>
            <w:r w:rsidRPr="009A5B87">
              <w:rPr>
                <w:rStyle w:val="md-plain"/>
                <w:rFonts w:ascii="Times New Roman" w:hAnsi="Times New Roman" w:cs="Times New Roman"/>
                <w:b/>
                <w:bCs/>
                <w:color w:val="333333"/>
                <w:sz w:val="18"/>
                <w:szCs w:val="18"/>
              </w:rPr>
              <w:t>1-score</w:t>
            </w:r>
          </w:p>
        </w:tc>
        <w:tc>
          <w:tcPr>
            <w:tcW w:w="1049" w:type="pct"/>
            <w:tcBorders>
              <w:top w:val="single" w:sz="4" w:space="0" w:color="auto"/>
              <w:left w:val="nil"/>
              <w:bottom w:val="single" w:sz="4" w:space="0" w:color="auto"/>
            </w:tcBorders>
            <w:shd w:val="clear" w:color="000000" w:fill="FFFFFF"/>
            <w:noWrap/>
            <w:vAlign w:val="center"/>
          </w:tcPr>
          <w:p w:rsidR="00522DBB" w:rsidRPr="00E74EA7" w:rsidRDefault="00522DBB" w:rsidP="00522DBB">
            <w:pPr>
              <w:widowControl/>
              <w:jc w:val="center"/>
              <w:rPr>
                <w:rFonts w:ascii="Times New Roman" w:eastAsia="宋体" w:hAnsi="Times New Roman" w:cs="Times New Roman"/>
                <w:bCs/>
                <w:color w:val="000000"/>
                <w:kern w:val="0"/>
                <w:sz w:val="18"/>
                <w:szCs w:val="18"/>
              </w:rPr>
            </w:pPr>
            <w:r w:rsidRPr="00547BD5">
              <w:rPr>
                <w:rStyle w:val="md-plain"/>
                <w:rFonts w:ascii="Times New Roman" w:hAnsi="Times New Roman" w:cs="Times New Roman"/>
                <w:b/>
                <w:bCs/>
                <w:color w:val="333333"/>
                <w:sz w:val="18"/>
                <w:szCs w:val="18"/>
              </w:rPr>
              <w:t>ImageNet-based task</w:t>
            </w:r>
          </w:p>
        </w:tc>
      </w:tr>
      <w:tr w:rsidR="00522DBB" w:rsidRPr="00E74EA7" w:rsidTr="00522DBB">
        <w:trPr>
          <w:trHeight w:val="227"/>
          <w:jc w:val="center"/>
        </w:trPr>
        <w:tc>
          <w:tcPr>
            <w:tcW w:w="576" w:type="pct"/>
            <w:tcBorders>
              <w:top w:val="single" w:sz="4" w:space="0" w:color="auto"/>
              <w:left w:val="nil"/>
            </w:tcBorders>
            <w:shd w:val="clear" w:color="auto" w:fill="auto"/>
            <w:noWrap/>
            <w:vAlign w:val="center"/>
          </w:tcPr>
          <w:p w:rsidR="00522DBB" w:rsidRPr="008B05E6" w:rsidRDefault="00522DBB" w:rsidP="00522DBB">
            <w:pPr>
              <w:widowControl/>
              <w:jc w:val="center"/>
              <w:rPr>
                <w:rStyle w:val="md-plain"/>
                <w:color w:val="333333"/>
              </w:rPr>
            </w:pPr>
            <w:r w:rsidRPr="008B05E6">
              <w:rPr>
                <w:rStyle w:val="md-plain"/>
                <w:rFonts w:ascii="Times New Roman" w:hAnsi="Times New Roman" w:cs="Times New Roman"/>
                <w:color w:val="333333"/>
                <w:sz w:val="18"/>
                <w:szCs w:val="18"/>
              </w:rPr>
              <w:t>LR</w:t>
            </w:r>
          </w:p>
        </w:tc>
        <w:tc>
          <w:tcPr>
            <w:tcW w:w="429" w:type="pct"/>
            <w:tcBorders>
              <w:top w:val="single" w:sz="4" w:space="0" w:color="auto"/>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.752</w:t>
            </w:r>
          </w:p>
        </w:tc>
        <w:tc>
          <w:tcPr>
            <w:tcW w:w="895" w:type="pct"/>
            <w:tcBorders>
              <w:top w:val="single" w:sz="4" w:space="0" w:color="auto"/>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.831</w:t>
            </w:r>
          </w:p>
        </w:tc>
        <w:tc>
          <w:tcPr>
            <w:tcW w:w="612" w:type="pct"/>
            <w:tcBorders>
              <w:top w:val="single" w:sz="4" w:space="0" w:color="auto"/>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.794</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0.867</w:t>
            </w:r>
          </w:p>
        </w:tc>
        <w:tc>
          <w:tcPr>
            <w:tcW w:w="459" w:type="pct"/>
            <w:tcBorders>
              <w:top w:val="single" w:sz="4" w:space="0" w:color="auto"/>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.593</w:t>
            </w:r>
          </w:p>
        </w:tc>
        <w:tc>
          <w:tcPr>
            <w:tcW w:w="538" w:type="pct"/>
            <w:tcBorders>
              <w:top w:val="single" w:sz="4" w:space="0" w:color="auto"/>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.852</w:t>
            </w:r>
          </w:p>
        </w:tc>
        <w:tc>
          <w:tcPr>
            <w:tcW w:w="442" w:type="pct"/>
            <w:tcBorders>
              <w:top w:val="single" w:sz="4" w:space="0" w:color="auto"/>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.586</w:t>
            </w:r>
          </w:p>
        </w:tc>
        <w:tc>
          <w:tcPr>
            <w:tcW w:w="1049" w:type="pct"/>
            <w:tcBorders>
              <w:top w:val="single" w:sz="4" w:space="0" w:color="auto"/>
              <w:left w:val="nil"/>
            </w:tcBorders>
            <w:shd w:val="clear" w:color="auto" w:fill="auto"/>
            <w:noWrap/>
            <w:vAlign w:val="center"/>
            <w:hideMark/>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6" w:type="pct"/>
            <w:tcBorders>
              <w:top w:val="nil"/>
              <w:left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8B05E6">
              <w:rPr>
                <w:rStyle w:val="md-plain"/>
                <w:rFonts w:ascii="Times New Roman" w:hAnsi="Times New Roman" w:cs="Times New Roman"/>
                <w:color w:val="333333"/>
                <w:sz w:val="18"/>
                <w:szCs w:val="18"/>
              </w:rPr>
              <w:t>LR</w:t>
            </w:r>
          </w:p>
        </w:tc>
        <w:tc>
          <w:tcPr>
            <w:tcW w:w="42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.787</w:t>
            </w:r>
          </w:p>
        </w:tc>
        <w:tc>
          <w:tcPr>
            <w:tcW w:w="895"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.826</w:t>
            </w:r>
          </w:p>
        </w:tc>
        <w:tc>
          <w:tcPr>
            <w:tcW w:w="612"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.762</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0.890</w:t>
            </w:r>
          </w:p>
        </w:tc>
        <w:tc>
          <w:tcPr>
            <w:tcW w:w="45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.587</w:t>
            </w:r>
          </w:p>
        </w:tc>
        <w:tc>
          <w:tcPr>
            <w:tcW w:w="538"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.872</w:t>
            </w:r>
          </w:p>
        </w:tc>
        <w:tc>
          <w:tcPr>
            <w:tcW w:w="442" w:type="pct"/>
            <w:tcBorders>
              <w:top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.554</w:t>
            </w:r>
          </w:p>
        </w:tc>
        <w:tc>
          <w:tcPr>
            <w:tcW w:w="1049" w:type="pct"/>
            <w:tcBorders>
              <w:top w:val="nil"/>
              <w:left w:val="nil"/>
            </w:tcBorders>
            <w:shd w:val="clear" w:color="auto" w:fill="auto"/>
            <w:noWrap/>
            <w:vAlign w:val="center"/>
            <w:hideMark/>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6" w:type="pct"/>
            <w:tcBorders>
              <w:top w:val="nil"/>
              <w:left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8B05E6">
              <w:rPr>
                <w:rStyle w:val="md-plain"/>
                <w:rFonts w:ascii="Times New Roman" w:hAnsi="Times New Roman" w:cs="Times New Roman"/>
                <w:color w:val="333333"/>
                <w:sz w:val="18"/>
                <w:szCs w:val="18"/>
              </w:rPr>
              <w:t>LR</w:t>
            </w:r>
          </w:p>
        </w:tc>
        <w:tc>
          <w:tcPr>
            <w:tcW w:w="42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.766</w:t>
            </w:r>
          </w:p>
        </w:tc>
        <w:tc>
          <w:tcPr>
            <w:tcW w:w="895"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.844</w:t>
            </w:r>
          </w:p>
        </w:tc>
        <w:tc>
          <w:tcPr>
            <w:tcW w:w="612"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.766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0.922</w:t>
            </w:r>
          </w:p>
        </w:tc>
        <w:tc>
          <w:tcPr>
            <w:tcW w:w="45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.614</w:t>
            </w:r>
          </w:p>
        </w:tc>
        <w:tc>
          <w:tcPr>
            <w:tcW w:w="538"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.865</w:t>
            </w:r>
          </w:p>
        </w:tc>
        <w:tc>
          <w:tcPr>
            <w:tcW w:w="442" w:type="pct"/>
            <w:tcBorders>
              <w:top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.624</w:t>
            </w:r>
          </w:p>
        </w:tc>
        <w:tc>
          <w:tcPr>
            <w:tcW w:w="1049"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6" w:type="pct"/>
            <w:tcBorders>
              <w:top w:val="nil"/>
              <w:left w:val="nil"/>
            </w:tcBorders>
            <w:shd w:val="clear" w:color="auto" w:fill="auto"/>
            <w:noWrap/>
            <w:vAlign w:val="center"/>
          </w:tcPr>
          <w:p w:rsidR="00522DBB" w:rsidRPr="008B05E6" w:rsidRDefault="00522DBB" w:rsidP="00522DBB">
            <w:pPr>
              <w:widowControl/>
              <w:jc w:val="center"/>
              <w:rPr>
                <w:rStyle w:val="md-plain"/>
                <w:color w:val="333333"/>
              </w:rPr>
            </w:pPr>
            <w:r w:rsidRPr="008B05E6">
              <w:rPr>
                <w:rStyle w:val="md-plain"/>
                <w:rFonts w:ascii="Times New Roman" w:hAnsi="Times New Roman" w:cs="Times New Roman"/>
                <w:color w:val="333333"/>
                <w:sz w:val="18"/>
                <w:szCs w:val="18"/>
              </w:rPr>
              <w:t>LR</w:t>
            </w:r>
          </w:p>
        </w:tc>
        <w:tc>
          <w:tcPr>
            <w:tcW w:w="42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.761</w:t>
            </w:r>
          </w:p>
        </w:tc>
        <w:tc>
          <w:tcPr>
            <w:tcW w:w="895"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.872</w:t>
            </w:r>
          </w:p>
        </w:tc>
        <w:tc>
          <w:tcPr>
            <w:tcW w:w="612"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.808</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0.937</w:t>
            </w:r>
          </w:p>
        </w:tc>
        <w:tc>
          <w:tcPr>
            <w:tcW w:w="45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.602</w:t>
            </w:r>
          </w:p>
        </w:tc>
        <w:tc>
          <w:tcPr>
            <w:tcW w:w="538"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.858</w:t>
            </w:r>
          </w:p>
        </w:tc>
        <w:tc>
          <w:tcPr>
            <w:tcW w:w="442" w:type="pct"/>
            <w:tcBorders>
              <w:top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.600</w:t>
            </w:r>
          </w:p>
        </w:tc>
        <w:tc>
          <w:tcPr>
            <w:tcW w:w="1049"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6" w:type="pct"/>
            <w:tcBorders>
              <w:top w:val="nil"/>
              <w:left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sidRPr="00E74EA7">
              <w:rPr>
                <w:rStyle w:val="md-plain"/>
                <w:rFonts w:ascii="Times New Roman" w:hAnsi="Times New Roman" w:cs="Times New Roman"/>
                <w:color w:val="333333"/>
                <w:sz w:val="18"/>
                <w:szCs w:val="18"/>
              </w:rPr>
              <w:t>SVM</w:t>
            </w:r>
          </w:p>
        </w:tc>
        <w:tc>
          <w:tcPr>
            <w:tcW w:w="42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.807</w:t>
            </w:r>
          </w:p>
        </w:tc>
        <w:tc>
          <w:tcPr>
            <w:tcW w:w="895"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.919</w:t>
            </w:r>
          </w:p>
        </w:tc>
        <w:tc>
          <w:tcPr>
            <w:tcW w:w="612"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.893</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0.944</w:t>
            </w:r>
          </w:p>
        </w:tc>
        <w:tc>
          <w:tcPr>
            <w:tcW w:w="45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.771</w:t>
            </w:r>
          </w:p>
        </w:tc>
        <w:tc>
          <w:tcPr>
            <w:tcW w:w="538"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.882</w:t>
            </w:r>
          </w:p>
        </w:tc>
        <w:tc>
          <w:tcPr>
            <w:tcW w:w="442" w:type="pct"/>
            <w:tcBorders>
              <w:top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.750</w:t>
            </w:r>
          </w:p>
        </w:tc>
        <w:tc>
          <w:tcPr>
            <w:tcW w:w="1049" w:type="pct"/>
            <w:tcBorders>
              <w:top w:val="nil"/>
              <w:left w:val="nil"/>
            </w:tcBorders>
            <w:shd w:val="clear" w:color="auto" w:fill="auto"/>
            <w:noWrap/>
            <w:vAlign w:val="center"/>
            <w:hideMark/>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6" w:type="pct"/>
            <w:tcBorders>
              <w:top w:val="nil"/>
              <w:left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E74EA7">
              <w:rPr>
                <w:rStyle w:val="md-plain"/>
                <w:rFonts w:ascii="Times New Roman" w:hAnsi="Times New Roman" w:cs="Times New Roman"/>
                <w:color w:val="333333"/>
                <w:sz w:val="18"/>
                <w:szCs w:val="18"/>
              </w:rPr>
              <w:t>SVM</w:t>
            </w:r>
          </w:p>
        </w:tc>
        <w:tc>
          <w:tcPr>
            <w:tcW w:w="42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.815</w:t>
            </w:r>
          </w:p>
        </w:tc>
        <w:tc>
          <w:tcPr>
            <w:tcW w:w="895"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.927</w:t>
            </w:r>
          </w:p>
        </w:tc>
        <w:tc>
          <w:tcPr>
            <w:tcW w:w="612"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0.969</w:t>
            </w:r>
          </w:p>
        </w:tc>
        <w:tc>
          <w:tcPr>
            <w:tcW w:w="45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.738</w:t>
            </w:r>
          </w:p>
        </w:tc>
        <w:tc>
          <w:tcPr>
            <w:tcW w:w="538"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.890</w:t>
            </w:r>
          </w:p>
        </w:tc>
        <w:tc>
          <w:tcPr>
            <w:tcW w:w="442" w:type="pct"/>
            <w:tcBorders>
              <w:top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.773</w:t>
            </w:r>
          </w:p>
        </w:tc>
        <w:tc>
          <w:tcPr>
            <w:tcW w:w="1049" w:type="pct"/>
            <w:tcBorders>
              <w:top w:val="nil"/>
              <w:left w:val="nil"/>
            </w:tcBorders>
            <w:shd w:val="clear" w:color="auto" w:fill="auto"/>
            <w:noWrap/>
            <w:vAlign w:val="center"/>
            <w:hideMark/>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6" w:type="pct"/>
            <w:tcBorders>
              <w:top w:val="nil"/>
              <w:left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E74EA7">
              <w:rPr>
                <w:rStyle w:val="md-plain"/>
                <w:rFonts w:ascii="Times New Roman" w:hAnsi="Times New Roman" w:cs="Times New Roman"/>
                <w:color w:val="333333"/>
                <w:sz w:val="18"/>
                <w:szCs w:val="18"/>
              </w:rPr>
              <w:t>SVM</w:t>
            </w:r>
          </w:p>
        </w:tc>
        <w:tc>
          <w:tcPr>
            <w:tcW w:w="42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.766</w:t>
            </w:r>
          </w:p>
        </w:tc>
        <w:tc>
          <w:tcPr>
            <w:tcW w:w="895"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.899</w:t>
            </w:r>
          </w:p>
        </w:tc>
        <w:tc>
          <w:tcPr>
            <w:tcW w:w="612"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0.963</w:t>
            </w:r>
          </w:p>
        </w:tc>
        <w:tc>
          <w:tcPr>
            <w:tcW w:w="45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.587</w:t>
            </w:r>
          </w:p>
        </w:tc>
        <w:tc>
          <w:tcPr>
            <w:tcW w:w="538"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.857</w:t>
            </w:r>
          </w:p>
        </w:tc>
        <w:tc>
          <w:tcPr>
            <w:tcW w:w="442" w:type="pct"/>
            <w:tcBorders>
              <w:top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.591</w:t>
            </w:r>
          </w:p>
        </w:tc>
        <w:tc>
          <w:tcPr>
            <w:tcW w:w="1049"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6" w:type="pct"/>
            <w:tcBorders>
              <w:top w:val="nil"/>
              <w:left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sidRPr="00E74EA7">
              <w:rPr>
                <w:rStyle w:val="md-plain"/>
                <w:rFonts w:ascii="Times New Roman" w:hAnsi="Times New Roman" w:cs="Times New Roman"/>
                <w:color w:val="333333"/>
                <w:sz w:val="18"/>
                <w:szCs w:val="18"/>
              </w:rPr>
              <w:t>SVM</w:t>
            </w:r>
          </w:p>
        </w:tc>
        <w:tc>
          <w:tcPr>
            <w:tcW w:w="42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.817</w:t>
            </w:r>
          </w:p>
        </w:tc>
        <w:tc>
          <w:tcPr>
            <w:tcW w:w="895"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0.842</w:t>
            </w:r>
          </w:p>
        </w:tc>
        <w:tc>
          <w:tcPr>
            <w:tcW w:w="612"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.771</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0.914</w:t>
            </w:r>
          </w:p>
        </w:tc>
        <w:tc>
          <w:tcPr>
            <w:tcW w:w="45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.744</w:t>
            </w:r>
          </w:p>
        </w:tc>
        <w:tc>
          <w:tcPr>
            <w:tcW w:w="538"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.888</w:t>
            </w:r>
          </w:p>
        </w:tc>
        <w:tc>
          <w:tcPr>
            <w:tcW w:w="442" w:type="pct"/>
            <w:tcBorders>
              <w:top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.783</w:t>
            </w:r>
          </w:p>
        </w:tc>
        <w:tc>
          <w:tcPr>
            <w:tcW w:w="1049"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sidRPr="00E74EA7">
              <w:rPr>
                <w:rStyle w:val="md-plain"/>
                <w:rFonts w:ascii="Times New Roman" w:hAnsi="Times New Roman" w:cs="Times New Roman"/>
                <w:color w:val="333333"/>
                <w:sz w:val="18"/>
                <w:szCs w:val="18"/>
              </w:rPr>
              <w:t>KNN</w:t>
            </w:r>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.803</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.928</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.904</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0.952</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.700</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.882</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.732</w:t>
            </w:r>
          </w:p>
        </w:tc>
        <w:tc>
          <w:tcPr>
            <w:tcW w:w="1049" w:type="pct"/>
            <w:tcBorders>
              <w:top w:val="nil"/>
              <w:left w:val="nil"/>
              <w:bottom w:val="nil"/>
            </w:tcBorders>
            <w:shd w:val="clear" w:color="auto" w:fill="auto"/>
            <w:noWrap/>
            <w:vAlign w:val="center"/>
            <w:hideMark/>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E74EA7">
              <w:rPr>
                <w:rStyle w:val="md-plain"/>
                <w:rFonts w:ascii="Times New Roman" w:hAnsi="Times New Roman" w:cs="Times New Roman"/>
                <w:color w:val="333333"/>
                <w:sz w:val="18"/>
                <w:szCs w:val="18"/>
              </w:rPr>
              <w:t>KNN</w:t>
            </w:r>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.725</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.810</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.744</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0.876</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0.598</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.838</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.610</w:t>
            </w:r>
          </w:p>
        </w:tc>
        <w:tc>
          <w:tcPr>
            <w:tcW w:w="1049"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r w:rsidRPr="00E74EA7">
              <w:rPr>
                <w:rStyle w:val="md-plain"/>
                <w:rFonts w:ascii="Times New Roman" w:hAnsi="Times New Roman" w:cs="Times New Roman"/>
                <w:color w:val="333333"/>
                <w:sz w:val="18"/>
                <w:szCs w:val="18"/>
              </w:rPr>
              <w:t>KNN</w:t>
            </w:r>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.631</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.661</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.555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0.767</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.462</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.782</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.447</w:t>
            </w:r>
          </w:p>
        </w:tc>
        <w:tc>
          <w:tcPr>
            <w:tcW w:w="1049"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sidRPr="00E74EA7">
              <w:rPr>
                <w:rStyle w:val="md-plain"/>
                <w:rFonts w:ascii="Times New Roman" w:hAnsi="Times New Roman" w:cs="Times New Roman"/>
                <w:color w:val="333333"/>
                <w:sz w:val="18"/>
                <w:szCs w:val="18"/>
              </w:rPr>
              <w:t>KNN</w:t>
            </w:r>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.810</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.883</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.821</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0.945</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.710</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.885</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.747</w:t>
            </w:r>
          </w:p>
        </w:tc>
        <w:tc>
          <w:tcPr>
            <w:tcW w:w="1049"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RandomForest</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.981</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.997</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.965</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.988</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.975</w:t>
            </w:r>
          </w:p>
        </w:tc>
        <w:tc>
          <w:tcPr>
            <w:tcW w:w="1049"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RandomForest</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.865</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.897</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.847</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0.946</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.831</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.922</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.851</w:t>
            </w:r>
          </w:p>
        </w:tc>
        <w:tc>
          <w:tcPr>
            <w:tcW w:w="1049"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RandomForest</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.838</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.888</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.822</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0.955</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.828</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.901</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.852</w:t>
            </w:r>
          </w:p>
        </w:tc>
        <w:tc>
          <w:tcPr>
            <w:tcW w:w="1049"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RandomForest</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.810</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.911</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0.965</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.727</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.892</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.747</w:t>
            </w:r>
          </w:p>
        </w:tc>
        <w:tc>
          <w:tcPr>
            <w:tcW w:w="1049"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ExtraTrees</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.998</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1049"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ExtraTrees</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.803</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.925</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.883</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0.967</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.686</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.884</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.717</w:t>
            </w:r>
          </w:p>
        </w:tc>
        <w:tc>
          <w:tcPr>
            <w:tcW w:w="1049"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ExtraTrees</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.748</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.875</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0.946</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.601</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.849</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.619</w:t>
            </w:r>
          </w:p>
        </w:tc>
        <w:tc>
          <w:tcPr>
            <w:tcW w:w="1049"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ExtraTrees</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.838</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.896</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.838</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0.954</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.775</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.902</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.811</w:t>
            </w:r>
          </w:p>
        </w:tc>
        <w:tc>
          <w:tcPr>
            <w:tcW w:w="1049"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XGBoost</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.975</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.999</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1.000</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.968</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.985</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.974</w:t>
            </w:r>
          </w:p>
        </w:tc>
        <w:tc>
          <w:tcPr>
            <w:tcW w:w="1049"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XGBoost</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.882</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.927</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0.968</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.858</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.931</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.880</w:t>
            </w:r>
          </w:p>
        </w:tc>
        <w:tc>
          <w:tcPr>
            <w:tcW w:w="1049"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XGBoost</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.865</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.935</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.884</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0.986</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.901</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.917</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.901</w:t>
            </w:r>
          </w:p>
        </w:tc>
        <w:tc>
          <w:tcPr>
            <w:tcW w:w="1049"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XGBoost</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.831</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.947</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0.989</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.758</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.906</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.772</w:t>
            </w:r>
          </w:p>
        </w:tc>
        <w:tc>
          <w:tcPr>
            <w:tcW w:w="1049"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LightGBM</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.870</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.980</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.978</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0.993</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.787</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.992</w:t>
            </w:r>
          </w:p>
        </w:tc>
        <w:tc>
          <w:tcPr>
            <w:tcW w:w="442" w:type="pct"/>
            <w:tcBorders>
              <w:top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.822</w:t>
            </w:r>
          </w:p>
        </w:tc>
        <w:tc>
          <w:tcPr>
            <w:tcW w:w="1049"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LightGBM</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.882</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.920</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.877</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0.964</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.858</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.931</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.880</w:t>
            </w:r>
          </w:p>
        </w:tc>
        <w:tc>
          <w:tcPr>
            <w:tcW w:w="1049"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6" w:type="pct"/>
            <w:tcBorders>
              <w:top w:val="nil"/>
              <w:left w:val="nil"/>
            </w:tcBorders>
            <w:shd w:val="clear" w:color="auto" w:fill="auto"/>
            <w:noWrap/>
            <w:vAlign w:val="center"/>
          </w:tcPr>
          <w:p w:rsidR="00522DBB" w:rsidRPr="00E74EA7" w:rsidRDefault="00522DBB" w:rsidP="00522DBB">
            <w:pPr>
              <w:widowControl/>
              <w:jc w:val="center"/>
              <w:rPr>
                <w:rStyle w:val="md-plain"/>
                <w:rFonts w:ascii="Times New Roman" w:hAnsi="Times New Roman" w:cs="Times New Roman"/>
                <w:color w:val="333333"/>
                <w:sz w:val="18"/>
                <w:szCs w:val="18"/>
              </w:rPr>
            </w:pPr>
            <w:proofErr w:type="spellStart"/>
            <w:r w:rsidRPr="00E74EA7">
              <w:rPr>
                <w:rStyle w:val="md-plain"/>
                <w:rFonts w:ascii="Times New Roman" w:hAnsi="Times New Roman" w:cs="Times New Roman"/>
                <w:color w:val="333333"/>
                <w:sz w:val="18"/>
                <w:szCs w:val="18"/>
              </w:rPr>
              <w:t>LightGBM</w:t>
            </w:r>
            <w:proofErr w:type="spellEnd"/>
          </w:p>
        </w:tc>
        <w:tc>
          <w:tcPr>
            <w:tcW w:w="42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.865</w:t>
            </w:r>
          </w:p>
        </w:tc>
        <w:tc>
          <w:tcPr>
            <w:tcW w:w="895"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.936</w:t>
            </w:r>
          </w:p>
        </w:tc>
        <w:tc>
          <w:tcPr>
            <w:tcW w:w="612"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.885</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0.987</w:t>
            </w:r>
          </w:p>
        </w:tc>
        <w:tc>
          <w:tcPr>
            <w:tcW w:w="459"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.901</w:t>
            </w:r>
          </w:p>
        </w:tc>
        <w:tc>
          <w:tcPr>
            <w:tcW w:w="538" w:type="pct"/>
            <w:tcBorders>
              <w:top w:val="nil"/>
              <w:left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.917</w:t>
            </w:r>
          </w:p>
        </w:tc>
        <w:tc>
          <w:tcPr>
            <w:tcW w:w="442" w:type="pct"/>
            <w:tcBorders>
              <w:top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.901</w:t>
            </w:r>
          </w:p>
        </w:tc>
        <w:tc>
          <w:tcPr>
            <w:tcW w:w="1049" w:type="pct"/>
            <w:tcBorders>
              <w:top w:val="nil"/>
              <w:left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proofErr w:type="spellStart"/>
            <w:r w:rsidRPr="00E74EA7">
              <w:rPr>
                <w:rStyle w:val="md-plain"/>
                <w:rFonts w:ascii="Times New Roman" w:hAnsi="Times New Roman" w:cs="Times New Roman"/>
                <w:color w:val="333333"/>
                <w:sz w:val="18"/>
                <w:szCs w:val="18"/>
              </w:rPr>
              <w:t>LightGBM</w:t>
            </w:r>
            <w:proofErr w:type="spellEnd"/>
          </w:p>
        </w:tc>
        <w:tc>
          <w:tcPr>
            <w:tcW w:w="42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.838</w:t>
            </w:r>
          </w:p>
        </w:tc>
        <w:tc>
          <w:tcPr>
            <w:tcW w:w="895"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.955</w:t>
            </w:r>
          </w:p>
        </w:tc>
        <w:tc>
          <w:tcPr>
            <w:tcW w:w="612"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.917</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0.994</w:t>
            </w:r>
          </w:p>
        </w:tc>
        <w:tc>
          <w:tcPr>
            <w:tcW w:w="459"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.763</w:t>
            </w:r>
          </w:p>
        </w:tc>
        <w:tc>
          <w:tcPr>
            <w:tcW w:w="538" w:type="pct"/>
            <w:tcBorders>
              <w:top w:val="nil"/>
              <w:left w:val="nil"/>
              <w:bottom w:val="nil"/>
            </w:tcBorders>
            <w:shd w:val="clear" w:color="auto" w:fill="auto"/>
            <w:noWrap/>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.904</w:t>
            </w:r>
          </w:p>
        </w:tc>
        <w:tc>
          <w:tcPr>
            <w:tcW w:w="442" w:type="pct"/>
            <w:tcBorders>
              <w:top w:val="nil"/>
              <w:bottom w:val="nil"/>
            </w:tcBorders>
            <w:shd w:val="clear" w:color="auto" w:fill="auto"/>
            <w:vAlign w:val="center"/>
          </w:tcPr>
          <w:p w:rsidR="00522DBB" w:rsidRPr="004D6586"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.799</w:t>
            </w:r>
          </w:p>
        </w:tc>
        <w:tc>
          <w:tcPr>
            <w:tcW w:w="1049"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4D16C9" w:rsidRDefault="00522DBB" w:rsidP="00522DBB">
            <w:pPr>
              <w:widowControl/>
              <w:jc w:val="center"/>
              <w:rPr>
                <w:rStyle w:val="md-plain"/>
                <w:rFonts w:ascii="Times New Roman" w:hAnsi="Times New Roman" w:cs="Times New Roman"/>
                <w:color w:val="333333"/>
                <w:sz w:val="18"/>
                <w:szCs w:val="18"/>
              </w:rPr>
            </w:pPr>
            <w:r w:rsidRPr="004D16C9">
              <w:rPr>
                <w:rStyle w:val="md-plain"/>
                <w:rFonts w:ascii="Times New Roman" w:hAnsi="Times New Roman" w:cs="Times New Roman" w:hint="eastAsia"/>
                <w:color w:val="333333"/>
                <w:sz w:val="18"/>
                <w:szCs w:val="18"/>
              </w:rPr>
              <w:t>M</w:t>
            </w:r>
            <w:r w:rsidRPr="004D16C9">
              <w:rPr>
                <w:rStyle w:val="md-plain"/>
                <w:rFonts w:ascii="Times New Roman" w:hAnsi="Times New Roman" w:cs="Times New Roman"/>
                <w:color w:val="333333"/>
                <w:sz w:val="18"/>
                <w:szCs w:val="18"/>
              </w:rPr>
              <w:t>LP</w:t>
            </w:r>
          </w:p>
        </w:tc>
        <w:tc>
          <w:tcPr>
            <w:tcW w:w="429"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.786</w:t>
            </w:r>
          </w:p>
        </w:tc>
        <w:tc>
          <w:tcPr>
            <w:tcW w:w="895"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.887</w:t>
            </w:r>
          </w:p>
        </w:tc>
        <w:tc>
          <w:tcPr>
            <w:tcW w:w="612"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0.917</w:t>
            </w:r>
          </w:p>
        </w:tc>
        <w:tc>
          <w:tcPr>
            <w:tcW w:w="459"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.653</w:t>
            </w:r>
          </w:p>
        </w:tc>
        <w:tc>
          <w:tcPr>
            <w:tcW w:w="538"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.871</w:t>
            </w:r>
          </w:p>
        </w:tc>
        <w:tc>
          <w:tcPr>
            <w:tcW w:w="442" w:type="pct"/>
            <w:tcBorders>
              <w:top w:val="nil"/>
              <w:bottom w:val="nil"/>
            </w:tcBorders>
            <w:shd w:val="clear" w:color="auto" w:fill="auto"/>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.672</w:t>
            </w:r>
          </w:p>
        </w:tc>
        <w:tc>
          <w:tcPr>
            <w:tcW w:w="1049" w:type="pct"/>
            <w:tcBorders>
              <w:top w:val="nil"/>
              <w:left w:val="nil"/>
              <w:bottom w:val="nil"/>
            </w:tcBorders>
            <w:shd w:val="clear" w:color="auto" w:fill="auto"/>
            <w:noWrap/>
            <w:vAlign w:val="center"/>
          </w:tcPr>
          <w:p w:rsidR="00522DBB" w:rsidRPr="00E74EA7" w:rsidRDefault="00522DBB" w:rsidP="00522DBB">
            <w:pPr>
              <w:widowControl/>
              <w:jc w:val="center"/>
              <w:rPr>
                <w:rFonts w:ascii="Times New Roman" w:eastAsia="宋体" w:hAnsi="Times New Roman" w:cs="Times New Roman"/>
                <w:color w:val="000000"/>
                <w:kern w:val="0"/>
                <w:sz w:val="18"/>
                <w:szCs w:val="18"/>
              </w:rPr>
            </w:pPr>
            <w:r>
              <w:rPr>
                <w:rStyle w:val="md-plain"/>
                <w:rFonts w:ascii="Times New Roman" w:hAnsi="Times New Roman" w:cs="Times New Roman"/>
                <w:color w:val="333333"/>
                <w:sz w:val="18"/>
                <w:szCs w:val="18"/>
              </w:rPr>
              <w:t>training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4D16C9" w:rsidRDefault="00522DBB" w:rsidP="00522DBB">
            <w:pPr>
              <w:widowControl/>
              <w:jc w:val="center"/>
              <w:rPr>
                <w:rStyle w:val="md-plain"/>
                <w:rFonts w:ascii="Times New Roman" w:hAnsi="Times New Roman" w:cs="Times New Roman"/>
                <w:color w:val="333333"/>
                <w:sz w:val="18"/>
                <w:szCs w:val="18"/>
              </w:rPr>
            </w:pPr>
            <w:r w:rsidRPr="004D16C9">
              <w:rPr>
                <w:rStyle w:val="md-plain"/>
                <w:rFonts w:ascii="Times New Roman" w:hAnsi="Times New Roman" w:cs="Times New Roman" w:hint="eastAsia"/>
                <w:color w:val="333333"/>
                <w:sz w:val="18"/>
                <w:szCs w:val="18"/>
              </w:rPr>
              <w:t>M</w:t>
            </w:r>
            <w:r w:rsidRPr="004D16C9">
              <w:rPr>
                <w:rStyle w:val="md-plain"/>
                <w:rFonts w:ascii="Times New Roman" w:hAnsi="Times New Roman" w:cs="Times New Roman"/>
                <w:color w:val="333333"/>
                <w:sz w:val="18"/>
                <w:szCs w:val="18"/>
              </w:rPr>
              <w:t>LP</w:t>
            </w:r>
          </w:p>
        </w:tc>
        <w:tc>
          <w:tcPr>
            <w:tcW w:w="429"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.826</w:t>
            </w:r>
          </w:p>
        </w:tc>
        <w:tc>
          <w:tcPr>
            <w:tcW w:w="895"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.863</w:t>
            </w:r>
          </w:p>
        </w:tc>
        <w:tc>
          <w:tcPr>
            <w:tcW w:w="612"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.806</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0.920</w:t>
            </w:r>
          </w:p>
        </w:tc>
        <w:tc>
          <w:tcPr>
            <w:tcW w:w="459"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.673</w:t>
            </w:r>
          </w:p>
        </w:tc>
        <w:tc>
          <w:tcPr>
            <w:tcW w:w="538"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.895</w:t>
            </w:r>
          </w:p>
        </w:tc>
        <w:tc>
          <w:tcPr>
            <w:tcW w:w="442" w:type="pct"/>
            <w:tcBorders>
              <w:top w:val="nil"/>
              <w:bottom w:val="nil"/>
            </w:tcBorders>
            <w:shd w:val="clear" w:color="auto" w:fill="auto"/>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.692</w:t>
            </w:r>
          </w:p>
        </w:tc>
        <w:tc>
          <w:tcPr>
            <w:tcW w:w="1049" w:type="pct"/>
            <w:tcBorders>
              <w:top w:val="nil"/>
              <w:left w:val="nil"/>
              <w:bottom w:val="nil"/>
            </w:tcBorders>
            <w:shd w:val="clear" w:color="auto" w:fill="auto"/>
            <w:noWrap/>
            <w:vAlign w:val="center"/>
          </w:tcPr>
          <w:p w:rsidR="00522DBB" w:rsidRPr="001C5D39" w:rsidRDefault="00522DBB" w:rsidP="00522DBB">
            <w:pPr>
              <w:widowControl/>
              <w:jc w:val="center"/>
              <w:rPr>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Interval Validation Cohort</w:t>
            </w:r>
          </w:p>
        </w:tc>
      </w:tr>
      <w:tr w:rsidR="00522DBB" w:rsidRPr="00E74EA7" w:rsidTr="00522DBB">
        <w:trPr>
          <w:trHeight w:val="227"/>
          <w:jc w:val="center"/>
        </w:trPr>
        <w:tc>
          <w:tcPr>
            <w:tcW w:w="576" w:type="pct"/>
            <w:tcBorders>
              <w:top w:val="nil"/>
              <w:left w:val="nil"/>
              <w:bottom w:val="nil"/>
            </w:tcBorders>
            <w:shd w:val="clear" w:color="auto" w:fill="auto"/>
            <w:noWrap/>
            <w:vAlign w:val="center"/>
          </w:tcPr>
          <w:p w:rsidR="00522DBB" w:rsidRPr="004D16C9" w:rsidRDefault="00522DBB" w:rsidP="00522DBB">
            <w:pPr>
              <w:widowControl/>
              <w:jc w:val="center"/>
              <w:rPr>
                <w:rStyle w:val="md-plain"/>
                <w:rFonts w:ascii="Times New Roman" w:hAnsi="Times New Roman" w:cs="Times New Roman"/>
                <w:color w:val="333333"/>
                <w:sz w:val="18"/>
                <w:szCs w:val="18"/>
              </w:rPr>
            </w:pPr>
            <w:r w:rsidRPr="004D16C9">
              <w:rPr>
                <w:rStyle w:val="md-plain"/>
                <w:rFonts w:ascii="Times New Roman" w:hAnsi="Times New Roman" w:cs="Times New Roman" w:hint="eastAsia"/>
                <w:color w:val="333333"/>
                <w:sz w:val="18"/>
                <w:szCs w:val="18"/>
              </w:rPr>
              <w:t>M</w:t>
            </w:r>
            <w:r w:rsidRPr="004D16C9">
              <w:rPr>
                <w:rStyle w:val="md-plain"/>
                <w:rFonts w:ascii="Times New Roman" w:hAnsi="Times New Roman" w:cs="Times New Roman"/>
                <w:color w:val="333333"/>
                <w:sz w:val="18"/>
                <w:szCs w:val="18"/>
              </w:rPr>
              <w:t>LP</w:t>
            </w:r>
          </w:p>
        </w:tc>
        <w:tc>
          <w:tcPr>
            <w:tcW w:w="429"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.775</w:t>
            </w:r>
          </w:p>
        </w:tc>
        <w:tc>
          <w:tcPr>
            <w:tcW w:w="895"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.855</w:t>
            </w:r>
          </w:p>
        </w:tc>
        <w:tc>
          <w:tcPr>
            <w:tcW w:w="612"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.780</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0.931</w:t>
            </w:r>
          </w:p>
        </w:tc>
        <w:tc>
          <w:tcPr>
            <w:tcW w:w="459"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.568</w:t>
            </w:r>
          </w:p>
        </w:tc>
        <w:tc>
          <w:tcPr>
            <w:tcW w:w="538" w:type="pct"/>
            <w:tcBorders>
              <w:top w:val="nil"/>
              <w:left w:val="nil"/>
              <w:bottom w:val="nil"/>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.864</w:t>
            </w:r>
          </w:p>
        </w:tc>
        <w:tc>
          <w:tcPr>
            <w:tcW w:w="442" w:type="pct"/>
            <w:tcBorders>
              <w:top w:val="nil"/>
              <w:bottom w:val="nil"/>
            </w:tcBorders>
            <w:shd w:val="clear" w:color="auto" w:fill="auto"/>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.542</w:t>
            </w:r>
          </w:p>
        </w:tc>
        <w:tc>
          <w:tcPr>
            <w:tcW w:w="1049" w:type="pct"/>
            <w:tcBorders>
              <w:top w:val="nil"/>
              <w:left w:val="nil"/>
              <w:bottom w:val="nil"/>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External Validation Cohort</w:t>
            </w:r>
          </w:p>
        </w:tc>
      </w:tr>
      <w:tr w:rsidR="00522DBB" w:rsidRPr="00E74EA7" w:rsidTr="00522DBB">
        <w:trPr>
          <w:trHeight w:val="227"/>
          <w:jc w:val="center"/>
        </w:trPr>
        <w:tc>
          <w:tcPr>
            <w:tcW w:w="576" w:type="pct"/>
            <w:tcBorders>
              <w:top w:val="nil"/>
              <w:left w:val="nil"/>
              <w:bottom w:val="single" w:sz="4" w:space="0" w:color="auto"/>
            </w:tcBorders>
            <w:shd w:val="clear" w:color="auto" w:fill="auto"/>
            <w:noWrap/>
            <w:vAlign w:val="center"/>
          </w:tcPr>
          <w:p w:rsidR="00522DBB" w:rsidRPr="004D16C9" w:rsidRDefault="00522DBB" w:rsidP="00522DBB">
            <w:pPr>
              <w:widowControl/>
              <w:jc w:val="center"/>
              <w:rPr>
                <w:rStyle w:val="md-plain"/>
                <w:rFonts w:ascii="Times New Roman" w:hAnsi="Times New Roman" w:cs="Times New Roman"/>
                <w:color w:val="333333"/>
                <w:sz w:val="18"/>
                <w:szCs w:val="18"/>
              </w:rPr>
            </w:pPr>
            <w:r w:rsidRPr="004D16C9">
              <w:rPr>
                <w:rStyle w:val="md-plain"/>
                <w:rFonts w:ascii="Times New Roman" w:hAnsi="Times New Roman" w:cs="Times New Roman" w:hint="eastAsia"/>
                <w:color w:val="333333"/>
                <w:sz w:val="18"/>
                <w:szCs w:val="18"/>
              </w:rPr>
              <w:t>M</w:t>
            </w:r>
            <w:r w:rsidRPr="004D16C9">
              <w:rPr>
                <w:rStyle w:val="md-plain"/>
                <w:rFonts w:ascii="Times New Roman" w:hAnsi="Times New Roman" w:cs="Times New Roman"/>
                <w:color w:val="333333"/>
                <w:sz w:val="18"/>
                <w:szCs w:val="18"/>
              </w:rPr>
              <w:t>LP</w:t>
            </w:r>
          </w:p>
        </w:tc>
        <w:tc>
          <w:tcPr>
            <w:tcW w:w="429" w:type="pct"/>
            <w:tcBorders>
              <w:top w:val="nil"/>
              <w:left w:val="nil"/>
              <w:bottom w:val="single" w:sz="4" w:space="0" w:color="auto"/>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.803</w:t>
            </w:r>
          </w:p>
        </w:tc>
        <w:tc>
          <w:tcPr>
            <w:tcW w:w="895" w:type="pct"/>
            <w:tcBorders>
              <w:top w:val="nil"/>
              <w:left w:val="nil"/>
              <w:bottom w:val="single" w:sz="4" w:space="0" w:color="auto"/>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.896</w:t>
            </w:r>
          </w:p>
        </w:tc>
        <w:tc>
          <w:tcPr>
            <w:tcW w:w="612" w:type="pct"/>
            <w:tcBorders>
              <w:top w:val="nil"/>
              <w:left w:val="nil"/>
              <w:bottom w:val="single" w:sz="4" w:space="0" w:color="auto"/>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.837</w:t>
            </w:r>
            <w:r>
              <w:rPr>
                <w:rFonts w:ascii="Times New Roman" w:eastAsia="宋体" w:hAnsi="Times New Roman" w:cs="Times New Roman" w:hint="eastAsia"/>
                <w:color w:val="000000"/>
                <w:kern w:val="0"/>
                <w:sz w:val="18"/>
                <w:szCs w:val="18"/>
              </w:rPr>
              <w:t>-</w:t>
            </w:r>
            <w:r>
              <w:rPr>
                <w:rFonts w:ascii="Times New Roman" w:eastAsia="宋体" w:hAnsi="Times New Roman" w:cs="Times New Roman"/>
                <w:color w:val="000000"/>
                <w:kern w:val="0"/>
                <w:sz w:val="18"/>
                <w:szCs w:val="18"/>
              </w:rPr>
              <w:t>0.954</w:t>
            </w:r>
          </w:p>
        </w:tc>
        <w:tc>
          <w:tcPr>
            <w:tcW w:w="459" w:type="pct"/>
            <w:tcBorders>
              <w:top w:val="nil"/>
              <w:left w:val="nil"/>
              <w:bottom w:val="single" w:sz="4" w:space="0" w:color="auto"/>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.678</w:t>
            </w:r>
          </w:p>
        </w:tc>
        <w:tc>
          <w:tcPr>
            <w:tcW w:w="538" w:type="pct"/>
            <w:tcBorders>
              <w:top w:val="nil"/>
              <w:left w:val="nil"/>
              <w:bottom w:val="single" w:sz="4" w:space="0" w:color="auto"/>
            </w:tcBorders>
            <w:shd w:val="clear" w:color="auto" w:fill="auto"/>
            <w:noWrap/>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.882</w:t>
            </w:r>
          </w:p>
        </w:tc>
        <w:tc>
          <w:tcPr>
            <w:tcW w:w="442" w:type="pct"/>
            <w:tcBorders>
              <w:top w:val="nil"/>
              <w:bottom w:val="single" w:sz="4" w:space="0" w:color="auto"/>
            </w:tcBorders>
            <w:shd w:val="clear" w:color="auto" w:fill="auto"/>
            <w:vAlign w:val="center"/>
          </w:tcPr>
          <w:p w:rsidR="00522DBB" w:rsidRPr="004D16C9" w:rsidRDefault="00522DBB" w:rsidP="00522DBB">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.705</w:t>
            </w:r>
          </w:p>
        </w:tc>
        <w:tc>
          <w:tcPr>
            <w:tcW w:w="1049" w:type="pct"/>
            <w:tcBorders>
              <w:top w:val="nil"/>
              <w:left w:val="nil"/>
              <w:bottom w:val="single" w:sz="4" w:space="0" w:color="auto"/>
            </w:tcBorders>
            <w:shd w:val="clear" w:color="auto" w:fill="auto"/>
            <w:noWrap/>
            <w:vAlign w:val="center"/>
          </w:tcPr>
          <w:p w:rsidR="00522DBB" w:rsidRDefault="00522DBB" w:rsidP="00522DBB">
            <w:pPr>
              <w:widowControl/>
              <w:jc w:val="center"/>
              <w:rPr>
                <w:rStyle w:val="md-plain"/>
                <w:rFonts w:ascii="Times New Roman" w:hAnsi="Times New Roman" w:cs="Times New Roman"/>
                <w:color w:val="333333"/>
                <w:sz w:val="18"/>
                <w:szCs w:val="18"/>
              </w:rPr>
            </w:pPr>
            <w:r w:rsidRPr="001C5D39">
              <w:rPr>
                <w:rStyle w:val="md-plain"/>
                <w:rFonts w:ascii="Times New Roman" w:hAnsi="Times New Roman" w:cs="Times New Roman"/>
                <w:color w:val="333333"/>
                <w:sz w:val="18"/>
                <w:szCs w:val="18"/>
              </w:rPr>
              <w:t>Prospective Cohort</w:t>
            </w:r>
          </w:p>
        </w:tc>
      </w:tr>
    </w:tbl>
    <w:p w:rsidR="00522DBB" w:rsidRDefault="00522DBB" w:rsidP="00522DBB">
      <w:pPr>
        <w:widowControl/>
        <w:jc w:val="center"/>
        <w:rPr>
          <w:rStyle w:val="md-plain"/>
          <w:rFonts w:ascii="Times New Roman" w:hAnsi="Times New Roman" w:cs="Times New Roman"/>
          <w:color w:val="333333"/>
          <w:sz w:val="18"/>
          <w:szCs w:val="18"/>
        </w:rPr>
      </w:pPr>
      <w:r w:rsidRPr="00E74EA7">
        <w:rPr>
          <w:rStyle w:val="md-plain"/>
          <w:rFonts w:ascii="Times New Roman" w:hAnsi="Times New Roman" w:cs="Times New Roman"/>
          <w:color w:val="333333"/>
          <w:sz w:val="18"/>
          <w:szCs w:val="18"/>
        </w:rPr>
        <w:t>Abbreviations: AUC, area under the</w:t>
      </w:r>
      <w:r>
        <w:rPr>
          <w:rStyle w:val="md-plain"/>
          <w:rFonts w:ascii="Times New Roman" w:hAnsi="Times New Roman" w:cs="Times New Roman"/>
          <w:color w:val="333333"/>
          <w:sz w:val="18"/>
          <w:szCs w:val="18"/>
        </w:rPr>
        <w:t xml:space="preserve"> curve; CI, confidence interval</w:t>
      </w:r>
      <w:r w:rsidRPr="00E74EA7">
        <w:rPr>
          <w:rStyle w:val="md-plain"/>
          <w:rFonts w:ascii="Times New Roman" w:hAnsi="Times New Roman" w:cs="Times New Roman"/>
          <w:color w:val="333333"/>
          <w:sz w:val="18"/>
          <w:szCs w:val="18"/>
        </w:rPr>
        <w:t>.</w:t>
      </w:r>
    </w:p>
    <w:p w:rsidR="00522DBB" w:rsidRPr="00921B9D" w:rsidRDefault="00522DBB" w:rsidP="00522DBB"/>
    <w:p w:rsidR="00522DBB" w:rsidRPr="00522DBB" w:rsidRDefault="00522DBB"/>
    <w:p w:rsidR="00522DBB" w:rsidRDefault="00522DBB"/>
    <w:p w:rsidR="007F4D36" w:rsidRDefault="007F4D36"/>
    <w:p w:rsidR="007F4D36" w:rsidRDefault="007F4D36"/>
    <w:p w:rsidR="007F4D36" w:rsidRDefault="007F4D36"/>
    <w:p w:rsidR="007F4D36" w:rsidRDefault="007F4D36"/>
    <w:p w:rsidR="007F4D36" w:rsidRDefault="007F4D36"/>
    <w:p w:rsidR="007F4D36" w:rsidRDefault="007F4D36"/>
    <w:p w:rsidR="007F4D36" w:rsidRDefault="007F4D36"/>
    <w:p w:rsidR="007F4D36" w:rsidRDefault="007F4D36" w:rsidP="007F4D36">
      <w:pPr>
        <w:jc w:val="center"/>
        <w:rPr>
          <w:rFonts w:ascii="Times New Roman" w:eastAsia="Times New Roman" w:hAnsi="Times New Roman" w:cs="Times New Roman"/>
          <w:b/>
          <w:kern w:val="0"/>
          <w:sz w:val="24"/>
          <w:szCs w:val="24"/>
          <w:lang w:eastAsia="en-US"/>
        </w:rPr>
      </w:pPr>
      <w:r>
        <w:rPr>
          <w:rFonts w:ascii="Times New Roman" w:eastAsia="Times New Roman" w:hAnsi="Times New Roman" w:cs="Times New Roman"/>
          <w:b/>
          <w:noProof/>
          <w:kern w:val="0"/>
          <w:sz w:val="24"/>
          <w:szCs w:val="24"/>
        </w:rPr>
        <w:lastRenderedPageBreak/>
        <w:drawing>
          <wp:inline distT="0" distB="0" distL="0" distR="0">
            <wp:extent cx="7205087" cy="3600000"/>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tif"/>
                    <pic:cNvPicPr/>
                  </pic:nvPicPr>
                  <pic:blipFill>
                    <a:blip r:embed="rId28">
                      <a:extLst>
                        <a:ext uri="{28A0092B-C50C-407E-A947-70E740481C1C}">
                          <a14:useLocalDpi xmlns:a14="http://schemas.microsoft.com/office/drawing/2010/main" val="0"/>
                        </a:ext>
                      </a:extLst>
                    </a:blip>
                    <a:stretch>
                      <a:fillRect/>
                    </a:stretch>
                  </pic:blipFill>
                  <pic:spPr>
                    <a:xfrm>
                      <a:off x="0" y="0"/>
                      <a:ext cx="7205087" cy="3600000"/>
                    </a:xfrm>
                    <a:prstGeom prst="rect">
                      <a:avLst/>
                    </a:prstGeom>
                  </pic:spPr>
                </pic:pic>
              </a:graphicData>
            </a:graphic>
          </wp:inline>
        </w:drawing>
      </w:r>
    </w:p>
    <w:p w:rsidR="007F4D36" w:rsidRDefault="007F4D36">
      <w:pPr>
        <w:rPr>
          <w:rFonts w:ascii="Times New Roman" w:eastAsia="宋体" w:hAnsi="Times New Roman" w:cs="Times New Roman"/>
          <w:szCs w:val="20"/>
        </w:rPr>
      </w:pPr>
      <w:r w:rsidRPr="00522DBB">
        <w:rPr>
          <w:rFonts w:ascii="Times New Roman" w:eastAsia="Times New Roman" w:hAnsi="Times New Roman" w:cs="Times New Roman"/>
          <w:b/>
          <w:kern w:val="0"/>
          <w:sz w:val="24"/>
          <w:szCs w:val="24"/>
          <w:lang w:eastAsia="en-US"/>
        </w:rPr>
        <w:t xml:space="preserve">Supplementary </w:t>
      </w:r>
      <w:r>
        <w:rPr>
          <w:rFonts w:ascii="Times New Roman" w:eastAsia="Times New Roman" w:hAnsi="Times New Roman" w:cs="Times New Roman"/>
          <w:b/>
          <w:kern w:val="0"/>
          <w:sz w:val="24"/>
          <w:szCs w:val="24"/>
          <w:lang w:eastAsia="en-US"/>
        </w:rPr>
        <w:t>Figure</w:t>
      </w:r>
      <w:r w:rsidRPr="00522DBB">
        <w:rPr>
          <w:rFonts w:ascii="Times New Roman" w:eastAsia="Times New Roman" w:hAnsi="Times New Roman" w:cs="Times New Roman"/>
          <w:b/>
          <w:kern w:val="0"/>
          <w:sz w:val="24"/>
          <w:szCs w:val="24"/>
          <w:lang w:eastAsia="en-US"/>
        </w:rPr>
        <w:t xml:space="preserve"> S</w:t>
      </w:r>
      <w:r w:rsidR="00EE6DB6">
        <w:rPr>
          <w:rFonts w:ascii="Times New Roman" w:eastAsia="Times New Roman" w:hAnsi="Times New Roman" w:cs="Times New Roman"/>
          <w:b/>
          <w:kern w:val="0"/>
          <w:sz w:val="24"/>
          <w:szCs w:val="24"/>
          <w:lang w:eastAsia="en-US"/>
        </w:rPr>
        <w:t>13</w:t>
      </w:r>
      <w:r>
        <w:rPr>
          <w:rFonts w:ascii="Times New Roman" w:eastAsia="Times New Roman" w:hAnsi="Times New Roman" w:cs="Times New Roman"/>
          <w:b/>
          <w:kern w:val="0"/>
          <w:sz w:val="24"/>
          <w:szCs w:val="24"/>
          <w:lang w:eastAsia="en-US"/>
        </w:rPr>
        <w:t>.</w:t>
      </w:r>
      <w:r w:rsidRPr="007F4D36">
        <w:rPr>
          <w:rFonts w:ascii="Times New Roman" w:eastAsia="宋体" w:hAnsi="Times New Roman" w:cs="Times New Roman"/>
          <w:szCs w:val="20"/>
        </w:rPr>
        <w:t xml:space="preserve"> </w:t>
      </w:r>
      <w:r w:rsidRPr="00CE0561">
        <w:rPr>
          <w:rFonts w:ascii="Times New Roman" w:eastAsia="宋体" w:hAnsi="Times New Roman" w:cs="Times New Roman"/>
          <w:szCs w:val="20"/>
        </w:rPr>
        <w:t>Features’ contribution of the fusion model. On the y-axis are the features ordered in descending order according to their mean absolute impact on the prediction. Each distance of the dot from the axis x = 0 indicates the SHAP value for a specific feature. The farther the distance of the dot, the more effect (positive or negative) this feature had on the machine learning-deep learning model output. The color of a dot represents the original values of the features using a color bar between low (blue) and high (magenta) values. (a) The stacking bar of the mean impact of features in three classes. The blue, red, and green bars represent the Class 0, 1, 2, respectively. (b) Descending contributing features for prediction of class 0. (c) Descending contributing features for prediction of class 1. (d) Descending contributing features for prediction of class 2. SHAP, Shapley additive explanations.</w:t>
      </w: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Default="007F4D36">
      <w:pPr>
        <w:rPr>
          <w:rFonts w:ascii="Times New Roman" w:eastAsia="宋体" w:hAnsi="Times New Roman" w:cs="Times New Roman"/>
          <w:szCs w:val="20"/>
        </w:rPr>
      </w:pPr>
    </w:p>
    <w:p w:rsidR="007F4D36" w:rsidRPr="007F4D36" w:rsidRDefault="007F4D36">
      <w:pPr>
        <w:rPr>
          <w:rFonts w:ascii="Times New Roman" w:eastAsia="Times New Roman" w:hAnsi="Times New Roman" w:cs="Times New Roman"/>
          <w:b/>
          <w:kern w:val="0"/>
          <w:sz w:val="24"/>
          <w:szCs w:val="24"/>
          <w:lang w:eastAsia="en-US"/>
        </w:rPr>
      </w:pPr>
    </w:p>
    <w:p w:rsidR="007F4D36" w:rsidRDefault="007F4D36"/>
    <w:p w:rsidR="007F4D36" w:rsidRDefault="007F4D36">
      <w:r>
        <w:rPr>
          <w:noProof/>
        </w:rPr>
        <w:lastRenderedPageBreak/>
        <w:drawing>
          <wp:inline distT="0" distB="0" distL="0" distR="0">
            <wp:extent cx="3365871" cy="21600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5871" cy="2160000"/>
                    </a:xfrm>
                    <a:prstGeom prst="rect">
                      <a:avLst/>
                    </a:prstGeom>
                  </pic:spPr>
                </pic:pic>
              </a:graphicData>
            </a:graphic>
          </wp:inline>
        </w:drawing>
      </w:r>
      <w:r>
        <w:rPr>
          <w:noProof/>
        </w:rPr>
        <w:drawing>
          <wp:inline distT="0" distB="0" distL="0" distR="0">
            <wp:extent cx="3359407" cy="21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9407" cy="2160000"/>
                    </a:xfrm>
                    <a:prstGeom prst="rect">
                      <a:avLst/>
                    </a:prstGeom>
                  </pic:spPr>
                </pic:pic>
              </a:graphicData>
            </a:graphic>
          </wp:inline>
        </w:drawing>
      </w:r>
      <w:r>
        <w:rPr>
          <w:noProof/>
        </w:rPr>
        <w:drawing>
          <wp:inline distT="0" distB="0" distL="0" distR="0">
            <wp:extent cx="3359407" cy="21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59407" cy="2160000"/>
                    </a:xfrm>
                    <a:prstGeom prst="rect">
                      <a:avLst/>
                    </a:prstGeom>
                  </pic:spPr>
                </pic:pic>
              </a:graphicData>
            </a:graphic>
          </wp:inline>
        </w:drawing>
      </w:r>
    </w:p>
    <w:p w:rsidR="007F4D36" w:rsidRDefault="007F4D36">
      <w:pPr>
        <w:rPr>
          <w:rFonts w:ascii="Times New Roman" w:eastAsia="宋体" w:hAnsi="Times New Roman" w:cs="Times New Roman"/>
          <w:szCs w:val="20"/>
        </w:rPr>
      </w:pPr>
      <w:r w:rsidRPr="00522DBB">
        <w:rPr>
          <w:rFonts w:ascii="Times New Roman" w:eastAsia="Times New Roman" w:hAnsi="Times New Roman" w:cs="Times New Roman"/>
          <w:b/>
          <w:kern w:val="0"/>
          <w:sz w:val="24"/>
          <w:szCs w:val="24"/>
          <w:lang w:eastAsia="en-US"/>
        </w:rPr>
        <w:t xml:space="preserve">Supplementary </w:t>
      </w:r>
      <w:r>
        <w:rPr>
          <w:rFonts w:ascii="Times New Roman" w:eastAsia="Times New Roman" w:hAnsi="Times New Roman" w:cs="Times New Roman"/>
          <w:b/>
          <w:kern w:val="0"/>
          <w:sz w:val="24"/>
          <w:szCs w:val="24"/>
          <w:lang w:eastAsia="en-US"/>
        </w:rPr>
        <w:t>Figure</w:t>
      </w:r>
      <w:r w:rsidRPr="00522DBB">
        <w:rPr>
          <w:rFonts w:ascii="Times New Roman" w:eastAsia="Times New Roman" w:hAnsi="Times New Roman" w:cs="Times New Roman"/>
          <w:b/>
          <w:kern w:val="0"/>
          <w:sz w:val="24"/>
          <w:szCs w:val="24"/>
          <w:lang w:eastAsia="en-US"/>
        </w:rPr>
        <w:t xml:space="preserve"> S</w:t>
      </w:r>
      <w:r w:rsidR="005D043D">
        <w:rPr>
          <w:rFonts w:ascii="Times New Roman" w:eastAsia="Times New Roman" w:hAnsi="Times New Roman" w:cs="Times New Roman"/>
          <w:b/>
          <w:kern w:val="0"/>
          <w:sz w:val="24"/>
          <w:szCs w:val="24"/>
          <w:lang w:eastAsia="en-US"/>
        </w:rPr>
        <w:t>1</w:t>
      </w:r>
      <w:r w:rsidR="00EE6DB6">
        <w:rPr>
          <w:rFonts w:ascii="Times New Roman" w:eastAsia="Times New Roman" w:hAnsi="Times New Roman" w:cs="Times New Roman"/>
          <w:b/>
          <w:kern w:val="0"/>
          <w:sz w:val="24"/>
          <w:szCs w:val="24"/>
          <w:lang w:eastAsia="en-US"/>
        </w:rPr>
        <w:t>4</w:t>
      </w:r>
      <w:bookmarkStart w:id="6" w:name="_GoBack"/>
      <w:bookmarkEnd w:id="6"/>
      <w:r>
        <w:rPr>
          <w:rFonts w:ascii="Times New Roman" w:eastAsia="Times New Roman" w:hAnsi="Times New Roman" w:cs="Times New Roman"/>
          <w:b/>
          <w:kern w:val="0"/>
          <w:sz w:val="24"/>
          <w:szCs w:val="24"/>
          <w:lang w:eastAsia="en-US"/>
        </w:rPr>
        <w:t xml:space="preserve">. </w:t>
      </w:r>
      <w:r w:rsidRPr="00CE0561">
        <w:rPr>
          <w:rFonts w:ascii="Times New Roman" w:eastAsia="宋体" w:hAnsi="Times New Roman" w:cs="Times New Roman"/>
          <w:szCs w:val="20"/>
        </w:rPr>
        <w:t>SHAP Decision Plot: The X-axis represents the model's output, and the Y-axis represents the feature names. The gray vertical line in the middle is the baseline, and the line represents the prediction process. From bottom to top, the baseline values (A: Class 0, B: Class 1, C: Class 2) are -0.791, -0.949, -2.375, respectively. Through the interaction of positive and negative feature values, the final model output values are 0.254, 0.198, -0.108. These decision plots help explain the contribution of different features to the mo</w:t>
      </w:r>
      <w:r>
        <w:rPr>
          <w:rFonts w:ascii="Times New Roman" w:eastAsia="宋体" w:hAnsi="Times New Roman" w:cs="Times New Roman"/>
          <w:szCs w:val="20"/>
        </w:rPr>
        <w:t>del and the prediction process.</w:t>
      </w:r>
    </w:p>
    <w:p w:rsidR="006865AF" w:rsidRDefault="006865AF">
      <w:pPr>
        <w:rPr>
          <w:rFonts w:ascii="Times New Roman" w:eastAsia="宋体" w:hAnsi="Times New Roman" w:cs="Times New Roman"/>
          <w:szCs w:val="20"/>
        </w:rPr>
      </w:pPr>
    </w:p>
    <w:p w:rsidR="006865AF" w:rsidRDefault="006865AF">
      <w:pPr>
        <w:rPr>
          <w:rFonts w:ascii="Times New Roman" w:eastAsia="宋体" w:hAnsi="Times New Roman" w:cs="Times New Roman"/>
          <w:szCs w:val="20"/>
        </w:rPr>
      </w:pPr>
    </w:p>
    <w:p w:rsidR="006865AF" w:rsidRDefault="006865AF">
      <w:pPr>
        <w:rPr>
          <w:rFonts w:ascii="Times New Roman" w:eastAsia="宋体" w:hAnsi="Times New Roman" w:cs="Times New Roman"/>
          <w:szCs w:val="20"/>
        </w:rPr>
      </w:pPr>
    </w:p>
    <w:p w:rsidR="006865AF" w:rsidRDefault="006865AF">
      <w:pPr>
        <w:rPr>
          <w:rFonts w:ascii="Times New Roman" w:eastAsia="宋体" w:hAnsi="Times New Roman" w:cs="Times New Roman"/>
          <w:szCs w:val="20"/>
        </w:rPr>
      </w:pPr>
    </w:p>
    <w:p w:rsidR="006865AF" w:rsidRDefault="006865AF"/>
    <w:p w:rsidR="006865AF" w:rsidRPr="006865AF" w:rsidRDefault="006865AF"/>
    <w:sectPr w:rsidR="006865AF" w:rsidRPr="006865AF" w:rsidSect="00A65E1B">
      <w:pgSz w:w="11906" w:h="16838"/>
      <w:pgMar w:top="720" w:right="284" w:bottom="720" w:left="284"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67C" w:rsidRDefault="0030167C" w:rsidP="00006AAC">
      <w:r>
        <w:separator/>
      </w:r>
    </w:p>
  </w:endnote>
  <w:endnote w:type="continuationSeparator" w:id="0">
    <w:p w:rsidR="0030167C" w:rsidRDefault="0030167C" w:rsidP="00006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5AF" w:rsidRDefault="006865AF" w:rsidP="00522DBB">
    <w:pPr>
      <w:pStyle w:val="a4"/>
      <w:jc w:val="center"/>
    </w:pPr>
    <w:r>
      <w:fldChar w:fldCharType="begin"/>
    </w:r>
    <w:r>
      <w:instrText>PAGE   \* MERGEFORMAT</w:instrText>
    </w:r>
    <w:r>
      <w:fldChar w:fldCharType="separate"/>
    </w:r>
    <w:r w:rsidR="00EE6DB6" w:rsidRPr="00EE6DB6">
      <w:rPr>
        <w:noProof/>
        <w:lang w:val="zh-CN"/>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67C" w:rsidRDefault="0030167C" w:rsidP="00006AAC">
      <w:r>
        <w:separator/>
      </w:r>
    </w:p>
  </w:footnote>
  <w:footnote w:type="continuationSeparator" w:id="0">
    <w:p w:rsidR="0030167C" w:rsidRDefault="0030167C" w:rsidP="00006A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5AF" w:rsidRDefault="006865AF" w:rsidP="00522DBB">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5AF" w:rsidRDefault="006865AF" w:rsidP="00522DBB">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601"/>
    <w:rsid w:val="00006AAC"/>
    <w:rsid w:val="0018046E"/>
    <w:rsid w:val="0030167C"/>
    <w:rsid w:val="003E1449"/>
    <w:rsid w:val="00522DBB"/>
    <w:rsid w:val="005D043D"/>
    <w:rsid w:val="00683601"/>
    <w:rsid w:val="006865AF"/>
    <w:rsid w:val="007332E2"/>
    <w:rsid w:val="007F4D36"/>
    <w:rsid w:val="00A65E1B"/>
    <w:rsid w:val="00A96669"/>
    <w:rsid w:val="00AF7EDF"/>
    <w:rsid w:val="00D84E46"/>
    <w:rsid w:val="00DF31B7"/>
    <w:rsid w:val="00EE6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D2A697-FDBA-4AD8-B364-333B5A76F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A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6A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6AAC"/>
    <w:rPr>
      <w:sz w:val="18"/>
      <w:szCs w:val="18"/>
    </w:rPr>
  </w:style>
  <w:style w:type="paragraph" w:styleId="a4">
    <w:name w:val="footer"/>
    <w:basedOn w:val="a"/>
    <w:link w:val="Char0"/>
    <w:uiPriority w:val="99"/>
    <w:unhideWhenUsed/>
    <w:rsid w:val="00006AAC"/>
    <w:pPr>
      <w:tabs>
        <w:tab w:val="center" w:pos="4153"/>
        <w:tab w:val="right" w:pos="8306"/>
      </w:tabs>
      <w:snapToGrid w:val="0"/>
      <w:jc w:val="left"/>
    </w:pPr>
    <w:rPr>
      <w:sz w:val="18"/>
      <w:szCs w:val="18"/>
    </w:rPr>
  </w:style>
  <w:style w:type="character" w:customStyle="1" w:styleId="Char0">
    <w:name w:val="页脚 Char"/>
    <w:basedOn w:val="a0"/>
    <w:link w:val="a4"/>
    <w:uiPriority w:val="99"/>
    <w:rsid w:val="00006AAC"/>
    <w:rPr>
      <w:sz w:val="18"/>
      <w:szCs w:val="18"/>
    </w:rPr>
  </w:style>
  <w:style w:type="paragraph" w:customStyle="1" w:styleId="SupplementaryMaterial">
    <w:name w:val="Supplementary Material"/>
    <w:basedOn w:val="a5"/>
    <w:next w:val="a5"/>
    <w:qFormat/>
    <w:rsid w:val="00522DBB"/>
    <w:pPr>
      <w:widowControl/>
      <w:suppressLineNumbers/>
      <w:spacing w:after="120"/>
      <w:outlineLvl w:val="9"/>
    </w:pPr>
    <w:rPr>
      <w:rFonts w:ascii="Times New Roman" w:eastAsiaTheme="minorEastAsia" w:hAnsi="Times New Roman" w:cs="Times New Roman"/>
      <w:bCs w:val="0"/>
      <w:i/>
      <w:kern w:val="0"/>
      <w:lang w:eastAsia="en-US"/>
    </w:rPr>
  </w:style>
  <w:style w:type="paragraph" w:styleId="a5">
    <w:name w:val="Title"/>
    <w:basedOn w:val="a"/>
    <w:next w:val="a"/>
    <w:link w:val="Char1"/>
    <w:uiPriority w:val="10"/>
    <w:qFormat/>
    <w:rsid w:val="00522DBB"/>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uiPriority w:val="10"/>
    <w:rsid w:val="00522DBB"/>
    <w:rPr>
      <w:rFonts w:asciiTheme="majorHAnsi" w:eastAsia="宋体" w:hAnsiTheme="majorHAnsi" w:cstheme="majorBidi"/>
      <w:b/>
      <w:bCs/>
      <w:sz w:val="32"/>
      <w:szCs w:val="32"/>
    </w:rPr>
  </w:style>
  <w:style w:type="character" w:customStyle="1" w:styleId="md-plain">
    <w:name w:val="md-plain"/>
    <w:basedOn w:val="a0"/>
    <w:rsid w:val="00522DBB"/>
  </w:style>
  <w:style w:type="character" w:styleId="a6">
    <w:name w:val="Hyperlink"/>
    <w:basedOn w:val="a0"/>
    <w:uiPriority w:val="99"/>
    <w:unhideWhenUsed/>
    <w:rsid w:val="006865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hyperlink" Target="http://pyradiomics.readthedocs.io"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4.tif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1.png"/><Relationship Id="rId28" Type="http://schemas.openxmlformats.org/officeDocument/2006/relationships/image" Target="media/image13.tif"/><Relationship Id="rId10" Type="http://schemas.openxmlformats.org/officeDocument/2006/relationships/image" Target="media/image3.wmf"/><Relationship Id="rId19" Type="http://schemas.openxmlformats.org/officeDocument/2006/relationships/image" Target="media/image7.png"/><Relationship Id="rId31" Type="http://schemas.openxmlformats.org/officeDocument/2006/relationships/image" Target="media/image16.tif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image" Target="media/image15.tiff"/><Relationship Id="rId8" Type="http://schemas.openxmlformats.org/officeDocument/2006/relationships/image" Target="media/image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14</Pages>
  <Words>2210</Words>
  <Characters>12601</Characters>
  <Application>Microsoft Office Word</Application>
  <DocSecurity>0</DocSecurity>
  <Lines>105</Lines>
  <Paragraphs>29</Paragraphs>
  <ScaleCrop>false</ScaleCrop>
  <Company/>
  <LinksUpToDate>false</LinksUpToDate>
  <CharactersWithSpaces>14782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8</cp:revision>
  <dcterms:created xsi:type="dcterms:W3CDTF">2023-11-04T13:11:00Z</dcterms:created>
  <dcterms:modified xsi:type="dcterms:W3CDTF">2024-01-04T14:22:00Z</dcterms:modified>
</cp:coreProperties>
</file>