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109A" w14:textId="05CFC166" w:rsidR="001E0A77" w:rsidRPr="00751299" w:rsidRDefault="001E0A77" w:rsidP="00BD5EA7">
      <w:pPr>
        <w:pStyle w:val="1"/>
        <w:adjustRightInd w:val="0"/>
        <w:snapToGrid w:val="0"/>
        <w:spacing w:before="120" w:line="360" w:lineRule="auto"/>
        <w:ind w:left="0"/>
        <w:jc w:val="both"/>
      </w:pPr>
      <w:r w:rsidRPr="00751299">
        <w:t>Supplementary Data</w:t>
      </w:r>
    </w:p>
    <w:p w14:paraId="0BD72E7C" w14:textId="54F7B0AF" w:rsidR="001E0A77" w:rsidRPr="00751299" w:rsidRDefault="001E0A77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299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Pr="007512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S.1. Image acquisition</w:t>
      </w:r>
    </w:p>
    <w:p w14:paraId="17E00C48" w14:textId="2BAB7591" w:rsidR="001E0A77" w:rsidRDefault="00A47861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299">
        <w:rPr>
          <w:rFonts w:ascii="Times New Roman" w:hAnsi="Times New Roman" w:cs="Times New Roman"/>
          <w:sz w:val="24"/>
          <w:szCs w:val="24"/>
        </w:rPr>
        <w:t xml:space="preserve">All </w:t>
      </w:r>
      <w:r w:rsidRPr="00751299">
        <w:rPr>
          <w:rFonts w:ascii="Times New Roman" w:hAnsi="Times New Roman" w:cs="Times New Roman" w:hint="eastAsia"/>
          <w:sz w:val="24"/>
          <w:szCs w:val="24"/>
        </w:rPr>
        <w:t>Chest</w:t>
      </w:r>
      <w:r w:rsidRPr="00751299">
        <w:rPr>
          <w:rFonts w:ascii="Times New Roman" w:hAnsi="Times New Roman" w:cs="Times New Roman"/>
          <w:sz w:val="24"/>
          <w:szCs w:val="24"/>
        </w:rPr>
        <w:t xml:space="preserve"> CT images were obtained using a 64-slice spiral CT (PHILIPS, SIEMENS) during breath-hold.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1299">
        <w:rPr>
          <w:rFonts w:ascii="Times New Roman" w:hAnsi="Times New Roman" w:cs="Times New Roman"/>
          <w:sz w:val="24"/>
          <w:szCs w:val="24"/>
        </w:rPr>
        <w:t xml:space="preserve">The subjects underwent two volumetric chest CT examinations: one at full inspiration (TLC) and one at the end of a normal expiration (FRC). These scans were reconstructed with a slice thickness of </w:t>
      </w:r>
      <w:r w:rsidRPr="00751299">
        <w:rPr>
          <w:rFonts w:ascii="Times New Roman" w:hAnsi="Times New Roman" w:cs="Times New Roman" w:hint="eastAsia"/>
          <w:sz w:val="24"/>
          <w:szCs w:val="24"/>
        </w:rPr>
        <w:t>1</w:t>
      </w:r>
      <w:r w:rsidRPr="00751299">
        <w:rPr>
          <w:rFonts w:ascii="Times New Roman" w:hAnsi="Times New Roman" w:cs="Times New Roman"/>
          <w:sz w:val="24"/>
          <w:szCs w:val="24"/>
        </w:rPr>
        <w:t xml:space="preserve"> mm</w:t>
      </w:r>
      <w:r w:rsidRPr="00751299">
        <w:rPr>
          <w:rFonts w:ascii="Times New Roman" w:hAnsi="Times New Roman" w:cs="Times New Roman" w:hint="eastAsia"/>
          <w:sz w:val="24"/>
          <w:szCs w:val="24"/>
        </w:rPr>
        <w:t>. The</w:t>
      </w:r>
      <w:r w:rsidRPr="00751299">
        <w:rPr>
          <w:rFonts w:ascii="Times New Roman" w:hAnsi="Times New Roman" w:cs="Times New Roman"/>
          <w:sz w:val="24"/>
          <w:szCs w:val="24"/>
        </w:rPr>
        <w:t xml:space="preserve"> near-isotropic voxels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were </w:t>
      </w:r>
      <w:r w:rsidRPr="00751299">
        <w:rPr>
          <w:rFonts w:ascii="Times New Roman" w:hAnsi="Times New Roman" w:cs="Times New Roman"/>
          <w:sz w:val="24"/>
          <w:szCs w:val="24"/>
        </w:rPr>
        <w:t>achieved. T</w:t>
      </w:r>
      <w:r w:rsidRPr="00751299">
        <w:rPr>
          <w:rFonts w:ascii="Times New Roman" w:hAnsi="Times New Roman" w:cs="Times New Roman" w:hint="eastAsia"/>
          <w:sz w:val="24"/>
          <w:szCs w:val="24"/>
        </w:rPr>
        <w:t>wo</w:t>
      </w:r>
      <w:r w:rsidRPr="00751299">
        <w:rPr>
          <w:rFonts w:ascii="Times New Roman" w:hAnsi="Times New Roman" w:cs="Times New Roman"/>
          <w:sz w:val="24"/>
          <w:szCs w:val="24"/>
        </w:rPr>
        <w:t xml:space="preserve"> manufacturers were used in the study</w:t>
      </w:r>
      <w:r w:rsidRPr="00751299">
        <w:rPr>
          <w:rFonts w:ascii="Times New Roman" w:hAnsi="Times New Roman" w:cs="Times New Roman" w:hint="eastAsia"/>
          <w:sz w:val="24"/>
          <w:szCs w:val="24"/>
        </w:rPr>
        <w:t>.</w:t>
      </w:r>
      <w:r w:rsidRPr="00751299">
        <w:rPr>
          <w:rFonts w:ascii="Times New Roman" w:hAnsi="Times New Roman" w:cs="Times New Roman"/>
          <w:sz w:val="24"/>
          <w:szCs w:val="24"/>
        </w:rPr>
        <w:t xml:space="preserve"> Inspiratory scans were acquired at 200 mAs and expiratory scans, at 50 mAs; all scans were acquired at 120 kVp. CT dose modulation and IV contrast agents were not used for this study. The average effective tube current–exposure time product was 4</w:t>
      </w:r>
      <w:r w:rsidRPr="00751299">
        <w:rPr>
          <w:rFonts w:ascii="Times New Roman" w:hAnsi="Times New Roman" w:cs="Times New Roman" w:hint="eastAsia"/>
          <w:sz w:val="24"/>
          <w:szCs w:val="24"/>
        </w:rPr>
        <w:t>6</w:t>
      </w:r>
      <w:r w:rsidRPr="00751299">
        <w:rPr>
          <w:rFonts w:ascii="Times New Roman" w:hAnsi="Times New Roman" w:cs="Times New Roman"/>
          <w:sz w:val="24"/>
          <w:szCs w:val="24"/>
        </w:rPr>
        <w:t xml:space="preserve"> mAseff for expiratory scans and 180 mAseff for inspiratory scans, and pitch values ranged from 0.9 to 1.</w:t>
      </w:r>
      <w:r w:rsidRPr="00751299">
        <w:rPr>
          <w:rFonts w:ascii="Times New Roman" w:hAnsi="Times New Roman" w:cs="Times New Roman" w:hint="eastAsia"/>
          <w:sz w:val="24"/>
          <w:szCs w:val="24"/>
        </w:rPr>
        <w:t>4</w:t>
      </w:r>
      <w:r w:rsidRPr="00751299">
        <w:rPr>
          <w:rFonts w:ascii="Times New Roman" w:hAnsi="Times New Roman" w:cs="Times New Roman"/>
          <w:sz w:val="24"/>
          <w:szCs w:val="24"/>
        </w:rPr>
        <w:t xml:space="preserve"> depending on the manufacturer and scanner model. The CT data was saved in the format of DICOM.</w:t>
      </w:r>
    </w:p>
    <w:p w14:paraId="6CA4C408" w14:textId="77777777" w:rsidR="00735944" w:rsidRDefault="00735944" w:rsidP="00303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32455" w14:textId="4A93D8E3" w:rsidR="00735944" w:rsidRPr="00217F75" w:rsidRDefault="00735944" w:rsidP="003036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1.2 </w:t>
      </w:r>
      <w:r w:rsidRPr="00217F75">
        <w:rPr>
          <w:rFonts w:ascii="Times New Roman" w:hAnsi="Times New Roman" w:cs="Times New Roman"/>
          <w:b/>
          <w:bCs/>
          <w:sz w:val="24"/>
          <w:szCs w:val="24"/>
        </w:rPr>
        <w:t>Supplementary S.</w:t>
      </w:r>
      <w:r w:rsidRPr="00217F75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217F75">
        <w:rPr>
          <w:rFonts w:ascii="Times New Roman" w:hAnsi="Times New Roman" w:cs="Times New Roman"/>
          <w:b/>
          <w:bCs/>
          <w:sz w:val="24"/>
          <w:szCs w:val="24"/>
        </w:rPr>
        <w:t>. Model parameters</w:t>
      </w:r>
    </w:p>
    <w:p w14:paraId="0D009682" w14:textId="7B11A301" w:rsidR="001E0A77" w:rsidRDefault="00735944" w:rsidP="003036E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optimal parameter combinations of </w:t>
      </w:r>
      <w:r w:rsidR="008627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our </w:t>
      </w:r>
      <w:r w:rsidRPr="0073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are </w:t>
      </w:r>
      <w:r w:rsidR="008627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described </w:t>
      </w:r>
      <w:r w:rsidRPr="00735944">
        <w:rPr>
          <w:rFonts w:ascii="Times New Roman" w:hAnsi="Times New Roman" w:cs="Times New Roman"/>
          <w:color w:val="000000" w:themeColor="text1"/>
          <w:sz w:val="24"/>
          <w:szCs w:val="24"/>
        </w:rPr>
        <w:t>as follows (determined by grid search):</w:t>
      </w:r>
    </w:p>
    <w:p w14:paraId="48D9B44A" w14:textId="75B08E8E" w:rsidR="00735944" w:rsidRPr="00252A84" w:rsidRDefault="00252A84" w:rsidP="003036E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Deep learning (a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>rtificial neural network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epochs, </w:t>
      </w:r>
      <w:r w:rsidR="002B0FEA">
        <w:rPr>
          <w:rFonts w:ascii="Times New Roman" w:hAnsi="Times New Roman" w:cs="Times New Roman"/>
          <w:color w:val="000000" w:themeColor="text1"/>
          <w:sz w:val="24"/>
          <w:szCs w:val="24"/>
        </w:rPr>
        <w:t>21, hidden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layers, 1</w:t>
      </w:r>
      <w:r w:rsidR="002B0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optimizer, Adam; batch size of </w:t>
      </w:r>
      <w:r w:rsidR="002B0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0; learning rate, 0.01; Dropout, </w:t>
      </w:r>
      <w:r w:rsidR="002B0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252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97A002" w14:textId="77777777" w:rsidR="00735944" w:rsidRPr="002B0FEA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07288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E4E84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4E5BD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365AE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D8493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B92FA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F95D4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48D04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52A6B" w14:textId="77777777" w:rsid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712C6" w14:textId="77777777" w:rsidR="00735944" w:rsidRPr="00735944" w:rsidRDefault="00735944" w:rsidP="00BD5E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0DCBB" w14:textId="0943E6F9" w:rsidR="00BE35AE" w:rsidRPr="000A2090" w:rsidRDefault="00812B7F" w:rsidP="00BD5E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2090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lastRenderedPageBreak/>
        <w:t xml:space="preserve">Supplementary </w:t>
      </w:r>
      <w:r w:rsidR="00B26C59" w:rsidRPr="000A2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1. Baseline characteristics</w:t>
      </w:r>
      <w:r w:rsidRPr="000A2090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of </w:t>
      </w:r>
      <w:r w:rsidR="00A65169" w:rsidRPr="000A2090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d</w:t>
      </w:r>
      <w:r w:rsidR="00270150" w:rsidRPr="000A2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erivation cohort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396"/>
        <w:gridCol w:w="956"/>
      </w:tblGrid>
      <w:tr w:rsidR="00314AA8" w:rsidRPr="00751299" w14:paraId="689BFEDF" w14:textId="583E5398" w:rsidTr="002665A2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449940" w14:textId="0E13FF47" w:rsidR="00847ABF" w:rsidRPr="00751299" w:rsidRDefault="00847ABF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F593B1" w14:textId="75E38776" w:rsidR="00847ABF" w:rsidRPr="00751299" w:rsidRDefault="00847ABF" w:rsidP="00BD5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Control (n=50)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E9716D" w14:textId="77777777" w:rsidR="00847ABF" w:rsidRPr="00751299" w:rsidRDefault="00847ABF" w:rsidP="00BD5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Stable </w:t>
            </w:r>
          </w:p>
          <w:p w14:paraId="64669FA9" w14:textId="7AED016D" w:rsidR="00847ABF" w:rsidRPr="00751299" w:rsidRDefault="00847ABF" w:rsidP="00BD5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(n=</w:t>
            </w:r>
            <w:r w:rsidR="00011D0A" w:rsidRPr="0075129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5FD0CED7" w14:textId="6532C498" w:rsidR="00847ABF" w:rsidRPr="00751299" w:rsidRDefault="00847ABF" w:rsidP="00BD5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exacerbation (n=</w:t>
            </w:r>
            <w:r w:rsidR="00011D0A" w:rsidRPr="007512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A19CA14" w14:textId="7C0FB908" w:rsidR="00847ABF" w:rsidRPr="00751299" w:rsidRDefault="00847ABF" w:rsidP="00BD5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314AA8" w:rsidRPr="00751299" w14:paraId="5570782E" w14:textId="7A6A55A0" w:rsidTr="002665A2">
        <w:tc>
          <w:tcPr>
            <w:tcW w:w="3119" w:type="dxa"/>
            <w:tcBorders>
              <w:top w:val="single" w:sz="4" w:space="0" w:color="auto"/>
            </w:tcBorders>
          </w:tcPr>
          <w:p w14:paraId="438D9903" w14:textId="77777777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61023"/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Age, y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3F5E84" w14:textId="1DD32385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61(8)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33E66D" w14:textId="1495A3DE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61(8.5)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241BB160" w14:textId="2AEEE5BD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63(12)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5C63DEB3" w14:textId="1B75040F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</w:tc>
      </w:tr>
      <w:tr w:rsidR="00314AA8" w:rsidRPr="00751299" w14:paraId="53F881C1" w14:textId="7E63515D" w:rsidTr="002665A2">
        <w:tc>
          <w:tcPr>
            <w:tcW w:w="3119" w:type="dxa"/>
          </w:tcPr>
          <w:p w14:paraId="56BF616A" w14:textId="77777777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Male gender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15D01460" w14:textId="317C39F5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32(64)</w:t>
            </w:r>
          </w:p>
        </w:tc>
        <w:tc>
          <w:tcPr>
            <w:tcW w:w="1418" w:type="dxa"/>
          </w:tcPr>
          <w:p w14:paraId="0708FE25" w14:textId="62C3C249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279(65)</w:t>
            </w:r>
          </w:p>
        </w:tc>
        <w:tc>
          <w:tcPr>
            <w:tcW w:w="1396" w:type="dxa"/>
          </w:tcPr>
          <w:p w14:paraId="7F0A94B9" w14:textId="70EFB0BB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68(76)</w:t>
            </w:r>
          </w:p>
        </w:tc>
        <w:tc>
          <w:tcPr>
            <w:tcW w:w="956" w:type="dxa"/>
          </w:tcPr>
          <w:p w14:paraId="433562E8" w14:textId="17E8320E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</w:tr>
      <w:tr w:rsidR="00314AA8" w:rsidRPr="00751299" w14:paraId="66050C06" w14:textId="72203D83" w:rsidTr="002665A2">
        <w:tc>
          <w:tcPr>
            <w:tcW w:w="3119" w:type="dxa"/>
          </w:tcPr>
          <w:p w14:paraId="7F96AF63" w14:textId="77777777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BMI, kg/m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64A49FF" w14:textId="684350AF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23.1(3.9)</w:t>
            </w:r>
          </w:p>
        </w:tc>
        <w:tc>
          <w:tcPr>
            <w:tcW w:w="1418" w:type="dxa"/>
          </w:tcPr>
          <w:p w14:paraId="52D366D8" w14:textId="7A9082FE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23.4(4.2)</w:t>
            </w:r>
          </w:p>
        </w:tc>
        <w:tc>
          <w:tcPr>
            <w:tcW w:w="1396" w:type="dxa"/>
          </w:tcPr>
          <w:p w14:paraId="131D4C4E" w14:textId="63274C13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23.8(3.9)</w:t>
            </w:r>
          </w:p>
        </w:tc>
        <w:tc>
          <w:tcPr>
            <w:tcW w:w="956" w:type="dxa"/>
          </w:tcPr>
          <w:p w14:paraId="59E4C59F" w14:textId="239631E1" w:rsidR="00FD705A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0.590</w:t>
            </w:r>
          </w:p>
        </w:tc>
      </w:tr>
      <w:tr w:rsidR="00314AA8" w:rsidRPr="00751299" w14:paraId="303E73E7" w14:textId="05C46D23" w:rsidTr="002665A2">
        <w:tc>
          <w:tcPr>
            <w:tcW w:w="3119" w:type="dxa"/>
          </w:tcPr>
          <w:p w14:paraId="02979D79" w14:textId="5FDF681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≥2</w:t>
            </w:r>
            <w:r w:rsidR="003D5C93"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 comorbidities</w:t>
            </w:r>
            <w:r w:rsidR="003D5C93"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3D5C93"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7C63387B" w14:textId="29FB1921" w:rsidR="00EE6BD2" w:rsidRPr="00751299" w:rsidRDefault="00FE0B5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5415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3826" w:rsidRPr="007512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65415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D80D90B" w14:textId="06AEC09E" w:rsidR="00EE6BD2" w:rsidRPr="00751299" w:rsidRDefault="009B58D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23132350" w14:textId="598EB6F1" w:rsidR="00EE6BD2" w:rsidRPr="00751299" w:rsidRDefault="009B58D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5B9B8139" w14:textId="221555D3" w:rsidR="00EE6BD2" w:rsidRPr="00751299" w:rsidRDefault="003D5C93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FD705A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314AA8" w:rsidRPr="00751299" w14:paraId="0ADA2C40" w14:textId="77B959AB" w:rsidTr="002665A2">
        <w:tc>
          <w:tcPr>
            <w:tcW w:w="3119" w:type="dxa"/>
          </w:tcPr>
          <w:p w14:paraId="66F13577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SpO2 at admission%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3D910DE" w14:textId="4A6E9ECF" w:rsidR="00EE6BD2" w:rsidRPr="00751299" w:rsidRDefault="0010315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0AE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(2.2)</w:t>
            </w:r>
          </w:p>
        </w:tc>
        <w:tc>
          <w:tcPr>
            <w:tcW w:w="1418" w:type="dxa"/>
          </w:tcPr>
          <w:p w14:paraId="4E9CFA2F" w14:textId="619A317A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3840" w:rsidRPr="0075129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840" w:rsidRPr="007512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7736C2C0" w14:textId="0CE19D69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3840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40"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840" w:rsidRPr="007512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1CB1FFE4" w14:textId="3DF5CBA7" w:rsidR="00EE6BD2" w:rsidRPr="00751299" w:rsidRDefault="00295DD8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314AA8" w:rsidRPr="00751299" w14:paraId="55862E98" w14:textId="73B29096" w:rsidTr="002665A2">
        <w:tc>
          <w:tcPr>
            <w:tcW w:w="3119" w:type="dxa"/>
          </w:tcPr>
          <w:p w14:paraId="6EE04753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Current smokers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5978243F" w14:textId="4B535C8A" w:rsidR="00EE6BD2" w:rsidRPr="00751299" w:rsidRDefault="0049325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78D9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4D0" w:rsidRPr="007512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78D9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D1D1E36" w14:textId="7D6291B4" w:rsidR="00EE6BD2" w:rsidRPr="00751299" w:rsidRDefault="006D24E8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396" w:type="dxa"/>
          </w:tcPr>
          <w:p w14:paraId="511CB630" w14:textId="55E236BF" w:rsidR="00EE6BD2" w:rsidRPr="00751299" w:rsidRDefault="006D24E8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2461C4A1" w14:textId="027BA17C" w:rsidR="00EE6BD2" w:rsidRPr="00751299" w:rsidRDefault="00295DD8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</w:tr>
      <w:tr w:rsidR="00314AA8" w:rsidRPr="00751299" w14:paraId="38734DDD" w14:textId="55C10AF6" w:rsidTr="002665A2">
        <w:tc>
          <w:tcPr>
            <w:tcW w:w="3119" w:type="dxa"/>
          </w:tcPr>
          <w:p w14:paraId="17B67149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Brinkman index&gt;400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0EE3BA38" w14:textId="4E16F605" w:rsidR="00EE6BD2" w:rsidRPr="00751299" w:rsidRDefault="00CD63B3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6(12)</w:t>
            </w:r>
          </w:p>
        </w:tc>
        <w:tc>
          <w:tcPr>
            <w:tcW w:w="1418" w:type="dxa"/>
          </w:tcPr>
          <w:p w14:paraId="4D24BEDB" w14:textId="08C82D8B" w:rsidR="00EE6BD2" w:rsidRPr="00751299" w:rsidRDefault="00CE169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9D1" w:rsidRPr="00751299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15BAC063" w14:textId="7E731FD7" w:rsidR="00EE6BD2" w:rsidRPr="00751299" w:rsidRDefault="00CE169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EE7" w:rsidRPr="007512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9D1" w:rsidRPr="00751299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69CE5B3A" w14:textId="2E5138A8" w:rsidR="00EE6BD2" w:rsidRPr="00751299" w:rsidRDefault="00FD705A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</w:tr>
      <w:tr w:rsidR="00314AA8" w:rsidRPr="00751299" w14:paraId="1EB15DBA" w14:textId="2C8EB46F" w:rsidTr="002665A2">
        <w:tc>
          <w:tcPr>
            <w:tcW w:w="3119" w:type="dxa"/>
          </w:tcPr>
          <w:p w14:paraId="3A7EDE18" w14:textId="77777777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Severe exacerbation history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2D051071" w14:textId="52EFED5C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301B0B26" w14:textId="33A9B71B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37(8.6)</w:t>
            </w:r>
          </w:p>
        </w:tc>
        <w:tc>
          <w:tcPr>
            <w:tcW w:w="1396" w:type="dxa"/>
          </w:tcPr>
          <w:p w14:paraId="18876EC6" w14:textId="4CA93948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64(71.1)</w:t>
            </w:r>
          </w:p>
        </w:tc>
        <w:tc>
          <w:tcPr>
            <w:tcW w:w="956" w:type="dxa"/>
          </w:tcPr>
          <w:p w14:paraId="79ACE388" w14:textId="571923DC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0.030</w:t>
            </w:r>
          </w:p>
        </w:tc>
      </w:tr>
      <w:tr w:rsidR="00314AA8" w:rsidRPr="00751299" w14:paraId="093542A4" w14:textId="78A1D71B" w:rsidTr="002665A2">
        <w:tc>
          <w:tcPr>
            <w:tcW w:w="3119" w:type="dxa"/>
          </w:tcPr>
          <w:p w14:paraId="15655A1A" w14:textId="77777777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BODE index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4638C8D" w14:textId="28D0125D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6C3E4D64" w14:textId="5A86EC36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1396" w:type="dxa"/>
          </w:tcPr>
          <w:p w14:paraId="2D2BED24" w14:textId="4B085EBF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956" w:type="dxa"/>
          </w:tcPr>
          <w:p w14:paraId="73C62D01" w14:textId="56EF8C6F" w:rsidR="00723D62" w:rsidRPr="00751299" w:rsidRDefault="00723D62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0.021</w:t>
            </w:r>
          </w:p>
        </w:tc>
      </w:tr>
      <w:tr w:rsidR="00314AA8" w:rsidRPr="00751299" w14:paraId="0F946331" w14:textId="1758BD33" w:rsidTr="002665A2">
        <w:tc>
          <w:tcPr>
            <w:tcW w:w="3119" w:type="dxa"/>
          </w:tcPr>
          <w:p w14:paraId="0EE4E100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Postbronchodilator FEV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1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% pred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17" w:type="dxa"/>
          </w:tcPr>
          <w:p w14:paraId="56DCC689" w14:textId="1A0A762A" w:rsidR="00EE6BD2" w:rsidRPr="00751299" w:rsidRDefault="0056457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7D986D7A" w14:textId="594D3411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33D5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4CF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4CF" w:rsidRPr="00751299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BACCF2A" w14:textId="5ADA1D44" w:rsidR="00EE6BD2" w:rsidRPr="00751299" w:rsidRDefault="001514CF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25F16F5" w14:textId="7C0BCC72" w:rsidR="00EE6BD2" w:rsidRPr="00751299" w:rsidRDefault="00012265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314AA8" w:rsidRPr="00751299" w14:paraId="447ECCB8" w14:textId="55008F24" w:rsidTr="002665A2">
        <w:tc>
          <w:tcPr>
            <w:tcW w:w="3119" w:type="dxa"/>
          </w:tcPr>
          <w:p w14:paraId="4AADF59D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FEV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1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/FVC ratio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17" w:type="dxa"/>
          </w:tcPr>
          <w:p w14:paraId="57E081D7" w14:textId="0339F9E6" w:rsidR="00EE6BD2" w:rsidRPr="00751299" w:rsidRDefault="0056457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0EB46553" w14:textId="69D0DDCD" w:rsidR="00EE6BD2" w:rsidRPr="00751299" w:rsidRDefault="00DA6E8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F0AA0" w:rsidRPr="0075129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0AA0" w:rsidRPr="0075129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99FDA19" w14:textId="78ED4C35" w:rsidR="00EE6BD2" w:rsidRPr="00751299" w:rsidRDefault="002A29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F0AA0" w:rsidRPr="007512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0AA0" w:rsidRPr="007512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927CE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118045A0" w14:textId="4CAAEDAA" w:rsidR="00EE6BD2" w:rsidRPr="00751299" w:rsidRDefault="00A6620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</w:tr>
      <w:tr w:rsidR="00314AA8" w:rsidRPr="00751299" w14:paraId="22111E3A" w14:textId="00FBD409" w:rsidTr="002665A2">
        <w:tc>
          <w:tcPr>
            <w:tcW w:w="3119" w:type="dxa"/>
          </w:tcPr>
          <w:p w14:paraId="4F808E4D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CT-derived lung-related parameters 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CD15AF6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0098D" w14:textId="5AE20B1E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ADB1713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80206A1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A8" w:rsidRPr="00751299" w14:paraId="65C10DFE" w14:textId="60C53284" w:rsidTr="002665A2">
        <w:tc>
          <w:tcPr>
            <w:tcW w:w="3119" w:type="dxa"/>
          </w:tcPr>
          <w:p w14:paraId="05C1673F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LAA950, %</w:t>
            </w:r>
          </w:p>
        </w:tc>
        <w:tc>
          <w:tcPr>
            <w:tcW w:w="1417" w:type="dxa"/>
          </w:tcPr>
          <w:p w14:paraId="40CFC291" w14:textId="786E4905" w:rsidR="00EE6BD2" w:rsidRPr="00751299" w:rsidRDefault="0056457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6.5(8.7)</w:t>
            </w:r>
          </w:p>
        </w:tc>
        <w:tc>
          <w:tcPr>
            <w:tcW w:w="1418" w:type="dxa"/>
          </w:tcPr>
          <w:p w14:paraId="67A29CFF" w14:textId="0A3A1AAD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96" w:rsidRPr="00751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296"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1296" w:rsidRPr="00751299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646DDCEB" w14:textId="07D6A46B" w:rsidR="00EE6BD2" w:rsidRPr="00751299" w:rsidRDefault="009F129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C3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0C3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082FEA11" w14:textId="4147A91F" w:rsidR="00EE6BD2" w:rsidRPr="00751299" w:rsidRDefault="00A6620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</w:tr>
      <w:tr w:rsidR="00314AA8" w:rsidRPr="00751299" w14:paraId="77403470" w14:textId="3133482C" w:rsidTr="002665A2">
        <w:tc>
          <w:tcPr>
            <w:tcW w:w="3119" w:type="dxa"/>
          </w:tcPr>
          <w:p w14:paraId="3A42B552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Functional lung volume/TLC</w:t>
            </w:r>
          </w:p>
        </w:tc>
        <w:tc>
          <w:tcPr>
            <w:tcW w:w="1417" w:type="dxa"/>
          </w:tcPr>
          <w:p w14:paraId="1CAE27DE" w14:textId="1D70E6BD" w:rsidR="00EE6BD2" w:rsidRPr="00751299" w:rsidRDefault="004563A7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83(12.2)</w:t>
            </w:r>
          </w:p>
        </w:tc>
        <w:tc>
          <w:tcPr>
            <w:tcW w:w="1418" w:type="dxa"/>
          </w:tcPr>
          <w:p w14:paraId="2C32E1C8" w14:textId="5F519467" w:rsidR="00EE6BD2" w:rsidRPr="00751299" w:rsidRDefault="008355C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811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70C8B13" w14:textId="25737DE1" w:rsidR="00EE6BD2" w:rsidRPr="00751299" w:rsidRDefault="008355C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17648A17" w14:textId="1F084E60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A6620D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14AA8" w:rsidRPr="00751299" w14:paraId="01AE59C1" w14:textId="0712607D" w:rsidTr="002665A2">
        <w:tc>
          <w:tcPr>
            <w:tcW w:w="3119" w:type="dxa"/>
          </w:tcPr>
          <w:p w14:paraId="75289309" w14:textId="77777777" w:rsidR="00427A75" w:rsidRPr="00751299" w:rsidRDefault="00427A75" w:rsidP="00BD5EA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Affected lung volume /TLC</w:t>
            </w:r>
          </w:p>
        </w:tc>
        <w:tc>
          <w:tcPr>
            <w:tcW w:w="1417" w:type="dxa"/>
          </w:tcPr>
          <w:p w14:paraId="01413017" w14:textId="3F67260E" w:rsidR="00427A75" w:rsidRPr="00751299" w:rsidRDefault="00427A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22(7.4)</w:t>
            </w:r>
          </w:p>
        </w:tc>
        <w:tc>
          <w:tcPr>
            <w:tcW w:w="1418" w:type="dxa"/>
          </w:tcPr>
          <w:p w14:paraId="309DC545" w14:textId="392B2DF3" w:rsidR="00427A75" w:rsidRPr="00751299" w:rsidRDefault="00427A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39.8(16.5)</w:t>
            </w:r>
          </w:p>
        </w:tc>
        <w:tc>
          <w:tcPr>
            <w:tcW w:w="1396" w:type="dxa"/>
          </w:tcPr>
          <w:p w14:paraId="2FA5AB6E" w14:textId="6143E818" w:rsidR="00427A75" w:rsidRPr="00751299" w:rsidRDefault="00427A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48.4(21.2)</w:t>
            </w:r>
          </w:p>
        </w:tc>
        <w:tc>
          <w:tcPr>
            <w:tcW w:w="956" w:type="dxa"/>
          </w:tcPr>
          <w:p w14:paraId="670C3D80" w14:textId="7DD1F7D5" w:rsidR="00427A75" w:rsidRPr="00751299" w:rsidRDefault="00427A75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  <w:r w:rsidR="00A6620D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4AA8" w:rsidRPr="00751299" w14:paraId="1382E927" w14:textId="5BA04A24" w:rsidTr="002665A2">
        <w:tc>
          <w:tcPr>
            <w:tcW w:w="3119" w:type="dxa"/>
          </w:tcPr>
          <w:p w14:paraId="18B5FCD5" w14:textId="18D2559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Body composition analysis</w:t>
            </w:r>
          </w:p>
        </w:tc>
        <w:tc>
          <w:tcPr>
            <w:tcW w:w="1417" w:type="dxa"/>
          </w:tcPr>
          <w:p w14:paraId="41A2A400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B1484E" w14:textId="3CDE9263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42FA968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F491D79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AA8" w:rsidRPr="00751299" w14:paraId="1536609D" w14:textId="22FC6EFE" w:rsidTr="002665A2">
        <w:tc>
          <w:tcPr>
            <w:tcW w:w="3119" w:type="dxa"/>
          </w:tcPr>
          <w:p w14:paraId="20374600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VAT, cm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24F3A5" w14:textId="7A821424" w:rsidR="00EE6BD2" w:rsidRPr="00751299" w:rsidRDefault="00E82C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102.7(72.2)</w:t>
            </w:r>
          </w:p>
        </w:tc>
        <w:tc>
          <w:tcPr>
            <w:tcW w:w="1418" w:type="dxa"/>
          </w:tcPr>
          <w:p w14:paraId="038536C2" w14:textId="4463ACAE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79.5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28927244" w14:textId="6075E503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CE0" w:rsidRPr="00751299">
              <w:rPr>
                <w:rFonts w:ascii="Times New Roman" w:hAnsi="Times New Roman" w:cs="Times New Roman"/>
                <w:sz w:val="24"/>
                <w:szCs w:val="24"/>
              </w:rPr>
              <w:t>85.1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93ADD6A" w14:textId="47D50F75" w:rsidR="00EE6BD2" w:rsidRPr="00751299" w:rsidRDefault="00A6620D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0.018</w:t>
            </w:r>
          </w:p>
        </w:tc>
      </w:tr>
      <w:tr w:rsidR="00314AA8" w:rsidRPr="00751299" w14:paraId="566D9906" w14:textId="724D0EDC" w:rsidTr="002665A2">
        <w:tc>
          <w:tcPr>
            <w:tcW w:w="3119" w:type="dxa"/>
          </w:tcPr>
          <w:p w14:paraId="62252C91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SAT, cm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F770087" w14:textId="6AA0C951" w:rsidR="00EE6BD2" w:rsidRPr="00751299" w:rsidRDefault="00E82C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95.1(82.5)</w:t>
            </w:r>
          </w:p>
        </w:tc>
        <w:tc>
          <w:tcPr>
            <w:tcW w:w="1418" w:type="dxa"/>
          </w:tcPr>
          <w:p w14:paraId="472BA618" w14:textId="1463C911" w:rsidR="00EE6BD2" w:rsidRPr="00751299" w:rsidRDefault="00D60E6E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708FC460" w14:textId="50D603F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C0B" w:rsidRPr="00751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E6E"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E6E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0E6E" w:rsidRPr="00751299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11400895" w14:textId="5DEB4188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6620D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0C9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AA8" w:rsidRPr="00751299" w14:paraId="43B7E1D3" w14:textId="6095FCF1" w:rsidTr="002665A2">
        <w:tc>
          <w:tcPr>
            <w:tcW w:w="3119" w:type="dxa"/>
          </w:tcPr>
          <w:p w14:paraId="459468A6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SM, cm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3C1D1A" w14:textId="6348313B" w:rsidR="00EE6BD2" w:rsidRPr="00751299" w:rsidRDefault="00E82C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109(31.9)</w:t>
            </w:r>
          </w:p>
        </w:tc>
        <w:tc>
          <w:tcPr>
            <w:tcW w:w="1418" w:type="dxa"/>
          </w:tcPr>
          <w:p w14:paraId="697F909A" w14:textId="30E4ECDF" w:rsidR="00EE6BD2" w:rsidRPr="00751299" w:rsidRDefault="004862AF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102.4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DDB5E27" w14:textId="619D87EF" w:rsidR="00EE6BD2" w:rsidRPr="00751299" w:rsidRDefault="004862AF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751587F5" w14:textId="702081AE" w:rsidR="00EE6BD2" w:rsidRPr="00751299" w:rsidRDefault="00A6620D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0.038</w:t>
            </w:r>
          </w:p>
        </w:tc>
      </w:tr>
      <w:tr w:rsidR="00314AA8" w:rsidRPr="00751299" w14:paraId="76E2BA0D" w14:textId="560DBD1C" w:rsidTr="002665A2">
        <w:tc>
          <w:tcPr>
            <w:tcW w:w="3119" w:type="dxa"/>
          </w:tcPr>
          <w:p w14:paraId="005F2576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Pectoralis muscle, cm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78A910C" w14:textId="0EEE7810" w:rsidR="00EE6BD2" w:rsidRPr="00751299" w:rsidRDefault="00E82C75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45.2(11.4)</w:t>
            </w:r>
          </w:p>
        </w:tc>
        <w:tc>
          <w:tcPr>
            <w:tcW w:w="1418" w:type="dxa"/>
          </w:tcPr>
          <w:p w14:paraId="5D2CD01F" w14:textId="78D20732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1B390E35" w14:textId="05B55EAC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AF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681CC5CB" w14:textId="6EAE71CC" w:rsidR="00EE6BD2" w:rsidRPr="00751299" w:rsidRDefault="00A6620D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</w:t>
            </w:r>
          </w:p>
        </w:tc>
      </w:tr>
      <w:tr w:rsidR="00314AA8" w:rsidRPr="00751299" w14:paraId="7A01F6F2" w14:textId="32DCE8CB" w:rsidTr="002665A2">
        <w:tc>
          <w:tcPr>
            <w:tcW w:w="3119" w:type="dxa"/>
          </w:tcPr>
          <w:p w14:paraId="2D344D40" w14:textId="5CD0658E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Laboratory tests</w:t>
            </w:r>
            <w:r w:rsidRPr="00751299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17" w:type="dxa"/>
          </w:tcPr>
          <w:p w14:paraId="320F1248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449DF" w14:textId="59EB46FC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012BDA3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FDB8ABC" w14:textId="7777777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AA8" w:rsidRPr="00751299" w14:paraId="1A9925DC" w14:textId="04664A15" w:rsidTr="002665A2">
        <w:tc>
          <w:tcPr>
            <w:tcW w:w="3119" w:type="dxa"/>
          </w:tcPr>
          <w:p w14:paraId="386B8EDC" w14:textId="41D4D1E7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White blood cell count, 10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7" w:type="dxa"/>
          </w:tcPr>
          <w:p w14:paraId="4E37A28B" w14:textId="071D3EF0" w:rsidR="00EE6BD2" w:rsidRPr="00751299" w:rsidRDefault="003813E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188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1546BF6" w14:textId="2429F3F4" w:rsidR="00EE6BD2" w:rsidRPr="00751299" w:rsidRDefault="00B21E7D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3E2" w:rsidRPr="0075129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6EBE6E44" w14:textId="631107F4" w:rsidR="00EE6BD2" w:rsidRPr="00751299" w:rsidRDefault="00B449E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3E2" w:rsidRPr="00751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22D2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6334BDCD" w14:textId="3771054E" w:rsidR="00EE6BD2" w:rsidRPr="00751299" w:rsidRDefault="00DE3188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C57E07" w:rsidRPr="007512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</w:t>
            </w:r>
            <w:r w:rsidR="004F7515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4AA8" w:rsidRPr="00751299" w14:paraId="2D850187" w14:textId="796247D2" w:rsidTr="002665A2">
        <w:tc>
          <w:tcPr>
            <w:tcW w:w="3119" w:type="dxa"/>
          </w:tcPr>
          <w:p w14:paraId="004E25D8" w14:textId="1C85522D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Neutrophil count, 10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7" w:type="dxa"/>
          </w:tcPr>
          <w:p w14:paraId="53DED578" w14:textId="0718F26D" w:rsidR="00EE6BD2" w:rsidRPr="00751299" w:rsidRDefault="00DE3188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C09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1C09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C09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10E766E" w14:textId="2C548DAE" w:rsidR="00EE6BD2" w:rsidRPr="00751299" w:rsidRDefault="00845C0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1C09" w:rsidRPr="007512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2E24530" w14:textId="468969A4" w:rsidR="00EE6BD2" w:rsidRPr="00751299" w:rsidRDefault="00001C0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A6A4823" w14:textId="29C18BB9" w:rsidR="00EE6BD2" w:rsidRPr="00751299" w:rsidRDefault="00DE3188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3A1907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14AA8" w:rsidRPr="00751299" w14:paraId="6E749EEE" w14:textId="6A5E4280" w:rsidTr="002665A2">
        <w:tc>
          <w:tcPr>
            <w:tcW w:w="3119" w:type="dxa"/>
          </w:tcPr>
          <w:p w14:paraId="62986FA2" w14:textId="41AE5839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Lymphocyte count, 10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7" w:type="dxa"/>
          </w:tcPr>
          <w:p w14:paraId="526FA31F" w14:textId="6D8C47B6" w:rsidR="00EE6BD2" w:rsidRPr="00751299" w:rsidRDefault="00863FA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5C00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CFF80A8" w14:textId="62A539E3" w:rsidR="00EE6BD2" w:rsidRPr="00751299" w:rsidRDefault="00845C0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44ED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FAB" w:rsidRPr="007512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40F76899" w14:textId="1F50CF8B" w:rsidR="00EE6BD2" w:rsidRPr="00751299" w:rsidRDefault="00863FA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3D2A15E5" w14:textId="30379DF5" w:rsidR="00EE6BD2" w:rsidRPr="00751299" w:rsidRDefault="00DE3188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4F7515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14AA8" w:rsidRPr="00751299" w14:paraId="41066925" w14:textId="1296D387" w:rsidTr="002665A2">
        <w:tc>
          <w:tcPr>
            <w:tcW w:w="3119" w:type="dxa"/>
          </w:tcPr>
          <w:p w14:paraId="0B01F924" w14:textId="587B4E4F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Hemoglobin, g/L</w:t>
            </w:r>
          </w:p>
        </w:tc>
        <w:tc>
          <w:tcPr>
            <w:tcW w:w="1417" w:type="dxa"/>
          </w:tcPr>
          <w:p w14:paraId="4EEA0B16" w14:textId="1C9A621C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5BF841C" w14:textId="7FFB09BB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7F3C228D" w14:textId="34D5B862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602D" w:rsidRPr="007512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3F3D93A5" w14:textId="194CF793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0.924</w:t>
            </w:r>
          </w:p>
        </w:tc>
      </w:tr>
      <w:tr w:rsidR="00314AA8" w:rsidRPr="00751299" w14:paraId="6066F7DA" w14:textId="38560439" w:rsidTr="002665A2">
        <w:tc>
          <w:tcPr>
            <w:tcW w:w="3119" w:type="dxa"/>
          </w:tcPr>
          <w:p w14:paraId="2DFC75E7" w14:textId="0D78111B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INR</w:t>
            </w:r>
          </w:p>
        </w:tc>
        <w:tc>
          <w:tcPr>
            <w:tcW w:w="1417" w:type="dxa"/>
          </w:tcPr>
          <w:p w14:paraId="4AD9EC02" w14:textId="77D725B4" w:rsidR="00EE6BD2" w:rsidRPr="00751299" w:rsidRDefault="00D3685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943E101" w14:textId="6F60AC09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0.99(0.0</w:t>
            </w:r>
            <w:r w:rsidR="00D3685B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4C1BC525" w14:textId="613C8CB1" w:rsidR="00EE6BD2" w:rsidRPr="00751299" w:rsidRDefault="00D3685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56ECCC08" w14:textId="340E02ED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0.624</w:t>
            </w:r>
          </w:p>
        </w:tc>
      </w:tr>
      <w:tr w:rsidR="00314AA8" w:rsidRPr="00751299" w14:paraId="79AC023A" w14:textId="555C3A21" w:rsidTr="002665A2">
        <w:tc>
          <w:tcPr>
            <w:tcW w:w="3119" w:type="dxa"/>
          </w:tcPr>
          <w:p w14:paraId="693F571C" w14:textId="5234FB92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PLT, 10</w:t>
            </w:r>
            <w:r w:rsidRPr="00751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7" w:type="dxa"/>
          </w:tcPr>
          <w:p w14:paraId="1DBB93AC" w14:textId="6A50EDD2" w:rsidR="00EE6BD2" w:rsidRPr="00751299" w:rsidRDefault="008963F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EDF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DFDC31C" w14:textId="6871AB8A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3E7" w:rsidRPr="007512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3F6" w:rsidRPr="007512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4B32DF44" w14:textId="70FD19F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EDF" w:rsidRPr="0075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3E7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3F6" w:rsidRPr="007512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E2EDB0E" w14:textId="5E3E29F5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0.841</w:t>
            </w:r>
          </w:p>
        </w:tc>
      </w:tr>
      <w:tr w:rsidR="00314AA8" w:rsidRPr="00751299" w14:paraId="3385AB5A" w14:textId="76968478" w:rsidTr="002665A2">
        <w:tc>
          <w:tcPr>
            <w:tcW w:w="3119" w:type="dxa"/>
          </w:tcPr>
          <w:p w14:paraId="56DE52B2" w14:textId="55A3E3CF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ALB, g/L</w:t>
            </w:r>
          </w:p>
        </w:tc>
        <w:tc>
          <w:tcPr>
            <w:tcW w:w="1417" w:type="dxa"/>
          </w:tcPr>
          <w:p w14:paraId="2F3CAB8C" w14:textId="3A80E13E" w:rsidR="00EE6BD2" w:rsidRPr="00751299" w:rsidRDefault="00F522AC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.1(6.6)</w:t>
            </w:r>
          </w:p>
        </w:tc>
        <w:tc>
          <w:tcPr>
            <w:tcW w:w="1418" w:type="dxa"/>
          </w:tcPr>
          <w:p w14:paraId="2A175899" w14:textId="0C4A2A5F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CAEA891" w14:textId="44F0ED6E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AC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0764EE60" w14:textId="0113A191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</w:tr>
      <w:tr w:rsidR="00314AA8" w:rsidRPr="00751299" w14:paraId="4548C586" w14:textId="4619993D" w:rsidTr="002665A2">
        <w:tc>
          <w:tcPr>
            <w:tcW w:w="3119" w:type="dxa"/>
          </w:tcPr>
          <w:p w14:paraId="2A0B6C05" w14:textId="0B6758E4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ALT, U/L</w:t>
            </w:r>
          </w:p>
        </w:tc>
        <w:tc>
          <w:tcPr>
            <w:tcW w:w="1417" w:type="dxa"/>
          </w:tcPr>
          <w:p w14:paraId="724C45E0" w14:textId="561760B9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33BCADE" w14:textId="39E260FB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77E27253" w14:textId="79A3AE1B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5F18941F" w14:textId="0DD12E63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0.766</w:t>
            </w:r>
          </w:p>
        </w:tc>
      </w:tr>
      <w:tr w:rsidR="00314AA8" w:rsidRPr="00751299" w14:paraId="522B9FB0" w14:textId="4CF756BB" w:rsidTr="002665A2">
        <w:tc>
          <w:tcPr>
            <w:tcW w:w="3119" w:type="dxa"/>
          </w:tcPr>
          <w:p w14:paraId="13CE8AC3" w14:textId="16C9CA6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AST, U/L</w:t>
            </w:r>
          </w:p>
        </w:tc>
        <w:tc>
          <w:tcPr>
            <w:tcW w:w="1417" w:type="dxa"/>
          </w:tcPr>
          <w:p w14:paraId="6D49EF5E" w14:textId="5D1D0239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5AE0F96" w14:textId="64B70115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65"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A6E" w:rsidRPr="00751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198E8E6" w14:textId="0AEECDA6" w:rsidR="00EE6BD2" w:rsidRPr="00751299" w:rsidRDefault="006E3A6E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65" w:rsidRPr="0075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7C72C3C" w14:textId="4A859D69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0.691</w:t>
            </w:r>
          </w:p>
        </w:tc>
      </w:tr>
      <w:tr w:rsidR="00314AA8" w:rsidRPr="00751299" w14:paraId="448DB805" w14:textId="3EF8CDA4" w:rsidTr="002665A2">
        <w:tc>
          <w:tcPr>
            <w:tcW w:w="3119" w:type="dxa"/>
          </w:tcPr>
          <w:p w14:paraId="6E99FE7F" w14:textId="56663492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TBIL, μmol/L</w:t>
            </w:r>
          </w:p>
        </w:tc>
        <w:tc>
          <w:tcPr>
            <w:tcW w:w="1417" w:type="dxa"/>
          </w:tcPr>
          <w:p w14:paraId="2DF17C3D" w14:textId="3923EC39" w:rsidR="00EE6BD2" w:rsidRPr="00751299" w:rsidRDefault="002A74EC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4C54CFE" w14:textId="666022CB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4EC" w:rsidRPr="0075129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4EC" w:rsidRPr="0075129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402773AE" w14:textId="3FEAEB7F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4EC" w:rsidRPr="0075129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4EC" w:rsidRPr="0075129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69F5F03B" w14:textId="20ECC27C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</w:tr>
      <w:tr w:rsidR="00314AA8" w:rsidRPr="00751299" w14:paraId="3AE21EDE" w14:textId="1B0DF79B" w:rsidTr="002665A2">
        <w:tc>
          <w:tcPr>
            <w:tcW w:w="3119" w:type="dxa"/>
          </w:tcPr>
          <w:p w14:paraId="0BD9818B" w14:textId="29FBA181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Cr, μmol/L</w:t>
            </w:r>
          </w:p>
        </w:tc>
        <w:tc>
          <w:tcPr>
            <w:tcW w:w="1417" w:type="dxa"/>
          </w:tcPr>
          <w:p w14:paraId="11DF3677" w14:textId="2DCC3119" w:rsidR="00EE6BD2" w:rsidRPr="00751299" w:rsidRDefault="00CF6E57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24B704A" w14:textId="79D8C422" w:rsidR="00EE6BD2" w:rsidRPr="00751299" w:rsidRDefault="00CF6E57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131F829B" w14:textId="2AEAE48C" w:rsidR="00EE6BD2" w:rsidRPr="00751299" w:rsidRDefault="00CF6E57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01E0A591" w14:textId="718B4398" w:rsidR="00EE6BD2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0.351</w:t>
            </w:r>
          </w:p>
        </w:tc>
      </w:tr>
      <w:tr w:rsidR="00314AA8" w:rsidRPr="00751299" w14:paraId="51D48BE2" w14:textId="223C5E41" w:rsidTr="002665A2">
        <w:tc>
          <w:tcPr>
            <w:tcW w:w="3119" w:type="dxa"/>
          </w:tcPr>
          <w:p w14:paraId="0FC70B16" w14:textId="356F8AE2" w:rsidR="00EE6BD2" w:rsidRPr="00751299" w:rsidRDefault="00EE6BD2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PLR score</w:t>
            </w:r>
          </w:p>
        </w:tc>
        <w:tc>
          <w:tcPr>
            <w:tcW w:w="1417" w:type="dxa"/>
          </w:tcPr>
          <w:p w14:paraId="19E5270F" w14:textId="5A14A08E" w:rsidR="00EE6BD2" w:rsidRPr="00751299" w:rsidRDefault="0069239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CC1" w:rsidRPr="007512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200F5B3" w14:textId="5450A530" w:rsidR="00EE6BD2" w:rsidRPr="00751299" w:rsidRDefault="00055CC1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5D" w:rsidRPr="00751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9DEC265" w14:textId="3C71ED97" w:rsidR="00EE6BD2" w:rsidRPr="00751299" w:rsidRDefault="00055CC1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3E7" w:rsidRPr="007512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E6BD2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00F8AE66" w14:textId="2FF5C589" w:rsidR="00EE6BD2" w:rsidRPr="00751299" w:rsidRDefault="00994650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4F7515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</w:t>
            </w:r>
          </w:p>
        </w:tc>
      </w:tr>
      <w:tr w:rsidR="00314AA8" w:rsidRPr="00751299" w14:paraId="20898FE5" w14:textId="5F472DCF" w:rsidTr="002665A2">
        <w:tc>
          <w:tcPr>
            <w:tcW w:w="3119" w:type="dxa"/>
          </w:tcPr>
          <w:p w14:paraId="62074C38" w14:textId="132FE2B6" w:rsidR="00071F10" w:rsidRPr="00751299" w:rsidRDefault="00071F1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NLR score</w:t>
            </w:r>
          </w:p>
        </w:tc>
        <w:tc>
          <w:tcPr>
            <w:tcW w:w="1417" w:type="dxa"/>
          </w:tcPr>
          <w:p w14:paraId="4520E92C" w14:textId="626884A7" w:rsidR="00071F10" w:rsidRPr="00751299" w:rsidRDefault="000A2DC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D03E87E" w14:textId="258907B6" w:rsidR="00071F10" w:rsidRPr="00751299" w:rsidRDefault="00071F1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DC6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2DC6" w:rsidRPr="007512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29FB160C" w14:textId="1E0050C2" w:rsidR="00071F10" w:rsidRPr="00751299" w:rsidRDefault="000A2DC6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48B5453A" w14:textId="68B49B75" w:rsidR="00071F10" w:rsidRPr="00751299" w:rsidRDefault="00071F10" w:rsidP="00BD5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E620EA" w:rsidRPr="007512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190BCC" w:rsidRPr="0075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4AA8" w:rsidRPr="00751299" w14:paraId="755FE455" w14:textId="6D2D9E01" w:rsidTr="002665A2">
        <w:tc>
          <w:tcPr>
            <w:tcW w:w="3119" w:type="dxa"/>
          </w:tcPr>
          <w:p w14:paraId="58620D3F" w14:textId="2F191518" w:rsidR="00071F10" w:rsidRPr="00751299" w:rsidRDefault="00071F1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SII score</w:t>
            </w:r>
          </w:p>
        </w:tc>
        <w:tc>
          <w:tcPr>
            <w:tcW w:w="1417" w:type="dxa"/>
          </w:tcPr>
          <w:p w14:paraId="3E264B17" w14:textId="16F56A94" w:rsidR="00071F10" w:rsidRPr="00751299" w:rsidRDefault="00A636D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4A3078C" w14:textId="3FB11CDB" w:rsidR="00071F10" w:rsidRPr="00751299" w:rsidRDefault="00A636DB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426.2</w:t>
            </w:r>
            <w:r w:rsidR="00071F10"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D6561A6" w14:textId="448E7548" w:rsidR="00071F10" w:rsidRPr="00751299" w:rsidRDefault="00071F10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6DB" w:rsidRPr="0075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 w:rsidR="00A636DB" w:rsidRPr="0075129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6DB" w:rsidRPr="0075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14:paraId="0A1387B3" w14:textId="7071F931" w:rsidR="00071F10" w:rsidRPr="00751299" w:rsidRDefault="00702B29" w:rsidP="00BD5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299"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</w:tr>
    </w:tbl>
    <w:bookmarkEnd w:id="0"/>
    <w:p w14:paraId="7D31D839" w14:textId="77777777" w:rsidR="00B40256" w:rsidRPr="00751299" w:rsidRDefault="00B40256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299">
        <w:rPr>
          <w:rFonts w:ascii="Times New Roman" w:hAnsi="Times New Roman" w:cs="Times New Roman"/>
          <w:sz w:val="24"/>
          <w:szCs w:val="24"/>
        </w:rPr>
        <w:t>Note: a. Quantitative values are Median (IQR); b. Categorical variables are n (%). Comorbidities include hypertension, diabetes, cardiovascular disease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s (including </w:t>
      </w:r>
      <w:r w:rsidRPr="00751299">
        <w:rPr>
          <w:rFonts w:ascii="Times New Roman" w:hAnsi="Times New Roman" w:cs="Times New Roman"/>
          <w:sz w:val="24"/>
          <w:szCs w:val="24"/>
        </w:rPr>
        <w:t>coronary heart disease</w:t>
      </w:r>
      <w:r w:rsidRPr="00751299">
        <w:rPr>
          <w:rFonts w:ascii="Times New Roman" w:hAnsi="Times New Roman" w:cs="Times New Roman" w:hint="eastAsia"/>
          <w:sz w:val="24"/>
          <w:szCs w:val="24"/>
        </w:rPr>
        <w:t>, and r</w:t>
      </w:r>
      <w:r w:rsidRPr="00751299">
        <w:rPr>
          <w:rFonts w:ascii="Times New Roman" w:hAnsi="Times New Roman" w:cs="Times New Roman"/>
          <w:sz w:val="24"/>
          <w:szCs w:val="24"/>
        </w:rPr>
        <w:t>heumatic heart disease</w:t>
      </w:r>
      <w:r w:rsidRPr="00751299">
        <w:rPr>
          <w:rFonts w:ascii="Times New Roman" w:hAnsi="Times New Roman" w:cs="Times New Roman" w:hint="eastAsia"/>
          <w:sz w:val="24"/>
          <w:szCs w:val="24"/>
        </w:rPr>
        <w:t>)</w:t>
      </w:r>
      <w:r w:rsidRPr="00751299">
        <w:rPr>
          <w:rFonts w:ascii="Times New Roman" w:hAnsi="Times New Roman" w:cs="Times New Roman"/>
          <w:sz w:val="24"/>
          <w:szCs w:val="24"/>
        </w:rPr>
        <w:t>, cerebrovascular disease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s (including </w:t>
      </w:r>
      <w:r w:rsidRPr="00751299">
        <w:rPr>
          <w:rFonts w:ascii="Times New Roman" w:hAnsi="Times New Roman" w:cs="Times New Roman"/>
          <w:sz w:val="24"/>
          <w:szCs w:val="24"/>
        </w:rPr>
        <w:t>cerebral infarction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751299">
        <w:rPr>
          <w:rFonts w:ascii="Times New Roman" w:hAnsi="Times New Roman" w:cs="Times New Roman"/>
          <w:sz w:val="24"/>
          <w:szCs w:val="24"/>
        </w:rPr>
        <w:t>cerebral thrombosis</w:t>
      </w:r>
      <w:r w:rsidRPr="00751299">
        <w:rPr>
          <w:rFonts w:ascii="Times New Roman" w:hAnsi="Times New Roman" w:cs="Times New Roman" w:hint="eastAsia"/>
          <w:sz w:val="24"/>
          <w:szCs w:val="24"/>
        </w:rPr>
        <w:t>)</w:t>
      </w:r>
      <w:r w:rsidRPr="00751299">
        <w:rPr>
          <w:rFonts w:ascii="Times New Roman" w:hAnsi="Times New Roman" w:cs="Times New Roman"/>
          <w:sz w:val="24"/>
          <w:szCs w:val="24"/>
        </w:rPr>
        <w:t>, pulmonary disease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s (including </w:t>
      </w:r>
      <w:r w:rsidRPr="00751299">
        <w:rPr>
          <w:rFonts w:ascii="Times New Roman" w:hAnsi="Times New Roman" w:cs="Times New Roman"/>
          <w:sz w:val="24"/>
          <w:szCs w:val="24"/>
        </w:rPr>
        <w:t>chronic bronchitis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751299">
        <w:rPr>
          <w:rFonts w:ascii="Times New Roman" w:hAnsi="Times New Roman" w:cs="Times New Roman"/>
          <w:sz w:val="24"/>
          <w:szCs w:val="24"/>
        </w:rPr>
        <w:t>interstitial pneumonia</w:t>
      </w:r>
      <w:r w:rsidRPr="00751299">
        <w:rPr>
          <w:rFonts w:ascii="Times New Roman" w:hAnsi="Times New Roman" w:cs="Times New Roman" w:hint="eastAsia"/>
          <w:sz w:val="24"/>
          <w:szCs w:val="24"/>
        </w:rPr>
        <w:t>)</w:t>
      </w:r>
      <w:r w:rsidRPr="00751299">
        <w:rPr>
          <w:rFonts w:ascii="Times New Roman" w:hAnsi="Times New Roman" w:cs="Times New Roman"/>
          <w:sz w:val="24"/>
          <w:szCs w:val="24"/>
        </w:rPr>
        <w:t xml:space="preserve">, </w:t>
      </w:r>
      <w:r w:rsidRPr="00751299">
        <w:rPr>
          <w:rFonts w:ascii="Times New Roman" w:hAnsi="Times New Roman" w:cs="Times New Roman" w:hint="eastAsia"/>
          <w:sz w:val="24"/>
          <w:szCs w:val="24"/>
        </w:rPr>
        <w:t>c</w:t>
      </w:r>
      <w:r w:rsidRPr="00751299">
        <w:rPr>
          <w:rFonts w:ascii="Times New Roman" w:hAnsi="Times New Roman" w:cs="Times New Roman"/>
          <w:sz w:val="24"/>
          <w:szCs w:val="24"/>
        </w:rPr>
        <w:t>hronic renal failure.</w:t>
      </w:r>
    </w:p>
    <w:p w14:paraId="7C410634" w14:textId="34A0D079" w:rsidR="00B40256" w:rsidRPr="00751299" w:rsidRDefault="00B40256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299">
        <w:rPr>
          <w:rFonts w:ascii="Times New Roman" w:hAnsi="Times New Roman" w:cs="Times New Roman"/>
          <w:sz w:val="24"/>
          <w:szCs w:val="24"/>
        </w:rPr>
        <w:t xml:space="preserve">Abbreviations: BMI, body mass index; BODE, body mass index, airflow obstruction, dyspnea, and exercise capacity index; FEV1, forced expiratory volume in 1 s. FVC, forced vital capacity; </w:t>
      </w:r>
      <w:r w:rsidRPr="00751299">
        <w:rPr>
          <w:rFonts w:ascii="Times New Roman" w:hAnsi="Times New Roman" w:cs="Times New Roman"/>
          <w:color w:val="231F20"/>
          <w:kern w:val="0"/>
          <w:sz w:val="24"/>
          <w:szCs w:val="24"/>
        </w:rPr>
        <w:t>LAA</w:t>
      </w:r>
      <w:r w:rsidRPr="00751299">
        <w:rPr>
          <w:rFonts w:ascii="Times New Roman" w:hAnsi="Times New Roman" w:cs="Times New Roman"/>
          <w:color w:val="231F20"/>
          <w:kern w:val="0"/>
          <w:sz w:val="24"/>
          <w:szCs w:val="24"/>
          <w:vertAlign w:val="subscript"/>
        </w:rPr>
        <w:t>950</w:t>
      </w:r>
      <w:r w:rsidRPr="00751299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, </w:t>
      </w:r>
      <w:r w:rsidRPr="0075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low-attenuation area (voxels with ≤ −950HU); TLC, </w:t>
      </w:r>
      <w:r w:rsidRPr="00751299">
        <w:rPr>
          <w:rFonts w:ascii="Times New Roman" w:hAnsi="Times New Roman" w:cs="Times New Roman"/>
          <w:sz w:val="24"/>
          <w:szCs w:val="24"/>
        </w:rPr>
        <w:t>total lung capacity; VAT, visceral adipose tissue area; SAT, subcutaneous adipose tissue area; SM, skeletal muscle area</w:t>
      </w:r>
      <w:r w:rsidR="00B235DF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B235DF" w:rsidRPr="00B235DF">
        <w:rPr>
          <w:rFonts w:ascii="Times New Roman" w:hAnsi="Times New Roman" w:cs="Times New Roman"/>
          <w:sz w:val="24"/>
          <w:szCs w:val="24"/>
        </w:rPr>
        <w:t>CSA, cross-sectional area</w:t>
      </w:r>
      <w:r w:rsidR="00B235DF">
        <w:rPr>
          <w:rFonts w:ascii="Times New Roman" w:hAnsi="Times New Roman" w:cs="Times New Roman" w:hint="eastAsia"/>
          <w:sz w:val="24"/>
          <w:szCs w:val="24"/>
        </w:rPr>
        <w:t>;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1299">
        <w:rPr>
          <w:rFonts w:ascii="Times New Roman" w:hAnsi="Times New Roman" w:cs="Times New Roman"/>
          <w:sz w:val="24"/>
          <w:szCs w:val="24"/>
        </w:rPr>
        <w:t>INR, international normalized ratio;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1299">
        <w:rPr>
          <w:rFonts w:ascii="Times New Roman" w:hAnsi="Times New Roman" w:cs="Times New Roman"/>
          <w:sz w:val="24"/>
          <w:szCs w:val="24"/>
        </w:rPr>
        <w:t>PLT, platelet count; ALB, albumin; ALT, alanine aminotransferase; AST, aspartate aminotransferase; TBIL, total bilirubin; Cr, creatinine.</w:t>
      </w:r>
      <w:r w:rsidRPr="007512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1299">
        <w:rPr>
          <w:rFonts w:ascii="Times New Roman" w:hAnsi="Times New Roman" w:cs="Times New Roman"/>
          <w:sz w:val="24"/>
          <w:szCs w:val="24"/>
        </w:rPr>
        <w:t>PLR, platelet to lymphocyte ratio; NLR, Neutrophil to lymphocyte ratio; SII, systemic immune-inflammation index.</w:t>
      </w:r>
    </w:p>
    <w:p w14:paraId="7A670855" w14:textId="77777777" w:rsidR="00836BC1" w:rsidRPr="00751299" w:rsidRDefault="00836BC1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DC060" w14:textId="53CC9CF8" w:rsidR="00836BC1" w:rsidRPr="00751299" w:rsidRDefault="00260339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33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2E2303" wp14:editId="08DD868F">
            <wp:extent cx="4974336" cy="3689130"/>
            <wp:effectExtent l="0" t="0" r="0" b="6985"/>
            <wp:docPr id="1745563969" name="图片 2" descr="图表, 树状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63969" name="图片 2" descr="图表, 树状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34" cy="36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2746" w14:textId="21A5D319" w:rsidR="00260339" w:rsidRPr="00751299" w:rsidRDefault="00260339" w:rsidP="002603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466">
        <w:rPr>
          <w:rFonts w:ascii="Times New Roman" w:hAnsi="Times New Roman" w:cs="Times New Roman"/>
          <w:sz w:val="24"/>
          <w:szCs w:val="28"/>
        </w:rPr>
        <w:t xml:space="preserve">Supplement </w:t>
      </w:r>
      <w:r>
        <w:rPr>
          <w:rFonts w:ascii="Times New Roman" w:hAnsi="Times New Roman" w:cs="Times New Roman" w:hint="eastAsia"/>
          <w:sz w:val="24"/>
          <w:szCs w:val="28"/>
        </w:rPr>
        <w:t>F</w:t>
      </w:r>
      <w:r w:rsidRPr="00887466">
        <w:rPr>
          <w:rFonts w:ascii="Times New Roman" w:hAnsi="Times New Roman" w:cs="Times New Roman"/>
          <w:sz w:val="24"/>
          <w:szCs w:val="28"/>
        </w:rPr>
        <w:t xml:space="preserve">igure </w:t>
      </w:r>
      <w:r w:rsidRPr="00887466">
        <w:rPr>
          <w:rFonts w:ascii="Times New Roman" w:hAnsi="Times New Roman" w:cs="Times New Roman" w:hint="eastAsia"/>
          <w:sz w:val="24"/>
          <w:szCs w:val="28"/>
        </w:rPr>
        <w:t>1</w:t>
      </w:r>
      <w:r w:rsidR="00D806EF">
        <w:rPr>
          <w:rFonts w:ascii="Times New Roman" w:hAnsi="Times New Roman" w:cs="Times New Roman" w:hint="eastAsia"/>
          <w:sz w:val="24"/>
          <w:szCs w:val="28"/>
        </w:rPr>
        <w:t>.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B00FC7">
        <w:rPr>
          <w:rFonts w:ascii="Times New Roman" w:hAnsi="Times New Roman" w:cs="Times New Roman" w:hint="eastAsia"/>
          <w:sz w:val="24"/>
          <w:szCs w:val="28"/>
        </w:rPr>
        <w:t>C</w:t>
      </w:r>
      <w:r w:rsidRPr="00260339">
        <w:rPr>
          <w:rFonts w:ascii="Times New Roman" w:hAnsi="Times New Roman" w:cs="Times New Roman"/>
          <w:sz w:val="24"/>
          <w:szCs w:val="28"/>
        </w:rPr>
        <w:t xml:space="preserve">orrelation </w:t>
      </w:r>
      <w:r w:rsidR="003D332F">
        <w:rPr>
          <w:rFonts w:ascii="Times New Roman" w:hAnsi="Times New Roman" w:cs="Times New Roman" w:hint="eastAsia"/>
          <w:sz w:val="24"/>
          <w:szCs w:val="28"/>
        </w:rPr>
        <w:t xml:space="preserve">map among </w:t>
      </w:r>
      <w:r w:rsidR="0082526A">
        <w:rPr>
          <w:rFonts w:ascii="Times New Roman" w:hAnsi="Times New Roman" w:cs="Times New Roman"/>
          <w:sz w:val="24"/>
          <w:szCs w:val="28"/>
        </w:rPr>
        <w:t>independent</w:t>
      </w:r>
      <w:r w:rsidR="0082526A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3D332F">
        <w:rPr>
          <w:rFonts w:ascii="Times New Roman" w:hAnsi="Times New Roman" w:cs="Times New Roman" w:hint="eastAsia"/>
          <w:sz w:val="24"/>
          <w:szCs w:val="28"/>
        </w:rPr>
        <w:t xml:space="preserve">predictors. </w:t>
      </w:r>
      <w:r w:rsidR="00522F77">
        <w:rPr>
          <w:rFonts w:ascii="Times New Roman" w:hAnsi="Times New Roman" w:cs="Times New Roman" w:hint="eastAsia"/>
          <w:sz w:val="24"/>
          <w:szCs w:val="28"/>
        </w:rPr>
        <w:t>W</w:t>
      </w:r>
      <w:r w:rsidR="00522F77" w:rsidRPr="00522F77">
        <w:rPr>
          <w:rFonts w:ascii="Times New Roman" w:hAnsi="Times New Roman" w:cs="Times New Roman"/>
          <w:sz w:val="24"/>
          <w:szCs w:val="28"/>
        </w:rPr>
        <w:t>e adopted spearman correlation coefficient (</w:t>
      </w:r>
      <w:r w:rsidR="00C013D2" w:rsidRPr="00961BAD">
        <w:rPr>
          <w:rFonts w:ascii="Times New Roman" w:hAnsi="Times New Roman" w:cs="Times New Roman" w:hint="eastAsia"/>
          <w:b/>
          <w:bCs/>
          <w:sz w:val="24"/>
          <w:szCs w:val="28"/>
        </w:rPr>
        <w:t>|</w:t>
      </w:r>
      <w:r w:rsidR="00C013D2" w:rsidRPr="00522F77">
        <w:rPr>
          <w:rFonts w:ascii="Times New Roman" w:hAnsi="Times New Roman" w:cs="Times New Roman"/>
          <w:sz w:val="24"/>
          <w:szCs w:val="28"/>
        </w:rPr>
        <w:t>Rho</w:t>
      </w:r>
      <w:r w:rsidR="00C013D2" w:rsidRPr="00961BAD">
        <w:rPr>
          <w:rFonts w:ascii="Times New Roman" w:hAnsi="Times New Roman" w:cs="Times New Roman" w:hint="eastAsia"/>
          <w:b/>
          <w:bCs/>
          <w:sz w:val="24"/>
          <w:szCs w:val="28"/>
        </w:rPr>
        <w:t>|</w:t>
      </w:r>
      <w:r w:rsidR="00522F77" w:rsidRPr="00522F77">
        <w:rPr>
          <w:rFonts w:ascii="Times New Roman" w:hAnsi="Times New Roman" w:cs="Times New Roman"/>
          <w:sz w:val="24"/>
          <w:szCs w:val="28"/>
        </w:rPr>
        <w:t xml:space="preserve">) to evaluate correlations </w:t>
      </w:r>
      <w:r w:rsidR="00522F77">
        <w:rPr>
          <w:rFonts w:ascii="Times New Roman" w:hAnsi="Times New Roman" w:cs="Times New Roman" w:hint="eastAsia"/>
          <w:sz w:val="24"/>
          <w:szCs w:val="28"/>
        </w:rPr>
        <w:t xml:space="preserve">among </w:t>
      </w:r>
      <w:r w:rsidR="0082526A">
        <w:rPr>
          <w:rFonts w:ascii="Times New Roman" w:hAnsi="Times New Roman" w:cs="Times New Roman" w:hint="eastAsia"/>
          <w:sz w:val="24"/>
          <w:szCs w:val="28"/>
        </w:rPr>
        <w:t>different</w:t>
      </w:r>
      <w:r w:rsidR="00522F77">
        <w:rPr>
          <w:rFonts w:ascii="Times New Roman" w:hAnsi="Times New Roman" w:cs="Times New Roman" w:hint="eastAsia"/>
          <w:sz w:val="24"/>
          <w:szCs w:val="28"/>
        </w:rPr>
        <w:t xml:space="preserve"> predictors</w:t>
      </w:r>
      <w:r w:rsidR="009448FA">
        <w:rPr>
          <w:rFonts w:ascii="Times New Roman" w:hAnsi="Times New Roman" w:cs="Times New Roman" w:hint="eastAsia"/>
          <w:sz w:val="24"/>
          <w:szCs w:val="28"/>
        </w:rPr>
        <w:t>.</w:t>
      </w:r>
      <w:r w:rsidR="00522F77" w:rsidRPr="00522F77">
        <w:rPr>
          <w:rFonts w:ascii="Times New Roman" w:hAnsi="Times New Roman" w:cs="Times New Roman"/>
          <w:sz w:val="24"/>
          <w:szCs w:val="28"/>
        </w:rPr>
        <w:t xml:space="preserve"> </w:t>
      </w:r>
      <w:r w:rsidR="00DB6A2E" w:rsidRPr="00DB6A2E">
        <w:rPr>
          <w:rFonts w:ascii="Times New Roman" w:hAnsi="Times New Roman" w:cs="Times New Roman"/>
          <w:sz w:val="24"/>
          <w:szCs w:val="28"/>
        </w:rPr>
        <w:t>The colors represent the magnitude of correlation coefficient.</w:t>
      </w:r>
    </w:p>
    <w:p w14:paraId="519C6497" w14:textId="197A4859" w:rsidR="00836BC1" w:rsidRPr="00260339" w:rsidRDefault="00B235DF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299">
        <w:rPr>
          <w:rFonts w:ascii="Times New Roman" w:hAnsi="Times New Roman" w:cs="Times New Roman"/>
          <w:sz w:val="24"/>
          <w:szCs w:val="24"/>
        </w:rPr>
        <w:t xml:space="preserve">Abbreviations: BODE, body mass index, airflow obstruction, dyspnea, and exercise capacity index; </w:t>
      </w:r>
      <w:r w:rsidRPr="0075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TLC, </w:t>
      </w:r>
      <w:r w:rsidRPr="00751299">
        <w:rPr>
          <w:rFonts w:ascii="Times New Roman" w:hAnsi="Times New Roman" w:cs="Times New Roman"/>
          <w:sz w:val="24"/>
          <w:szCs w:val="24"/>
        </w:rPr>
        <w:t>total lung capacity; VAT, visceral adipose tissue area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B235DF">
        <w:rPr>
          <w:rFonts w:ascii="Times New Roman" w:hAnsi="Times New Roman" w:cs="Times New Roman"/>
          <w:sz w:val="24"/>
          <w:szCs w:val="24"/>
        </w:rPr>
        <w:t>CSA, cross-sectional area</w:t>
      </w:r>
      <w:r w:rsidR="005B13E6">
        <w:rPr>
          <w:rFonts w:ascii="Times New Roman" w:hAnsi="Times New Roman" w:cs="Times New Roman" w:hint="eastAsia"/>
          <w:sz w:val="24"/>
          <w:szCs w:val="24"/>
        </w:rPr>
        <w:t>.</w:t>
      </w:r>
    </w:p>
    <w:p w14:paraId="20AF385D" w14:textId="77777777" w:rsidR="00836BC1" w:rsidRPr="00751299" w:rsidRDefault="00836BC1" w:rsidP="00BD5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6BC1" w:rsidRPr="0075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CA62" w14:textId="77777777" w:rsidR="000F7A4A" w:rsidRDefault="000F7A4A" w:rsidP="009A2330">
      <w:r>
        <w:separator/>
      </w:r>
    </w:p>
  </w:endnote>
  <w:endnote w:type="continuationSeparator" w:id="0">
    <w:p w14:paraId="1576D1D9" w14:textId="77777777" w:rsidR="000F7A4A" w:rsidRDefault="000F7A4A" w:rsidP="009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0041" w14:textId="77777777" w:rsidR="000F7A4A" w:rsidRDefault="000F7A4A" w:rsidP="009A2330">
      <w:r>
        <w:separator/>
      </w:r>
    </w:p>
  </w:footnote>
  <w:footnote w:type="continuationSeparator" w:id="0">
    <w:p w14:paraId="72F0BBD1" w14:textId="77777777" w:rsidR="000F7A4A" w:rsidRDefault="000F7A4A" w:rsidP="009A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8"/>
        </w:tabs>
        <w:ind w:left="708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354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E"/>
    <w:rsid w:val="00001C09"/>
    <w:rsid w:val="0000228F"/>
    <w:rsid w:val="0000602D"/>
    <w:rsid w:val="00006720"/>
    <w:rsid w:val="00006798"/>
    <w:rsid w:val="00010A80"/>
    <w:rsid w:val="00011D0A"/>
    <w:rsid w:val="00012265"/>
    <w:rsid w:val="000122D2"/>
    <w:rsid w:val="00021617"/>
    <w:rsid w:val="00021951"/>
    <w:rsid w:val="000232B3"/>
    <w:rsid w:val="00030230"/>
    <w:rsid w:val="0003045F"/>
    <w:rsid w:val="0003136F"/>
    <w:rsid w:val="00044FF8"/>
    <w:rsid w:val="00051650"/>
    <w:rsid w:val="00052B53"/>
    <w:rsid w:val="00055CC1"/>
    <w:rsid w:val="00056655"/>
    <w:rsid w:val="0006413B"/>
    <w:rsid w:val="00067A5F"/>
    <w:rsid w:val="00071F10"/>
    <w:rsid w:val="00076BF8"/>
    <w:rsid w:val="000805A8"/>
    <w:rsid w:val="00084FED"/>
    <w:rsid w:val="00085FD9"/>
    <w:rsid w:val="00086598"/>
    <w:rsid w:val="0009152A"/>
    <w:rsid w:val="00095DE9"/>
    <w:rsid w:val="00096B53"/>
    <w:rsid w:val="000A2090"/>
    <w:rsid w:val="000A28E3"/>
    <w:rsid w:val="000A2DC6"/>
    <w:rsid w:val="000B399B"/>
    <w:rsid w:val="000C06CD"/>
    <w:rsid w:val="000C33D5"/>
    <w:rsid w:val="000C6206"/>
    <w:rsid w:val="000C6B0A"/>
    <w:rsid w:val="000D5EA0"/>
    <w:rsid w:val="000E4F0A"/>
    <w:rsid w:val="000F30B0"/>
    <w:rsid w:val="000F4965"/>
    <w:rsid w:val="000F7A4A"/>
    <w:rsid w:val="0010315D"/>
    <w:rsid w:val="001048A3"/>
    <w:rsid w:val="00112609"/>
    <w:rsid w:val="00136401"/>
    <w:rsid w:val="001435DD"/>
    <w:rsid w:val="00150421"/>
    <w:rsid w:val="001514CF"/>
    <w:rsid w:val="0016237C"/>
    <w:rsid w:val="00166294"/>
    <w:rsid w:val="0017224D"/>
    <w:rsid w:val="00173E74"/>
    <w:rsid w:val="001769AB"/>
    <w:rsid w:val="00183DF4"/>
    <w:rsid w:val="00190BCC"/>
    <w:rsid w:val="0019219D"/>
    <w:rsid w:val="00194079"/>
    <w:rsid w:val="00194246"/>
    <w:rsid w:val="00194592"/>
    <w:rsid w:val="00195D5A"/>
    <w:rsid w:val="001B30A8"/>
    <w:rsid w:val="001B4B5B"/>
    <w:rsid w:val="001C3E3A"/>
    <w:rsid w:val="001C3F81"/>
    <w:rsid w:val="001D0853"/>
    <w:rsid w:val="001D36DE"/>
    <w:rsid w:val="001D7630"/>
    <w:rsid w:val="001E0A77"/>
    <w:rsid w:val="001E6CAB"/>
    <w:rsid w:val="001E706C"/>
    <w:rsid w:val="00201F94"/>
    <w:rsid w:val="00203549"/>
    <w:rsid w:val="0020627E"/>
    <w:rsid w:val="002076CA"/>
    <w:rsid w:val="00210C60"/>
    <w:rsid w:val="002123FA"/>
    <w:rsid w:val="002144ED"/>
    <w:rsid w:val="002164D0"/>
    <w:rsid w:val="00217F75"/>
    <w:rsid w:val="00223960"/>
    <w:rsid w:val="002330FB"/>
    <w:rsid w:val="00234318"/>
    <w:rsid w:val="0023764A"/>
    <w:rsid w:val="00247EC4"/>
    <w:rsid w:val="002520A0"/>
    <w:rsid w:val="00252A84"/>
    <w:rsid w:val="00255E78"/>
    <w:rsid w:val="00260339"/>
    <w:rsid w:val="002629FB"/>
    <w:rsid w:val="00262D35"/>
    <w:rsid w:val="002665A2"/>
    <w:rsid w:val="002670E2"/>
    <w:rsid w:val="00270150"/>
    <w:rsid w:val="00270EA3"/>
    <w:rsid w:val="00271133"/>
    <w:rsid w:val="00273F88"/>
    <w:rsid w:val="00286261"/>
    <w:rsid w:val="00286372"/>
    <w:rsid w:val="00286C4B"/>
    <w:rsid w:val="00293969"/>
    <w:rsid w:val="00293BC2"/>
    <w:rsid w:val="00295DD8"/>
    <w:rsid w:val="002A29D2"/>
    <w:rsid w:val="002A74EC"/>
    <w:rsid w:val="002B0FEA"/>
    <w:rsid w:val="002C65B7"/>
    <w:rsid w:val="002D415A"/>
    <w:rsid w:val="002E3CE1"/>
    <w:rsid w:val="002E4021"/>
    <w:rsid w:val="002E4D64"/>
    <w:rsid w:val="002E7C1D"/>
    <w:rsid w:val="002F048D"/>
    <w:rsid w:val="002F6418"/>
    <w:rsid w:val="002F740A"/>
    <w:rsid w:val="003036EF"/>
    <w:rsid w:val="00303F0B"/>
    <w:rsid w:val="00304C0E"/>
    <w:rsid w:val="00307EE7"/>
    <w:rsid w:val="00312FC3"/>
    <w:rsid w:val="00314AA8"/>
    <w:rsid w:val="0031618F"/>
    <w:rsid w:val="00320F80"/>
    <w:rsid w:val="00326B49"/>
    <w:rsid w:val="00331DC5"/>
    <w:rsid w:val="00332898"/>
    <w:rsid w:val="0033623A"/>
    <w:rsid w:val="0034141C"/>
    <w:rsid w:val="003414E1"/>
    <w:rsid w:val="003421F5"/>
    <w:rsid w:val="00346C45"/>
    <w:rsid w:val="003517C1"/>
    <w:rsid w:val="00355CAF"/>
    <w:rsid w:val="0036651A"/>
    <w:rsid w:val="00370D1C"/>
    <w:rsid w:val="00372C88"/>
    <w:rsid w:val="00373865"/>
    <w:rsid w:val="0037577C"/>
    <w:rsid w:val="00376166"/>
    <w:rsid w:val="0037682D"/>
    <w:rsid w:val="003775D8"/>
    <w:rsid w:val="003813E2"/>
    <w:rsid w:val="003822B4"/>
    <w:rsid w:val="00390305"/>
    <w:rsid w:val="00392EF4"/>
    <w:rsid w:val="00395065"/>
    <w:rsid w:val="0039732E"/>
    <w:rsid w:val="00397CE0"/>
    <w:rsid w:val="003A1907"/>
    <w:rsid w:val="003A3753"/>
    <w:rsid w:val="003A48AF"/>
    <w:rsid w:val="003A739E"/>
    <w:rsid w:val="003B2924"/>
    <w:rsid w:val="003B495D"/>
    <w:rsid w:val="003B7D8A"/>
    <w:rsid w:val="003C056F"/>
    <w:rsid w:val="003C1A84"/>
    <w:rsid w:val="003C271C"/>
    <w:rsid w:val="003C2BDA"/>
    <w:rsid w:val="003C6E82"/>
    <w:rsid w:val="003D08BC"/>
    <w:rsid w:val="003D2D4E"/>
    <w:rsid w:val="003D332F"/>
    <w:rsid w:val="003D5C93"/>
    <w:rsid w:val="003D756B"/>
    <w:rsid w:val="003D78D9"/>
    <w:rsid w:val="003E28AC"/>
    <w:rsid w:val="003E6377"/>
    <w:rsid w:val="003F2006"/>
    <w:rsid w:val="004024C0"/>
    <w:rsid w:val="00405A93"/>
    <w:rsid w:val="00406E9E"/>
    <w:rsid w:val="00410A0F"/>
    <w:rsid w:val="00413758"/>
    <w:rsid w:val="00417282"/>
    <w:rsid w:val="00423CC6"/>
    <w:rsid w:val="00426CEF"/>
    <w:rsid w:val="00427A75"/>
    <w:rsid w:val="00431A7A"/>
    <w:rsid w:val="00433B76"/>
    <w:rsid w:val="00434A3F"/>
    <w:rsid w:val="00435162"/>
    <w:rsid w:val="00436731"/>
    <w:rsid w:val="004407DC"/>
    <w:rsid w:val="004451D7"/>
    <w:rsid w:val="004462BF"/>
    <w:rsid w:val="00450D5D"/>
    <w:rsid w:val="0045570B"/>
    <w:rsid w:val="004563A7"/>
    <w:rsid w:val="00457F94"/>
    <w:rsid w:val="004610AE"/>
    <w:rsid w:val="0046389C"/>
    <w:rsid w:val="00465692"/>
    <w:rsid w:val="00485E8C"/>
    <w:rsid w:val="004862AF"/>
    <w:rsid w:val="004866A6"/>
    <w:rsid w:val="0049325D"/>
    <w:rsid w:val="00494546"/>
    <w:rsid w:val="0049693D"/>
    <w:rsid w:val="004A03FA"/>
    <w:rsid w:val="004A0834"/>
    <w:rsid w:val="004A1014"/>
    <w:rsid w:val="004A2B22"/>
    <w:rsid w:val="004A4685"/>
    <w:rsid w:val="004B0BA3"/>
    <w:rsid w:val="004B3687"/>
    <w:rsid w:val="004B392E"/>
    <w:rsid w:val="004C1BF9"/>
    <w:rsid w:val="004C3979"/>
    <w:rsid w:val="004C4B25"/>
    <w:rsid w:val="004C58CE"/>
    <w:rsid w:val="004D317C"/>
    <w:rsid w:val="004E2081"/>
    <w:rsid w:val="004E28D9"/>
    <w:rsid w:val="004E2975"/>
    <w:rsid w:val="004E374F"/>
    <w:rsid w:val="004E7B42"/>
    <w:rsid w:val="004F4B8A"/>
    <w:rsid w:val="004F7515"/>
    <w:rsid w:val="00500AA9"/>
    <w:rsid w:val="00500DE9"/>
    <w:rsid w:val="00501DD6"/>
    <w:rsid w:val="0050461D"/>
    <w:rsid w:val="00504663"/>
    <w:rsid w:val="00504BBF"/>
    <w:rsid w:val="00504FB1"/>
    <w:rsid w:val="00506AF6"/>
    <w:rsid w:val="00510DBE"/>
    <w:rsid w:val="005139FB"/>
    <w:rsid w:val="0052022C"/>
    <w:rsid w:val="005223F5"/>
    <w:rsid w:val="00522D03"/>
    <w:rsid w:val="00522F77"/>
    <w:rsid w:val="00523CD9"/>
    <w:rsid w:val="00526535"/>
    <w:rsid w:val="00530B45"/>
    <w:rsid w:val="00530D74"/>
    <w:rsid w:val="00531E61"/>
    <w:rsid w:val="0053513B"/>
    <w:rsid w:val="005439F3"/>
    <w:rsid w:val="005467DB"/>
    <w:rsid w:val="00552539"/>
    <w:rsid w:val="005566AF"/>
    <w:rsid w:val="00557CB4"/>
    <w:rsid w:val="00561FA1"/>
    <w:rsid w:val="00562721"/>
    <w:rsid w:val="00562795"/>
    <w:rsid w:val="00564570"/>
    <w:rsid w:val="00570B6F"/>
    <w:rsid w:val="00570E0E"/>
    <w:rsid w:val="00571E59"/>
    <w:rsid w:val="0057227C"/>
    <w:rsid w:val="00572312"/>
    <w:rsid w:val="00572CEC"/>
    <w:rsid w:val="005743B0"/>
    <w:rsid w:val="0057711B"/>
    <w:rsid w:val="00581797"/>
    <w:rsid w:val="00583311"/>
    <w:rsid w:val="00591CA2"/>
    <w:rsid w:val="0059243A"/>
    <w:rsid w:val="00592F64"/>
    <w:rsid w:val="005940C3"/>
    <w:rsid w:val="005941FC"/>
    <w:rsid w:val="005A0910"/>
    <w:rsid w:val="005A1965"/>
    <w:rsid w:val="005A3135"/>
    <w:rsid w:val="005A4115"/>
    <w:rsid w:val="005B13E6"/>
    <w:rsid w:val="005C122B"/>
    <w:rsid w:val="005C593B"/>
    <w:rsid w:val="005C5F93"/>
    <w:rsid w:val="005D33E7"/>
    <w:rsid w:val="005D52D0"/>
    <w:rsid w:val="005F7EA9"/>
    <w:rsid w:val="0060156D"/>
    <w:rsid w:val="0060265E"/>
    <w:rsid w:val="00602BEE"/>
    <w:rsid w:val="0060351A"/>
    <w:rsid w:val="00603A1C"/>
    <w:rsid w:val="00604627"/>
    <w:rsid w:val="00605749"/>
    <w:rsid w:val="00611F94"/>
    <w:rsid w:val="00612E32"/>
    <w:rsid w:val="00613F82"/>
    <w:rsid w:val="00615C31"/>
    <w:rsid w:val="00617972"/>
    <w:rsid w:val="00620CC8"/>
    <w:rsid w:val="006249FF"/>
    <w:rsid w:val="00624F4B"/>
    <w:rsid w:val="006254FE"/>
    <w:rsid w:val="0062586D"/>
    <w:rsid w:val="00626CA0"/>
    <w:rsid w:val="00630515"/>
    <w:rsid w:val="00643ECD"/>
    <w:rsid w:val="00644664"/>
    <w:rsid w:val="00651FD1"/>
    <w:rsid w:val="00657985"/>
    <w:rsid w:val="006669B7"/>
    <w:rsid w:val="00672B7F"/>
    <w:rsid w:val="006812E1"/>
    <w:rsid w:val="00681A92"/>
    <w:rsid w:val="00683AD4"/>
    <w:rsid w:val="00684C16"/>
    <w:rsid w:val="00687C69"/>
    <w:rsid w:val="00692390"/>
    <w:rsid w:val="0069362C"/>
    <w:rsid w:val="006A2121"/>
    <w:rsid w:val="006A3003"/>
    <w:rsid w:val="006A3315"/>
    <w:rsid w:val="006A4104"/>
    <w:rsid w:val="006A4B12"/>
    <w:rsid w:val="006A565D"/>
    <w:rsid w:val="006B11CA"/>
    <w:rsid w:val="006B24F2"/>
    <w:rsid w:val="006B3269"/>
    <w:rsid w:val="006D06EE"/>
    <w:rsid w:val="006D0C30"/>
    <w:rsid w:val="006D2219"/>
    <w:rsid w:val="006D24E8"/>
    <w:rsid w:val="006E2E17"/>
    <w:rsid w:val="006E3A6E"/>
    <w:rsid w:val="006E46A7"/>
    <w:rsid w:val="006E7F29"/>
    <w:rsid w:val="006F024F"/>
    <w:rsid w:val="006F1662"/>
    <w:rsid w:val="006F30AE"/>
    <w:rsid w:val="006F43B3"/>
    <w:rsid w:val="006F689D"/>
    <w:rsid w:val="006F7338"/>
    <w:rsid w:val="00702B29"/>
    <w:rsid w:val="00717E7D"/>
    <w:rsid w:val="00723D62"/>
    <w:rsid w:val="007250E3"/>
    <w:rsid w:val="0072587D"/>
    <w:rsid w:val="00735944"/>
    <w:rsid w:val="00736E48"/>
    <w:rsid w:val="007379D1"/>
    <w:rsid w:val="00737C5E"/>
    <w:rsid w:val="0074138A"/>
    <w:rsid w:val="0074258E"/>
    <w:rsid w:val="00744C45"/>
    <w:rsid w:val="00746FA4"/>
    <w:rsid w:val="00751299"/>
    <w:rsid w:val="00755BAD"/>
    <w:rsid w:val="00767DED"/>
    <w:rsid w:val="00772AFB"/>
    <w:rsid w:val="00783B12"/>
    <w:rsid w:val="00783C84"/>
    <w:rsid w:val="00784EAC"/>
    <w:rsid w:val="00787B9B"/>
    <w:rsid w:val="00791259"/>
    <w:rsid w:val="00795664"/>
    <w:rsid w:val="00797FF5"/>
    <w:rsid w:val="007A3031"/>
    <w:rsid w:val="007B07B3"/>
    <w:rsid w:val="007C00AC"/>
    <w:rsid w:val="007C054E"/>
    <w:rsid w:val="007D0737"/>
    <w:rsid w:val="007D42DC"/>
    <w:rsid w:val="007D5078"/>
    <w:rsid w:val="007D5D3F"/>
    <w:rsid w:val="007E09A4"/>
    <w:rsid w:val="007E5FDB"/>
    <w:rsid w:val="007F0C2E"/>
    <w:rsid w:val="007F328E"/>
    <w:rsid w:val="0080081D"/>
    <w:rsid w:val="00811DCA"/>
    <w:rsid w:val="00812B7F"/>
    <w:rsid w:val="00816711"/>
    <w:rsid w:val="00816873"/>
    <w:rsid w:val="0082526A"/>
    <w:rsid w:val="00826264"/>
    <w:rsid w:val="008313F2"/>
    <w:rsid w:val="008355C0"/>
    <w:rsid w:val="00836B95"/>
    <w:rsid w:val="00836BC1"/>
    <w:rsid w:val="00843565"/>
    <w:rsid w:val="00845C00"/>
    <w:rsid w:val="00847ABF"/>
    <w:rsid w:val="00850003"/>
    <w:rsid w:val="0086279F"/>
    <w:rsid w:val="00863FAB"/>
    <w:rsid w:val="0087381D"/>
    <w:rsid w:val="00876AFF"/>
    <w:rsid w:val="00880A82"/>
    <w:rsid w:val="00883431"/>
    <w:rsid w:val="00884951"/>
    <w:rsid w:val="008863C6"/>
    <w:rsid w:val="008916CC"/>
    <w:rsid w:val="00892A40"/>
    <w:rsid w:val="008963F6"/>
    <w:rsid w:val="0089745D"/>
    <w:rsid w:val="008A0F3C"/>
    <w:rsid w:val="008A31AF"/>
    <w:rsid w:val="008A79B3"/>
    <w:rsid w:val="008A7DAA"/>
    <w:rsid w:val="008B48E4"/>
    <w:rsid w:val="008B6BEA"/>
    <w:rsid w:val="008B7158"/>
    <w:rsid w:val="008C6036"/>
    <w:rsid w:val="008D3EE5"/>
    <w:rsid w:val="008D64AD"/>
    <w:rsid w:val="008E16DD"/>
    <w:rsid w:val="008E1AA6"/>
    <w:rsid w:val="008E1D01"/>
    <w:rsid w:val="008E2F35"/>
    <w:rsid w:val="008F6814"/>
    <w:rsid w:val="008F6E19"/>
    <w:rsid w:val="00901392"/>
    <w:rsid w:val="00910F72"/>
    <w:rsid w:val="00914800"/>
    <w:rsid w:val="00915662"/>
    <w:rsid w:val="009231D7"/>
    <w:rsid w:val="00923859"/>
    <w:rsid w:val="00926F1D"/>
    <w:rsid w:val="00930611"/>
    <w:rsid w:val="00931380"/>
    <w:rsid w:val="00933792"/>
    <w:rsid w:val="0094110B"/>
    <w:rsid w:val="009448FA"/>
    <w:rsid w:val="0095600C"/>
    <w:rsid w:val="00956A04"/>
    <w:rsid w:val="00956AD7"/>
    <w:rsid w:val="00957383"/>
    <w:rsid w:val="00957FC2"/>
    <w:rsid w:val="009651BE"/>
    <w:rsid w:val="00965494"/>
    <w:rsid w:val="00966154"/>
    <w:rsid w:val="009704FC"/>
    <w:rsid w:val="00981423"/>
    <w:rsid w:val="0098218F"/>
    <w:rsid w:val="00983361"/>
    <w:rsid w:val="00985F9C"/>
    <w:rsid w:val="009927CE"/>
    <w:rsid w:val="00994650"/>
    <w:rsid w:val="00994685"/>
    <w:rsid w:val="00994DA7"/>
    <w:rsid w:val="00995E56"/>
    <w:rsid w:val="009969A6"/>
    <w:rsid w:val="009A2330"/>
    <w:rsid w:val="009A324D"/>
    <w:rsid w:val="009A57E3"/>
    <w:rsid w:val="009A7CA6"/>
    <w:rsid w:val="009B58D6"/>
    <w:rsid w:val="009B6CCF"/>
    <w:rsid w:val="009B7634"/>
    <w:rsid w:val="009C235D"/>
    <w:rsid w:val="009C56BD"/>
    <w:rsid w:val="009D4D2F"/>
    <w:rsid w:val="009E1447"/>
    <w:rsid w:val="009E27DF"/>
    <w:rsid w:val="009E536F"/>
    <w:rsid w:val="009E6B37"/>
    <w:rsid w:val="009E765F"/>
    <w:rsid w:val="009F1296"/>
    <w:rsid w:val="009F2CC6"/>
    <w:rsid w:val="009F7A6C"/>
    <w:rsid w:val="00A101D4"/>
    <w:rsid w:val="00A21511"/>
    <w:rsid w:val="00A23840"/>
    <w:rsid w:val="00A23E59"/>
    <w:rsid w:val="00A263E4"/>
    <w:rsid w:val="00A31079"/>
    <w:rsid w:val="00A36101"/>
    <w:rsid w:val="00A4485A"/>
    <w:rsid w:val="00A46A9B"/>
    <w:rsid w:val="00A47861"/>
    <w:rsid w:val="00A54C5F"/>
    <w:rsid w:val="00A61147"/>
    <w:rsid w:val="00A61B05"/>
    <w:rsid w:val="00A62908"/>
    <w:rsid w:val="00A636DB"/>
    <w:rsid w:val="00A65169"/>
    <w:rsid w:val="00A6620D"/>
    <w:rsid w:val="00A66761"/>
    <w:rsid w:val="00A66999"/>
    <w:rsid w:val="00A708E2"/>
    <w:rsid w:val="00A8210F"/>
    <w:rsid w:val="00A9088F"/>
    <w:rsid w:val="00A9096C"/>
    <w:rsid w:val="00A91E85"/>
    <w:rsid w:val="00A97FE8"/>
    <w:rsid w:val="00AA3233"/>
    <w:rsid w:val="00AC0E16"/>
    <w:rsid w:val="00AC1CC9"/>
    <w:rsid w:val="00AC36A5"/>
    <w:rsid w:val="00AD0178"/>
    <w:rsid w:val="00AD1035"/>
    <w:rsid w:val="00AE07ED"/>
    <w:rsid w:val="00AE53BC"/>
    <w:rsid w:val="00AE5B16"/>
    <w:rsid w:val="00AF007D"/>
    <w:rsid w:val="00AF76EC"/>
    <w:rsid w:val="00B00FC7"/>
    <w:rsid w:val="00B028DA"/>
    <w:rsid w:val="00B04884"/>
    <w:rsid w:val="00B11DE9"/>
    <w:rsid w:val="00B157AD"/>
    <w:rsid w:val="00B21E7D"/>
    <w:rsid w:val="00B235DF"/>
    <w:rsid w:val="00B26C59"/>
    <w:rsid w:val="00B35967"/>
    <w:rsid w:val="00B35D7C"/>
    <w:rsid w:val="00B378AE"/>
    <w:rsid w:val="00B40256"/>
    <w:rsid w:val="00B449E0"/>
    <w:rsid w:val="00B47CFF"/>
    <w:rsid w:val="00B5138F"/>
    <w:rsid w:val="00B541E1"/>
    <w:rsid w:val="00B55D6E"/>
    <w:rsid w:val="00B606A8"/>
    <w:rsid w:val="00B7071B"/>
    <w:rsid w:val="00B755C2"/>
    <w:rsid w:val="00B82779"/>
    <w:rsid w:val="00B85E96"/>
    <w:rsid w:val="00B87066"/>
    <w:rsid w:val="00B910C8"/>
    <w:rsid w:val="00B95F8D"/>
    <w:rsid w:val="00B96D91"/>
    <w:rsid w:val="00B9779D"/>
    <w:rsid w:val="00B97811"/>
    <w:rsid w:val="00BB2253"/>
    <w:rsid w:val="00BB4717"/>
    <w:rsid w:val="00BB6187"/>
    <w:rsid w:val="00BB6E05"/>
    <w:rsid w:val="00BC3F32"/>
    <w:rsid w:val="00BD1F2B"/>
    <w:rsid w:val="00BD5EA7"/>
    <w:rsid w:val="00BD6EDA"/>
    <w:rsid w:val="00BE277E"/>
    <w:rsid w:val="00BE35AE"/>
    <w:rsid w:val="00BE396E"/>
    <w:rsid w:val="00BE4027"/>
    <w:rsid w:val="00BE56D6"/>
    <w:rsid w:val="00BE578F"/>
    <w:rsid w:val="00BF722E"/>
    <w:rsid w:val="00BF79B0"/>
    <w:rsid w:val="00C013D2"/>
    <w:rsid w:val="00C02AFA"/>
    <w:rsid w:val="00C03DFB"/>
    <w:rsid w:val="00C1348E"/>
    <w:rsid w:val="00C21D1A"/>
    <w:rsid w:val="00C3279D"/>
    <w:rsid w:val="00C37C18"/>
    <w:rsid w:val="00C412A5"/>
    <w:rsid w:val="00C42BBB"/>
    <w:rsid w:val="00C44D5D"/>
    <w:rsid w:val="00C50189"/>
    <w:rsid w:val="00C56173"/>
    <w:rsid w:val="00C573CD"/>
    <w:rsid w:val="00C57E07"/>
    <w:rsid w:val="00C65415"/>
    <w:rsid w:val="00C67399"/>
    <w:rsid w:val="00C76710"/>
    <w:rsid w:val="00C816C4"/>
    <w:rsid w:val="00C82B82"/>
    <w:rsid w:val="00C842CD"/>
    <w:rsid w:val="00C95525"/>
    <w:rsid w:val="00C968DC"/>
    <w:rsid w:val="00CA4B80"/>
    <w:rsid w:val="00CA784F"/>
    <w:rsid w:val="00CB1010"/>
    <w:rsid w:val="00CB12EF"/>
    <w:rsid w:val="00CB7012"/>
    <w:rsid w:val="00CC0637"/>
    <w:rsid w:val="00CC09E2"/>
    <w:rsid w:val="00CC11A2"/>
    <w:rsid w:val="00CC220F"/>
    <w:rsid w:val="00CC79B1"/>
    <w:rsid w:val="00CC7EDF"/>
    <w:rsid w:val="00CD28AD"/>
    <w:rsid w:val="00CD63B3"/>
    <w:rsid w:val="00CD78A0"/>
    <w:rsid w:val="00CE10CF"/>
    <w:rsid w:val="00CE169A"/>
    <w:rsid w:val="00CE7478"/>
    <w:rsid w:val="00CF16A4"/>
    <w:rsid w:val="00CF60C9"/>
    <w:rsid w:val="00CF6E57"/>
    <w:rsid w:val="00CF767E"/>
    <w:rsid w:val="00D041EF"/>
    <w:rsid w:val="00D048AB"/>
    <w:rsid w:val="00D14A2E"/>
    <w:rsid w:val="00D174F5"/>
    <w:rsid w:val="00D2591B"/>
    <w:rsid w:val="00D25A97"/>
    <w:rsid w:val="00D34DA1"/>
    <w:rsid w:val="00D3685B"/>
    <w:rsid w:val="00D37F2B"/>
    <w:rsid w:val="00D41487"/>
    <w:rsid w:val="00D4231B"/>
    <w:rsid w:val="00D4247C"/>
    <w:rsid w:val="00D427FC"/>
    <w:rsid w:val="00D465F2"/>
    <w:rsid w:val="00D5108A"/>
    <w:rsid w:val="00D57D79"/>
    <w:rsid w:val="00D60E6E"/>
    <w:rsid w:val="00D61041"/>
    <w:rsid w:val="00D61D1B"/>
    <w:rsid w:val="00D62E0A"/>
    <w:rsid w:val="00D646AC"/>
    <w:rsid w:val="00D678A7"/>
    <w:rsid w:val="00D7260A"/>
    <w:rsid w:val="00D731FB"/>
    <w:rsid w:val="00D73373"/>
    <w:rsid w:val="00D75B37"/>
    <w:rsid w:val="00D806EF"/>
    <w:rsid w:val="00D829A0"/>
    <w:rsid w:val="00D86F49"/>
    <w:rsid w:val="00D9347D"/>
    <w:rsid w:val="00D96148"/>
    <w:rsid w:val="00DA171A"/>
    <w:rsid w:val="00DA4F6C"/>
    <w:rsid w:val="00DA5862"/>
    <w:rsid w:val="00DA6E8D"/>
    <w:rsid w:val="00DB1A8C"/>
    <w:rsid w:val="00DB63C1"/>
    <w:rsid w:val="00DB698D"/>
    <w:rsid w:val="00DB6A2E"/>
    <w:rsid w:val="00DB7E41"/>
    <w:rsid w:val="00DC000D"/>
    <w:rsid w:val="00DC038C"/>
    <w:rsid w:val="00DC0D1D"/>
    <w:rsid w:val="00DC3426"/>
    <w:rsid w:val="00DC4532"/>
    <w:rsid w:val="00DC6F0F"/>
    <w:rsid w:val="00DC7864"/>
    <w:rsid w:val="00DD07D3"/>
    <w:rsid w:val="00DD2C0B"/>
    <w:rsid w:val="00DD440F"/>
    <w:rsid w:val="00DE0537"/>
    <w:rsid w:val="00DE3188"/>
    <w:rsid w:val="00DE4DD5"/>
    <w:rsid w:val="00DF1201"/>
    <w:rsid w:val="00DF5B43"/>
    <w:rsid w:val="00E00672"/>
    <w:rsid w:val="00E06906"/>
    <w:rsid w:val="00E07C40"/>
    <w:rsid w:val="00E11446"/>
    <w:rsid w:val="00E13680"/>
    <w:rsid w:val="00E15CFE"/>
    <w:rsid w:val="00E16681"/>
    <w:rsid w:val="00E17252"/>
    <w:rsid w:val="00E207A8"/>
    <w:rsid w:val="00E2256A"/>
    <w:rsid w:val="00E24323"/>
    <w:rsid w:val="00E30B18"/>
    <w:rsid w:val="00E32601"/>
    <w:rsid w:val="00E35E2A"/>
    <w:rsid w:val="00E41F87"/>
    <w:rsid w:val="00E47F0E"/>
    <w:rsid w:val="00E517AF"/>
    <w:rsid w:val="00E53DBA"/>
    <w:rsid w:val="00E620EA"/>
    <w:rsid w:val="00E6270B"/>
    <w:rsid w:val="00E6722D"/>
    <w:rsid w:val="00E70286"/>
    <w:rsid w:val="00E7063D"/>
    <w:rsid w:val="00E76774"/>
    <w:rsid w:val="00E82C75"/>
    <w:rsid w:val="00E85F5E"/>
    <w:rsid w:val="00E91AE6"/>
    <w:rsid w:val="00EA6A23"/>
    <w:rsid w:val="00EB7F8C"/>
    <w:rsid w:val="00EC3826"/>
    <w:rsid w:val="00ED0B4B"/>
    <w:rsid w:val="00ED5A21"/>
    <w:rsid w:val="00EE0140"/>
    <w:rsid w:val="00EE2671"/>
    <w:rsid w:val="00EE5377"/>
    <w:rsid w:val="00EE6BD2"/>
    <w:rsid w:val="00EE7B32"/>
    <w:rsid w:val="00EF0AA0"/>
    <w:rsid w:val="00EF164E"/>
    <w:rsid w:val="00EF280C"/>
    <w:rsid w:val="00F0075E"/>
    <w:rsid w:val="00F02C99"/>
    <w:rsid w:val="00F05332"/>
    <w:rsid w:val="00F06A0E"/>
    <w:rsid w:val="00F071BD"/>
    <w:rsid w:val="00F07E39"/>
    <w:rsid w:val="00F126D8"/>
    <w:rsid w:val="00F127FD"/>
    <w:rsid w:val="00F12CB8"/>
    <w:rsid w:val="00F13309"/>
    <w:rsid w:val="00F22FCA"/>
    <w:rsid w:val="00F240DB"/>
    <w:rsid w:val="00F25B0F"/>
    <w:rsid w:val="00F2797C"/>
    <w:rsid w:val="00F36C6D"/>
    <w:rsid w:val="00F43E1B"/>
    <w:rsid w:val="00F46AFB"/>
    <w:rsid w:val="00F47FAA"/>
    <w:rsid w:val="00F522AC"/>
    <w:rsid w:val="00F54F65"/>
    <w:rsid w:val="00F54F8A"/>
    <w:rsid w:val="00F6609E"/>
    <w:rsid w:val="00F708E5"/>
    <w:rsid w:val="00F72FB5"/>
    <w:rsid w:val="00F82A24"/>
    <w:rsid w:val="00F86D14"/>
    <w:rsid w:val="00F90471"/>
    <w:rsid w:val="00F95367"/>
    <w:rsid w:val="00F97229"/>
    <w:rsid w:val="00FA39C1"/>
    <w:rsid w:val="00FA560E"/>
    <w:rsid w:val="00FB16B4"/>
    <w:rsid w:val="00FC0D2C"/>
    <w:rsid w:val="00FC51F8"/>
    <w:rsid w:val="00FC6729"/>
    <w:rsid w:val="00FD0B47"/>
    <w:rsid w:val="00FD705A"/>
    <w:rsid w:val="00FE0B5D"/>
    <w:rsid w:val="00FE4C2C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4C718"/>
  <w15:chartTrackingRefBased/>
  <w15:docId w15:val="{999F5F02-20D0-4649-99B0-D4B2B60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1E0A77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1E0A77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1E0A77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1E0A77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1E0A77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7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3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A23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A2330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1E0A7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1E0A7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1E0A77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1E0A77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1E0A77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1E0A77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1E0A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忌 吴</dc:creator>
  <cp:keywords/>
  <dc:description/>
  <cp:lastModifiedBy>忌 吴</cp:lastModifiedBy>
  <cp:revision>1204</cp:revision>
  <dcterms:created xsi:type="dcterms:W3CDTF">2023-09-12T14:33:00Z</dcterms:created>
  <dcterms:modified xsi:type="dcterms:W3CDTF">2024-04-06T12:09:00Z</dcterms:modified>
</cp:coreProperties>
</file>