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02CA493" w14:textId="77777777" w:rsidR="00FF386C" w:rsidRPr="00F95ECC" w:rsidRDefault="00FF386C" w:rsidP="00FF386C">
      <w:pPr>
        <w:pStyle w:val="berschrift1"/>
      </w:pPr>
      <w:r>
        <w:t>Supplementary Tables</w:t>
      </w:r>
    </w:p>
    <w:p w14:paraId="05DCBF1A" w14:textId="1BCD0B27" w:rsidR="00CF0F25" w:rsidRDefault="00CF0F25" w:rsidP="00CF0F25">
      <w:pPr>
        <w:pStyle w:val="Beschriftung"/>
      </w:pPr>
      <w:r>
        <w:t xml:space="preserve">Supplementary Table </w:t>
      </w:r>
      <w:fldSimple w:instr=" SEQ Supplementary_Table \* ARABIC ">
        <w:r w:rsidR="00956F93">
          <w:rPr>
            <w:noProof/>
          </w:rPr>
          <w:t>1</w:t>
        </w:r>
      </w:fldSimple>
      <w:r>
        <w:t xml:space="preserve">: </w:t>
      </w:r>
      <w:r>
        <w:rPr>
          <w:b w:val="0"/>
        </w:rPr>
        <w:t>O</w:t>
      </w:r>
      <w:r w:rsidRPr="005B6CB6">
        <w:rPr>
          <w:b w:val="0"/>
        </w:rPr>
        <w:t xml:space="preserve">verview of provenances with </w:t>
      </w:r>
      <w:r>
        <w:rPr>
          <w:b w:val="0"/>
        </w:rPr>
        <w:t xml:space="preserve">coordinates, </w:t>
      </w:r>
      <w:r w:rsidRPr="005B6CB6">
        <w:rPr>
          <w:b w:val="0"/>
        </w:rPr>
        <w:t>mean annual temperature (MAT), mean annual precipitation (MAP) and summer heat:moisture index (SHM) at the</w:t>
      </w:r>
      <w:r w:rsidR="00665B6C">
        <w:rPr>
          <w:b w:val="0"/>
        </w:rPr>
        <w:t>ir</w:t>
      </w:r>
      <w:r w:rsidRPr="005B6CB6">
        <w:rPr>
          <w:b w:val="0"/>
        </w:rPr>
        <w:t xml:space="preserve"> origin.</w:t>
      </w:r>
    </w:p>
    <w:tbl>
      <w:tblPr>
        <w:tblStyle w:val="Thnen-Tabelle1"/>
        <w:tblW w:w="10221" w:type="dxa"/>
        <w:tblLayout w:type="fixed"/>
        <w:tblLook w:val="04A0" w:firstRow="1" w:lastRow="0" w:firstColumn="1" w:lastColumn="0" w:noHBand="0" w:noVBand="1"/>
      </w:tblPr>
      <w:tblGrid>
        <w:gridCol w:w="1336"/>
        <w:gridCol w:w="2043"/>
        <w:gridCol w:w="1123"/>
        <w:gridCol w:w="1168"/>
        <w:gridCol w:w="1276"/>
        <w:gridCol w:w="1038"/>
        <w:gridCol w:w="750"/>
        <w:gridCol w:w="750"/>
        <w:gridCol w:w="737"/>
      </w:tblGrid>
      <w:tr w:rsidR="00FF386C" w14:paraId="7D7E0626" w14:textId="77777777" w:rsidTr="00B461CD">
        <w:trPr>
          <w:cnfStyle w:val="100000000000" w:firstRow="1" w:lastRow="0" w:firstColumn="0" w:lastColumn="0" w:oddVBand="0" w:evenVBand="0" w:oddHBand="0" w:evenHBand="0" w:firstRowFirstColumn="0" w:firstRowLastColumn="0" w:lastRowFirstColumn="0" w:lastRowLastColumn="0"/>
        </w:trPr>
        <w:tc>
          <w:tcPr>
            <w:tcW w:w="1336" w:type="dxa"/>
          </w:tcPr>
          <w:p w14:paraId="33943362" w14:textId="77777777" w:rsidR="00FF386C" w:rsidRDefault="00FF386C" w:rsidP="00665B6C">
            <w:pPr>
              <w:spacing w:after="0"/>
              <w:jc w:val="center"/>
            </w:pPr>
            <w:r>
              <w:t>Provenance</w:t>
            </w:r>
          </w:p>
        </w:tc>
        <w:tc>
          <w:tcPr>
            <w:tcW w:w="2043" w:type="dxa"/>
          </w:tcPr>
          <w:p w14:paraId="57841071" w14:textId="77777777" w:rsidR="00FF386C" w:rsidRDefault="00FF386C" w:rsidP="00665B6C">
            <w:pPr>
              <w:spacing w:after="0"/>
              <w:jc w:val="center"/>
            </w:pPr>
            <w:r>
              <w:t>Name</w:t>
            </w:r>
          </w:p>
        </w:tc>
        <w:tc>
          <w:tcPr>
            <w:tcW w:w="1123" w:type="dxa"/>
          </w:tcPr>
          <w:p w14:paraId="007790BA" w14:textId="77777777" w:rsidR="00FF386C" w:rsidRDefault="00FF386C" w:rsidP="00665B6C">
            <w:pPr>
              <w:spacing w:after="0"/>
              <w:jc w:val="center"/>
            </w:pPr>
            <w:r>
              <w:t>Country*</w:t>
            </w:r>
          </w:p>
        </w:tc>
        <w:tc>
          <w:tcPr>
            <w:tcW w:w="1168" w:type="dxa"/>
          </w:tcPr>
          <w:p w14:paraId="05F7E29A" w14:textId="77777777" w:rsidR="00FF386C" w:rsidRDefault="00FF386C" w:rsidP="00665B6C">
            <w:pPr>
              <w:spacing w:after="0"/>
              <w:jc w:val="center"/>
            </w:pPr>
            <w:r>
              <w:t>Latitude</w:t>
            </w:r>
          </w:p>
        </w:tc>
        <w:tc>
          <w:tcPr>
            <w:tcW w:w="1276" w:type="dxa"/>
          </w:tcPr>
          <w:p w14:paraId="11BCD5D0" w14:textId="77777777" w:rsidR="00FF386C" w:rsidRDefault="00FF386C" w:rsidP="00665B6C">
            <w:pPr>
              <w:spacing w:after="0"/>
              <w:jc w:val="center"/>
            </w:pPr>
            <w:r>
              <w:t>Longitude</w:t>
            </w:r>
          </w:p>
        </w:tc>
        <w:tc>
          <w:tcPr>
            <w:tcW w:w="1038" w:type="dxa"/>
          </w:tcPr>
          <w:p w14:paraId="14633D74" w14:textId="77777777" w:rsidR="00FF386C" w:rsidRDefault="00FF386C" w:rsidP="00665B6C">
            <w:pPr>
              <w:spacing w:after="0"/>
              <w:jc w:val="center"/>
            </w:pPr>
            <w:r>
              <w:t>Altitude (a.s.l.)</w:t>
            </w:r>
          </w:p>
        </w:tc>
        <w:tc>
          <w:tcPr>
            <w:tcW w:w="750" w:type="dxa"/>
          </w:tcPr>
          <w:p w14:paraId="3E3937C8" w14:textId="6EB43494" w:rsidR="00FF386C" w:rsidRDefault="00FF386C" w:rsidP="00665B6C">
            <w:pPr>
              <w:spacing w:after="0"/>
              <w:jc w:val="center"/>
            </w:pPr>
            <w:r>
              <w:t>MAT [</w:t>
            </w:r>
            <w:r w:rsidR="00340EDC">
              <w:t>°</w:t>
            </w:r>
            <w:r>
              <w:t>C]</w:t>
            </w:r>
          </w:p>
        </w:tc>
        <w:tc>
          <w:tcPr>
            <w:tcW w:w="750" w:type="dxa"/>
          </w:tcPr>
          <w:p w14:paraId="341DB8DF" w14:textId="77777777" w:rsidR="00FF386C" w:rsidRDefault="00FF386C" w:rsidP="00665B6C">
            <w:pPr>
              <w:spacing w:after="0"/>
              <w:jc w:val="center"/>
            </w:pPr>
            <w:r>
              <w:t>MAP [mm]</w:t>
            </w:r>
          </w:p>
        </w:tc>
        <w:tc>
          <w:tcPr>
            <w:tcW w:w="737" w:type="dxa"/>
          </w:tcPr>
          <w:p w14:paraId="3A9D6199" w14:textId="77777777" w:rsidR="00FF386C" w:rsidRDefault="00FF386C" w:rsidP="00665B6C">
            <w:pPr>
              <w:spacing w:after="0"/>
              <w:jc w:val="center"/>
            </w:pPr>
            <w:r>
              <w:t>SHM</w:t>
            </w:r>
          </w:p>
          <w:p w14:paraId="734A1E6C" w14:textId="6E7A8AFE" w:rsidR="00724DC7" w:rsidRDefault="00724DC7" w:rsidP="00665B6C">
            <w:pPr>
              <w:spacing w:after="0"/>
              <w:jc w:val="center"/>
            </w:pPr>
            <w:r>
              <w:t>[</w:t>
            </w:r>
            <w:r w:rsidRPr="009A6DCA">
              <w:rPr>
                <w:lang w:val="de-DE"/>
              </w:rPr>
              <w:t>°C/</w:t>
            </w:r>
            <w:r w:rsidRPr="007A1CA5">
              <w:t>μ</w:t>
            </w:r>
            <w:r w:rsidRPr="009A6DCA">
              <w:rPr>
                <w:lang w:val="de-DE"/>
              </w:rPr>
              <w:t>m</w:t>
            </w:r>
            <w:r>
              <w:rPr>
                <w:lang w:val="de-DE"/>
              </w:rPr>
              <w:t>]</w:t>
            </w:r>
          </w:p>
        </w:tc>
      </w:tr>
      <w:tr w:rsidR="00FF386C" w14:paraId="35427B60" w14:textId="77777777" w:rsidTr="00B461CD">
        <w:tc>
          <w:tcPr>
            <w:tcW w:w="1336" w:type="dxa"/>
          </w:tcPr>
          <w:p w14:paraId="66BED5D1" w14:textId="77777777" w:rsidR="00FF386C" w:rsidRDefault="00FF386C" w:rsidP="00665B6C">
            <w:pPr>
              <w:spacing w:after="0"/>
              <w:jc w:val="center"/>
            </w:pPr>
            <w:r>
              <w:t>P2</w:t>
            </w:r>
          </w:p>
        </w:tc>
        <w:tc>
          <w:tcPr>
            <w:tcW w:w="2043" w:type="dxa"/>
          </w:tcPr>
          <w:p w14:paraId="421D9010" w14:textId="77777777" w:rsidR="00FF386C" w:rsidRDefault="00FF386C" w:rsidP="00665B6C">
            <w:pPr>
              <w:spacing w:after="0"/>
              <w:jc w:val="center"/>
            </w:pPr>
            <w:r>
              <w:t>Chaahoochee (Georgia)</w:t>
            </w:r>
          </w:p>
        </w:tc>
        <w:tc>
          <w:tcPr>
            <w:tcW w:w="1123" w:type="dxa"/>
          </w:tcPr>
          <w:p w14:paraId="032C8730" w14:textId="77777777" w:rsidR="00FF386C" w:rsidRDefault="00FF386C" w:rsidP="00665B6C">
            <w:pPr>
              <w:spacing w:after="0"/>
              <w:jc w:val="center"/>
            </w:pPr>
            <w:r>
              <w:t>US</w:t>
            </w:r>
          </w:p>
        </w:tc>
        <w:tc>
          <w:tcPr>
            <w:tcW w:w="1168" w:type="dxa"/>
          </w:tcPr>
          <w:p w14:paraId="5E4AF9F4" w14:textId="698E5385" w:rsidR="00FF386C" w:rsidRDefault="00FF386C" w:rsidP="00665B6C">
            <w:pPr>
              <w:spacing w:after="0"/>
              <w:jc w:val="center"/>
            </w:pPr>
            <w:r>
              <w:t>34</w:t>
            </w:r>
            <w:r w:rsidR="00665B6C">
              <w:t>.</w:t>
            </w:r>
            <w:r>
              <w:t>87</w:t>
            </w:r>
            <w:r w:rsidR="00665B6C">
              <w:t>°</w:t>
            </w:r>
            <w:r>
              <w:t xml:space="preserve"> N</w:t>
            </w:r>
          </w:p>
        </w:tc>
        <w:tc>
          <w:tcPr>
            <w:tcW w:w="1276" w:type="dxa"/>
          </w:tcPr>
          <w:p w14:paraId="7D63E459" w14:textId="38E4B2D6" w:rsidR="00FF386C" w:rsidRDefault="00FF386C" w:rsidP="00665B6C">
            <w:pPr>
              <w:spacing w:after="0"/>
              <w:jc w:val="center"/>
            </w:pPr>
            <w:r>
              <w:t>84</w:t>
            </w:r>
            <w:r w:rsidR="00665B6C">
              <w:t>.</w:t>
            </w:r>
            <w:r>
              <w:t>42</w:t>
            </w:r>
            <w:r w:rsidR="00665B6C">
              <w:t>°</w:t>
            </w:r>
            <w:r>
              <w:t xml:space="preserve"> W</w:t>
            </w:r>
          </w:p>
        </w:tc>
        <w:tc>
          <w:tcPr>
            <w:tcW w:w="1038" w:type="dxa"/>
          </w:tcPr>
          <w:p w14:paraId="7C3C31F3" w14:textId="77777777" w:rsidR="00FF386C" w:rsidRDefault="00FF386C" w:rsidP="00665B6C">
            <w:pPr>
              <w:spacing w:after="0"/>
              <w:jc w:val="center"/>
            </w:pPr>
            <w:r>
              <w:t>850</w:t>
            </w:r>
          </w:p>
        </w:tc>
        <w:tc>
          <w:tcPr>
            <w:tcW w:w="750" w:type="dxa"/>
          </w:tcPr>
          <w:p w14:paraId="2C552ECA" w14:textId="77777777" w:rsidR="00FF386C" w:rsidRDefault="00FF386C" w:rsidP="00665B6C">
            <w:pPr>
              <w:spacing w:after="0"/>
              <w:jc w:val="center"/>
            </w:pPr>
            <w:r>
              <w:t>14.1</w:t>
            </w:r>
          </w:p>
        </w:tc>
        <w:tc>
          <w:tcPr>
            <w:tcW w:w="750" w:type="dxa"/>
          </w:tcPr>
          <w:p w14:paraId="5AF0CA6E" w14:textId="77777777" w:rsidR="00FF386C" w:rsidRDefault="00FF386C" w:rsidP="00665B6C">
            <w:pPr>
              <w:spacing w:after="0"/>
              <w:jc w:val="center"/>
            </w:pPr>
            <w:r>
              <w:t>1849</w:t>
            </w:r>
          </w:p>
        </w:tc>
        <w:tc>
          <w:tcPr>
            <w:tcW w:w="737" w:type="dxa"/>
          </w:tcPr>
          <w:p w14:paraId="6292D000" w14:textId="77777777" w:rsidR="00FF386C" w:rsidRDefault="00FF386C" w:rsidP="00665B6C">
            <w:pPr>
              <w:spacing w:after="0"/>
              <w:jc w:val="center"/>
            </w:pPr>
            <w:r>
              <w:t>32</w:t>
            </w:r>
          </w:p>
        </w:tc>
      </w:tr>
      <w:tr w:rsidR="00926B67" w14:paraId="79E01FA8" w14:textId="77777777" w:rsidTr="00B461CD">
        <w:tc>
          <w:tcPr>
            <w:tcW w:w="1336" w:type="dxa"/>
          </w:tcPr>
          <w:p w14:paraId="3A12BC9A" w14:textId="6F6BA189" w:rsidR="00926B67" w:rsidRDefault="00926B67" w:rsidP="00926B67">
            <w:pPr>
              <w:spacing w:after="0"/>
              <w:jc w:val="center"/>
            </w:pPr>
            <w:r>
              <w:t>P10</w:t>
            </w:r>
          </w:p>
        </w:tc>
        <w:tc>
          <w:tcPr>
            <w:tcW w:w="2043" w:type="dxa"/>
          </w:tcPr>
          <w:p w14:paraId="7BDA24CD" w14:textId="0F20FD68" w:rsidR="00926B67" w:rsidRDefault="00926B67" w:rsidP="00926B67">
            <w:pPr>
              <w:spacing w:after="0"/>
              <w:jc w:val="center"/>
            </w:pPr>
            <w:r>
              <w:t>Cherokee (Tennessee)</w:t>
            </w:r>
          </w:p>
        </w:tc>
        <w:tc>
          <w:tcPr>
            <w:tcW w:w="1123" w:type="dxa"/>
          </w:tcPr>
          <w:p w14:paraId="7AC2C9E6" w14:textId="7FA64356" w:rsidR="00926B67" w:rsidRDefault="00926B67" w:rsidP="00926B67">
            <w:pPr>
              <w:spacing w:after="0"/>
              <w:jc w:val="center"/>
            </w:pPr>
            <w:r>
              <w:t>US</w:t>
            </w:r>
          </w:p>
        </w:tc>
        <w:tc>
          <w:tcPr>
            <w:tcW w:w="1168" w:type="dxa"/>
          </w:tcPr>
          <w:p w14:paraId="1DC87F75" w14:textId="753C5337" w:rsidR="00926B67" w:rsidRDefault="00926B67" w:rsidP="00926B67">
            <w:pPr>
              <w:spacing w:after="0"/>
              <w:jc w:val="center"/>
            </w:pPr>
            <w:r>
              <w:t>36</w:t>
            </w:r>
            <w:r w:rsidR="00665B6C">
              <w:t>.</w:t>
            </w:r>
            <w:r>
              <w:t>45</w:t>
            </w:r>
            <w:r w:rsidR="00665B6C">
              <w:t>°</w:t>
            </w:r>
            <w:r>
              <w:t xml:space="preserve"> N</w:t>
            </w:r>
          </w:p>
        </w:tc>
        <w:tc>
          <w:tcPr>
            <w:tcW w:w="1276" w:type="dxa"/>
          </w:tcPr>
          <w:p w14:paraId="2FCE6B92" w14:textId="179E7C1F" w:rsidR="00926B67" w:rsidRDefault="00926B67" w:rsidP="00926B67">
            <w:pPr>
              <w:spacing w:after="0"/>
              <w:jc w:val="center"/>
            </w:pPr>
            <w:r>
              <w:t>82</w:t>
            </w:r>
            <w:r w:rsidR="00665B6C">
              <w:t>.</w:t>
            </w:r>
            <w:r>
              <w:t>17</w:t>
            </w:r>
            <w:r w:rsidR="00665B6C">
              <w:t>°</w:t>
            </w:r>
            <w:r>
              <w:t xml:space="preserve"> W</w:t>
            </w:r>
          </w:p>
        </w:tc>
        <w:tc>
          <w:tcPr>
            <w:tcW w:w="1038" w:type="dxa"/>
          </w:tcPr>
          <w:p w14:paraId="1D017F22" w14:textId="2012F4DD" w:rsidR="00926B67" w:rsidRDefault="00926B67" w:rsidP="00926B67">
            <w:pPr>
              <w:spacing w:after="0"/>
              <w:jc w:val="center"/>
            </w:pPr>
            <w:r>
              <w:t>730</w:t>
            </w:r>
          </w:p>
        </w:tc>
        <w:tc>
          <w:tcPr>
            <w:tcW w:w="750" w:type="dxa"/>
          </w:tcPr>
          <w:p w14:paraId="5D76EC94" w14:textId="1248887F" w:rsidR="00926B67" w:rsidRDefault="00926B67" w:rsidP="00926B67">
            <w:pPr>
              <w:spacing w:after="0"/>
              <w:jc w:val="center"/>
            </w:pPr>
            <w:r>
              <w:t>12.0</w:t>
            </w:r>
          </w:p>
        </w:tc>
        <w:tc>
          <w:tcPr>
            <w:tcW w:w="750" w:type="dxa"/>
          </w:tcPr>
          <w:p w14:paraId="365ED091" w14:textId="03A92B2F" w:rsidR="00926B67" w:rsidRDefault="00926B67" w:rsidP="00926B67">
            <w:pPr>
              <w:spacing w:after="0"/>
              <w:jc w:val="center"/>
            </w:pPr>
            <w:r>
              <w:t>1311</w:t>
            </w:r>
          </w:p>
        </w:tc>
        <w:tc>
          <w:tcPr>
            <w:tcW w:w="737" w:type="dxa"/>
          </w:tcPr>
          <w:p w14:paraId="6E742C9B" w14:textId="0BEA62A6" w:rsidR="00926B67" w:rsidRDefault="00926B67" w:rsidP="00926B67">
            <w:pPr>
              <w:spacing w:after="0"/>
              <w:jc w:val="center"/>
            </w:pPr>
            <w:r>
              <w:t>37</w:t>
            </w:r>
          </w:p>
        </w:tc>
      </w:tr>
      <w:tr w:rsidR="00926B67" w14:paraId="6AA9369D" w14:textId="77777777" w:rsidTr="00665B6C">
        <w:tc>
          <w:tcPr>
            <w:tcW w:w="1336" w:type="dxa"/>
          </w:tcPr>
          <w:p w14:paraId="547B6E81" w14:textId="77777777" w:rsidR="00926B67" w:rsidRDefault="00926B67" w:rsidP="00926B67">
            <w:pPr>
              <w:spacing w:after="0"/>
              <w:jc w:val="center"/>
            </w:pPr>
            <w:r>
              <w:t>P18</w:t>
            </w:r>
          </w:p>
        </w:tc>
        <w:tc>
          <w:tcPr>
            <w:tcW w:w="2043" w:type="dxa"/>
          </w:tcPr>
          <w:p w14:paraId="1E4B2514" w14:textId="77777777" w:rsidR="00926B67" w:rsidRDefault="00926B67" w:rsidP="00926B67">
            <w:pPr>
              <w:spacing w:after="0"/>
              <w:jc w:val="center"/>
            </w:pPr>
            <w:r>
              <w:t>Anderson (Indiana)</w:t>
            </w:r>
          </w:p>
        </w:tc>
        <w:tc>
          <w:tcPr>
            <w:tcW w:w="1123" w:type="dxa"/>
          </w:tcPr>
          <w:p w14:paraId="43DA3E6A" w14:textId="77777777" w:rsidR="00926B67" w:rsidRDefault="00926B67" w:rsidP="00926B67">
            <w:pPr>
              <w:spacing w:after="0"/>
              <w:jc w:val="center"/>
            </w:pPr>
            <w:r>
              <w:t>US</w:t>
            </w:r>
          </w:p>
        </w:tc>
        <w:tc>
          <w:tcPr>
            <w:tcW w:w="1168" w:type="dxa"/>
          </w:tcPr>
          <w:p w14:paraId="269953A8" w14:textId="181C2ED2" w:rsidR="00926B67" w:rsidRDefault="00926B67" w:rsidP="00926B67">
            <w:pPr>
              <w:spacing w:after="0"/>
              <w:jc w:val="center"/>
            </w:pPr>
            <w:r>
              <w:t>41</w:t>
            </w:r>
            <w:r w:rsidR="00665B6C">
              <w:t>.</w:t>
            </w:r>
            <w:r>
              <w:t>17</w:t>
            </w:r>
            <w:r w:rsidR="00665B6C">
              <w:t>°</w:t>
            </w:r>
            <w:r>
              <w:t xml:space="preserve"> N</w:t>
            </w:r>
          </w:p>
        </w:tc>
        <w:tc>
          <w:tcPr>
            <w:tcW w:w="1276" w:type="dxa"/>
          </w:tcPr>
          <w:p w14:paraId="632B2421" w14:textId="19966C62" w:rsidR="00926B67" w:rsidRDefault="00926B67" w:rsidP="00926B67">
            <w:pPr>
              <w:spacing w:after="0"/>
              <w:jc w:val="center"/>
            </w:pPr>
            <w:r>
              <w:t>85</w:t>
            </w:r>
            <w:r w:rsidR="00665B6C">
              <w:t>.</w:t>
            </w:r>
            <w:r>
              <w:t>67</w:t>
            </w:r>
            <w:r w:rsidR="00665B6C">
              <w:t>°</w:t>
            </w:r>
            <w:r>
              <w:t xml:space="preserve"> W</w:t>
            </w:r>
          </w:p>
        </w:tc>
        <w:tc>
          <w:tcPr>
            <w:tcW w:w="1038" w:type="dxa"/>
          </w:tcPr>
          <w:p w14:paraId="0915E680" w14:textId="77777777" w:rsidR="00926B67" w:rsidRDefault="00926B67" w:rsidP="00926B67">
            <w:pPr>
              <w:spacing w:after="0"/>
              <w:jc w:val="center"/>
            </w:pPr>
            <w:r>
              <w:t>260</w:t>
            </w:r>
          </w:p>
        </w:tc>
        <w:tc>
          <w:tcPr>
            <w:tcW w:w="750" w:type="dxa"/>
          </w:tcPr>
          <w:p w14:paraId="28386E2E" w14:textId="77777777" w:rsidR="00926B67" w:rsidRDefault="00926B67" w:rsidP="00926B67">
            <w:pPr>
              <w:spacing w:after="0"/>
              <w:jc w:val="center"/>
            </w:pPr>
            <w:r>
              <w:t>10.7</w:t>
            </w:r>
          </w:p>
        </w:tc>
        <w:tc>
          <w:tcPr>
            <w:tcW w:w="750" w:type="dxa"/>
          </w:tcPr>
          <w:p w14:paraId="17E79E99" w14:textId="77777777" w:rsidR="00926B67" w:rsidRDefault="00926B67" w:rsidP="00926B67">
            <w:pPr>
              <w:spacing w:after="0"/>
              <w:jc w:val="center"/>
            </w:pPr>
            <w:r>
              <w:t>1030</w:t>
            </w:r>
          </w:p>
        </w:tc>
        <w:tc>
          <w:tcPr>
            <w:tcW w:w="737" w:type="dxa"/>
          </w:tcPr>
          <w:p w14:paraId="2BBC1CCA" w14:textId="77777777" w:rsidR="00926B67" w:rsidRDefault="00926B67" w:rsidP="00926B67">
            <w:pPr>
              <w:spacing w:after="0"/>
              <w:jc w:val="center"/>
            </w:pPr>
            <w:r>
              <w:t>46</w:t>
            </w:r>
          </w:p>
        </w:tc>
      </w:tr>
      <w:tr w:rsidR="00926B67" w14:paraId="1CEF2476" w14:textId="77777777" w:rsidTr="00B461CD">
        <w:tc>
          <w:tcPr>
            <w:tcW w:w="1336" w:type="dxa"/>
          </w:tcPr>
          <w:p w14:paraId="5283D084" w14:textId="77777777" w:rsidR="00926B67" w:rsidRDefault="00926B67" w:rsidP="00926B67">
            <w:pPr>
              <w:spacing w:after="0"/>
              <w:jc w:val="center"/>
            </w:pPr>
            <w:r>
              <w:t>P7</w:t>
            </w:r>
          </w:p>
        </w:tc>
        <w:tc>
          <w:tcPr>
            <w:tcW w:w="2043" w:type="dxa"/>
          </w:tcPr>
          <w:p w14:paraId="25E32C19" w14:textId="77777777" w:rsidR="00926B67" w:rsidRDefault="00926B67" w:rsidP="00926B67">
            <w:pPr>
              <w:spacing w:after="0"/>
              <w:jc w:val="center"/>
            </w:pPr>
            <w:r>
              <w:t>Constance Bay (Ontario)</w:t>
            </w:r>
          </w:p>
        </w:tc>
        <w:tc>
          <w:tcPr>
            <w:tcW w:w="1123" w:type="dxa"/>
          </w:tcPr>
          <w:p w14:paraId="171F9440" w14:textId="77777777" w:rsidR="00926B67" w:rsidRDefault="00926B67" w:rsidP="00926B67">
            <w:pPr>
              <w:spacing w:after="0"/>
              <w:jc w:val="center"/>
            </w:pPr>
            <w:r>
              <w:t>CA</w:t>
            </w:r>
          </w:p>
        </w:tc>
        <w:tc>
          <w:tcPr>
            <w:tcW w:w="1168" w:type="dxa"/>
          </w:tcPr>
          <w:p w14:paraId="31871492" w14:textId="3E7FE8F2" w:rsidR="00926B67" w:rsidRDefault="00926B67" w:rsidP="00926B67">
            <w:pPr>
              <w:spacing w:after="0"/>
              <w:jc w:val="center"/>
            </w:pPr>
            <w:r>
              <w:t>45</w:t>
            </w:r>
            <w:r w:rsidR="00665B6C">
              <w:t>.</w:t>
            </w:r>
            <w:r>
              <w:t>50</w:t>
            </w:r>
            <w:r w:rsidR="00665B6C">
              <w:t>°</w:t>
            </w:r>
            <w:r>
              <w:t xml:space="preserve"> N</w:t>
            </w:r>
          </w:p>
        </w:tc>
        <w:tc>
          <w:tcPr>
            <w:tcW w:w="1276" w:type="dxa"/>
          </w:tcPr>
          <w:p w14:paraId="262CFD28" w14:textId="5E329839" w:rsidR="00926B67" w:rsidRDefault="00926B67" w:rsidP="00926B67">
            <w:pPr>
              <w:spacing w:after="0"/>
              <w:jc w:val="center"/>
            </w:pPr>
            <w:r>
              <w:t>76</w:t>
            </w:r>
            <w:r w:rsidR="00665B6C">
              <w:t>.</w:t>
            </w:r>
            <w:r>
              <w:t>08</w:t>
            </w:r>
            <w:r w:rsidR="00665B6C">
              <w:t>°</w:t>
            </w:r>
            <w:r>
              <w:t xml:space="preserve"> W</w:t>
            </w:r>
          </w:p>
        </w:tc>
        <w:tc>
          <w:tcPr>
            <w:tcW w:w="1038" w:type="dxa"/>
          </w:tcPr>
          <w:p w14:paraId="26F8B263" w14:textId="77777777" w:rsidR="00926B67" w:rsidRDefault="00926B67" w:rsidP="00926B67">
            <w:pPr>
              <w:spacing w:after="0"/>
              <w:jc w:val="center"/>
            </w:pPr>
            <w:r>
              <w:t>260</w:t>
            </w:r>
          </w:p>
        </w:tc>
        <w:tc>
          <w:tcPr>
            <w:tcW w:w="750" w:type="dxa"/>
          </w:tcPr>
          <w:p w14:paraId="2DE0450D" w14:textId="77777777" w:rsidR="00926B67" w:rsidRDefault="00926B67" w:rsidP="00926B67">
            <w:pPr>
              <w:spacing w:after="0"/>
              <w:jc w:val="center"/>
            </w:pPr>
            <w:r>
              <w:t>6.2</w:t>
            </w:r>
          </w:p>
        </w:tc>
        <w:tc>
          <w:tcPr>
            <w:tcW w:w="750" w:type="dxa"/>
          </w:tcPr>
          <w:p w14:paraId="0FC5C956" w14:textId="77777777" w:rsidR="00926B67" w:rsidRDefault="00926B67" w:rsidP="00926B67">
            <w:pPr>
              <w:spacing w:after="0"/>
              <w:jc w:val="center"/>
            </w:pPr>
            <w:r>
              <w:t>875</w:t>
            </w:r>
          </w:p>
        </w:tc>
        <w:tc>
          <w:tcPr>
            <w:tcW w:w="737" w:type="dxa"/>
          </w:tcPr>
          <w:p w14:paraId="31C991E7" w14:textId="77777777" w:rsidR="00926B67" w:rsidRDefault="00926B67" w:rsidP="00926B67">
            <w:pPr>
              <w:spacing w:after="0"/>
              <w:jc w:val="center"/>
            </w:pPr>
            <w:r>
              <w:t>53</w:t>
            </w:r>
          </w:p>
        </w:tc>
      </w:tr>
      <w:tr w:rsidR="00926B67" w14:paraId="1F002062" w14:textId="77777777" w:rsidTr="00B461CD">
        <w:tc>
          <w:tcPr>
            <w:tcW w:w="1336" w:type="dxa"/>
          </w:tcPr>
          <w:p w14:paraId="1D5678AB" w14:textId="77777777" w:rsidR="00926B67" w:rsidRDefault="00926B67" w:rsidP="00926B67">
            <w:pPr>
              <w:spacing w:after="0"/>
              <w:jc w:val="center"/>
            </w:pPr>
            <w:r>
              <w:t>P9</w:t>
            </w:r>
          </w:p>
        </w:tc>
        <w:tc>
          <w:tcPr>
            <w:tcW w:w="2043" w:type="dxa"/>
          </w:tcPr>
          <w:p w14:paraId="195FFBA2" w14:textId="77777777" w:rsidR="00926B67" w:rsidRDefault="00926B67" w:rsidP="00926B67">
            <w:pPr>
              <w:spacing w:after="0"/>
              <w:jc w:val="center"/>
            </w:pPr>
            <w:r>
              <w:t>Atomic Energy (Ontario)</w:t>
            </w:r>
          </w:p>
        </w:tc>
        <w:tc>
          <w:tcPr>
            <w:tcW w:w="1123" w:type="dxa"/>
          </w:tcPr>
          <w:p w14:paraId="12454295" w14:textId="77777777" w:rsidR="00926B67" w:rsidRDefault="00926B67" w:rsidP="00926B67">
            <w:pPr>
              <w:spacing w:after="0"/>
              <w:jc w:val="center"/>
            </w:pPr>
            <w:r>
              <w:t>CA</w:t>
            </w:r>
          </w:p>
        </w:tc>
        <w:tc>
          <w:tcPr>
            <w:tcW w:w="1168" w:type="dxa"/>
          </w:tcPr>
          <w:p w14:paraId="0618019C" w14:textId="5B762191" w:rsidR="00926B67" w:rsidRDefault="00926B67" w:rsidP="00926B67">
            <w:pPr>
              <w:spacing w:after="0"/>
              <w:jc w:val="center"/>
            </w:pPr>
            <w:r>
              <w:t>46</w:t>
            </w:r>
            <w:r w:rsidR="00665B6C">
              <w:t>.</w:t>
            </w:r>
            <w:r>
              <w:t>05</w:t>
            </w:r>
            <w:r w:rsidR="00665B6C">
              <w:t>°</w:t>
            </w:r>
            <w:r>
              <w:t xml:space="preserve"> N</w:t>
            </w:r>
          </w:p>
        </w:tc>
        <w:tc>
          <w:tcPr>
            <w:tcW w:w="1276" w:type="dxa"/>
          </w:tcPr>
          <w:p w14:paraId="620268FB" w14:textId="3FB0D083" w:rsidR="00926B67" w:rsidRDefault="00926B67" w:rsidP="00926B67">
            <w:pPr>
              <w:spacing w:after="0"/>
              <w:jc w:val="center"/>
            </w:pPr>
            <w:r>
              <w:t>77</w:t>
            </w:r>
            <w:r w:rsidR="00665B6C">
              <w:t>.</w:t>
            </w:r>
            <w:r>
              <w:t>37</w:t>
            </w:r>
            <w:r w:rsidR="00665B6C">
              <w:t>°</w:t>
            </w:r>
            <w:r>
              <w:t xml:space="preserve"> W</w:t>
            </w:r>
          </w:p>
        </w:tc>
        <w:tc>
          <w:tcPr>
            <w:tcW w:w="1038" w:type="dxa"/>
          </w:tcPr>
          <w:p w14:paraId="11823E94" w14:textId="77777777" w:rsidR="00926B67" w:rsidRDefault="00926B67" w:rsidP="00926B67">
            <w:pPr>
              <w:spacing w:after="0"/>
              <w:jc w:val="center"/>
            </w:pPr>
            <w:r>
              <w:t>180</w:t>
            </w:r>
          </w:p>
        </w:tc>
        <w:tc>
          <w:tcPr>
            <w:tcW w:w="750" w:type="dxa"/>
          </w:tcPr>
          <w:p w14:paraId="4CA75BA1" w14:textId="77777777" w:rsidR="00926B67" w:rsidRDefault="00926B67" w:rsidP="00926B67">
            <w:pPr>
              <w:spacing w:after="0"/>
              <w:jc w:val="center"/>
            </w:pPr>
            <w:r>
              <w:t>4.4</w:t>
            </w:r>
          </w:p>
        </w:tc>
        <w:tc>
          <w:tcPr>
            <w:tcW w:w="750" w:type="dxa"/>
          </w:tcPr>
          <w:p w14:paraId="4B72FB3E" w14:textId="77777777" w:rsidR="00926B67" w:rsidRDefault="00926B67" w:rsidP="00926B67">
            <w:pPr>
              <w:spacing w:after="0"/>
              <w:jc w:val="center"/>
            </w:pPr>
            <w:r>
              <w:t>934</w:t>
            </w:r>
          </w:p>
        </w:tc>
        <w:tc>
          <w:tcPr>
            <w:tcW w:w="737" w:type="dxa"/>
          </w:tcPr>
          <w:p w14:paraId="151D4581" w14:textId="77777777" w:rsidR="00926B67" w:rsidRDefault="00926B67" w:rsidP="00926B67">
            <w:pPr>
              <w:spacing w:after="0"/>
              <w:jc w:val="center"/>
            </w:pPr>
            <w:r>
              <w:t>43</w:t>
            </w:r>
          </w:p>
        </w:tc>
      </w:tr>
      <w:tr w:rsidR="00926B67" w14:paraId="51BF8DCE" w14:textId="77777777" w:rsidTr="00B461CD">
        <w:tc>
          <w:tcPr>
            <w:tcW w:w="1336" w:type="dxa"/>
          </w:tcPr>
          <w:p w14:paraId="2133B560" w14:textId="77777777" w:rsidR="00926B67" w:rsidRDefault="00926B67" w:rsidP="00926B67">
            <w:pPr>
              <w:spacing w:after="0"/>
              <w:jc w:val="center"/>
            </w:pPr>
            <w:r>
              <w:t>P21</w:t>
            </w:r>
          </w:p>
        </w:tc>
        <w:tc>
          <w:tcPr>
            <w:tcW w:w="2043" w:type="dxa"/>
          </w:tcPr>
          <w:p w14:paraId="57C1F399" w14:textId="77777777" w:rsidR="00926B67" w:rsidRDefault="00926B67" w:rsidP="00926B67">
            <w:pPr>
              <w:spacing w:after="0"/>
              <w:jc w:val="center"/>
            </w:pPr>
            <w:r>
              <w:t>Plaines de Kazabazua (Ontario)</w:t>
            </w:r>
          </w:p>
        </w:tc>
        <w:tc>
          <w:tcPr>
            <w:tcW w:w="1123" w:type="dxa"/>
          </w:tcPr>
          <w:p w14:paraId="46AB189C" w14:textId="77777777" w:rsidR="00926B67" w:rsidRDefault="00926B67" w:rsidP="00926B67">
            <w:pPr>
              <w:spacing w:after="0"/>
              <w:jc w:val="center"/>
            </w:pPr>
            <w:r>
              <w:t>CA</w:t>
            </w:r>
          </w:p>
        </w:tc>
        <w:tc>
          <w:tcPr>
            <w:tcW w:w="1168" w:type="dxa"/>
          </w:tcPr>
          <w:p w14:paraId="2CDC0552" w14:textId="015EC5DB" w:rsidR="00926B67" w:rsidRDefault="00926B67" w:rsidP="00926B67">
            <w:pPr>
              <w:spacing w:after="0"/>
              <w:jc w:val="center"/>
            </w:pPr>
            <w:r>
              <w:t>45</w:t>
            </w:r>
            <w:r w:rsidR="00665B6C">
              <w:t>.</w:t>
            </w:r>
            <w:r>
              <w:t>93</w:t>
            </w:r>
            <w:r w:rsidR="00665B6C">
              <w:t>°</w:t>
            </w:r>
            <w:r>
              <w:t xml:space="preserve"> N</w:t>
            </w:r>
          </w:p>
        </w:tc>
        <w:tc>
          <w:tcPr>
            <w:tcW w:w="1276" w:type="dxa"/>
          </w:tcPr>
          <w:p w14:paraId="0FC4DCCE" w14:textId="41D32D15" w:rsidR="00926B67" w:rsidRDefault="00926B67" w:rsidP="00926B67">
            <w:pPr>
              <w:spacing w:after="0"/>
              <w:jc w:val="center"/>
            </w:pPr>
            <w:r>
              <w:t>76</w:t>
            </w:r>
            <w:r w:rsidR="00665B6C">
              <w:t>.</w:t>
            </w:r>
            <w:r>
              <w:t>10</w:t>
            </w:r>
            <w:r w:rsidR="00665B6C">
              <w:t>°</w:t>
            </w:r>
            <w:r>
              <w:t xml:space="preserve"> W</w:t>
            </w:r>
          </w:p>
        </w:tc>
        <w:tc>
          <w:tcPr>
            <w:tcW w:w="1038" w:type="dxa"/>
          </w:tcPr>
          <w:p w14:paraId="0E577F4A" w14:textId="77777777" w:rsidR="00926B67" w:rsidRDefault="00926B67" w:rsidP="00926B67">
            <w:pPr>
              <w:spacing w:after="0"/>
              <w:jc w:val="center"/>
            </w:pPr>
            <w:r>
              <w:t>210</w:t>
            </w:r>
          </w:p>
        </w:tc>
        <w:tc>
          <w:tcPr>
            <w:tcW w:w="750" w:type="dxa"/>
          </w:tcPr>
          <w:p w14:paraId="4DBAF30D" w14:textId="77777777" w:rsidR="00926B67" w:rsidRDefault="00926B67" w:rsidP="00926B67">
            <w:pPr>
              <w:spacing w:after="0"/>
              <w:jc w:val="center"/>
            </w:pPr>
            <w:r>
              <w:t>6.0</w:t>
            </w:r>
          </w:p>
        </w:tc>
        <w:tc>
          <w:tcPr>
            <w:tcW w:w="750" w:type="dxa"/>
          </w:tcPr>
          <w:p w14:paraId="180B2A45" w14:textId="77777777" w:rsidR="00926B67" w:rsidRDefault="00926B67" w:rsidP="00926B67">
            <w:pPr>
              <w:spacing w:after="0"/>
              <w:jc w:val="center"/>
            </w:pPr>
            <w:r>
              <w:t>897</w:t>
            </w:r>
          </w:p>
        </w:tc>
        <w:tc>
          <w:tcPr>
            <w:tcW w:w="737" w:type="dxa"/>
          </w:tcPr>
          <w:p w14:paraId="7F6145CC" w14:textId="77777777" w:rsidR="00926B67" w:rsidRDefault="00926B67" w:rsidP="00926B67">
            <w:pPr>
              <w:spacing w:after="0"/>
              <w:jc w:val="center"/>
            </w:pPr>
            <w:r>
              <w:t>51</w:t>
            </w:r>
          </w:p>
        </w:tc>
      </w:tr>
      <w:tr w:rsidR="00926B67" w14:paraId="7610782E" w14:textId="77777777" w:rsidTr="00B461CD">
        <w:tc>
          <w:tcPr>
            <w:tcW w:w="1336" w:type="dxa"/>
          </w:tcPr>
          <w:p w14:paraId="3CB00ADA" w14:textId="77777777" w:rsidR="00926B67" w:rsidRDefault="00926B67" w:rsidP="00926B67">
            <w:pPr>
              <w:spacing w:after="0"/>
              <w:jc w:val="center"/>
            </w:pPr>
            <w:r>
              <w:t>P33</w:t>
            </w:r>
          </w:p>
        </w:tc>
        <w:tc>
          <w:tcPr>
            <w:tcW w:w="2043" w:type="dxa"/>
          </w:tcPr>
          <w:p w14:paraId="489D2011" w14:textId="77777777" w:rsidR="00926B67" w:rsidRDefault="00926B67" w:rsidP="00926B67">
            <w:pPr>
              <w:spacing w:after="0"/>
              <w:jc w:val="center"/>
            </w:pPr>
            <w:r>
              <w:t>Bremervoerde (Lower Saxony)</w:t>
            </w:r>
          </w:p>
        </w:tc>
        <w:tc>
          <w:tcPr>
            <w:tcW w:w="1123" w:type="dxa"/>
          </w:tcPr>
          <w:p w14:paraId="4EE401F8" w14:textId="1DB44C4E" w:rsidR="00926B67" w:rsidRDefault="00926B67" w:rsidP="00926B67">
            <w:pPr>
              <w:spacing w:after="0"/>
              <w:jc w:val="center"/>
            </w:pPr>
            <w:r>
              <w:t>DE</w:t>
            </w:r>
          </w:p>
        </w:tc>
        <w:tc>
          <w:tcPr>
            <w:tcW w:w="1168" w:type="dxa"/>
          </w:tcPr>
          <w:p w14:paraId="1C2C601C" w14:textId="783BE778" w:rsidR="00926B67" w:rsidRDefault="00926B67" w:rsidP="00926B67">
            <w:pPr>
              <w:spacing w:after="0"/>
              <w:jc w:val="center"/>
            </w:pPr>
            <w:r>
              <w:t>53</w:t>
            </w:r>
            <w:r w:rsidR="00665B6C">
              <w:t>.</w:t>
            </w:r>
            <w:r>
              <w:t>25</w:t>
            </w:r>
            <w:r w:rsidR="00665B6C">
              <w:t>°</w:t>
            </w:r>
            <w:r>
              <w:t xml:space="preserve"> N</w:t>
            </w:r>
          </w:p>
        </w:tc>
        <w:tc>
          <w:tcPr>
            <w:tcW w:w="1276" w:type="dxa"/>
          </w:tcPr>
          <w:p w14:paraId="6D6FE3EB" w14:textId="093EE67B" w:rsidR="00926B67" w:rsidRDefault="00926B67" w:rsidP="00926B67">
            <w:pPr>
              <w:spacing w:after="0"/>
              <w:jc w:val="center"/>
            </w:pPr>
            <w:r>
              <w:t>09</w:t>
            </w:r>
            <w:r w:rsidR="00665B6C">
              <w:t>.</w:t>
            </w:r>
            <w:r>
              <w:t>18</w:t>
            </w:r>
            <w:r w:rsidR="00665B6C">
              <w:t>°</w:t>
            </w:r>
            <w:r>
              <w:t xml:space="preserve"> E</w:t>
            </w:r>
          </w:p>
        </w:tc>
        <w:tc>
          <w:tcPr>
            <w:tcW w:w="1038" w:type="dxa"/>
          </w:tcPr>
          <w:p w14:paraId="78878EBA" w14:textId="77777777" w:rsidR="00926B67" w:rsidRDefault="00926B67" w:rsidP="00926B67">
            <w:pPr>
              <w:spacing w:after="0"/>
              <w:jc w:val="center"/>
            </w:pPr>
            <w:r>
              <w:t>30</w:t>
            </w:r>
          </w:p>
        </w:tc>
        <w:tc>
          <w:tcPr>
            <w:tcW w:w="750" w:type="dxa"/>
          </w:tcPr>
          <w:p w14:paraId="037B6631" w14:textId="77777777" w:rsidR="00926B67" w:rsidRDefault="00926B67" w:rsidP="00926B67">
            <w:pPr>
              <w:spacing w:after="0"/>
              <w:jc w:val="center"/>
            </w:pPr>
            <w:r>
              <w:t>9.6</w:t>
            </w:r>
          </w:p>
        </w:tc>
        <w:tc>
          <w:tcPr>
            <w:tcW w:w="750" w:type="dxa"/>
          </w:tcPr>
          <w:p w14:paraId="300C1994" w14:textId="77777777" w:rsidR="00926B67" w:rsidRDefault="00926B67" w:rsidP="00926B67">
            <w:pPr>
              <w:spacing w:after="0"/>
              <w:jc w:val="center"/>
            </w:pPr>
            <w:r>
              <w:t>736</w:t>
            </w:r>
          </w:p>
        </w:tc>
        <w:tc>
          <w:tcPr>
            <w:tcW w:w="737" w:type="dxa"/>
          </w:tcPr>
          <w:p w14:paraId="5B3E09F2" w14:textId="77777777" w:rsidR="00926B67" w:rsidRDefault="00926B67" w:rsidP="00926B67">
            <w:pPr>
              <w:spacing w:after="0"/>
              <w:jc w:val="center"/>
            </w:pPr>
            <w:r>
              <w:t>50</w:t>
            </w:r>
          </w:p>
        </w:tc>
      </w:tr>
      <w:tr w:rsidR="00926B67" w14:paraId="071E1BAE" w14:textId="77777777" w:rsidTr="00B461CD">
        <w:tc>
          <w:tcPr>
            <w:tcW w:w="1336" w:type="dxa"/>
          </w:tcPr>
          <w:p w14:paraId="70DF72CC" w14:textId="77777777" w:rsidR="00926B67" w:rsidRDefault="00926B67" w:rsidP="00926B67">
            <w:pPr>
              <w:spacing w:after="0"/>
              <w:jc w:val="center"/>
            </w:pPr>
            <w:r>
              <w:t>P34</w:t>
            </w:r>
          </w:p>
        </w:tc>
        <w:tc>
          <w:tcPr>
            <w:tcW w:w="2043" w:type="dxa"/>
          </w:tcPr>
          <w:p w14:paraId="4743E023" w14:textId="77777777" w:rsidR="00926B67" w:rsidRDefault="00926B67" w:rsidP="00926B67">
            <w:pPr>
              <w:spacing w:after="0"/>
              <w:jc w:val="center"/>
            </w:pPr>
            <w:r>
              <w:t>Borken (North Rhine-Westphalia)</w:t>
            </w:r>
          </w:p>
        </w:tc>
        <w:tc>
          <w:tcPr>
            <w:tcW w:w="1123" w:type="dxa"/>
          </w:tcPr>
          <w:p w14:paraId="11FA8B70" w14:textId="348AFE8E" w:rsidR="00926B67" w:rsidRDefault="00926B67" w:rsidP="00926B67">
            <w:pPr>
              <w:spacing w:after="0"/>
              <w:jc w:val="center"/>
            </w:pPr>
            <w:r>
              <w:t>DE</w:t>
            </w:r>
          </w:p>
        </w:tc>
        <w:tc>
          <w:tcPr>
            <w:tcW w:w="1168" w:type="dxa"/>
          </w:tcPr>
          <w:p w14:paraId="53C410AB" w14:textId="5EFE1951" w:rsidR="00926B67" w:rsidRDefault="00926B67" w:rsidP="00926B67">
            <w:pPr>
              <w:spacing w:after="0"/>
              <w:jc w:val="center"/>
            </w:pPr>
            <w:r>
              <w:t>51</w:t>
            </w:r>
            <w:r w:rsidR="00665B6C">
              <w:t>.</w:t>
            </w:r>
            <w:r>
              <w:t>75</w:t>
            </w:r>
            <w:r w:rsidR="00665B6C">
              <w:t>°</w:t>
            </w:r>
            <w:r>
              <w:t xml:space="preserve"> N</w:t>
            </w:r>
          </w:p>
        </w:tc>
        <w:tc>
          <w:tcPr>
            <w:tcW w:w="1276" w:type="dxa"/>
          </w:tcPr>
          <w:p w14:paraId="23C046D1" w14:textId="00EE4701" w:rsidR="00926B67" w:rsidRDefault="00926B67" w:rsidP="00926B67">
            <w:pPr>
              <w:spacing w:after="0"/>
              <w:jc w:val="center"/>
            </w:pPr>
            <w:r>
              <w:t>06</w:t>
            </w:r>
            <w:r w:rsidR="00665B6C">
              <w:t>.</w:t>
            </w:r>
            <w:r>
              <w:t>83</w:t>
            </w:r>
            <w:r w:rsidR="00665B6C">
              <w:t>°</w:t>
            </w:r>
            <w:r>
              <w:t xml:space="preserve"> E</w:t>
            </w:r>
          </w:p>
        </w:tc>
        <w:tc>
          <w:tcPr>
            <w:tcW w:w="1038" w:type="dxa"/>
          </w:tcPr>
          <w:p w14:paraId="22697979" w14:textId="77777777" w:rsidR="00926B67" w:rsidRDefault="00926B67" w:rsidP="00926B67">
            <w:pPr>
              <w:spacing w:after="0"/>
              <w:jc w:val="center"/>
            </w:pPr>
            <w:r>
              <w:t>40</w:t>
            </w:r>
          </w:p>
        </w:tc>
        <w:tc>
          <w:tcPr>
            <w:tcW w:w="750" w:type="dxa"/>
          </w:tcPr>
          <w:p w14:paraId="4365DD9D" w14:textId="77777777" w:rsidR="00926B67" w:rsidRDefault="00926B67" w:rsidP="00926B67">
            <w:pPr>
              <w:spacing w:after="0"/>
              <w:jc w:val="center"/>
            </w:pPr>
            <w:r>
              <w:t>11.0</w:t>
            </w:r>
          </w:p>
        </w:tc>
        <w:tc>
          <w:tcPr>
            <w:tcW w:w="750" w:type="dxa"/>
          </w:tcPr>
          <w:p w14:paraId="35F3B4E4" w14:textId="77777777" w:rsidR="00926B67" w:rsidRDefault="00926B67" w:rsidP="00926B67">
            <w:pPr>
              <w:spacing w:after="0"/>
              <w:jc w:val="center"/>
            </w:pPr>
            <w:r>
              <w:t>799</w:t>
            </w:r>
          </w:p>
        </w:tc>
        <w:tc>
          <w:tcPr>
            <w:tcW w:w="737" w:type="dxa"/>
          </w:tcPr>
          <w:p w14:paraId="616F5509" w14:textId="77777777" w:rsidR="00926B67" w:rsidRDefault="00926B67" w:rsidP="00926B67">
            <w:pPr>
              <w:spacing w:after="0"/>
              <w:jc w:val="center"/>
            </w:pPr>
            <w:r>
              <w:t>53</w:t>
            </w:r>
          </w:p>
        </w:tc>
      </w:tr>
      <w:tr w:rsidR="00926B67" w14:paraId="40F23BF1" w14:textId="77777777" w:rsidTr="00B461CD">
        <w:tc>
          <w:tcPr>
            <w:tcW w:w="1336" w:type="dxa"/>
          </w:tcPr>
          <w:p w14:paraId="29189AC9" w14:textId="77777777" w:rsidR="00926B67" w:rsidRDefault="00926B67" w:rsidP="00926B67">
            <w:pPr>
              <w:spacing w:after="0"/>
              <w:jc w:val="center"/>
            </w:pPr>
            <w:r>
              <w:t>P37</w:t>
            </w:r>
          </w:p>
        </w:tc>
        <w:tc>
          <w:tcPr>
            <w:tcW w:w="2043" w:type="dxa"/>
          </w:tcPr>
          <w:p w14:paraId="2FF6C9D1" w14:textId="77777777" w:rsidR="00926B67" w:rsidRDefault="00926B67" w:rsidP="00926B67">
            <w:pPr>
              <w:spacing w:after="0"/>
              <w:jc w:val="center"/>
            </w:pPr>
            <w:r>
              <w:t>Nidda (Hesse)</w:t>
            </w:r>
          </w:p>
        </w:tc>
        <w:tc>
          <w:tcPr>
            <w:tcW w:w="1123" w:type="dxa"/>
          </w:tcPr>
          <w:p w14:paraId="29A924A1" w14:textId="65B7CD4C" w:rsidR="00926B67" w:rsidRDefault="00926B67" w:rsidP="00926B67">
            <w:pPr>
              <w:spacing w:after="0"/>
              <w:jc w:val="center"/>
            </w:pPr>
            <w:r>
              <w:t>DE</w:t>
            </w:r>
          </w:p>
        </w:tc>
        <w:tc>
          <w:tcPr>
            <w:tcW w:w="1168" w:type="dxa"/>
          </w:tcPr>
          <w:p w14:paraId="58EEF5D3" w14:textId="753B4187" w:rsidR="00926B67" w:rsidRDefault="00926B67" w:rsidP="00926B67">
            <w:pPr>
              <w:spacing w:after="0"/>
              <w:jc w:val="center"/>
            </w:pPr>
            <w:r>
              <w:t>50</w:t>
            </w:r>
            <w:r w:rsidR="00665B6C">
              <w:t>.</w:t>
            </w:r>
            <w:r>
              <w:t>42</w:t>
            </w:r>
            <w:r w:rsidR="00665B6C">
              <w:t>°</w:t>
            </w:r>
            <w:r>
              <w:t xml:space="preserve"> N</w:t>
            </w:r>
          </w:p>
        </w:tc>
        <w:tc>
          <w:tcPr>
            <w:tcW w:w="1276" w:type="dxa"/>
          </w:tcPr>
          <w:p w14:paraId="6259887A" w14:textId="2AFE2235" w:rsidR="00926B67" w:rsidRDefault="00926B67" w:rsidP="00926B67">
            <w:pPr>
              <w:spacing w:after="0"/>
              <w:jc w:val="center"/>
            </w:pPr>
            <w:r>
              <w:t>09</w:t>
            </w:r>
            <w:r w:rsidR="00665B6C">
              <w:t>.</w:t>
            </w:r>
            <w:r>
              <w:t>17</w:t>
            </w:r>
            <w:r w:rsidR="00665B6C">
              <w:t>°</w:t>
            </w:r>
            <w:r>
              <w:t xml:space="preserve"> E</w:t>
            </w:r>
          </w:p>
        </w:tc>
        <w:tc>
          <w:tcPr>
            <w:tcW w:w="1038" w:type="dxa"/>
          </w:tcPr>
          <w:p w14:paraId="1FD58E95" w14:textId="77777777" w:rsidR="00926B67" w:rsidRDefault="00926B67" w:rsidP="00926B67">
            <w:pPr>
              <w:spacing w:after="0"/>
              <w:jc w:val="center"/>
            </w:pPr>
            <w:r>
              <w:t>240</w:t>
            </w:r>
          </w:p>
        </w:tc>
        <w:tc>
          <w:tcPr>
            <w:tcW w:w="750" w:type="dxa"/>
          </w:tcPr>
          <w:p w14:paraId="5ECBB0EF" w14:textId="77777777" w:rsidR="00926B67" w:rsidRDefault="00926B67" w:rsidP="00926B67">
            <w:pPr>
              <w:spacing w:after="0"/>
              <w:jc w:val="center"/>
            </w:pPr>
            <w:r>
              <w:t>10.2</w:t>
            </w:r>
          </w:p>
        </w:tc>
        <w:tc>
          <w:tcPr>
            <w:tcW w:w="750" w:type="dxa"/>
          </w:tcPr>
          <w:p w14:paraId="474FB39D" w14:textId="77777777" w:rsidR="00926B67" w:rsidRDefault="00926B67" w:rsidP="00926B67">
            <w:pPr>
              <w:spacing w:after="0"/>
              <w:jc w:val="center"/>
            </w:pPr>
            <w:r>
              <w:t>656</w:t>
            </w:r>
          </w:p>
        </w:tc>
        <w:tc>
          <w:tcPr>
            <w:tcW w:w="737" w:type="dxa"/>
          </w:tcPr>
          <w:p w14:paraId="57AA725D" w14:textId="77777777" w:rsidR="00926B67" w:rsidRDefault="00926B67" w:rsidP="00926B67">
            <w:pPr>
              <w:spacing w:after="0"/>
              <w:jc w:val="center"/>
            </w:pPr>
            <w:r>
              <w:t>62</w:t>
            </w:r>
          </w:p>
        </w:tc>
      </w:tr>
      <w:tr w:rsidR="00926B67" w14:paraId="5B855908" w14:textId="77777777" w:rsidTr="00B461CD">
        <w:tc>
          <w:tcPr>
            <w:tcW w:w="1336" w:type="dxa"/>
          </w:tcPr>
          <w:p w14:paraId="27F26472" w14:textId="77777777" w:rsidR="00926B67" w:rsidRDefault="00926B67" w:rsidP="00926B67">
            <w:pPr>
              <w:spacing w:after="0"/>
              <w:jc w:val="center"/>
            </w:pPr>
            <w:r>
              <w:t>P38</w:t>
            </w:r>
          </w:p>
        </w:tc>
        <w:tc>
          <w:tcPr>
            <w:tcW w:w="2043" w:type="dxa"/>
          </w:tcPr>
          <w:p w14:paraId="19041F5D" w14:textId="77777777" w:rsidR="00926B67" w:rsidRDefault="00926B67" w:rsidP="00926B67">
            <w:pPr>
              <w:spacing w:after="0"/>
              <w:jc w:val="center"/>
            </w:pPr>
            <w:r>
              <w:t>Moerfelden (Hesse)</w:t>
            </w:r>
          </w:p>
        </w:tc>
        <w:tc>
          <w:tcPr>
            <w:tcW w:w="1123" w:type="dxa"/>
          </w:tcPr>
          <w:p w14:paraId="4E34043B" w14:textId="1129EE5B" w:rsidR="00926B67" w:rsidRDefault="00926B67" w:rsidP="00926B67">
            <w:pPr>
              <w:spacing w:after="0"/>
              <w:jc w:val="center"/>
            </w:pPr>
            <w:r>
              <w:t>DE</w:t>
            </w:r>
          </w:p>
        </w:tc>
        <w:tc>
          <w:tcPr>
            <w:tcW w:w="1168" w:type="dxa"/>
          </w:tcPr>
          <w:p w14:paraId="3C933648" w14:textId="46A2188C" w:rsidR="00926B67" w:rsidRDefault="00926B67" w:rsidP="00926B67">
            <w:pPr>
              <w:spacing w:after="0"/>
              <w:jc w:val="center"/>
            </w:pPr>
            <w:r>
              <w:t>49</w:t>
            </w:r>
            <w:r w:rsidR="00665B6C">
              <w:t>.</w:t>
            </w:r>
            <w:r>
              <w:t>98</w:t>
            </w:r>
            <w:r w:rsidR="00665B6C">
              <w:t>°</w:t>
            </w:r>
            <w:r>
              <w:t xml:space="preserve"> N</w:t>
            </w:r>
          </w:p>
        </w:tc>
        <w:tc>
          <w:tcPr>
            <w:tcW w:w="1276" w:type="dxa"/>
          </w:tcPr>
          <w:p w14:paraId="769642BE" w14:textId="02BE9989" w:rsidR="00926B67" w:rsidRDefault="00926B67" w:rsidP="00926B67">
            <w:pPr>
              <w:spacing w:after="0"/>
              <w:jc w:val="center"/>
            </w:pPr>
            <w:r>
              <w:t>08</w:t>
            </w:r>
            <w:r w:rsidR="00665B6C">
              <w:t>.</w:t>
            </w:r>
            <w:r>
              <w:t>68</w:t>
            </w:r>
            <w:r w:rsidR="00665B6C">
              <w:t>°</w:t>
            </w:r>
            <w:r>
              <w:t xml:space="preserve"> E</w:t>
            </w:r>
          </w:p>
        </w:tc>
        <w:tc>
          <w:tcPr>
            <w:tcW w:w="1038" w:type="dxa"/>
          </w:tcPr>
          <w:p w14:paraId="7D8B6403" w14:textId="77777777" w:rsidR="00926B67" w:rsidRDefault="00926B67" w:rsidP="00926B67">
            <w:pPr>
              <w:spacing w:after="0"/>
              <w:jc w:val="center"/>
            </w:pPr>
            <w:r>
              <w:t>85</w:t>
            </w:r>
          </w:p>
        </w:tc>
        <w:tc>
          <w:tcPr>
            <w:tcW w:w="750" w:type="dxa"/>
          </w:tcPr>
          <w:p w14:paraId="6788C3FE" w14:textId="77777777" w:rsidR="00926B67" w:rsidRDefault="00926B67" w:rsidP="00926B67">
            <w:pPr>
              <w:spacing w:after="0"/>
              <w:jc w:val="center"/>
            </w:pPr>
            <w:r>
              <w:t>11.2</w:t>
            </w:r>
          </w:p>
        </w:tc>
        <w:tc>
          <w:tcPr>
            <w:tcW w:w="750" w:type="dxa"/>
          </w:tcPr>
          <w:p w14:paraId="04D3DFB0" w14:textId="77777777" w:rsidR="00926B67" w:rsidRDefault="00926B67" w:rsidP="00926B67">
            <w:pPr>
              <w:spacing w:after="0"/>
              <w:jc w:val="center"/>
            </w:pPr>
            <w:r>
              <w:t>600</w:t>
            </w:r>
          </w:p>
        </w:tc>
        <w:tc>
          <w:tcPr>
            <w:tcW w:w="737" w:type="dxa"/>
          </w:tcPr>
          <w:p w14:paraId="4F391271" w14:textId="77777777" w:rsidR="00926B67" w:rsidRDefault="00926B67" w:rsidP="00926B67">
            <w:pPr>
              <w:spacing w:after="0"/>
              <w:jc w:val="center"/>
            </w:pPr>
            <w:r>
              <w:t>69</w:t>
            </w:r>
          </w:p>
        </w:tc>
      </w:tr>
      <w:tr w:rsidR="00926B67" w14:paraId="391F9486" w14:textId="77777777" w:rsidTr="00B461CD">
        <w:tc>
          <w:tcPr>
            <w:tcW w:w="1336" w:type="dxa"/>
          </w:tcPr>
          <w:p w14:paraId="25B57BE6" w14:textId="77777777" w:rsidR="00926B67" w:rsidRDefault="00926B67" w:rsidP="00926B67">
            <w:pPr>
              <w:spacing w:after="0"/>
              <w:jc w:val="center"/>
            </w:pPr>
            <w:r>
              <w:t>P40</w:t>
            </w:r>
          </w:p>
        </w:tc>
        <w:tc>
          <w:tcPr>
            <w:tcW w:w="2043" w:type="dxa"/>
          </w:tcPr>
          <w:p w14:paraId="3E5EE0ED" w14:textId="77777777" w:rsidR="00926B67" w:rsidRDefault="00926B67" w:rsidP="00926B67">
            <w:pPr>
              <w:spacing w:after="0"/>
              <w:jc w:val="center"/>
            </w:pPr>
            <w:r>
              <w:t>Wiesloch (Baden-Württemberg)</w:t>
            </w:r>
          </w:p>
        </w:tc>
        <w:tc>
          <w:tcPr>
            <w:tcW w:w="1123" w:type="dxa"/>
          </w:tcPr>
          <w:p w14:paraId="58E7AAAE" w14:textId="5C0D2178" w:rsidR="00926B67" w:rsidRDefault="00926B67" w:rsidP="00926B67">
            <w:pPr>
              <w:spacing w:after="0"/>
              <w:jc w:val="center"/>
            </w:pPr>
            <w:r>
              <w:t>DE</w:t>
            </w:r>
          </w:p>
        </w:tc>
        <w:tc>
          <w:tcPr>
            <w:tcW w:w="1168" w:type="dxa"/>
          </w:tcPr>
          <w:p w14:paraId="4A8BB319" w14:textId="684CAC2A" w:rsidR="00926B67" w:rsidRDefault="00926B67" w:rsidP="00926B67">
            <w:pPr>
              <w:spacing w:after="0"/>
              <w:jc w:val="center"/>
            </w:pPr>
            <w:r>
              <w:t>49</w:t>
            </w:r>
            <w:r w:rsidR="00665B6C">
              <w:t>.</w:t>
            </w:r>
            <w:r>
              <w:t>27</w:t>
            </w:r>
            <w:r w:rsidR="00665B6C">
              <w:t>°</w:t>
            </w:r>
            <w:r>
              <w:t xml:space="preserve"> N</w:t>
            </w:r>
          </w:p>
        </w:tc>
        <w:tc>
          <w:tcPr>
            <w:tcW w:w="1276" w:type="dxa"/>
          </w:tcPr>
          <w:p w14:paraId="6C629069" w14:textId="209FF4FB" w:rsidR="00926B67" w:rsidRDefault="00926B67" w:rsidP="00926B67">
            <w:pPr>
              <w:spacing w:after="0"/>
              <w:jc w:val="center"/>
            </w:pPr>
            <w:r>
              <w:t>08</w:t>
            </w:r>
            <w:r w:rsidR="00665B6C">
              <w:t>.</w:t>
            </w:r>
            <w:r>
              <w:t>58</w:t>
            </w:r>
            <w:r w:rsidR="00665B6C">
              <w:t>°</w:t>
            </w:r>
            <w:r>
              <w:t xml:space="preserve"> E</w:t>
            </w:r>
          </w:p>
        </w:tc>
        <w:tc>
          <w:tcPr>
            <w:tcW w:w="1038" w:type="dxa"/>
          </w:tcPr>
          <w:p w14:paraId="1C4AED2E" w14:textId="77777777" w:rsidR="00926B67" w:rsidRDefault="00926B67" w:rsidP="00926B67">
            <w:pPr>
              <w:spacing w:after="0"/>
              <w:jc w:val="center"/>
            </w:pPr>
            <w:r>
              <w:t>190</w:t>
            </w:r>
          </w:p>
        </w:tc>
        <w:tc>
          <w:tcPr>
            <w:tcW w:w="750" w:type="dxa"/>
          </w:tcPr>
          <w:p w14:paraId="0179B9E2" w14:textId="77777777" w:rsidR="00926B67" w:rsidRDefault="00926B67" w:rsidP="00926B67">
            <w:pPr>
              <w:spacing w:after="0"/>
              <w:jc w:val="center"/>
            </w:pPr>
            <w:r>
              <w:t>10.9</w:t>
            </w:r>
          </w:p>
        </w:tc>
        <w:tc>
          <w:tcPr>
            <w:tcW w:w="750" w:type="dxa"/>
          </w:tcPr>
          <w:p w14:paraId="35DCC11C" w14:textId="77777777" w:rsidR="00926B67" w:rsidRDefault="00926B67" w:rsidP="00926B67">
            <w:pPr>
              <w:spacing w:after="0"/>
              <w:jc w:val="center"/>
            </w:pPr>
            <w:r>
              <w:t>674</w:t>
            </w:r>
          </w:p>
        </w:tc>
        <w:tc>
          <w:tcPr>
            <w:tcW w:w="737" w:type="dxa"/>
          </w:tcPr>
          <w:p w14:paraId="70E916E0" w14:textId="77777777" w:rsidR="00926B67" w:rsidRDefault="00926B67" w:rsidP="00926B67">
            <w:pPr>
              <w:spacing w:after="0"/>
              <w:jc w:val="center"/>
            </w:pPr>
            <w:r>
              <w:t>61</w:t>
            </w:r>
          </w:p>
        </w:tc>
      </w:tr>
      <w:tr w:rsidR="00926B67" w14:paraId="05EC29BB" w14:textId="77777777" w:rsidTr="00B461CD">
        <w:tc>
          <w:tcPr>
            <w:tcW w:w="1336" w:type="dxa"/>
          </w:tcPr>
          <w:p w14:paraId="0B91A9FB" w14:textId="77777777" w:rsidR="00926B67" w:rsidRDefault="00926B67" w:rsidP="00926B67">
            <w:pPr>
              <w:spacing w:after="0"/>
              <w:jc w:val="center"/>
            </w:pPr>
            <w:r>
              <w:t>P44</w:t>
            </w:r>
          </w:p>
        </w:tc>
        <w:tc>
          <w:tcPr>
            <w:tcW w:w="2043" w:type="dxa"/>
          </w:tcPr>
          <w:p w14:paraId="6E32B8BB" w14:textId="77777777" w:rsidR="00926B67" w:rsidRDefault="00926B67" w:rsidP="00926B67">
            <w:pPr>
              <w:spacing w:after="0"/>
              <w:jc w:val="center"/>
            </w:pPr>
            <w:r>
              <w:t>Bornheim (North Rhine-Westphalia)</w:t>
            </w:r>
          </w:p>
        </w:tc>
        <w:tc>
          <w:tcPr>
            <w:tcW w:w="1123" w:type="dxa"/>
          </w:tcPr>
          <w:p w14:paraId="2AE5C0C4" w14:textId="1F7B1F6C" w:rsidR="00926B67" w:rsidRDefault="00926B67" w:rsidP="00926B67">
            <w:pPr>
              <w:spacing w:after="0"/>
              <w:jc w:val="center"/>
            </w:pPr>
            <w:r>
              <w:t>DE</w:t>
            </w:r>
          </w:p>
        </w:tc>
        <w:tc>
          <w:tcPr>
            <w:tcW w:w="1168" w:type="dxa"/>
          </w:tcPr>
          <w:p w14:paraId="4B20E928" w14:textId="39CD721B" w:rsidR="00926B67" w:rsidRDefault="00926B67" w:rsidP="00926B67">
            <w:pPr>
              <w:spacing w:after="0"/>
              <w:jc w:val="center"/>
            </w:pPr>
            <w:r>
              <w:t>50</w:t>
            </w:r>
            <w:r w:rsidR="00665B6C">
              <w:t>.</w:t>
            </w:r>
            <w:r>
              <w:t>73</w:t>
            </w:r>
            <w:r w:rsidR="00665B6C">
              <w:t>°</w:t>
            </w:r>
            <w:r>
              <w:t xml:space="preserve"> N</w:t>
            </w:r>
          </w:p>
        </w:tc>
        <w:tc>
          <w:tcPr>
            <w:tcW w:w="1276" w:type="dxa"/>
          </w:tcPr>
          <w:p w14:paraId="489D8816" w14:textId="0BEB3115" w:rsidR="00926B67" w:rsidRDefault="00926B67" w:rsidP="00926B67">
            <w:pPr>
              <w:spacing w:after="0"/>
              <w:jc w:val="center"/>
            </w:pPr>
            <w:r>
              <w:t>07</w:t>
            </w:r>
            <w:r w:rsidR="00665B6C">
              <w:t>.</w:t>
            </w:r>
            <w:r>
              <w:t>50</w:t>
            </w:r>
            <w:r w:rsidR="00665B6C">
              <w:t>°</w:t>
            </w:r>
            <w:r>
              <w:t xml:space="preserve"> E</w:t>
            </w:r>
          </w:p>
        </w:tc>
        <w:tc>
          <w:tcPr>
            <w:tcW w:w="1038" w:type="dxa"/>
          </w:tcPr>
          <w:p w14:paraId="5E7A84B0" w14:textId="77777777" w:rsidR="00926B67" w:rsidRDefault="00926B67" w:rsidP="00926B67">
            <w:pPr>
              <w:spacing w:after="0"/>
              <w:jc w:val="center"/>
            </w:pPr>
            <w:r>
              <w:t>60</w:t>
            </w:r>
          </w:p>
        </w:tc>
        <w:tc>
          <w:tcPr>
            <w:tcW w:w="750" w:type="dxa"/>
          </w:tcPr>
          <w:p w14:paraId="1D4145D5" w14:textId="77777777" w:rsidR="00926B67" w:rsidRDefault="00926B67" w:rsidP="00926B67">
            <w:pPr>
              <w:spacing w:after="0"/>
              <w:jc w:val="center"/>
            </w:pPr>
            <w:r>
              <w:t>11.1</w:t>
            </w:r>
          </w:p>
        </w:tc>
        <w:tc>
          <w:tcPr>
            <w:tcW w:w="750" w:type="dxa"/>
          </w:tcPr>
          <w:p w14:paraId="6C20B373" w14:textId="77777777" w:rsidR="00926B67" w:rsidRDefault="00926B67" w:rsidP="00926B67">
            <w:pPr>
              <w:spacing w:after="0"/>
              <w:jc w:val="center"/>
            </w:pPr>
            <w:r>
              <w:t>747</w:t>
            </w:r>
          </w:p>
        </w:tc>
        <w:tc>
          <w:tcPr>
            <w:tcW w:w="737" w:type="dxa"/>
          </w:tcPr>
          <w:p w14:paraId="3D913006" w14:textId="77777777" w:rsidR="00926B67" w:rsidRDefault="00926B67" w:rsidP="00926B67">
            <w:pPr>
              <w:keepNext/>
              <w:spacing w:after="0"/>
              <w:jc w:val="center"/>
            </w:pPr>
            <w:r>
              <w:t>57</w:t>
            </w:r>
          </w:p>
        </w:tc>
      </w:tr>
    </w:tbl>
    <w:p w14:paraId="75535284" w14:textId="56B4A831" w:rsidR="00594A5B" w:rsidRDefault="008B23D4" w:rsidP="008B23D4">
      <w:pPr>
        <w:sectPr w:rsidR="00594A5B"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r w:rsidRPr="005B6CB6">
        <w:t xml:space="preserve">* CA = Canada, </w:t>
      </w:r>
      <w:r w:rsidR="001D43BD">
        <w:t>D</w:t>
      </w:r>
      <w:r w:rsidRPr="005B6CB6">
        <w:t>E = Germany</w:t>
      </w:r>
      <w:r w:rsidR="00FB3CE5">
        <w:t xml:space="preserve">, </w:t>
      </w:r>
      <w:r w:rsidR="00FB3CE5" w:rsidRPr="005B6CB6">
        <w:t>US = United States of America</w:t>
      </w:r>
    </w:p>
    <w:p w14:paraId="1F1926BC" w14:textId="0A03BD4A" w:rsidR="00CF0F25" w:rsidRDefault="00CF0F25" w:rsidP="00CF0F25">
      <w:pPr>
        <w:pStyle w:val="Beschriftung"/>
      </w:pPr>
      <w:r>
        <w:lastRenderedPageBreak/>
        <w:t xml:space="preserve">Supplementary Table </w:t>
      </w:r>
      <w:fldSimple w:instr=" SEQ Supplementary_Table \* ARABIC ">
        <w:r w:rsidR="00956F93">
          <w:rPr>
            <w:noProof/>
          </w:rPr>
          <w:t>2</w:t>
        </w:r>
      </w:fldSimple>
      <w:r>
        <w:t xml:space="preserve">: </w:t>
      </w:r>
      <w:r w:rsidR="00365517" w:rsidRPr="00365517">
        <w:rPr>
          <w:b w:val="0"/>
          <w:bCs w:val="0"/>
        </w:rPr>
        <w:t>Resistance indices (Rt) in site-specific extreme years as well as mean DBH for each provenance and site. Rt is reported for three drought and one frost year, mean Rt gives the average across drought years. Standard errors are given (± SE).</w:t>
      </w:r>
    </w:p>
    <w:tbl>
      <w:tblPr>
        <w:tblW w:w="13506" w:type="dxa"/>
        <w:tblLook w:val="04A0" w:firstRow="1" w:lastRow="0" w:firstColumn="1" w:lastColumn="0" w:noHBand="0" w:noVBand="1"/>
      </w:tblPr>
      <w:tblGrid>
        <w:gridCol w:w="1131"/>
        <w:gridCol w:w="1035"/>
        <w:gridCol w:w="945"/>
        <w:gridCol w:w="945"/>
        <w:gridCol w:w="945"/>
        <w:gridCol w:w="945"/>
        <w:gridCol w:w="945"/>
        <w:gridCol w:w="945"/>
        <w:gridCol w:w="945"/>
        <w:gridCol w:w="945"/>
        <w:gridCol w:w="945"/>
        <w:gridCol w:w="945"/>
        <w:gridCol w:w="945"/>
        <w:gridCol w:w="945"/>
      </w:tblGrid>
      <w:tr w:rsidR="004A76EE" w:rsidRPr="003E1547" w14:paraId="6AD5392B" w14:textId="77777777" w:rsidTr="00665B6C">
        <w:trPr>
          <w:trHeight w:val="315"/>
        </w:trPr>
        <w:tc>
          <w:tcPr>
            <w:tcW w:w="1131" w:type="dxa"/>
            <w:tcBorders>
              <w:top w:val="single" w:sz="8" w:space="0" w:color="000000"/>
              <w:left w:val="nil"/>
              <w:bottom w:val="single" w:sz="8" w:space="0" w:color="000000"/>
            </w:tcBorders>
            <w:shd w:val="clear" w:color="auto" w:fill="auto"/>
            <w:noWrap/>
            <w:vAlign w:val="center"/>
            <w:hideMark/>
          </w:tcPr>
          <w:p w14:paraId="4C5072C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 </w:t>
            </w:r>
          </w:p>
        </w:tc>
        <w:tc>
          <w:tcPr>
            <w:tcW w:w="1035" w:type="dxa"/>
            <w:tcBorders>
              <w:top w:val="single" w:sz="8" w:space="0" w:color="000000"/>
              <w:bottom w:val="single" w:sz="8" w:space="0" w:color="000000"/>
              <w:right w:val="single" w:sz="4" w:space="0" w:color="auto"/>
            </w:tcBorders>
          </w:tcPr>
          <w:p w14:paraId="04B7C101" w14:textId="77777777"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single" w:sz="8" w:space="0" w:color="000000"/>
              <w:left w:val="single" w:sz="4" w:space="0" w:color="auto"/>
              <w:bottom w:val="single" w:sz="8" w:space="0" w:color="000000"/>
              <w:right w:val="nil"/>
            </w:tcBorders>
            <w:shd w:val="clear" w:color="auto" w:fill="auto"/>
            <w:noWrap/>
            <w:vAlign w:val="center"/>
            <w:hideMark/>
          </w:tcPr>
          <w:p w14:paraId="45503095" w14:textId="71813413"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P2</w:t>
            </w:r>
          </w:p>
        </w:tc>
        <w:tc>
          <w:tcPr>
            <w:tcW w:w="945" w:type="dxa"/>
            <w:tcBorders>
              <w:top w:val="single" w:sz="8" w:space="0" w:color="000000"/>
              <w:left w:val="nil"/>
              <w:bottom w:val="single" w:sz="8" w:space="0" w:color="000000"/>
              <w:right w:val="nil"/>
            </w:tcBorders>
            <w:vAlign w:val="center"/>
          </w:tcPr>
          <w:p w14:paraId="6A69D2C9" w14:textId="378DB60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P10</w:t>
            </w:r>
          </w:p>
        </w:tc>
        <w:tc>
          <w:tcPr>
            <w:tcW w:w="945" w:type="dxa"/>
            <w:tcBorders>
              <w:top w:val="single" w:sz="8" w:space="0" w:color="000000"/>
              <w:left w:val="nil"/>
              <w:bottom w:val="single" w:sz="8" w:space="0" w:color="000000"/>
              <w:right w:val="nil"/>
            </w:tcBorders>
            <w:vAlign w:val="center"/>
          </w:tcPr>
          <w:p w14:paraId="78C8634D" w14:textId="528DFE1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P18</w:t>
            </w:r>
          </w:p>
        </w:tc>
        <w:tc>
          <w:tcPr>
            <w:tcW w:w="945" w:type="dxa"/>
            <w:tcBorders>
              <w:top w:val="single" w:sz="8" w:space="0" w:color="000000"/>
              <w:left w:val="nil"/>
              <w:bottom w:val="single" w:sz="8" w:space="0" w:color="000000"/>
              <w:right w:val="nil"/>
            </w:tcBorders>
            <w:shd w:val="clear" w:color="auto" w:fill="auto"/>
            <w:noWrap/>
            <w:vAlign w:val="center"/>
            <w:hideMark/>
          </w:tcPr>
          <w:p w14:paraId="30649A5F" w14:textId="685044BC"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P7</w:t>
            </w:r>
          </w:p>
        </w:tc>
        <w:tc>
          <w:tcPr>
            <w:tcW w:w="945" w:type="dxa"/>
            <w:tcBorders>
              <w:top w:val="single" w:sz="8" w:space="0" w:color="000000"/>
              <w:left w:val="nil"/>
              <w:bottom w:val="single" w:sz="8" w:space="0" w:color="000000"/>
              <w:right w:val="nil"/>
            </w:tcBorders>
            <w:shd w:val="clear" w:color="auto" w:fill="auto"/>
            <w:noWrap/>
            <w:vAlign w:val="center"/>
            <w:hideMark/>
          </w:tcPr>
          <w:p w14:paraId="1E830AF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P9</w:t>
            </w:r>
          </w:p>
        </w:tc>
        <w:tc>
          <w:tcPr>
            <w:tcW w:w="945" w:type="dxa"/>
            <w:tcBorders>
              <w:top w:val="single" w:sz="8" w:space="0" w:color="000000"/>
              <w:left w:val="nil"/>
              <w:bottom w:val="single" w:sz="8" w:space="0" w:color="000000"/>
              <w:right w:val="nil"/>
            </w:tcBorders>
            <w:shd w:val="clear" w:color="auto" w:fill="auto"/>
            <w:noWrap/>
            <w:vAlign w:val="center"/>
            <w:hideMark/>
          </w:tcPr>
          <w:p w14:paraId="5ADFAC7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P21</w:t>
            </w:r>
          </w:p>
        </w:tc>
        <w:tc>
          <w:tcPr>
            <w:tcW w:w="945" w:type="dxa"/>
            <w:tcBorders>
              <w:top w:val="single" w:sz="8" w:space="0" w:color="000000"/>
              <w:left w:val="nil"/>
              <w:bottom w:val="single" w:sz="8" w:space="0" w:color="000000"/>
              <w:right w:val="nil"/>
            </w:tcBorders>
            <w:shd w:val="clear" w:color="auto" w:fill="auto"/>
            <w:noWrap/>
            <w:vAlign w:val="center"/>
            <w:hideMark/>
          </w:tcPr>
          <w:p w14:paraId="51E7C81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P33</w:t>
            </w:r>
          </w:p>
        </w:tc>
        <w:tc>
          <w:tcPr>
            <w:tcW w:w="945" w:type="dxa"/>
            <w:tcBorders>
              <w:top w:val="single" w:sz="8" w:space="0" w:color="000000"/>
              <w:left w:val="nil"/>
              <w:bottom w:val="single" w:sz="8" w:space="0" w:color="000000"/>
              <w:right w:val="nil"/>
            </w:tcBorders>
            <w:shd w:val="clear" w:color="auto" w:fill="auto"/>
            <w:noWrap/>
            <w:vAlign w:val="center"/>
            <w:hideMark/>
          </w:tcPr>
          <w:p w14:paraId="43F3EE0D"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P34</w:t>
            </w:r>
          </w:p>
        </w:tc>
        <w:tc>
          <w:tcPr>
            <w:tcW w:w="945" w:type="dxa"/>
            <w:tcBorders>
              <w:top w:val="single" w:sz="8" w:space="0" w:color="000000"/>
              <w:left w:val="nil"/>
              <w:bottom w:val="single" w:sz="8" w:space="0" w:color="000000"/>
              <w:right w:val="nil"/>
            </w:tcBorders>
            <w:shd w:val="clear" w:color="auto" w:fill="auto"/>
            <w:noWrap/>
            <w:vAlign w:val="center"/>
            <w:hideMark/>
          </w:tcPr>
          <w:p w14:paraId="00003E72"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P37</w:t>
            </w:r>
          </w:p>
        </w:tc>
        <w:tc>
          <w:tcPr>
            <w:tcW w:w="945" w:type="dxa"/>
            <w:tcBorders>
              <w:top w:val="single" w:sz="8" w:space="0" w:color="000000"/>
              <w:left w:val="nil"/>
              <w:bottom w:val="single" w:sz="8" w:space="0" w:color="000000"/>
              <w:right w:val="nil"/>
            </w:tcBorders>
            <w:shd w:val="clear" w:color="auto" w:fill="auto"/>
            <w:noWrap/>
            <w:vAlign w:val="center"/>
            <w:hideMark/>
          </w:tcPr>
          <w:p w14:paraId="24684719"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P38</w:t>
            </w:r>
          </w:p>
        </w:tc>
        <w:tc>
          <w:tcPr>
            <w:tcW w:w="945" w:type="dxa"/>
            <w:tcBorders>
              <w:top w:val="single" w:sz="8" w:space="0" w:color="000000"/>
              <w:left w:val="nil"/>
              <w:bottom w:val="single" w:sz="8" w:space="0" w:color="000000"/>
              <w:right w:val="nil"/>
            </w:tcBorders>
            <w:shd w:val="clear" w:color="auto" w:fill="auto"/>
            <w:noWrap/>
            <w:vAlign w:val="center"/>
            <w:hideMark/>
          </w:tcPr>
          <w:p w14:paraId="4F7C5FF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P40</w:t>
            </w:r>
          </w:p>
        </w:tc>
        <w:tc>
          <w:tcPr>
            <w:tcW w:w="945" w:type="dxa"/>
            <w:tcBorders>
              <w:top w:val="single" w:sz="8" w:space="0" w:color="000000"/>
              <w:left w:val="nil"/>
              <w:bottom w:val="single" w:sz="8" w:space="0" w:color="000000"/>
              <w:right w:val="nil"/>
            </w:tcBorders>
            <w:shd w:val="clear" w:color="auto" w:fill="auto"/>
            <w:noWrap/>
            <w:vAlign w:val="center"/>
            <w:hideMark/>
          </w:tcPr>
          <w:p w14:paraId="7179DB0B"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P44</w:t>
            </w:r>
          </w:p>
        </w:tc>
      </w:tr>
      <w:tr w:rsidR="004A76EE" w:rsidRPr="003E1547" w14:paraId="2F052006" w14:textId="77777777" w:rsidTr="00665B6C">
        <w:trPr>
          <w:trHeight w:val="300"/>
        </w:trPr>
        <w:tc>
          <w:tcPr>
            <w:tcW w:w="1131" w:type="dxa"/>
            <w:tcBorders>
              <w:top w:val="nil"/>
              <w:left w:val="nil"/>
              <w:bottom w:val="nil"/>
              <w:right w:val="nil"/>
            </w:tcBorders>
            <w:shd w:val="clear" w:color="auto" w:fill="auto"/>
            <w:noWrap/>
            <w:vAlign w:val="center"/>
          </w:tcPr>
          <w:p w14:paraId="10FF1059" w14:textId="561AC4E4" w:rsidR="004A76EE" w:rsidRPr="003E1547" w:rsidRDefault="004A76EE" w:rsidP="004A76EE">
            <w:pPr>
              <w:spacing w:before="0" w:after="0"/>
              <w:rPr>
                <w:rFonts w:eastAsia="Times New Roman" w:cs="Times New Roman"/>
                <w:b/>
                <w:bCs/>
                <w:color w:val="000000"/>
                <w:sz w:val="18"/>
                <w:szCs w:val="18"/>
                <w:lang w:val="en-GB" w:eastAsia="en-GB"/>
              </w:rPr>
            </w:pPr>
            <w:r w:rsidRPr="003E1547">
              <w:rPr>
                <w:rFonts w:eastAsia="Times New Roman" w:cs="Times New Roman"/>
                <w:b/>
                <w:bCs/>
                <w:color w:val="000000"/>
                <w:sz w:val="18"/>
                <w:szCs w:val="18"/>
                <w:lang w:val="en-GB" w:eastAsia="en-GB"/>
              </w:rPr>
              <w:t>WBH</w:t>
            </w:r>
          </w:p>
        </w:tc>
        <w:tc>
          <w:tcPr>
            <w:tcW w:w="1035" w:type="dxa"/>
            <w:tcBorders>
              <w:top w:val="nil"/>
              <w:left w:val="single" w:sz="4" w:space="0" w:color="auto"/>
              <w:bottom w:val="nil"/>
              <w:right w:val="single" w:sz="4" w:space="0" w:color="auto"/>
            </w:tcBorders>
            <w:vAlign w:val="center"/>
          </w:tcPr>
          <w:p w14:paraId="352A5842" w14:textId="2F832B24" w:rsidR="004A76EE" w:rsidRPr="003E1547" w:rsidRDefault="004A76EE" w:rsidP="004A76EE">
            <w:pPr>
              <w:spacing w:before="0" w:after="0"/>
              <w:rPr>
                <w:rFonts w:eastAsia="Times New Roman" w:cs="Times New Roman"/>
                <w:color w:val="000000"/>
                <w:sz w:val="18"/>
                <w:szCs w:val="18"/>
                <w:lang w:val="en-GB" w:eastAsia="en-GB"/>
              </w:rPr>
            </w:pPr>
          </w:p>
        </w:tc>
        <w:tc>
          <w:tcPr>
            <w:tcW w:w="945" w:type="dxa"/>
            <w:tcBorders>
              <w:top w:val="nil"/>
              <w:left w:val="single" w:sz="4" w:space="0" w:color="auto"/>
              <w:bottom w:val="nil"/>
              <w:right w:val="nil"/>
            </w:tcBorders>
            <w:shd w:val="clear" w:color="auto" w:fill="auto"/>
            <w:noWrap/>
            <w:vAlign w:val="center"/>
            <w:hideMark/>
          </w:tcPr>
          <w:p w14:paraId="2422E533" w14:textId="1873FFD5" w:rsidR="004A76EE" w:rsidRPr="003E1547" w:rsidRDefault="004A76EE" w:rsidP="004A76EE">
            <w:pPr>
              <w:spacing w:before="0" w:after="0"/>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 </w:t>
            </w:r>
          </w:p>
        </w:tc>
        <w:tc>
          <w:tcPr>
            <w:tcW w:w="945" w:type="dxa"/>
            <w:tcBorders>
              <w:top w:val="nil"/>
              <w:left w:val="nil"/>
              <w:bottom w:val="nil"/>
              <w:right w:val="nil"/>
            </w:tcBorders>
            <w:vAlign w:val="center"/>
          </w:tcPr>
          <w:p w14:paraId="37AA9257" w14:textId="77777777" w:rsidR="004A76EE" w:rsidRPr="003E1547" w:rsidRDefault="004A76EE" w:rsidP="004A76EE">
            <w:pPr>
              <w:spacing w:before="0" w:after="0"/>
              <w:rPr>
                <w:rFonts w:eastAsia="Times New Roman" w:cs="Times New Roman"/>
                <w:color w:val="000000"/>
                <w:sz w:val="18"/>
                <w:szCs w:val="18"/>
                <w:lang w:val="en-GB" w:eastAsia="en-GB"/>
              </w:rPr>
            </w:pPr>
          </w:p>
        </w:tc>
        <w:tc>
          <w:tcPr>
            <w:tcW w:w="945" w:type="dxa"/>
            <w:tcBorders>
              <w:top w:val="nil"/>
              <w:left w:val="nil"/>
              <w:bottom w:val="nil"/>
              <w:right w:val="nil"/>
            </w:tcBorders>
            <w:vAlign w:val="center"/>
          </w:tcPr>
          <w:p w14:paraId="25BCF191" w14:textId="77777777" w:rsidR="004A76EE" w:rsidRPr="003E1547" w:rsidRDefault="004A76EE" w:rsidP="004A76EE">
            <w:pPr>
              <w:spacing w:before="0" w:after="0"/>
              <w:rPr>
                <w:rFonts w:eastAsia="Times New Roman" w:cs="Times New Roman"/>
                <w:color w:val="000000"/>
                <w:sz w:val="18"/>
                <w:szCs w:val="18"/>
                <w:lang w:val="en-GB" w:eastAsia="en-GB"/>
              </w:rPr>
            </w:pPr>
          </w:p>
        </w:tc>
        <w:tc>
          <w:tcPr>
            <w:tcW w:w="945" w:type="dxa"/>
            <w:tcBorders>
              <w:top w:val="nil"/>
              <w:left w:val="nil"/>
              <w:bottom w:val="nil"/>
              <w:right w:val="nil"/>
            </w:tcBorders>
            <w:shd w:val="clear" w:color="auto" w:fill="auto"/>
            <w:noWrap/>
            <w:vAlign w:val="center"/>
            <w:hideMark/>
          </w:tcPr>
          <w:p w14:paraId="69BF9836" w14:textId="3A966B99" w:rsidR="004A76EE" w:rsidRPr="003E1547" w:rsidRDefault="004A76EE" w:rsidP="004A76EE">
            <w:pPr>
              <w:spacing w:before="0" w:after="0"/>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 </w:t>
            </w:r>
          </w:p>
        </w:tc>
        <w:tc>
          <w:tcPr>
            <w:tcW w:w="945" w:type="dxa"/>
            <w:tcBorders>
              <w:top w:val="nil"/>
              <w:left w:val="nil"/>
              <w:bottom w:val="nil"/>
              <w:right w:val="nil"/>
            </w:tcBorders>
            <w:shd w:val="clear" w:color="auto" w:fill="auto"/>
            <w:noWrap/>
            <w:vAlign w:val="center"/>
            <w:hideMark/>
          </w:tcPr>
          <w:p w14:paraId="763F42C7" w14:textId="77777777" w:rsidR="004A76EE" w:rsidRPr="003E1547" w:rsidRDefault="004A76EE" w:rsidP="004A76EE">
            <w:pPr>
              <w:spacing w:before="0" w:after="0"/>
              <w:rPr>
                <w:rFonts w:eastAsia="Times New Roman" w:cs="Times New Roman"/>
                <w:color w:val="000000"/>
                <w:sz w:val="18"/>
                <w:szCs w:val="18"/>
                <w:lang w:val="en-GB" w:eastAsia="en-GB"/>
              </w:rPr>
            </w:pPr>
          </w:p>
        </w:tc>
        <w:tc>
          <w:tcPr>
            <w:tcW w:w="945" w:type="dxa"/>
            <w:tcBorders>
              <w:top w:val="nil"/>
              <w:left w:val="nil"/>
              <w:bottom w:val="nil"/>
              <w:right w:val="nil"/>
            </w:tcBorders>
            <w:shd w:val="clear" w:color="auto" w:fill="auto"/>
            <w:noWrap/>
            <w:vAlign w:val="center"/>
            <w:hideMark/>
          </w:tcPr>
          <w:p w14:paraId="7FFD577E" w14:textId="77777777" w:rsidR="004A76EE" w:rsidRPr="003E1547" w:rsidRDefault="004A76EE" w:rsidP="004A76EE">
            <w:pPr>
              <w:spacing w:before="0" w:after="0"/>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351274CF" w14:textId="77777777" w:rsidR="004A76EE" w:rsidRPr="003E1547" w:rsidRDefault="004A76EE" w:rsidP="004A76EE">
            <w:pPr>
              <w:spacing w:before="0" w:after="0"/>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201802BE" w14:textId="77777777" w:rsidR="004A76EE" w:rsidRPr="003E1547" w:rsidRDefault="004A76EE" w:rsidP="004A76EE">
            <w:pPr>
              <w:spacing w:before="0" w:after="0"/>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542DE8D2" w14:textId="77777777" w:rsidR="004A76EE" w:rsidRPr="003E1547" w:rsidRDefault="004A76EE" w:rsidP="004A76EE">
            <w:pPr>
              <w:spacing w:before="0" w:after="0"/>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0049AA2B" w14:textId="77777777" w:rsidR="004A76EE" w:rsidRPr="003E1547" w:rsidRDefault="004A76EE" w:rsidP="004A76EE">
            <w:pPr>
              <w:spacing w:before="0" w:after="0"/>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2511D9FD" w14:textId="77777777" w:rsidR="004A76EE" w:rsidRPr="003E1547" w:rsidRDefault="004A76EE" w:rsidP="004A76EE">
            <w:pPr>
              <w:spacing w:before="0" w:after="0"/>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38E47263" w14:textId="77777777" w:rsidR="004A76EE" w:rsidRPr="003E1547" w:rsidRDefault="004A76EE" w:rsidP="004A76EE">
            <w:pPr>
              <w:spacing w:before="0" w:after="0"/>
              <w:rPr>
                <w:rFonts w:eastAsia="Times New Roman" w:cs="Times New Roman"/>
                <w:sz w:val="20"/>
                <w:szCs w:val="20"/>
                <w:lang w:val="en-GB" w:eastAsia="en-GB"/>
              </w:rPr>
            </w:pPr>
          </w:p>
        </w:tc>
      </w:tr>
      <w:tr w:rsidR="004A76EE" w:rsidRPr="003E1547" w14:paraId="274155A6" w14:textId="77777777" w:rsidTr="00665B6C">
        <w:trPr>
          <w:trHeight w:val="300"/>
        </w:trPr>
        <w:tc>
          <w:tcPr>
            <w:tcW w:w="1131" w:type="dxa"/>
            <w:vMerge w:val="restart"/>
            <w:tcBorders>
              <w:top w:val="nil"/>
              <w:left w:val="nil"/>
              <w:right w:val="nil"/>
            </w:tcBorders>
            <w:shd w:val="clear" w:color="auto" w:fill="auto"/>
            <w:noWrap/>
            <w:vAlign w:val="center"/>
          </w:tcPr>
          <w:p w14:paraId="72AA5AC5" w14:textId="0AFA0B81"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Drought</w:t>
            </w:r>
          </w:p>
        </w:tc>
        <w:tc>
          <w:tcPr>
            <w:tcW w:w="1035" w:type="dxa"/>
            <w:tcBorders>
              <w:top w:val="nil"/>
              <w:left w:val="single" w:sz="4" w:space="0" w:color="auto"/>
              <w:bottom w:val="nil"/>
              <w:right w:val="single" w:sz="4" w:space="0" w:color="auto"/>
            </w:tcBorders>
            <w:vAlign w:val="center"/>
          </w:tcPr>
          <w:p w14:paraId="7C439E21" w14:textId="62B4ED6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2011</w:t>
            </w:r>
          </w:p>
        </w:tc>
        <w:tc>
          <w:tcPr>
            <w:tcW w:w="945" w:type="dxa"/>
            <w:tcBorders>
              <w:top w:val="nil"/>
              <w:left w:val="single" w:sz="4" w:space="0" w:color="auto"/>
              <w:bottom w:val="nil"/>
              <w:right w:val="nil"/>
            </w:tcBorders>
            <w:shd w:val="clear" w:color="auto" w:fill="auto"/>
            <w:noWrap/>
            <w:vAlign w:val="bottom"/>
            <w:hideMark/>
          </w:tcPr>
          <w:p w14:paraId="0C693A8B" w14:textId="3488B990"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1.16±0.04</w:t>
            </w:r>
          </w:p>
        </w:tc>
        <w:tc>
          <w:tcPr>
            <w:tcW w:w="945" w:type="dxa"/>
            <w:tcBorders>
              <w:top w:val="nil"/>
              <w:left w:val="nil"/>
              <w:bottom w:val="nil"/>
              <w:right w:val="nil"/>
            </w:tcBorders>
            <w:vAlign w:val="bottom"/>
          </w:tcPr>
          <w:p w14:paraId="05A6E55F" w14:textId="2C5AA63B"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1.37±0.05</w:t>
            </w:r>
          </w:p>
        </w:tc>
        <w:tc>
          <w:tcPr>
            <w:tcW w:w="945" w:type="dxa"/>
            <w:tcBorders>
              <w:top w:val="nil"/>
              <w:left w:val="nil"/>
              <w:bottom w:val="nil"/>
              <w:right w:val="nil"/>
            </w:tcBorders>
            <w:vAlign w:val="bottom"/>
          </w:tcPr>
          <w:p w14:paraId="6EBA29FA" w14:textId="2CA7FD6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1.3</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±0.06</w:t>
            </w:r>
          </w:p>
        </w:tc>
        <w:tc>
          <w:tcPr>
            <w:tcW w:w="945" w:type="dxa"/>
            <w:tcBorders>
              <w:top w:val="nil"/>
              <w:left w:val="nil"/>
              <w:bottom w:val="nil"/>
              <w:right w:val="nil"/>
            </w:tcBorders>
            <w:shd w:val="clear" w:color="auto" w:fill="auto"/>
            <w:noWrap/>
            <w:vAlign w:val="bottom"/>
            <w:hideMark/>
          </w:tcPr>
          <w:p w14:paraId="3BF7AD74" w14:textId="5C8C18F9"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1.23±0.07</w:t>
            </w:r>
          </w:p>
        </w:tc>
        <w:tc>
          <w:tcPr>
            <w:tcW w:w="945" w:type="dxa"/>
            <w:tcBorders>
              <w:top w:val="nil"/>
              <w:left w:val="nil"/>
              <w:bottom w:val="nil"/>
              <w:right w:val="nil"/>
            </w:tcBorders>
            <w:shd w:val="clear" w:color="auto" w:fill="auto"/>
            <w:noWrap/>
            <w:vAlign w:val="bottom"/>
            <w:hideMark/>
          </w:tcPr>
          <w:p w14:paraId="27C61582"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1.24±0.08</w:t>
            </w:r>
          </w:p>
        </w:tc>
        <w:tc>
          <w:tcPr>
            <w:tcW w:w="945" w:type="dxa"/>
            <w:tcBorders>
              <w:top w:val="nil"/>
              <w:left w:val="nil"/>
              <w:bottom w:val="nil"/>
              <w:right w:val="nil"/>
            </w:tcBorders>
            <w:shd w:val="clear" w:color="auto" w:fill="auto"/>
            <w:noWrap/>
            <w:vAlign w:val="bottom"/>
            <w:hideMark/>
          </w:tcPr>
          <w:p w14:paraId="0366EDED"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1.08±0.04</w:t>
            </w:r>
          </w:p>
        </w:tc>
        <w:tc>
          <w:tcPr>
            <w:tcW w:w="945" w:type="dxa"/>
            <w:tcBorders>
              <w:top w:val="nil"/>
              <w:left w:val="nil"/>
              <w:bottom w:val="nil"/>
              <w:right w:val="nil"/>
            </w:tcBorders>
            <w:shd w:val="clear" w:color="auto" w:fill="auto"/>
            <w:noWrap/>
            <w:vAlign w:val="bottom"/>
            <w:hideMark/>
          </w:tcPr>
          <w:p w14:paraId="1EC2503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1.05±0.03</w:t>
            </w:r>
          </w:p>
        </w:tc>
        <w:tc>
          <w:tcPr>
            <w:tcW w:w="945" w:type="dxa"/>
            <w:tcBorders>
              <w:top w:val="nil"/>
              <w:left w:val="nil"/>
              <w:bottom w:val="nil"/>
              <w:right w:val="nil"/>
            </w:tcBorders>
            <w:shd w:val="clear" w:color="auto" w:fill="auto"/>
            <w:noWrap/>
            <w:vAlign w:val="bottom"/>
            <w:hideMark/>
          </w:tcPr>
          <w:p w14:paraId="1F8B89B9"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0.97±0.03</w:t>
            </w:r>
          </w:p>
        </w:tc>
        <w:tc>
          <w:tcPr>
            <w:tcW w:w="945" w:type="dxa"/>
            <w:tcBorders>
              <w:top w:val="nil"/>
              <w:left w:val="nil"/>
              <w:bottom w:val="nil"/>
              <w:right w:val="nil"/>
            </w:tcBorders>
            <w:shd w:val="clear" w:color="auto" w:fill="auto"/>
            <w:noWrap/>
            <w:vAlign w:val="bottom"/>
            <w:hideMark/>
          </w:tcPr>
          <w:p w14:paraId="472F45D7" w14:textId="2814CA1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w:t>
            </w:r>
            <w:r>
              <w:rPr>
                <w:rFonts w:eastAsia="Times New Roman" w:cs="Times New Roman"/>
                <w:color w:val="000000"/>
                <w:sz w:val="18"/>
                <w:szCs w:val="18"/>
                <w:lang w:val="en-GB" w:eastAsia="en-GB"/>
              </w:rPr>
              <w:t>.00</w:t>
            </w:r>
            <w:r w:rsidRPr="003E1547">
              <w:rPr>
                <w:rFonts w:eastAsia="Times New Roman" w:cs="Times New Roman"/>
                <w:color w:val="000000"/>
                <w:sz w:val="18"/>
                <w:szCs w:val="18"/>
                <w:lang w:val="en-GB" w:eastAsia="en-GB"/>
              </w:rPr>
              <w:t>±0.02</w:t>
            </w:r>
          </w:p>
        </w:tc>
        <w:tc>
          <w:tcPr>
            <w:tcW w:w="945" w:type="dxa"/>
            <w:tcBorders>
              <w:top w:val="nil"/>
              <w:left w:val="nil"/>
              <w:bottom w:val="nil"/>
              <w:right w:val="nil"/>
            </w:tcBorders>
            <w:shd w:val="clear" w:color="auto" w:fill="auto"/>
            <w:noWrap/>
            <w:vAlign w:val="bottom"/>
            <w:hideMark/>
          </w:tcPr>
          <w:p w14:paraId="7B97157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1.09±0.04</w:t>
            </w:r>
          </w:p>
        </w:tc>
        <w:tc>
          <w:tcPr>
            <w:tcW w:w="945" w:type="dxa"/>
            <w:tcBorders>
              <w:top w:val="nil"/>
              <w:left w:val="nil"/>
              <w:bottom w:val="nil"/>
              <w:right w:val="nil"/>
            </w:tcBorders>
            <w:shd w:val="clear" w:color="auto" w:fill="auto"/>
            <w:noWrap/>
            <w:vAlign w:val="bottom"/>
            <w:hideMark/>
          </w:tcPr>
          <w:p w14:paraId="6E1F06DD"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1.02±0.03</w:t>
            </w:r>
          </w:p>
        </w:tc>
        <w:tc>
          <w:tcPr>
            <w:tcW w:w="945" w:type="dxa"/>
            <w:tcBorders>
              <w:top w:val="nil"/>
              <w:left w:val="nil"/>
              <w:bottom w:val="nil"/>
              <w:right w:val="nil"/>
            </w:tcBorders>
            <w:shd w:val="clear" w:color="auto" w:fill="auto"/>
            <w:noWrap/>
            <w:vAlign w:val="bottom"/>
            <w:hideMark/>
          </w:tcPr>
          <w:p w14:paraId="375732B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1.13±0.04</w:t>
            </w:r>
          </w:p>
        </w:tc>
      </w:tr>
      <w:tr w:rsidR="004A76EE" w:rsidRPr="003E1547" w14:paraId="770D7E51" w14:textId="77777777" w:rsidTr="00665B6C">
        <w:trPr>
          <w:trHeight w:val="300"/>
        </w:trPr>
        <w:tc>
          <w:tcPr>
            <w:tcW w:w="1131" w:type="dxa"/>
            <w:vMerge/>
            <w:tcBorders>
              <w:left w:val="nil"/>
              <w:right w:val="nil"/>
            </w:tcBorders>
            <w:shd w:val="clear" w:color="auto" w:fill="auto"/>
            <w:noWrap/>
            <w:vAlign w:val="center"/>
          </w:tcPr>
          <w:p w14:paraId="107F7981" w14:textId="04ACAE4C"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770EBAE4" w14:textId="5205A6F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2014</w:t>
            </w:r>
          </w:p>
        </w:tc>
        <w:tc>
          <w:tcPr>
            <w:tcW w:w="945" w:type="dxa"/>
            <w:tcBorders>
              <w:top w:val="nil"/>
              <w:left w:val="single" w:sz="4" w:space="0" w:color="auto"/>
              <w:bottom w:val="nil"/>
              <w:right w:val="nil"/>
            </w:tcBorders>
            <w:shd w:val="clear" w:color="auto" w:fill="auto"/>
            <w:noWrap/>
            <w:vAlign w:val="bottom"/>
            <w:hideMark/>
          </w:tcPr>
          <w:p w14:paraId="0565062F" w14:textId="49164981"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1.11±0.05</w:t>
            </w:r>
          </w:p>
        </w:tc>
        <w:tc>
          <w:tcPr>
            <w:tcW w:w="945" w:type="dxa"/>
            <w:tcBorders>
              <w:top w:val="nil"/>
              <w:left w:val="nil"/>
              <w:bottom w:val="nil"/>
              <w:right w:val="nil"/>
            </w:tcBorders>
            <w:vAlign w:val="bottom"/>
          </w:tcPr>
          <w:p w14:paraId="6F17DF8C" w14:textId="43B11556"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1.06±0.04</w:t>
            </w:r>
          </w:p>
        </w:tc>
        <w:tc>
          <w:tcPr>
            <w:tcW w:w="945" w:type="dxa"/>
            <w:tcBorders>
              <w:top w:val="nil"/>
              <w:left w:val="nil"/>
              <w:bottom w:val="nil"/>
              <w:right w:val="nil"/>
            </w:tcBorders>
            <w:vAlign w:val="bottom"/>
          </w:tcPr>
          <w:p w14:paraId="01E7E0B2" w14:textId="7B8C5191"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1.11±0.04</w:t>
            </w:r>
          </w:p>
        </w:tc>
        <w:tc>
          <w:tcPr>
            <w:tcW w:w="945" w:type="dxa"/>
            <w:tcBorders>
              <w:top w:val="nil"/>
              <w:left w:val="nil"/>
              <w:bottom w:val="nil"/>
              <w:right w:val="nil"/>
            </w:tcBorders>
            <w:shd w:val="clear" w:color="auto" w:fill="auto"/>
            <w:noWrap/>
            <w:vAlign w:val="bottom"/>
            <w:hideMark/>
          </w:tcPr>
          <w:p w14:paraId="0FAAF505" w14:textId="76E94C0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±0.03</w:t>
            </w:r>
          </w:p>
        </w:tc>
        <w:tc>
          <w:tcPr>
            <w:tcW w:w="945" w:type="dxa"/>
            <w:tcBorders>
              <w:top w:val="nil"/>
              <w:left w:val="nil"/>
              <w:bottom w:val="nil"/>
              <w:right w:val="nil"/>
            </w:tcBorders>
            <w:shd w:val="clear" w:color="auto" w:fill="auto"/>
            <w:noWrap/>
            <w:vAlign w:val="bottom"/>
            <w:hideMark/>
          </w:tcPr>
          <w:p w14:paraId="2C86804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0.97±0.03</w:t>
            </w:r>
          </w:p>
        </w:tc>
        <w:tc>
          <w:tcPr>
            <w:tcW w:w="945" w:type="dxa"/>
            <w:tcBorders>
              <w:top w:val="nil"/>
              <w:left w:val="nil"/>
              <w:bottom w:val="nil"/>
              <w:right w:val="nil"/>
            </w:tcBorders>
            <w:shd w:val="clear" w:color="auto" w:fill="auto"/>
            <w:noWrap/>
            <w:vAlign w:val="bottom"/>
            <w:hideMark/>
          </w:tcPr>
          <w:p w14:paraId="2D2B3982"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0.93±0.03</w:t>
            </w:r>
          </w:p>
        </w:tc>
        <w:tc>
          <w:tcPr>
            <w:tcW w:w="945" w:type="dxa"/>
            <w:tcBorders>
              <w:top w:val="nil"/>
              <w:left w:val="nil"/>
              <w:bottom w:val="nil"/>
              <w:right w:val="nil"/>
            </w:tcBorders>
            <w:shd w:val="clear" w:color="auto" w:fill="auto"/>
            <w:noWrap/>
            <w:vAlign w:val="bottom"/>
            <w:hideMark/>
          </w:tcPr>
          <w:p w14:paraId="6E4A07F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1.06±0.03</w:t>
            </w:r>
          </w:p>
        </w:tc>
        <w:tc>
          <w:tcPr>
            <w:tcW w:w="945" w:type="dxa"/>
            <w:tcBorders>
              <w:top w:val="nil"/>
              <w:left w:val="nil"/>
              <w:bottom w:val="nil"/>
              <w:right w:val="nil"/>
            </w:tcBorders>
            <w:shd w:val="clear" w:color="auto" w:fill="auto"/>
            <w:noWrap/>
            <w:vAlign w:val="bottom"/>
            <w:hideMark/>
          </w:tcPr>
          <w:p w14:paraId="2920837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0.97±0.03</w:t>
            </w:r>
          </w:p>
        </w:tc>
        <w:tc>
          <w:tcPr>
            <w:tcW w:w="945" w:type="dxa"/>
            <w:tcBorders>
              <w:top w:val="nil"/>
              <w:left w:val="nil"/>
              <w:bottom w:val="nil"/>
              <w:right w:val="nil"/>
            </w:tcBorders>
            <w:shd w:val="clear" w:color="auto" w:fill="auto"/>
            <w:noWrap/>
            <w:vAlign w:val="bottom"/>
            <w:hideMark/>
          </w:tcPr>
          <w:p w14:paraId="5F606C6E"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1.03±0.03</w:t>
            </w:r>
          </w:p>
        </w:tc>
        <w:tc>
          <w:tcPr>
            <w:tcW w:w="945" w:type="dxa"/>
            <w:tcBorders>
              <w:top w:val="nil"/>
              <w:left w:val="nil"/>
              <w:bottom w:val="nil"/>
              <w:right w:val="nil"/>
            </w:tcBorders>
            <w:shd w:val="clear" w:color="auto" w:fill="auto"/>
            <w:noWrap/>
            <w:vAlign w:val="bottom"/>
            <w:hideMark/>
          </w:tcPr>
          <w:p w14:paraId="112CB00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1.06±0.03</w:t>
            </w:r>
          </w:p>
        </w:tc>
        <w:tc>
          <w:tcPr>
            <w:tcW w:w="945" w:type="dxa"/>
            <w:tcBorders>
              <w:top w:val="nil"/>
              <w:left w:val="nil"/>
              <w:bottom w:val="nil"/>
              <w:right w:val="nil"/>
            </w:tcBorders>
            <w:shd w:val="clear" w:color="auto" w:fill="auto"/>
            <w:noWrap/>
            <w:vAlign w:val="bottom"/>
            <w:hideMark/>
          </w:tcPr>
          <w:p w14:paraId="7A68A30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0.95±0.02</w:t>
            </w:r>
          </w:p>
        </w:tc>
        <w:tc>
          <w:tcPr>
            <w:tcW w:w="945" w:type="dxa"/>
            <w:tcBorders>
              <w:top w:val="nil"/>
              <w:left w:val="nil"/>
              <w:bottom w:val="nil"/>
              <w:right w:val="nil"/>
            </w:tcBorders>
            <w:shd w:val="clear" w:color="auto" w:fill="auto"/>
            <w:noWrap/>
            <w:vAlign w:val="bottom"/>
            <w:hideMark/>
          </w:tcPr>
          <w:p w14:paraId="1B4311C5" w14:textId="10E2EB2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w:t>
            </w:r>
            <w:r>
              <w:rPr>
                <w:rFonts w:eastAsia="Times New Roman" w:cs="Times New Roman"/>
                <w:color w:val="000000"/>
                <w:sz w:val="18"/>
                <w:szCs w:val="18"/>
                <w:lang w:val="en-GB" w:eastAsia="en-GB"/>
              </w:rPr>
              <w:t>.00</w:t>
            </w:r>
            <w:r w:rsidRPr="003E1547">
              <w:rPr>
                <w:rFonts w:eastAsia="Times New Roman" w:cs="Times New Roman"/>
                <w:color w:val="000000"/>
                <w:sz w:val="18"/>
                <w:szCs w:val="18"/>
                <w:lang w:val="en-GB" w:eastAsia="en-GB"/>
              </w:rPr>
              <w:t>±0.03</w:t>
            </w:r>
          </w:p>
        </w:tc>
      </w:tr>
      <w:tr w:rsidR="004A76EE" w:rsidRPr="003E1547" w14:paraId="5A68A3B5" w14:textId="77777777" w:rsidTr="00665B6C">
        <w:trPr>
          <w:trHeight w:val="300"/>
        </w:trPr>
        <w:tc>
          <w:tcPr>
            <w:tcW w:w="1131" w:type="dxa"/>
            <w:vMerge/>
            <w:tcBorders>
              <w:left w:val="nil"/>
              <w:right w:val="nil"/>
            </w:tcBorders>
            <w:shd w:val="clear" w:color="auto" w:fill="auto"/>
            <w:noWrap/>
            <w:vAlign w:val="center"/>
          </w:tcPr>
          <w:p w14:paraId="5BB3DBC4" w14:textId="6FA75A92"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1CBF3EDC" w14:textId="3DE45F2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2015</w:t>
            </w:r>
          </w:p>
        </w:tc>
        <w:tc>
          <w:tcPr>
            <w:tcW w:w="945" w:type="dxa"/>
            <w:tcBorders>
              <w:top w:val="nil"/>
              <w:left w:val="single" w:sz="4" w:space="0" w:color="auto"/>
              <w:bottom w:val="nil"/>
              <w:right w:val="nil"/>
            </w:tcBorders>
            <w:shd w:val="clear" w:color="auto" w:fill="auto"/>
            <w:noWrap/>
            <w:vAlign w:val="bottom"/>
            <w:hideMark/>
          </w:tcPr>
          <w:p w14:paraId="1E02CF3D" w14:textId="0B24C5A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0.93±0.05</w:t>
            </w:r>
          </w:p>
        </w:tc>
        <w:tc>
          <w:tcPr>
            <w:tcW w:w="945" w:type="dxa"/>
            <w:tcBorders>
              <w:top w:val="nil"/>
              <w:left w:val="nil"/>
              <w:bottom w:val="nil"/>
              <w:right w:val="nil"/>
            </w:tcBorders>
            <w:vAlign w:val="bottom"/>
          </w:tcPr>
          <w:p w14:paraId="1DAD922C" w14:textId="512212E6"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±0.04</w:t>
            </w:r>
          </w:p>
        </w:tc>
        <w:tc>
          <w:tcPr>
            <w:tcW w:w="945" w:type="dxa"/>
            <w:tcBorders>
              <w:top w:val="nil"/>
              <w:left w:val="nil"/>
              <w:bottom w:val="nil"/>
              <w:right w:val="nil"/>
            </w:tcBorders>
            <w:vAlign w:val="bottom"/>
          </w:tcPr>
          <w:p w14:paraId="26CD6353" w14:textId="233BD8B3"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0.87±0.04</w:t>
            </w:r>
          </w:p>
        </w:tc>
        <w:tc>
          <w:tcPr>
            <w:tcW w:w="945" w:type="dxa"/>
            <w:tcBorders>
              <w:top w:val="nil"/>
              <w:left w:val="nil"/>
              <w:bottom w:val="nil"/>
              <w:right w:val="nil"/>
            </w:tcBorders>
            <w:shd w:val="clear" w:color="auto" w:fill="auto"/>
            <w:noWrap/>
            <w:vAlign w:val="bottom"/>
            <w:hideMark/>
          </w:tcPr>
          <w:p w14:paraId="6CD51340" w14:textId="37A3B041"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0.98±0.04</w:t>
            </w:r>
          </w:p>
        </w:tc>
        <w:tc>
          <w:tcPr>
            <w:tcW w:w="945" w:type="dxa"/>
            <w:tcBorders>
              <w:top w:val="nil"/>
              <w:left w:val="nil"/>
              <w:bottom w:val="nil"/>
              <w:right w:val="nil"/>
            </w:tcBorders>
            <w:shd w:val="clear" w:color="auto" w:fill="auto"/>
            <w:noWrap/>
            <w:vAlign w:val="bottom"/>
            <w:hideMark/>
          </w:tcPr>
          <w:p w14:paraId="4550720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0.93±0.04</w:t>
            </w:r>
          </w:p>
        </w:tc>
        <w:tc>
          <w:tcPr>
            <w:tcW w:w="945" w:type="dxa"/>
            <w:tcBorders>
              <w:top w:val="nil"/>
              <w:left w:val="nil"/>
              <w:bottom w:val="nil"/>
              <w:right w:val="nil"/>
            </w:tcBorders>
            <w:shd w:val="clear" w:color="auto" w:fill="auto"/>
            <w:noWrap/>
            <w:vAlign w:val="bottom"/>
            <w:hideMark/>
          </w:tcPr>
          <w:p w14:paraId="07F0BC1A" w14:textId="42FB299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w:t>
            </w:r>
            <w:r>
              <w:rPr>
                <w:rFonts w:eastAsia="Times New Roman" w:cs="Times New Roman"/>
                <w:color w:val="000000"/>
                <w:sz w:val="18"/>
                <w:szCs w:val="18"/>
                <w:lang w:val="en-GB" w:eastAsia="en-GB"/>
              </w:rPr>
              <w:t>.00</w:t>
            </w:r>
            <w:r w:rsidRPr="003E1547">
              <w:rPr>
                <w:rFonts w:eastAsia="Times New Roman" w:cs="Times New Roman"/>
                <w:color w:val="000000"/>
                <w:sz w:val="18"/>
                <w:szCs w:val="18"/>
                <w:lang w:val="en-GB" w:eastAsia="en-GB"/>
              </w:rPr>
              <w:t>±0.04</w:t>
            </w:r>
          </w:p>
        </w:tc>
        <w:tc>
          <w:tcPr>
            <w:tcW w:w="945" w:type="dxa"/>
            <w:tcBorders>
              <w:top w:val="nil"/>
              <w:left w:val="nil"/>
              <w:bottom w:val="nil"/>
              <w:right w:val="nil"/>
            </w:tcBorders>
            <w:shd w:val="clear" w:color="auto" w:fill="auto"/>
            <w:noWrap/>
            <w:vAlign w:val="bottom"/>
            <w:hideMark/>
          </w:tcPr>
          <w:p w14:paraId="396CE05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0.94±0.02</w:t>
            </w:r>
          </w:p>
        </w:tc>
        <w:tc>
          <w:tcPr>
            <w:tcW w:w="945" w:type="dxa"/>
            <w:tcBorders>
              <w:top w:val="nil"/>
              <w:left w:val="nil"/>
              <w:bottom w:val="nil"/>
              <w:right w:val="nil"/>
            </w:tcBorders>
            <w:shd w:val="clear" w:color="auto" w:fill="auto"/>
            <w:noWrap/>
            <w:vAlign w:val="bottom"/>
            <w:hideMark/>
          </w:tcPr>
          <w:p w14:paraId="20E7AB4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0.96±0.03</w:t>
            </w:r>
          </w:p>
        </w:tc>
        <w:tc>
          <w:tcPr>
            <w:tcW w:w="945" w:type="dxa"/>
            <w:tcBorders>
              <w:top w:val="nil"/>
              <w:left w:val="nil"/>
              <w:bottom w:val="nil"/>
              <w:right w:val="nil"/>
            </w:tcBorders>
            <w:shd w:val="clear" w:color="auto" w:fill="auto"/>
            <w:noWrap/>
            <w:vAlign w:val="bottom"/>
            <w:hideMark/>
          </w:tcPr>
          <w:p w14:paraId="72A34AD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0.97±0.04</w:t>
            </w:r>
          </w:p>
        </w:tc>
        <w:tc>
          <w:tcPr>
            <w:tcW w:w="945" w:type="dxa"/>
            <w:tcBorders>
              <w:top w:val="nil"/>
              <w:left w:val="nil"/>
              <w:bottom w:val="nil"/>
              <w:right w:val="nil"/>
            </w:tcBorders>
            <w:shd w:val="clear" w:color="auto" w:fill="auto"/>
            <w:noWrap/>
            <w:vAlign w:val="bottom"/>
            <w:hideMark/>
          </w:tcPr>
          <w:p w14:paraId="7D7AF7D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0.96±0.03</w:t>
            </w:r>
          </w:p>
        </w:tc>
        <w:tc>
          <w:tcPr>
            <w:tcW w:w="945" w:type="dxa"/>
            <w:tcBorders>
              <w:top w:val="nil"/>
              <w:left w:val="nil"/>
              <w:bottom w:val="nil"/>
              <w:right w:val="nil"/>
            </w:tcBorders>
            <w:shd w:val="clear" w:color="auto" w:fill="auto"/>
            <w:noWrap/>
            <w:vAlign w:val="bottom"/>
            <w:hideMark/>
          </w:tcPr>
          <w:p w14:paraId="7182D5EF"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0.98±0.03</w:t>
            </w:r>
          </w:p>
        </w:tc>
        <w:tc>
          <w:tcPr>
            <w:tcW w:w="945" w:type="dxa"/>
            <w:tcBorders>
              <w:top w:val="nil"/>
              <w:left w:val="nil"/>
              <w:bottom w:val="nil"/>
              <w:right w:val="nil"/>
            </w:tcBorders>
            <w:shd w:val="clear" w:color="auto" w:fill="auto"/>
            <w:noWrap/>
            <w:vAlign w:val="bottom"/>
            <w:hideMark/>
          </w:tcPr>
          <w:p w14:paraId="4356222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0.96±0.03</w:t>
            </w:r>
          </w:p>
        </w:tc>
      </w:tr>
      <w:tr w:rsidR="004A76EE" w:rsidRPr="003E1547" w14:paraId="56B1381A" w14:textId="77777777" w:rsidTr="00665B6C">
        <w:trPr>
          <w:trHeight w:val="300"/>
        </w:trPr>
        <w:tc>
          <w:tcPr>
            <w:tcW w:w="1131" w:type="dxa"/>
            <w:tcBorders>
              <w:left w:val="nil"/>
              <w:bottom w:val="nil"/>
              <w:right w:val="nil"/>
            </w:tcBorders>
            <w:shd w:val="clear" w:color="auto" w:fill="auto"/>
            <w:noWrap/>
            <w:vAlign w:val="center"/>
          </w:tcPr>
          <w:p w14:paraId="7B5D2E6B" w14:textId="024A7F64"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470007DB" w14:textId="7D231ED3" w:rsidR="004A76EE" w:rsidRPr="003E1547" w:rsidRDefault="004A76EE" w:rsidP="004A76EE">
            <w:pPr>
              <w:spacing w:before="0" w:after="0"/>
              <w:jc w:val="center"/>
              <w:rPr>
                <w:rFonts w:eastAsia="Times New Roman" w:cs="Times New Roman"/>
                <w:color w:val="000000"/>
                <w:sz w:val="18"/>
                <w:szCs w:val="18"/>
                <w:lang w:val="en-GB" w:eastAsia="en-GB"/>
              </w:rPr>
            </w:pPr>
            <w:r>
              <w:rPr>
                <w:rFonts w:eastAsia="Times New Roman" w:cs="Times New Roman"/>
                <w:color w:val="000000"/>
                <w:sz w:val="18"/>
                <w:szCs w:val="18"/>
                <w:lang w:val="en-GB" w:eastAsia="en-GB"/>
              </w:rPr>
              <w:t>m</w:t>
            </w:r>
            <w:r w:rsidRPr="003E1547">
              <w:rPr>
                <w:rFonts w:eastAsia="Times New Roman" w:cs="Times New Roman"/>
                <w:color w:val="000000"/>
                <w:sz w:val="18"/>
                <w:szCs w:val="18"/>
                <w:lang w:val="en-GB" w:eastAsia="en-GB"/>
              </w:rPr>
              <w:t>ean</w:t>
            </w:r>
            <w:r>
              <w:rPr>
                <w:rFonts w:eastAsia="Times New Roman" w:cs="Times New Roman"/>
                <w:color w:val="000000"/>
                <w:sz w:val="18"/>
                <w:szCs w:val="18"/>
                <w:lang w:val="en-GB" w:eastAsia="en-GB"/>
              </w:rPr>
              <w:t xml:space="preserve"> </w:t>
            </w:r>
            <w:r w:rsidRPr="003E1547">
              <w:rPr>
                <w:rFonts w:eastAsia="Times New Roman" w:cs="Times New Roman"/>
                <w:color w:val="000000"/>
                <w:sz w:val="18"/>
                <w:szCs w:val="18"/>
                <w:lang w:val="en-GB" w:eastAsia="en-GB"/>
              </w:rPr>
              <w:t>Rt</w:t>
            </w:r>
          </w:p>
        </w:tc>
        <w:tc>
          <w:tcPr>
            <w:tcW w:w="945" w:type="dxa"/>
            <w:tcBorders>
              <w:top w:val="nil"/>
              <w:left w:val="single" w:sz="4" w:space="0" w:color="auto"/>
              <w:bottom w:val="nil"/>
              <w:right w:val="nil"/>
            </w:tcBorders>
            <w:shd w:val="clear" w:color="auto" w:fill="auto"/>
            <w:noWrap/>
            <w:vAlign w:val="bottom"/>
            <w:hideMark/>
          </w:tcPr>
          <w:p w14:paraId="40CAACA4" w14:textId="6FDB3152"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1.07±0.03</w:t>
            </w:r>
          </w:p>
        </w:tc>
        <w:tc>
          <w:tcPr>
            <w:tcW w:w="945" w:type="dxa"/>
            <w:tcBorders>
              <w:top w:val="nil"/>
              <w:left w:val="nil"/>
              <w:bottom w:val="nil"/>
              <w:right w:val="nil"/>
            </w:tcBorders>
            <w:vAlign w:val="bottom"/>
          </w:tcPr>
          <w:p w14:paraId="27114A4C" w14:textId="49F5080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1.11±0.04</w:t>
            </w:r>
          </w:p>
        </w:tc>
        <w:tc>
          <w:tcPr>
            <w:tcW w:w="945" w:type="dxa"/>
            <w:tcBorders>
              <w:top w:val="nil"/>
              <w:left w:val="nil"/>
              <w:bottom w:val="nil"/>
              <w:right w:val="nil"/>
            </w:tcBorders>
            <w:vAlign w:val="bottom"/>
          </w:tcPr>
          <w:p w14:paraId="5D5C0C6A" w14:textId="58417C1C"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1.09±0.04</w:t>
            </w:r>
          </w:p>
        </w:tc>
        <w:tc>
          <w:tcPr>
            <w:tcW w:w="945" w:type="dxa"/>
            <w:tcBorders>
              <w:top w:val="nil"/>
              <w:left w:val="nil"/>
              <w:bottom w:val="nil"/>
              <w:right w:val="nil"/>
            </w:tcBorders>
            <w:shd w:val="clear" w:color="auto" w:fill="auto"/>
            <w:noWrap/>
            <w:vAlign w:val="bottom"/>
            <w:hideMark/>
          </w:tcPr>
          <w:p w14:paraId="3A4DED77" w14:textId="3068299D"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1.04±0.03</w:t>
            </w:r>
          </w:p>
        </w:tc>
        <w:tc>
          <w:tcPr>
            <w:tcW w:w="945" w:type="dxa"/>
            <w:tcBorders>
              <w:top w:val="nil"/>
              <w:left w:val="nil"/>
              <w:bottom w:val="nil"/>
              <w:right w:val="nil"/>
            </w:tcBorders>
            <w:shd w:val="clear" w:color="auto" w:fill="auto"/>
            <w:noWrap/>
            <w:vAlign w:val="bottom"/>
            <w:hideMark/>
          </w:tcPr>
          <w:p w14:paraId="5A9BB88F"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1.05±0.04</w:t>
            </w:r>
          </w:p>
        </w:tc>
        <w:tc>
          <w:tcPr>
            <w:tcW w:w="945" w:type="dxa"/>
            <w:tcBorders>
              <w:top w:val="nil"/>
              <w:left w:val="nil"/>
              <w:bottom w:val="nil"/>
              <w:right w:val="nil"/>
            </w:tcBorders>
            <w:shd w:val="clear" w:color="auto" w:fill="auto"/>
            <w:noWrap/>
            <w:vAlign w:val="bottom"/>
            <w:hideMark/>
          </w:tcPr>
          <w:p w14:paraId="63A759FA" w14:textId="795E3836"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w:t>
            </w:r>
            <w:r>
              <w:rPr>
                <w:rFonts w:eastAsia="Times New Roman" w:cs="Times New Roman"/>
                <w:color w:val="000000"/>
                <w:sz w:val="18"/>
                <w:szCs w:val="18"/>
                <w:lang w:val="en-GB" w:eastAsia="en-GB"/>
              </w:rPr>
              <w:t>.00</w:t>
            </w:r>
            <w:r w:rsidRPr="003E1547">
              <w:rPr>
                <w:rFonts w:eastAsia="Times New Roman" w:cs="Times New Roman"/>
                <w:color w:val="000000"/>
                <w:sz w:val="18"/>
                <w:szCs w:val="18"/>
                <w:lang w:val="en-GB" w:eastAsia="en-GB"/>
              </w:rPr>
              <w:t>±0.02</w:t>
            </w:r>
          </w:p>
        </w:tc>
        <w:tc>
          <w:tcPr>
            <w:tcW w:w="945" w:type="dxa"/>
            <w:tcBorders>
              <w:top w:val="nil"/>
              <w:left w:val="nil"/>
              <w:bottom w:val="nil"/>
              <w:right w:val="nil"/>
            </w:tcBorders>
            <w:shd w:val="clear" w:color="auto" w:fill="auto"/>
            <w:noWrap/>
            <w:vAlign w:val="bottom"/>
            <w:hideMark/>
          </w:tcPr>
          <w:p w14:paraId="2633BE1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1.02±0.02</w:t>
            </w:r>
          </w:p>
        </w:tc>
        <w:tc>
          <w:tcPr>
            <w:tcW w:w="945" w:type="dxa"/>
            <w:tcBorders>
              <w:top w:val="nil"/>
              <w:left w:val="nil"/>
              <w:bottom w:val="nil"/>
              <w:right w:val="nil"/>
            </w:tcBorders>
            <w:shd w:val="clear" w:color="auto" w:fill="auto"/>
            <w:noWrap/>
            <w:vAlign w:val="bottom"/>
            <w:hideMark/>
          </w:tcPr>
          <w:p w14:paraId="2A102BE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0.97±0.02</w:t>
            </w:r>
          </w:p>
        </w:tc>
        <w:tc>
          <w:tcPr>
            <w:tcW w:w="945" w:type="dxa"/>
            <w:tcBorders>
              <w:top w:val="nil"/>
              <w:left w:val="nil"/>
              <w:bottom w:val="nil"/>
              <w:right w:val="nil"/>
            </w:tcBorders>
            <w:shd w:val="clear" w:color="auto" w:fill="auto"/>
            <w:noWrap/>
            <w:vAlign w:val="bottom"/>
            <w:hideMark/>
          </w:tcPr>
          <w:p w14:paraId="49713BEC" w14:textId="512C847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w:t>
            </w:r>
            <w:r>
              <w:rPr>
                <w:rFonts w:eastAsia="Times New Roman" w:cs="Times New Roman"/>
                <w:color w:val="000000"/>
                <w:sz w:val="18"/>
                <w:szCs w:val="18"/>
                <w:lang w:val="en-GB" w:eastAsia="en-GB"/>
              </w:rPr>
              <w:t>.00</w:t>
            </w:r>
            <w:r w:rsidRPr="003E1547">
              <w:rPr>
                <w:rFonts w:eastAsia="Times New Roman" w:cs="Times New Roman"/>
                <w:color w:val="000000"/>
                <w:sz w:val="18"/>
                <w:szCs w:val="18"/>
                <w:lang w:val="en-GB" w:eastAsia="en-GB"/>
              </w:rPr>
              <w:t>±0.02</w:t>
            </w:r>
          </w:p>
        </w:tc>
        <w:tc>
          <w:tcPr>
            <w:tcW w:w="945" w:type="dxa"/>
            <w:tcBorders>
              <w:top w:val="nil"/>
              <w:left w:val="nil"/>
              <w:bottom w:val="nil"/>
              <w:right w:val="nil"/>
            </w:tcBorders>
            <w:shd w:val="clear" w:color="auto" w:fill="auto"/>
            <w:noWrap/>
            <w:vAlign w:val="bottom"/>
            <w:hideMark/>
          </w:tcPr>
          <w:p w14:paraId="1814A201"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1.04±0.02</w:t>
            </w:r>
          </w:p>
        </w:tc>
        <w:tc>
          <w:tcPr>
            <w:tcW w:w="945" w:type="dxa"/>
            <w:tcBorders>
              <w:top w:val="nil"/>
              <w:left w:val="nil"/>
              <w:bottom w:val="nil"/>
              <w:right w:val="nil"/>
            </w:tcBorders>
            <w:shd w:val="clear" w:color="auto" w:fill="auto"/>
            <w:noWrap/>
            <w:vAlign w:val="bottom"/>
            <w:hideMark/>
          </w:tcPr>
          <w:p w14:paraId="6A97CEF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0.98±0.02</w:t>
            </w:r>
          </w:p>
        </w:tc>
        <w:tc>
          <w:tcPr>
            <w:tcW w:w="945" w:type="dxa"/>
            <w:tcBorders>
              <w:top w:val="nil"/>
              <w:left w:val="nil"/>
              <w:bottom w:val="nil"/>
              <w:right w:val="nil"/>
            </w:tcBorders>
            <w:shd w:val="clear" w:color="auto" w:fill="auto"/>
            <w:noWrap/>
            <w:vAlign w:val="bottom"/>
            <w:hideMark/>
          </w:tcPr>
          <w:p w14:paraId="5CEBA1F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1.03±0.02</w:t>
            </w:r>
          </w:p>
        </w:tc>
      </w:tr>
      <w:tr w:rsidR="004A76EE" w:rsidRPr="003E1547" w14:paraId="4CDA4E48" w14:textId="77777777" w:rsidTr="00665B6C">
        <w:trPr>
          <w:trHeight w:val="300"/>
        </w:trPr>
        <w:tc>
          <w:tcPr>
            <w:tcW w:w="1131" w:type="dxa"/>
            <w:tcBorders>
              <w:top w:val="nil"/>
              <w:left w:val="nil"/>
              <w:bottom w:val="nil"/>
              <w:right w:val="nil"/>
            </w:tcBorders>
            <w:shd w:val="clear" w:color="auto" w:fill="auto"/>
            <w:noWrap/>
            <w:vAlign w:val="center"/>
          </w:tcPr>
          <w:p w14:paraId="67C22033" w14:textId="4A08AC04"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Frost</w:t>
            </w:r>
          </w:p>
        </w:tc>
        <w:tc>
          <w:tcPr>
            <w:tcW w:w="1035" w:type="dxa"/>
            <w:tcBorders>
              <w:top w:val="nil"/>
              <w:left w:val="single" w:sz="4" w:space="0" w:color="auto"/>
              <w:bottom w:val="nil"/>
              <w:right w:val="single" w:sz="4" w:space="0" w:color="auto"/>
            </w:tcBorders>
            <w:vAlign w:val="center"/>
          </w:tcPr>
          <w:p w14:paraId="3FD57243" w14:textId="476285A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2010</w:t>
            </w:r>
          </w:p>
        </w:tc>
        <w:tc>
          <w:tcPr>
            <w:tcW w:w="945" w:type="dxa"/>
            <w:tcBorders>
              <w:top w:val="nil"/>
              <w:left w:val="single" w:sz="4" w:space="0" w:color="auto"/>
              <w:bottom w:val="nil"/>
              <w:right w:val="nil"/>
            </w:tcBorders>
            <w:shd w:val="clear" w:color="auto" w:fill="auto"/>
            <w:noWrap/>
            <w:vAlign w:val="bottom"/>
            <w:hideMark/>
          </w:tcPr>
          <w:p w14:paraId="1D5A2DCE" w14:textId="673A3A24"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0.61±0.02</w:t>
            </w:r>
          </w:p>
        </w:tc>
        <w:tc>
          <w:tcPr>
            <w:tcW w:w="945" w:type="dxa"/>
            <w:tcBorders>
              <w:top w:val="nil"/>
              <w:left w:val="nil"/>
              <w:bottom w:val="nil"/>
              <w:right w:val="nil"/>
            </w:tcBorders>
            <w:vAlign w:val="bottom"/>
          </w:tcPr>
          <w:p w14:paraId="725114F0" w14:textId="6343254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0.59±0.02</w:t>
            </w:r>
          </w:p>
        </w:tc>
        <w:tc>
          <w:tcPr>
            <w:tcW w:w="945" w:type="dxa"/>
            <w:tcBorders>
              <w:top w:val="nil"/>
              <w:left w:val="nil"/>
              <w:bottom w:val="nil"/>
              <w:right w:val="nil"/>
            </w:tcBorders>
            <w:vAlign w:val="bottom"/>
          </w:tcPr>
          <w:p w14:paraId="2B9D1D58" w14:textId="21F9C5E0"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0.59±0.02</w:t>
            </w:r>
          </w:p>
        </w:tc>
        <w:tc>
          <w:tcPr>
            <w:tcW w:w="945" w:type="dxa"/>
            <w:tcBorders>
              <w:top w:val="nil"/>
              <w:left w:val="nil"/>
              <w:bottom w:val="nil"/>
              <w:right w:val="nil"/>
            </w:tcBorders>
            <w:shd w:val="clear" w:color="auto" w:fill="auto"/>
            <w:noWrap/>
            <w:vAlign w:val="bottom"/>
            <w:hideMark/>
          </w:tcPr>
          <w:p w14:paraId="279BF32E" w14:textId="2F55314D"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0.73±0.03</w:t>
            </w:r>
          </w:p>
        </w:tc>
        <w:tc>
          <w:tcPr>
            <w:tcW w:w="945" w:type="dxa"/>
            <w:tcBorders>
              <w:top w:val="nil"/>
              <w:left w:val="nil"/>
              <w:bottom w:val="nil"/>
              <w:right w:val="nil"/>
            </w:tcBorders>
            <w:shd w:val="clear" w:color="auto" w:fill="auto"/>
            <w:noWrap/>
            <w:vAlign w:val="bottom"/>
            <w:hideMark/>
          </w:tcPr>
          <w:p w14:paraId="24CD002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0.66±0.03</w:t>
            </w:r>
          </w:p>
        </w:tc>
        <w:tc>
          <w:tcPr>
            <w:tcW w:w="945" w:type="dxa"/>
            <w:tcBorders>
              <w:top w:val="nil"/>
              <w:left w:val="nil"/>
              <w:bottom w:val="nil"/>
              <w:right w:val="nil"/>
            </w:tcBorders>
            <w:shd w:val="clear" w:color="auto" w:fill="auto"/>
            <w:noWrap/>
            <w:vAlign w:val="bottom"/>
            <w:hideMark/>
          </w:tcPr>
          <w:p w14:paraId="7C44F0C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0.75±0.02</w:t>
            </w:r>
          </w:p>
        </w:tc>
        <w:tc>
          <w:tcPr>
            <w:tcW w:w="945" w:type="dxa"/>
            <w:tcBorders>
              <w:top w:val="nil"/>
              <w:left w:val="nil"/>
              <w:bottom w:val="nil"/>
              <w:right w:val="nil"/>
            </w:tcBorders>
            <w:shd w:val="clear" w:color="auto" w:fill="auto"/>
            <w:noWrap/>
            <w:vAlign w:val="bottom"/>
            <w:hideMark/>
          </w:tcPr>
          <w:p w14:paraId="7BD4FF3D"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0.77±0.02</w:t>
            </w:r>
          </w:p>
        </w:tc>
        <w:tc>
          <w:tcPr>
            <w:tcW w:w="945" w:type="dxa"/>
            <w:tcBorders>
              <w:top w:val="nil"/>
              <w:left w:val="nil"/>
              <w:bottom w:val="nil"/>
              <w:right w:val="nil"/>
            </w:tcBorders>
            <w:shd w:val="clear" w:color="auto" w:fill="auto"/>
            <w:noWrap/>
            <w:vAlign w:val="bottom"/>
            <w:hideMark/>
          </w:tcPr>
          <w:p w14:paraId="3550D35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0.79±0.02</w:t>
            </w:r>
          </w:p>
        </w:tc>
        <w:tc>
          <w:tcPr>
            <w:tcW w:w="945" w:type="dxa"/>
            <w:tcBorders>
              <w:top w:val="nil"/>
              <w:left w:val="nil"/>
              <w:bottom w:val="nil"/>
              <w:right w:val="nil"/>
            </w:tcBorders>
            <w:shd w:val="clear" w:color="auto" w:fill="auto"/>
            <w:noWrap/>
            <w:vAlign w:val="bottom"/>
            <w:hideMark/>
          </w:tcPr>
          <w:p w14:paraId="78C8F7D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0.75±0.02</w:t>
            </w:r>
          </w:p>
        </w:tc>
        <w:tc>
          <w:tcPr>
            <w:tcW w:w="945" w:type="dxa"/>
            <w:tcBorders>
              <w:top w:val="nil"/>
              <w:left w:val="nil"/>
              <w:bottom w:val="nil"/>
              <w:right w:val="nil"/>
            </w:tcBorders>
            <w:shd w:val="clear" w:color="auto" w:fill="auto"/>
            <w:noWrap/>
            <w:vAlign w:val="bottom"/>
            <w:hideMark/>
          </w:tcPr>
          <w:p w14:paraId="50D8CC4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0.69±0.03</w:t>
            </w:r>
          </w:p>
        </w:tc>
        <w:tc>
          <w:tcPr>
            <w:tcW w:w="945" w:type="dxa"/>
            <w:tcBorders>
              <w:top w:val="nil"/>
              <w:left w:val="nil"/>
              <w:bottom w:val="nil"/>
              <w:right w:val="nil"/>
            </w:tcBorders>
            <w:shd w:val="clear" w:color="auto" w:fill="auto"/>
            <w:noWrap/>
            <w:vAlign w:val="bottom"/>
            <w:hideMark/>
          </w:tcPr>
          <w:p w14:paraId="282152E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0.76±0.03</w:t>
            </w:r>
          </w:p>
        </w:tc>
        <w:tc>
          <w:tcPr>
            <w:tcW w:w="945" w:type="dxa"/>
            <w:tcBorders>
              <w:top w:val="nil"/>
              <w:left w:val="nil"/>
              <w:bottom w:val="nil"/>
              <w:right w:val="nil"/>
            </w:tcBorders>
            <w:shd w:val="clear" w:color="auto" w:fill="auto"/>
            <w:noWrap/>
            <w:vAlign w:val="bottom"/>
            <w:hideMark/>
          </w:tcPr>
          <w:p w14:paraId="2176279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0.65±0.02</w:t>
            </w:r>
          </w:p>
        </w:tc>
      </w:tr>
      <w:tr w:rsidR="004A76EE" w:rsidRPr="003E1547" w14:paraId="42CEFD58" w14:textId="77777777" w:rsidTr="00665B6C">
        <w:trPr>
          <w:trHeight w:val="300"/>
        </w:trPr>
        <w:tc>
          <w:tcPr>
            <w:tcW w:w="1131" w:type="dxa"/>
            <w:tcBorders>
              <w:top w:val="nil"/>
              <w:left w:val="nil"/>
              <w:bottom w:val="single" w:sz="4" w:space="0" w:color="auto"/>
              <w:right w:val="nil"/>
            </w:tcBorders>
            <w:shd w:val="clear" w:color="auto" w:fill="auto"/>
            <w:noWrap/>
            <w:vAlign w:val="center"/>
          </w:tcPr>
          <w:p w14:paraId="6DFA0C5A" w14:textId="3D6DB1C6"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DBH [mm]</w:t>
            </w:r>
          </w:p>
        </w:tc>
        <w:tc>
          <w:tcPr>
            <w:tcW w:w="1035" w:type="dxa"/>
            <w:tcBorders>
              <w:top w:val="nil"/>
              <w:left w:val="single" w:sz="4" w:space="0" w:color="auto"/>
              <w:bottom w:val="single" w:sz="4" w:space="0" w:color="auto"/>
              <w:right w:val="single" w:sz="4" w:space="0" w:color="auto"/>
            </w:tcBorders>
            <w:vAlign w:val="center"/>
          </w:tcPr>
          <w:p w14:paraId="17C9A5BC" w14:textId="22A36916" w:rsidR="004A76EE" w:rsidRPr="003E1547" w:rsidRDefault="004A76EE" w:rsidP="004A76EE">
            <w:pPr>
              <w:spacing w:before="0" w:after="0"/>
              <w:jc w:val="center"/>
              <w:rPr>
                <w:rFonts w:eastAsia="Times New Roman" w:cs="Times New Roman"/>
                <w:color w:val="000000"/>
                <w:sz w:val="18"/>
                <w:szCs w:val="18"/>
                <w:lang w:val="en-GB" w:eastAsia="en-GB"/>
              </w:rPr>
            </w:pPr>
            <w:r>
              <w:rPr>
                <w:rFonts w:eastAsia="Times New Roman" w:cs="Times New Roman"/>
                <w:color w:val="000000"/>
                <w:sz w:val="18"/>
                <w:szCs w:val="18"/>
                <w:lang w:val="en-GB" w:eastAsia="en-GB"/>
              </w:rPr>
              <w:t>2021</w:t>
            </w:r>
          </w:p>
        </w:tc>
        <w:tc>
          <w:tcPr>
            <w:tcW w:w="945" w:type="dxa"/>
            <w:tcBorders>
              <w:top w:val="nil"/>
              <w:left w:val="single" w:sz="4" w:space="0" w:color="auto"/>
              <w:bottom w:val="single" w:sz="4" w:space="0" w:color="auto"/>
              <w:right w:val="nil"/>
            </w:tcBorders>
            <w:shd w:val="clear" w:color="auto" w:fill="auto"/>
            <w:noWrap/>
            <w:vAlign w:val="center"/>
            <w:hideMark/>
          </w:tcPr>
          <w:p w14:paraId="2CB8BDA0" w14:textId="7A8D3F7D"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209±4.22</w:t>
            </w:r>
          </w:p>
        </w:tc>
        <w:tc>
          <w:tcPr>
            <w:tcW w:w="945" w:type="dxa"/>
            <w:tcBorders>
              <w:top w:val="nil"/>
              <w:left w:val="nil"/>
              <w:bottom w:val="single" w:sz="4" w:space="0" w:color="auto"/>
              <w:right w:val="nil"/>
            </w:tcBorders>
            <w:vAlign w:val="center"/>
          </w:tcPr>
          <w:p w14:paraId="3076E3FA" w14:textId="0628D4E1"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234±5.69</w:t>
            </w:r>
          </w:p>
        </w:tc>
        <w:tc>
          <w:tcPr>
            <w:tcW w:w="945" w:type="dxa"/>
            <w:tcBorders>
              <w:top w:val="nil"/>
              <w:left w:val="nil"/>
              <w:bottom w:val="single" w:sz="4" w:space="0" w:color="auto"/>
              <w:right w:val="nil"/>
            </w:tcBorders>
            <w:vAlign w:val="center"/>
          </w:tcPr>
          <w:p w14:paraId="5C14B706" w14:textId="677B7F8C"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224±4.49</w:t>
            </w:r>
          </w:p>
        </w:tc>
        <w:tc>
          <w:tcPr>
            <w:tcW w:w="945" w:type="dxa"/>
            <w:tcBorders>
              <w:top w:val="nil"/>
              <w:left w:val="nil"/>
              <w:bottom w:val="single" w:sz="4" w:space="0" w:color="auto"/>
              <w:right w:val="nil"/>
            </w:tcBorders>
            <w:shd w:val="clear" w:color="auto" w:fill="auto"/>
            <w:noWrap/>
            <w:vAlign w:val="center"/>
            <w:hideMark/>
          </w:tcPr>
          <w:p w14:paraId="464F7060" w14:textId="457B9102"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224±4.69</w:t>
            </w:r>
          </w:p>
        </w:tc>
        <w:tc>
          <w:tcPr>
            <w:tcW w:w="945" w:type="dxa"/>
            <w:tcBorders>
              <w:top w:val="nil"/>
              <w:left w:val="nil"/>
              <w:bottom w:val="single" w:sz="4" w:space="0" w:color="auto"/>
              <w:right w:val="nil"/>
            </w:tcBorders>
            <w:shd w:val="clear" w:color="auto" w:fill="auto"/>
            <w:noWrap/>
            <w:vAlign w:val="center"/>
            <w:hideMark/>
          </w:tcPr>
          <w:p w14:paraId="7096F72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214±5.08</w:t>
            </w:r>
          </w:p>
        </w:tc>
        <w:tc>
          <w:tcPr>
            <w:tcW w:w="945" w:type="dxa"/>
            <w:tcBorders>
              <w:top w:val="nil"/>
              <w:left w:val="nil"/>
              <w:bottom w:val="single" w:sz="4" w:space="0" w:color="auto"/>
              <w:right w:val="nil"/>
            </w:tcBorders>
            <w:shd w:val="clear" w:color="auto" w:fill="auto"/>
            <w:noWrap/>
            <w:vAlign w:val="center"/>
            <w:hideMark/>
          </w:tcPr>
          <w:p w14:paraId="6B563F3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214±3.41</w:t>
            </w:r>
          </w:p>
        </w:tc>
        <w:tc>
          <w:tcPr>
            <w:tcW w:w="945" w:type="dxa"/>
            <w:tcBorders>
              <w:top w:val="nil"/>
              <w:left w:val="nil"/>
              <w:bottom w:val="single" w:sz="4" w:space="0" w:color="auto"/>
              <w:right w:val="nil"/>
            </w:tcBorders>
            <w:shd w:val="clear" w:color="auto" w:fill="auto"/>
            <w:noWrap/>
            <w:vAlign w:val="center"/>
            <w:hideMark/>
          </w:tcPr>
          <w:p w14:paraId="66C48B4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261±2.89</w:t>
            </w:r>
          </w:p>
        </w:tc>
        <w:tc>
          <w:tcPr>
            <w:tcW w:w="945" w:type="dxa"/>
            <w:tcBorders>
              <w:top w:val="nil"/>
              <w:left w:val="nil"/>
              <w:bottom w:val="single" w:sz="4" w:space="0" w:color="auto"/>
              <w:right w:val="nil"/>
            </w:tcBorders>
            <w:shd w:val="clear" w:color="auto" w:fill="auto"/>
            <w:noWrap/>
            <w:vAlign w:val="center"/>
            <w:hideMark/>
          </w:tcPr>
          <w:p w14:paraId="1D2022B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244±3.23</w:t>
            </w:r>
          </w:p>
        </w:tc>
        <w:tc>
          <w:tcPr>
            <w:tcW w:w="945" w:type="dxa"/>
            <w:tcBorders>
              <w:top w:val="nil"/>
              <w:left w:val="nil"/>
              <w:bottom w:val="single" w:sz="4" w:space="0" w:color="auto"/>
              <w:right w:val="nil"/>
            </w:tcBorders>
            <w:shd w:val="clear" w:color="auto" w:fill="auto"/>
            <w:noWrap/>
            <w:vAlign w:val="center"/>
            <w:hideMark/>
          </w:tcPr>
          <w:p w14:paraId="74DFE2D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253±7.53</w:t>
            </w:r>
          </w:p>
        </w:tc>
        <w:tc>
          <w:tcPr>
            <w:tcW w:w="945" w:type="dxa"/>
            <w:tcBorders>
              <w:top w:val="nil"/>
              <w:left w:val="nil"/>
              <w:bottom w:val="single" w:sz="4" w:space="0" w:color="auto"/>
              <w:right w:val="nil"/>
            </w:tcBorders>
            <w:shd w:val="clear" w:color="auto" w:fill="auto"/>
            <w:noWrap/>
            <w:vAlign w:val="center"/>
            <w:hideMark/>
          </w:tcPr>
          <w:p w14:paraId="4C0DA28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240±3.38</w:t>
            </w:r>
          </w:p>
        </w:tc>
        <w:tc>
          <w:tcPr>
            <w:tcW w:w="945" w:type="dxa"/>
            <w:tcBorders>
              <w:top w:val="nil"/>
              <w:left w:val="nil"/>
              <w:bottom w:val="single" w:sz="4" w:space="0" w:color="auto"/>
              <w:right w:val="nil"/>
            </w:tcBorders>
            <w:shd w:val="clear" w:color="auto" w:fill="auto"/>
            <w:noWrap/>
            <w:vAlign w:val="center"/>
            <w:hideMark/>
          </w:tcPr>
          <w:p w14:paraId="4220E1D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247±5.09</w:t>
            </w:r>
          </w:p>
        </w:tc>
        <w:tc>
          <w:tcPr>
            <w:tcW w:w="945" w:type="dxa"/>
            <w:tcBorders>
              <w:top w:val="nil"/>
              <w:left w:val="nil"/>
              <w:bottom w:val="single" w:sz="4" w:space="0" w:color="auto"/>
              <w:right w:val="nil"/>
            </w:tcBorders>
            <w:shd w:val="clear" w:color="auto" w:fill="auto"/>
            <w:noWrap/>
            <w:vAlign w:val="center"/>
            <w:hideMark/>
          </w:tcPr>
          <w:p w14:paraId="0284FC4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223±3.98</w:t>
            </w:r>
          </w:p>
        </w:tc>
      </w:tr>
      <w:tr w:rsidR="004A76EE" w:rsidRPr="003E1547" w14:paraId="7F70CFA4" w14:textId="77777777" w:rsidTr="00665B6C">
        <w:trPr>
          <w:trHeight w:val="300"/>
        </w:trPr>
        <w:tc>
          <w:tcPr>
            <w:tcW w:w="1131" w:type="dxa"/>
            <w:tcBorders>
              <w:top w:val="nil"/>
              <w:left w:val="nil"/>
              <w:bottom w:val="nil"/>
              <w:right w:val="nil"/>
            </w:tcBorders>
            <w:shd w:val="clear" w:color="auto" w:fill="auto"/>
            <w:noWrap/>
            <w:vAlign w:val="center"/>
          </w:tcPr>
          <w:p w14:paraId="19D9F2BD" w14:textId="75DEA56A" w:rsidR="004A76EE" w:rsidRPr="003E1547" w:rsidRDefault="004A76EE" w:rsidP="004A76EE">
            <w:pPr>
              <w:spacing w:before="0" w:after="0"/>
              <w:rPr>
                <w:rFonts w:eastAsia="Times New Roman" w:cs="Times New Roman"/>
                <w:b/>
                <w:bCs/>
                <w:color w:val="000000"/>
                <w:sz w:val="18"/>
                <w:szCs w:val="18"/>
                <w:lang w:val="en-GB" w:eastAsia="en-GB"/>
              </w:rPr>
            </w:pPr>
            <w:r w:rsidRPr="003E1547">
              <w:rPr>
                <w:rFonts w:eastAsia="Times New Roman" w:cs="Times New Roman"/>
                <w:b/>
                <w:bCs/>
                <w:color w:val="000000"/>
                <w:sz w:val="18"/>
                <w:szCs w:val="18"/>
                <w:lang w:val="en-GB" w:eastAsia="en-GB"/>
              </w:rPr>
              <w:t>DDF</w:t>
            </w:r>
          </w:p>
        </w:tc>
        <w:tc>
          <w:tcPr>
            <w:tcW w:w="1035" w:type="dxa"/>
            <w:tcBorders>
              <w:top w:val="nil"/>
              <w:left w:val="single" w:sz="4" w:space="0" w:color="auto"/>
              <w:bottom w:val="nil"/>
              <w:right w:val="single" w:sz="4" w:space="0" w:color="auto"/>
            </w:tcBorders>
            <w:vAlign w:val="center"/>
          </w:tcPr>
          <w:p w14:paraId="31860A80" w14:textId="08490F5A" w:rsidR="004A76EE" w:rsidRPr="003E1547" w:rsidRDefault="004A76EE" w:rsidP="004A76EE">
            <w:pPr>
              <w:spacing w:before="0" w:after="0"/>
              <w:rPr>
                <w:rFonts w:eastAsia="Times New Roman" w:cs="Times New Roman"/>
                <w:color w:val="000000"/>
                <w:sz w:val="18"/>
                <w:szCs w:val="18"/>
                <w:lang w:val="en-GB" w:eastAsia="en-GB"/>
              </w:rPr>
            </w:pPr>
          </w:p>
        </w:tc>
        <w:tc>
          <w:tcPr>
            <w:tcW w:w="945" w:type="dxa"/>
            <w:tcBorders>
              <w:top w:val="nil"/>
              <w:left w:val="single" w:sz="4" w:space="0" w:color="auto"/>
              <w:bottom w:val="nil"/>
              <w:right w:val="nil"/>
            </w:tcBorders>
            <w:shd w:val="clear" w:color="auto" w:fill="auto"/>
            <w:noWrap/>
            <w:vAlign w:val="center"/>
            <w:hideMark/>
          </w:tcPr>
          <w:p w14:paraId="5941F801" w14:textId="2DE7D293"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 </w:t>
            </w:r>
          </w:p>
        </w:tc>
        <w:tc>
          <w:tcPr>
            <w:tcW w:w="945" w:type="dxa"/>
            <w:tcBorders>
              <w:top w:val="nil"/>
              <w:left w:val="nil"/>
              <w:bottom w:val="nil"/>
              <w:right w:val="nil"/>
            </w:tcBorders>
            <w:vAlign w:val="center"/>
          </w:tcPr>
          <w:p w14:paraId="1C9441D7" w14:textId="77777777"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nil"/>
              <w:left w:val="nil"/>
              <w:bottom w:val="nil"/>
              <w:right w:val="nil"/>
            </w:tcBorders>
            <w:vAlign w:val="center"/>
          </w:tcPr>
          <w:p w14:paraId="7EAE9CE2" w14:textId="77777777"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nil"/>
              <w:left w:val="nil"/>
              <w:bottom w:val="nil"/>
              <w:right w:val="nil"/>
            </w:tcBorders>
            <w:shd w:val="clear" w:color="auto" w:fill="auto"/>
            <w:noWrap/>
            <w:vAlign w:val="center"/>
            <w:hideMark/>
          </w:tcPr>
          <w:p w14:paraId="52D412CF" w14:textId="21BE4CC7"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nil"/>
              <w:left w:val="nil"/>
              <w:bottom w:val="nil"/>
              <w:right w:val="nil"/>
            </w:tcBorders>
            <w:shd w:val="clear" w:color="auto" w:fill="auto"/>
            <w:vAlign w:val="center"/>
            <w:hideMark/>
          </w:tcPr>
          <w:p w14:paraId="2CE25DE0"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vAlign w:val="center"/>
            <w:hideMark/>
          </w:tcPr>
          <w:p w14:paraId="387C6A96"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vAlign w:val="center"/>
            <w:hideMark/>
          </w:tcPr>
          <w:p w14:paraId="1811D2E3"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vAlign w:val="center"/>
            <w:hideMark/>
          </w:tcPr>
          <w:p w14:paraId="7ED4127F"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vAlign w:val="center"/>
            <w:hideMark/>
          </w:tcPr>
          <w:p w14:paraId="28D68FA5"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vAlign w:val="center"/>
            <w:hideMark/>
          </w:tcPr>
          <w:p w14:paraId="4A516A02"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vAlign w:val="center"/>
            <w:hideMark/>
          </w:tcPr>
          <w:p w14:paraId="305CA9FE"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vAlign w:val="center"/>
            <w:hideMark/>
          </w:tcPr>
          <w:p w14:paraId="6DF231E3" w14:textId="77777777" w:rsidR="004A76EE" w:rsidRPr="003E1547" w:rsidRDefault="004A76EE" w:rsidP="004A76EE">
            <w:pPr>
              <w:spacing w:before="0" w:after="0"/>
              <w:jc w:val="center"/>
              <w:rPr>
                <w:rFonts w:eastAsia="Times New Roman" w:cs="Times New Roman"/>
                <w:sz w:val="20"/>
                <w:szCs w:val="20"/>
                <w:lang w:val="en-GB" w:eastAsia="en-GB"/>
              </w:rPr>
            </w:pPr>
          </w:p>
        </w:tc>
      </w:tr>
      <w:tr w:rsidR="004A76EE" w:rsidRPr="003E1547" w14:paraId="59A0DEC6" w14:textId="77777777" w:rsidTr="00665B6C">
        <w:trPr>
          <w:trHeight w:val="300"/>
        </w:trPr>
        <w:tc>
          <w:tcPr>
            <w:tcW w:w="1131" w:type="dxa"/>
            <w:vMerge w:val="restart"/>
            <w:tcBorders>
              <w:top w:val="nil"/>
              <w:left w:val="nil"/>
              <w:right w:val="nil"/>
            </w:tcBorders>
            <w:shd w:val="clear" w:color="auto" w:fill="auto"/>
            <w:noWrap/>
            <w:vAlign w:val="center"/>
          </w:tcPr>
          <w:p w14:paraId="25DAC249" w14:textId="17A3CB19"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Drought</w:t>
            </w:r>
          </w:p>
        </w:tc>
        <w:tc>
          <w:tcPr>
            <w:tcW w:w="1035" w:type="dxa"/>
            <w:tcBorders>
              <w:top w:val="nil"/>
              <w:left w:val="single" w:sz="4" w:space="0" w:color="auto"/>
              <w:bottom w:val="nil"/>
              <w:right w:val="single" w:sz="4" w:space="0" w:color="auto"/>
            </w:tcBorders>
            <w:vAlign w:val="center"/>
          </w:tcPr>
          <w:p w14:paraId="01288456" w14:textId="783A31E3"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2003</w:t>
            </w:r>
          </w:p>
        </w:tc>
        <w:tc>
          <w:tcPr>
            <w:tcW w:w="945" w:type="dxa"/>
            <w:tcBorders>
              <w:top w:val="nil"/>
              <w:left w:val="single" w:sz="4" w:space="0" w:color="auto"/>
              <w:bottom w:val="nil"/>
              <w:right w:val="nil"/>
            </w:tcBorders>
            <w:shd w:val="clear" w:color="auto" w:fill="auto"/>
            <w:noWrap/>
            <w:vAlign w:val="bottom"/>
            <w:hideMark/>
          </w:tcPr>
          <w:p w14:paraId="545C4029" w14:textId="7E4D93B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0.78±0.02</w:t>
            </w:r>
          </w:p>
        </w:tc>
        <w:tc>
          <w:tcPr>
            <w:tcW w:w="945" w:type="dxa"/>
            <w:tcBorders>
              <w:top w:val="nil"/>
              <w:left w:val="nil"/>
              <w:bottom w:val="nil"/>
              <w:right w:val="nil"/>
            </w:tcBorders>
            <w:vAlign w:val="bottom"/>
          </w:tcPr>
          <w:p w14:paraId="3468E34F" w14:textId="07D906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0.71±0.03</w:t>
            </w:r>
          </w:p>
        </w:tc>
        <w:tc>
          <w:tcPr>
            <w:tcW w:w="945" w:type="dxa"/>
            <w:tcBorders>
              <w:top w:val="nil"/>
              <w:left w:val="nil"/>
              <w:bottom w:val="nil"/>
              <w:right w:val="nil"/>
            </w:tcBorders>
            <w:vAlign w:val="bottom"/>
          </w:tcPr>
          <w:p w14:paraId="36E51555" w14:textId="2BD9A639"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0.79±0.03</w:t>
            </w:r>
          </w:p>
        </w:tc>
        <w:tc>
          <w:tcPr>
            <w:tcW w:w="945" w:type="dxa"/>
            <w:tcBorders>
              <w:top w:val="nil"/>
              <w:left w:val="nil"/>
              <w:bottom w:val="nil"/>
              <w:right w:val="nil"/>
            </w:tcBorders>
            <w:shd w:val="clear" w:color="auto" w:fill="auto"/>
            <w:noWrap/>
            <w:vAlign w:val="bottom"/>
            <w:hideMark/>
          </w:tcPr>
          <w:p w14:paraId="72165655" w14:textId="0BC58AC2"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0.78±0.02</w:t>
            </w:r>
          </w:p>
        </w:tc>
        <w:tc>
          <w:tcPr>
            <w:tcW w:w="945" w:type="dxa"/>
            <w:tcBorders>
              <w:top w:val="nil"/>
              <w:left w:val="nil"/>
              <w:bottom w:val="nil"/>
              <w:right w:val="nil"/>
            </w:tcBorders>
            <w:shd w:val="clear" w:color="auto" w:fill="auto"/>
            <w:noWrap/>
            <w:vAlign w:val="bottom"/>
            <w:hideMark/>
          </w:tcPr>
          <w:p w14:paraId="5DFAFB3B"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0.77±0.04</w:t>
            </w:r>
          </w:p>
        </w:tc>
        <w:tc>
          <w:tcPr>
            <w:tcW w:w="945" w:type="dxa"/>
            <w:tcBorders>
              <w:top w:val="nil"/>
              <w:left w:val="nil"/>
              <w:bottom w:val="nil"/>
              <w:right w:val="nil"/>
            </w:tcBorders>
            <w:shd w:val="clear" w:color="auto" w:fill="auto"/>
            <w:noWrap/>
            <w:vAlign w:val="bottom"/>
            <w:hideMark/>
          </w:tcPr>
          <w:p w14:paraId="236A954F"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0.81±0.03</w:t>
            </w:r>
          </w:p>
        </w:tc>
        <w:tc>
          <w:tcPr>
            <w:tcW w:w="945" w:type="dxa"/>
            <w:tcBorders>
              <w:top w:val="nil"/>
              <w:left w:val="nil"/>
              <w:bottom w:val="nil"/>
              <w:right w:val="nil"/>
            </w:tcBorders>
            <w:shd w:val="clear" w:color="auto" w:fill="auto"/>
            <w:noWrap/>
            <w:vAlign w:val="bottom"/>
            <w:hideMark/>
          </w:tcPr>
          <w:p w14:paraId="4AEEC84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0.73±0.02</w:t>
            </w:r>
          </w:p>
        </w:tc>
        <w:tc>
          <w:tcPr>
            <w:tcW w:w="945" w:type="dxa"/>
            <w:tcBorders>
              <w:top w:val="nil"/>
              <w:left w:val="nil"/>
              <w:bottom w:val="nil"/>
              <w:right w:val="nil"/>
            </w:tcBorders>
            <w:shd w:val="clear" w:color="auto" w:fill="auto"/>
            <w:noWrap/>
            <w:vAlign w:val="bottom"/>
            <w:hideMark/>
          </w:tcPr>
          <w:p w14:paraId="45863EC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0.77±0.02</w:t>
            </w:r>
          </w:p>
        </w:tc>
        <w:tc>
          <w:tcPr>
            <w:tcW w:w="945" w:type="dxa"/>
            <w:tcBorders>
              <w:top w:val="nil"/>
              <w:left w:val="nil"/>
              <w:bottom w:val="nil"/>
              <w:right w:val="nil"/>
            </w:tcBorders>
            <w:shd w:val="clear" w:color="auto" w:fill="auto"/>
            <w:noWrap/>
            <w:vAlign w:val="bottom"/>
            <w:hideMark/>
          </w:tcPr>
          <w:p w14:paraId="4A22EE2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0.75±0.02</w:t>
            </w:r>
          </w:p>
        </w:tc>
        <w:tc>
          <w:tcPr>
            <w:tcW w:w="945" w:type="dxa"/>
            <w:tcBorders>
              <w:top w:val="nil"/>
              <w:left w:val="nil"/>
              <w:bottom w:val="nil"/>
              <w:right w:val="nil"/>
            </w:tcBorders>
            <w:shd w:val="clear" w:color="auto" w:fill="auto"/>
            <w:noWrap/>
            <w:vAlign w:val="bottom"/>
            <w:hideMark/>
          </w:tcPr>
          <w:p w14:paraId="3917E95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0.76±0.02</w:t>
            </w:r>
          </w:p>
        </w:tc>
        <w:tc>
          <w:tcPr>
            <w:tcW w:w="945" w:type="dxa"/>
            <w:tcBorders>
              <w:top w:val="nil"/>
              <w:left w:val="nil"/>
              <w:bottom w:val="nil"/>
              <w:right w:val="nil"/>
            </w:tcBorders>
            <w:shd w:val="clear" w:color="auto" w:fill="auto"/>
            <w:noWrap/>
            <w:vAlign w:val="bottom"/>
            <w:hideMark/>
          </w:tcPr>
          <w:p w14:paraId="655ED8B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0.75±0.03</w:t>
            </w:r>
          </w:p>
        </w:tc>
        <w:tc>
          <w:tcPr>
            <w:tcW w:w="945" w:type="dxa"/>
            <w:tcBorders>
              <w:top w:val="nil"/>
              <w:left w:val="nil"/>
              <w:bottom w:val="nil"/>
              <w:right w:val="nil"/>
            </w:tcBorders>
            <w:shd w:val="clear" w:color="auto" w:fill="auto"/>
            <w:noWrap/>
            <w:vAlign w:val="bottom"/>
            <w:hideMark/>
          </w:tcPr>
          <w:p w14:paraId="02AD9E5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0.79±0.02</w:t>
            </w:r>
          </w:p>
        </w:tc>
      </w:tr>
      <w:tr w:rsidR="004A76EE" w:rsidRPr="003E1547" w14:paraId="2486E253" w14:textId="77777777" w:rsidTr="00665B6C">
        <w:trPr>
          <w:trHeight w:val="300"/>
        </w:trPr>
        <w:tc>
          <w:tcPr>
            <w:tcW w:w="1131" w:type="dxa"/>
            <w:vMerge/>
            <w:tcBorders>
              <w:left w:val="nil"/>
              <w:right w:val="nil"/>
            </w:tcBorders>
            <w:shd w:val="clear" w:color="auto" w:fill="auto"/>
            <w:noWrap/>
            <w:vAlign w:val="center"/>
          </w:tcPr>
          <w:p w14:paraId="0B8F4A58" w14:textId="5AC9A042"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1073EA11" w14:textId="6B98C3F4"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2009</w:t>
            </w:r>
          </w:p>
        </w:tc>
        <w:tc>
          <w:tcPr>
            <w:tcW w:w="945" w:type="dxa"/>
            <w:tcBorders>
              <w:top w:val="nil"/>
              <w:left w:val="single" w:sz="4" w:space="0" w:color="auto"/>
              <w:bottom w:val="nil"/>
              <w:right w:val="nil"/>
            </w:tcBorders>
            <w:shd w:val="clear" w:color="auto" w:fill="auto"/>
            <w:noWrap/>
            <w:vAlign w:val="bottom"/>
            <w:hideMark/>
          </w:tcPr>
          <w:p w14:paraId="1323D87B" w14:textId="0A699B3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0.97±0.03</w:t>
            </w:r>
          </w:p>
        </w:tc>
        <w:tc>
          <w:tcPr>
            <w:tcW w:w="945" w:type="dxa"/>
            <w:tcBorders>
              <w:top w:val="nil"/>
              <w:left w:val="nil"/>
              <w:bottom w:val="nil"/>
              <w:right w:val="nil"/>
            </w:tcBorders>
            <w:vAlign w:val="bottom"/>
          </w:tcPr>
          <w:p w14:paraId="2310F6CC" w14:textId="57CAABE0"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0.87±0.04</w:t>
            </w:r>
          </w:p>
        </w:tc>
        <w:tc>
          <w:tcPr>
            <w:tcW w:w="945" w:type="dxa"/>
            <w:tcBorders>
              <w:top w:val="nil"/>
              <w:left w:val="nil"/>
              <w:bottom w:val="nil"/>
              <w:right w:val="nil"/>
            </w:tcBorders>
            <w:vAlign w:val="bottom"/>
          </w:tcPr>
          <w:p w14:paraId="5CD8B006" w14:textId="1530A20B"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0.96±0.03</w:t>
            </w:r>
          </w:p>
        </w:tc>
        <w:tc>
          <w:tcPr>
            <w:tcW w:w="945" w:type="dxa"/>
            <w:tcBorders>
              <w:top w:val="nil"/>
              <w:left w:val="nil"/>
              <w:bottom w:val="nil"/>
              <w:right w:val="nil"/>
            </w:tcBorders>
            <w:shd w:val="clear" w:color="auto" w:fill="auto"/>
            <w:noWrap/>
            <w:vAlign w:val="bottom"/>
            <w:hideMark/>
          </w:tcPr>
          <w:p w14:paraId="6134973C" w14:textId="0D702A3C"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0.9±0.03</w:t>
            </w:r>
          </w:p>
        </w:tc>
        <w:tc>
          <w:tcPr>
            <w:tcW w:w="945" w:type="dxa"/>
            <w:tcBorders>
              <w:top w:val="nil"/>
              <w:left w:val="nil"/>
              <w:bottom w:val="nil"/>
              <w:right w:val="nil"/>
            </w:tcBorders>
            <w:shd w:val="clear" w:color="auto" w:fill="auto"/>
            <w:noWrap/>
            <w:vAlign w:val="bottom"/>
            <w:hideMark/>
          </w:tcPr>
          <w:p w14:paraId="399ACD9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0.92±0.04</w:t>
            </w:r>
          </w:p>
        </w:tc>
        <w:tc>
          <w:tcPr>
            <w:tcW w:w="945" w:type="dxa"/>
            <w:tcBorders>
              <w:top w:val="nil"/>
              <w:left w:val="nil"/>
              <w:bottom w:val="nil"/>
              <w:right w:val="nil"/>
            </w:tcBorders>
            <w:shd w:val="clear" w:color="auto" w:fill="auto"/>
            <w:noWrap/>
            <w:vAlign w:val="bottom"/>
            <w:hideMark/>
          </w:tcPr>
          <w:p w14:paraId="556BD9C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0.96±0.03</w:t>
            </w:r>
          </w:p>
        </w:tc>
        <w:tc>
          <w:tcPr>
            <w:tcW w:w="945" w:type="dxa"/>
            <w:tcBorders>
              <w:top w:val="nil"/>
              <w:left w:val="nil"/>
              <w:bottom w:val="nil"/>
              <w:right w:val="nil"/>
            </w:tcBorders>
            <w:shd w:val="clear" w:color="auto" w:fill="auto"/>
            <w:noWrap/>
            <w:vAlign w:val="bottom"/>
            <w:hideMark/>
          </w:tcPr>
          <w:p w14:paraId="258EAE9E"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1.04±0.02</w:t>
            </w:r>
          </w:p>
        </w:tc>
        <w:tc>
          <w:tcPr>
            <w:tcW w:w="945" w:type="dxa"/>
            <w:tcBorders>
              <w:top w:val="nil"/>
              <w:left w:val="nil"/>
              <w:bottom w:val="nil"/>
              <w:right w:val="nil"/>
            </w:tcBorders>
            <w:shd w:val="clear" w:color="auto" w:fill="auto"/>
            <w:noWrap/>
            <w:vAlign w:val="bottom"/>
            <w:hideMark/>
          </w:tcPr>
          <w:p w14:paraId="6DCD988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0.96±0.02</w:t>
            </w:r>
          </w:p>
        </w:tc>
        <w:tc>
          <w:tcPr>
            <w:tcW w:w="945" w:type="dxa"/>
            <w:tcBorders>
              <w:top w:val="nil"/>
              <w:left w:val="nil"/>
              <w:bottom w:val="nil"/>
              <w:right w:val="nil"/>
            </w:tcBorders>
            <w:shd w:val="clear" w:color="auto" w:fill="auto"/>
            <w:noWrap/>
            <w:vAlign w:val="bottom"/>
            <w:hideMark/>
          </w:tcPr>
          <w:p w14:paraId="03611E3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0.99±0.03</w:t>
            </w:r>
          </w:p>
        </w:tc>
        <w:tc>
          <w:tcPr>
            <w:tcW w:w="945" w:type="dxa"/>
            <w:tcBorders>
              <w:top w:val="nil"/>
              <w:left w:val="nil"/>
              <w:bottom w:val="nil"/>
              <w:right w:val="nil"/>
            </w:tcBorders>
            <w:shd w:val="clear" w:color="auto" w:fill="auto"/>
            <w:noWrap/>
            <w:vAlign w:val="bottom"/>
            <w:hideMark/>
          </w:tcPr>
          <w:p w14:paraId="3FD07C5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1.03±0.03</w:t>
            </w:r>
          </w:p>
        </w:tc>
        <w:tc>
          <w:tcPr>
            <w:tcW w:w="945" w:type="dxa"/>
            <w:tcBorders>
              <w:top w:val="nil"/>
              <w:left w:val="nil"/>
              <w:bottom w:val="nil"/>
              <w:right w:val="nil"/>
            </w:tcBorders>
            <w:shd w:val="clear" w:color="auto" w:fill="auto"/>
            <w:noWrap/>
            <w:vAlign w:val="bottom"/>
            <w:hideMark/>
          </w:tcPr>
          <w:p w14:paraId="3C3F127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1.06±0.02</w:t>
            </w:r>
          </w:p>
        </w:tc>
        <w:tc>
          <w:tcPr>
            <w:tcW w:w="945" w:type="dxa"/>
            <w:tcBorders>
              <w:top w:val="nil"/>
              <w:left w:val="nil"/>
              <w:bottom w:val="nil"/>
              <w:right w:val="nil"/>
            </w:tcBorders>
            <w:shd w:val="clear" w:color="auto" w:fill="auto"/>
            <w:noWrap/>
            <w:vAlign w:val="bottom"/>
            <w:hideMark/>
          </w:tcPr>
          <w:p w14:paraId="5AB31DB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0.97±0.03</w:t>
            </w:r>
          </w:p>
        </w:tc>
      </w:tr>
      <w:tr w:rsidR="004A76EE" w:rsidRPr="003E1547" w14:paraId="217F9B49" w14:textId="77777777" w:rsidTr="00665B6C">
        <w:trPr>
          <w:trHeight w:val="300"/>
        </w:trPr>
        <w:tc>
          <w:tcPr>
            <w:tcW w:w="1131" w:type="dxa"/>
            <w:vMerge/>
            <w:tcBorders>
              <w:left w:val="nil"/>
              <w:right w:val="nil"/>
            </w:tcBorders>
            <w:shd w:val="clear" w:color="auto" w:fill="auto"/>
            <w:noWrap/>
            <w:vAlign w:val="center"/>
          </w:tcPr>
          <w:p w14:paraId="65A54784" w14:textId="0415E4A3"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4B92D9F3" w14:textId="5EA2567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2018</w:t>
            </w:r>
          </w:p>
        </w:tc>
        <w:tc>
          <w:tcPr>
            <w:tcW w:w="945" w:type="dxa"/>
            <w:tcBorders>
              <w:top w:val="nil"/>
              <w:left w:val="single" w:sz="4" w:space="0" w:color="auto"/>
              <w:bottom w:val="nil"/>
              <w:right w:val="nil"/>
            </w:tcBorders>
            <w:shd w:val="clear" w:color="auto" w:fill="auto"/>
            <w:noWrap/>
            <w:vAlign w:val="bottom"/>
            <w:hideMark/>
          </w:tcPr>
          <w:p w14:paraId="10B58A18" w14:textId="49E75ACA"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0.85±0.03</w:t>
            </w:r>
          </w:p>
        </w:tc>
        <w:tc>
          <w:tcPr>
            <w:tcW w:w="945" w:type="dxa"/>
            <w:tcBorders>
              <w:top w:val="nil"/>
              <w:left w:val="nil"/>
              <w:bottom w:val="nil"/>
              <w:right w:val="nil"/>
            </w:tcBorders>
            <w:vAlign w:val="bottom"/>
          </w:tcPr>
          <w:p w14:paraId="29456580" w14:textId="05C54888"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±0.05</w:t>
            </w:r>
          </w:p>
        </w:tc>
        <w:tc>
          <w:tcPr>
            <w:tcW w:w="945" w:type="dxa"/>
            <w:tcBorders>
              <w:top w:val="nil"/>
              <w:left w:val="nil"/>
              <w:bottom w:val="nil"/>
              <w:right w:val="nil"/>
            </w:tcBorders>
            <w:vAlign w:val="bottom"/>
          </w:tcPr>
          <w:p w14:paraId="66539F43" w14:textId="7C7C3649"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0.91±0.05</w:t>
            </w:r>
          </w:p>
        </w:tc>
        <w:tc>
          <w:tcPr>
            <w:tcW w:w="945" w:type="dxa"/>
            <w:tcBorders>
              <w:top w:val="nil"/>
              <w:left w:val="nil"/>
              <w:bottom w:val="nil"/>
              <w:right w:val="nil"/>
            </w:tcBorders>
            <w:shd w:val="clear" w:color="auto" w:fill="auto"/>
            <w:noWrap/>
            <w:vAlign w:val="bottom"/>
            <w:hideMark/>
          </w:tcPr>
          <w:p w14:paraId="1F7F66DB" w14:textId="7FE5ADB1"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1.03±0.05</w:t>
            </w:r>
          </w:p>
        </w:tc>
        <w:tc>
          <w:tcPr>
            <w:tcW w:w="945" w:type="dxa"/>
            <w:tcBorders>
              <w:top w:val="nil"/>
              <w:left w:val="nil"/>
              <w:bottom w:val="nil"/>
              <w:right w:val="nil"/>
            </w:tcBorders>
            <w:shd w:val="clear" w:color="auto" w:fill="auto"/>
            <w:noWrap/>
            <w:vAlign w:val="bottom"/>
            <w:hideMark/>
          </w:tcPr>
          <w:p w14:paraId="75999282"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1.02±0.06</w:t>
            </w:r>
          </w:p>
        </w:tc>
        <w:tc>
          <w:tcPr>
            <w:tcW w:w="945" w:type="dxa"/>
            <w:tcBorders>
              <w:top w:val="nil"/>
              <w:left w:val="nil"/>
              <w:bottom w:val="nil"/>
              <w:right w:val="nil"/>
            </w:tcBorders>
            <w:shd w:val="clear" w:color="auto" w:fill="auto"/>
            <w:noWrap/>
            <w:vAlign w:val="bottom"/>
            <w:hideMark/>
          </w:tcPr>
          <w:p w14:paraId="2263D13B"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1.01±0.05</w:t>
            </w:r>
          </w:p>
        </w:tc>
        <w:tc>
          <w:tcPr>
            <w:tcW w:w="945" w:type="dxa"/>
            <w:tcBorders>
              <w:top w:val="nil"/>
              <w:left w:val="nil"/>
              <w:bottom w:val="nil"/>
              <w:right w:val="nil"/>
            </w:tcBorders>
            <w:shd w:val="clear" w:color="auto" w:fill="auto"/>
            <w:noWrap/>
            <w:vAlign w:val="bottom"/>
            <w:hideMark/>
          </w:tcPr>
          <w:p w14:paraId="6A5E7E5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0.83±0.03</w:t>
            </w:r>
          </w:p>
        </w:tc>
        <w:tc>
          <w:tcPr>
            <w:tcW w:w="945" w:type="dxa"/>
            <w:tcBorders>
              <w:top w:val="nil"/>
              <w:left w:val="nil"/>
              <w:bottom w:val="nil"/>
              <w:right w:val="nil"/>
            </w:tcBorders>
            <w:shd w:val="clear" w:color="auto" w:fill="auto"/>
            <w:noWrap/>
            <w:vAlign w:val="bottom"/>
            <w:hideMark/>
          </w:tcPr>
          <w:p w14:paraId="46222C32"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0.87±0.02</w:t>
            </w:r>
          </w:p>
        </w:tc>
        <w:tc>
          <w:tcPr>
            <w:tcW w:w="945" w:type="dxa"/>
            <w:tcBorders>
              <w:top w:val="nil"/>
              <w:left w:val="nil"/>
              <w:bottom w:val="nil"/>
              <w:right w:val="nil"/>
            </w:tcBorders>
            <w:shd w:val="clear" w:color="auto" w:fill="auto"/>
            <w:noWrap/>
            <w:vAlign w:val="bottom"/>
            <w:hideMark/>
          </w:tcPr>
          <w:p w14:paraId="28064A6A" w14:textId="3B45C38B"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±0.03</w:t>
            </w:r>
          </w:p>
        </w:tc>
        <w:tc>
          <w:tcPr>
            <w:tcW w:w="945" w:type="dxa"/>
            <w:tcBorders>
              <w:top w:val="nil"/>
              <w:left w:val="nil"/>
              <w:bottom w:val="nil"/>
              <w:right w:val="nil"/>
            </w:tcBorders>
            <w:shd w:val="clear" w:color="auto" w:fill="auto"/>
            <w:noWrap/>
            <w:vAlign w:val="bottom"/>
            <w:hideMark/>
          </w:tcPr>
          <w:p w14:paraId="14618C9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0.85±0.04</w:t>
            </w:r>
          </w:p>
        </w:tc>
        <w:tc>
          <w:tcPr>
            <w:tcW w:w="945" w:type="dxa"/>
            <w:tcBorders>
              <w:top w:val="nil"/>
              <w:left w:val="nil"/>
              <w:bottom w:val="nil"/>
              <w:right w:val="nil"/>
            </w:tcBorders>
            <w:shd w:val="clear" w:color="auto" w:fill="auto"/>
            <w:noWrap/>
            <w:vAlign w:val="bottom"/>
            <w:hideMark/>
          </w:tcPr>
          <w:p w14:paraId="7D5B4CA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0.84±0.03</w:t>
            </w:r>
          </w:p>
        </w:tc>
        <w:tc>
          <w:tcPr>
            <w:tcW w:w="945" w:type="dxa"/>
            <w:tcBorders>
              <w:top w:val="nil"/>
              <w:left w:val="nil"/>
              <w:bottom w:val="nil"/>
              <w:right w:val="nil"/>
            </w:tcBorders>
            <w:shd w:val="clear" w:color="auto" w:fill="auto"/>
            <w:noWrap/>
            <w:vAlign w:val="bottom"/>
            <w:hideMark/>
          </w:tcPr>
          <w:p w14:paraId="32988DAB"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0.88±0.03</w:t>
            </w:r>
          </w:p>
        </w:tc>
      </w:tr>
      <w:tr w:rsidR="004A76EE" w:rsidRPr="003E1547" w14:paraId="0ADC9D2E" w14:textId="77777777" w:rsidTr="00665B6C">
        <w:trPr>
          <w:trHeight w:val="300"/>
        </w:trPr>
        <w:tc>
          <w:tcPr>
            <w:tcW w:w="1131" w:type="dxa"/>
            <w:tcBorders>
              <w:left w:val="nil"/>
              <w:bottom w:val="nil"/>
              <w:right w:val="nil"/>
            </w:tcBorders>
            <w:shd w:val="clear" w:color="auto" w:fill="auto"/>
            <w:noWrap/>
            <w:vAlign w:val="center"/>
          </w:tcPr>
          <w:p w14:paraId="377501E8" w14:textId="56F100D4"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7622A7F4" w14:textId="14DBB939" w:rsidR="004A76EE" w:rsidRPr="003E1547" w:rsidRDefault="004A76EE" w:rsidP="004A76EE">
            <w:pPr>
              <w:spacing w:before="0" w:after="0"/>
              <w:jc w:val="center"/>
              <w:rPr>
                <w:rFonts w:eastAsia="Times New Roman" w:cs="Times New Roman"/>
                <w:color w:val="000000"/>
                <w:sz w:val="18"/>
                <w:szCs w:val="18"/>
                <w:lang w:val="en-GB" w:eastAsia="en-GB"/>
              </w:rPr>
            </w:pPr>
            <w:r>
              <w:rPr>
                <w:rFonts w:eastAsia="Times New Roman" w:cs="Times New Roman"/>
                <w:color w:val="000000"/>
                <w:sz w:val="18"/>
                <w:szCs w:val="18"/>
                <w:lang w:val="en-GB" w:eastAsia="en-GB"/>
              </w:rPr>
              <w:t>m</w:t>
            </w:r>
            <w:r w:rsidRPr="003E1547">
              <w:rPr>
                <w:rFonts w:eastAsia="Times New Roman" w:cs="Times New Roman"/>
                <w:color w:val="000000"/>
                <w:sz w:val="18"/>
                <w:szCs w:val="18"/>
                <w:lang w:val="en-GB" w:eastAsia="en-GB"/>
              </w:rPr>
              <w:t>ean</w:t>
            </w:r>
            <w:r>
              <w:rPr>
                <w:rFonts w:eastAsia="Times New Roman" w:cs="Times New Roman"/>
                <w:color w:val="000000"/>
                <w:sz w:val="18"/>
                <w:szCs w:val="18"/>
                <w:lang w:val="en-GB" w:eastAsia="en-GB"/>
              </w:rPr>
              <w:t xml:space="preserve"> </w:t>
            </w:r>
            <w:r w:rsidRPr="003E1547">
              <w:rPr>
                <w:rFonts w:eastAsia="Times New Roman" w:cs="Times New Roman"/>
                <w:color w:val="000000"/>
                <w:sz w:val="18"/>
                <w:szCs w:val="18"/>
                <w:lang w:val="en-GB" w:eastAsia="en-GB"/>
              </w:rPr>
              <w:t>Rt</w:t>
            </w:r>
          </w:p>
        </w:tc>
        <w:tc>
          <w:tcPr>
            <w:tcW w:w="945" w:type="dxa"/>
            <w:tcBorders>
              <w:top w:val="nil"/>
              <w:left w:val="single" w:sz="4" w:space="0" w:color="auto"/>
              <w:bottom w:val="nil"/>
              <w:right w:val="nil"/>
            </w:tcBorders>
            <w:shd w:val="clear" w:color="auto" w:fill="auto"/>
            <w:noWrap/>
            <w:vAlign w:val="bottom"/>
            <w:hideMark/>
          </w:tcPr>
          <w:p w14:paraId="1ED6F893" w14:textId="5BC02A46"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0.87±0.02</w:t>
            </w:r>
          </w:p>
        </w:tc>
        <w:tc>
          <w:tcPr>
            <w:tcW w:w="945" w:type="dxa"/>
            <w:tcBorders>
              <w:top w:val="nil"/>
              <w:left w:val="nil"/>
              <w:bottom w:val="nil"/>
              <w:right w:val="nil"/>
            </w:tcBorders>
            <w:vAlign w:val="bottom"/>
          </w:tcPr>
          <w:p w14:paraId="10975B3C" w14:textId="443B872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0.83±0.03</w:t>
            </w:r>
          </w:p>
        </w:tc>
        <w:tc>
          <w:tcPr>
            <w:tcW w:w="945" w:type="dxa"/>
            <w:tcBorders>
              <w:top w:val="nil"/>
              <w:left w:val="nil"/>
              <w:bottom w:val="nil"/>
              <w:right w:val="nil"/>
            </w:tcBorders>
            <w:vAlign w:val="bottom"/>
          </w:tcPr>
          <w:p w14:paraId="1993CBBD" w14:textId="3ABCCE1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0.89±0.02</w:t>
            </w:r>
          </w:p>
        </w:tc>
        <w:tc>
          <w:tcPr>
            <w:tcW w:w="945" w:type="dxa"/>
            <w:tcBorders>
              <w:top w:val="nil"/>
              <w:left w:val="nil"/>
              <w:bottom w:val="nil"/>
              <w:right w:val="nil"/>
            </w:tcBorders>
            <w:shd w:val="clear" w:color="auto" w:fill="auto"/>
            <w:noWrap/>
            <w:vAlign w:val="bottom"/>
            <w:hideMark/>
          </w:tcPr>
          <w:p w14:paraId="380AEA55" w14:textId="3111BD49"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±0.02</w:t>
            </w:r>
          </w:p>
        </w:tc>
        <w:tc>
          <w:tcPr>
            <w:tcW w:w="945" w:type="dxa"/>
            <w:tcBorders>
              <w:top w:val="nil"/>
              <w:left w:val="nil"/>
              <w:bottom w:val="nil"/>
              <w:right w:val="nil"/>
            </w:tcBorders>
            <w:shd w:val="clear" w:color="auto" w:fill="auto"/>
            <w:noWrap/>
            <w:vAlign w:val="bottom"/>
            <w:hideMark/>
          </w:tcPr>
          <w:p w14:paraId="15CC8AEF"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0.91±0.03</w:t>
            </w:r>
          </w:p>
        </w:tc>
        <w:tc>
          <w:tcPr>
            <w:tcW w:w="945" w:type="dxa"/>
            <w:tcBorders>
              <w:top w:val="nil"/>
              <w:left w:val="nil"/>
              <w:bottom w:val="nil"/>
              <w:right w:val="nil"/>
            </w:tcBorders>
            <w:shd w:val="clear" w:color="auto" w:fill="auto"/>
            <w:noWrap/>
            <w:vAlign w:val="bottom"/>
            <w:hideMark/>
          </w:tcPr>
          <w:p w14:paraId="3B4A51E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0.93±0.03</w:t>
            </w:r>
          </w:p>
        </w:tc>
        <w:tc>
          <w:tcPr>
            <w:tcW w:w="945" w:type="dxa"/>
            <w:tcBorders>
              <w:top w:val="nil"/>
              <w:left w:val="nil"/>
              <w:bottom w:val="nil"/>
              <w:right w:val="nil"/>
            </w:tcBorders>
            <w:shd w:val="clear" w:color="auto" w:fill="auto"/>
            <w:noWrap/>
            <w:vAlign w:val="bottom"/>
            <w:hideMark/>
          </w:tcPr>
          <w:p w14:paraId="2D34390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0.87±0.02</w:t>
            </w:r>
          </w:p>
        </w:tc>
        <w:tc>
          <w:tcPr>
            <w:tcW w:w="945" w:type="dxa"/>
            <w:tcBorders>
              <w:top w:val="nil"/>
              <w:left w:val="nil"/>
              <w:bottom w:val="nil"/>
              <w:right w:val="nil"/>
            </w:tcBorders>
            <w:shd w:val="clear" w:color="auto" w:fill="auto"/>
            <w:noWrap/>
            <w:vAlign w:val="bottom"/>
            <w:hideMark/>
          </w:tcPr>
          <w:p w14:paraId="477C609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0.87±0.02</w:t>
            </w:r>
          </w:p>
        </w:tc>
        <w:tc>
          <w:tcPr>
            <w:tcW w:w="945" w:type="dxa"/>
            <w:tcBorders>
              <w:top w:val="nil"/>
              <w:left w:val="nil"/>
              <w:bottom w:val="nil"/>
              <w:right w:val="nil"/>
            </w:tcBorders>
            <w:shd w:val="clear" w:color="auto" w:fill="auto"/>
            <w:noWrap/>
            <w:vAlign w:val="bottom"/>
            <w:hideMark/>
          </w:tcPr>
          <w:p w14:paraId="099155C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0.88±0.02</w:t>
            </w:r>
          </w:p>
        </w:tc>
        <w:tc>
          <w:tcPr>
            <w:tcW w:w="945" w:type="dxa"/>
            <w:tcBorders>
              <w:top w:val="nil"/>
              <w:left w:val="nil"/>
              <w:bottom w:val="nil"/>
              <w:right w:val="nil"/>
            </w:tcBorders>
            <w:shd w:val="clear" w:color="auto" w:fill="auto"/>
            <w:noWrap/>
            <w:vAlign w:val="bottom"/>
            <w:hideMark/>
          </w:tcPr>
          <w:p w14:paraId="279532A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0.88±0.02</w:t>
            </w:r>
          </w:p>
        </w:tc>
        <w:tc>
          <w:tcPr>
            <w:tcW w:w="945" w:type="dxa"/>
            <w:tcBorders>
              <w:top w:val="nil"/>
              <w:left w:val="nil"/>
              <w:bottom w:val="nil"/>
              <w:right w:val="nil"/>
            </w:tcBorders>
            <w:shd w:val="clear" w:color="auto" w:fill="auto"/>
            <w:noWrap/>
            <w:vAlign w:val="bottom"/>
            <w:hideMark/>
          </w:tcPr>
          <w:p w14:paraId="21C4E55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0.89±0.02</w:t>
            </w:r>
          </w:p>
        </w:tc>
        <w:tc>
          <w:tcPr>
            <w:tcW w:w="945" w:type="dxa"/>
            <w:tcBorders>
              <w:top w:val="nil"/>
              <w:left w:val="nil"/>
              <w:bottom w:val="nil"/>
              <w:right w:val="nil"/>
            </w:tcBorders>
            <w:shd w:val="clear" w:color="auto" w:fill="auto"/>
            <w:noWrap/>
            <w:vAlign w:val="bottom"/>
            <w:hideMark/>
          </w:tcPr>
          <w:p w14:paraId="199F2F0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0.88±0.02</w:t>
            </w:r>
          </w:p>
        </w:tc>
      </w:tr>
      <w:tr w:rsidR="004A76EE" w:rsidRPr="003E1547" w14:paraId="39953ADF" w14:textId="77777777" w:rsidTr="00665B6C">
        <w:trPr>
          <w:trHeight w:val="300"/>
        </w:trPr>
        <w:tc>
          <w:tcPr>
            <w:tcW w:w="1131" w:type="dxa"/>
            <w:tcBorders>
              <w:top w:val="nil"/>
              <w:left w:val="nil"/>
              <w:bottom w:val="nil"/>
              <w:right w:val="nil"/>
            </w:tcBorders>
            <w:shd w:val="clear" w:color="auto" w:fill="auto"/>
            <w:noWrap/>
            <w:vAlign w:val="center"/>
          </w:tcPr>
          <w:p w14:paraId="4C869B91" w14:textId="2F7BD2F1"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Frost</w:t>
            </w:r>
          </w:p>
        </w:tc>
        <w:tc>
          <w:tcPr>
            <w:tcW w:w="1035" w:type="dxa"/>
            <w:tcBorders>
              <w:top w:val="nil"/>
              <w:left w:val="single" w:sz="4" w:space="0" w:color="auto"/>
              <w:bottom w:val="nil"/>
              <w:right w:val="single" w:sz="4" w:space="0" w:color="auto"/>
            </w:tcBorders>
            <w:vAlign w:val="center"/>
          </w:tcPr>
          <w:p w14:paraId="438AE7C5" w14:textId="4C5D76B4"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2010</w:t>
            </w:r>
          </w:p>
        </w:tc>
        <w:tc>
          <w:tcPr>
            <w:tcW w:w="945" w:type="dxa"/>
            <w:tcBorders>
              <w:top w:val="nil"/>
              <w:left w:val="single" w:sz="4" w:space="0" w:color="auto"/>
              <w:bottom w:val="nil"/>
              <w:right w:val="nil"/>
            </w:tcBorders>
            <w:shd w:val="clear" w:color="auto" w:fill="auto"/>
            <w:noWrap/>
            <w:vAlign w:val="bottom"/>
            <w:hideMark/>
          </w:tcPr>
          <w:p w14:paraId="630AE9CF" w14:textId="2A922464"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0.84±0.03</w:t>
            </w:r>
          </w:p>
        </w:tc>
        <w:tc>
          <w:tcPr>
            <w:tcW w:w="945" w:type="dxa"/>
            <w:tcBorders>
              <w:top w:val="nil"/>
              <w:left w:val="nil"/>
              <w:bottom w:val="nil"/>
              <w:right w:val="nil"/>
            </w:tcBorders>
            <w:vAlign w:val="bottom"/>
          </w:tcPr>
          <w:p w14:paraId="3A197B1B" w14:textId="783B29E9"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0.82±0.03</w:t>
            </w:r>
          </w:p>
        </w:tc>
        <w:tc>
          <w:tcPr>
            <w:tcW w:w="945" w:type="dxa"/>
            <w:tcBorders>
              <w:top w:val="nil"/>
              <w:left w:val="nil"/>
              <w:bottom w:val="nil"/>
              <w:right w:val="nil"/>
            </w:tcBorders>
            <w:vAlign w:val="bottom"/>
          </w:tcPr>
          <w:p w14:paraId="7E949BFD" w14:textId="10C3BC8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±0.03</w:t>
            </w:r>
          </w:p>
        </w:tc>
        <w:tc>
          <w:tcPr>
            <w:tcW w:w="945" w:type="dxa"/>
            <w:tcBorders>
              <w:top w:val="nil"/>
              <w:left w:val="nil"/>
              <w:bottom w:val="nil"/>
              <w:right w:val="nil"/>
            </w:tcBorders>
            <w:shd w:val="clear" w:color="auto" w:fill="auto"/>
            <w:noWrap/>
            <w:vAlign w:val="bottom"/>
            <w:hideMark/>
          </w:tcPr>
          <w:p w14:paraId="34B885C3" w14:textId="55FBDB50"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0.77±0.03</w:t>
            </w:r>
          </w:p>
        </w:tc>
        <w:tc>
          <w:tcPr>
            <w:tcW w:w="945" w:type="dxa"/>
            <w:tcBorders>
              <w:top w:val="nil"/>
              <w:left w:val="nil"/>
              <w:bottom w:val="nil"/>
              <w:right w:val="nil"/>
            </w:tcBorders>
            <w:shd w:val="clear" w:color="auto" w:fill="auto"/>
            <w:noWrap/>
            <w:vAlign w:val="bottom"/>
            <w:hideMark/>
          </w:tcPr>
          <w:p w14:paraId="25F0625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0.81±0.04</w:t>
            </w:r>
          </w:p>
        </w:tc>
        <w:tc>
          <w:tcPr>
            <w:tcW w:w="945" w:type="dxa"/>
            <w:tcBorders>
              <w:top w:val="nil"/>
              <w:left w:val="nil"/>
              <w:bottom w:val="nil"/>
              <w:right w:val="nil"/>
            </w:tcBorders>
            <w:shd w:val="clear" w:color="auto" w:fill="auto"/>
            <w:noWrap/>
            <w:vAlign w:val="bottom"/>
            <w:hideMark/>
          </w:tcPr>
          <w:p w14:paraId="76CB7A59"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0.76±0.03</w:t>
            </w:r>
          </w:p>
        </w:tc>
        <w:tc>
          <w:tcPr>
            <w:tcW w:w="945" w:type="dxa"/>
            <w:tcBorders>
              <w:top w:val="nil"/>
              <w:left w:val="nil"/>
              <w:bottom w:val="nil"/>
              <w:right w:val="nil"/>
            </w:tcBorders>
            <w:shd w:val="clear" w:color="auto" w:fill="auto"/>
            <w:noWrap/>
            <w:vAlign w:val="bottom"/>
            <w:hideMark/>
          </w:tcPr>
          <w:p w14:paraId="77218D1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0.87±0.03</w:t>
            </w:r>
          </w:p>
        </w:tc>
        <w:tc>
          <w:tcPr>
            <w:tcW w:w="945" w:type="dxa"/>
            <w:tcBorders>
              <w:top w:val="nil"/>
              <w:left w:val="nil"/>
              <w:bottom w:val="nil"/>
              <w:right w:val="nil"/>
            </w:tcBorders>
            <w:shd w:val="clear" w:color="auto" w:fill="auto"/>
            <w:noWrap/>
            <w:vAlign w:val="bottom"/>
            <w:hideMark/>
          </w:tcPr>
          <w:p w14:paraId="5D2F50D9"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0.83±0.02</w:t>
            </w:r>
          </w:p>
        </w:tc>
        <w:tc>
          <w:tcPr>
            <w:tcW w:w="945" w:type="dxa"/>
            <w:tcBorders>
              <w:top w:val="nil"/>
              <w:left w:val="nil"/>
              <w:bottom w:val="nil"/>
              <w:right w:val="nil"/>
            </w:tcBorders>
            <w:shd w:val="clear" w:color="auto" w:fill="auto"/>
            <w:noWrap/>
            <w:vAlign w:val="bottom"/>
            <w:hideMark/>
          </w:tcPr>
          <w:p w14:paraId="7B3D816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0.83±0.03</w:t>
            </w:r>
          </w:p>
        </w:tc>
        <w:tc>
          <w:tcPr>
            <w:tcW w:w="945" w:type="dxa"/>
            <w:tcBorders>
              <w:top w:val="nil"/>
              <w:left w:val="nil"/>
              <w:bottom w:val="nil"/>
              <w:right w:val="nil"/>
            </w:tcBorders>
            <w:shd w:val="clear" w:color="auto" w:fill="auto"/>
            <w:noWrap/>
            <w:vAlign w:val="bottom"/>
            <w:hideMark/>
          </w:tcPr>
          <w:p w14:paraId="019A2DD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0.92±0.03</w:t>
            </w:r>
          </w:p>
        </w:tc>
        <w:tc>
          <w:tcPr>
            <w:tcW w:w="945" w:type="dxa"/>
            <w:tcBorders>
              <w:top w:val="nil"/>
              <w:left w:val="nil"/>
              <w:bottom w:val="nil"/>
              <w:right w:val="nil"/>
            </w:tcBorders>
            <w:shd w:val="clear" w:color="auto" w:fill="auto"/>
            <w:noWrap/>
            <w:vAlign w:val="bottom"/>
            <w:hideMark/>
          </w:tcPr>
          <w:p w14:paraId="12DCD69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0.91±0.03</w:t>
            </w:r>
          </w:p>
        </w:tc>
        <w:tc>
          <w:tcPr>
            <w:tcW w:w="945" w:type="dxa"/>
            <w:tcBorders>
              <w:top w:val="nil"/>
              <w:left w:val="nil"/>
              <w:bottom w:val="nil"/>
              <w:right w:val="nil"/>
            </w:tcBorders>
            <w:shd w:val="clear" w:color="auto" w:fill="auto"/>
            <w:noWrap/>
            <w:vAlign w:val="bottom"/>
            <w:hideMark/>
          </w:tcPr>
          <w:p w14:paraId="3D2117A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0.88±0.03</w:t>
            </w:r>
          </w:p>
        </w:tc>
      </w:tr>
      <w:tr w:rsidR="004A76EE" w:rsidRPr="003E1547" w14:paraId="61FF73CB" w14:textId="77777777" w:rsidTr="00665B6C">
        <w:trPr>
          <w:trHeight w:val="300"/>
        </w:trPr>
        <w:tc>
          <w:tcPr>
            <w:tcW w:w="1131" w:type="dxa"/>
            <w:tcBorders>
              <w:top w:val="nil"/>
              <w:left w:val="nil"/>
              <w:bottom w:val="single" w:sz="4" w:space="0" w:color="auto"/>
              <w:right w:val="nil"/>
            </w:tcBorders>
            <w:shd w:val="clear" w:color="auto" w:fill="auto"/>
            <w:noWrap/>
            <w:vAlign w:val="center"/>
          </w:tcPr>
          <w:p w14:paraId="2D004D09" w14:textId="3A648507"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DBH [mm]</w:t>
            </w:r>
          </w:p>
        </w:tc>
        <w:tc>
          <w:tcPr>
            <w:tcW w:w="1035" w:type="dxa"/>
            <w:tcBorders>
              <w:top w:val="nil"/>
              <w:left w:val="single" w:sz="4" w:space="0" w:color="auto"/>
              <w:bottom w:val="single" w:sz="4" w:space="0" w:color="auto"/>
              <w:right w:val="single" w:sz="4" w:space="0" w:color="auto"/>
            </w:tcBorders>
            <w:vAlign w:val="center"/>
          </w:tcPr>
          <w:p w14:paraId="310FEB23" w14:textId="067AE8E8" w:rsidR="004A76EE" w:rsidRPr="003E1547" w:rsidRDefault="004A76EE" w:rsidP="004A76EE">
            <w:pPr>
              <w:spacing w:before="0" w:after="0"/>
              <w:jc w:val="center"/>
              <w:rPr>
                <w:rFonts w:eastAsia="Times New Roman" w:cs="Times New Roman"/>
                <w:color w:val="000000"/>
                <w:sz w:val="18"/>
                <w:szCs w:val="18"/>
                <w:lang w:val="en-GB" w:eastAsia="en-GB"/>
              </w:rPr>
            </w:pPr>
            <w:r>
              <w:rPr>
                <w:rFonts w:eastAsia="Times New Roman" w:cs="Times New Roman"/>
                <w:color w:val="000000"/>
                <w:sz w:val="18"/>
                <w:szCs w:val="18"/>
                <w:lang w:val="en-GB" w:eastAsia="en-GB"/>
              </w:rPr>
              <w:t>2021</w:t>
            </w:r>
          </w:p>
        </w:tc>
        <w:tc>
          <w:tcPr>
            <w:tcW w:w="945" w:type="dxa"/>
            <w:tcBorders>
              <w:top w:val="nil"/>
              <w:left w:val="single" w:sz="4" w:space="0" w:color="auto"/>
              <w:bottom w:val="single" w:sz="4" w:space="0" w:color="auto"/>
              <w:right w:val="nil"/>
            </w:tcBorders>
            <w:shd w:val="clear" w:color="auto" w:fill="auto"/>
            <w:noWrap/>
            <w:vAlign w:val="center"/>
            <w:hideMark/>
          </w:tcPr>
          <w:p w14:paraId="7F982BCE" w14:textId="42EA496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237±4.22</w:t>
            </w:r>
          </w:p>
        </w:tc>
        <w:tc>
          <w:tcPr>
            <w:tcW w:w="945" w:type="dxa"/>
            <w:tcBorders>
              <w:top w:val="nil"/>
              <w:left w:val="nil"/>
              <w:bottom w:val="single" w:sz="4" w:space="0" w:color="auto"/>
              <w:right w:val="nil"/>
            </w:tcBorders>
            <w:vAlign w:val="center"/>
          </w:tcPr>
          <w:p w14:paraId="470A5A7F" w14:textId="4023EAF2"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189±3.21</w:t>
            </w:r>
          </w:p>
        </w:tc>
        <w:tc>
          <w:tcPr>
            <w:tcW w:w="945" w:type="dxa"/>
            <w:tcBorders>
              <w:top w:val="nil"/>
              <w:left w:val="nil"/>
              <w:bottom w:val="single" w:sz="4" w:space="0" w:color="auto"/>
              <w:right w:val="nil"/>
            </w:tcBorders>
            <w:vAlign w:val="center"/>
          </w:tcPr>
          <w:p w14:paraId="733E86B6" w14:textId="3CF91B5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201±4.85</w:t>
            </w:r>
          </w:p>
        </w:tc>
        <w:tc>
          <w:tcPr>
            <w:tcW w:w="945" w:type="dxa"/>
            <w:tcBorders>
              <w:top w:val="nil"/>
              <w:left w:val="nil"/>
              <w:bottom w:val="single" w:sz="4" w:space="0" w:color="auto"/>
              <w:right w:val="nil"/>
            </w:tcBorders>
            <w:shd w:val="clear" w:color="auto" w:fill="auto"/>
            <w:noWrap/>
            <w:vAlign w:val="center"/>
            <w:hideMark/>
          </w:tcPr>
          <w:p w14:paraId="0BD5805D" w14:textId="2631294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221±4.51</w:t>
            </w:r>
          </w:p>
        </w:tc>
        <w:tc>
          <w:tcPr>
            <w:tcW w:w="945" w:type="dxa"/>
            <w:tcBorders>
              <w:top w:val="nil"/>
              <w:left w:val="nil"/>
              <w:bottom w:val="single" w:sz="4" w:space="0" w:color="auto"/>
              <w:right w:val="nil"/>
            </w:tcBorders>
            <w:shd w:val="clear" w:color="auto" w:fill="auto"/>
            <w:noWrap/>
            <w:vAlign w:val="center"/>
            <w:hideMark/>
          </w:tcPr>
          <w:p w14:paraId="18AA337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226±7.65</w:t>
            </w:r>
          </w:p>
        </w:tc>
        <w:tc>
          <w:tcPr>
            <w:tcW w:w="945" w:type="dxa"/>
            <w:tcBorders>
              <w:top w:val="nil"/>
              <w:left w:val="nil"/>
              <w:bottom w:val="single" w:sz="4" w:space="0" w:color="auto"/>
              <w:right w:val="nil"/>
            </w:tcBorders>
            <w:shd w:val="clear" w:color="auto" w:fill="auto"/>
            <w:noWrap/>
            <w:vAlign w:val="center"/>
            <w:hideMark/>
          </w:tcPr>
          <w:p w14:paraId="39A8EFB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203±6.02</w:t>
            </w:r>
          </w:p>
        </w:tc>
        <w:tc>
          <w:tcPr>
            <w:tcW w:w="945" w:type="dxa"/>
            <w:tcBorders>
              <w:top w:val="nil"/>
              <w:left w:val="nil"/>
              <w:bottom w:val="single" w:sz="4" w:space="0" w:color="auto"/>
              <w:right w:val="nil"/>
            </w:tcBorders>
            <w:shd w:val="clear" w:color="auto" w:fill="auto"/>
            <w:noWrap/>
            <w:vAlign w:val="center"/>
            <w:hideMark/>
          </w:tcPr>
          <w:p w14:paraId="2100C51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269±5.57</w:t>
            </w:r>
          </w:p>
        </w:tc>
        <w:tc>
          <w:tcPr>
            <w:tcW w:w="945" w:type="dxa"/>
            <w:tcBorders>
              <w:top w:val="nil"/>
              <w:left w:val="nil"/>
              <w:bottom w:val="single" w:sz="4" w:space="0" w:color="auto"/>
              <w:right w:val="nil"/>
            </w:tcBorders>
            <w:shd w:val="clear" w:color="auto" w:fill="auto"/>
            <w:noWrap/>
            <w:vAlign w:val="center"/>
            <w:hideMark/>
          </w:tcPr>
          <w:p w14:paraId="359641D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263±4.02</w:t>
            </w:r>
          </w:p>
        </w:tc>
        <w:tc>
          <w:tcPr>
            <w:tcW w:w="945" w:type="dxa"/>
            <w:tcBorders>
              <w:top w:val="nil"/>
              <w:left w:val="nil"/>
              <w:bottom w:val="single" w:sz="4" w:space="0" w:color="auto"/>
              <w:right w:val="nil"/>
            </w:tcBorders>
            <w:shd w:val="clear" w:color="auto" w:fill="auto"/>
            <w:noWrap/>
            <w:vAlign w:val="center"/>
            <w:hideMark/>
          </w:tcPr>
          <w:p w14:paraId="60680B2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276±5.74</w:t>
            </w:r>
          </w:p>
        </w:tc>
        <w:tc>
          <w:tcPr>
            <w:tcW w:w="945" w:type="dxa"/>
            <w:tcBorders>
              <w:top w:val="nil"/>
              <w:left w:val="nil"/>
              <w:bottom w:val="single" w:sz="4" w:space="0" w:color="auto"/>
              <w:right w:val="nil"/>
            </w:tcBorders>
            <w:shd w:val="clear" w:color="auto" w:fill="auto"/>
            <w:noWrap/>
            <w:vAlign w:val="center"/>
            <w:hideMark/>
          </w:tcPr>
          <w:p w14:paraId="1280A64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280±4.61</w:t>
            </w:r>
          </w:p>
        </w:tc>
        <w:tc>
          <w:tcPr>
            <w:tcW w:w="945" w:type="dxa"/>
            <w:tcBorders>
              <w:top w:val="nil"/>
              <w:left w:val="nil"/>
              <w:bottom w:val="single" w:sz="4" w:space="0" w:color="auto"/>
              <w:right w:val="nil"/>
            </w:tcBorders>
            <w:shd w:val="clear" w:color="auto" w:fill="auto"/>
            <w:noWrap/>
            <w:vAlign w:val="center"/>
            <w:hideMark/>
          </w:tcPr>
          <w:p w14:paraId="6C785DE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266±5.37</w:t>
            </w:r>
          </w:p>
        </w:tc>
        <w:tc>
          <w:tcPr>
            <w:tcW w:w="945" w:type="dxa"/>
            <w:tcBorders>
              <w:top w:val="nil"/>
              <w:left w:val="nil"/>
              <w:bottom w:val="single" w:sz="4" w:space="0" w:color="auto"/>
              <w:right w:val="nil"/>
            </w:tcBorders>
            <w:shd w:val="clear" w:color="auto" w:fill="auto"/>
            <w:noWrap/>
            <w:vAlign w:val="center"/>
            <w:hideMark/>
          </w:tcPr>
          <w:p w14:paraId="60B6DB1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269±5.33</w:t>
            </w:r>
          </w:p>
        </w:tc>
      </w:tr>
      <w:tr w:rsidR="004A76EE" w:rsidRPr="003E1547" w14:paraId="6C74430A" w14:textId="77777777" w:rsidTr="00665B6C">
        <w:trPr>
          <w:trHeight w:val="300"/>
        </w:trPr>
        <w:tc>
          <w:tcPr>
            <w:tcW w:w="1131" w:type="dxa"/>
            <w:tcBorders>
              <w:top w:val="nil"/>
              <w:left w:val="nil"/>
              <w:bottom w:val="nil"/>
              <w:right w:val="nil"/>
            </w:tcBorders>
            <w:shd w:val="clear" w:color="auto" w:fill="auto"/>
            <w:noWrap/>
            <w:vAlign w:val="center"/>
          </w:tcPr>
          <w:p w14:paraId="200A114F" w14:textId="286ABCD9" w:rsidR="004A76EE" w:rsidRPr="003E1547" w:rsidRDefault="004A76EE" w:rsidP="004A76EE">
            <w:pPr>
              <w:spacing w:before="0" w:after="0"/>
              <w:rPr>
                <w:rFonts w:eastAsia="Times New Roman" w:cs="Times New Roman"/>
                <w:b/>
                <w:bCs/>
                <w:color w:val="000000"/>
                <w:sz w:val="18"/>
                <w:szCs w:val="18"/>
                <w:lang w:val="en-GB" w:eastAsia="en-GB"/>
              </w:rPr>
            </w:pPr>
            <w:r w:rsidRPr="003E1547">
              <w:rPr>
                <w:rFonts w:eastAsia="Times New Roman" w:cs="Times New Roman"/>
                <w:b/>
                <w:bCs/>
                <w:color w:val="000000"/>
                <w:sz w:val="18"/>
                <w:szCs w:val="18"/>
                <w:lang w:val="en-GB" w:eastAsia="en-GB"/>
              </w:rPr>
              <w:t>WSD</w:t>
            </w:r>
          </w:p>
        </w:tc>
        <w:tc>
          <w:tcPr>
            <w:tcW w:w="1035" w:type="dxa"/>
            <w:tcBorders>
              <w:top w:val="nil"/>
              <w:left w:val="single" w:sz="4" w:space="0" w:color="auto"/>
              <w:bottom w:val="nil"/>
              <w:right w:val="single" w:sz="4" w:space="0" w:color="auto"/>
            </w:tcBorders>
            <w:vAlign w:val="center"/>
          </w:tcPr>
          <w:p w14:paraId="37B9DCFF" w14:textId="74C0EDAB"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nil"/>
              <w:left w:val="single" w:sz="4" w:space="0" w:color="auto"/>
              <w:bottom w:val="nil"/>
              <w:right w:val="nil"/>
            </w:tcBorders>
            <w:shd w:val="clear" w:color="auto" w:fill="auto"/>
            <w:noWrap/>
            <w:vAlign w:val="center"/>
            <w:hideMark/>
          </w:tcPr>
          <w:p w14:paraId="3D46C004" w14:textId="4ABC5FF3"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 </w:t>
            </w:r>
          </w:p>
        </w:tc>
        <w:tc>
          <w:tcPr>
            <w:tcW w:w="945" w:type="dxa"/>
            <w:tcBorders>
              <w:top w:val="nil"/>
              <w:left w:val="nil"/>
              <w:bottom w:val="nil"/>
              <w:right w:val="nil"/>
            </w:tcBorders>
            <w:vAlign w:val="center"/>
          </w:tcPr>
          <w:p w14:paraId="100D1798" w14:textId="77777777"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nil"/>
              <w:left w:val="nil"/>
              <w:bottom w:val="nil"/>
              <w:right w:val="nil"/>
            </w:tcBorders>
            <w:vAlign w:val="center"/>
          </w:tcPr>
          <w:p w14:paraId="614EDB76" w14:textId="77777777"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nil"/>
              <w:left w:val="nil"/>
              <w:bottom w:val="nil"/>
              <w:right w:val="nil"/>
            </w:tcBorders>
            <w:shd w:val="clear" w:color="auto" w:fill="auto"/>
            <w:noWrap/>
            <w:vAlign w:val="center"/>
            <w:hideMark/>
          </w:tcPr>
          <w:p w14:paraId="5E413BC2" w14:textId="40C2E662" w:rsidR="004A76EE" w:rsidRPr="003E1547" w:rsidRDefault="004A76EE" w:rsidP="004A76EE">
            <w:pPr>
              <w:spacing w:before="0" w:after="0"/>
              <w:jc w:val="center"/>
              <w:rPr>
                <w:rFonts w:eastAsia="Times New Roman" w:cs="Times New Roman"/>
                <w:color w:val="000000"/>
                <w:sz w:val="18"/>
                <w:szCs w:val="18"/>
                <w:lang w:val="en-GB" w:eastAsia="en-GB"/>
              </w:rPr>
            </w:pPr>
          </w:p>
        </w:tc>
        <w:tc>
          <w:tcPr>
            <w:tcW w:w="945" w:type="dxa"/>
            <w:tcBorders>
              <w:top w:val="nil"/>
              <w:left w:val="nil"/>
              <w:bottom w:val="nil"/>
              <w:right w:val="nil"/>
            </w:tcBorders>
            <w:shd w:val="clear" w:color="auto" w:fill="auto"/>
            <w:noWrap/>
            <w:vAlign w:val="center"/>
            <w:hideMark/>
          </w:tcPr>
          <w:p w14:paraId="079E674F"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53116CA0"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5E810DDD"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17FDCC07"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7E88DBDE"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6367BDBF"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1DE72A05" w14:textId="77777777" w:rsidR="004A76EE" w:rsidRPr="003E1547" w:rsidRDefault="004A76EE" w:rsidP="004A76EE">
            <w:pPr>
              <w:spacing w:before="0" w:after="0"/>
              <w:jc w:val="center"/>
              <w:rPr>
                <w:rFonts w:eastAsia="Times New Roman" w:cs="Times New Roman"/>
                <w:sz w:val="20"/>
                <w:szCs w:val="20"/>
                <w:lang w:val="en-GB" w:eastAsia="en-GB"/>
              </w:rPr>
            </w:pPr>
          </w:p>
        </w:tc>
        <w:tc>
          <w:tcPr>
            <w:tcW w:w="945" w:type="dxa"/>
            <w:tcBorders>
              <w:top w:val="nil"/>
              <w:left w:val="nil"/>
              <w:bottom w:val="nil"/>
              <w:right w:val="nil"/>
            </w:tcBorders>
            <w:shd w:val="clear" w:color="auto" w:fill="auto"/>
            <w:noWrap/>
            <w:vAlign w:val="center"/>
            <w:hideMark/>
          </w:tcPr>
          <w:p w14:paraId="4843CF4B" w14:textId="77777777" w:rsidR="004A76EE" w:rsidRPr="003E1547" w:rsidRDefault="004A76EE" w:rsidP="004A76EE">
            <w:pPr>
              <w:spacing w:before="0" w:after="0"/>
              <w:jc w:val="center"/>
              <w:rPr>
                <w:rFonts w:eastAsia="Times New Roman" w:cs="Times New Roman"/>
                <w:sz w:val="20"/>
                <w:szCs w:val="20"/>
                <w:lang w:val="en-GB" w:eastAsia="en-GB"/>
              </w:rPr>
            </w:pPr>
          </w:p>
        </w:tc>
      </w:tr>
      <w:tr w:rsidR="004A76EE" w:rsidRPr="003E1547" w14:paraId="3728ADB0" w14:textId="77777777" w:rsidTr="00665B6C">
        <w:trPr>
          <w:trHeight w:val="300"/>
        </w:trPr>
        <w:tc>
          <w:tcPr>
            <w:tcW w:w="1131" w:type="dxa"/>
            <w:vMerge w:val="restart"/>
            <w:tcBorders>
              <w:top w:val="nil"/>
              <w:left w:val="nil"/>
              <w:right w:val="nil"/>
            </w:tcBorders>
            <w:shd w:val="clear" w:color="auto" w:fill="auto"/>
            <w:noWrap/>
            <w:vAlign w:val="center"/>
          </w:tcPr>
          <w:p w14:paraId="433CCBD2" w14:textId="6F1B551F"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Drought</w:t>
            </w:r>
          </w:p>
        </w:tc>
        <w:tc>
          <w:tcPr>
            <w:tcW w:w="1035" w:type="dxa"/>
            <w:tcBorders>
              <w:top w:val="nil"/>
              <w:left w:val="single" w:sz="4" w:space="0" w:color="auto"/>
              <w:bottom w:val="nil"/>
              <w:right w:val="single" w:sz="4" w:space="0" w:color="auto"/>
            </w:tcBorders>
            <w:vAlign w:val="center"/>
          </w:tcPr>
          <w:p w14:paraId="2C65D181" w14:textId="14BCED0D"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2003</w:t>
            </w:r>
          </w:p>
        </w:tc>
        <w:tc>
          <w:tcPr>
            <w:tcW w:w="945" w:type="dxa"/>
            <w:tcBorders>
              <w:top w:val="nil"/>
              <w:left w:val="single" w:sz="4" w:space="0" w:color="auto"/>
              <w:bottom w:val="nil"/>
              <w:right w:val="nil"/>
            </w:tcBorders>
            <w:shd w:val="clear" w:color="auto" w:fill="auto"/>
            <w:noWrap/>
            <w:vAlign w:val="bottom"/>
            <w:hideMark/>
          </w:tcPr>
          <w:p w14:paraId="0E64146E" w14:textId="705FF5C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0.81±0.04</w:t>
            </w:r>
          </w:p>
        </w:tc>
        <w:tc>
          <w:tcPr>
            <w:tcW w:w="945" w:type="dxa"/>
            <w:tcBorders>
              <w:top w:val="nil"/>
              <w:left w:val="nil"/>
              <w:bottom w:val="nil"/>
              <w:right w:val="nil"/>
            </w:tcBorders>
            <w:vAlign w:val="bottom"/>
          </w:tcPr>
          <w:p w14:paraId="057A9937" w14:textId="3B9A686A"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0.74±0.03</w:t>
            </w:r>
          </w:p>
        </w:tc>
        <w:tc>
          <w:tcPr>
            <w:tcW w:w="945" w:type="dxa"/>
            <w:tcBorders>
              <w:top w:val="nil"/>
              <w:left w:val="nil"/>
              <w:bottom w:val="nil"/>
              <w:right w:val="nil"/>
            </w:tcBorders>
            <w:vAlign w:val="bottom"/>
          </w:tcPr>
          <w:p w14:paraId="4B5497B0" w14:textId="2DA490DC"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0.68±0.03</w:t>
            </w:r>
          </w:p>
        </w:tc>
        <w:tc>
          <w:tcPr>
            <w:tcW w:w="945" w:type="dxa"/>
            <w:tcBorders>
              <w:top w:val="nil"/>
              <w:left w:val="nil"/>
              <w:bottom w:val="nil"/>
              <w:right w:val="nil"/>
            </w:tcBorders>
            <w:shd w:val="clear" w:color="auto" w:fill="auto"/>
            <w:noWrap/>
            <w:vAlign w:val="bottom"/>
            <w:hideMark/>
          </w:tcPr>
          <w:p w14:paraId="30706AF9" w14:textId="29463561"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0.84±0.04</w:t>
            </w:r>
          </w:p>
        </w:tc>
        <w:tc>
          <w:tcPr>
            <w:tcW w:w="945" w:type="dxa"/>
            <w:tcBorders>
              <w:top w:val="nil"/>
              <w:left w:val="nil"/>
              <w:bottom w:val="nil"/>
              <w:right w:val="nil"/>
            </w:tcBorders>
            <w:shd w:val="clear" w:color="auto" w:fill="auto"/>
            <w:noWrap/>
            <w:vAlign w:val="bottom"/>
            <w:hideMark/>
          </w:tcPr>
          <w:p w14:paraId="63C48FF9"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0.92±0.02</w:t>
            </w:r>
          </w:p>
        </w:tc>
        <w:tc>
          <w:tcPr>
            <w:tcW w:w="945" w:type="dxa"/>
            <w:tcBorders>
              <w:top w:val="nil"/>
              <w:left w:val="nil"/>
              <w:bottom w:val="nil"/>
              <w:right w:val="nil"/>
            </w:tcBorders>
            <w:shd w:val="clear" w:color="auto" w:fill="auto"/>
            <w:noWrap/>
            <w:vAlign w:val="bottom"/>
            <w:hideMark/>
          </w:tcPr>
          <w:p w14:paraId="23958C71"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0.85±0.03</w:t>
            </w:r>
          </w:p>
        </w:tc>
        <w:tc>
          <w:tcPr>
            <w:tcW w:w="945" w:type="dxa"/>
            <w:tcBorders>
              <w:top w:val="nil"/>
              <w:left w:val="nil"/>
              <w:bottom w:val="nil"/>
              <w:right w:val="nil"/>
            </w:tcBorders>
            <w:shd w:val="clear" w:color="auto" w:fill="auto"/>
            <w:noWrap/>
            <w:vAlign w:val="bottom"/>
            <w:hideMark/>
          </w:tcPr>
          <w:p w14:paraId="3B398B4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0.82±0.04</w:t>
            </w:r>
          </w:p>
        </w:tc>
        <w:tc>
          <w:tcPr>
            <w:tcW w:w="945" w:type="dxa"/>
            <w:tcBorders>
              <w:top w:val="nil"/>
              <w:left w:val="nil"/>
              <w:bottom w:val="nil"/>
              <w:right w:val="nil"/>
            </w:tcBorders>
            <w:shd w:val="clear" w:color="auto" w:fill="auto"/>
            <w:noWrap/>
            <w:vAlign w:val="bottom"/>
            <w:hideMark/>
          </w:tcPr>
          <w:p w14:paraId="29A07CBB"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0.82±0.03</w:t>
            </w:r>
          </w:p>
        </w:tc>
        <w:tc>
          <w:tcPr>
            <w:tcW w:w="945" w:type="dxa"/>
            <w:tcBorders>
              <w:top w:val="nil"/>
              <w:left w:val="nil"/>
              <w:bottom w:val="nil"/>
              <w:right w:val="nil"/>
            </w:tcBorders>
            <w:shd w:val="clear" w:color="auto" w:fill="auto"/>
            <w:noWrap/>
            <w:vAlign w:val="bottom"/>
            <w:hideMark/>
          </w:tcPr>
          <w:p w14:paraId="0CDDE149"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0.78±0.04</w:t>
            </w:r>
          </w:p>
        </w:tc>
        <w:tc>
          <w:tcPr>
            <w:tcW w:w="945" w:type="dxa"/>
            <w:tcBorders>
              <w:top w:val="nil"/>
              <w:left w:val="nil"/>
              <w:bottom w:val="nil"/>
              <w:right w:val="nil"/>
            </w:tcBorders>
            <w:shd w:val="clear" w:color="auto" w:fill="auto"/>
            <w:noWrap/>
            <w:vAlign w:val="bottom"/>
            <w:hideMark/>
          </w:tcPr>
          <w:p w14:paraId="37186EB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0.85±0.03</w:t>
            </w:r>
          </w:p>
        </w:tc>
        <w:tc>
          <w:tcPr>
            <w:tcW w:w="945" w:type="dxa"/>
            <w:tcBorders>
              <w:top w:val="nil"/>
              <w:left w:val="nil"/>
              <w:bottom w:val="nil"/>
              <w:right w:val="nil"/>
            </w:tcBorders>
            <w:shd w:val="clear" w:color="auto" w:fill="auto"/>
            <w:noWrap/>
            <w:vAlign w:val="bottom"/>
            <w:hideMark/>
          </w:tcPr>
          <w:p w14:paraId="3F5BF0A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0.78±0.03</w:t>
            </w:r>
          </w:p>
        </w:tc>
        <w:tc>
          <w:tcPr>
            <w:tcW w:w="945" w:type="dxa"/>
            <w:tcBorders>
              <w:top w:val="nil"/>
              <w:left w:val="nil"/>
              <w:bottom w:val="nil"/>
              <w:right w:val="nil"/>
            </w:tcBorders>
            <w:shd w:val="clear" w:color="auto" w:fill="auto"/>
            <w:noWrap/>
            <w:vAlign w:val="bottom"/>
            <w:hideMark/>
          </w:tcPr>
          <w:p w14:paraId="452BAA1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0.74±0.03</w:t>
            </w:r>
          </w:p>
        </w:tc>
      </w:tr>
      <w:tr w:rsidR="004A76EE" w:rsidRPr="003E1547" w14:paraId="39306F8C" w14:textId="77777777" w:rsidTr="00665B6C">
        <w:trPr>
          <w:trHeight w:val="300"/>
        </w:trPr>
        <w:tc>
          <w:tcPr>
            <w:tcW w:w="1131" w:type="dxa"/>
            <w:vMerge/>
            <w:tcBorders>
              <w:left w:val="nil"/>
              <w:right w:val="nil"/>
            </w:tcBorders>
            <w:shd w:val="clear" w:color="auto" w:fill="auto"/>
            <w:noWrap/>
            <w:vAlign w:val="center"/>
          </w:tcPr>
          <w:p w14:paraId="2E9C0C69" w14:textId="4E6B399A"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305577CF" w14:textId="2EDECB6A"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2016</w:t>
            </w:r>
          </w:p>
        </w:tc>
        <w:tc>
          <w:tcPr>
            <w:tcW w:w="945" w:type="dxa"/>
            <w:tcBorders>
              <w:top w:val="nil"/>
              <w:left w:val="single" w:sz="4" w:space="0" w:color="auto"/>
              <w:bottom w:val="nil"/>
              <w:right w:val="nil"/>
            </w:tcBorders>
            <w:shd w:val="clear" w:color="auto" w:fill="auto"/>
            <w:noWrap/>
            <w:vAlign w:val="bottom"/>
            <w:hideMark/>
          </w:tcPr>
          <w:p w14:paraId="3394D8F5" w14:textId="59230A78"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1.13±0.05</w:t>
            </w:r>
          </w:p>
        </w:tc>
        <w:tc>
          <w:tcPr>
            <w:tcW w:w="945" w:type="dxa"/>
            <w:tcBorders>
              <w:top w:val="nil"/>
              <w:left w:val="nil"/>
              <w:bottom w:val="nil"/>
              <w:right w:val="nil"/>
            </w:tcBorders>
            <w:vAlign w:val="bottom"/>
          </w:tcPr>
          <w:p w14:paraId="1004A298" w14:textId="1D562669"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1.27±0.05</w:t>
            </w:r>
          </w:p>
        </w:tc>
        <w:tc>
          <w:tcPr>
            <w:tcW w:w="945" w:type="dxa"/>
            <w:tcBorders>
              <w:top w:val="nil"/>
              <w:left w:val="nil"/>
              <w:bottom w:val="nil"/>
              <w:right w:val="nil"/>
            </w:tcBorders>
            <w:vAlign w:val="bottom"/>
          </w:tcPr>
          <w:p w14:paraId="1CDE5286" w14:textId="0D0C3F7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1.32±0.06</w:t>
            </w:r>
          </w:p>
        </w:tc>
        <w:tc>
          <w:tcPr>
            <w:tcW w:w="945" w:type="dxa"/>
            <w:tcBorders>
              <w:top w:val="nil"/>
              <w:left w:val="nil"/>
              <w:bottom w:val="nil"/>
              <w:right w:val="nil"/>
            </w:tcBorders>
            <w:shd w:val="clear" w:color="auto" w:fill="auto"/>
            <w:noWrap/>
            <w:vAlign w:val="bottom"/>
            <w:hideMark/>
          </w:tcPr>
          <w:p w14:paraId="70540D69" w14:textId="074C2A6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1.06±0.05</w:t>
            </w:r>
          </w:p>
        </w:tc>
        <w:tc>
          <w:tcPr>
            <w:tcW w:w="945" w:type="dxa"/>
            <w:tcBorders>
              <w:top w:val="nil"/>
              <w:left w:val="nil"/>
              <w:bottom w:val="nil"/>
              <w:right w:val="nil"/>
            </w:tcBorders>
            <w:shd w:val="clear" w:color="auto" w:fill="auto"/>
            <w:noWrap/>
            <w:vAlign w:val="bottom"/>
            <w:hideMark/>
          </w:tcPr>
          <w:p w14:paraId="6393704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1.02±0.05</w:t>
            </w:r>
          </w:p>
        </w:tc>
        <w:tc>
          <w:tcPr>
            <w:tcW w:w="945" w:type="dxa"/>
            <w:tcBorders>
              <w:top w:val="nil"/>
              <w:left w:val="nil"/>
              <w:bottom w:val="nil"/>
              <w:right w:val="nil"/>
            </w:tcBorders>
            <w:shd w:val="clear" w:color="auto" w:fill="auto"/>
            <w:noWrap/>
            <w:vAlign w:val="bottom"/>
            <w:hideMark/>
          </w:tcPr>
          <w:p w14:paraId="6E182A7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0.94±0.04</w:t>
            </w:r>
          </w:p>
        </w:tc>
        <w:tc>
          <w:tcPr>
            <w:tcW w:w="945" w:type="dxa"/>
            <w:tcBorders>
              <w:top w:val="nil"/>
              <w:left w:val="nil"/>
              <w:bottom w:val="nil"/>
              <w:right w:val="nil"/>
            </w:tcBorders>
            <w:shd w:val="clear" w:color="auto" w:fill="auto"/>
            <w:noWrap/>
            <w:vAlign w:val="bottom"/>
            <w:hideMark/>
          </w:tcPr>
          <w:p w14:paraId="3021067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1.01±0.03</w:t>
            </w:r>
          </w:p>
        </w:tc>
        <w:tc>
          <w:tcPr>
            <w:tcW w:w="945" w:type="dxa"/>
            <w:tcBorders>
              <w:top w:val="nil"/>
              <w:left w:val="nil"/>
              <w:bottom w:val="nil"/>
              <w:right w:val="nil"/>
            </w:tcBorders>
            <w:shd w:val="clear" w:color="auto" w:fill="auto"/>
            <w:noWrap/>
            <w:vAlign w:val="bottom"/>
            <w:hideMark/>
          </w:tcPr>
          <w:p w14:paraId="7E02062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0.93±0.04</w:t>
            </w:r>
          </w:p>
        </w:tc>
        <w:tc>
          <w:tcPr>
            <w:tcW w:w="945" w:type="dxa"/>
            <w:tcBorders>
              <w:top w:val="nil"/>
              <w:left w:val="nil"/>
              <w:bottom w:val="nil"/>
              <w:right w:val="nil"/>
            </w:tcBorders>
            <w:shd w:val="clear" w:color="auto" w:fill="auto"/>
            <w:noWrap/>
            <w:vAlign w:val="bottom"/>
            <w:hideMark/>
          </w:tcPr>
          <w:p w14:paraId="2EB2065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1.05±0.04</w:t>
            </w:r>
          </w:p>
        </w:tc>
        <w:tc>
          <w:tcPr>
            <w:tcW w:w="945" w:type="dxa"/>
            <w:tcBorders>
              <w:top w:val="nil"/>
              <w:left w:val="nil"/>
              <w:bottom w:val="nil"/>
              <w:right w:val="nil"/>
            </w:tcBorders>
            <w:shd w:val="clear" w:color="auto" w:fill="auto"/>
            <w:noWrap/>
            <w:vAlign w:val="bottom"/>
            <w:hideMark/>
          </w:tcPr>
          <w:p w14:paraId="7EAA163D"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1.02±0.05</w:t>
            </w:r>
          </w:p>
        </w:tc>
        <w:tc>
          <w:tcPr>
            <w:tcW w:w="945" w:type="dxa"/>
            <w:tcBorders>
              <w:top w:val="nil"/>
              <w:left w:val="nil"/>
              <w:bottom w:val="nil"/>
              <w:right w:val="nil"/>
            </w:tcBorders>
            <w:shd w:val="clear" w:color="auto" w:fill="auto"/>
            <w:noWrap/>
            <w:vAlign w:val="bottom"/>
            <w:hideMark/>
          </w:tcPr>
          <w:p w14:paraId="5E240BCF"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1.02±0.04</w:t>
            </w:r>
          </w:p>
        </w:tc>
        <w:tc>
          <w:tcPr>
            <w:tcW w:w="945" w:type="dxa"/>
            <w:tcBorders>
              <w:top w:val="nil"/>
              <w:left w:val="nil"/>
              <w:bottom w:val="nil"/>
              <w:right w:val="nil"/>
            </w:tcBorders>
            <w:shd w:val="clear" w:color="auto" w:fill="auto"/>
            <w:noWrap/>
            <w:vAlign w:val="bottom"/>
            <w:hideMark/>
          </w:tcPr>
          <w:p w14:paraId="27E5E289"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1.07±0.03</w:t>
            </w:r>
          </w:p>
        </w:tc>
      </w:tr>
      <w:tr w:rsidR="004A76EE" w:rsidRPr="003E1547" w14:paraId="7D20B336" w14:textId="77777777" w:rsidTr="00665B6C">
        <w:trPr>
          <w:trHeight w:val="300"/>
        </w:trPr>
        <w:tc>
          <w:tcPr>
            <w:tcW w:w="1131" w:type="dxa"/>
            <w:vMerge/>
            <w:tcBorders>
              <w:left w:val="nil"/>
              <w:right w:val="nil"/>
            </w:tcBorders>
            <w:shd w:val="clear" w:color="auto" w:fill="auto"/>
            <w:noWrap/>
            <w:vAlign w:val="center"/>
          </w:tcPr>
          <w:p w14:paraId="1234162B" w14:textId="028DA6C2"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504D577B" w14:textId="342E641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2018</w:t>
            </w:r>
          </w:p>
        </w:tc>
        <w:tc>
          <w:tcPr>
            <w:tcW w:w="945" w:type="dxa"/>
            <w:tcBorders>
              <w:top w:val="nil"/>
              <w:left w:val="single" w:sz="4" w:space="0" w:color="auto"/>
              <w:bottom w:val="nil"/>
              <w:right w:val="nil"/>
            </w:tcBorders>
            <w:shd w:val="clear" w:color="auto" w:fill="auto"/>
            <w:noWrap/>
            <w:vAlign w:val="bottom"/>
            <w:hideMark/>
          </w:tcPr>
          <w:p w14:paraId="73432DF5" w14:textId="59E20E59"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0.84±0.02</w:t>
            </w:r>
          </w:p>
        </w:tc>
        <w:tc>
          <w:tcPr>
            <w:tcW w:w="945" w:type="dxa"/>
            <w:tcBorders>
              <w:top w:val="nil"/>
              <w:left w:val="nil"/>
              <w:bottom w:val="nil"/>
              <w:right w:val="nil"/>
            </w:tcBorders>
            <w:vAlign w:val="bottom"/>
          </w:tcPr>
          <w:p w14:paraId="51C077CD" w14:textId="29ECAB34"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±0.04</w:t>
            </w:r>
          </w:p>
        </w:tc>
        <w:tc>
          <w:tcPr>
            <w:tcW w:w="945" w:type="dxa"/>
            <w:tcBorders>
              <w:top w:val="nil"/>
              <w:left w:val="nil"/>
              <w:bottom w:val="nil"/>
              <w:right w:val="nil"/>
            </w:tcBorders>
            <w:vAlign w:val="bottom"/>
          </w:tcPr>
          <w:p w14:paraId="5FC0DD32" w14:textId="7770A8FA"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±0.05</w:t>
            </w:r>
          </w:p>
        </w:tc>
        <w:tc>
          <w:tcPr>
            <w:tcW w:w="945" w:type="dxa"/>
            <w:tcBorders>
              <w:top w:val="nil"/>
              <w:left w:val="nil"/>
              <w:bottom w:val="nil"/>
              <w:right w:val="nil"/>
            </w:tcBorders>
            <w:shd w:val="clear" w:color="auto" w:fill="auto"/>
            <w:noWrap/>
            <w:vAlign w:val="bottom"/>
            <w:hideMark/>
          </w:tcPr>
          <w:p w14:paraId="73471500" w14:textId="1810A61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0.95±0.05</w:t>
            </w:r>
          </w:p>
        </w:tc>
        <w:tc>
          <w:tcPr>
            <w:tcW w:w="945" w:type="dxa"/>
            <w:tcBorders>
              <w:top w:val="nil"/>
              <w:left w:val="nil"/>
              <w:bottom w:val="nil"/>
              <w:right w:val="nil"/>
            </w:tcBorders>
            <w:shd w:val="clear" w:color="auto" w:fill="auto"/>
            <w:noWrap/>
            <w:vAlign w:val="bottom"/>
            <w:hideMark/>
          </w:tcPr>
          <w:p w14:paraId="08FD8AB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0.92±0.06</w:t>
            </w:r>
          </w:p>
        </w:tc>
        <w:tc>
          <w:tcPr>
            <w:tcW w:w="945" w:type="dxa"/>
            <w:tcBorders>
              <w:top w:val="nil"/>
              <w:left w:val="nil"/>
              <w:bottom w:val="nil"/>
              <w:right w:val="nil"/>
            </w:tcBorders>
            <w:shd w:val="clear" w:color="auto" w:fill="auto"/>
            <w:noWrap/>
            <w:vAlign w:val="bottom"/>
            <w:hideMark/>
          </w:tcPr>
          <w:p w14:paraId="07C66EAF" w14:textId="32BDED4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w:t>
            </w:r>
            <w:r>
              <w:rPr>
                <w:rFonts w:eastAsia="Times New Roman" w:cs="Times New Roman"/>
                <w:color w:val="000000"/>
                <w:sz w:val="18"/>
                <w:szCs w:val="18"/>
                <w:lang w:val="en-GB" w:eastAsia="en-GB"/>
              </w:rPr>
              <w:t>.00</w:t>
            </w:r>
            <w:r w:rsidRPr="003E1547">
              <w:rPr>
                <w:rFonts w:eastAsia="Times New Roman" w:cs="Times New Roman"/>
                <w:color w:val="000000"/>
                <w:sz w:val="18"/>
                <w:szCs w:val="18"/>
                <w:lang w:val="en-GB" w:eastAsia="en-GB"/>
              </w:rPr>
              <w:t>±0.06</w:t>
            </w:r>
          </w:p>
        </w:tc>
        <w:tc>
          <w:tcPr>
            <w:tcW w:w="945" w:type="dxa"/>
            <w:tcBorders>
              <w:top w:val="nil"/>
              <w:left w:val="nil"/>
              <w:bottom w:val="nil"/>
              <w:right w:val="nil"/>
            </w:tcBorders>
            <w:shd w:val="clear" w:color="auto" w:fill="auto"/>
            <w:noWrap/>
            <w:vAlign w:val="bottom"/>
            <w:hideMark/>
          </w:tcPr>
          <w:p w14:paraId="6290DAA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0.85±0.06</w:t>
            </w:r>
          </w:p>
        </w:tc>
        <w:tc>
          <w:tcPr>
            <w:tcW w:w="945" w:type="dxa"/>
            <w:tcBorders>
              <w:top w:val="nil"/>
              <w:left w:val="nil"/>
              <w:bottom w:val="nil"/>
              <w:right w:val="nil"/>
            </w:tcBorders>
            <w:shd w:val="clear" w:color="auto" w:fill="auto"/>
            <w:noWrap/>
            <w:vAlign w:val="bottom"/>
            <w:hideMark/>
          </w:tcPr>
          <w:p w14:paraId="6A2149E0"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0.93±0.05</w:t>
            </w:r>
          </w:p>
        </w:tc>
        <w:tc>
          <w:tcPr>
            <w:tcW w:w="945" w:type="dxa"/>
            <w:tcBorders>
              <w:top w:val="nil"/>
              <w:left w:val="nil"/>
              <w:bottom w:val="nil"/>
              <w:right w:val="nil"/>
            </w:tcBorders>
            <w:shd w:val="clear" w:color="auto" w:fill="auto"/>
            <w:noWrap/>
            <w:vAlign w:val="bottom"/>
            <w:hideMark/>
          </w:tcPr>
          <w:p w14:paraId="1A1C175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0.91±0.04</w:t>
            </w:r>
          </w:p>
        </w:tc>
        <w:tc>
          <w:tcPr>
            <w:tcW w:w="945" w:type="dxa"/>
            <w:tcBorders>
              <w:top w:val="nil"/>
              <w:left w:val="nil"/>
              <w:bottom w:val="nil"/>
              <w:right w:val="nil"/>
            </w:tcBorders>
            <w:shd w:val="clear" w:color="auto" w:fill="auto"/>
            <w:noWrap/>
            <w:vAlign w:val="bottom"/>
            <w:hideMark/>
          </w:tcPr>
          <w:p w14:paraId="42B7BC25"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0.92±0.05</w:t>
            </w:r>
          </w:p>
        </w:tc>
        <w:tc>
          <w:tcPr>
            <w:tcW w:w="945" w:type="dxa"/>
            <w:tcBorders>
              <w:top w:val="nil"/>
              <w:left w:val="nil"/>
              <w:bottom w:val="nil"/>
              <w:right w:val="nil"/>
            </w:tcBorders>
            <w:shd w:val="clear" w:color="auto" w:fill="auto"/>
            <w:noWrap/>
            <w:vAlign w:val="bottom"/>
            <w:hideMark/>
          </w:tcPr>
          <w:p w14:paraId="1DB9ADF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0.86±0.05</w:t>
            </w:r>
          </w:p>
        </w:tc>
        <w:tc>
          <w:tcPr>
            <w:tcW w:w="945" w:type="dxa"/>
            <w:tcBorders>
              <w:top w:val="nil"/>
              <w:left w:val="nil"/>
              <w:bottom w:val="nil"/>
              <w:right w:val="nil"/>
            </w:tcBorders>
            <w:shd w:val="clear" w:color="auto" w:fill="auto"/>
            <w:noWrap/>
            <w:vAlign w:val="bottom"/>
            <w:hideMark/>
          </w:tcPr>
          <w:p w14:paraId="77546E84" w14:textId="3D72DAAF"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±0.03</w:t>
            </w:r>
          </w:p>
        </w:tc>
      </w:tr>
      <w:tr w:rsidR="004A76EE" w:rsidRPr="003E1547" w14:paraId="2D21A0A4" w14:textId="77777777" w:rsidTr="00665B6C">
        <w:trPr>
          <w:trHeight w:val="300"/>
        </w:trPr>
        <w:tc>
          <w:tcPr>
            <w:tcW w:w="1131" w:type="dxa"/>
            <w:tcBorders>
              <w:left w:val="nil"/>
              <w:bottom w:val="nil"/>
              <w:right w:val="nil"/>
            </w:tcBorders>
            <w:shd w:val="clear" w:color="auto" w:fill="auto"/>
            <w:noWrap/>
            <w:vAlign w:val="center"/>
          </w:tcPr>
          <w:p w14:paraId="6A882928" w14:textId="0F4323D7" w:rsidR="004A76EE" w:rsidRPr="003E1547" w:rsidRDefault="004A76EE" w:rsidP="004A76EE">
            <w:pPr>
              <w:spacing w:before="0" w:after="0"/>
              <w:rPr>
                <w:rFonts w:eastAsia="Times New Roman" w:cs="Times New Roman"/>
                <w:color w:val="000000"/>
                <w:sz w:val="18"/>
                <w:szCs w:val="18"/>
                <w:lang w:val="en-GB" w:eastAsia="en-GB"/>
              </w:rPr>
            </w:pPr>
          </w:p>
        </w:tc>
        <w:tc>
          <w:tcPr>
            <w:tcW w:w="1035" w:type="dxa"/>
            <w:tcBorders>
              <w:top w:val="nil"/>
              <w:left w:val="single" w:sz="4" w:space="0" w:color="auto"/>
              <w:bottom w:val="nil"/>
              <w:right w:val="single" w:sz="4" w:space="0" w:color="auto"/>
            </w:tcBorders>
            <w:vAlign w:val="center"/>
          </w:tcPr>
          <w:p w14:paraId="27ACAE2A" w14:textId="72C3BF18" w:rsidR="004A76EE" w:rsidRPr="003E1547" w:rsidRDefault="004A76EE" w:rsidP="004A76EE">
            <w:pPr>
              <w:spacing w:before="0" w:after="0"/>
              <w:jc w:val="center"/>
              <w:rPr>
                <w:rFonts w:eastAsia="Times New Roman" w:cs="Times New Roman"/>
                <w:color w:val="000000"/>
                <w:sz w:val="18"/>
                <w:szCs w:val="18"/>
                <w:lang w:val="en-GB" w:eastAsia="en-GB"/>
              </w:rPr>
            </w:pPr>
            <w:r>
              <w:rPr>
                <w:rFonts w:eastAsia="Times New Roman" w:cs="Times New Roman"/>
                <w:color w:val="000000"/>
                <w:sz w:val="18"/>
                <w:szCs w:val="18"/>
                <w:lang w:val="en-GB" w:eastAsia="en-GB"/>
              </w:rPr>
              <w:t>m</w:t>
            </w:r>
            <w:r w:rsidRPr="003E1547">
              <w:rPr>
                <w:rFonts w:eastAsia="Times New Roman" w:cs="Times New Roman"/>
                <w:color w:val="000000"/>
                <w:sz w:val="18"/>
                <w:szCs w:val="18"/>
                <w:lang w:val="en-GB" w:eastAsia="en-GB"/>
              </w:rPr>
              <w:t>ean</w:t>
            </w:r>
            <w:r>
              <w:rPr>
                <w:rFonts w:eastAsia="Times New Roman" w:cs="Times New Roman"/>
                <w:color w:val="000000"/>
                <w:sz w:val="18"/>
                <w:szCs w:val="18"/>
                <w:lang w:val="en-GB" w:eastAsia="en-GB"/>
              </w:rPr>
              <w:t xml:space="preserve"> </w:t>
            </w:r>
            <w:r w:rsidRPr="003E1547">
              <w:rPr>
                <w:rFonts w:eastAsia="Times New Roman" w:cs="Times New Roman"/>
                <w:color w:val="000000"/>
                <w:sz w:val="18"/>
                <w:szCs w:val="18"/>
                <w:lang w:val="en-GB" w:eastAsia="en-GB"/>
              </w:rPr>
              <w:t>Rt</w:t>
            </w:r>
          </w:p>
        </w:tc>
        <w:tc>
          <w:tcPr>
            <w:tcW w:w="945" w:type="dxa"/>
            <w:tcBorders>
              <w:top w:val="nil"/>
              <w:left w:val="single" w:sz="4" w:space="0" w:color="auto"/>
              <w:bottom w:val="nil"/>
              <w:right w:val="nil"/>
            </w:tcBorders>
            <w:shd w:val="clear" w:color="auto" w:fill="auto"/>
            <w:noWrap/>
            <w:vAlign w:val="bottom"/>
            <w:hideMark/>
          </w:tcPr>
          <w:p w14:paraId="049FDE31" w14:textId="4221D9C8"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0.93±0.03</w:t>
            </w:r>
          </w:p>
        </w:tc>
        <w:tc>
          <w:tcPr>
            <w:tcW w:w="945" w:type="dxa"/>
            <w:tcBorders>
              <w:top w:val="nil"/>
              <w:left w:val="nil"/>
              <w:bottom w:val="nil"/>
              <w:right w:val="nil"/>
            </w:tcBorders>
            <w:vAlign w:val="bottom"/>
          </w:tcPr>
          <w:p w14:paraId="6CC98181" w14:textId="380F7CC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0.97±0.04</w:t>
            </w:r>
          </w:p>
        </w:tc>
        <w:tc>
          <w:tcPr>
            <w:tcW w:w="945" w:type="dxa"/>
            <w:tcBorders>
              <w:top w:val="nil"/>
              <w:left w:val="nil"/>
              <w:bottom w:val="nil"/>
              <w:right w:val="nil"/>
            </w:tcBorders>
            <w:vAlign w:val="bottom"/>
          </w:tcPr>
          <w:p w14:paraId="097A2927" w14:textId="45329ECE"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0.93±0.05</w:t>
            </w:r>
          </w:p>
        </w:tc>
        <w:tc>
          <w:tcPr>
            <w:tcW w:w="945" w:type="dxa"/>
            <w:tcBorders>
              <w:top w:val="nil"/>
              <w:left w:val="nil"/>
              <w:bottom w:val="nil"/>
              <w:right w:val="nil"/>
            </w:tcBorders>
            <w:shd w:val="clear" w:color="auto" w:fill="auto"/>
            <w:noWrap/>
            <w:vAlign w:val="bottom"/>
            <w:hideMark/>
          </w:tcPr>
          <w:p w14:paraId="041BBE8B" w14:textId="04F2AC52"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0.95±0.03</w:t>
            </w:r>
          </w:p>
        </w:tc>
        <w:tc>
          <w:tcPr>
            <w:tcW w:w="945" w:type="dxa"/>
            <w:tcBorders>
              <w:top w:val="nil"/>
              <w:left w:val="nil"/>
              <w:bottom w:val="nil"/>
              <w:right w:val="nil"/>
            </w:tcBorders>
            <w:shd w:val="clear" w:color="auto" w:fill="auto"/>
            <w:noWrap/>
            <w:vAlign w:val="bottom"/>
            <w:hideMark/>
          </w:tcPr>
          <w:p w14:paraId="37698B9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0.95±0.03</w:t>
            </w:r>
          </w:p>
        </w:tc>
        <w:tc>
          <w:tcPr>
            <w:tcW w:w="945" w:type="dxa"/>
            <w:tcBorders>
              <w:top w:val="nil"/>
              <w:left w:val="nil"/>
              <w:bottom w:val="nil"/>
              <w:right w:val="nil"/>
            </w:tcBorders>
            <w:shd w:val="clear" w:color="auto" w:fill="auto"/>
            <w:noWrap/>
            <w:vAlign w:val="bottom"/>
            <w:hideMark/>
          </w:tcPr>
          <w:p w14:paraId="28D882F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0.93±0.03</w:t>
            </w:r>
          </w:p>
        </w:tc>
        <w:tc>
          <w:tcPr>
            <w:tcW w:w="945" w:type="dxa"/>
            <w:tcBorders>
              <w:top w:val="nil"/>
              <w:left w:val="nil"/>
              <w:bottom w:val="nil"/>
              <w:right w:val="nil"/>
            </w:tcBorders>
            <w:shd w:val="clear" w:color="auto" w:fill="auto"/>
            <w:noWrap/>
            <w:vAlign w:val="bottom"/>
            <w:hideMark/>
          </w:tcPr>
          <w:p w14:paraId="15257A2E" w14:textId="537ED99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±0.03</w:t>
            </w:r>
          </w:p>
        </w:tc>
        <w:tc>
          <w:tcPr>
            <w:tcW w:w="945" w:type="dxa"/>
            <w:tcBorders>
              <w:top w:val="nil"/>
              <w:left w:val="nil"/>
              <w:bottom w:val="nil"/>
              <w:right w:val="nil"/>
            </w:tcBorders>
            <w:shd w:val="clear" w:color="auto" w:fill="auto"/>
            <w:noWrap/>
            <w:vAlign w:val="bottom"/>
            <w:hideMark/>
          </w:tcPr>
          <w:p w14:paraId="59CCE38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0.89±0.02</w:t>
            </w:r>
          </w:p>
        </w:tc>
        <w:tc>
          <w:tcPr>
            <w:tcW w:w="945" w:type="dxa"/>
            <w:tcBorders>
              <w:top w:val="nil"/>
              <w:left w:val="nil"/>
              <w:bottom w:val="nil"/>
              <w:right w:val="nil"/>
            </w:tcBorders>
            <w:shd w:val="clear" w:color="auto" w:fill="auto"/>
            <w:noWrap/>
            <w:vAlign w:val="bottom"/>
            <w:hideMark/>
          </w:tcPr>
          <w:p w14:paraId="2441309F"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0.91±0.03</w:t>
            </w:r>
          </w:p>
        </w:tc>
        <w:tc>
          <w:tcPr>
            <w:tcW w:w="945" w:type="dxa"/>
            <w:tcBorders>
              <w:top w:val="nil"/>
              <w:left w:val="nil"/>
              <w:bottom w:val="nil"/>
              <w:right w:val="nil"/>
            </w:tcBorders>
            <w:shd w:val="clear" w:color="auto" w:fill="auto"/>
            <w:noWrap/>
            <w:vAlign w:val="bottom"/>
            <w:hideMark/>
          </w:tcPr>
          <w:p w14:paraId="73F30C4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0.93±0.03</w:t>
            </w:r>
          </w:p>
        </w:tc>
        <w:tc>
          <w:tcPr>
            <w:tcW w:w="945" w:type="dxa"/>
            <w:tcBorders>
              <w:top w:val="nil"/>
              <w:left w:val="nil"/>
              <w:bottom w:val="nil"/>
              <w:right w:val="nil"/>
            </w:tcBorders>
            <w:shd w:val="clear" w:color="auto" w:fill="auto"/>
            <w:noWrap/>
            <w:vAlign w:val="bottom"/>
            <w:hideMark/>
          </w:tcPr>
          <w:p w14:paraId="4E2B6C7E"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0.89±0.03</w:t>
            </w:r>
          </w:p>
        </w:tc>
        <w:tc>
          <w:tcPr>
            <w:tcW w:w="945" w:type="dxa"/>
            <w:tcBorders>
              <w:top w:val="nil"/>
              <w:left w:val="nil"/>
              <w:bottom w:val="nil"/>
              <w:right w:val="nil"/>
            </w:tcBorders>
            <w:shd w:val="clear" w:color="auto" w:fill="auto"/>
            <w:noWrap/>
            <w:vAlign w:val="bottom"/>
            <w:hideMark/>
          </w:tcPr>
          <w:p w14:paraId="72EDF01E"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0.87±0.03</w:t>
            </w:r>
          </w:p>
        </w:tc>
      </w:tr>
      <w:tr w:rsidR="004A76EE" w:rsidRPr="003E1547" w14:paraId="015E090C" w14:textId="77777777" w:rsidTr="00665B6C">
        <w:trPr>
          <w:trHeight w:val="300"/>
        </w:trPr>
        <w:tc>
          <w:tcPr>
            <w:tcW w:w="1131" w:type="dxa"/>
            <w:tcBorders>
              <w:top w:val="nil"/>
              <w:left w:val="nil"/>
              <w:bottom w:val="nil"/>
              <w:right w:val="nil"/>
            </w:tcBorders>
            <w:shd w:val="clear" w:color="auto" w:fill="auto"/>
            <w:noWrap/>
            <w:vAlign w:val="center"/>
          </w:tcPr>
          <w:p w14:paraId="7E1C8339" w14:textId="38E86749"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Frost</w:t>
            </w:r>
          </w:p>
        </w:tc>
        <w:tc>
          <w:tcPr>
            <w:tcW w:w="1035" w:type="dxa"/>
            <w:tcBorders>
              <w:top w:val="nil"/>
              <w:left w:val="single" w:sz="4" w:space="0" w:color="auto"/>
              <w:bottom w:val="nil"/>
              <w:right w:val="single" w:sz="4" w:space="0" w:color="auto"/>
            </w:tcBorders>
            <w:vAlign w:val="center"/>
          </w:tcPr>
          <w:p w14:paraId="3D48A2DC" w14:textId="5A86E0A5"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2010</w:t>
            </w:r>
          </w:p>
        </w:tc>
        <w:tc>
          <w:tcPr>
            <w:tcW w:w="945" w:type="dxa"/>
            <w:tcBorders>
              <w:top w:val="nil"/>
              <w:left w:val="single" w:sz="4" w:space="0" w:color="auto"/>
              <w:bottom w:val="nil"/>
              <w:right w:val="nil"/>
            </w:tcBorders>
            <w:shd w:val="clear" w:color="auto" w:fill="auto"/>
            <w:noWrap/>
            <w:vAlign w:val="bottom"/>
            <w:hideMark/>
          </w:tcPr>
          <w:p w14:paraId="26E32522" w14:textId="26A2594D"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0.55±0.03</w:t>
            </w:r>
          </w:p>
        </w:tc>
        <w:tc>
          <w:tcPr>
            <w:tcW w:w="945" w:type="dxa"/>
            <w:tcBorders>
              <w:top w:val="nil"/>
              <w:left w:val="nil"/>
              <w:bottom w:val="nil"/>
              <w:right w:val="nil"/>
            </w:tcBorders>
            <w:vAlign w:val="bottom"/>
          </w:tcPr>
          <w:p w14:paraId="6AB0303B" w14:textId="42032DBC"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0.59±0.02</w:t>
            </w:r>
          </w:p>
        </w:tc>
        <w:tc>
          <w:tcPr>
            <w:tcW w:w="945" w:type="dxa"/>
            <w:tcBorders>
              <w:top w:val="nil"/>
              <w:left w:val="nil"/>
              <w:bottom w:val="nil"/>
              <w:right w:val="nil"/>
            </w:tcBorders>
            <w:vAlign w:val="bottom"/>
          </w:tcPr>
          <w:p w14:paraId="043735CF" w14:textId="0EFE6A8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0.56±0.02</w:t>
            </w:r>
          </w:p>
        </w:tc>
        <w:tc>
          <w:tcPr>
            <w:tcW w:w="945" w:type="dxa"/>
            <w:tcBorders>
              <w:top w:val="nil"/>
              <w:left w:val="nil"/>
              <w:bottom w:val="nil"/>
              <w:right w:val="nil"/>
            </w:tcBorders>
            <w:shd w:val="clear" w:color="auto" w:fill="auto"/>
            <w:noWrap/>
            <w:vAlign w:val="bottom"/>
            <w:hideMark/>
          </w:tcPr>
          <w:p w14:paraId="731453E7" w14:textId="2E89773D"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0.61±0.02</w:t>
            </w:r>
          </w:p>
        </w:tc>
        <w:tc>
          <w:tcPr>
            <w:tcW w:w="945" w:type="dxa"/>
            <w:tcBorders>
              <w:top w:val="nil"/>
              <w:left w:val="nil"/>
              <w:bottom w:val="nil"/>
              <w:right w:val="nil"/>
            </w:tcBorders>
            <w:shd w:val="clear" w:color="auto" w:fill="auto"/>
            <w:noWrap/>
            <w:vAlign w:val="bottom"/>
            <w:hideMark/>
          </w:tcPr>
          <w:p w14:paraId="6DE3BAD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0.62±0.02</w:t>
            </w:r>
          </w:p>
        </w:tc>
        <w:tc>
          <w:tcPr>
            <w:tcW w:w="945" w:type="dxa"/>
            <w:tcBorders>
              <w:top w:val="nil"/>
              <w:left w:val="nil"/>
              <w:bottom w:val="nil"/>
              <w:right w:val="nil"/>
            </w:tcBorders>
            <w:shd w:val="clear" w:color="auto" w:fill="auto"/>
            <w:noWrap/>
            <w:vAlign w:val="bottom"/>
            <w:hideMark/>
          </w:tcPr>
          <w:p w14:paraId="72E61513"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0.66±0.02</w:t>
            </w:r>
          </w:p>
        </w:tc>
        <w:tc>
          <w:tcPr>
            <w:tcW w:w="945" w:type="dxa"/>
            <w:tcBorders>
              <w:top w:val="nil"/>
              <w:left w:val="nil"/>
              <w:bottom w:val="nil"/>
              <w:right w:val="nil"/>
            </w:tcBorders>
            <w:shd w:val="clear" w:color="auto" w:fill="auto"/>
            <w:noWrap/>
            <w:vAlign w:val="bottom"/>
            <w:hideMark/>
          </w:tcPr>
          <w:p w14:paraId="7FC37EE6" w14:textId="446E0EE2"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w:t>
            </w:r>
            <w:r>
              <w:rPr>
                <w:rFonts w:eastAsia="Times New Roman" w:cs="Times New Roman"/>
                <w:color w:val="000000"/>
                <w:sz w:val="18"/>
                <w:szCs w:val="18"/>
                <w:lang w:val="en-GB" w:eastAsia="en-GB"/>
              </w:rPr>
              <w:t>0</w:t>
            </w:r>
            <w:r w:rsidRPr="003E1547">
              <w:rPr>
                <w:rFonts w:eastAsia="Times New Roman" w:cs="Times New Roman"/>
                <w:color w:val="000000"/>
                <w:sz w:val="18"/>
                <w:szCs w:val="18"/>
                <w:lang w:val="en-GB" w:eastAsia="en-GB"/>
              </w:rPr>
              <w:t>±0.02</w:t>
            </w:r>
          </w:p>
        </w:tc>
        <w:tc>
          <w:tcPr>
            <w:tcW w:w="945" w:type="dxa"/>
            <w:tcBorders>
              <w:top w:val="nil"/>
              <w:left w:val="nil"/>
              <w:bottom w:val="nil"/>
              <w:right w:val="nil"/>
            </w:tcBorders>
            <w:shd w:val="clear" w:color="auto" w:fill="auto"/>
            <w:noWrap/>
            <w:vAlign w:val="bottom"/>
            <w:hideMark/>
          </w:tcPr>
          <w:p w14:paraId="09E8274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0.66±0.03</w:t>
            </w:r>
          </w:p>
        </w:tc>
        <w:tc>
          <w:tcPr>
            <w:tcW w:w="945" w:type="dxa"/>
            <w:tcBorders>
              <w:top w:val="nil"/>
              <w:left w:val="nil"/>
              <w:bottom w:val="nil"/>
              <w:right w:val="nil"/>
            </w:tcBorders>
            <w:shd w:val="clear" w:color="auto" w:fill="auto"/>
            <w:noWrap/>
            <w:vAlign w:val="bottom"/>
            <w:hideMark/>
          </w:tcPr>
          <w:p w14:paraId="2A37B40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0.61±0.02</w:t>
            </w:r>
          </w:p>
        </w:tc>
        <w:tc>
          <w:tcPr>
            <w:tcW w:w="945" w:type="dxa"/>
            <w:tcBorders>
              <w:top w:val="nil"/>
              <w:left w:val="nil"/>
              <w:bottom w:val="nil"/>
              <w:right w:val="nil"/>
            </w:tcBorders>
            <w:shd w:val="clear" w:color="auto" w:fill="auto"/>
            <w:noWrap/>
            <w:vAlign w:val="bottom"/>
            <w:hideMark/>
          </w:tcPr>
          <w:p w14:paraId="36020CDE"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0.61±0.03</w:t>
            </w:r>
          </w:p>
        </w:tc>
        <w:tc>
          <w:tcPr>
            <w:tcW w:w="945" w:type="dxa"/>
            <w:tcBorders>
              <w:top w:val="nil"/>
              <w:left w:val="nil"/>
              <w:bottom w:val="nil"/>
              <w:right w:val="nil"/>
            </w:tcBorders>
            <w:shd w:val="clear" w:color="auto" w:fill="auto"/>
            <w:noWrap/>
            <w:vAlign w:val="bottom"/>
            <w:hideMark/>
          </w:tcPr>
          <w:p w14:paraId="07B46D74"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0.64±0.02</w:t>
            </w:r>
          </w:p>
        </w:tc>
        <w:tc>
          <w:tcPr>
            <w:tcW w:w="945" w:type="dxa"/>
            <w:tcBorders>
              <w:top w:val="nil"/>
              <w:left w:val="nil"/>
              <w:bottom w:val="nil"/>
              <w:right w:val="nil"/>
            </w:tcBorders>
            <w:shd w:val="clear" w:color="auto" w:fill="auto"/>
            <w:noWrap/>
            <w:vAlign w:val="bottom"/>
            <w:hideMark/>
          </w:tcPr>
          <w:p w14:paraId="2FD7B596"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0.63±0.03</w:t>
            </w:r>
          </w:p>
        </w:tc>
      </w:tr>
      <w:tr w:rsidR="004A76EE" w:rsidRPr="003E1547" w14:paraId="04621507" w14:textId="77777777" w:rsidTr="00665B6C">
        <w:trPr>
          <w:trHeight w:val="315"/>
        </w:trPr>
        <w:tc>
          <w:tcPr>
            <w:tcW w:w="1131" w:type="dxa"/>
            <w:tcBorders>
              <w:top w:val="nil"/>
              <w:left w:val="nil"/>
              <w:bottom w:val="single" w:sz="8" w:space="0" w:color="000000"/>
              <w:right w:val="nil"/>
            </w:tcBorders>
            <w:shd w:val="clear" w:color="auto" w:fill="auto"/>
            <w:noWrap/>
            <w:vAlign w:val="center"/>
          </w:tcPr>
          <w:p w14:paraId="0F8DC4C3" w14:textId="44DAC319" w:rsidR="004A76EE" w:rsidRPr="003E1547" w:rsidRDefault="004A76EE" w:rsidP="004A76EE">
            <w:pPr>
              <w:spacing w:before="0" w:after="0"/>
              <w:rPr>
                <w:rFonts w:eastAsia="Times New Roman" w:cs="Times New Roman"/>
                <w:color w:val="000000"/>
                <w:sz w:val="18"/>
                <w:szCs w:val="18"/>
                <w:lang w:val="en-GB" w:eastAsia="en-GB"/>
              </w:rPr>
            </w:pPr>
            <w:r>
              <w:rPr>
                <w:rFonts w:eastAsia="Times New Roman" w:cs="Times New Roman"/>
                <w:color w:val="000000"/>
                <w:sz w:val="18"/>
                <w:szCs w:val="18"/>
                <w:lang w:val="en-GB" w:eastAsia="en-GB"/>
              </w:rPr>
              <w:t>DBH [mm]</w:t>
            </w:r>
          </w:p>
        </w:tc>
        <w:tc>
          <w:tcPr>
            <w:tcW w:w="1035" w:type="dxa"/>
            <w:tcBorders>
              <w:top w:val="nil"/>
              <w:left w:val="single" w:sz="4" w:space="0" w:color="auto"/>
              <w:bottom w:val="single" w:sz="8" w:space="0" w:color="000000"/>
              <w:right w:val="single" w:sz="4" w:space="0" w:color="auto"/>
            </w:tcBorders>
            <w:vAlign w:val="center"/>
          </w:tcPr>
          <w:p w14:paraId="60F80638" w14:textId="745B75D1" w:rsidR="004A76EE" w:rsidRPr="003E1547" w:rsidRDefault="004A76EE" w:rsidP="004A76EE">
            <w:pPr>
              <w:spacing w:before="0" w:after="0"/>
              <w:jc w:val="center"/>
              <w:rPr>
                <w:rFonts w:eastAsia="Times New Roman" w:cs="Times New Roman"/>
                <w:color w:val="000000"/>
                <w:sz w:val="18"/>
                <w:szCs w:val="18"/>
                <w:lang w:val="en-GB" w:eastAsia="en-GB"/>
              </w:rPr>
            </w:pPr>
            <w:r>
              <w:rPr>
                <w:rFonts w:eastAsia="Times New Roman" w:cs="Times New Roman"/>
                <w:color w:val="000000"/>
                <w:sz w:val="18"/>
                <w:szCs w:val="18"/>
                <w:lang w:val="en-GB" w:eastAsia="en-GB"/>
              </w:rPr>
              <w:t>2021</w:t>
            </w:r>
          </w:p>
        </w:tc>
        <w:tc>
          <w:tcPr>
            <w:tcW w:w="945" w:type="dxa"/>
            <w:tcBorders>
              <w:top w:val="nil"/>
              <w:left w:val="single" w:sz="4" w:space="0" w:color="auto"/>
              <w:bottom w:val="single" w:sz="8" w:space="0" w:color="000000"/>
              <w:right w:val="nil"/>
            </w:tcBorders>
            <w:shd w:val="clear" w:color="auto" w:fill="auto"/>
            <w:noWrap/>
            <w:vAlign w:val="center"/>
            <w:hideMark/>
          </w:tcPr>
          <w:p w14:paraId="4CC2378B" w14:textId="269C9B21"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179±3.6</w:t>
            </w:r>
            <w:r>
              <w:rPr>
                <w:rFonts w:eastAsia="Times New Roman" w:cs="Times New Roman"/>
                <w:color w:val="000000"/>
                <w:sz w:val="18"/>
                <w:szCs w:val="18"/>
                <w:lang w:val="en-GB" w:eastAsia="en-GB"/>
              </w:rPr>
              <w:t>0</w:t>
            </w:r>
          </w:p>
        </w:tc>
        <w:tc>
          <w:tcPr>
            <w:tcW w:w="945" w:type="dxa"/>
            <w:tcBorders>
              <w:top w:val="nil"/>
              <w:left w:val="nil"/>
              <w:bottom w:val="single" w:sz="8" w:space="0" w:color="000000"/>
              <w:right w:val="nil"/>
            </w:tcBorders>
            <w:vAlign w:val="center"/>
          </w:tcPr>
          <w:p w14:paraId="1145B0E1" w14:textId="51497FBA"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204±2.64</w:t>
            </w:r>
          </w:p>
        </w:tc>
        <w:tc>
          <w:tcPr>
            <w:tcW w:w="945" w:type="dxa"/>
            <w:tcBorders>
              <w:top w:val="nil"/>
              <w:left w:val="nil"/>
              <w:bottom w:val="single" w:sz="8" w:space="0" w:color="000000"/>
              <w:right w:val="nil"/>
            </w:tcBorders>
            <w:vAlign w:val="center"/>
          </w:tcPr>
          <w:p w14:paraId="399F6987" w14:textId="0BB5F5BD"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192±4.22</w:t>
            </w:r>
          </w:p>
        </w:tc>
        <w:tc>
          <w:tcPr>
            <w:tcW w:w="945" w:type="dxa"/>
            <w:tcBorders>
              <w:top w:val="nil"/>
              <w:left w:val="nil"/>
              <w:bottom w:val="single" w:sz="8" w:space="0" w:color="000000"/>
              <w:right w:val="nil"/>
            </w:tcBorders>
            <w:shd w:val="clear" w:color="auto" w:fill="auto"/>
            <w:noWrap/>
            <w:vAlign w:val="center"/>
            <w:hideMark/>
          </w:tcPr>
          <w:p w14:paraId="51D9B882" w14:textId="5517E8AA"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213±4.07</w:t>
            </w:r>
          </w:p>
        </w:tc>
        <w:tc>
          <w:tcPr>
            <w:tcW w:w="945" w:type="dxa"/>
            <w:tcBorders>
              <w:top w:val="nil"/>
              <w:left w:val="nil"/>
              <w:bottom w:val="single" w:sz="8" w:space="0" w:color="000000"/>
              <w:right w:val="nil"/>
            </w:tcBorders>
            <w:shd w:val="clear" w:color="auto" w:fill="auto"/>
            <w:noWrap/>
            <w:vAlign w:val="center"/>
            <w:hideMark/>
          </w:tcPr>
          <w:p w14:paraId="28882FB1"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200±3.69</w:t>
            </w:r>
          </w:p>
        </w:tc>
        <w:tc>
          <w:tcPr>
            <w:tcW w:w="945" w:type="dxa"/>
            <w:tcBorders>
              <w:top w:val="nil"/>
              <w:left w:val="nil"/>
              <w:bottom w:val="single" w:sz="8" w:space="0" w:color="000000"/>
              <w:right w:val="nil"/>
            </w:tcBorders>
            <w:shd w:val="clear" w:color="auto" w:fill="auto"/>
            <w:noWrap/>
            <w:vAlign w:val="center"/>
            <w:hideMark/>
          </w:tcPr>
          <w:p w14:paraId="687D5C07"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216±5.11</w:t>
            </w:r>
          </w:p>
        </w:tc>
        <w:tc>
          <w:tcPr>
            <w:tcW w:w="945" w:type="dxa"/>
            <w:tcBorders>
              <w:top w:val="nil"/>
              <w:left w:val="nil"/>
              <w:bottom w:val="single" w:sz="8" w:space="0" w:color="000000"/>
              <w:right w:val="nil"/>
            </w:tcBorders>
            <w:shd w:val="clear" w:color="auto" w:fill="auto"/>
            <w:noWrap/>
            <w:vAlign w:val="center"/>
            <w:hideMark/>
          </w:tcPr>
          <w:p w14:paraId="2C40627E"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215±2.97</w:t>
            </w:r>
          </w:p>
        </w:tc>
        <w:tc>
          <w:tcPr>
            <w:tcW w:w="945" w:type="dxa"/>
            <w:tcBorders>
              <w:top w:val="nil"/>
              <w:left w:val="nil"/>
              <w:bottom w:val="single" w:sz="8" w:space="0" w:color="000000"/>
              <w:right w:val="nil"/>
            </w:tcBorders>
            <w:shd w:val="clear" w:color="auto" w:fill="auto"/>
            <w:noWrap/>
            <w:vAlign w:val="center"/>
            <w:hideMark/>
          </w:tcPr>
          <w:p w14:paraId="3D0F4F78"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213±3.52</w:t>
            </w:r>
          </w:p>
        </w:tc>
        <w:tc>
          <w:tcPr>
            <w:tcW w:w="945" w:type="dxa"/>
            <w:tcBorders>
              <w:top w:val="nil"/>
              <w:left w:val="nil"/>
              <w:bottom w:val="single" w:sz="8" w:space="0" w:color="000000"/>
              <w:right w:val="nil"/>
            </w:tcBorders>
            <w:shd w:val="clear" w:color="auto" w:fill="auto"/>
            <w:noWrap/>
            <w:vAlign w:val="center"/>
            <w:hideMark/>
          </w:tcPr>
          <w:p w14:paraId="0F688451"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212±3.01</w:t>
            </w:r>
          </w:p>
        </w:tc>
        <w:tc>
          <w:tcPr>
            <w:tcW w:w="945" w:type="dxa"/>
            <w:tcBorders>
              <w:top w:val="nil"/>
              <w:left w:val="nil"/>
              <w:bottom w:val="single" w:sz="8" w:space="0" w:color="000000"/>
              <w:right w:val="nil"/>
            </w:tcBorders>
            <w:shd w:val="clear" w:color="auto" w:fill="auto"/>
            <w:noWrap/>
            <w:vAlign w:val="center"/>
            <w:hideMark/>
          </w:tcPr>
          <w:p w14:paraId="37A8C31C"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207±4.08</w:t>
            </w:r>
          </w:p>
        </w:tc>
        <w:tc>
          <w:tcPr>
            <w:tcW w:w="945" w:type="dxa"/>
            <w:tcBorders>
              <w:top w:val="nil"/>
              <w:left w:val="nil"/>
              <w:bottom w:val="single" w:sz="8" w:space="0" w:color="000000"/>
              <w:right w:val="nil"/>
            </w:tcBorders>
            <w:shd w:val="clear" w:color="auto" w:fill="auto"/>
            <w:noWrap/>
            <w:vAlign w:val="center"/>
            <w:hideMark/>
          </w:tcPr>
          <w:p w14:paraId="6051DF0A"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217±3.26</w:t>
            </w:r>
          </w:p>
        </w:tc>
        <w:tc>
          <w:tcPr>
            <w:tcW w:w="945" w:type="dxa"/>
            <w:tcBorders>
              <w:top w:val="nil"/>
              <w:left w:val="nil"/>
              <w:bottom w:val="single" w:sz="8" w:space="0" w:color="000000"/>
              <w:right w:val="nil"/>
            </w:tcBorders>
            <w:shd w:val="clear" w:color="auto" w:fill="auto"/>
            <w:noWrap/>
            <w:vAlign w:val="center"/>
            <w:hideMark/>
          </w:tcPr>
          <w:p w14:paraId="3FE6629E" w14:textId="77777777" w:rsidR="004A76EE" w:rsidRPr="003E1547" w:rsidRDefault="004A76EE" w:rsidP="004A76EE">
            <w:pPr>
              <w:spacing w:before="0" w:after="0"/>
              <w:jc w:val="center"/>
              <w:rPr>
                <w:rFonts w:eastAsia="Times New Roman" w:cs="Times New Roman"/>
                <w:color w:val="000000"/>
                <w:sz w:val="18"/>
                <w:szCs w:val="18"/>
                <w:lang w:val="en-GB" w:eastAsia="en-GB"/>
              </w:rPr>
            </w:pPr>
            <w:r w:rsidRPr="003E1547">
              <w:rPr>
                <w:rFonts w:eastAsia="Times New Roman" w:cs="Times New Roman"/>
                <w:color w:val="000000"/>
                <w:sz w:val="18"/>
                <w:szCs w:val="18"/>
                <w:lang w:val="en-GB" w:eastAsia="en-GB"/>
              </w:rPr>
              <w:t>216±5.34</w:t>
            </w:r>
          </w:p>
        </w:tc>
      </w:tr>
    </w:tbl>
    <w:p w14:paraId="1E3D110B" w14:textId="7C8ECFDB" w:rsidR="00956F93" w:rsidRDefault="00956F93" w:rsidP="00742940">
      <w:pPr>
        <w:pStyle w:val="KeinLeerraum"/>
      </w:pPr>
    </w:p>
    <w:p w14:paraId="0DC901B1" w14:textId="2F18D251" w:rsidR="00956F93" w:rsidRDefault="00956F93">
      <w:pPr>
        <w:spacing w:before="0" w:after="200" w:line="276" w:lineRule="auto"/>
      </w:pPr>
    </w:p>
    <w:p w14:paraId="334BC344" w14:textId="7B1788E9" w:rsidR="00956F93" w:rsidRDefault="00956F93" w:rsidP="00742940">
      <w:pPr>
        <w:pStyle w:val="KeinLeerraum"/>
      </w:pPr>
    </w:p>
    <w:p w14:paraId="2BED103F" w14:textId="4094FF74" w:rsidR="00956F93" w:rsidRDefault="00956F93" w:rsidP="00956F93">
      <w:pPr>
        <w:spacing w:before="0" w:after="200" w:line="276" w:lineRule="auto"/>
        <w:sectPr w:rsidR="00956F93" w:rsidSect="00594A5B">
          <w:pgSz w:w="15840" w:h="12240" w:orient="landscape"/>
          <w:pgMar w:top="1282" w:right="1138" w:bottom="1181" w:left="1138" w:header="720" w:footer="720" w:gutter="0"/>
          <w:cols w:space="720"/>
          <w:titlePg/>
          <w:docGrid w:linePitch="360"/>
        </w:sectPr>
      </w:pPr>
    </w:p>
    <w:p w14:paraId="742F89C5" w14:textId="313179F9" w:rsidR="00956F93" w:rsidRDefault="00956F93" w:rsidP="00956F93">
      <w:pPr>
        <w:pStyle w:val="Beschriftung"/>
      </w:pPr>
      <w:r>
        <w:lastRenderedPageBreak/>
        <w:t xml:space="preserve">Supplementary Table </w:t>
      </w:r>
      <w:fldSimple w:instr=" SEQ Supplementary_Table \* ARABIC ">
        <w:r>
          <w:rPr>
            <w:noProof/>
          </w:rPr>
          <w:t>3</w:t>
        </w:r>
      </w:fldSimple>
      <w:r>
        <w:t xml:space="preserve">: </w:t>
      </w:r>
      <w:r w:rsidRPr="00956F93">
        <w:rPr>
          <w:b w:val="0"/>
        </w:rPr>
        <w:t>Results of ANOVA with resistance to late frost and drought as response and provenance, site and provenance x site interaction as fixed effects.</w:t>
      </w:r>
    </w:p>
    <w:tbl>
      <w:tblPr>
        <w:tblStyle w:val="Thnen-Tabelle1"/>
        <w:tblW w:w="4973" w:type="pct"/>
        <w:tblLook w:val="04A0" w:firstRow="1" w:lastRow="0" w:firstColumn="1" w:lastColumn="0" w:noHBand="0" w:noVBand="1"/>
      </w:tblPr>
      <w:tblGrid>
        <w:gridCol w:w="2233"/>
        <w:gridCol w:w="2091"/>
        <w:gridCol w:w="1715"/>
        <w:gridCol w:w="1865"/>
        <w:gridCol w:w="1820"/>
      </w:tblGrid>
      <w:tr w:rsidR="00956F93" w:rsidRPr="003179F6" w14:paraId="7896BC22" w14:textId="77777777" w:rsidTr="00956F93">
        <w:trPr>
          <w:cnfStyle w:val="100000000000" w:firstRow="1" w:lastRow="0" w:firstColumn="0" w:lastColumn="0" w:oddVBand="0" w:evenVBand="0" w:oddHBand="0" w:evenHBand="0" w:firstRowFirstColumn="0" w:firstRowLastColumn="0" w:lastRowFirstColumn="0" w:lastRowLastColumn="0"/>
        </w:trPr>
        <w:tc>
          <w:tcPr>
            <w:tcW w:w="1148" w:type="pct"/>
          </w:tcPr>
          <w:p w14:paraId="5211D21A" w14:textId="77777777" w:rsidR="00956F93" w:rsidRPr="003179F6" w:rsidRDefault="00956F93" w:rsidP="00F65B06">
            <w:pPr>
              <w:spacing w:after="0" w:line="276" w:lineRule="auto"/>
              <w:jc w:val="center"/>
              <w:rPr>
                <w:rFonts w:cstheme="minorHAnsi"/>
              </w:rPr>
            </w:pPr>
          </w:p>
        </w:tc>
        <w:tc>
          <w:tcPr>
            <w:tcW w:w="1957" w:type="pct"/>
            <w:gridSpan w:val="2"/>
          </w:tcPr>
          <w:p w14:paraId="10B619C6" w14:textId="77777777" w:rsidR="00956F93" w:rsidRPr="003179F6" w:rsidRDefault="00956F93" w:rsidP="00F65B06">
            <w:pPr>
              <w:spacing w:after="0" w:line="276" w:lineRule="auto"/>
              <w:jc w:val="center"/>
              <w:rPr>
                <w:rFonts w:cstheme="minorHAnsi"/>
              </w:rPr>
            </w:pPr>
            <w:r>
              <w:rPr>
                <w:rFonts w:cstheme="minorHAnsi"/>
              </w:rPr>
              <w:t xml:space="preserve">Rt in frost year </w:t>
            </w:r>
          </w:p>
        </w:tc>
        <w:tc>
          <w:tcPr>
            <w:tcW w:w="1895" w:type="pct"/>
            <w:gridSpan w:val="2"/>
          </w:tcPr>
          <w:p w14:paraId="35076ABE" w14:textId="77777777" w:rsidR="00956F93" w:rsidRPr="003179F6" w:rsidRDefault="00956F93" w:rsidP="00F65B06">
            <w:pPr>
              <w:spacing w:after="0" w:line="276" w:lineRule="auto"/>
              <w:jc w:val="center"/>
              <w:rPr>
                <w:rFonts w:cstheme="minorHAnsi"/>
              </w:rPr>
            </w:pPr>
            <w:r>
              <w:rPr>
                <w:rFonts w:cstheme="minorHAnsi"/>
              </w:rPr>
              <w:t>Mean Rt in drought years</w:t>
            </w:r>
          </w:p>
        </w:tc>
      </w:tr>
      <w:tr w:rsidR="00956F93" w:rsidRPr="003179F6" w14:paraId="0992AEDC" w14:textId="77777777" w:rsidTr="00956F93">
        <w:tc>
          <w:tcPr>
            <w:tcW w:w="1148" w:type="pct"/>
          </w:tcPr>
          <w:p w14:paraId="49BC5EA2" w14:textId="77777777" w:rsidR="00956F93" w:rsidRPr="003179F6" w:rsidRDefault="00956F93" w:rsidP="00F65B06">
            <w:pPr>
              <w:spacing w:after="0" w:line="276" w:lineRule="auto"/>
              <w:jc w:val="center"/>
              <w:rPr>
                <w:rFonts w:cstheme="minorHAnsi"/>
              </w:rPr>
            </w:pPr>
          </w:p>
        </w:tc>
        <w:tc>
          <w:tcPr>
            <w:tcW w:w="1075" w:type="pct"/>
          </w:tcPr>
          <w:p w14:paraId="5A875779" w14:textId="77777777" w:rsidR="00956F93" w:rsidRDefault="00956F93" w:rsidP="00F65B06">
            <w:pPr>
              <w:spacing w:after="0" w:line="276" w:lineRule="auto"/>
              <w:jc w:val="center"/>
              <w:rPr>
                <w:rFonts w:cstheme="minorHAnsi"/>
              </w:rPr>
            </w:pPr>
            <w:r>
              <w:rPr>
                <w:rFonts w:cstheme="minorHAnsi"/>
              </w:rPr>
              <w:t>p-value</w:t>
            </w:r>
          </w:p>
        </w:tc>
        <w:tc>
          <w:tcPr>
            <w:tcW w:w="882" w:type="pct"/>
          </w:tcPr>
          <w:p w14:paraId="1533A902" w14:textId="77777777" w:rsidR="00956F93" w:rsidRPr="003179F6" w:rsidRDefault="00956F93" w:rsidP="00F65B06">
            <w:pPr>
              <w:spacing w:after="0" w:line="276" w:lineRule="auto"/>
              <w:jc w:val="center"/>
              <w:rPr>
                <w:rFonts w:cstheme="minorHAnsi"/>
              </w:rPr>
            </w:pPr>
            <w:r>
              <w:rPr>
                <w:rFonts w:cstheme="minorHAnsi"/>
              </w:rPr>
              <w:t>Expl. Var [%]</w:t>
            </w:r>
          </w:p>
        </w:tc>
        <w:tc>
          <w:tcPr>
            <w:tcW w:w="959" w:type="pct"/>
          </w:tcPr>
          <w:p w14:paraId="79E7625A" w14:textId="77777777" w:rsidR="00956F93" w:rsidRPr="003179F6" w:rsidRDefault="00956F93" w:rsidP="00F65B06">
            <w:pPr>
              <w:spacing w:after="0" w:line="276" w:lineRule="auto"/>
              <w:jc w:val="center"/>
              <w:rPr>
                <w:rFonts w:cstheme="minorHAnsi"/>
              </w:rPr>
            </w:pPr>
            <w:r>
              <w:rPr>
                <w:rFonts w:cstheme="minorHAnsi"/>
              </w:rPr>
              <w:t>p-value</w:t>
            </w:r>
          </w:p>
        </w:tc>
        <w:tc>
          <w:tcPr>
            <w:tcW w:w="936" w:type="pct"/>
          </w:tcPr>
          <w:p w14:paraId="3CB5127A" w14:textId="77777777" w:rsidR="00956F93" w:rsidRDefault="00956F93" w:rsidP="00F65B06">
            <w:pPr>
              <w:spacing w:after="0" w:line="276" w:lineRule="auto"/>
              <w:jc w:val="center"/>
              <w:rPr>
                <w:rFonts w:cstheme="minorHAnsi"/>
              </w:rPr>
            </w:pPr>
            <w:r>
              <w:rPr>
                <w:rFonts w:cstheme="minorHAnsi"/>
              </w:rPr>
              <w:t>Expl. Var [%]</w:t>
            </w:r>
          </w:p>
        </w:tc>
      </w:tr>
      <w:tr w:rsidR="00956F93" w:rsidRPr="003179F6" w14:paraId="333F2DD0" w14:textId="77777777" w:rsidTr="00956F93">
        <w:tc>
          <w:tcPr>
            <w:tcW w:w="1148" w:type="pct"/>
          </w:tcPr>
          <w:p w14:paraId="5B4AEDE9" w14:textId="77777777" w:rsidR="00956F93" w:rsidRPr="003179F6" w:rsidRDefault="00956F93" w:rsidP="00F65B06">
            <w:pPr>
              <w:spacing w:after="0" w:line="276" w:lineRule="auto"/>
              <w:jc w:val="center"/>
              <w:rPr>
                <w:rFonts w:cstheme="minorHAnsi"/>
              </w:rPr>
            </w:pPr>
            <w:r>
              <w:rPr>
                <w:rFonts w:cstheme="minorHAnsi"/>
              </w:rPr>
              <w:t>Provenance</w:t>
            </w:r>
          </w:p>
        </w:tc>
        <w:tc>
          <w:tcPr>
            <w:tcW w:w="1075" w:type="pct"/>
          </w:tcPr>
          <w:p w14:paraId="6495E221" w14:textId="77777777" w:rsidR="00956F93" w:rsidRPr="00400E47" w:rsidRDefault="00956F93" w:rsidP="00F65B06">
            <w:pPr>
              <w:spacing w:after="0"/>
              <w:jc w:val="center"/>
              <w:rPr>
                <w:b/>
              </w:rPr>
            </w:pPr>
            <w:r>
              <w:rPr>
                <w:b/>
              </w:rPr>
              <w:t>&lt; 0.001</w:t>
            </w:r>
          </w:p>
        </w:tc>
        <w:tc>
          <w:tcPr>
            <w:tcW w:w="882" w:type="pct"/>
          </w:tcPr>
          <w:p w14:paraId="6510E7B3" w14:textId="77777777" w:rsidR="00956F93" w:rsidRPr="00400E47" w:rsidRDefault="00956F93" w:rsidP="00F65B06">
            <w:pPr>
              <w:spacing w:after="0" w:line="276" w:lineRule="auto"/>
              <w:jc w:val="center"/>
              <w:rPr>
                <w:rFonts w:cstheme="minorHAnsi"/>
              </w:rPr>
            </w:pPr>
            <w:r>
              <w:rPr>
                <w:rFonts w:cstheme="minorHAnsi"/>
              </w:rPr>
              <w:t>6.1</w:t>
            </w:r>
          </w:p>
        </w:tc>
        <w:tc>
          <w:tcPr>
            <w:tcW w:w="959" w:type="pct"/>
          </w:tcPr>
          <w:p w14:paraId="5495A474" w14:textId="77777777" w:rsidR="00956F93" w:rsidRPr="00305320" w:rsidRDefault="00956F93" w:rsidP="00F65B06">
            <w:pPr>
              <w:spacing w:after="0" w:line="276" w:lineRule="auto"/>
              <w:jc w:val="center"/>
              <w:rPr>
                <w:rFonts w:cstheme="minorHAnsi"/>
                <w:b/>
                <w:bCs/>
              </w:rPr>
            </w:pPr>
            <w:r>
              <w:rPr>
                <w:rFonts w:cstheme="minorHAnsi"/>
                <w:b/>
                <w:bCs/>
              </w:rPr>
              <w:t>0.044</w:t>
            </w:r>
          </w:p>
        </w:tc>
        <w:tc>
          <w:tcPr>
            <w:tcW w:w="936" w:type="pct"/>
          </w:tcPr>
          <w:p w14:paraId="0BD2DB99" w14:textId="77777777" w:rsidR="00956F93" w:rsidRPr="003179F6" w:rsidRDefault="00956F93" w:rsidP="00F65B06">
            <w:pPr>
              <w:spacing w:after="0" w:line="276" w:lineRule="auto"/>
              <w:jc w:val="center"/>
              <w:rPr>
                <w:rFonts w:cstheme="minorHAnsi"/>
              </w:rPr>
            </w:pPr>
            <w:r>
              <w:rPr>
                <w:rFonts w:cstheme="minorHAnsi"/>
              </w:rPr>
              <w:t>1.1</w:t>
            </w:r>
          </w:p>
        </w:tc>
      </w:tr>
      <w:tr w:rsidR="00956F93" w:rsidRPr="003179F6" w14:paraId="5FF438DB" w14:textId="77777777" w:rsidTr="00956F93">
        <w:tc>
          <w:tcPr>
            <w:tcW w:w="1148" w:type="pct"/>
          </w:tcPr>
          <w:p w14:paraId="19CD4501" w14:textId="77777777" w:rsidR="00956F93" w:rsidRPr="003179F6" w:rsidRDefault="00956F93" w:rsidP="00F65B06">
            <w:pPr>
              <w:spacing w:after="0" w:line="276" w:lineRule="auto"/>
              <w:jc w:val="center"/>
              <w:rPr>
                <w:rFonts w:cstheme="minorHAnsi"/>
              </w:rPr>
            </w:pPr>
            <w:r>
              <w:rPr>
                <w:rFonts w:cstheme="minorHAnsi"/>
              </w:rPr>
              <w:t>Site</w:t>
            </w:r>
          </w:p>
        </w:tc>
        <w:tc>
          <w:tcPr>
            <w:tcW w:w="1075" w:type="pct"/>
          </w:tcPr>
          <w:p w14:paraId="72DCF2EE" w14:textId="77777777" w:rsidR="00956F93" w:rsidRPr="00305320" w:rsidRDefault="00956F93" w:rsidP="00F65B06">
            <w:pPr>
              <w:spacing w:after="0"/>
              <w:jc w:val="center"/>
              <w:rPr>
                <w:b/>
                <w:bCs/>
              </w:rPr>
            </w:pPr>
            <w:r w:rsidRPr="00305320">
              <w:rPr>
                <w:b/>
                <w:bCs/>
              </w:rPr>
              <w:t>&lt; 0.001</w:t>
            </w:r>
          </w:p>
        </w:tc>
        <w:tc>
          <w:tcPr>
            <w:tcW w:w="882" w:type="pct"/>
          </w:tcPr>
          <w:p w14:paraId="21607DD0" w14:textId="77777777" w:rsidR="00956F93" w:rsidRPr="00400E47" w:rsidRDefault="00956F93" w:rsidP="00F65B06">
            <w:pPr>
              <w:spacing w:after="0" w:line="276" w:lineRule="auto"/>
              <w:jc w:val="center"/>
              <w:rPr>
                <w:rFonts w:cstheme="minorHAnsi"/>
              </w:rPr>
            </w:pPr>
            <w:r>
              <w:rPr>
                <w:rFonts w:cstheme="minorHAnsi"/>
              </w:rPr>
              <w:t>40.3</w:t>
            </w:r>
          </w:p>
        </w:tc>
        <w:tc>
          <w:tcPr>
            <w:tcW w:w="959" w:type="pct"/>
          </w:tcPr>
          <w:p w14:paraId="0DC75707" w14:textId="77777777" w:rsidR="00956F93" w:rsidRPr="00305320" w:rsidRDefault="00956F93" w:rsidP="00F65B06">
            <w:pPr>
              <w:spacing w:after="0" w:line="276" w:lineRule="auto"/>
              <w:jc w:val="center"/>
              <w:rPr>
                <w:rFonts w:cstheme="minorHAnsi"/>
                <w:b/>
                <w:bCs/>
              </w:rPr>
            </w:pPr>
            <w:r>
              <w:rPr>
                <w:rFonts w:cstheme="minorHAnsi"/>
                <w:b/>
                <w:bCs/>
              </w:rPr>
              <w:t>&lt; 0.001</w:t>
            </w:r>
          </w:p>
        </w:tc>
        <w:tc>
          <w:tcPr>
            <w:tcW w:w="936" w:type="pct"/>
          </w:tcPr>
          <w:p w14:paraId="33625F71" w14:textId="77777777" w:rsidR="00956F93" w:rsidRPr="003179F6" w:rsidRDefault="00956F93" w:rsidP="00F65B06">
            <w:pPr>
              <w:spacing w:after="0" w:line="276" w:lineRule="auto"/>
              <w:jc w:val="center"/>
              <w:rPr>
                <w:rFonts w:cstheme="minorHAnsi"/>
              </w:rPr>
            </w:pPr>
            <w:r>
              <w:rPr>
                <w:rFonts w:cstheme="minorHAnsi"/>
              </w:rPr>
              <w:t>10.4</w:t>
            </w:r>
          </w:p>
        </w:tc>
      </w:tr>
      <w:tr w:rsidR="00956F93" w:rsidRPr="003179F6" w14:paraId="07350A48" w14:textId="77777777" w:rsidTr="00956F93">
        <w:tc>
          <w:tcPr>
            <w:tcW w:w="1148" w:type="pct"/>
          </w:tcPr>
          <w:p w14:paraId="37361C59" w14:textId="77777777" w:rsidR="00956F93" w:rsidRPr="003179F6" w:rsidRDefault="00956F93" w:rsidP="00F65B06">
            <w:pPr>
              <w:spacing w:after="0" w:line="276" w:lineRule="auto"/>
              <w:jc w:val="center"/>
              <w:rPr>
                <w:rFonts w:cstheme="minorHAnsi"/>
              </w:rPr>
            </w:pPr>
            <w:r>
              <w:rPr>
                <w:rFonts w:cstheme="minorHAnsi"/>
              </w:rPr>
              <w:t>Provenance x Site</w:t>
            </w:r>
          </w:p>
        </w:tc>
        <w:tc>
          <w:tcPr>
            <w:tcW w:w="1075" w:type="pct"/>
          </w:tcPr>
          <w:p w14:paraId="31EA66AA" w14:textId="77777777" w:rsidR="00956F93" w:rsidRPr="00400E47" w:rsidRDefault="00956F93" w:rsidP="00F65B06">
            <w:pPr>
              <w:spacing w:after="0"/>
              <w:jc w:val="center"/>
              <w:rPr>
                <w:b/>
              </w:rPr>
            </w:pPr>
            <w:r>
              <w:rPr>
                <w:b/>
              </w:rPr>
              <w:t>&lt; 0.001</w:t>
            </w:r>
          </w:p>
        </w:tc>
        <w:tc>
          <w:tcPr>
            <w:tcW w:w="882" w:type="pct"/>
          </w:tcPr>
          <w:p w14:paraId="0871438E" w14:textId="77777777" w:rsidR="00956F93" w:rsidRPr="00400E47" w:rsidRDefault="00956F93" w:rsidP="00F65B06">
            <w:pPr>
              <w:spacing w:after="0" w:line="276" w:lineRule="auto"/>
              <w:jc w:val="center"/>
              <w:rPr>
                <w:rFonts w:cstheme="minorHAnsi"/>
              </w:rPr>
            </w:pPr>
            <w:r>
              <w:rPr>
                <w:rFonts w:cstheme="minorHAnsi"/>
              </w:rPr>
              <w:t>6.5</w:t>
            </w:r>
          </w:p>
        </w:tc>
        <w:tc>
          <w:tcPr>
            <w:tcW w:w="959" w:type="pct"/>
          </w:tcPr>
          <w:p w14:paraId="7C39501C" w14:textId="77777777" w:rsidR="00956F93" w:rsidRPr="003179F6" w:rsidRDefault="00956F93" w:rsidP="00F65B06">
            <w:pPr>
              <w:spacing w:after="0" w:line="276" w:lineRule="auto"/>
              <w:jc w:val="center"/>
              <w:rPr>
                <w:rFonts w:cstheme="minorHAnsi"/>
              </w:rPr>
            </w:pPr>
            <w:r>
              <w:rPr>
                <w:rFonts w:cstheme="minorHAnsi"/>
              </w:rPr>
              <w:t>0.157</w:t>
            </w:r>
          </w:p>
        </w:tc>
        <w:tc>
          <w:tcPr>
            <w:tcW w:w="936" w:type="pct"/>
          </w:tcPr>
          <w:p w14:paraId="3DC344D9" w14:textId="77777777" w:rsidR="00956F93" w:rsidRPr="003179F6" w:rsidRDefault="00956F93" w:rsidP="00F65B06">
            <w:pPr>
              <w:spacing w:after="0" w:line="276" w:lineRule="auto"/>
              <w:jc w:val="center"/>
              <w:rPr>
                <w:rFonts w:cstheme="minorHAnsi"/>
              </w:rPr>
            </w:pPr>
            <w:r>
              <w:rPr>
                <w:rFonts w:cstheme="minorHAnsi"/>
              </w:rPr>
              <w:t>1.5</w:t>
            </w:r>
          </w:p>
        </w:tc>
      </w:tr>
      <w:tr w:rsidR="00956F93" w:rsidRPr="003179F6" w14:paraId="6978699D" w14:textId="77777777" w:rsidTr="00956F93">
        <w:tc>
          <w:tcPr>
            <w:tcW w:w="1148" w:type="pct"/>
          </w:tcPr>
          <w:p w14:paraId="18D830A5" w14:textId="77777777" w:rsidR="00956F93" w:rsidRDefault="00956F93" w:rsidP="00F65B06">
            <w:pPr>
              <w:spacing w:after="0" w:line="276" w:lineRule="auto"/>
              <w:jc w:val="center"/>
              <w:rPr>
                <w:rFonts w:cstheme="minorHAnsi"/>
              </w:rPr>
            </w:pPr>
            <w:r>
              <w:rPr>
                <w:rFonts w:cstheme="minorHAnsi"/>
              </w:rPr>
              <w:t>Residuals</w:t>
            </w:r>
          </w:p>
        </w:tc>
        <w:tc>
          <w:tcPr>
            <w:tcW w:w="1075" w:type="pct"/>
          </w:tcPr>
          <w:p w14:paraId="38CEDE2B" w14:textId="77777777" w:rsidR="00956F93" w:rsidRDefault="00956F93" w:rsidP="00F65B06">
            <w:pPr>
              <w:spacing w:after="0"/>
              <w:jc w:val="center"/>
              <w:rPr>
                <w:b/>
              </w:rPr>
            </w:pPr>
          </w:p>
        </w:tc>
        <w:tc>
          <w:tcPr>
            <w:tcW w:w="882" w:type="pct"/>
          </w:tcPr>
          <w:p w14:paraId="732DE23F" w14:textId="77777777" w:rsidR="00956F93" w:rsidRDefault="00956F93" w:rsidP="00F65B06">
            <w:pPr>
              <w:spacing w:after="0" w:line="276" w:lineRule="auto"/>
              <w:jc w:val="center"/>
              <w:rPr>
                <w:rFonts w:cstheme="minorHAnsi"/>
              </w:rPr>
            </w:pPr>
            <w:r>
              <w:rPr>
                <w:rFonts w:cstheme="minorHAnsi"/>
              </w:rPr>
              <w:t>47.1</w:t>
            </w:r>
          </w:p>
        </w:tc>
        <w:tc>
          <w:tcPr>
            <w:tcW w:w="959" w:type="pct"/>
          </w:tcPr>
          <w:p w14:paraId="424D87CB" w14:textId="77777777" w:rsidR="00956F93" w:rsidRDefault="00956F93" w:rsidP="00F65B06">
            <w:pPr>
              <w:spacing w:after="0" w:line="276" w:lineRule="auto"/>
              <w:jc w:val="center"/>
              <w:rPr>
                <w:rFonts w:cstheme="minorHAnsi"/>
              </w:rPr>
            </w:pPr>
          </w:p>
        </w:tc>
        <w:tc>
          <w:tcPr>
            <w:tcW w:w="936" w:type="pct"/>
          </w:tcPr>
          <w:p w14:paraId="335F48CB" w14:textId="77777777" w:rsidR="00956F93" w:rsidRDefault="00956F93" w:rsidP="00F65B06">
            <w:pPr>
              <w:spacing w:after="0" w:line="276" w:lineRule="auto"/>
              <w:jc w:val="center"/>
              <w:rPr>
                <w:rFonts w:cstheme="minorHAnsi"/>
              </w:rPr>
            </w:pPr>
            <w:r>
              <w:rPr>
                <w:rFonts w:cstheme="minorHAnsi"/>
              </w:rPr>
              <w:t>87.1</w:t>
            </w:r>
          </w:p>
        </w:tc>
      </w:tr>
    </w:tbl>
    <w:p w14:paraId="24C4076E" w14:textId="77777777" w:rsidR="003E1547" w:rsidRDefault="003E1547" w:rsidP="00956F93">
      <w:pPr>
        <w:spacing w:before="0" w:after="200" w:line="276" w:lineRule="auto"/>
      </w:pPr>
    </w:p>
    <w:p w14:paraId="1A0B2942" w14:textId="77777777" w:rsidR="00956F93" w:rsidRDefault="00956F93" w:rsidP="00956F93">
      <w:pPr>
        <w:spacing w:before="0" w:after="200" w:line="276" w:lineRule="auto"/>
      </w:pPr>
    </w:p>
    <w:p w14:paraId="0CDFA708" w14:textId="0F5DBC3D" w:rsidR="00956F93" w:rsidRPr="00742940" w:rsidRDefault="00956F93" w:rsidP="00956F93">
      <w:pPr>
        <w:spacing w:before="0" w:after="200" w:line="276" w:lineRule="auto"/>
        <w:sectPr w:rsidR="00956F93" w:rsidRPr="00742940" w:rsidSect="00956F93">
          <w:pgSz w:w="12240" w:h="15840"/>
          <w:pgMar w:top="1138" w:right="1181" w:bottom="1138" w:left="1282" w:header="720" w:footer="720" w:gutter="0"/>
          <w:cols w:space="720"/>
          <w:titlePg/>
          <w:docGrid w:linePitch="360"/>
        </w:sectPr>
      </w:pPr>
    </w:p>
    <w:p w14:paraId="07970E94" w14:textId="74CFEB98" w:rsidR="00994A3D" w:rsidRDefault="00994A3D" w:rsidP="00FF386C">
      <w:pPr>
        <w:pStyle w:val="berschrift1"/>
      </w:pPr>
      <w:r w:rsidRPr="0001436A">
        <w:lastRenderedPageBreak/>
        <w:t>Supplementary</w:t>
      </w:r>
      <w:r w:rsidRPr="001549D3">
        <w:t xml:space="preserve"> Figures</w:t>
      </w:r>
    </w:p>
    <w:p w14:paraId="615578BD" w14:textId="1E41FEE0" w:rsidR="007E3A09" w:rsidRDefault="002F40D9" w:rsidP="007E3A09">
      <w:pPr>
        <w:keepNext/>
        <w:spacing w:line="276" w:lineRule="auto"/>
      </w:pPr>
      <w:r>
        <w:rPr>
          <w:rFonts w:cstheme="minorHAnsi"/>
          <w:b/>
          <w:noProof/>
        </w:rPr>
        <w:drawing>
          <wp:inline distT="0" distB="0" distL="0" distR="0" wp14:anchorId="439111DE" wp14:editId="04E5988E">
            <wp:extent cx="2520000" cy="252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7E3A09">
        <w:rPr>
          <w:rFonts w:cstheme="minorHAnsi"/>
          <w:b/>
          <w:noProof/>
        </w:rPr>
        <w:drawing>
          <wp:inline distT="0" distB="0" distL="0" distR="0" wp14:anchorId="5F9DFD18" wp14:editId="4B036E24">
            <wp:extent cx="2520000" cy="252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7E3A09">
        <w:rPr>
          <w:rFonts w:cstheme="minorHAnsi"/>
          <w:b/>
          <w:noProof/>
        </w:rPr>
        <w:drawing>
          <wp:inline distT="0" distB="0" distL="0" distR="0" wp14:anchorId="64DB9125" wp14:editId="565C1401">
            <wp:extent cx="2520000" cy="252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11A992E5" w14:textId="042E4642" w:rsidR="007E3A09" w:rsidRDefault="007E3A09" w:rsidP="007E3A09">
      <w:pPr>
        <w:pStyle w:val="Beschriftung"/>
        <w:rPr>
          <w:b w:val="0"/>
          <w:bCs w:val="0"/>
        </w:rPr>
        <w:sectPr w:rsidR="007E3A09" w:rsidSect="007E3A09">
          <w:pgSz w:w="15840" w:h="12240" w:orient="landscape"/>
          <w:pgMar w:top="1282" w:right="1138" w:bottom="1181" w:left="1138" w:header="720" w:footer="720" w:gutter="0"/>
          <w:cols w:space="720"/>
          <w:titlePg/>
          <w:docGrid w:linePitch="360"/>
        </w:sectPr>
      </w:pPr>
      <w:r>
        <w:t xml:space="preserve">Supplementary Figure </w:t>
      </w:r>
      <w:fldSimple w:instr=" SEQ Supplementary_Figure \* ARABIC ">
        <w:r w:rsidR="003D20D4">
          <w:rPr>
            <w:noProof/>
          </w:rPr>
          <w:t>1</w:t>
        </w:r>
      </w:fldSimple>
      <w:r>
        <w:t>:</w:t>
      </w:r>
      <w:r w:rsidRPr="007E3A09">
        <w:t xml:space="preserve"> </w:t>
      </w:r>
      <w:r w:rsidRPr="007E3A09">
        <w:rPr>
          <w:b w:val="0"/>
          <w:bCs w:val="0"/>
        </w:rPr>
        <w:t>Walter-Lieth diagrams for the three sites ordered by the precipitation gradient from wet (left) to dry (right)</w:t>
      </w:r>
      <w:r w:rsidR="007D4420">
        <w:rPr>
          <w:b w:val="0"/>
          <w:bCs w:val="0"/>
        </w:rPr>
        <w:t>.</w:t>
      </w:r>
    </w:p>
    <w:p w14:paraId="438D4E6A" w14:textId="77777777" w:rsidR="007E3A09" w:rsidRDefault="007A4A86" w:rsidP="007E3A09">
      <w:pPr>
        <w:keepNext/>
      </w:pPr>
      <w:r>
        <w:rPr>
          <w:noProof/>
        </w:rPr>
        <w:lastRenderedPageBreak/>
        <w:drawing>
          <wp:inline distT="0" distB="0" distL="0" distR="0" wp14:anchorId="3B61AABC" wp14:editId="2CDFD254">
            <wp:extent cx="6048375" cy="63627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6362700"/>
                    </a:xfrm>
                    <a:prstGeom prst="rect">
                      <a:avLst/>
                    </a:prstGeom>
                    <a:noFill/>
                    <a:ln>
                      <a:noFill/>
                    </a:ln>
                  </pic:spPr>
                </pic:pic>
              </a:graphicData>
            </a:graphic>
          </wp:inline>
        </w:drawing>
      </w:r>
    </w:p>
    <w:p w14:paraId="0A3E514A" w14:textId="26C8B7CA" w:rsidR="00B006F3" w:rsidRDefault="007E3A09" w:rsidP="007E3A09">
      <w:pPr>
        <w:pStyle w:val="Beschriftung"/>
      </w:pPr>
      <w:r>
        <w:t xml:space="preserve">Supplementary Figure </w:t>
      </w:r>
      <w:fldSimple w:instr=" SEQ Supplementary_Figure \* ARABIC ">
        <w:r w:rsidR="003D20D4">
          <w:rPr>
            <w:noProof/>
          </w:rPr>
          <w:t>2</w:t>
        </w:r>
      </w:fldSimple>
      <w:r>
        <w:t>:</w:t>
      </w:r>
      <w:r w:rsidRPr="007E3A09">
        <w:rPr>
          <w:b w:val="0"/>
        </w:rPr>
        <w:t xml:space="preserve"> </w:t>
      </w:r>
      <w:r w:rsidRPr="001067C4">
        <w:rPr>
          <w:b w:val="0"/>
        </w:rPr>
        <w:t xml:space="preserve">SPEI6 </w:t>
      </w:r>
      <w:r w:rsidR="005E3B27">
        <w:rPr>
          <w:b w:val="0"/>
        </w:rPr>
        <w:t>during</w:t>
      </w:r>
      <w:r w:rsidR="005E3B27" w:rsidRPr="001067C4">
        <w:rPr>
          <w:b w:val="0"/>
        </w:rPr>
        <w:t xml:space="preserve"> </w:t>
      </w:r>
      <w:r w:rsidRPr="001067C4">
        <w:rPr>
          <w:b w:val="0"/>
        </w:rPr>
        <w:t xml:space="preserve">the </w:t>
      </w:r>
      <w:r>
        <w:rPr>
          <w:b w:val="0"/>
        </w:rPr>
        <w:t>time</w:t>
      </w:r>
      <w:r w:rsidRPr="001067C4">
        <w:rPr>
          <w:b w:val="0"/>
        </w:rPr>
        <w:t xml:space="preserve"> period from 1991 to 2021</w:t>
      </w:r>
      <w:r>
        <w:rPr>
          <w:b w:val="0"/>
        </w:rPr>
        <w:t>. Positive (blue) and negative (red) deviations are shown</w:t>
      </w:r>
      <w:r w:rsidRPr="001067C4">
        <w:rPr>
          <w:b w:val="0"/>
        </w:rPr>
        <w:t xml:space="preserve"> for each site</w:t>
      </w:r>
      <w:r w:rsidR="005E3B27">
        <w:rPr>
          <w:b w:val="0"/>
        </w:rPr>
        <w:t xml:space="preserve">. </w:t>
      </w:r>
      <w:r w:rsidR="007A4A86">
        <w:br w:type="page"/>
      </w:r>
    </w:p>
    <w:p w14:paraId="6744301C" w14:textId="270A93EB" w:rsidR="007E3A09" w:rsidRDefault="00F412AB" w:rsidP="007E3A09">
      <w:pPr>
        <w:keepNext/>
        <w:spacing w:before="0" w:after="200" w:line="276" w:lineRule="auto"/>
      </w:pPr>
      <w:r>
        <w:rPr>
          <w:noProof/>
        </w:rPr>
        <w:lastRenderedPageBreak/>
        <w:drawing>
          <wp:inline distT="0" distB="0" distL="0" distR="0" wp14:anchorId="6E1622C6" wp14:editId="015EA5C8">
            <wp:extent cx="6200775" cy="34480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0775" cy="3448050"/>
                    </a:xfrm>
                    <a:prstGeom prst="rect">
                      <a:avLst/>
                    </a:prstGeom>
                    <a:noFill/>
                    <a:ln>
                      <a:noFill/>
                    </a:ln>
                  </pic:spPr>
                </pic:pic>
              </a:graphicData>
            </a:graphic>
          </wp:inline>
        </w:drawing>
      </w:r>
    </w:p>
    <w:p w14:paraId="031A1B2C" w14:textId="624090B4" w:rsidR="007E3A09" w:rsidRDefault="007E3A09" w:rsidP="007E3A09">
      <w:pPr>
        <w:pStyle w:val="Beschriftung"/>
      </w:pPr>
      <w:r>
        <w:t xml:space="preserve">Supplementary Figure </w:t>
      </w:r>
      <w:fldSimple w:instr=" SEQ Supplementary_Figure \* ARABIC ">
        <w:r w:rsidR="003D20D4">
          <w:rPr>
            <w:noProof/>
          </w:rPr>
          <w:t>3</w:t>
        </w:r>
      </w:fldSimple>
      <w:r>
        <w:t xml:space="preserve">: </w:t>
      </w:r>
      <w:r w:rsidR="00F55F69">
        <w:rPr>
          <w:b w:val="0"/>
        </w:rPr>
        <w:t>Monthly c</w:t>
      </w:r>
      <w:r w:rsidR="00F55F69" w:rsidRPr="00F91799">
        <w:rPr>
          <w:b w:val="0"/>
        </w:rPr>
        <w:t xml:space="preserve">limate anomalies in </w:t>
      </w:r>
      <w:r w:rsidR="00F55F69">
        <w:rPr>
          <w:b w:val="0"/>
        </w:rPr>
        <w:t>2010</w:t>
      </w:r>
      <w:r w:rsidR="00F55F69" w:rsidRPr="00F91799">
        <w:rPr>
          <w:b w:val="0"/>
        </w:rPr>
        <w:t xml:space="preserve">. Blue bars represent deviations in precipitation and the red line in temperature. </w:t>
      </w:r>
    </w:p>
    <w:p w14:paraId="5210D7DB" w14:textId="5192FE75" w:rsidR="00B006F3" w:rsidRDefault="00B006F3">
      <w:pPr>
        <w:spacing w:before="0" w:after="200" w:line="276" w:lineRule="auto"/>
      </w:pPr>
      <w:r>
        <w:br w:type="page"/>
      </w:r>
    </w:p>
    <w:p w14:paraId="79D58BD7" w14:textId="5E779AF4" w:rsidR="007E3A09" w:rsidRDefault="00641231" w:rsidP="007E3A09">
      <w:pPr>
        <w:keepNext/>
      </w:pPr>
      <w:r>
        <w:rPr>
          <w:noProof/>
        </w:rPr>
        <w:lastRenderedPageBreak/>
        <w:drawing>
          <wp:inline distT="0" distB="0" distL="0" distR="0" wp14:anchorId="439295DB" wp14:editId="5DA1834C">
            <wp:extent cx="6200775" cy="45720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0775" cy="4572000"/>
                    </a:xfrm>
                    <a:prstGeom prst="rect">
                      <a:avLst/>
                    </a:prstGeom>
                    <a:noFill/>
                    <a:ln>
                      <a:noFill/>
                    </a:ln>
                  </pic:spPr>
                </pic:pic>
              </a:graphicData>
            </a:graphic>
          </wp:inline>
        </w:drawing>
      </w:r>
    </w:p>
    <w:p w14:paraId="43ACE333" w14:textId="45DF1738" w:rsidR="007E3A09" w:rsidRDefault="007E3A09" w:rsidP="00FA67E0">
      <w:pPr>
        <w:pStyle w:val="Beschriftung"/>
      </w:pPr>
      <w:r>
        <w:t xml:space="preserve">Supplementary Figure </w:t>
      </w:r>
      <w:fldSimple w:instr=" SEQ Supplementary_Figure \* ARABIC ">
        <w:r w:rsidR="003D20D4">
          <w:rPr>
            <w:noProof/>
          </w:rPr>
          <w:t>4</w:t>
        </w:r>
      </w:fldSimple>
      <w:r>
        <w:t xml:space="preserve">: </w:t>
      </w:r>
      <w:r w:rsidRPr="0055458A">
        <w:rPr>
          <w:b w:val="0"/>
        </w:rPr>
        <w:t>Bootstrapped correlation coefficients for minimum and maximum temperature from previous June to current September on each site. Provenances</w:t>
      </w:r>
      <w:r>
        <w:rPr>
          <w:b w:val="0"/>
        </w:rPr>
        <w:t xml:space="preserve"> are highlighted</w:t>
      </w:r>
      <w:r w:rsidRPr="0055458A">
        <w:rPr>
          <w:b w:val="0"/>
        </w:rPr>
        <w:t xml:space="preserve"> on the y-axis</w:t>
      </w:r>
      <w:r w:rsidR="00631D2C">
        <w:rPr>
          <w:b w:val="0"/>
        </w:rPr>
        <w:t xml:space="preserve"> and grouped by </w:t>
      </w:r>
      <w:r w:rsidR="00724DC7">
        <w:rPr>
          <w:b w:val="0"/>
        </w:rPr>
        <w:t xml:space="preserve">county of </w:t>
      </w:r>
      <w:r w:rsidR="00631D2C">
        <w:rPr>
          <w:b w:val="0"/>
        </w:rPr>
        <w:t>origin (</w:t>
      </w:r>
      <w:r w:rsidR="00B75AFF">
        <w:rPr>
          <w:b w:val="0"/>
        </w:rPr>
        <w:t>U</w:t>
      </w:r>
      <w:r w:rsidR="00B20273">
        <w:rPr>
          <w:b w:val="0"/>
        </w:rPr>
        <w:t>nited States</w:t>
      </w:r>
      <w:r w:rsidR="00B75AFF">
        <w:rPr>
          <w:b w:val="0"/>
        </w:rPr>
        <w:t xml:space="preserve"> = black, C</w:t>
      </w:r>
      <w:r w:rsidR="00B20273">
        <w:rPr>
          <w:b w:val="0"/>
        </w:rPr>
        <w:t>anada</w:t>
      </w:r>
      <w:r w:rsidR="00B75AFF">
        <w:rPr>
          <w:b w:val="0"/>
        </w:rPr>
        <w:t xml:space="preserve"> =</w:t>
      </w:r>
      <w:r w:rsidR="00B75AFF" w:rsidRPr="0055458A">
        <w:rPr>
          <w:b w:val="0"/>
        </w:rPr>
        <w:t xml:space="preserve"> </w:t>
      </w:r>
      <w:r w:rsidR="00B75AFF">
        <w:rPr>
          <w:b w:val="0"/>
        </w:rPr>
        <w:t xml:space="preserve">red, </w:t>
      </w:r>
      <w:r w:rsidR="00B20273">
        <w:rPr>
          <w:b w:val="0"/>
        </w:rPr>
        <w:t>Germany</w:t>
      </w:r>
      <w:r w:rsidR="00B75AFF">
        <w:rPr>
          <w:b w:val="0"/>
        </w:rPr>
        <w:t xml:space="preserve"> = blue</w:t>
      </w:r>
      <w:r w:rsidR="00631D2C">
        <w:rPr>
          <w:b w:val="0"/>
        </w:rPr>
        <w:t>)</w:t>
      </w:r>
      <w:r w:rsidRPr="0055458A">
        <w:rPr>
          <w:b w:val="0"/>
        </w:rPr>
        <w:t>. Correlation coefficients range from negative (</w:t>
      </w:r>
      <w:r>
        <w:rPr>
          <w:b w:val="0"/>
        </w:rPr>
        <w:t>violet</w:t>
      </w:r>
      <w:r w:rsidRPr="0055458A">
        <w:rPr>
          <w:b w:val="0"/>
        </w:rPr>
        <w:t>) to positive (</w:t>
      </w:r>
      <w:r>
        <w:rPr>
          <w:b w:val="0"/>
        </w:rPr>
        <w:t>green</w:t>
      </w:r>
      <w:r w:rsidRPr="0055458A">
        <w:rPr>
          <w:b w:val="0"/>
        </w:rPr>
        <w:t>) values and asterisks indicate significant correlations.</w:t>
      </w:r>
      <w:r w:rsidR="0055458A">
        <w:br w:type="page"/>
      </w:r>
      <w:r w:rsidR="008766EF">
        <w:rPr>
          <w:noProof/>
        </w:rPr>
        <w:lastRenderedPageBreak/>
        <w:drawing>
          <wp:inline distT="0" distB="0" distL="0" distR="0" wp14:anchorId="508D4D41" wp14:editId="299480C7">
            <wp:extent cx="6200775" cy="45720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0775" cy="4572000"/>
                    </a:xfrm>
                    <a:prstGeom prst="rect">
                      <a:avLst/>
                    </a:prstGeom>
                    <a:noFill/>
                    <a:ln>
                      <a:noFill/>
                    </a:ln>
                  </pic:spPr>
                </pic:pic>
              </a:graphicData>
            </a:graphic>
          </wp:inline>
        </w:drawing>
      </w:r>
    </w:p>
    <w:p w14:paraId="125E1252" w14:textId="68DF1EDD" w:rsidR="007E784D" w:rsidRDefault="007E3A09" w:rsidP="007E3A09">
      <w:pPr>
        <w:pStyle w:val="Beschriftung"/>
        <w:rPr>
          <w:b w:val="0"/>
        </w:rPr>
        <w:sectPr w:rsidR="007E784D" w:rsidSect="0093429D">
          <w:pgSz w:w="12240" w:h="15840"/>
          <w:pgMar w:top="1138" w:right="1181" w:bottom="1138" w:left="1282" w:header="720" w:footer="720" w:gutter="0"/>
          <w:cols w:space="720"/>
          <w:titlePg/>
          <w:docGrid w:linePitch="360"/>
        </w:sectPr>
      </w:pPr>
      <w:r>
        <w:t xml:space="preserve">Supplementary Figure </w:t>
      </w:r>
      <w:fldSimple w:instr=" SEQ Supplementary_Figure \* ARABIC ">
        <w:r w:rsidR="003D20D4">
          <w:rPr>
            <w:noProof/>
          </w:rPr>
          <w:t>5</w:t>
        </w:r>
      </w:fldSimple>
      <w:r>
        <w:t xml:space="preserve">: </w:t>
      </w:r>
      <w:r w:rsidRPr="0055458A">
        <w:rPr>
          <w:b w:val="0"/>
        </w:rPr>
        <w:t>Bootstrapped correlation coefficients for seasonal temperature, precipitation and SPEI as well as the vegetation period, respectively on each site. Provenances</w:t>
      </w:r>
      <w:r>
        <w:rPr>
          <w:b w:val="0"/>
        </w:rPr>
        <w:t xml:space="preserve"> are highlighted</w:t>
      </w:r>
      <w:r w:rsidRPr="0055458A">
        <w:rPr>
          <w:b w:val="0"/>
        </w:rPr>
        <w:t xml:space="preserve"> on the y-axis</w:t>
      </w:r>
      <w:r w:rsidR="00631D2C">
        <w:rPr>
          <w:b w:val="0"/>
        </w:rPr>
        <w:t xml:space="preserve"> and grouped by </w:t>
      </w:r>
      <w:r w:rsidR="00724DC7">
        <w:rPr>
          <w:b w:val="0"/>
        </w:rPr>
        <w:t xml:space="preserve">country of </w:t>
      </w:r>
      <w:r w:rsidR="00631D2C">
        <w:rPr>
          <w:b w:val="0"/>
        </w:rPr>
        <w:t>origin</w:t>
      </w:r>
      <w:r w:rsidRPr="0055458A">
        <w:rPr>
          <w:b w:val="0"/>
        </w:rPr>
        <w:t>. Correlation coefficients range from negative (</w:t>
      </w:r>
      <w:r>
        <w:rPr>
          <w:b w:val="0"/>
        </w:rPr>
        <w:t>violet</w:t>
      </w:r>
      <w:r w:rsidRPr="0055458A">
        <w:rPr>
          <w:b w:val="0"/>
        </w:rPr>
        <w:t>) to positive (</w:t>
      </w:r>
      <w:r>
        <w:rPr>
          <w:b w:val="0"/>
        </w:rPr>
        <w:t>green</w:t>
      </w:r>
      <w:r w:rsidRPr="0055458A">
        <w:rPr>
          <w:b w:val="0"/>
        </w:rPr>
        <w:t>) values and asterisks indicate significant correlations.</w:t>
      </w:r>
    </w:p>
    <w:p w14:paraId="3ECB76A7" w14:textId="3DBD4C2A" w:rsidR="00C307E2" w:rsidRDefault="00F207B9" w:rsidP="00C307E2">
      <w:pPr>
        <w:pStyle w:val="Beschriftung"/>
      </w:pPr>
      <w:r>
        <w:rPr>
          <w:noProof/>
        </w:rPr>
        <w:lastRenderedPageBreak/>
        <w:drawing>
          <wp:inline distT="0" distB="0" distL="0" distR="0" wp14:anchorId="5DAD3B51" wp14:editId="7E7A87EB">
            <wp:extent cx="8595360" cy="44608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95360" cy="4460875"/>
                    </a:xfrm>
                    <a:prstGeom prst="rect">
                      <a:avLst/>
                    </a:prstGeom>
                    <a:noFill/>
                    <a:ln>
                      <a:noFill/>
                    </a:ln>
                  </pic:spPr>
                </pic:pic>
              </a:graphicData>
            </a:graphic>
          </wp:inline>
        </w:drawing>
      </w:r>
    </w:p>
    <w:p w14:paraId="1DD9B493" w14:textId="71E9E4CB" w:rsidR="00C307E2" w:rsidRPr="00DF74FB" w:rsidRDefault="00C307E2" w:rsidP="00C307E2">
      <w:pPr>
        <w:pStyle w:val="Beschriftung"/>
        <w:rPr>
          <w:b w:val="0"/>
          <w:noProof/>
        </w:rPr>
      </w:pPr>
      <w:r>
        <w:t xml:space="preserve">Supplementary Figure </w:t>
      </w:r>
      <w:fldSimple w:instr=" SEQ Supplementary_Figure \* ARABIC ">
        <w:r w:rsidR="003D20D4">
          <w:rPr>
            <w:noProof/>
          </w:rPr>
          <w:t>6</w:t>
        </w:r>
      </w:fldSimple>
      <w:r>
        <w:t xml:space="preserve">: </w:t>
      </w:r>
      <w:r w:rsidR="00DF74FB">
        <w:rPr>
          <w:b w:val="0"/>
        </w:rPr>
        <w:t xml:space="preserve">Boxplots for resistance indices of individual trees per provenance, site and </w:t>
      </w:r>
      <w:r w:rsidR="00F207B9">
        <w:rPr>
          <w:b w:val="0"/>
        </w:rPr>
        <w:t>extreme event</w:t>
      </w:r>
      <w:r w:rsidR="00DF74FB">
        <w:rPr>
          <w:b w:val="0"/>
        </w:rPr>
        <w:t xml:space="preserve">. </w:t>
      </w:r>
      <w:r w:rsidR="00AA76B1" w:rsidRPr="00AA76B1">
        <w:rPr>
          <w:b w:val="0"/>
        </w:rPr>
        <w:t xml:space="preserve">Letters indicate differences between means according to Tukey's </w:t>
      </w:r>
      <w:r w:rsidR="00F207B9">
        <w:rPr>
          <w:b w:val="0"/>
        </w:rPr>
        <w:t xml:space="preserve">HSD </w:t>
      </w:r>
      <w:r w:rsidR="00AA76B1" w:rsidRPr="00AA76B1">
        <w:rPr>
          <w:b w:val="0"/>
        </w:rPr>
        <w:t xml:space="preserve">post-hoc test. If the </w:t>
      </w:r>
      <w:r w:rsidR="00AA76B1">
        <w:rPr>
          <w:b w:val="0"/>
        </w:rPr>
        <w:t>provenance</w:t>
      </w:r>
      <w:r w:rsidR="00AA76B1" w:rsidRPr="00AA76B1">
        <w:rPr>
          <w:b w:val="0"/>
        </w:rPr>
        <w:t xml:space="preserve"> means share the same letter, they cannot be shown to be different, but neither can they be shown to be the same. </w:t>
      </w:r>
      <w:r w:rsidR="00DF74FB">
        <w:rPr>
          <w:b w:val="0"/>
        </w:rPr>
        <w:t>Sites are ordered according to the precipitation gradient from wet to dry.</w:t>
      </w:r>
    </w:p>
    <w:p w14:paraId="17DDC583" w14:textId="77777777" w:rsidR="00C307E2" w:rsidRDefault="00C307E2" w:rsidP="00C307E2">
      <w:pPr>
        <w:pStyle w:val="KeinLeerraum"/>
      </w:pPr>
    </w:p>
    <w:p w14:paraId="62DBFE49" w14:textId="43F13728" w:rsidR="00C307E2" w:rsidRPr="00C307E2" w:rsidRDefault="00C307E2" w:rsidP="00C307E2">
      <w:pPr>
        <w:pStyle w:val="KeinLeerraum"/>
        <w:sectPr w:rsidR="00C307E2" w:rsidRPr="00C307E2" w:rsidSect="001456B1">
          <w:pgSz w:w="15840" w:h="12240" w:orient="landscape"/>
          <w:pgMar w:top="1282" w:right="1138" w:bottom="1181" w:left="1138" w:header="720" w:footer="720" w:gutter="0"/>
          <w:cols w:space="720"/>
          <w:titlePg/>
          <w:docGrid w:linePitch="360"/>
        </w:sectPr>
      </w:pPr>
    </w:p>
    <w:p w14:paraId="511D9A14" w14:textId="05409BDF" w:rsidR="001824C6" w:rsidRDefault="00B279AE" w:rsidP="001824C6">
      <w:pPr>
        <w:pStyle w:val="KeinLeerraum"/>
        <w:keepNext/>
      </w:pPr>
      <w:r>
        <w:rPr>
          <w:noProof/>
        </w:rPr>
        <w:lastRenderedPageBreak/>
        <w:drawing>
          <wp:inline distT="0" distB="0" distL="0" distR="0" wp14:anchorId="7D6B551A" wp14:editId="70D061B0">
            <wp:extent cx="6202680" cy="4649470"/>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2680" cy="4649470"/>
                    </a:xfrm>
                    <a:prstGeom prst="rect">
                      <a:avLst/>
                    </a:prstGeom>
                    <a:noFill/>
                    <a:ln>
                      <a:noFill/>
                    </a:ln>
                  </pic:spPr>
                </pic:pic>
              </a:graphicData>
            </a:graphic>
          </wp:inline>
        </w:drawing>
      </w:r>
    </w:p>
    <w:p w14:paraId="3817C954" w14:textId="7EB1AEF1" w:rsidR="00F36606" w:rsidRDefault="001824C6" w:rsidP="00F36606">
      <w:pPr>
        <w:pStyle w:val="Beschriftung"/>
        <w:keepNext w:val="0"/>
        <w:rPr>
          <w:b w:val="0"/>
        </w:rPr>
      </w:pPr>
      <w:r>
        <w:t xml:space="preserve">Supplementary Figure </w:t>
      </w:r>
      <w:fldSimple w:instr=" SEQ Supplementary_Figure \* ARABIC ">
        <w:r w:rsidR="003D20D4">
          <w:rPr>
            <w:noProof/>
          </w:rPr>
          <w:t>7</w:t>
        </w:r>
      </w:fldSimple>
      <w:r>
        <w:t xml:space="preserve">: </w:t>
      </w:r>
      <w:r>
        <w:rPr>
          <w:b w:val="0"/>
        </w:rPr>
        <w:t xml:space="preserve">Resistance (Rt) per individual tree to late frost (2010) plotted against the mean diameter at breast height (DBH) (A) and </w:t>
      </w:r>
      <w:r w:rsidR="00F36606">
        <w:rPr>
          <w:b w:val="0"/>
        </w:rPr>
        <w:t>at each site</w:t>
      </w:r>
      <w:r w:rsidRPr="008B2BB7">
        <w:rPr>
          <w:b w:val="0"/>
        </w:rPr>
        <w:t xml:space="preserve"> (B</w:t>
      </w:r>
      <w:r w:rsidR="00CF46B0">
        <w:rPr>
          <w:b w:val="0"/>
        </w:rPr>
        <w:t>)</w:t>
      </w:r>
      <w:r w:rsidRPr="008B2BB7">
        <w:rPr>
          <w:b w:val="0"/>
        </w:rPr>
        <w:t>.</w:t>
      </w:r>
      <w:r>
        <w:rPr>
          <w:b w:val="0"/>
        </w:rPr>
        <w:t xml:space="preserve"> In the lower panels, resistance for site-specific drought years is plotted against the DBH (C) and </w:t>
      </w:r>
      <w:r w:rsidR="00F36606">
        <w:rPr>
          <w:b w:val="0"/>
        </w:rPr>
        <w:t>at each</w:t>
      </w:r>
      <w:r>
        <w:rPr>
          <w:b w:val="0"/>
        </w:rPr>
        <w:t xml:space="preserve"> site (D). </w:t>
      </w:r>
      <w:r w:rsidRPr="008B2BB7">
        <w:rPr>
          <w:b w:val="0"/>
        </w:rPr>
        <w:t>Point shapes refer to the three sites</w:t>
      </w:r>
      <w:r>
        <w:rPr>
          <w:b w:val="0"/>
        </w:rPr>
        <w:t xml:space="preserve"> and line types illustrate significant (solid) or non-significant (dashed) trends</w:t>
      </w:r>
      <w:r w:rsidRPr="008B2BB7">
        <w:rPr>
          <w:b w:val="0"/>
        </w:rPr>
        <w:t>.</w:t>
      </w:r>
      <w:r w:rsidR="00F36606">
        <w:rPr>
          <w:b w:val="0"/>
        </w:rPr>
        <w:t xml:space="preserve"> </w:t>
      </w:r>
      <w:r w:rsidR="00F36606" w:rsidRPr="00F65B06">
        <w:rPr>
          <w:b w:val="0"/>
        </w:rPr>
        <w:t>Significant differences between the site means by Kruskal-Wallis test are indicated by * p &lt; 0.05, ** p &lt; 0.01, *** p &lt; 0.001.</w:t>
      </w:r>
    </w:p>
    <w:p w14:paraId="3C281AE6" w14:textId="62081BE9" w:rsidR="00F91A8F" w:rsidRPr="00F91A8F" w:rsidRDefault="00F91A8F" w:rsidP="00F91A8F">
      <w:pPr>
        <w:pStyle w:val="KeinLeerraum"/>
      </w:pPr>
    </w:p>
    <w:p w14:paraId="4CC39E07" w14:textId="03936D1E" w:rsidR="007E784D" w:rsidRPr="001824C6" w:rsidRDefault="007E784D" w:rsidP="001824C6">
      <w:pPr>
        <w:pStyle w:val="Beschriftung"/>
        <w:rPr>
          <w:b w:val="0"/>
        </w:rPr>
      </w:pPr>
    </w:p>
    <w:p w14:paraId="2BBFA0F5" w14:textId="573B3C73" w:rsidR="00DE23E8" w:rsidRPr="007E3A09" w:rsidRDefault="00DE23E8" w:rsidP="007E3A09">
      <w:pPr>
        <w:pStyle w:val="Beschriftung"/>
      </w:pPr>
    </w:p>
    <w:sectPr w:rsidR="00DE23E8" w:rsidRPr="007E3A09" w:rsidSect="007E784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D8FC" w14:textId="77777777" w:rsidR="00665B6C" w:rsidRDefault="00665B6C" w:rsidP="00117666">
      <w:pPr>
        <w:spacing w:after="0"/>
      </w:pPr>
      <w:r>
        <w:separator/>
      </w:r>
    </w:p>
  </w:endnote>
  <w:endnote w:type="continuationSeparator" w:id="0">
    <w:p w14:paraId="68A94BCB" w14:textId="77777777" w:rsidR="00665B6C" w:rsidRDefault="00665B6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665B6C" w:rsidRPr="00577C4C" w:rsidRDefault="00665B6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665B6C" w:rsidRPr="00577C4C" w:rsidRDefault="00665B6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665B6C" w:rsidRPr="00577C4C" w:rsidRDefault="00665B6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665B6C" w:rsidRPr="00577C4C" w:rsidRDefault="00665B6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665B6C" w:rsidRPr="00577C4C" w:rsidRDefault="00665B6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665B6C" w:rsidRPr="00577C4C" w:rsidRDefault="00665B6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35AC" w14:textId="77777777" w:rsidR="00665B6C" w:rsidRDefault="00665B6C" w:rsidP="00117666">
      <w:pPr>
        <w:spacing w:after="0"/>
      </w:pPr>
      <w:r>
        <w:separator/>
      </w:r>
    </w:p>
  </w:footnote>
  <w:footnote w:type="continuationSeparator" w:id="0">
    <w:p w14:paraId="6A0AA9D1" w14:textId="77777777" w:rsidR="00665B6C" w:rsidRDefault="00665B6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665B6C" w:rsidRPr="009151AA" w:rsidRDefault="00665B6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665B6C" w:rsidRDefault="00665B6C"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8"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0844"/>
    <w:rsid w:val="00052A14"/>
    <w:rsid w:val="00077D53"/>
    <w:rsid w:val="00085EE4"/>
    <w:rsid w:val="001003C9"/>
    <w:rsid w:val="00105FD9"/>
    <w:rsid w:val="001067C4"/>
    <w:rsid w:val="00117666"/>
    <w:rsid w:val="001456B1"/>
    <w:rsid w:val="001549D3"/>
    <w:rsid w:val="00160065"/>
    <w:rsid w:val="00176A55"/>
    <w:rsid w:val="00177D84"/>
    <w:rsid w:val="001824C6"/>
    <w:rsid w:val="00183936"/>
    <w:rsid w:val="001925B8"/>
    <w:rsid w:val="00193D4C"/>
    <w:rsid w:val="001D43BD"/>
    <w:rsid w:val="001E5619"/>
    <w:rsid w:val="002210FB"/>
    <w:rsid w:val="00236A04"/>
    <w:rsid w:val="00252550"/>
    <w:rsid w:val="00267D18"/>
    <w:rsid w:val="002868E2"/>
    <w:rsid w:val="002869C3"/>
    <w:rsid w:val="002936E4"/>
    <w:rsid w:val="002B4A57"/>
    <w:rsid w:val="002C74CA"/>
    <w:rsid w:val="002F40D9"/>
    <w:rsid w:val="00335B65"/>
    <w:rsid w:val="00340EDC"/>
    <w:rsid w:val="003544FB"/>
    <w:rsid w:val="00365517"/>
    <w:rsid w:val="003C595E"/>
    <w:rsid w:val="003D20D4"/>
    <w:rsid w:val="003D2D47"/>
    <w:rsid w:val="003D2F2D"/>
    <w:rsid w:val="003E1547"/>
    <w:rsid w:val="003F098E"/>
    <w:rsid w:val="00401590"/>
    <w:rsid w:val="00433692"/>
    <w:rsid w:val="00447801"/>
    <w:rsid w:val="00452E9C"/>
    <w:rsid w:val="004735C8"/>
    <w:rsid w:val="00492369"/>
    <w:rsid w:val="004961FF"/>
    <w:rsid w:val="004A76EE"/>
    <w:rsid w:val="00517A89"/>
    <w:rsid w:val="005250F2"/>
    <w:rsid w:val="0055458A"/>
    <w:rsid w:val="00593EEA"/>
    <w:rsid w:val="00594A5B"/>
    <w:rsid w:val="005A5EEE"/>
    <w:rsid w:val="005B6CB6"/>
    <w:rsid w:val="005C6418"/>
    <w:rsid w:val="005E3B27"/>
    <w:rsid w:val="006000E4"/>
    <w:rsid w:val="006066CC"/>
    <w:rsid w:val="00631D2C"/>
    <w:rsid w:val="006375C7"/>
    <w:rsid w:val="00641231"/>
    <w:rsid w:val="00654E8F"/>
    <w:rsid w:val="00660D05"/>
    <w:rsid w:val="00665B6C"/>
    <w:rsid w:val="006820B1"/>
    <w:rsid w:val="006B7D14"/>
    <w:rsid w:val="006E4904"/>
    <w:rsid w:val="00701727"/>
    <w:rsid w:val="0070566C"/>
    <w:rsid w:val="00714C50"/>
    <w:rsid w:val="0071569E"/>
    <w:rsid w:val="00724DC7"/>
    <w:rsid w:val="00725A7D"/>
    <w:rsid w:val="00742940"/>
    <w:rsid w:val="007501BE"/>
    <w:rsid w:val="007806A5"/>
    <w:rsid w:val="00790BB3"/>
    <w:rsid w:val="007A4A86"/>
    <w:rsid w:val="007C206C"/>
    <w:rsid w:val="007D4420"/>
    <w:rsid w:val="007E3A09"/>
    <w:rsid w:val="007E784D"/>
    <w:rsid w:val="00803D24"/>
    <w:rsid w:val="00817DD6"/>
    <w:rsid w:val="00836507"/>
    <w:rsid w:val="00857FB1"/>
    <w:rsid w:val="008766EF"/>
    <w:rsid w:val="00885156"/>
    <w:rsid w:val="008B23D4"/>
    <w:rsid w:val="008C5C25"/>
    <w:rsid w:val="009151AA"/>
    <w:rsid w:val="00921F12"/>
    <w:rsid w:val="009258AB"/>
    <w:rsid w:val="00926B67"/>
    <w:rsid w:val="0093429D"/>
    <w:rsid w:val="00943573"/>
    <w:rsid w:val="00956F93"/>
    <w:rsid w:val="00970F7D"/>
    <w:rsid w:val="00994A3D"/>
    <w:rsid w:val="009A6DCA"/>
    <w:rsid w:val="009C2B12"/>
    <w:rsid w:val="009C70F3"/>
    <w:rsid w:val="009D1847"/>
    <w:rsid w:val="00A174D9"/>
    <w:rsid w:val="00A17909"/>
    <w:rsid w:val="00A569CD"/>
    <w:rsid w:val="00AA76B1"/>
    <w:rsid w:val="00AB1117"/>
    <w:rsid w:val="00AB5EE2"/>
    <w:rsid w:val="00AB6715"/>
    <w:rsid w:val="00AF778D"/>
    <w:rsid w:val="00B006F3"/>
    <w:rsid w:val="00B02241"/>
    <w:rsid w:val="00B1671E"/>
    <w:rsid w:val="00B20273"/>
    <w:rsid w:val="00B25EB8"/>
    <w:rsid w:val="00B279AE"/>
    <w:rsid w:val="00B354E1"/>
    <w:rsid w:val="00B37F4D"/>
    <w:rsid w:val="00B461CD"/>
    <w:rsid w:val="00B75AFF"/>
    <w:rsid w:val="00C307E2"/>
    <w:rsid w:val="00C52A7B"/>
    <w:rsid w:val="00C56BAF"/>
    <w:rsid w:val="00C679AA"/>
    <w:rsid w:val="00C75972"/>
    <w:rsid w:val="00CB1DAF"/>
    <w:rsid w:val="00CC0A3A"/>
    <w:rsid w:val="00CD066B"/>
    <w:rsid w:val="00CE29ED"/>
    <w:rsid w:val="00CE4FEE"/>
    <w:rsid w:val="00CF0F25"/>
    <w:rsid w:val="00CF46B0"/>
    <w:rsid w:val="00D03F58"/>
    <w:rsid w:val="00D4010C"/>
    <w:rsid w:val="00D536A1"/>
    <w:rsid w:val="00DB59C3"/>
    <w:rsid w:val="00DC21A6"/>
    <w:rsid w:val="00DC259A"/>
    <w:rsid w:val="00DE23E8"/>
    <w:rsid w:val="00DF74FB"/>
    <w:rsid w:val="00E10926"/>
    <w:rsid w:val="00E52377"/>
    <w:rsid w:val="00E64E17"/>
    <w:rsid w:val="00E85859"/>
    <w:rsid w:val="00E866C9"/>
    <w:rsid w:val="00EA020B"/>
    <w:rsid w:val="00EA3D3C"/>
    <w:rsid w:val="00F207B9"/>
    <w:rsid w:val="00F26137"/>
    <w:rsid w:val="00F34B45"/>
    <w:rsid w:val="00F36606"/>
    <w:rsid w:val="00F412AB"/>
    <w:rsid w:val="00F46900"/>
    <w:rsid w:val="00F55F69"/>
    <w:rsid w:val="00F61D89"/>
    <w:rsid w:val="00F91A8F"/>
    <w:rsid w:val="00F95ECC"/>
    <w:rsid w:val="00FA67E0"/>
    <w:rsid w:val="00FB3CE5"/>
    <w:rsid w:val="00FF3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 w:type="table" w:customStyle="1" w:styleId="Thnen-Tabelle1">
    <w:name w:val="Thünen-Tabelle 1"/>
    <w:basedOn w:val="NormaleTabelle"/>
    <w:uiPriority w:val="99"/>
    <w:rsid w:val="005B6CB6"/>
    <w:pPr>
      <w:spacing w:after="160" w:line="259" w:lineRule="auto"/>
    </w:pPr>
    <w:rPr>
      <w:rFonts w:ascii="Calibri" w:eastAsia="MS Mincho" w:hAnsi="Calibri"/>
      <w:color w:val="000000" w:themeColor="text1"/>
      <w:lang w:val="en-GB"/>
    </w:rPr>
    <w:tblPr>
      <w:tblBorders>
        <w:top w:val="single" w:sz="4" w:space="0" w:color="000000" w:themeColor="text1"/>
        <w:bottom w:val="single" w:sz="4" w:space="0" w:color="000000" w:themeColor="text1"/>
      </w:tblBorders>
    </w:tblPr>
    <w:tcPr>
      <w:vAlign w:val="center"/>
    </w:tcPr>
    <w:tblStylePr w:type="firstRow">
      <w:tblPr/>
      <w:tcPr>
        <w:tcBorders>
          <w:top w:val="single" w:sz="4" w:space="0" w:color="000000" w:themeColor="text1"/>
          <w:bottom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33325523">
      <w:bodyDiv w:val="1"/>
      <w:marLeft w:val="0"/>
      <w:marRight w:val="0"/>
      <w:marTop w:val="0"/>
      <w:marBottom w:val="0"/>
      <w:divBdr>
        <w:top w:val="none" w:sz="0" w:space="0" w:color="auto"/>
        <w:left w:val="none" w:sz="0" w:space="0" w:color="auto"/>
        <w:bottom w:val="none" w:sz="0" w:space="0" w:color="auto"/>
        <w:right w:val="none" w:sz="0" w:space="0" w:color="auto"/>
      </w:divBdr>
    </w:div>
    <w:div w:id="1099712279">
      <w:bodyDiv w:val="1"/>
      <w:marLeft w:val="0"/>
      <w:marRight w:val="0"/>
      <w:marTop w:val="0"/>
      <w:marBottom w:val="0"/>
      <w:divBdr>
        <w:top w:val="none" w:sz="0" w:space="0" w:color="auto"/>
        <w:left w:val="none" w:sz="0" w:space="0" w:color="auto"/>
        <w:bottom w:val="none" w:sz="0" w:space="0" w:color="auto"/>
        <w:right w:val="none" w:sz="0" w:space="0" w:color="auto"/>
      </w:divBdr>
    </w:div>
    <w:div w:id="134153928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0969079">
      <w:bodyDiv w:val="1"/>
      <w:marLeft w:val="0"/>
      <w:marRight w:val="0"/>
      <w:marTop w:val="0"/>
      <w:marBottom w:val="0"/>
      <w:divBdr>
        <w:top w:val="none" w:sz="0" w:space="0" w:color="auto"/>
        <w:left w:val="none" w:sz="0" w:space="0" w:color="auto"/>
        <w:bottom w:val="none" w:sz="0" w:space="0" w:color="auto"/>
        <w:right w:val="none" w:sz="0" w:space="0" w:color="auto"/>
      </w:divBdr>
    </w:div>
    <w:div w:id="172517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tif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tiff"/><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137B1B87-543E-4DD6-9D6D-8F287EF82BE3}">
  <ds:schemaRefs>
    <ds:schemaRef ds:uri="http://schemas.openxmlformats.org/officeDocument/2006/bibliography"/>
  </ds:schemaRefs>
</ds:datastoreItem>
</file>

<file path=customXml/itemProps3.xml><?xml version="1.0" encoding="utf-8"?>
<ds:datastoreItem xmlns:ds="http://schemas.openxmlformats.org/officeDocument/2006/customXml" ds:itemID="{4B2E0E22-D442-4EBE-AAA2-EDC8871E7B41}">
  <ds:schemaRefs>
    <ds:schemaRef ds:uri="http://purl.org/dc/elements/1.1/"/>
    <ds:schemaRef ds:uri="http://schemas.openxmlformats.org/package/2006/metadata/core-properties"/>
    <ds:schemaRef ds:uri="http://schemas.microsoft.com/office/2006/metadata/properties"/>
    <ds:schemaRef ds:uri="http://www.w3.org/XML/1998/namespace"/>
    <ds:schemaRef ds:uri="970c08f3-bdc0-46be-888b-e62464d9f78c"/>
    <ds:schemaRef ds:uri="http://purl.org/dc/dcmitype/"/>
    <ds:schemaRef ds:uri="26005759-6815-4540-b8ea-913958d74f23"/>
    <ds:schemaRef ds:uri="http://schemas.microsoft.com/office/2006/documentManagement/typ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1019</Words>
  <Characters>5811</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Jonathan Kormann</cp:lastModifiedBy>
  <cp:revision>14</cp:revision>
  <cp:lastPrinted>2024-02-26T10:26:00Z</cp:lastPrinted>
  <dcterms:created xsi:type="dcterms:W3CDTF">2024-02-26T08:49:00Z</dcterms:created>
  <dcterms:modified xsi:type="dcterms:W3CDTF">2024-03-19T10:10:00Z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