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4D764E" w14:textId="77777777" w:rsidR="00875581" w:rsidRPr="004623BD" w:rsidRDefault="005F238E" w:rsidP="00875581">
      <w:pPr>
        <w:spacing w:line="360" w:lineRule="auto"/>
        <w:jc w:val="center"/>
        <w:rPr>
          <w:rFonts w:ascii="Times New Roman" w:hAnsi="Times New Roman" w:cs="Times New Roman"/>
        </w:rPr>
      </w:pPr>
      <w:bookmarkStart w:id="0" w:name="_Hlk147997277"/>
      <w:r w:rsidRPr="004623B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05466DF" wp14:editId="32EF15BA">
            <wp:simplePos x="0" y="0"/>
            <wp:positionH relativeFrom="margin">
              <wp:align>center</wp:align>
            </wp:positionH>
            <wp:positionV relativeFrom="paragraph">
              <wp:posOffset>614045</wp:posOffset>
            </wp:positionV>
            <wp:extent cx="5274310" cy="3695065"/>
            <wp:effectExtent l="0" t="0" r="2540" b="635"/>
            <wp:wrapTopAndBottom/>
            <wp:docPr id="1020783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8309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1BA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Prognosis and</w:t>
      </w:r>
      <w:bookmarkStart w:id="1" w:name="OLE_LINK1"/>
      <w:r w:rsidR="005801BA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bookmarkEnd w:id="1"/>
      <w:r w:rsidR="005801BA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Therapeutic Significance of IGF-1R-</w:t>
      </w:r>
      <w:r w:rsidR="005801BA" w:rsidRPr="004623BD">
        <w:rPr>
          <w:rFonts w:ascii="Times New Roman" w:eastAsia="宋体" w:hAnsi="Times New Roman" w:cs="Times New Roman"/>
          <w:b/>
          <w:bCs/>
          <w:noProof/>
          <w:color w:val="000000" w:themeColor="text1"/>
          <w:sz w:val="24"/>
          <w:szCs w:val="24"/>
        </w:rPr>
        <w:t>related</w:t>
      </w:r>
      <w:r w:rsidR="005801BA" w:rsidRPr="004623B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801BA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Signaling Pathway Gene Signature in Glioma</w:t>
      </w:r>
      <w:r w:rsidR="00875581" w:rsidRPr="004623BD">
        <w:rPr>
          <w:rFonts w:ascii="Times New Roman" w:hAnsi="Times New Roman" w:cs="Times New Roman"/>
        </w:rPr>
        <w:t xml:space="preserve"> </w:t>
      </w:r>
    </w:p>
    <w:p w14:paraId="0D54486F" w14:textId="04B92367" w:rsidR="00875581" w:rsidRPr="004623BD" w:rsidRDefault="00875581" w:rsidP="00875581">
      <w:pPr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4623BD">
        <w:rPr>
          <w:rFonts w:ascii="Times New Roman" w:eastAsia="宋体" w:hAnsi="Times New Roman" w:cs="Times New Roman"/>
          <w:sz w:val="24"/>
          <w:szCs w:val="24"/>
        </w:rPr>
        <w:t xml:space="preserve"> The forest plots of 16 genes for univariate</w:t>
      </w:r>
      <w:r w:rsidR="00351F5E" w:rsidRPr="00351F5E">
        <w:t xml:space="preserve"> </w:t>
      </w:r>
      <w:r w:rsidR="00351F5E" w:rsidRPr="00351F5E">
        <w:rPr>
          <w:rFonts w:ascii="Times New Roman" w:eastAsia="宋体" w:hAnsi="Times New Roman" w:cs="Times New Roman"/>
          <w:sz w:val="24"/>
          <w:szCs w:val="24"/>
        </w:rPr>
        <w:t>Cox regression analyses</w:t>
      </w:r>
      <w:r w:rsidRPr="004623BD">
        <w:rPr>
          <w:rFonts w:ascii="Times New Roman" w:eastAsia="宋体" w:hAnsi="Times New Roman" w:cs="Times New Roman"/>
          <w:sz w:val="24"/>
          <w:szCs w:val="24"/>
        </w:rPr>
        <w:t xml:space="preserve"> from CGGA325 (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A</w:t>
      </w:r>
      <w:r w:rsidRPr="004623BD">
        <w:rPr>
          <w:rFonts w:ascii="Times New Roman" w:eastAsia="宋体" w:hAnsi="Times New Roman" w:cs="Times New Roman"/>
          <w:sz w:val="24"/>
          <w:szCs w:val="24"/>
        </w:rPr>
        <w:t>), CGGA693 (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B</w:t>
      </w:r>
      <w:r w:rsidRPr="004623BD">
        <w:rPr>
          <w:rFonts w:ascii="Times New Roman" w:eastAsia="宋体" w:hAnsi="Times New Roman" w:cs="Times New Roman"/>
          <w:sz w:val="24"/>
          <w:szCs w:val="24"/>
        </w:rPr>
        <w:t>), and TCGA-GBMLGG (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C</w:t>
      </w:r>
      <w:r w:rsidRPr="004623BD">
        <w:rPr>
          <w:rFonts w:ascii="Times New Roman" w:eastAsia="宋体" w:hAnsi="Times New Roman" w:cs="Times New Roman"/>
          <w:sz w:val="24"/>
          <w:szCs w:val="24"/>
        </w:rPr>
        <w:t>) cohorts. 95% CI: 95% confidence intervals</w:t>
      </w:r>
      <w:r w:rsidR="001B408C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1AFD8D77" w14:textId="090B309A" w:rsidR="005F238E" w:rsidRPr="004623BD" w:rsidRDefault="00875581" w:rsidP="00875581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4623BD"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CD61629" wp14:editId="558A3A65">
            <wp:extent cx="5260042" cy="5128726"/>
            <wp:effectExtent l="0" t="0" r="0" b="0"/>
            <wp:docPr id="9060073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07365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003" cy="51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7D86" w14:textId="71CA9B6A" w:rsidR="00875581" w:rsidRPr="004623BD" w:rsidRDefault="00E856A6" w:rsidP="00875581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875581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802010" w:rsidRPr="004623BD">
        <w:rPr>
          <w:rFonts w:ascii="Times New Roman" w:hAnsi="Times New Roman" w:cs="Times New Roman"/>
          <w:sz w:val="24"/>
          <w:szCs w:val="24"/>
        </w:rPr>
        <w:t>The difference in the expression of 16 genes in different clinicopathological characteristics</w:t>
      </w:r>
      <w:r w:rsidR="00E77CA0" w:rsidRPr="004623BD">
        <w:rPr>
          <w:rFonts w:ascii="Times New Roman" w:hAnsi="Times New Roman" w:cs="Times New Roman"/>
          <w:sz w:val="24"/>
          <w:szCs w:val="24"/>
        </w:rPr>
        <w:t xml:space="preserve"> (IDH mutant status </w:t>
      </w:r>
      <w:r w:rsidR="00E77CA0" w:rsidRPr="004623B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E77CA0" w:rsidRPr="004623BD">
        <w:rPr>
          <w:rFonts w:ascii="Times New Roman" w:hAnsi="Times New Roman" w:cs="Times New Roman"/>
          <w:sz w:val="24"/>
          <w:szCs w:val="24"/>
        </w:rPr>
        <w:t xml:space="preserve">; 1p/19q status </w:t>
      </w:r>
      <w:r w:rsidR="00E77CA0" w:rsidRPr="004623BD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E77CA0" w:rsidRPr="004623BD">
        <w:rPr>
          <w:rFonts w:ascii="Times New Roman" w:hAnsi="Times New Roman" w:cs="Times New Roman"/>
          <w:sz w:val="24"/>
          <w:szCs w:val="24"/>
        </w:rPr>
        <w:t xml:space="preserve">; Grade </w:t>
      </w:r>
      <w:r w:rsidR="00E77CA0" w:rsidRPr="004623BD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E77CA0" w:rsidRPr="004623BD">
        <w:rPr>
          <w:rFonts w:ascii="Times New Roman" w:hAnsi="Times New Roman" w:cs="Times New Roman"/>
          <w:sz w:val="24"/>
          <w:szCs w:val="24"/>
        </w:rPr>
        <w:t xml:space="preserve">; Type </w:t>
      </w:r>
      <w:r w:rsidR="00E77CA0" w:rsidRPr="004623BD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E77CA0" w:rsidRPr="004623BD">
        <w:rPr>
          <w:rFonts w:ascii="Times New Roman" w:hAnsi="Times New Roman" w:cs="Times New Roman"/>
          <w:sz w:val="24"/>
          <w:szCs w:val="24"/>
        </w:rPr>
        <w:t>)</w:t>
      </w:r>
      <w:r w:rsidR="000B0AF3" w:rsidRPr="004623BD">
        <w:rPr>
          <w:rFonts w:ascii="Times New Roman" w:hAnsi="Times New Roman" w:cs="Times New Roman"/>
          <w:sz w:val="24"/>
          <w:szCs w:val="24"/>
        </w:rPr>
        <w:t xml:space="preserve"> based on the TCGA-GBMLGG cohort.</w:t>
      </w:r>
      <w:r w:rsidR="0087125C" w:rsidRPr="004623BD">
        <w:rPr>
          <w:rFonts w:ascii="Times New Roman" w:eastAsia="宋体" w:hAnsi="Times New Roman" w:cs="Times New Roman"/>
          <w:sz w:val="24"/>
          <w:szCs w:val="24"/>
        </w:rPr>
        <w:t xml:space="preserve"> ns: no significance; *: </w:t>
      </w:r>
      <w:r w:rsidR="0087125C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87125C" w:rsidRPr="004623BD">
        <w:rPr>
          <w:rFonts w:ascii="Times New Roman" w:eastAsia="宋体" w:hAnsi="Times New Roman" w:cs="Times New Roman"/>
          <w:sz w:val="24"/>
          <w:szCs w:val="24"/>
        </w:rPr>
        <w:t xml:space="preserve">&lt; 0.05; **: </w:t>
      </w:r>
      <w:r w:rsidR="0087125C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87125C" w:rsidRPr="004623BD">
        <w:rPr>
          <w:rFonts w:ascii="Times New Roman" w:eastAsia="宋体" w:hAnsi="Times New Roman" w:cs="Times New Roman"/>
          <w:sz w:val="24"/>
          <w:szCs w:val="24"/>
        </w:rPr>
        <w:t xml:space="preserve">&lt; 0 .01; ***: </w:t>
      </w:r>
      <w:r w:rsidR="0087125C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87125C" w:rsidRPr="004623BD">
        <w:rPr>
          <w:rFonts w:ascii="Times New Roman" w:eastAsia="宋体" w:hAnsi="Times New Roman" w:cs="Times New Roman"/>
          <w:sz w:val="24"/>
          <w:szCs w:val="24"/>
        </w:rPr>
        <w:t>&lt; 0.001.</w:t>
      </w:r>
    </w:p>
    <w:p w14:paraId="5CD402BA" w14:textId="77777777" w:rsidR="00E856A6" w:rsidRPr="004623BD" w:rsidRDefault="00E856A6" w:rsidP="0087558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sz w:val="24"/>
          <w:szCs w:val="24"/>
        </w:rPr>
        <w:br w:type="page"/>
      </w:r>
    </w:p>
    <w:p w14:paraId="796C2357" w14:textId="4D8FDD7D" w:rsidR="00F97B86" w:rsidRPr="004623BD" w:rsidRDefault="00F97B86" w:rsidP="008755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76A5A56" wp14:editId="08414F3C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5274310" cy="4222115"/>
            <wp:effectExtent l="0" t="0" r="2540" b="6985"/>
            <wp:wrapTopAndBottom/>
            <wp:docPr id="10770573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057383" name="图片 10770573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875581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3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293B41" w:rsidRPr="004623BD">
        <w:rPr>
          <w:rFonts w:ascii="Times New Roman" w:eastAsia="宋体" w:hAnsi="Times New Roman" w:cs="Times New Roman"/>
          <w:sz w:val="24"/>
          <w:szCs w:val="24"/>
        </w:rPr>
        <w:t>The</w:t>
      </w:r>
      <w:r w:rsidRPr="004623BD">
        <w:rPr>
          <w:rFonts w:ascii="Times New Roman" w:hAnsi="Times New Roman" w:cs="Times New Roman"/>
          <w:sz w:val="24"/>
          <w:szCs w:val="24"/>
        </w:rPr>
        <w:t xml:space="preserve"> t-SNE analysis supported the stratification into low-risk and high-risk subgroups</w:t>
      </w:r>
      <w:r w:rsidR="00293B41" w:rsidRPr="004623BD">
        <w:rPr>
          <w:rFonts w:ascii="Times New Roman" w:hAnsi="Times New Roman" w:cs="Times New Roman"/>
          <w:sz w:val="24"/>
          <w:szCs w:val="24"/>
        </w:rPr>
        <w:t xml:space="preserve"> based on the CGGA325 </w:t>
      </w:r>
      <w:r w:rsidR="00293B41" w:rsidRPr="004623B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293B41" w:rsidRPr="004623BD">
        <w:rPr>
          <w:rFonts w:ascii="Times New Roman" w:hAnsi="Times New Roman" w:cs="Times New Roman"/>
          <w:sz w:val="24"/>
          <w:szCs w:val="24"/>
        </w:rPr>
        <w:t xml:space="preserve"> and CGGA693 </w:t>
      </w:r>
      <w:r w:rsidR="00293B41" w:rsidRPr="004623BD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293B41" w:rsidRPr="004623BD">
        <w:rPr>
          <w:rFonts w:ascii="Times New Roman" w:hAnsi="Times New Roman" w:cs="Times New Roman"/>
          <w:sz w:val="24"/>
          <w:szCs w:val="24"/>
        </w:rPr>
        <w:t xml:space="preserve"> cohort</w:t>
      </w:r>
      <w:r w:rsidR="00527AEB" w:rsidRPr="004623BD">
        <w:rPr>
          <w:rFonts w:ascii="Times New Roman" w:hAnsi="Times New Roman" w:cs="Times New Roman"/>
          <w:sz w:val="24"/>
          <w:szCs w:val="24"/>
        </w:rPr>
        <w:t>s</w:t>
      </w:r>
      <w:r w:rsidRPr="004623BD">
        <w:rPr>
          <w:rFonts w:ascii="Times New Roman" w:hAnsi="Times New Roman" w:cs="Times New Roman"/>
          <w:sz w:val="24"/>
          <w:szCs w:val="24"/>
        </w:rPr>
        <w:t>.</w:t>
      </w:r>
      <w:r w:rsidR="00293B41" w:rsidRPr="004623BD">
        <w:rPr>
          <w:rFonts w:ascii="Times New Roman" w:hAnsi="Times New Roman" w:cs="Times New Roman"/>
          <w:sz w:val="24"/>
          <w:szCs w:val="24"/>
        </w:rPr>
        <w:t xml:space="preserve"> </w:t>
      </w:r>
      <w:r w:rsidRPr="004623BD">
        <w:rPr>
          <w:rFonts w:ascii="Times New Roman" w:hAnsi="Times New Roman" w:cs="Times New Roman"/>
          <w:sz w:val="24"/>
          <w:szCs w:val="24"/>
        </w:rPr>
        <w:t>Heatmap shows the association between risk and clinicopathological features based on the 16-gene risk signature</w:t>
      </w:r>
      <w:r w:rsidR="00293B41" w:rsidRPr="004623BD">
        <w:rPr>
          <w:rFonts w:ascii="Times New Roman" w:hAnsi="Times New Roman" w:cs="Times New Roman"/>
          <w:sz w:val="24"/>
          <w:szCs w:val="24"/>
        </w:rPr>
        <w:t xml:space="preserve"> in the CGGA325 </w:t>
      </w:r>
      <w:r w:rsidR="00293B41" w:rsidRPr="004623BD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293B41" w:rsidRPr="004623BD">
        <w:rPr>
          <w:rFonts w:ascii="Times New Roman" w:hAnsi="Times New Roman" w:cs="Times New Roman"/>
          <w:sz w:val="24"/>
          <w:szCs w:val="24"/>
        </w:rPr>
        <w:t xml:space="preserve"> and CGGA693 </w:t>
      </w:r>
      <w:r w:rsidR="00293B41" w:rsidRPr="004623BD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293B41" w:rsidRPr="004623BD">
        <w:rPr>
          <w:rFonts w:ascii="Times New Roman" w:hAnsi="Times New Roman" w:cs="Times New Roman"/>
          <w:sz w:val="24"/>
          <w:szCs w:val="24"/>
        </w:rPr>
        <w:t xml:space="preserve"> cohort</w:t>
      </w:r>
      <w:r w:rsidR="00527AEB" w:rsidRPr="004623BD">
        <w:rPr>
          <w:rFonts w:ascii="Times New Roman" w:hAnsi="Times New Roman" w:cs="Times New Roman"/>
          <w:sz w:val="24"/>
          <w:szCs w:val="24"/>
        </w:rPr>
        <w:t>s</w:t>
      </w:r>
      <w:r w:rsidRPr="004623BD">
        <w:rPr>
          <w:rFonts w:ascii="Times New Roman" w:hAnsi="Times New Roman" w:cs="Times New Roman"/>
          <w:sz w:val="24"/>
          <w:szCs w:val="24"/>
        </w:rPr>
        <w:t>.</w:t>
      </w:r>
    </w:p>
    <w:p w14:paraId="404FDAD8" w14:textId="528B7433" w:rsidR="000B0AF3" w:rsidRPr="004623BD" w:rsidRDefault="000B0AF3" w:rsidP="0087558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sz w:val="24"/>
          <w:szCs w:val="24"/>
        </w:rPr>
        <w:br w:type="page"/>
      </w:r>
    </w:p>
    <w:p w14:paraId="12C214F6" w14:textId="2330F1A8" w:rsidR="00B13D3C" w:rsidRPr="004623BD" w:rsidRDefault="00B13D3C" w:rsidP="0087558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603AEEE6" wp14:editId="1218CCB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3675" cy="5048250"/>
            <wp:effectExtent l="0" t="0" r="3175" b="0"/>
            <wp:wrapTopAndBottom/>
            <wp:docPr id="15344653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65347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134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875581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4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4623BD">
        <w:rPr>
          <w:rFonts w:ascii="Times New Roman" w:hAnsi="Times New Roman" w:cs="Times New Roman"/>
          <w:sz w:val="24"/>
          <w:szCs w:val="24"/>
        </w:rPr>
        <w:t xml:space="preserve">The difference in the expression of 16 genes in different clinicopathological characteristics 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(IDH mutant status </w:t>
      </w:r>
      <w:r w:rsidR="00E434A4" w:rsidRPr="004623B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; 1p/19q status </w:t>
      </w:r>
      <w:r w:rsidR="00E434A4" w:rsidRPr="004623BD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; Grade </w:t>
      </w:r>
      <w:r w:rsidR="00E434A4" w:rsidRPr="004623BD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; Type </w:t>
      </w:r>
      <w:r w:rsidR="00E434A4" w:rsidRPr="004623BD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) </w:t>
      </w:r>
      <w:r w:rsidRPr="004623BD">
        <w:rPr>
          <w:rFonts w:ascii="Times New Roman" w:hAnsi="Times New Roman" w:cs="Times New Roman"/>
          <w:sz w:val="24"/>
          <w:szCs w:val="24"/>
        </w:rPr>
        <w:t>based on the CGGA325 cohort.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 ns: no significance; 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&lt; 0.05; **: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&lt; 0 .01; ***: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>&lt; 0.001.</w:t>
      </w:r>
    </w:p>
    <w:p w14:paraId="2FB6E062" w14:textId="15CAD00B" w:rsidR="00B13D3C" w:rsidRPr="004623BD" w:rsidRDefault="00B13D3C" w:rsidP="0087558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sz w:val="24"/>
          <w:szCs w:val="24"/>
        </w:rPr>
        <w:br w:type="page"/>
      </w:r>
    </w:p>
    <w:p w14:paraId="6255A9CB" w14:textId="27B38D6E" w:rsidR="00B13D3C" w:rsidRPr="004623BD" w:rsidRDefault="00B13D3C" w:rsidP="0087558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68C28DD" wp14:editId="171169E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4310" cy="5055870"/>
            <wp:effectExtent l="0" t="0" r="2540" b="0"/>
            <wp:wrapTopAndBottom/>
            <wp:docPr id="20885215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21554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875581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5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4623BD">
        <w:rPr>
          <w:rFonts w:ascii="Times New Roman" w:hAnsi="Times New Roman" w:cs="Times New Roman"/>
          <w:sz w:val="24"/>
          <w:szCs w:val="24"/>
        </w:rPr>
        <w:t xml:space="preserve">The difference in the expression of 16 genes in different clinicopathological characteristics 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(IDH mutant status </w:t>
      </w:r>
      <w:r w:rsidR="00E434A4" w:rsidRPr="004623B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; 1p/19q status </w:t>
      </w:r>
      <w:r w:rsidR="00E434A4" w:rsidRPr="004623BD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; Grade </w:t>
      </w:r>
      <w:r w:rsidR="00E434A4" w:rsidRPr="004623BD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; Type </w:t>
      </w:r>
      <w:r w:rsidR="00E434A4" w:rsidRPr="004623BD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E434A4" w:rsidRPr="004623BD">
        <w:rPr>
          <w:rFonts w:ascii="Times New Roman" w:hAnsi="Times New Roman" w:cs="Times New Roman"/>
          <w:sz w:val="24"/>
          <w:szCs w:val="24"/>
        </w:rPr>
        <w:t xml:space="preserve">) </w:t>
      </w:r>
      <w:r w:rsidRPr="004623BD">
        <w:rPr>
          <w:rFonts w:ascii="Times New Roman" w:hAnsi="Times New Roman" w:cs="Times New Roman"/>
          <w:sz w:val="24"/>
          <w:szCs w:val="24"/>
        </w:rPr>
        <w:t>based on the CGGA693 cohort.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 ns: no significance; 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&lt; 0.05; **: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&lt; 0 .01; ***: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>&lt; 0.001.</w:t>
      </w:r>
    </w:p>
    <w:p w14:paraId="209BF191" w14:textId="0FEFE551" w:rsidR="00B13D3C" w:rsidRPr="004623BD" w:rsidRDefault="00B13D3C" w:rsidP="0087558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sz w:val="24"/>
          <w:szCs w:val="24"/>
        </w:rPr>
        <w:br w:type="page"/>
      </w:r>
    </w:p>
    <w:p w14:paraId="013D18EA" w14:textId="2E456ECF" w:rsidR="00B13D3C" w:rsidRPr="004623BD" w:rsidRDefault="00527AEB" w:rsidP="0087558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4E9B04A4" wp14:editId="021DC02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3675" cy="3161665"/>
            <wp:effectExtent l="0" t="0" r="3175" b="635"/>
            <wp:wrapTopAndBottom/>
            <wp:docPr id="10210060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06027" name="图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162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875581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6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4623BD">
        <w:rPr>
          <w:rFonts w:ascii="Times New Roman" w:eastAsia="仿宋" w:hAnsi="Times New Roman" w:cs="Times New Roman"/>
          <w:sz w:val="24"/>
          <w:szCs w:val="24"/>
        </w:rPr>
        <w:t>Kaplan-Meier analysis of the overall survival between low- and high-risk subgroups</w:t>
      </w:r>
      <w:r w:rsidRPr="004623BD">
        <w:rPr>
          <w:rFonts w:ascii="Times New Roman" w:hAnsi="Times New Roman" w:cs="Times New Roman"/>
          <w:sz w:val="24"/>
          <w:szCs w:val="24"/>
        </w:rPr>
        <w:t xml:space="preserve"> based on the CGGA325 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4623BD">
        <w:rPr>
          <w:rFonts w:ascii="Times New Roman" w:hAnsi="Times New Roman" w:cs="Times New Roman"/>
          <w:sz w:val="24"/>
          <w:szCs w:val="24"/>
        </w:rPr>
        <w:t xml:space="preserve"> and CGGA693 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4623BD">
        <w:rPr>
          <w:rFonts w:ascii="Times New Roman" w:hAnsi="Times New Roman" w:cs="Times New Roman"/>
          <w:sz w:val="24"/>
          <w:szCs w:val="24"/>
        </w:rPr>
        <w:t xml:space="preserve"> cohorts</w:t>
      </w:r>
      <w:r w:rsidRPr="004623BD">
        <w:rPr>
          <w:rFonts w:ascii="Times New Roman" w:eastAsia="仿宋" w:hAnsi="Times New Roman" w:cs="Times New Roman"/>
          <w:sz w:val="24"/>
          <w:szCs w:val="24"/>
        </w:rPr>
        <w:t>. ROC curves to predict the sensitivity and specificity of 1-, 3-</w:t>
      </w:r>
      <w:r w:rsidR="00B42AAE" w:rsidRPr="004623BD">
        <w:rPr>
          <w:rFonts w:ascii="Times New Roman" w:eastAsia="仿宋" w:hAnsi="Times New Roman" w:cs="Times New Roman"/>
          <w:sz w:val="24"/>
          <w:szCs w:val="24"/>
        </w:rPr>
        <w:t>,</w:t>
      </w:r>
      <w:r w:rsidRPr="004623BD">
        <w:rPr>
          <w:rFonts w:ascii="Times New Roman" w:eastAsia="仿宋" w:hAnsi="Times New Roman" w:cs="Times New Roman"/>
          <w:sz w:val="24"/>
          <w:szCs w:val="24"/>
        </w:rPr>
        <w:t xml:space="preserve"> and 5-year survival</w:t>
      </w:r>
      <w:r w:rsidRPr="004623BD">
        <w:rPr>
          <w:rFonts w:ascii="Times New Roman" w:hAnsi="Times New Roman" w:cs="Times New Roman"/>
          <w:sz w:val="24"/>
          <w:szCs w:val="24"/>
        </w:rPr>
        <w:t xml:space="preserve"> based on the CGGA325 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4623BD">
        <w:rPr>
          <w:rFonts w:ascii="Times New Roman" w:hAnsi="Times New Roman" w:cs="Times New Roman"/>
          <w:sz w:val="24"/>
          <w:szCs w:val="24"/>
        </w:rPr>
        <w:t xml:space="preserve"> and CGGA693 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Pr="004623BD">
        <w:rPr>
          <w:rFonts w:ascii="Times New Roman" w:hAnsi="Times New Roman" w:cs="Times New Roman"/>
          <w:sz w:val="24"/>
          <w:szCs w:val="24"/>
        </w:rPr>
        <w:t xml:space="preserve"> cohorts</w:t>
      </w:r>
      <w:r w:rsidRPr="004623BD">
        <w:rPr>
          <w:rFonts w:ascii="Times New Roman" w:eastAsia="仿宋" w:hAnsi="Times New Roman" w:cs="Times New Roman"/>
          <w:sz w:val="24"/>
          <w:szCs w:val="24"/>
        </w:rPr>
        <w:t>. Ranked dot and scatter plots showing the distribution of risk score and patient survival status</w:t>
      </w:r>
      <w:r w:rsidRPr="004623BD">
        <w:rPr>
          <w:rFonts w:ascii="Times New Roman" w:hAnsi="Times New Roman" w:cs="Times New Roman"/>
          <w:sz w:val="24"/>
          <w:szCs w:val="24"/>
        </w:rPr>
        <w:t xml:space="preserve"> based on the CGGA325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 xml:space="preserve"> (E)</w:t>
      </w:r>
      <w:r w:rsidRPr="004623BD">
        <w:rPr>
          <w:rFonts w:ascii="Times New Roman" w:hAnsi="Times New Roman" w:cs="Times New Roman"/>
          <w:sz w:val="24"/>
          <w:szCs w:val="24"/>
        </w:rPr>
        <w:t xml:space="preserve"> and CGGA693 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>(F)</w:t>
      </w:r>
      <w:r w:rsidRPr="004623BD">
        <w:rPr>
          <w:rFonts w:ascii="Times New Roman" w:hAnsi="Times New Roman" w:cs="Times New Roman"/>
          <w:sz w:val="24"/>
          <w:szCs w:val="24"/>
        </w:rPr>
        <w:t xml:space="preserve"> cohorts</w:t>
      </w:r>
      <w:r w:rsidRPr="004623BD">
        <w:rPr>
          <w:rFonts w:ascii="Times New Roman" w:eastAsia="仿宋" w:hAnsi="Times New Roman" w:cs="Times New Roman"/>
          <w:sz w:val="24"/>
          <w:szCs w:val="24"/>
        </w:rPr>
        <w:t>. The black dotted line is the optimal cut-off value for dividing patients into low- and high-risk groups.</w:t>
      </w:r>
    </w:p>
    <w:p w14:paraId="4AF5994D" w14:textId="093FF4C5" w:rsidR="00CE25D1" w:rsidRPr="004623BD" w:rsidRDefault="00CE25D1" w:rsidP="0087558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sz w:val="24"/>
          <w:szCs w:val="24"/>
        </w:rPr>
        <w:br w:type="page"/>
      </w:r>
    </w:p>
    <w:p w14:paraId="759DDCD0" w14:textId="38B8B75E" w:rsidR="00F042C0" w:rsidRPr="004623BD" w:rsidRDefault="00CE25D1" w:rsidP="00875581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 xml:space="preserve">Supplementary Figure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875581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7</w:t>
      </w:r>
      <w:r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Pr="004623BD">
        <w:rPr>
          <w:rFonts w:ascii="Times New Roman" w:eastAsia="仿宋" w:hAnsi="Times New Roman" w:cs="Times New Roman"/>
          <w:sz w:val="24"/>
          <w:szCs w:val="24"/>
        </w:rPr>
        <w:t>Immune cells inf</w:t>
      </w:r>
      <w:r w:rsidR="009547DE" w:rsidRPr="004623BD">
        <w:rPr>
          <w:rFonts w:ascii="Times New Roman" w:eastAsia="仿宋" w:hAnsi="Times New Roman" w:cs="Times New Roman"/>
          <w:sz w:val="24"/>
          <w:szCs w:val="24"/>
        </w:rPr>
        <w:t>i</w:t>
      </w:r>
      <w:r w:rsidRPr="004623BD">
        <w:rPr>
          <w:rFonts w:ascii="Times New Roman" w:eastAsia="仿宋" w:hAnsi="Times New Roman" w:cs="Times New Roman"/>
          <w:sz w:val="24"/>
          <w:szCs w:val="24"/>
        </w:rPr>
        <w:t>ltration by MCP</w:t>
      </w:r>
      <w:r w:rsidR="009547DE" w:rsidRPr="004623BD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Pr="004623BD">
        <w:rPr>
          <w:rFonts w:ascii="Times New Roman" w:eastAsia="仿宋" w:hAnsi="Times New Roman" w:cs="Times New Roman"/>
          <w:sz w:val="24"/>
          <w:szCs w:val="24"/>
        </w:rPr>
        <w:t xml:space="preserve">counter and </w:t>
      </w:r>
      <w:proofErr w:type="spellStart"/>
      <w:r w:rsidRPr="004623BD">
        <w:rPr>
          <w:rFonts w:ascii="Times New Roman" w:eastAsia="仿宋" w:hAnsi="Times New Roman" w:cs="Times New Roman"/>
          <w:sz w:val="24"/>
          <w:szCs w:val="24"/>
        </w:rPr>
        <w:t>ssGSEA</w:t>
      </w:r>
      <w:proofErr w:type="spellEnd"/>
      <w:r w:rsidRPr="004623BD">
        <w:rPr>
          <w:rFonts w:ascii="Times New Roman" w:eastAsia="仿宋" w:hAnsi="Times New Roman" w:cs="Times New Roman"/>
          <w:sz w:val="24"/>
          <w:szCs w:val="24"/>
        </w:rPr>
        <w:t xml:space="preserve"> algorithm between low- and high-risk subgroups in the </w:t>
      </w:r>
      <w:r w:rsidRPr="004623BD">
        <w:rPr>
          <w:rFonts w:ascii="Times New Roman" w:hAnsi="Times New Roman" w:cs="Times New Roman"/>
          <w:sz w:val="24"/>
          <w:szCs w:val="24"/>
        </w:rPr>
        <w:t xml:space="preserve">CGGA325 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72E87" w:rsidRPr="004623B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4623BD">
        <w:rPr>
          <w:rFonts w:ascii="Times New Roman" w:hAnsi="Times New Roman" w:cs="Times New Roman"/>
          <w:sz w:val="24"/>
          <w:szCs w:val="24"/>
        </w:rPr>
        <w:t xml:space="preserve"> and CGGA693 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572E87" w:rsidRPr="004623BD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4623B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4623BD">
        <w:rPr>
          <w:rFonts w:ascii="Times New Roman" w:hAnsi="Times New Roman" w:cs="Times New Roman"/>
          <w:sz w:val="24"/>
          <w:szCs w:val="24"/>
        </w:rPr>
        <w:t xml:space="preserve"> cohorts</w:t>
      </w:r>
      <w:r w:rsidRPr="004623BD">
        <w:rPr>
          <w:rFonts w:ascii="Times New Roman" w:eastAsia="仿宋" w:hAnsi="Times New Roman" w:cs="Times New Roman"/>
          <w:sz w:val="24"/>
          <w:szCs w:val="24"/>
        </w:rPr>
        <w:t>.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 ns: no significance; 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&lt; 0.05; **: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&lt; 0 .01; ***: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 xml:space="preserve">&lt; 0.001; ****: </w:t>
      </w:r>
      <w:r w:rsidR="00E05DD5" w:rsidRPr="004623BD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P </w:t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>&lt; 0.0001</w:t>
      </w:r>
      <w:r w:rsidRPr="004623B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1221414" wp14:editId="22313CB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4310" cy="5439410"/>
            <wp:effectExtent l="0" t="0" r="2540" b="8890"/>
            <wp:wrapTopAndBottom/>
            <wp:docPr id="12927314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31440" name="图片 12927314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DD5" w:rsidRPr="004623BD">
        <w:rPr>
          <w:rFonts w:ascii="Times New Roman" w:eastAsia="宋体" w:hAnsi="Times New Roman" w:cs="Times New Roman"/>
          <w:sz w:val="24"/>
          <w:szCs w:val="24"/>
        </w:rPr>
        <w:t>.</w:t>
      </w:r>
    </w:p>
    <w:p w14:paraId="6E9F8B00" w14:textId="77777777" w:rsidR="00F042C0" w:rsidRPr="004623BD" w:rsidRDefault="00F042C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4623BD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125A1FB4" w14:textId="3327484D" w:rsidR="000B0AF3" w:rsidRPr="004623BD" w:rsidRDefault="00F042C0" w:rsidP="008755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0D8539" wp14:editId="42CB1A2A">
            <wp:extent cx="5273839" cy="4033520"/>
            <wp:effectExtent l="0" t="0" r="3175" b="5080"/>
            <wp:docPr id="5699799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97995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39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F744B" w14:textId="215F6585" w:rsidR="00572E87" w:rsidRPr="004623BD" w:rsidRDefault="00F042C0" w:rsidP="0096292F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</w:t>
      </w:r>
      <w:r w:rsidR="004B64F8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Pr="004623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proofErr w:type="spellStart"/>
      <w:r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>heapmap</w:t>
      </w:r>
      <w:proofErr w:type="spellEnd"/>
      <w:r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1E5D86"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fibroblast cell subtype,</w:t>
      </w:r>
      <w:r w:rsidR="001E5D86"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endothelial </w:t>
      </w:r>
      <w:r w:rsidR="001E5D86"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cell subtype,</w:t>
      </w:r>
      <w:r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and immune cells infiltration by EPIC algorithm</w:t>
      </w:r>
      <w:r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TCGA-GMBLGG </w:t>
      </w:r>
      <w:r w:rsidRPr="004623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(A)</w:t>
      </w:r>
      <w:r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CGGA325 </w:t>
      </w:r>
      <w:r w:rsidRPr="004623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(B)</w:t>
      </w:r>
      <w:r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CGGA693 </w:t>
      </w:r>
      <w:r w:rsidRPr="004623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(C) </w:t>
      </w:r>
      <w:r w:rsidRPr="00462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cohorts. </w:t>
      </w:r>
      <w:r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ns: no significance; *: </w:t>
      </w:r>
      <w:r w:rsidRPr="004623BD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 xml:space="preserve">P </w:t>
      </w:r>
      <w:r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&lt; 0.05; **: </w:t>
      </w:r>
      <w:r w:rsidRPr="004623BD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 xml:space="preserve">P </w:t>
      </w:r>
      <w:r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&lt; 0 .01; ***: </w:t>
      </w:r>
      <w:r w:rsidRPr="004623BD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 xml:space="preserve">P </w:t>
      </w:r>
      <w:r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&lt; 0.001; ****: </w:t>
      </w:r>
      <w:r w:rsidRPr="004623BD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</w:rPr>
        <w:t xml:space="preserve">P </w:t>
      </w:r>
      <w:r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&lt; 0.0001.</w:t>
      </w:r>
      <w:r w:rsidR="00572E87" w:rsidRPr="004623BD">
        <w:rPr>
          <w:rFonts w:ascii="Times New Roman" w:hAnsi="Times New Roman" w:cs="Times New Roman"/>
          <w:sz w:val="24"/>
          <w:szCs w:val="24"/>
        </w:rPr>
        <w:br w:type="page"/>
      </w:r>
    </w:p>
    <w:p w14:paraId="5D58843C" w14:textId="63C66705" w:rsidR="002808E2" w:rsidRPr="004623BD" w:rsidRDefault="002808E2" w:rsidP="00875581">
      <w:pPr>
        <w:widowControl/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15F09B70" wp14:editId="6861CD16">
            <wp:simplePos x="0" y="0"/>
            <wp:positionH relativeFrom="margin">
              <wp:posOffset>2540</wp:posOffset>
            </wp:positionH>
            <wp:positionV relativeFrom="paragraph">
              <wp:posOffset>0</wp:posOffset>
            </wp:positionV>
            <wp:extent cx="5262880" cy="5086985"/>
            <wp:effectExtent l="0" t="0" r="0" b="0"/>
            <wp:wrapThrough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hrough>
            <wp:docPr id="18390595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59515" name="图片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E87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E87D55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9</w:t>
      </w:r>
      <w:r w:rsidR="00572E87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572E87" w:rsidRPr="004623BD">
        <w:rPr>
          <w:rFonts w:ascii="Times New Roman" w:eastAsia="仿宋" w:hAnsi="Times New Roman" w:cs="Times New Roman"/>
          <w:sz w:val="24"/>
          <w:szCs w:val="24"/>
        </w:rPr>
        <w:t xml:space="preserve">Correlation between immune checkpoint genes and risk score in the </w:t>
      </w:r>
      <w:r w:rsidR="00572E87" w:rsidRPr="004623BD">
        <w:rPr>
          <w:rFonts w:ascii="Times New Roman" w:hAnsi="Times New Roman" w:cs="Times New Roman"/>
          <w:sz w:val="24"/>
          <w:szCs w:val="24"/>
        </w:rPr>
        <w:t xml:space="preserve">CGGA325 </w:t>
      </w:r>
      <w:r w:rsidR="00572E87" w:rsidRPr="004623BD">
        <w:rPr>
          <w:rFonts w:ascii="Times New Roman" w:hAnsi="Times New Roman" w:cs="Times New Roman"/>
          <w:b/>
          <w:bCs/>
          <w:sz w:val="24"/>
          <w:szCs w:val="24"/>
        </w:rPr>
        <w:t>(A</w:t>
      </w:r>
      <w:r w:rsidR="00047010" w:rsidRPr="004623BD">
        <w:rPr>
          <w:rFonts w:ascii="Times New Roman" w:hAnsi="Times New Roman" w:cs="Times New Roman"/>
          <w:b/>
          <w:bCs/>
          <w:sz w:val="24"/>
          <w:szCs w:val="24"/>
        </w:rPr>
        <w:t>-C</w:t>
      </w:r>
      <w:r w:rsidR="00572E87" w:rsidRPr="004623B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572E87" w:rsidRPr="004623BD">
        <w:rPr>
          <w:rFonts w:ascii="Times New Roman" w:hAnsi="Times New Roman" w:cs="Times New Roman"/>
          <w:sz w:val="24"/>
          <w:szCs w:val="24"/>
        </w:rPr>
        <w:t xml:space="preserve"> and CGGA693 </w:t>
      </w:r>
      <w:r w:rsidR="00572E87" w:rsidRPr="004623B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047010" w:rsidRPr="004623BD">
        <w:rPr>
          <w:rFonts w:ascii="Times New Roman" w:hAnsi="Times New Roman" w:cs="Times New Roman"/>
          <w:b/>
          <w:bCs/>
          <w:sz w:val="24"/>
          <w:szCs w:val="24"/>
        </w:rPr>
        <w:t>D-F</w:t>
      </w:r>
      <w:r w:rsidR="00572E87" w:rsidRPr="004623B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010F2E" w:rsidRPr="004623BD">
        <w:rPr>
          <w:rFonts w:ascii="Times New Roman" w:hAnsi="Times New Roman" w:cs="Times New Roman"/>
          <w:sz w:val="24"/>
          <w:szCs w:val="24"/>
        </w:rPr>
        <w:t>, and</w:t>
      </w:r>
      <w:r w:rsidR="00572E87" w:rsidRPr="004623BD">
        <w:rPr>
          <w:rFonts w:ascii="Times New Roman" w:hAnsi="Times New Roman" w:cs="Times New Roman"/>
          <w:sz w:val="24"/>
          <w:szCs w:val="24"/>
        </w:rPr>
        <w:t xml:space="preserve"> </w:t>
      </w:r>
      <w:r w:rsidR="00010F2E" w:rsidRPr="004623BD">
        <w:rPr>
          <w:rFonts w:ascii="Times New Roman" w:eastAsia="仿宋" w:hAnsi="Times New Roman" w:cs="Times New Roman"/>
          <w:sz w:val="24"/>
          <w:szCs w:val="24"/>
        </w:rPr>
        <w:t xml:space="preserve">TCGA-GBMLGG </w:t>
      </w:r>
      <w:r w:rsidR="00010F2E" w:rsidRPr="004623BD">
        <w:rPr>
          <w:rFonts w:ascii="Times New Roman" w:eastAsia="仿宋" w:hAnsi="Times New Roman" w:cs="Times New Roman"/>
          <w:b/>
          <w:bCs/>
          <w:sz w:val="24"/>
          <w:szCs w:val="24"/>
        </w:rPr>
        <w:t>(</w:t>
      </w:r>
      <w:r w:rsidR="00047010" w:rsidRPr="004623BD">
        <w:rPr>
          <w:rFonts w:ascii="Times New Roman" w:eastAsia="仿宋" w:hAnsi="Times New Roman" w:cs="Times New Roman"/>
          <w:b/>
          <w:bCs/>
          <w:sz w:val="24"/>
          <w:szCs w:val="24"/>
        </w:rPr>
        <w:t>G-H</w:t>
      </w:r>
      <w:r w:rsidR="00010F2E" w:rsidRPr="004623BD">
        <w:rPr>
          <w:rFonts w:ascii="Times New Roman" w:eastAsia="仿宋" w:hAnsi="Times New Roman" w:cs="Times New Roman"/>
          <w:b/>
          <w:bCs/>
          <w:sz w:val="24"/>
          <w:szCs w:val="24"/>
        </w:rPr>
        <w:t>)</w:t>
      </w:r>
      <w:r w:rsidR="00010F2E" w:rsidRPr="004623BD">
        <w:rPr>
          <w:rFonts w:ascii="Times New Roman" w:eastAsia="仿宋" w:hAnsi="Times New Roman" w:cs="Times New Roman"/>
          <w:sz w:val="24"/>
          <w:szCs w:val="24"/>
        </w:rPr>
        <w:t xml:space="preserve"> </w:t>
      </w:r>
      <w:r w:rsidR="00572E87" w:rsidRPr="001B408C">
        <w:rPr>
          <w:rFonts w:ascii="Times New Roman" w:hAnsi="Times New Roman" w:cs="Times New Roman"/>
          <w:color w:val="000000" w:themeColor="text1"/>
          <w:sz w:val="24"/>
          <w:szCs w:val="24"/>
        </w:rPr>
        <w:t>cohorts</w:t>
      </w:r>
      <w:r w:rsidR="00572E87" w:rsidRPr="001B408C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>.</w:t>
      </w:r>
      <w:r w:rsidR="005F0244" w:rsidRPr="001B408C">
        <w:rPr>
          <w:rFonts w:ascii="Times New Roman" w:eastAsia="仿宋" w:hAnsi="Times New Roman" w:cs="Times New Roman"/>
          <w:color w:val="000000" w:themeColor="text1"/>
          <w:sz w:val="24"/>
          <w:szCs w:val="24"/>
        </w:rPr>
        <w:t xml:space="preserve"> Red color indicates positive correlations, green color represents negative correlations, while white color is assigned to the median (correlation = 0).</w:t>
      </w:r>
    </w:p>
    <w:p w14:paraId="5064F8B7" w14:textId="77777777" w:rsidR="002808E2" w:rsidRPr="004623BD" w:rsidRDefault="002808E2" w:rsidP="00875581">
      <w:pPr>
        <w:widowControl/>
        <w:spacing w:line="360" w:lineRule="auto"/>
        <w:jc w:val="left"/>
        <w:rPr>
          <w:rFonts w:ascii="Times New Roman" w:eastAsia="仿宋" w:hAnsi="Times New Roman" w:cs="Times New Roman"/>
          <w:sz w:val="24"/>
          <w:szCs w:val="24"/>
        </w:rPr>
      </w:pPr>
      <w:r w:rsidRPr="004623BD">
        <w:rPr>
          <w:rFonts w:ascii="Times New Roman" w:eastAsia="仿宋" w:hAnsi="Times New Roman" w:cs="Times New Roman"/>
          <w:sz w:val="24"/>
          <w:szCs w:val="24"/>
        </w:rPr>
        <w:br w:type="page"/>
      </w:r>
    </w:p>
    <w:p w14:paraId="0F6F502D" w14:textId="4D6B2480" w:rsidR="005F238E" w:rsidRPr="004623BD" w:rsidRDefault="005D1212" w:rsidP="0087558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41CFCA88" wp14:editId="50819A8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274310" cy="3881755"/>
            <wp:effectExtent l="0" t="0" r="2540" b="4445"/>
            <wp:wrapTopAndBottom/>
            <wp:docPr id="609045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459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8E2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A00E2F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>10</w:t>
      </w:r>
      <w:r w:rsidR="002808E2" w:rsidRPr="004623B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2808E2" w:rsidRPr="004623BD">
        <w:rPr>
          <w:rFonts w:ascii="Times New Roman" w:eastAsia="仿宋" w:hAnsi="Times New Roman" w:cs="Times New Roman"/>
          <w:sz w:val="24"/>
          <w:szCs w:val="24"/>
        </w:rPr>
        <w:t xml:space="preserve">Predicting response to immunotherapy (anti-PD1 and anti-CTLA4) in low- and high-risk subgroups based on the Submap algorithms in the </w:t>
      </w:r>
      <w:r w:rsidR="002808E2" w:rsidRPr="004623BD">
        <w:rPr>
          <w:rFonts w:ascii="Times New Roman" w:hAnsi="Times New Roman" w:cs="Times New Roman"/>
          <w:sz w:val="24"/>
          <w:szCs w:val="24"/>
        </w:rPr>
        <w:t xml:space="preserve">CGGA325 </w:t>
      </w:r>
      <w:r w:rsidR="002808E2" w:rsidRPr="004623BD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="002808E2" w:rsidRPr="004623BD">
        <w:rPr>
          <w:rFonts w:ascii="Times New Roman" w:hAnsi="Times New Roman" w:cs="Times New Roman"/>
          <w:sz w:val="24"/>
          <w:szCs w:val="24"/>
        </w:rPr>
        <w:t xml:space="preserve"> and CGGA693 </w:t>
      </w:r>
      <w:r w:rsidR="002808E2" w:rsidRPr="004623BD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2808E2" w:rsidRPr="004623BD">
        <w:rPr>
          <w:rFonts w:ascii="Times New Roman" w:hAnsi="Times New Roman" w:cs="Times New Roman"/>
          <w:sz w:val="24"/>
          <w:szCs w:val="24"/>
        </w:rPr>
        <w:t xml:space="preserve"> cohorts</w:t>
      </w:r>
      <w:r w:rsidR="002808E2" w:rsidRPr="004623BD">
        <w:rPr>
          <w:rFonts w:ascii="Times New Roman" w:eastAsia="仿宋" w:hAnsi="Times New Roman" w:cs="Times New Roman"/>
          <w:sz w:val="24"/>
          <w:szCs w:val="24"/>
        </w:rPr>
        <w:t>.</w:t>
      </w:r>
      <w:r w:rsidR="002808E2" w:rsidRPr="004623BD">
        <w:rPr>
          <w:rFonts w:ascii="Times New Roman" w:eastAsia="仿宋" w:hAnsi="Times New Roman" w:cs="Times New Roman"/>
          <w:b/>
          <w:bCs/>
          <w:sz w:val="24"/>
          <w:szCs w:val="24"/>
        </w:rPr>
        <w:t xml:space="preserve"> </w:t>
      </w:r>
      <w:r w:rsidR="002808E2" w:rsidRPr="004623BD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2808E2" w:rsidRPr="004623BD">
        <w:rPr>
          <w:rFonts w:ascii="Times New Roman" w:hAnsi="Times New Roman" w:cs="Times New Roman"/>
          <w:sz w:val="24"/>
          <w:szCs w:val="24"/>
        </w:rPr>
        <w:t>circos</w:t>
      </w:r>
      <w:proofErr w:type="spellEnd"/>
      <w:r w:rsidR="002808E2" w:rsidRPr="004623BD">
        <w:rPr>
          <w:rFonts w:ascii="Times New Roman" w:hAnsi="Times New Roman" w:cs="Times New Roman"/>
          <w:sz w:val="24"/>
          <w:szCs w:val="24"/>
        </w:rPr>
        <w:t xml:space="preserve"> plots depict a comprehensive representation of 25 drugs based on their target pathways</w:t>
      </w:r>
      <w:r w:rsidR="002808E2" w:rsidRPr="004623BD">
        <w:rPr>
          <w:rFonts w:ascii="Times New Roman" w:eastAsia="仿宋" w:hAnsi="Times New Roman" w:cs="Times New Roman"/>
          <w:sz w:val="24"/>
          <w:szCs w:val="24"/>
        </w:rPr>
        <w:t xml:space="preserve"> in the </w:t>
      </w:r>
      <w:r w:rsidR="002808E2" w:rsidRPr="004623BD">
        <w:rPr>
          <w:rFonts w:ascii="Times New Roman" w:hAnsi="Times New Roman" w:cs="Times New Roman"/>
          <w:sz w:val="24"/>
          <w:szCs w:val="24"/>
        </w:rPr>
        <w:t xml:space="preserve">CGGA325 </w:t>
      </w:r>
      <w:r w:rsidR="002808E2" w:rsidRPr="004623BD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="002808E2" w:rsidRPr="004623BD">
        <w:rPr>
          <w:rFonts w:ascii="Times New Roman" w:hAnsi="Times New Roman" w:cs="Times New Roman"/>
          <w:sz w:val="24"/>
          <w:szCs w:val="24"/>
        </w:rPr>
        <w:t xml:space="preserve"> and CGGA693 </w:t>
      </w:r>
      <w:r w:rsidR="002808E2" w:rsidRPr="004623BD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="002808E2" w:rsidRPr="004623BD">
        <w:rPr>
          <w:rFonts w:ascii="Times New Roman" w:hAnsi="Times New Roman" w:cs="Times New Roman"/>
          <w:sz w:val="24"/>
          <w:szCs w:val="24"/>
        </w:rPr>
        <w:t xml:space="preserve"> cohorts.</w:t>
      </w:r>
      <w:r w:rsidR="005F238E" w:rsidRPr="004623BD">
        <w:rPr>
          <w:rFonts w:ascii="Times New Roman" w:hAnsi="Times New Roman" w:cs="Times New Roman"/>
          <w:sz w:val="24"/>
          <w:szCs w:val="24"/>
        </w:rPr>
        <w:br w:type="page"/>
      </w:r>
    </w:p>
    <w:bookmarkEnd w:id="0"/>
    <w:p w14:paraId="02C91989" w14:textId="22641BBE" w:rsidR="00FC6964" w:rsidRPr="004623BD" w:rsidRDefault="00FC6964" w:rsidP="00B23A98">
      <w:pPr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</w:t>
      </w:r>
      <w:r w:rsidR="00131DC4"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B64F8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="00381B7D"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A003B"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Characteristics of patients between high</w:t>
      </w:r>
      <w:r w:rsidR="00B50946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-</w:t>
      </w:r>
      <w:r w:rsidR="002A003B"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and low-risk groups in CGGA325 cohort.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88"/>
        <w:gridCol w:w="895"/>
        <w:gridCol w:w="1646"/>
        <w:gridCol w:w="1646"/>
        <w:gridCol w:w="1631"/>
      </w:tblGrid>
      <w:tr w:rsidR="00FC6964" w:rsidRPr="004623BD" w14:paraId="4133D8F9" w14:textId="77777777" w:rsidTr="00136548">
        <w:tc>
          <w:tcPr>
            <w:tcW w:w="248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7E5527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Characteristics</w:t>
            </w:r>
          </w:p>
        </w:tc>
        <w:tc>
          <w:tcPr>
            <w:tcW w:w="89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339A8EAF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6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B60912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high (N=111)</w:t>
            </w:r>
          </w:p>
        </w:tc>
        <w:tc>
          <w:tcPr>
            <w:tcW w:w="16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2ACC315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(N=111)</w:t>
            </w:r>
          </w:p>
        </w:tc>
        <w:tc>
          <w:tcPr>
            <w:tcW w:w="163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8C4CE86" w14:textId="77777777" w:rsidR="00FC6964" w:rsidRPr="004623BD" w:rsidRDefault="00FC6964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value</w:t>
            </w:r>
          </w:p>
        </w:tc>
      </w:tr>
      <w:tr w:rsidR="00FC6964" w:rsidRPr="004623BD" w14:paraId="765FD3CE" w14:textId="77777777" w:rsidTr="00136548">
        <w:tc>
          <w:tcPr>
            <w:tcW w:w="2488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7D17B0AE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Grade</w:t>
            </w:r>
          </w:p>
        </w:tc>
        <w:tc>
          <w:tcPr>
            <w:tcW w:w="89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0E1F67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222</w:t>
            </w:r>
          </w:p>
        </w:tc>
        <w:tc>
          <w:tcPr>
            <w:tcW w:w="1646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7B881B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0C54ADC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79ABD60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C6964" w:rsidRPr="004623BD" w14:paraId="70299991" w14:textId="77777777" w:rsidTr="00136548">
        <w:tc>
          <w:tcPr>
            <w:tcW w:w="2488" w:type="dxa"/>
            <w:shd w:val="clear" w:color="auto" w:fill="auto"/>
            <w:vAlign w:val="bottom"/>
          </w:tcPr>
          <w:p w14:paraId="554D6E0F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WHO II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168428C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671CAF95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6(2.70%)</w:t>
            </w:r>
          </w:p>
        </w:tc>
        <w:tc>
          <w:tcPr>
            <w:tcW w:w="1646" w:type="dxa"/>
            <w:shd w:val="clear" w:color="auto" w:fill="auto"/>
          </w:tcPr>
          <w:p w14:paraId="5288D2C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84(37.84%)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60BDCFC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0AB4B305" w14:textId="77777777" w:rsidTr="00136548">
        <w:tc>
          <w:tcPr>
            <w:tcW w:w="2488" w:type="dxa"/>
            <w:shd w:val="clear" w:color="auto" w:fill="auto"/>
            <w:vAlign w:val="bottom"/>
          </w:tcPr>
          <w:p w14:paraId="06F550B5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WHO III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0C25DB2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2354AE1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29(13.06%)</w:t>
            </w:r>
          </w:p>
        </w:tc>
        <w:tc>
          <w:tcPr>
            <w:tcW w:w="1646" w:type="dxa"/>
            <w:shd w:val="clear" w:color="auto" w:fill="auto"/>
          </w:tcPr>
          <w:p w14:paraId="02A6D90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18(8.11%)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5DFEDDA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2FDF2EA7" w14:textId="77777777" w:rsidTr="00136548">
        <w:tc>
          <w:tcPr>
            <w:tcW w:w="2488" w:type="dxa"/>
            <w:shd w:val="clear" w:color="auto" w:fill="auto"/>
            <w:vAlign w:val="bottom"/>
          </w:tcPr>
          <w:p w14:paraId="514483BB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WHO IV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4C7E909F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2E7F0EFC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76(34.23%)</w:t>
            </w:r>
          </w:p>
        </w:tc>
        <w:tc>
          <w:tcPr>
            <w:tcW w:w="1646" w:type="dxa"/>
            <w:shd w:val="clear" w:color="auto" w:fill="auto"/>
          </w:tcPr>
          <w:p w14:paraId="5B6EB09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9(4.05%)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07A536C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2B02E72B" w14:textId="77777777" w:rsidTr="00136548">
        <w:tc>
          <w:tcPr>
            <w:tcW w:w="2488" w:type="dxa"/>
            <w:shd w:val="clear" w:color="auto" w:fill="auto"/>
            <w:vAlign w:val="bottom"/>
          </w:tcPr>
          <w:p w14:paraId="200D7D09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Gender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408276DF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222</w:t>
            </w:r>
          </w:p>
        </w:tc>
        <w:tc>
          <w:tcPr>
            <w:tcW w:w="1646" w:type="dxa"/>
            <w:shd w:val="clear" w:color="auto" w:fill="auto"/>
            <w:vAlign w:val="bottom"/>
          </w:tcPr>
          <w:p w14:paraId="6817101E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  <w:vAlign w:val="bottom"/>
          </w:tcPr>
          <w:p w14:paraId="57D2373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auto"/>
            <w:vAlign w:val="bottom"/>
          </w:tcPr>
          <w:p w14:paraId="369C735F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0.13</w:t>
            </w:r>
          </w:p>
        </w:tc>
      </w:tr>
      <w:tr w:rsidR="00FC6964" w:rsidRPr="004623BD" w14:paraId="66541A44" w14:textId="77777777" w:rsidTr="00136548">
        <w:tc>
          <w:tcPr>
            <w:tcW w:w="2488" w:type="dxa"/>
            <w:shd w:val="clear" w:color="auto" w:fill="auto"/>
            <w:vAlign w:val="bottom"/>
          </w:tcPr>
          <w:p w14:paraId="296B266D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Female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0EADFA3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4364E8EC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36(16.22%)</w:t>
            </w:r>
          </w:p>
        </w:tc>
        <w:tc>
          <w:tcPr>
            <w:tcW w:w="1646" w:type="dxa"/>
            <w:shd w:val="clear" w:color="auto" w:fill="auto"/>
          </w:tcPr>
          <w:p w14:paraId="1148708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48(21.62%)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23113612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7E719A82" w14:textId="77777777" w:rsidTr="00136548">
        <w:tc>
          <w:tcPr>
            <w:tcW w:w="2488" w:type="dxa"/>
            <w:shd w:val="clear" w:color="auto" w:fill="auto"/>
            <w:vAlign w:val="bottom"/>
          </w:tcPr>
          <w:p w14:paraId="438098B7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Male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376F818B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4BC97BE6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75(33.78%)</w:t>
            </w:r>
          </w:p>
        </w:tc>
        <w:tc>
          <w:tcPr>
            <w:tcW w:w="1646" w:type="dxa"/>
            <w:shd w:val="clear" w:color="auto" w:fill="auto"/>
          </w:tcPr>
          <w:p w14:paraId="0BA30E8F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63(28.38%)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9723BE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2936BB1B" w14:textId="77777777" w:rsidTr="00136548">
        <w:tc>
          <w:tcPr>
            <w:tcW w:w="2488" w:type="dxa"/>
            <w:shd w:val="clear" w:color="auto" w:fill="auto"/>
            <w:vAlign w:val="bottom"/>
          </w:tcPr>
          <w:p w14:paraId="67415BE5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Age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516F44F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222</w:t>
            </w:r>
          </w:p>
        </w:tc>
        <w:tc>
          <w:tcPr>
            <w:tcW w:w="1646" w:type="dxa"/>
            <w:shd w:val="clear" w:color="auto" w:fill="auto"/>
            <w:vAlign w:val="bottom"/>
          </w:tcPr>
          <w:p w14:paraId="34B5C3B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  <w:vAlign w:val="bottom"/>
          </w:tcPr>
          <w:p w14:paraId="3C21693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auto"/>
            <w:vAlign w:val="bottom"/>
          </w:tcPr>
          <w:p w14:paraId="68CD5B5C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C6964" w:rsidRPr="004623BD" w14:paraId="5F6352E2" w14:textId="77777777" w:rsidTr="00136548">
        <w:tc>
          <w:tcPr>
            <w:tcW w:w="2488" w:type="dxa"/>
            <w:shd w:val="clear" w:color="auto" w:fill="auto"/>
            <w:vAlign w:val="bottom"/>
          </w:tcPr>
          <w:p w14:paraId="33B4B6C1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&gt;41</w:t>
            </w:r>
          </w:p>
        </w:tc>
        <w:tc>
          <w:tcPr>
            <w:tcW w:w="895" w:type="dxa"/>
            <w:shd w:val="clear" w:color="auto" w:fill="auto"/>
          </w:tcPr>
          <w:p w14:paraId="36D3C99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75E906D5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85(38.29%)</w:t>
            </w:r>
          </w:p>
        </w:tc>
        <w:tc>
          <w:tcPr>
            <w:tcW w:w="1646" w:type="dxa"/>
            <w:shd w:val="clear" w:color="auto" w:fill="auto"/>
          </w:tcPr>
          <w:p w14:paraId="07B811F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43(19.37%)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B95081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0C56F9F3" w14:textId="77777777" w:rsidTr="00136548">
        <w:tc>
          <w:tcPr>
            <w:tcW w:w="2488" w:type="dxa"/>
            <w:shd w:val="clear" w:color="auto" w:fill="auto"/>
            <w:vAlign w:val="bottom"/>
          </w:tcPr>
          <w:p w14:paraId="006F98B9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&lt;=41</w:t>
            </w:r>
          </w:p>
        </w:tc>
        <w:tc>
          <w:tcPr>
            <w:tcW w:w="895" w:type="dxa"/>
            <w:shd w:val="clear" w:color="auto" w:fill="auto"/>
          </w:tcPr>
          <w:p w14:paraId="5442A4E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1BBD3ED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26(11.71%)</w:t>
            </w:r>
          </w:p>
        </w:tc>
        <w:tc>
          <w:tcPr>
            <w:tcW w:w="1646" w:type="dxa"/>
            <w:shd w:val="clear" w:color="auto" w:fill="auto"/>
          </w:tcPr>
          <w:p w14:paraId="4621566A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68(30.63%)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7FCE7D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05E50FCC" w14:textId="77777777" w:rsidTr="00136548">
        <w:tc>
          <w:tcPr>
            <w:tcW w:w="2488" w:type="dxa"/>
            <w:shd w:val="clear" w:color="auto" w:fill="auto"/>
            <w:vAlign w:val="bottom"/>
          </w:tcPr>
          <w:p w14:paraId="7FBFA6C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IDH mutation status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766D454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  <w:tc>
          <w:tcPr>
            <w:tcW w:w="1646" w:type="dxa"/>
            <w:shd w:val="clear" w:color="auto" w:fill="auto"/>
          </w:tcPr>
          <w:p w14:paraId="5906B44A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  <w:vAlign w:val="bottom"/>
          </w:tcPr>
          <w:p w14:paraId="713F677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auto"/>
            <w:vAlign w:val="bottom"/>
          </w:tcPr>
          <w:p w14:paraId="2870AE8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C6964" w:rsidRPr="004623BD" w14:paraId="3C676E1A" w14:textId="77777777" w:rsidTr="00136548">
        <w:tc>
          <w:tcPr>
            <w:tcW w:w="2488" w:type="dxa"/>
            <w:shd w:val="clear" w:color="auto" w:fill="auto"/>
            <w:vAlign w:val="bottom"/>
          </w:tcPr>
          <w:p w14:paraId="3F9BBDE8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Mutant</w:t>
            </w:r>
          </w:p>
        </w:tc>
        <w:tc>
          <w:tcPr>
            <w:tcW w:w="895" w:type="dxa"/>
            <w:shd w:val="clear" w:color="auto" w:fill="auto"/>
          </w:tcPr>
          <w:p w14:paraId="54D13AFB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79D096E2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14(6.33%)</w:t>
            </w:r>
          </w:p>
        </w:tc>
        <w:tc>
          <w:tcPr>
            <w:tcW w:w="1646" w:type="dxa"/>
            <w:shd w:val="clear" w:color="auto" w:fill="auto"/>
          </w:tcPr>
          <w:p w14:paraId="523944E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98(44.34%)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A16166E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3DC1C34B" w14:textId="77777777" w:rsidTr="00136548">
        <w:tc>
          <w:tcPr>
            <w:tcW w:w="2488" w:type="dxa"/>
            <w:shd w:val="clear" w:color="auto" w:fill="auto"/>
            <w:vAlign w:val="bottom"/>
          </w:tcPr>
          <w:p w14:paraId="66F7A3E6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Wildtype</w:t>
            </w:r>
          </w:p>
        </w:tc>
        <w:tc>
          <w:tcPr>
            <w:tcW w:w="895" w:type="dxa"/>
            <w:shd w:val="clear" w:color="auto" w:fill="auto"/>
          </w:tcPr>
          <w:p w14:paraId="4557A132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4DCFD18E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97(43.89%)</w:t>
            </w:r>
          </w:p>
        </w:tc>
        <w:tc>
          <w:tcPr>
            <w:tcW w:w="1646" w:type="dxa"/>
            <w:shd w:val="clear" w:color="auto" w:fill="auto"/>
          </w:tcPr>
          <w:p w14:paraId="38A71EFC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12(5.43%)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E5C80AF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532AB61B" w14:textId="77777777" w:rsidTr="00136548">
        <w:tc>
          <w:tcPr>
            <w:tcW w:w="2488" w:type="dxa"/>
            <w:shd w:val="clear" w:color="auto" w:fill="auto"/>
            <w:vAlign w:val="bottom"/>
          </w:tcPr>
          <w:p w14:paraId="4D6DE8B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1p/19q codeletion status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0C849CFB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1646" w:type="dxa"/>
            <w:shd w:val="clear" w:color="auto" w:fill="auto"/>
          </w:tcPr>
          <w:p w14:paraId="5686F205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  <w:vAlign w:val="bottom"/>
          </w:tcPr>
          <w:p w14:paraId="11FF836F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1" w:type="dxa"/>
            <w:shd w:val="clear" w:color="auto" w:fill="auto"/>
            <w:vAlign w:val="bottom"/>
          </w:tcPr>
          <w:p w14:paraId="1261F61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C6964" w:rsidRPr="004623BD" w14:paraId="2B295F6E" w14:textId="77777777" w:rsidTr="00136548">
        <w:tc>
          <w:tcPr>
            <w:tcW w:w="2488" w:type="dxa"/>
            <w:shd w:val="clear" w:color="auto" w:fill="auto"/>
            <w:vAlign w:val="bottom"/>
          </w:tcPr>
          <w:p w14:paraId="28991D46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Codeletion</w:t>
            </w:r>
          </w:p>
        </w:tc>
        <w:tc>
          <w:tcPr>
            <w:tcW w:w="895" w:type="dxa"/>
            <w:shd w:val="clear" w:color="auto" w:fill="auto"/>
            <w:vAlign w:val="bottom"/>
          </w:tcPr>
          <w:p w14:paraId="1504DCC0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76956ED0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1(0.46%)</w:t>
            </w:r>
          </w:p>
        </w:tc>
        <w:tc>
          <w:tcPr>
            <w:tcW w:w="1646" w:type="dxa"/>
            <w:shd w:val="clear" w:color="auto" w:fill="auto"/>
          </w:tcPr>
          <w:p w14:paraId="5DC92330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49(22.37%)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857CB92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7C2EC8B1" w14:textId="77777777" w:rsidTr="00136548">
        <w:tc>
          <w:tcPr>
            <w:tcW w:w="248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D3ECC0F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Non-codeletion</w:t>
            </w:r>
          </w:p>
        </w:tc>
        <w:tc>
          <w:tcPr>
            <w:tcW w:w="89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275822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</w:tcPr>
          <w:p w14:paraId="096CCD6C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109(49.77%)</w:t>
            </w:r>
          </w:p>
        </w:tc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</w:tcPr>
          <w:p w14:paraId="2E115D2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60(27.40%)</w:t>
            </w:r>
          </w:p>
        </w:tc>
        <w:tc>
          <w:tcPr>
            <w:tcW w:w="163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2EC45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D62A02" w14:textId="77777777" w:rsidR="00FC6964" w:rsidRPr="004623BD" w:rsidRDefault="00FC6964" w:rsidP="00B23A98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816645F" w14:textId="77777777" w:rsidR="00FC6964" w:rsidRPr="004623BD" w:rsidRDefault="00FC6964" w:rsidP="00B23A98">
      <w:pPr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2E155B97" w14:textId="77777777" w:rsidR="00FC6964" w:rsidRPr="004623BD" w:rsidRDefault="00FC6964" w:rsidP="00B23A98">
      <w:pPr>
        <w:widowControl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br w:type="page"/>
      </w:r>
    </w:p>
    <w:p w14:paraId="0F8830EA" w14:textId="7589084F" w:rsidR="002A003B" w:rsidRPr="004623BD" w:rsidRDefault="00FC6964" w:rsidP="00B23A98">
      <w:pPr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</w:t>
      </w:r>
      <w:r w:rsidR="00131DC4"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B64F8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="00381B7D"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2A003B"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Characteristics of patients between high</w:t>
      </w:r>
      <w:r w:rsidR="00924BD0"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  <w:t>-</w:t>
      </w:r>
      <w:r w:rsidR="002A003B"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and low-risk groups in CGGA693 cohort.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381"/>
        <w:gridCol w:w="896"/>
        <w:gridCol w:w="1646"/>
        <w:gridCol w:w="1643"/>
        <w:gridCol w:w="1632"/>
      </w:tblGrid>
      <w:tr w:rsidR="00FC6964" w:rsidRPr="004623BD" w14:paraId="11739AF1" w14:textId="77777777" w:rsidTr="00B406E3">
        <w:tc>
          <w:tcPr>
            <w:tcW w:w="238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3200315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Characteristics</w:t>
            </w:r>
          </w:p>
        </w:tc>
        <w:tc>
          <w:tcPr>
            <w:tcW w:w="89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4E22E76A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6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C149C7C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high (N=202)</w:t>
            </w:r>
          </w:p>
        </w:tc>
        <w:tc>
          <w:tcPr>
            <w:tcW w:w="164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2DC405C2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(N=202)</w:t>
            </w:r>
          </w:p>
        </w:tc>
        <w:tc>
          <w:tcPr>
            <w:tcW w:w="163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41DAC9B" w14:textId="77777777" w:rsidR="00FC6964" w:rsidRPr="004623BD" w:rsidRDefault="00FC6964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4"/>
                <w:szCs w:val="24"/>
              </w:rPr>
              <w:t>P</w:t>
            </w: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 xml:space="preserve"> value</w:t>
            </w:r>
          </w:p>
        </w:tc>
      </w:tr>
      <w:tr w:rsidR="00FC6964" w:rsidRPr="004623BD" w14:paraId="2CA51233" w14:textId="77777777" w:rsidTr="00B406E3">
        <w:tc>
          <w:tcPr>
            <w:tcW w:w="2381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1B0BC0DB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Grade</w:t>
            </w:r>
          </w:p>
        </w:tc>
        <w:tc>
          <w:tcPr>
            <w:tcW w:w="896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2CF258F7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404</w:t>
            </w:r>
          </w:p>
        </w:tc>
        <w:tc>
          <w:tcPr>
            <w:tcW w:w="1646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684BD98A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40E56CDB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14:paraId="3C8DF2B6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C6964" w:rsidRPr="004623BD" w14:paraId="6B3BA229" w14:textId="77777777" w:rsidTr="00B406E3">
        <w:tc>
          <w:tcPr>
            <w:tcW w:w="2381" w:type="dxa"/>
            <w:shd w:val="clear" w:color="auto" w:fill="auto"/>
            <w:vAlign w:val="bottom"/>
          </w:tcPr>
          <w:p w14:paraId="53B7FF73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WHO II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54CFBF36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40E74BB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35(8.66%)</w:t>
            </w:r>
          </w:p>
        </w:tc>
        <w:tc>
          <w:tcPr>
            <w:tcW w:w="1643" w:type="dxa"/>
            <w:shd w:val="clear" w:color="auto" w:fill="auto"/>
          </w:tcPr>
          <w:p w14:paraId="044F8D50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95(23.51%)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7AECD887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2A91B075" w14:textId="77777777" w:rsidTr="00B406E3">
        <w:tc>
          <w:tcPr>
            <w:tcW w:w="2381" w:type="dxa"/>
            <w:shd w:val="clear" w:color="auto" w:fill="auto"/>
            <w:vAlign w:val="bottom"/>
          </w:tcPr>
          <w:p w14:paraId="69C8E71E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WHO III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5B575D36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419FCF5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55(13.61%)</w:t>
            </w:r>
          </w:p>
        </w:tc>
        <w:tc>
          <w:tcPr>
            <w:tcW w:w="1643" w:type="dxa"/>
            <w:shd w:val="clear" w:color="auto" w:fill="auto"/>
          </w:tcPr>
          <w:p w14:paraId="2AE2E81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86(21.29%)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5DEEBB3B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0C24B073" w14:textId="77777777" w:rsidTr="00B406E3">
        <w:tc>
          <w:tcPr>
            <w:tcW w:w="2381" w:type="dxa"/>
            <w:shd w:val="clear" w:color="auto" w:fill="auto"/>
            <w:vAlign w:val="bottom"/>
          </w:tcPr>
          <w:p w14:paraId="322B532B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WHO IV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43226A3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1A51B8C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112(27.72%)</w:t>
            </w:r>
          </w:p>
        </w:tc>
        <w:tc>
          <w:tcPr>
            <w:tcW w:w="1643" w:type="dxa"/>
            <w:shd w:val="clear" w:color="auto" w:fill="auto"/>
          </w:tcPr>
          <w:p w14:paraId="4C2A098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21(5.20%)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03BD319B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13B650C4" w14:textId="77777777" w:rsidTr="00B406E3">
        <w:tc>
          <w:tcPr>
            <w:tcW w:w="2381" w:type="dxa"/>
            <w:shd w:val="clear" w:color="auto" w:fill="auto"/>
            <w:vAlign w:val="bottom"/>
          </w:tcPr>
          <w:p w14:paraId="7691D489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Gender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539384C7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404</w:t>
            </w:r>
          </w:p>
        </w:tc>
        <w:tc>
          <w:tcPr>
            <w:tcW w:w="1646" w:type="dxa"/>
            <w:shd w:val="clear" w:color="auto" w:fill="auto"/>
            <w:vAlign w:val="bottom"/>
          </w:tcPr>
          <w:p w14:paraId="5D59AD9E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  <w:vAlign w:val="bottom"/>
          </w:tcPr>
          <w:p w14:paraId="546672BE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auto"/>
            <w:vAlign w:val="bottom"/>
          </w:tcPr>
          <w:p w14:paraId="794CD5E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0.84</w:t>
            </w:r>
          </w:p>
        </w:tc>
      </w:tr>
      <w:tr w:rsidR="00FC6964" w:rsidRPr="004623BD" w14:paraId="2BC0C4B0" w14:textId="77777777" w:rsidTr="00B406E3">
        <w:tc>
          <w:tcPr>
            <w:tcW w:w="2381" w:type="dxa"/>
            <w:shd w:val="clear" w:color="auto" w:fill="auto"/>
            <w:vAlign w:val="bottom"/>
          </w:tcPr>
          <w:p w14:paraId="544526E0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Female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7BF137A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6FF0675E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88(21.78%)</w:t>
            </w:r>
          </w:p>
        </w:tc>
        <w:tc>
          <w:tcPr>
            <w:tcW w:w="1643" w:type="dxa"/>
            <w:shd w:val="clear" w:color="auto" w:fill="auto"/>
          </w:tcPr>
          <w:p w14:paraId="74BA646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85(21.04%)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2DAB9D5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1CD5FD25" w14:textId="77777777" w:rsidTr="00B406E3">
        <w:tc>
          <w:tcPr>
            <w:tcW w:w="2381" w:type="dxa"/>
            <w:shd w:val="clear" w:color="auto" w:fill="auto"/>
            <w:vAlign w:val="bottom"/>
          </w:tcPr>
          <w:p w14:paraId="1D466DDB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Male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31F11CD6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09EC130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114(28.22%)</w:t>
            </w:r>
          </w:p>
        </w:tc>
        <w:tc>
          <w:tcPr>
            <w:tcW w:w="1643" w:type="dxa"/>
            <w:shd w:val="clear" w:color="auto" w:fill="auto"/>
          </w:tcPr>
          <w:p w14:paraId="40A228B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117(28.96%)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27FFD689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092D976F" w14:textId="77777777" w:rsidTr="00B406E3">
        <w:tc>
          <w:tcPr>
            <w:tcW w:w="2381" w:type="dxa"/>
            <w:shd w:val="clear" w:color="auto" w:fill="auto"/>
            <w:vAlign w:val="bottom"/>
          </w:tcPr>
          <w:p w14:paraId="585D30D5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Age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0A2744A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404</w:t>
            </w:r>
          </w:p>
        </w:tc>
        <w:tc>
          <w:tcPr>
            <w:tcW w:w="1646" w:type="dxa"/>
            <w:shd w:val="clear" w:color="auto" w:fill="auto"/>
            <w:vAlign w:val="bottom"/>
          </w:tcPr>
          <w:p w14:paraId="1F819C60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  <w:vAlign w:val="bottom"/>
          </w:tcPr>
          <w:p w14:paraId="4A58E352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auto"/>
            <w:vAlign w:val="bottom"/>
          </w:tcPr>
          <w:p w14:paraId="4F158F77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C6964" w:rsidRPr="004623BD" w14:paraId="6ACDE611" w14:textId="77777777" w:rsidTr="00B406E3">
        <w:tc>
          <w:tcPr>
            <w:tcW w:w="2381" w:type="dxa"/>
            <w:shd w:val="clear" w:color="auto" w:fill="auto"/>
            <w:vAlign w:val="bottom"/>
          </w:tcPr>
          <w:p w14:paraId="35173093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&gt;41</w:t>
            </w:r>
          </w:p>
        </w:tc>
        <w:tc>
          <w:tcPr>
            <w:tcW w:w="896" w:type="dxa"/>
            <w:shd w:val="clear" w:color="auto" w:fill="auto"/>
          </w:tcPr>
          <w:p w14:paraId="55AF5A8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4330F929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129(31.93%)</w:t>
            </w:r>
          </w:p>
        </w:tc>
        <w:tc>
          <w:tcPr>
            <w:tcW w:w="1643" w:type="dxa"/>
            <w:shd w:val="clear" w:color="auto" w:fill="auto"/>
          </w:tcPr>
          <w:p w14:paraId="48D366FF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97(24.01%)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71231AF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49ABFE81" w14:textId="77777777" w:rsidTr="00B406E3">
        <w:tc>
          <w:tcPr>
            <w:tcW w:w="2381" w:type="dxa"/>
            <w:shd w:val="clear" w:color="auto" w:fill="auto"/>
            <w:vAlign w:val="bottom"/>
          </w:tcPr>
          <w:p w14:paraId="78001BE0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&lt;=41</w:t>
            </w:r>
          </w:p>
        </w:tc>
        <w:tc>
          <w:tcPr>
            <w:tcW w:w="896" w:type="dxa"/>
            <w:shd w:val="clear" w:color="auto" w:fill="auto"/>
          </w:tcPr>
          <w:p w14:paraId="373A4A66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524505CB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73(18.07%)</w:t>
            </w:r>
          </w:p>
        </w:tc>
        <w:tc>
          <w:tcPr>
            <w:tcW w:w="1643" w:type="dxa"/>
            <w:shd w:val="clear" w:color="auto" w:fill="auto"/>
          </w:tcPr>
          <w:p w14:paraId="3CFC1550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105(25.99%)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2DCA6C5D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619E4632" w14:textId="77777777" w:rsidTr="00B406E3">
        <w:tc>
          <w:tcPr>
            <w:tcW w:w="2381" w:type="dxa"/>
            <w:shd w:val="clear" w:color="auto" w:fill="auto"/>
            <w:vAlign w:val="bottom"/>
          </w:tcPr>
          <w:p w14:paraId="664F8915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IDH mutation status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144ACBE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1646" w:type="dxa"/>
            <w:shd w:val="clear" w:color="auto" w:fill="auto"/>
          </w:tcPr>
          <w:p w14:paraId="147C9477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  <w:vAlign w:val="bottom"/>
          </w:tcPr>
          <w:p w14:paraId="0A585A46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auto"/>
            <w:vAlign w:val="bottom"/>
          </w:tcPr>
          <w:p w14:paraId="7A8BD60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C6964" w:rsidRPr="004623BD" w14:paraId="50B3B97A" w14:textId="77777777" w:rsidTr="00B406E3">
        <w:tc>
          <w:tcPr>
            <w:tcW w:w="2381" w:type="dxa"/>
            <w:shd w:val="clear" w:color="auto" w:fill="auto"/>
            <w:vAlign w:val="bottom"/>
          </w:tcPr>
          <w:p w14:paraId="0FF7D7FD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Mutant</w:t>
            </w:r>
          </w:p>
        </w:tc>
        <w:tc>
          <w:tcPr>
            <w:tcW w:w="896" w:type="dxa"/>
            <w:shd w:val="clear" w:color="auto" w:fill="auto"/>
          </w:tcPr>
          <w:p w14:paraId="3225C700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6E50066A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41(11.17%)</w:t>
            </w:r>
          </w:p>
        </w:tc>
        <w:tc>
          <w:tcPr>
            <w:tcW w:w="1643" w:type="dxa"/>
            <w:shd w:val="clear" w:color="auto" w:fill="auto"/>
          </w:tcPr>
          <w:p w14:paraId="0F131249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156(42.51%)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69B14512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5806B0B7" w14:textId="77777777" w:rsidTr="00B406E3">
        <w:tc>
          <w:tcPr>
            <w:tcW w:w="2381" w:type="dxa"/>
            <w:shd w:val="clear" w:color="auto" w:fill="auto"/>
            <w:vAlign w:val="bottom"/>
          </w:tcPr>
          <w:p w14:paraId="19DF536A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Wildtype</w:t>
            </w:r>
          </w:p>
        </w:tc>
        <w:tc>
          <w:tcPr>
            <w:tcW w:w="896" w:type="dxa"/>
            <w:shd w:val="clear" w:color="auto" w:fill="auto"/>
          </w:tcPr>
          <w:p w14:paraId="278FD809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545F928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142(38.69%)</w:t>
            </w:r>
          </w:p>
        </w:tc>
        <w:tc>
          <w:tcPr>
            <w:tcW w:w="1643" w:type="dxa"/>
            <w:shd w:val="clear" w:color="auto" w:fill="auto"/>
          </w:tcPr>
          <w:p w14:paraId="71854D43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28(7.63%)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21F1E5B9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23184592" w14:textId="77777777" w:rsidTr="00B406E3">
        <w:tc>
          <w:tcPr>
            <w:tcW w:w="2381" w:type="dxa"/>
            <w:shd w:val="clear" w:color="auto" w:fill="auto"/>
            <w:vAlign w:val="bottom"/>
          </w:tcPr>
          <w:p w14:paraId="13B63366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1p/19q codeletion status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4FDE9E8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347</w:t>
            </w:r>
          </w:p>
        </w:tc>
        <w:tc>
          <w:tcPr>
            <w:tcW w:w="1646" w:type="dxa"/>
            <w:shd w:val="clear" w:color="auto" w:fill="auto"/>
          </w:tcPr>
          <w:p w14:paraId="2A739B86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  <w:shd w:val="clear" w:color="auto" w:fill="auto"/>
            <w:vAlign w:val="bottom"/>
          </w:tcPr>
          <w:p w14:paraId="3022234C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auto"/>
            <w:vAlign w:val="bottom"/>
          </w:tcPr>
          <w:p w14:paraId="28B0D641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&lt;0.001</w:t>
            </w:r>
          </w:p>
        </w:tc>
      </w:tr>
      <w:tr w:rsidR="00FC6964" w:rsidRPr="004623BD" w14:paraId="4A02D008" w14:textId="77777777" w:rsidTr="00B406E3">
        <w:tc>
          <w:tcPr>
            <w:tcW w:w="2381" w:type="dxa"/>
            <w:shd w:val="clear" w:color="auto" w:fill="auto"/>
            <w:vAlign w:val="bottom"/>
          </w:tcPr>
          <w:p w14:paraId="7531B03A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Codeletion</w:t>
            </w:r>
          </w:p>
        </w:tc>
        <w:tc>
          <w:tcPr>
            <w:tcW w:w="896" w:type="dxa"/>
            <w:shd w:val="clear" w:color="auto" w:fill="auto"/>
            <w:vAlign w:val="bottom"/>
          </w:tcPr>
          <w:p w14:paraId="0E429822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</w:tcPr>
          <w:p w14:paraId="2BD31BF5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17(4.90%)</w:t>
            </w:r>
          </w:p>
        </w:tc>
        <w:tc>
          <w:tcPr>
            <w:tcW w:w="1643" w:type="dxa"/>
            <w:shd w:val="clear" w:color="auto" w:fill="auto"/>
          </w:tcPr>
          <w:p w14:paraId="5CE4440B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68(19.60%)</w:t>
            </w:r>
          </w:p>
        </w:tc>
        <w:tc>
          <w:tcPr>
            <w:tcW w:w="1632" w:type="dxa"/>
            <w:shd w:val="clear" w:color="auto" w:fill="auto"/>
            <w:vAlign w:val="bottom"/>
          </w:tcPr>
          <w:p w14:paraId="3C13431F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6964" w:rsidRPr="004623BD" w14:paraId="36004446" w14:textId="77777777" w:rsidTr="00B406E3">
        <w:tc>
          <w:tcPr>
            <w:tcW w:w="238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F39F97" w14:textId="77777777" w:rsidR="00FC6964" w:rsidRPr="004623BD" w:rsidRDefault="00FC6964" w:rsidP="00B23A98">
            <w:pPr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  <w:t>Non-codeletion</w:t>
            </w:r>
          </w:p>
        </w:tc>
        <w:tc>
          <w:tcPr>
            <w:tcW w:w="89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3E5824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tcBorders>
              <w:bottom w:val="single" w:sz="8" w:space="0" w:color="auto"/>
            </w:tcBorders>
            <w:shd w:val="clear" w:color="auto" w:fill="auto"/>
          </w:tcPr>
          <w:p w14:paraId="23C859B0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169(48.70%)</w:t>
            </w:r>
          </w:p>
        </w:tc>
        <w:tc>
          <w:tcPr>
            <w:tcW w:w="1643" w:type="dxa"/>
            <w:tcBorders>
              <w:bottom w:val="single" w:sz="8" w:space="0" w:color="auto"/>
            </w:tcBorders>
            <w:shd w:val="clear" w:color="auto" w:fill="auto"/>
          </w:tcPr>
          <w:p w14:paraId="58256B09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3BD">
              <w:rPr>
                <w:rFonts w:ascii="Times New Roman" w:hAnsi="Times New Roman" w:cs="Times New Roman"/>
                <w:sz w:val="24"/>
                <w:szCs w:val="24"/>
              </w:rPr>
              <w:t>93(26.80%)</w:t>
            </w:r>
          </w:p>
        </w:tc>
        <w:tc>
          <w:tcPr>
            <w:tcW w:w="1632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E8817A8" w14:textId="77777777" w:rsidR="00FC6964" w:rsidRPr="004623BD" w:rsidRDefault="00FC6964" w:rsidP="00B23A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79950B" w14:textId="557BC9E8" w:rsidR="00F14458" w:rsidRPr="004623BD" w:rsidRDefault="00F14458" w:rsidP="00B23A98">
      <w:pPr>
        <w:rPr>
          <w:rFonts w:ascii="Times New Roman" w:hAnsi="Times New Roman" w:cs="Times New Roman"/>
          <w:sz w:val="24"/>
          <w:szCs w:val="24"/>
        </w:rPr>
      </w:pPr>
    </w:p>
    <w:p w14:paraId="08FDAC7D" w14:textId="77777777" w:rsidR="00F14458" w:rsidRPr="004623BD" w:rsidRDefault="00F14458" w:rsidP="00B23A98">
      <w:pPr>
        <w:widowControl/>
        <w:rPr>
          <w:rFonts w:ascii="Times New Roman" w:hAnsi="Times New Roman" w:cs="Times New Roman"/>
          <w:sz w:val="24"/>
          <w:szCs w:val="24"/>
        </w:rPr>
      </w:pPr>
      <w:r w:rsidRPr="004623BD">
        <w:rPr>
          <w:rFonts w:ascii="Times New Roman" w:hAnsi="Times New Roman" w:cs="Times New Roman"/>
          <w:sz w:val="24"/>
          <w:szCs w:val="24"/>
        </w:rPr>
        <w:br w:type="page"/>
      </w:r>
    </w:p>
    <w:p w14:paraId="1BF11D22" w14:textId="2510B90F" w:rsidR="00F14458" w:rsidRPr="004623BD" w:rsidRDefault="00F14458" w:rsidP="00B23A98">
      <w:pPr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</w:pPr>
      <w:r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lastRenderedPageBreak/>
        <w:t>Supplementary Table</w:t>
      </w:r>
      <w:r w:rsidR="00131DC4"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4B64F8">
        <w:rPr>
          <w:rFonts w:ascii="Times New Roman" w:eastAsia="宋体" w:hAnsi="Times New Roman" w:cs="Times New Roman" w:hint="eastAsia"/>
          <w:b/>
          <w:bCs/>
          <w:color w:val="000000" w:themeColor="text1"/>
          <w:sz w:val="24"/>
          <w:szCs w:val="24"/>
        </w:rPr>
        <w:t>S</w:t>
      </w:r>
      <w:r w:rsidR="00381B7D" w:rsidRPr="004623BD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4</w:t>
      </w:r>
      <w:r w:rsidR="00D25376" w:rsidRPr="004623BD">
        <w:rPr>
          <w:rFonts w:ascii="Times New Roman" w:hAnsi="Times New Roman" w:cs="Times New Roman"/>
          <w:sz w:val="24"/>
          <w:szCs w:val="24"/>
        </w:rPr>
        <w:t xml:space="preserve"> </w:t>
      </w:r>
      <w:r w:rsidR="00D25376" w:rsidRPr="004623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The correlation coefficients between the drugs and risk score in public cohorts.</w:t>
      </w:r>
    </w:p>
    <w:tbl>
      <w:tblPr>
        <w:tblW w:w="8364" w:type="dxa"/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1569"/>
        <w:gridCol w:w="1975"/>
      </w:tblGrid>
      <w:tr w:rsidR="00F14458" w:rsidRPr="004623BD" w14:paraId="75FD2CB7" w14:textId="77777777" w:rsidTr="00C37A19">
        <w:trPr>
          <w:trHeight w:val="276"/>
        </w:trPr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B26FF8" w14:textId="723B302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Drugs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E4D7E" w14:textId="47EB0A8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TCGA-GBMLGG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FB0CB" w14:textId="6BBD51E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CGGA325</w:t>
            </w:r>
          </w:p>
        </w:tc>
        <w:tc>
          <w:tcPr>
            <w:tcW w:w="19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DE234D" w14:textId="53A60B1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CGGA693</w:t>
            </w:r>
          </w:p>
        </w:tc>
      </w:tr>
      <w:tr w:rsidR="00F14458" w:rsidRPr="004623BD" w14:paraId="1C834E69" w14:textId="77777777" w:rsidTr="00C37A19">
        <w:trPr>
          <w:trHeight w:val="276"/>
        </w:trPr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97054" w14:textId="4ED1E7D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A.443654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70621" w14:textId="08C19A2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-0.7635 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301FE" w14:textId="7261088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-0.7338 </w:t>
            </w:r>
          </w:p>
        </w:tc>
        <w:tc>
          <w:tcPr>
            <w:tcW w:w="19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5D98" w14:textId="6E7DE36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-0.5725 </w:t>
            </w:r>
          </w:p>
        </w:tc>
      </w:tr>
      <w:tr w:rsidR="00F14458" w:rsidRPr="004623BD" w14:paraId="4EB3B890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3E2D7" w14:textId="4DDF7E9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Rapamycin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243FF" w14:textId="589FA65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-0.7789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76B12" w14:textId="71EBAC0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-0.7669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7EC8" w14:textId="6854711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-0.6063 </w:t>
            </w:r>
          </w:p>
        </w:tc>
      </w:tr>
      <w:tr w:rsidR="00F14458" w:rsidRPr="004623BD" w14:paraId="148819E8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C5A88" w14:textId="6CA29D9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Pazopanib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F4A9" w14:textId="3D54950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-0.7669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BEEC1" w14:textId="25174CF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-0.7339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34983" w14:textId="4C4E777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-0.5702 </w:t>
            </w:r>
          </w:p>
        </w:tc>
      </w:tr>
      <w:tr w:rsidR="00F14458" w:rsidRPr="004623BD" w14:paraId="26CAD667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A1BD" w14:textId="00525D1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PHA.665752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79BF0" w14:textId="3081400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-0.7640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61C94" w14:textId="62608F2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-0.6909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3442B" w14:textId="11D505B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-0.5412 </w:t>
            </w:r>
          </w:p>
        </w:tc>
      </w:tr>
      <w:tr w:rsidR="00F14458" w:rsidRPr="004623BD" w14:paraId="69974797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EA69" w14:textId="0A09ADD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A.770041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09DF2" w14:textId="6251BF0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-0.7332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7F5FA" w14:textId="3F2D7E7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-0.7677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43FFB" w14:textId="64696DC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-0.4911 </w:t>
            </w:r>
          </w:p>
        </w:tc>
      </w:tr>
      <w:tr w:rsidR="00F14458" w:rsidRPr="004623BD" w14:paraId="56ACD39D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249AA" w14:textId="72599C6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SB.216763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0E87B" w14:textId="7F248F6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-0.2666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39BE9" w14:textId="32311D5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-0.5486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122B2" w14:textId="4057802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-0.4964 </w:t>
            </w:r>
          </w:p>
        </w:tc>
      </w:tr>
      <w:tr w:rsidR="00F14458" w:rsidRPr="004623BD" w14:paraId="443F9499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F1CC8" w14:textId="2F91DCE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GSK269962A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FE9F6" w14:textId="091F492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-0.6161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F833E" w14:textId="0F6BF7D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-0.7666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CB8C" w14:textId="2A2C690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-0.5153 </w:t>
            </w:r>
          </w:p>
        </w:tc>
      </w:tr>
      <w:tr w:rsidR="00F14458" w:rsidRPr="004623BD" w14:paraId="78244898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48A25" w14:textId="183CE41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Z.LLNle.CHO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A21B" w14:textId="4F15125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-0.7467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BB888" w14:textId="570DDC2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-0.6604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30143" w14:textId="048E1E3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-0.5068 </w:t>
            </w:r>
          </w:p>
        </w:tc>
      </w:tr>
      <w:tr w:rsidR="00F14458" w:rsidRPr="004623BD" w14:paraId="34E64488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1E695" w14:textId="5CB48A9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Docetaxel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A33F" w14:textId="1DE3EA5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-0.7138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E5572" w14:textId="00BD1CB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-0.7698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0BAAC" w14:textId="6A5369E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-0.4704 </w:t>
            </w:r>
          </w:p>
        </w:tc>
      </w:tr>
      <w:tr w:rsidR="00F14458" w:rsidRPr="004623BD" w14:paraId="65A23E38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FEC67" w14:textId="534FC47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CGP.60474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DA7A" w14:textId="073CF7F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-0.7885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307F" w14:textId="08427BA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-0.7449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F43A0" w14:textId="6BDC8EA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-0.4352 </w:t>
            </w:r>
          </w:p>
        </w:tc>
      </w:tr>
      <w:tr w:rsidR="00F14458" w:rsidRPr="004623BD" w14:paraId="25992A80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9D62B" w14:textId="7E3DE21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JNJ.26854165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9F1B5" w14:textId="54D2E71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-0.4743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A8E89" w14:textId="5A1DBAF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-0.7309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AF943" w14:textId="7C7AF7D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-0.4204 </w:t>
            </w:r>
          </w:p>
        </w:tc>
      </w:tr>
      <w:tr w:rsidR="00F14458" w:rsidRPr="004623BD" w14:paraId="5ACD9054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03BF6" w14:textId="0503C73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GNF.2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8ED1D" w14:textId="591EA94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-0.6340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D337A" w14:textId="1887E07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-0.5710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C8A97" w14:textId="20F3EC6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-0.4339 </w:t>
            </w:r>
          </w:p>
        </w:tc>
      </w:tr>
      <w:tr w:rsidR="00F14458" w:rsidRPr="004623BD" w14:paraId="75DB9E3A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6DFAD" w14:textId="3F3E968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Bryostatin.1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FBEAC" w14:textId="07769A1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-0.7011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2A99F" w14:textId="7CD641A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-0.6486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0A22" w14:textId="6ECAFB2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-0.4846 </w:t>
            </w:r>
          </w:p>
        </w:tc>
      </w:tr>
      <w:tr w:rsidR="00F14458" w:rsidRPr="004623BD" w14:paraId="4A4D27D5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21C26" w14:textId="627F5F7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KIN001.135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E81B2" w14:textId="3054090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-0.1025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263BA" w14:textId="37362ED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-0.4271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BD25" w14:textId="044F51F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-0.4447 </w:t>
            </w:r>
          </w:p>
        </w:tc>
      </w:tr>
      <w:tr w:rsidR="00F14458" w:rsidRPr="004623BD" w14:paraId="2A562CC2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DE5BB" w14:textId="4C22ECF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Bortezomib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2F820" w14:textId="2E02031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-0.7476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59827" w14:textId="176B90E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-0.6941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AD04E" w14:textId="1C55B61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-0.4576 </w:t>
            </w:r>
          </w:p>
        </w:tc>
      </w:tr>
      <w:tr w:rsidR="00F14458" w:rsidRPr="004623BD" w14:paraId="24F20D77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FE1F2" w14:textId="539A890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NVP.TAE684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BE817" w14:textId="1D51EAC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-0.4556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398C4" w14:textId="388516D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-0.6694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86BF2" w14:textId="3A871DE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-0.4425 </w:t>
            </w:r>
          </w:p>
        </w:tc>
      </w:tr>
      <w:tr w:rsidR="00F14458" w:rsidRPr="004623BD" w14:paraId="2442F7D2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4CF1" w14:textId="6769FE3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NVP.BEZ235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3BB06" w14:textId="2C766EE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-0.4903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AD096" w14:textId="7D3CB34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-0.6284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0EA8C" w14:textId="2F47E89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-0.4291 </w:t>
            </w:r>
          </w:p>
        </w:tc>
      </w:tr>
      <w:tr w:rsidR="00F14458" w:rsidRPr="004623BD" w14:paraId="6CC288BC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E99D" w14:textId="2B260DC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Cyclopamine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3F9F6" w14:textId="64FED39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-0.7159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9289C" w14:textId="12DC9F8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-0.7051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C523" w14:textId="4DE73B4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-0.4555 </w:t>
            </w:r>
          </w:p>
        </w:tc>
      </w:tr>
      <w:tr w:rsidR="00F14458" w:rsidRPr="004623BD" w14:paraId="5DEB2655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476E6" w14:textId="79C4B0F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FTI.277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5742" w14:textId="29DBBC9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-0.5273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A42A3" w14:textId="391D3D5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-0.6496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B41E1" w14:textId="621D8E7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-0.4513 </w:t>
            </w:r>
          </w:p>
        </w:tc>
      </w:tr>
      <w:tr w:rsidR="00F14458" w:rsidRPr="004623BD" w14:paraId="26F7C40E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A83AA" w14:textId="6921365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Temsirolimus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9E31A" w14:textId="4BD486B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-0.5993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A4E30" w14:textId="35D3CD2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-0.5990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65717" w14:textId="4EB19D5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-0.3814 </w:t>
            </w:r>
          </w:p>
        </w:tc>
      </w:tr>
      <w:tr w:rsidR="00F14458" w:rsidRPr="004623BD" w14:paraId="3149232D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177E" w14:textId="439554E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Parthenolide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6FE69" w14:textId="24100EA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-0.7865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E07B" w14:textId="35C2D78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-0.7076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9C76" w14:textId="2DEA9A8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-0.4271 </w:t>
            </w:r>
          </w:p>
        </w:tc>
      </w:tr>
      <w:tr w:rsidR="00F14458" w:rsidRPr="004623BD" w14:paraId="5B638476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733B0" w14:textId="2D84D75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BI.2536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C593" w14:textId="6A6BD68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-0.6542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65BB0" w14:textId="40A9B17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-0.6927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84D20" w14:textId="1DBF1FB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-0.4476 </w:t>
            </w:r>
          </w:p>
        </w:tc>
      </w:tr>
      <w:tr w:rsidR="00F14458" w:rsidRPr="004623BD" w14:paraId="6A3A5CA3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D99C8" w14:textId="1F5D9F9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XMD8.85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4B40" w14:textId="47042CE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-0.7435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09591" w14:textId="28325A1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-0.7095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A1D0" w14:textId="5AE7406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-0.4445 </w:t>
            </w:r>
          </w:p>
        </w:tc>
      </w:tr>
      <w:tr w:rsidR="00F14458" w:rsidRPr="004623BD" w14:paraId="6CF89996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0BC45" w14:textId="148859E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PD.0325901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81DA" w14:textId="15FFFA4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-0.6185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9596A" w14:textId="540BBA8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-0.4665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833D1" w14:textId="22B8CA2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-0.4104 </w:t>
            </w:r>
          </w:p>
        </w:tc>
      </w:tr>
      <w:tr w:rsidR="00F14458" w:rsidRPr="004623BD" w14:paraId="1B1DBAE7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90655" w14:textId="3C96BC2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JW.7.52.1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AFE2" w14:textId="6A21014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-0.7344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C7C77" w14:textId="0471A57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-0.6442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DBBD" w14:textId="5B4424F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-0.4074 </w:t>
            </w:r>
          </w:p>
        </w:tc>
      </w:tr>
      <w:tr w:rsidR="00F14458" w:rsidRPr="004623BD" w14:paraId="7B627340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F034" w14:textId="40264C5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Roscovitine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F541" w14:textId="359B785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-0.6434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B637B" w14:textId="13B1F1B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-0.6226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4273F" w14:textId="164093C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-0.4291 </w:t>
            </w:r>
          </w:p>
        </w:tc>
      </w:tr>
      <w:tr w:rsidR="00F14458" w:rsidRPr="004623BD" w14:paraId="52813A90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5683" w14:textId="34C7710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CCT018159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A799" w14:textId="02AECA7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-0.4211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D6169" w14:textId="51FD4D7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-0.5040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EE844" w14:textId="31B3484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-0.4237 </w:t>
            </w:r>
          </w:p>
        </w:tc>
      </w:tr>
      <w:tr w:rsidR="00F14458" w:rsidRPr="004623BD" w14:paraId="1D59D1A1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0998D" w14:textId="22FA601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NU.7441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F9E00" w14:textId="33459A2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-0.4952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2F6D" w14:textId="1C3D60C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-0.4152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16919" w14:textId="04F85CD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-0.3774 </w:t>
            </w:r>
          </w:p>
        </w:tc>
      </w:tr>
      <w:tr w:rsidR="00F14458" w:rsidRPr="004623BD" w14:paraId="5460D4E2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BD665" w14:textId="07467A3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RDEA119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B06A" w14:textId="61553F7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-0.6739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8B68B" w14:textId="78DE6B7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-0.4842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F926A" w14:textId="13746DD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-0.4090 </w:t>
            </w:r>
          </w:p>
        </w:tc>
      </w:tr>
      <w:tr w:rsidR="00F14458" w:rsidRPr="004623BD" w14:paraId="467BEB88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3D3EB" w14:textId="4156573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Sorafenib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5B4D6" w14:textId="2989E94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-0.6455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671B" w14:textId="1892F48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-0.6471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B7031" w14:textId="4E615FE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-0.4000 </w:t>
            </w:r>
          </w:p>
        </w:tc>
      </w:tr>
      <w:tr w:rsidR="00F14458" w:rsidRPr="004623BD" w14:paraId="6DF2C97B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7912E" w14:textId="2E9B37F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Cisplatin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96436" w14:textId="7C7E102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-0.5242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61E91" w14:textId="0E7D961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-0.6289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F8E4C" w14:textId="4F7DB4A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-0.3736 </w:t>
            </w:r>
          </w:p>
        </w:tc>
      </w:tr>
      <w:tr w:rsidR="00F14458" w:rsidRPr="004623BD" w14:paraId="4BC7B81D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865A7" w14:textId="21CEE64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Tipifarnib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75C9" w14:textId="710CCE8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-0.4912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369C0" w14:textId="3B2009A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-0.6252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CBA67" w14:textId="050DFDD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-0.4190 </w:t>
            </w:r>
          </w:p>
        </w:tc>
      </w:tr>
      <w:tr w:rsidR="00F14458" w:rsidRPr="004623BD" w14:paraId="646E043C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F214E" w14:textId="5338637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Metformin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D85FA" w14:textId="3227EC6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-0.4404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99D17" w14:textId="6F0D64B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-0.5112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C49F5" w14:textId="03C35A8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-0.3477 </w:t>
            </w:r>
          </w:p>
        </w:tc>
      </w:tr>
      <w:tr w:rsidR="00F14458" w:rsidRPr="004623BD" w14:paraId="46CE36BE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4F88" w14:textId="5121C2A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GW843682X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8F729" w14:textId="043A4DF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-0.6695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EC951" w14:textId="49E0258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-0.4747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E1812" w14:textId="7109BF5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-0.3662 </w:t>
            </w:r>
          </w:p>
        </w:tc>
      </w:tr>
      <w:tr w:rsidR="00F14458" w:rsidRPr="004623BD" w14:paraId="750957DF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6E672" w14:textId="6702C6F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Salubrinal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91EF" w14:textId="74D1CA6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-0.6604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254AA" w14:textId="7B48AF7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-0.6447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6EB9B" w14:textId="1C08C85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-0.3630 </w:t>
            </w:r>
          </w:p>
        </w:tc>
      </w:tr>
      <w:tr w:rsidR="00F14458" w:rsidRPr="004623BD" w14:paraId="2A236DF2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F98E" w14:textId="6E09E94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BMS.509744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E73A9" w14:textId="2F36909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-0.5734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E148" w14:textId="625992E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-0.5457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A4B30" w14:textId="72EFF9D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-0.3690 </w:t>
            </w:r>
          </w:p>
        </w:tc>
      </w:tr>
      <w:tr w:rsidR="00F14458" w:rsidRPr="004623BD" w14:paraId="6F5CAA65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DA585" w14:textId="001BBC3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proofErr w:type="gram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S.Trityl.L</w:t>
            </w:r>
            <w:proofErr w:type="gramEnd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.cysteine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3B987" w14:textId="4778AA0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-0.6518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648F" w14:textId="1B6E6FC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-0.4765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B86BC" w14:textId="05850A9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-0.3345 </w:t>
            </w:r>
          </w:p>
        </w:tc>
      </w:tr>
      <w:tr w:rsidR="00F14458" w:rsidRPr="004623BD" w14:paraId="19547393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1C533" w14:textId="1DD8281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X17.AAG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70D91" w14:textId="4F16048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-0.7807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05DEC" w14:textId="1B35B9F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-0.6943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164D" w14:textId="080F710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-0.3134 </w:t>
            </w:r>
          </w:p>
        </w:tc>
      </w:tr>
      <w:tr w:rsidR="00F14458" w:rsidRPr="004623BD" w14:paraId="1A5B3365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27B95" w14:textId="69F22C2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WZ.1.84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F146" w14:textId="2AE95E8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-0.6082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3E4B8" w14:textId="5609003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-0.6766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A3BF7" w14:textId="38B7761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-0.3066 </w:t>
            </w:r>
          </w:p>
        </w:tc>
      </w:tr>
      <w:tr w:rsidR="00F14458" w:rsidRPr="004623BD" w14:paraId="67213F9A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F7A2A" w14:textId="3A2A3F3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AUY922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7A3F" w14:textId="56D2BD2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-0.5125 </w:t>
            </w:r>
          </w:p>
        </w:tc>
        <w:tc>
          <w:tcPr>
            <w:tcW w:w="15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8652" w14:textId="5F92C35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-0.4184 </w:t>
            </w:r>
          </w:p>
        </w:tc>
        <w:tc>
          <w:tcPr>
            <w:tcW w:w="19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E3E9" w14:textId="0DB0DAE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-0.3349 </w:t>
            </w:r>
          </w:p>
        </w:tc>
      </w:tr>
      <w:tr w:rsidR="00F14458" w:rsidRPr="004623BD" w14:paraId="38C742DF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1EE9C" w14:textId="1A02C50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MG.132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B8D38" w14:textId="1EB1388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-0.5404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E5802D" w14:textId="0E9248E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-0.5758 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313B0" w14:textId="19FE5A0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-0.3530 </w:t>
            </w:r>
          </w:p>
        </w:tc>
      </w:tr>
      <w:tr w:rsidR="00F14458" w:rsidRPr="004623BD" w14:paraId="330C0A68" w14:textId="77777777" w:rsidTr="00C37A19">
        <w:trPr>
          <w:trHeight w:val="276"/>
        </w:trPr>
        <w:tc>
          <w:tcPr>
            <w:tcW w:w="241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D2945" w14:textId="4F208D9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lastRenderedPageBreak/>
              <w:t>Dasatinib</w:t>
            </w:r>
            <w:proofErr w:type="spellEnd"/>
          </w:p>
        </w:tc>
        <w:tc>
          <w:tcPr>
            <w:tcW w:w="241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5281D" w14:textId="1CB6815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-0.7458 </w:t>
            </w:r>
          </w:p>
        </w:tc>
        <w:tc>
          <w:tcPr>
            <w:tcW w:w="156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0B788" w14:textId="278A98B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-0.6034 </w:t>
            </w:r>
          </w:p>
        </w:tc>
        <w:tc>
          <w:tcPr>
            <w:tcW w:w="1975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8B77" w14:textId="5226819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-0.2962 </w:t>
            </w:r>
          </w:p>
        </w:tc>
      </w:tr>
      <w:tr w:rsidR="00F14458" w:rsidRPr="004623BD" w14:paraId="43D5D618" w14:textId="77777777" w:rsidTr="00C37A19">
        <w:trPr>
          <w:trHeight w:val="276"/>
        </w:trPr>
        <w:tc>
          <w:tcPr>
            <w:tcW w:w="24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7F7C4" w14:textId="5B5C268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Vinblastine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91F0E" w14:textId="2C3FE4A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-0.6233 </w:t>
            </w:r>
          </w:p>
        </w:tc>
        <w:tc>
          <w:tcPr>
            <w:tcW w:w="156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91183" w14:textId="21A876F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-0.3638 </w:t>
            </w:r>
          </w:p>
        </w:tc>
        <w:tc>
          <w:tcPr>
            <w:tcW w:w="197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959F" w14:textId="32E7ACF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-0.3220 </w:t>
            </w:r>
          </w:p>
        </w:tc>
      </w:tr>
      <w:tr w:rsidR="00F14458" w:rsidRPr="004623BD" w14:paraId="6AE9DE1B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2EAE" w14:textId="4D1A9F7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KU.55933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2D2DB" w14:textId="3356775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-0.6478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FE8F5" w14:textId="58DF1D8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-0.5481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8F132" w14:textId="1700441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-0.3065 </w:t>
            </w:r>
          </w:p>
        </w:tc>
      </w:tr>
      <w:tr w:rsidR="00F14458" w:rsidRPr="004623BD" w14:paraId="059847F3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AB4EF" w14:textId="573BB7A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CMK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09DE" w14:textId="327F9D0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-0.5243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369B5" w14:textId="0D6D92C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-0.1416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B1959" w14:textId="7DE2C5C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-0.3012 </w:t>
            </w:r>
          </w:p>
        </w:tc>
      </w:tr>
      <w:tr w:rsidR="00F14458" w:rsidRPr="004623BD" w14:paraId="04CFFA48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D5DF" w14:textId="00F8F8E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MK.2206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5A661" w14:textId="7A639B4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-0.4586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C8CF5" w14:textId="2F2B21E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-0.5505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9C46" w14:textId="6693957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-0.2868 </w:t>
            </w:r>
          </w:p>
        </w:tc>
      </w:tr>
      <w:tr w:rsidR="00F14458" w:rsidRPr="004623BD" w14:paraId="624C4B1C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14F42" w14:textId="57EC069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TW.37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6C2B" w14:textId="66AA31E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-0.6737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49B9D" w14:textId="64C6638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-0.5623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2C8C1" w14:textId="78BD1C5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-0.2817 </w:t>
            </w:r>
          </w:p>
        </w:tc>
      </w:tr>
      <w:tr w:rsidR="00F14458" w:rsidRPr="004623BD" w14:paraId="2CF84846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A5773" w14:textId="4285601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Paclitaxel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9AE4A" w14:textId="4685CFF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-0.7307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5315" w14:textId="7E12D5A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-0.5324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0C65" w14:textId="6139431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-0.2758 </w:t>
            </w:r>
          </w:p>
        </w:tc>
      </w:tr>
      <w:tr w:rsidR="00F14458" w:rsidRPr="004623BD" w14:paraId="360B1437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96724" w14:textId="679FBD8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AP.24534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B562" w14:textId="05AA5F3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-0.5597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93A42" w14:textId="3D58987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-0.5079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BEA8" w14:textId="276B11B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-0.2610 </w:t>
            </w:r>
          </w:p>
        </w:tc>
      </w:tr>
      <w:tr w:rsidR="00F14458" w:rsidRPr="004623BD" w14:paraId="18C2404A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34C02" w14:textId="45737B9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MS.275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7D440" w14:textId="2585034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-0.7156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667D3" w14:textId="298A4FB9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-0.4412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FBEB" w14:textId="277823D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-0.2553 </w:t>
            </w:r>
          </w:p>
        </w:tc>
      </w:tr>
      <w:tr w:rsidR="00F14458" w:rsidRPr="004623BD" w14:paraId="700025AF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0928" w14:textId="6497548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AZ628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13F2A" w14:textId="3C42875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-0.6025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0FD03" w14:textId="6204568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-0.3683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70BE5" w14:textId="437DB10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-0.2862 </w:t>
            </w:r>
          </w:p>
        </w:tc>
      </w:tr>
      <w:tr w:rsidR="00F14458" w:rsidRPr="004623BD" w14:paraId="5EAB55A7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28E14" w14:textId="0733A4B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CGP.082996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1777F" w14:textId="0C30470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-0.7571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221FE" w14:textId="2E6B109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-0.6640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F0BFB" w14:textId="38D29ED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-0.2368 </w:t>
            </w:r>
          </w:p>
        </w:tc>
      </w:tr>
      <w:tr w:rsidR="00F14458" w:rsidRPr="004623BD" w14:paraId="6C8E22DD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1CDB8" w14:textId="4D3C706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Gemcitabine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DF4D1" w14:textId="0D56E6D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-0.4979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5E233" w14:textId="5A96BD6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-0.3219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8410" w14:textId="15DFAB1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-0.2643 </w:t>
            </w:r>
          </w:p>
        </w:tc>
      </w:tr>
      <w:tr w:rsidR="00F14458" w:rsidRPr="004623BD" w14:paraId="7A907FF8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C7C50" w14:textId="37DD572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RO.3306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BEA3" w14:textId="4400423B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-0.5092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4830" w14:textId="7CDED19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-0.4618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50C29" w14:textId="3A81CEA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-0.2548 </w:t>
            </w:r>
          </w:p>
        </w:tc>
      </w:tr>
      <w:tr w:rsidR="00F14458" w:rsidRPr="004623BD" w14:paraId="513E39C2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A4FB2" w14:textId="7F9EB21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Midostaurin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02A38" w14:textId="2DE045F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-0.5686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75EC" w14:textId="7235755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-0.5385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88E76" w14:textId="2899DE8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-0.2150 </w:t>
            </w:r>
          </w:p>
        </w:tc>
      </w:tr>
      <w:tr w:rsidR="00F14458" w:rsidRPr="004623BD" w14:paraId="1187EE15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A9FBE" w14:textId="4E9FDF72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BMS.536924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F14D0" w14:textId="0C8AC2E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-0.6584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52C5" w14:textId="1D10F1F3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-0.4194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15EC" w14:textId="6DDC2DF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-0.2016 </w:t>
            </w:r>
          </w:p>
        </w:tc>
      </w:tr>
      <w:tr w:rsidR="00F14458" w:rsidRPr="004623BD" w14:paraId="0CBD4B1E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54BF6" w14:textId="7104F79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Obatoclax.Mesylate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FD5E9" w14:textId="63AB389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-0.5204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E38AA" w14:textId="2F07502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-0.3786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0B6B0" w14:textId="397EFEF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-0.2671 </w:t>
            </w:r>
          </w:p>
        </w:tc>
      </w:tr>
      <w:tr w:rsidR="00F14458" w:rsidRPr="004623BD" w14:paraId="19DC310D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774D2" w14:textId="76369B4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AZD7762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97B99" w14:textId="5417B4A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-0.3394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77839" w14:textId="4561427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-0.4021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BDBCD" w14:textId="2FAC836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-0.1598 </w:t>
            </w:r>
          </w:p>
        </w:tc>
      </w:tr>
      <w:tr w:rsidR="00F14458" w:rsidRPr="004623BD" w14:paraId="41C2B4B4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8795" w14:textId="355EF07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VX.680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1A07" w14:textId="0963C95F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-0.7015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292D" w14:textId="7832DD0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-0.4016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78AC1" w14:textId="73A652A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-0.1558 </w:t>
            </w:r>
          </w:p>
        </w:tc>
      </w:tr>
      <w:tr w:rsidR="00F14458" w:rsidRPr="004623BD" w14:paraId="0BC11DE5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25C5" w14:textId="0636576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PF.02341066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E23E" w14:textId="06F4876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-0.5859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18AD" w14:textId="689DFDC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-0.1549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6882" w14:textId="37E39324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-0.1821 </w:t>
            </w:r>
          </w:p>
        </w:tc>
      </w:tr>
      <w:tr w:rsidR="00F14458" w:rsidRPr="004623BD" w14:paraId="3F6F39B7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4856E" w14:textId="3673CE7A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WH.4.023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F7904" w14:textId="0637912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-0.7530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28729" w14:textId="4EBAD858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-0.5476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821A2" w14:textId="3DD494D5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-0.1309 </w:t>
            </w:r>
          </w:p>
        </w:tc>
      </w:tr>
      <w:tr w:rsidR="00F14458" w:rsidRPr="004623BD" w14:paraId="1C5D0440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F0AE" w14:textId="09F96D0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CEP.701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F1CD3" w14:textId="6B937F9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-0.3212 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1ADC8" w14:textId="5BDA57D1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-0.2277 </w:t>
            </w:r>
          </w:p>
        </w:tc>
        <w:tc>
          <w:tcPr>
            <w:tcW w:w="1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B768" w14:textId="45ED149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-0.1984 </w:t>
            </w:r>
          </w:p>
        </w:tc>
      </w:tr>
      <w:tr w:rsidR="00F14458" w:rsidRPr="004623BD" w14:paraId="71FE2793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8BB48" w14:textId="0F83AFB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Embelin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7D31" w14:textId="053E5EDE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-0.4096 </w:t>
            </w:r>
          </w:p>
        </w:tc>
        <w:tc>
          <w:tcPr>
            <w:tcW w:w="15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097F2" w14:textId="19CFD957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-0.5897 </w:t>
            </w:r>
          </w:p>
        </w:tc>
        <w:tc>
          <w:tcPr>
            <w:tcW w:w="197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1DBE9" w14:textId="67FCF1D6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-0.1460 </w:t>
            </w:r>
          </w:p>
        </w:tc>
      </w:tr>
      <w:tr w:rsidR="00F14458" w:rsidRPr="004623BD" w14:paraId="2B5127A1" w14:textId="77777777" w:rsidTr="00C37A19">
        <w:trPr>
          <w:trHeight w:val="276"/>
        </w:trPr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411981" w14:textId="5B1B786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WO2009093972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C414E" w14:textId="218A68FC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-0.2981 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22633" w14:textId="167ADB1D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-0.4404 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05CB4" w14:textId="38568650" w:rsidR="00F14458" w:rsidRPr="004623BD" w:rsidRDefault="00F14458" w:rsidP="00B23A98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4"/>
                <w:szCs w:val="24"/>
              </w:rPr>
            </w:pPr>
            <w:r w:rsidRPr="004623BD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-0.1042 </w:t>
            </w:r>
          </w:p>
        </w:tc>
      </w:tr>
    </w:tbl>
    <w:p w14:paraId="7353B7A5" w14:textId="190D3E7E" w:rsidR="004623BD" w:rsidRDefault="004623BD" w:rsidP="00B23A98">
      <w:pPr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2C232B5C" w14:textId="77777777" w:rsidR="004623BD" w:rsidRDefault="004623BD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br w:type="page"/>
      </w:r>
    </w:p>
    <w:p w14:paraId="47D387CA" w14:textId="0D983FC1" w:rsidR="00F14458" w:rsidRPr="00194700" w:rsidRDefault="004623BD" w:rsidP="00B23A98">
      <w:pPr>
        <w:rPr>
          <w:rFonts w:ascii="Times New Roman" w:eastAsia="宋体" w:hAnsi="Times New Roman" w:cs="Times New Roman"/>
          <w:sz w:val="24"/>
          <w:szCs w:val="24"/>
        </w:rPr>
      </w:pPr>
      <w:r w:rsidRPr="00194700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4B64F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="00314CF1" w:rsidRPr="00194700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5</w:t>
      </w:r>
      <w:r w:rsidRPr="00194700">
        <w:rPr>
          <w:rFonts w:ascii="Times New Roman" w:eastAsia="宋体" w:hAnsi="Times New Roman" w:cs="Times New Roman"/>
          <w:sz w:val="24"/>
          <w:szCs w:val="24"/>
        </w:rPr>
        <w:t xml:space="preserve"> The </w:t>
      </w:r>
      <w:r w:rsidR="003E6344" w:rsidRPr="00194700">
        <w:rPr>
          <w:rFonts w:ascii="Times New Roman" w:eastAsia="宋体" w:hAnsi="Times New Roman" w:cs="Times New Roman"/>
          <w:sz w:val="24"/>
          <w:szCs w:val="24"/>
        </w:rPr>
        <w:t xml:space="preserve">connectivity scores </w:t>
      </w:r>
      <w:r w:rsidR="003E6344" w:rsidRPr="00194700">
        <w:rPr>
          <w:rFonts w:ascii="Times New Roman" w:eastAsia="宋体" w:hAnsi="Times New Roman" w:cs="Times New Roman" w:hint="eastAsia"/>
          <w:sz w:val="24"/>
          <w:szCs w:val="24"/>
        </w:rPr>
        <w:t xml:space="preserve">of </w:t>
      </w:r>
      <w:r w:rsidR="003E6344" w:rsidRPr="00194700">
        <w:rPr>
          <w:rFonts w:ascii="Times New Roman" w:eastAsia="宋体" w:hAnsi="Times New Roman" w:cs="Times New Roman"/>
          <w:sz w:val="24"/>
          <w:szCs w:val="24"/>
        </w:rPr>
        <w:t>17 potential drugs validated</w:t>
      </w:r>
      <w:r w:rsidR="007E7264" w:rsidRPr="00194700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E7264" w:rsidRPr="00194700">
        <w:rPr>
          <w:rFonts w:ascii="Times New Roman" w:eastAsia="宋体" w:hAnsi="Times New Roman" w:cs="Times New Roman" w:hint="eastAsia"/>
          <w:sz w:val="24"/>
          <w:szCs w:val="24"/>
        </w:rPr>
        <w:t>in</w:t>
      </w:r>
      <w:r w:rsidR="007E7264" w:rsidRPr="00194700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3E6344" w:rsidRPr="00194700">
        <w:rPr>
          <w:rFonts w:ascii="Times New Roman" w:eastAsia="宋体" w:hAnsi="Times New Roman" w:cs="Times New Roman" w:hint="eastAsia"/>
          <w:sz w:val="24"/>
          <w:szCs w:val="24"/>
        </w:rPr>
        <w:t>c</w:t>
      </w:r>
      <w:r w:rsidR="003E6344" w:rsidRPr="00194700">
        <w:rPr>
          <w:rFonts w:ascii="Times New Roman" w:eastAsia="宋体" w:hAnsi="Times New Roman" w:cs="Times New Roman"/>
          <w:sz w:val="24"/>
          <w:szCs w:val="24"/>
        </w:rPr>
        <w:t>Map</w:t>
      </w:r>
      <w:proofErr w:type="spellEnd"/>
      <w:r w:rsidRPr="00194700">
        <w:rPr>
          <w:rFonts w:ascii="Times New Roman" w:eastAsia="宋体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3"/>
        <w:gridCol w:w="1531"/>
        <w:gridCol w:w="2470"/>
        <w:gridCol w:w="1268"/>
        <w:gridCol w:w="1494"/>
      </w:tblGrid>
      <w:tr w:rsidR="00314CF1" w14:paraId="7DA4AFEA" w14:textId="77777777" w:rsidTr="000E46C7"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8F5BA3" w14:textId="41E924A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Drugs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BB4976" w14:textId="283036E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Cancer cell lines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0FE3E7D" w14:textId="5CB6BE5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Mechanism of action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4AFF662" w14:textId="69AFFC1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False discovery rate (log10)</w:t>
            </w: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D8BF78C" w14:textId="1F6625C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Connectivity score</w:t>
            </w:r>
          </w:p>
        </w:tc>
      </w:tr>
      <w:tr w:rsidR="00314CF1" w14:paraId="7D875D6A" w14:textId="77777777" w:rsidTr="000E46C7"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1FDA02A" w14:textId="2CC49BC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A.443654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69F64458" w14:textId="0D98587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SKBR3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27A8E30D" w14:textId="288691C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AKT inhibitor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151B1F99" w14:textId="4D93D3F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1.0789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4C97FB0F" w14:textId="3B368B0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-1.4103</w:t>
            </w:r>
          </w:p>
        </w:tc>
      </w:tr>
      <w:tr w:rsidR="00314CF1" w14:paraId="7412E307" w14:textId="77777777" w:rsidTr="000E46C7">
        <w:tc>
          <w:tcPr>
            <w:tcW w:w="0" w:type="auto"/>
            <w:vAlign w:val="center"/>
          </w:tcPr>
          <w:p w14:paraId="4D17AC16" w14:textId="3681955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BI.2536</w:t>
            </w:r>
          </w:p>
        </w:tc>
        <w:tc>
          <w:tcPr>
            <w:tcW w:w="0" w:type="auto"/>
            <w:vAlign w:val="center"/>
          </w:tcPr>
          <w:p w14:paraId="20319625" w14:textId="244C059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MCF7</w:t>
            </w:r>
          </w:p>
        </w:tc>
        <w:tc>
          <w:tcPr>
            <w:tcW w:w="0" w:type="auto"/>
            <w:vAlign w:val="center"/>
          </w:tcPr>
          <w:p w14:paraId="2959CE3A" w14:textId="137F9F3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PLK inhibitor</w:t>
            </w:r>
          </w:p>
        </w:tc>
        <w:tc>
          <w:tcPr>
            <w:tcW w:w="0" w:type="auto"/>
            <w:vAlign w:val="center"/>
          </w:tcPr>
          <w:p w14:paraId="7549572A" w14:textId="220CCD24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0.8885</w:t>
            </w:r>
          </w:p>
        </w:tc>
        <w:tc>
          <w:tcPr>
            <w:tcW w:w="0" w:type="auto"/>
            <w:vAlign w:val="center"/>
          </w:tcPr>
          <w:p w14:paraId="19A1ED22" w14:textId="602699B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-1.2781</w:t>
            </w:r>
          </w:p>
        </w:tc>
      </w:tr>
      <w:tr w:rsidR="00314CF1" w14:paraId="0D981FC4" w14:textId="77777777" w:rsidTr="000E46C7">
        <w:tc>
          <w:tcPr>
            <w:tcW w:w="0" w:type="auto"/>
            <w:vAlign w:val="center"/>
          </w:tcPr>
          <w:p w14:paraId="139C6DCB" w14:textId="43E4182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BI.2536</w:t>
            </w:r>
          </w:p>
        </w:tc>
        <w:tc>
          <w:tcPr>
            <w:tcW w:w="0" w:type="auto"/>
            <w:vAlign w:val="center"/>
          </w:tcPr>
          <w:p w14:paraId="732CCE19" w14:textId="207FC17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U2OS</w:t>
            </w:r>
          </w:p>
        </w:tc>
        <w:tc>
          <w:tcPr>
            <w:tcW w:w="0" w:type="auto"/>
            <w:vAlign w:val="center"/>
          </w:tcPr>
          <w:p w14:paraId="18EB8E9E" w14:textId="602D297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PLK inhibitor</w:t>
            </w:r>
          </w:p>
        </w:tc>
        <w:tc>
          <w:tcPr>
            <w:tcW w:w="0" w:type="auto"/>
            <w:vAlign w:val="center"/>
          </w:tcPr>
          <w:p w14:paraId="1FCB0EDB" w14:textId="3F9CF8D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0.7049</w:t>
            </w:r>
          </w:p>
        </w:tc>
        <w:tc>
          <w:tcPr>
            <w:tcW w:w="0" w:type="auto"/>
            <w:vAlign w:val="center"/>
          </w:tcPr>
          <w:p w14:paraId="4C0597AA" w14:textId="04037A4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-1.1841</w:t>
            </w:r>
          </w:p>
        </w:tc>
      </w:tr>
      <w:tr w:rsidR="00314CF1" w14:paraId="14FC469B" w14:textId="77777777" w:rsidTr="000E46C7">
        <w:tc>
          <w:tcPr>
            <w:tcW w:w="0" w:type="auto"/>
            <w:vAlign w:val="center"/>
          </w:tcPr>
          <w:p w14:paraId="20074EDD" w14:textId="14766FF4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BI.2536</w:t>
            </w:r>
          </w:p>
        </w:tc>
        <w:tc>
          <w:tcPr>
            <w:tcW w:w="0" w:type="auto"/>
            <w:vAlign w:val="center"/>
          </w:tcPr>
          <w:p w14:paraId="536931A7" w14:textId="1EB190A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LNCAP</w:t>
            </w:r>
          </w:p>
        </w:tc>
        <w:tc>
          <w:tcPr>
            <w:tcW w:w="0" w:type="auto"/>
            <w:vAlign w:val="center"/>
          </w:tcPr>
          <w:p w14:paraId="05A2A472" w14:textId="1D07F6B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PLK inhibitor</w:t>
            </w:r>
          </w:p>
        </w:tc>
        <w:tc>
          <w:tcPr>
            <w:tcW w:w="0" w:type="auto"/>
            <w:vAlign w:val="center"/>
          </w:tcPr>
          <w:p w14:paraId="4B8B558C" w14:textId="558FC6D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0.0459</w:t>
            </w:r>
          </w:p>
        </w:tc>
        <w:tc>
          <w:tcPr>
            <w:tcW w:w="0" w:type="auto"/>
            <w:vAlign w:val="center"/>
          </w:tcPr>
          <w:p w14:paraId="3B5DB52D" w14:textId="07CBADC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-0.7545</w:t>
            </w:r>
          </w:p>
        </w:tc>
      </w:tr>
      <w:tr w:rsidR="00314CF1" w14:paraId="1AC77780" w14:textId="77777777" w:rsidTr="000E46C7">
        <w:tc>
          <w:tcPr>
            <w:tcW w:w="0" w:type="auto"/>
            <w:vAlign w:val="center"/>
          </w:tcPr>
          <w:p w14:paraId="2D2D782F" w14:textId="2BD5667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BI.2536</w:t>
            </w:r>
          </w:p>
        </w:tc>
        <w:tc>
          <w:tcPr>
            <w:tcW w:w="0" w:type="auto"/>
            <w:vAlign w:val="center"/>
          </w:tcPr>
          <w:p w14:paraId="44686EAD" w14:textId="34C869D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SW480</w:t>
            </w:r>
          </w:p>
        </w:tc>
        <w:tc>
          <w:tcPr>
            <w:tcW w:w="0" w:type="auto"/>
            <w:vAlign w:val="center"/>
          </w:tcPr>
          <w:p w14:paraId="756AC740" w14:textId="07909CE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PLK inhibitor</w:t>
            </w:r>
          </w:p>
        </w:tc>
        <w:tc>
          <w:tcPr>
            <w:tcW w:w="0" w:type="auto"/>
            <w:vAlign w:val="center"/>
          </w:tcPr>
          <w:p w14:paraId="1C6ACB60" w14:textId="51DFBD7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0.0176</w:t>
            </w:r>
          </w:p>
        </w:tc>
        <w:tc>
          <w:tcPr>
            <w:tcW w:w="0" w:type="auto"/>
            <w:vAlign w:val="center"/>
          </w:tcPr>
          <w:p w14:paraId="4808F5B8" w14:textId="0F74EBA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-0.6904</w:t>
            </w:r>
          </w:p>
        </w:tc>
      </w:tr>
      <w:tr w:rsidR="00314CF1" w14:paraId="3DFA0250" w14:textId="77777777" w:rsidTr="000E46C7">
        <w:tc>
          <w:tcPr>
            <w:tcW w:w="0" w:type="auto"/>
            <w:vAlign w:val="center"/>
          </w:tcPr>
          <w:p w14:paraId="7140334D" w14:textId="13823D7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BI.2536</w:t>
            </w:r>
          </w:p>
        </w:tc>
        <w:tc>
          <w:tcPr>
            <w:tcW w:w="0" w:type="auto"/>
            <w:vAlign w:val="center"/>
          </w:tcPr>
          <w:p w14:paraId="46FD0DF4" w14:textId="067BD99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U937</w:t>
            </w:r>
          </w:p>
        </w:tc>
        <w:tc>
          <w:tcPr>
            <w:tcW w:w="0" w:type="auto"/>
            <w:vAlign w:val="center"/>
          </w:tcPr>
          <w:p w14:paraId="750D2294" w14:textId="5858336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PLK inhibitor</w:t>
            </w:r>
          </w:p>
        </w:tc>
        <w:tc>
          <w:tcPr>
            <w:tcW w:w="0" w:type="auto"/>
            <w:vAlign w:val="center"/>
          </w:tcPr>
          <w:p w14:paraId="13F478E9" w14:textId="4AB8C85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0.0041</w:t>
            </w:r>
          </w:p>
        </w:tc>
        <w:tc>
          <w:tcPr>
            <w:tcW w:w="0" w:type="auto"/>
            <w:vAlign w:val="center"/>
          </w:tcPr>
          <w:p w14:paraId="24CF40E9" w14:textId="2DE9935C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-0.6148</w:t>
            </w:r>
          </w:p>
        </w:tc>
      </w:tr>
      <w:tr w:rsidR="00314CF1" w14:paraId="0FF48AE2" w14:textId="77777777" w:rsidTr="000E46C7">
        <w:tc>
          <w:tcPr>
            <w:tcW w:w="0" w:type="auto"/>
            <w:vAlign w:val="center"/>
          </w:tcPr>
          <w:p w14:paraId="3B377E78" w14:textId="74C6F24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BMS.509744</w:t>
            </w:r>
          </w:p>
        </w:tc>
        <w:tc>
          <w:tcPr>
            <w:tcW w:w="0" w:type="auto"/>
            <w:vAlign w:val="center"/>
          </w:tcPr>
          <w:p w14:paraId="5AFB9F67" w14:textId="0F49A76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HA1E</w:t>
            </w:r>
          </w:p>
        </w:tc>
        <w:tc>
          <w:tcPr>
            <w:tcW w:w="0" w:type="auto"/>
            <w:vAlign w:val="center"/>
          </w:tcPr>
          <w:p w14:paraId="021F1C25" w14:textId="17A7B59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ITK inhibitor</w:t>
            </w:r>
          </w:p>
        </w:tc>
        <w:tc>
          <w:tcPr>
            <w:tcW w:w="0" w:type="auto"/>
            <w:vAlign w:val="center"/>
          </w:tcPr>
          <w:p w14:paraId="7E87763A" w14:textId="17EF45C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0.0466</w:t>
            </w:r>
          </w:p>
        </w:tc>
        <w:tc>
          <w:tcPr>
            <w:tcW w:w="0" w:type="auto"/>
            <w:vAlign w:val="center"/>
          </w:tcPr>
          <w:p w14:paraId="2DCF9785" w14:textId="5154421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-0.7569</w:t>
            </w:r>
          </w:p>
        </w:tc>
      </w:tr>
      <w:tr w:rsidR="00314CF1" w14:paraId="5CCF24FA" w14:textId="77777777" w:rsidTr="000E46C7">
        <w:tc>
          <w:tcPr>
            <w:tcW w:w="0" w:type="auto"/>
            <w:vAlign w:val="center"/>
          </w:tcPr>
          <w:p w14:paraId="3380B11B" w14:textId="2878A76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bortezomib</w:t>
            </w:r>
          </w:p>
        </w:tc>
        <w:tc>
          <w:tcPr>
            <w:tcW w:w="0" w:type="auto"/>
            <w:vAlign w:val="center"/>
          </w:tcPr>
          <w:p w14:paraId="6B172AB4" w14:textId="37B9F61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U937</w:t>
            </w:r>
          </w:p>
        </w:tc>
        <w:tc>
          <w:tcPr>
            <w:tcW w:w="0" w:type="auto"/>
            <w:vAlign w:val="center"/>
          </w:tcPr>
          <w:p w14:paraId="72CE29AF" w14:textId="7423105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NFKB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inhibitor|Proteasome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inhibitor</w:t>
            </w:r>
          </w:p>
        </w:tc>
        <w:tc>
          <w:tcPr>
            <w:tcW w:w="0" w:type="auto"/>
            <w:vAlign w:val="center"/>
          </w:tcPr>
          <w:p w14:paraId="6A2206CC" w14:textId="0036019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0.2124</w:t>
            </w:r>
          </w:p>
        </w:tc>
        <w:tc>
          <w:tcPr>
            <w:tcW w:w="0" w:type="auto"/>
            <w:vAlign w:val="center"/>
          </w:tcPr>
          <w:p w14:paraId="366BB36D" w14:textId="32E6E12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-0.9228</w:t>
            </w:r>
          </w:p>
        </w:tc>
      </w:tr>
      <w:tr w:rsidR="00314CF1" w14:paraId="1A977532" w14:textId="77777777" w:rsidTr="000E46C7">
        <w:tc>
          <w:tcPr>
            <w:tcW w:w="0" w:type="auto"/>
            <w:vAlign w:val="center"/>
          </w:tcPr>
          <w:p w14:paraId="11CA767F" w14:textId="5E5982D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CGP.60474</w:t>
            </w:r>
          </w:p>
        </w:tc>
        <w:tc>
          <w:tcPr>
            <w:tcW w:w="0" w:type="auto"/>
            <w:vAlign w:val="center"/>
          </w:tcPr>
          <w:p w14:paraId="1F309A4A" w14:textId="2AFC83B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JURKAT</w:t>
            </w:r>
          </w:p>
        </w:tc>
        <w:tc>
          <w:tcPr>
            <w:tcW w:w="0" w:type="auto"/>
            <w:vAlign w:val="center"/>
          </w:tcPr>
          <w:p w14:paraId="269BCC8C" w14:textId="3456AE2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CDK inhibitor</w:t>
            </w:r>
          </w:p>
        </w:tc>
        <w:tc>
          <w:tcPr>
            <w:tcW w:w="0" w:type="auto"/>
            <w:vAlign w:val="center"/>
          </w:tcPr>
          <w:p w14:paraId="4202CB29" w14:textId="7C639C0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0.0424</w:t>
            </w:r>
          </w:p>
        </w:tc>
        <w:tc>
          <w:tcPr>
            <w:tcW w:w="0" w:type="auto"/>
            <w:vAlign w:val="center"/>
          </w:tcPr>
          <w:p w14:paraId="0038B57F" w14:textId="1465A98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-0.7478</w:t>
            </w:r>
          </w:p>
        </w:tc>
      </w:tr>
      <w:tr w:rsidR="00314CF1" w14:paraId="4EC1B8A9" w14:textId="77777777" w:rsidTr="000E46C7">
        <w:tc>
          <w:tcPr>
            <w:tcW w:w="0" w:type="auto"/>
            <w:vAlign w:val="center"/>
          </w:tcPr>
          <w:p w14:paraId="3F77D183" w14:textId="1B25C35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CGP.60474</w:t>
            </w:r>
          </w:p>
        </w:tc>
        <w:tc>
          <w:tcPr>
            <w:tcW w:w="0" w:type="auto"/>
            <w:vAlign w:val="center"/>
          </w:tcPr>
          <w:p w14:paraId="72AD6855" w14:textId="12C2A60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ASC</w:t>
            </w:r>
          </w:p>
        </w:tc>
        <w:tc>
          <w:tcPr>
            <w:tcW w:w="0" w:type="auto"/>
            <w:vAlign w:val="center"/>
          </w:tcPr>
          <w:p w14:paraId="01887DD1" w14:textId="5068762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CDK inhibitor</w:t>
            </w:r>
          </w:p>
        </w:tc>
        <w:tc>
          <w:tcPr>
            <w:tcW w:w="0" w:type="auto"/>
            <w:vAlign w:val="center"/>
          </w:tcPr>
          <w:p w14:paraId="6C4F74FE" w14:textId="528A33B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0.0058</w:t>
            </w:r>
          </w:p>
        </w:tc>
        <w:tc>
          <w:tcPr>
            <w:tcW w:w="0" w:type="auto"/>
            <w:vAlign w:val="center"/>
          </w:tcPr>
          <w:p w14:paraId="3F482BB6" w14:textId="1AEF33D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-0.6291</w:t>
            </w:r>
          </w:p>
        </w:tc>
      </w:tr>
      <w:tr w:rsidR="00314CF1" w14:paraId="59AC0166" w14:textId="77777777" w:rsidTr="000E46C7">
        <w:tc>
          <w:tcPr>
            <w:tcW w:w="0" w:type="auto"/>
            <w:vAlign w:val="center"/>
          </w:tcPr>
          <w:p w14:paraId="78D61989" w14:textId="65A3E38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cyclopamine</w:t>
            </w:r>
            <w:proofErr w:type="spellEnd"/>
          </w:p>
        </w:tc>
        <w:tc>
          <w:tcPr>
            <w:tcW w:w="0" w:type="auto"/>
            <w:vAlign w:val="center"/>
          </w:tcPr>
          <w:p w14:paraId="489E9D6C" w14:textId="5B5D26A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U2OS</w:t>
            </w:r>
          </w:p>
        </w:tc>
        <w:tc>
          <w:tcPr>
            <w:tcW w:w="0" w:type="auto"/>
            <w:vAlign w:val="center"/>
          </w:tcPr>
          <w:p w14:paraId="080A0D6E" w14:textId="1FA1E39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Smoothened receptor antagonist</w:t>
            </w:r>
          </w:p>
        </w:tc>
        <w:tc>
          <w:tcPr>
            <w:tcW w:w="0" w:type="auto"/>
            <w:vAlign w:val="center"/>
          </w:tcPr>
          <w:p w14:paraId="04B1FC99" w14:textId="20A4CD6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0.0306</w:t>
            </w:r>
          </w:p>
        </w:tc>
        <w:tc>
          <w:tcPr>
            <w:tcW w:w="0" w:type="auto"/>
            <w:vAlign w:val="center"/>
          </w:tcPr>
          <w:p w14:paraId="3B341F92" w14:textId="6D69C9E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-0.7249</w:t>
            </w:r>
          </w:p>
        </w:tc>
      </w:tr>
      <w:tr w:rsidR="00314CF1" w14:paraId="7699EA7A" w14:textId="77777777" w:rsidTr="000E46C7">
        <w:tc>
          <w:tcPr>
            <w:tcW w:w="0" w:type="auto"/>
            <w:vAlign w:val="center"/>
          </w:tcPr>
          <w:p w14:paraId="36BE8C55" w14:textId="0E74888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cyclopamine</w:t>
            </w:r>
            <w:proofErr w:type="spellEnd"/>
          </w:p>
        </w:tc>
        <w:tc>
          <w:tcPr>
            <w:tcW w:w="0" w:type="auto"/>
            <w:vAlign w:val="center"/>
          </w:tcPr>
          <w:p w14:paraId="471A7065" w14:textId="27A76204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MCF7</w:t>
            </w:r>
          </w:p>
        </w:tc>
        <w:tc>
          <w:tcPr>
            <w:tcW w:w="0" w:type="auto"/>
            <w:vAlign w:val="center"/>
          </w:tcPr>
          <w:p w14:paraId="5C56B286" w14:textId="5B67F04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Smoothened receptor antagonist</w:t>
            </w:r>
          </w:p>
        </w:tc>
        <w:tc>
          <w:tcPr>
            <w:tcW w:w="0" w:type="auto"/>
            <w:vAlign w:val="center"/>
          </w:tcPr>
          <w:p w14:paraId="050BA4BC" w14:textId="3D7A59F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0.0204</w:t>
            </w:r>
          </w:p>
        </w:tc>
        <w:tc>
          <w:tcPr>
            <w:tcW w:w="0" w:type="auto"/>
            <w:vAlign w:val="center"/>
          </w:tcPr>
          <w:p w14:paraId="2ABB82E9" w14:textId="19DA4814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-0.6992</w:t>
            </w:r>
          </w:p>
        </w:tc>
      </w:tr>
      <w:tr w:rsidR="00314CF1" w14:paraId="6A96E443" w14:textId="77777777" w:rsidTr="000E46C7">
        <w:tc>
          <w:tcPr>
            <w:tcW w:w="0" w:type="auto"/>
            <w:vAlign w:val="center"/>
          </w:tcPr>
          <w:p w14:paraId="09C52F41" w14:textId="660BD79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docetaxel</w:t>
            </w:r>
          </w:p>
        </w:tc>
        <w:tc>
          <w:tcPr>
            <w:tcW w:w="0" w:type="auto"/>
            <w:vAlign w:val="center"/>
          </w:tcPr>
          <w:p w14:paraId="6CB27780" w14:textId="6F5AC22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SKMEL5</w:t>
            </w:r>
          </w:p>
        </w:tc>
        <w:tc>
          <w:tcPr>
            <w:tcW w:w="0" w:type="auto"/>
            <w:vAlign w:val="center"/>
          </w:tcPr>
          <w:p w14:paraId="159F4DC2" w14:textId="07D632A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Tubulin inhibitor</w:t>
            </w:r>
          </w:p>
        </w:tc>
        <w:tc>
          <w:tcPr>
            <w:tcW w:w="0" w:type="auto"/>
            <w:vAlign w:val="center"/>
          </w:tcPr>
          <w:p w14:paraId="1B76C074" w14:textId="3F61C8D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0.79</w:t>
            </w:r>
          </w:p>
        </w:tc>
        <w:tc>
          <w:tcPr>
            <w:tcW w:w="0" w:type="auto"/>
            <w:vAlign w:val="center"/>
          </w:tcPr>
          <w:p w14:paraId="35C1E5BA" w14:textId="2563E03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-1.2154</w:t>
            </w:r>
          </w:p>
        </w:tc>
      </w:tr>
      <w:tr w:rsidR="00314CF1" w14:paraId="3AECAFD6" w14:textId="77777777" w:rsidTr="000E46C7">
        <w:tc>
          <w:tcPr>
            <w:tcW w:w="0" w:type="auto"/>
            <w:vAlign w:val="center"/>
          </w:tcPr>
          <w:p w14:paraId="39BFDA6C" w14:textId="039C6EB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docetaxel</w:t>
            </w:r>
          </w:p>
        </w:tc>
        <w:tc>
          <w:tcPr>
            <w:tcW w:w="0" w:type="auto"/>
            <w:vAlign w:val="center"/>
          </w:tcPr>
          <w:p w14:paraId="102B3349" w14:textId="23508E8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THP1</w:t>
            </w:r>
          </w:p>
        </w:tc>
        <w:tc>
          <w:tcPr>
            <w:tcW w:w="0" w:type="auto"/>
            <w:vAlign w:val="center"/>
          </w:tcPr>
          <w:p w14:paraId="645B2706" w14:textId="6478399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Tubulin inhibitor</w:t>
            </w:r>
          </w:p>
        </w:tc>
        <w:tc>
          <w:tcPr>
            <w:tcW w:w="0" w:type="auto"/>
            <w:vAlign w:val="center"/>
          </w:tcPr>
          <w:p w14:paraId="17F4F12A" w14:textId="7346355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0.194</w:t>
            </w:r>
          </w:p>
        </w:tc>
        <w:tc>
          <w:tcPr>
            <w:tcW w:w="0" w:type="auto"/>
            <w:vAlign w:val="center"/>
          </w:tcPr>
          <w:p w14:paraId="2AD4A5E3" w14:textId="677827A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-0.9084</w:t>
            </w:r>
          </w:p>
        </w:tc>
      </w:tr>
      <w:tr w:rsidR="00314CF1" w14:paraId="42DD65FE" w14:textId="77777777" w:rsidTr="000E46C7">
        <w:tc>
          <w:tcPr>
            <w:tcW w:w="0" w:type="auto"/>
            <w:vAlign w:val="center"/>
          </w:tcPr>
          <w:p w14:paraId="25226B54" w14:textId="07956F8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docetaxel</w:t>
            </w:r>
          </w:p>
        </w:tc>
        <w:tc>
          <w:tcPr>
            <w:tcW w:w="0" w:type="auto"/>
            <w:vAlign w:val="center"/>
          </w:tcPr>
          <w:p w14:paraId="347C2D0A" w14:textId="0AE3992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A375</w:t>
            </w:r>
          </w:p>
        </w:tc>
        <w:tc>
          <w:tcPr>
            <w:tcW w:w="0" w:type="auto"/>
            <w:vAlign w:val="center"/>
          </w:tcPr>
          <w:p w14:paraId="1AD8A2F7" w14:textId="58775F9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Tubulin inhibitor</w:t>
            </w:r>
          </w:p>
        </w:tc>
        <w:tc>
          <w:tcPr>
            <w:tcW w:w="0" w:type="auto"/>
            <w:vAlign w:val="center"/>
          </w:tcPr>
          <w:p w14:paraId="03F09867" w14:textId="769ABEF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0.0716</w:t>
            </w:r>
          </w:p>
        </w:tc>
        <w:tc>
          <w:tcPr>
            <w:tcW w:w="0" w:type="auto"/>
            <w:vAlign w:val="center"/>
          </w:tcPr>
          <w:p w14:paraId="40136383" w14:textId="299D739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-0.7946</w:t>
            </w:r>
          </w:p>
        </w:tc>
      </w:tr>
      <w:tr w:rsidR="00314CF1" w14:paraId="6C20DB37" w14:textId="77777777" w:rsidTr="000E46C7">
        <w:tc>
          <w:tcPr>
            <w:tcW w:w="0" w:type="auto"/>
            <w:vAlign w:val="center"/>
          </w:tcPr>
          <w:p w14:paraId="429E8D1A" w14:textId="1867F13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docetaxel</w:t>
            </w:r>
          </w:p>
        </w:tc>
        <w:tc>
          <w:tcPr>
            <w:tcW w:w="0" w:type="auto"/>
            <w:vAlign w:val="center"/>
          </w:tcPr>
          <w:p w14:paraId="5797F164" w14:textId="669DE63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HBL1</w:t>
            </w:r>
          </w:p>
        </w:tc>
        <w:tc>
          <w:tcPr>
            <w:tcW w:w="0" w:type="auto"/>
            <w:vAlign w:val="center"/>
          </w:tcPr>
          <w:p w14:paraId="7B146616" w14:textId="52964D0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Tubulin inhibitor</w:t>
            </w:r>
          </w:p>
        </w:tc>
        <w:tc>
          <w:tcPr>
            <w:tcW w:w="0" w:type="auto"/>
            <w:vAlign w:val="center"/>
          </w:tcPr>
          <w:p w14:paraId="589D5540" w14:textId="6B171A4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0.0129</w:t>
            </w:r>
          </w:p>
        </w:tc>
        <w:tc>
          <w:tcPr>
            <w:tcW w:w="0" w:type="auto"/>
            <w:vAlign w:val="center"/>
          </w:tcPr>
          <w:p w14:paraId="26DC4A73" w14:textId="705904B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-0.6775</w:t>
            </w:r>
          </w:p>
        </w:tc>
      </w:tr>
      <w:tr w:rsidR="00314CF1" w14:paraId="6039F381" w14:textId="77777777" w:rsidTr="000E46C7">
        <w:tc>
          <w:tcPr>
            <w:tcW w:w="0" w:type="auto"/>
            <w:vAlign w:val="center"/>
          </w:tcPr>
          <w:p w14:paraId="4386CB16" w14:textId="2216CD5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GNF.2</w:t>
            </w:r>
          </w:p>
        </w:tc>
        <w:tc>
          <w:tcPr>
            <w:tcW w:w="0" w:type="auto"/>
            <w:vAlign w:val="center"/>
          </w:tcPr>
          <w:p w14:paraId="2529D972" w14:textId="5FD0CCA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CD34</w:t>
            </w:r>
          </w:p>
        </w:tc>
        <w:tc>
          <w:tcPr>
            <w:tcW w:w="0" w:type="auto"/>
            <w:vAlign w:val="center"/>
          </w:tcPr>
          <w:p w14:paraId="5187A4B5" w14:textId="6849515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Bcr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-Abl inhibitor</w:t>
            </w:r>
          </w:p>
        </w:tc>
        <w:tc>
          <w:tcPr>
            <w:tcW w:w="0" w:type="auto"/>
            <w:vAlign w:val="center"/>
          </w:tcPr>
          <w:p w14:paraId="5BC699BB" w14:textId="5FC2EC9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0.9811</w:t>
            </w:r>
          </w:p>
        </w:tc>
        <w:tc>
          <w:tcPr>
            <w:tcW w:w="0" w:type="auto"/>
            <w:vAlign w:val="center"/>
          </w:tcPr>
          <w:p w14:paraId="6D047CF0" w14:textId="53FB699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-1.3239</w:t>
            </w:r>
          </w:p>
        </w:tc>
      </w:tr>
      <w:tr w:rsidR="00314CF1" w14:paraId="0269BF2D" w14:textId="77777777" w:rsidTr="000E46C7">
        <w:tc>
          <w:tcPr>
            <w:tcW w:w="0" w:type="auto"/>
            <w:vAlign w:val="center"/>
          </w:tcPr>
          <w:p w14:paraId="2A3F807E" w14:textId="6F0DE48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GNF.2</w:t>
            </w:r>
          </w:p>
        </w:tc>
        <w:tc>
          <w:tcPr>
            <w:tcW w:w="0" w:type="auto"/>
            <w:vAlign w:val="center"/>
          </w:tcPr>
          <w:p w14:paraId="61313970" w14:textId="0304C46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SKL</w:t>
            </w:r>
          </w:p>
        </w:tc>
        <w:tc>
          <w:tcPr>
            <w:tcW w:w="0" w:type="auto"/>
            <w:vAlign w:val="center"/>
          </w:tcPr>
          <w:p w14:paraId="38756B75" w14:textId="68EF16C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Bcr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-Abl inhibitor</w:t>
            </w:r>
          </w:p>
        </w:tc>
        <w:tc>
          <w:tcPr>
            <w:tcW w:w="0" w:type="auto"/>
            <w:vAlign w:val="center"/>
          </w:tcPr>
          <w:p w14:paraId="0BA84551" w14:textId="3748CF9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0.4108</w:t>
            </w:r>
          </w:p>
        </w:tc>
        <w:tc>
          <w:tcPr>
            <w:tcW w:w="0" w:type="auto"/>
            <w:vAlign w:val="center"/>
          </w:tcPr>
          <w:p w14:paraId="5177F7C9" w14:textId="7F4FDC44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-1.0447</w:t>
            </w:r>
          </w:p>
        </w:tc>
      </w:tr>
      <w:tr w:rsidR="00314CF1" w14:paraId="1958BE2D" w14:textId="77777777" w:rsidTr="000E46C7">
        <w:tc>
          <w:tcPr>
            <w:tcW w:w="0" w:type="auto"/>
            <w:vAlign w:val="center"/>
          </w:tcPr>
          <w:p w14:paraId="2DD7DD11" w14:textId="35C220C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GNF.2</w:t>
            </w:r>
          </w:p>
        </w:tc>
        <w:tc>
          <w:tcPr>
            <w:tcW w:w="0" w:type="auto"/>
            <w:vAlign w:val="center"/>
          </w:tcPr>
          <w:p w14:paraId="4D48A61A" w14:textId="73713B4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HA1E</w:t>
            </w:r>
          </w:p>
        </w:tc>
        <w:tc>
          <w:tcPr>
            <w:tcW w:w="0" w:type="auto"/>
            <w:vAlign w:val="center"/>
          </w:tcPr>
          <w:p w14:paraId="77190484" w14:textId="59FCE93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Bcr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-Abl inhibitor</w:t>
            </w:r>
          </w:p>
        </w:tc>
        <w:tc>
          <w:tcPr>
            <w:tcW w:w="0" w:type="auto"/>
            <w:vAlign w:val="center"/>
          </w:tcPr>
          <w:p w14:paraId="15CF2A53" w14:textId="568BC0B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0.0315</w:t>
            </w:r>
          </w:p>
        </w:tc>
        <w:tc>
          <w:tcPr>
            <w:tcW w:w="0" w:type="auto"/>
            <w:vAlign w:val="center"/>
          </w:tcPr>
          <w:p w14:paraId="47977B0F" w14:textId="4A6D0F3C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-0.7273</w:t>
            </w:r>
          </w:p>
        </w:tc>
      </w:tr>
      <w:tr w:rsidR="00314CF1" w14:paraId="70C641D0" w14:textId="77777777" w:rsidTr="000E46C7">
        <w:tc>
          <w:tcPr>
            <w:tcW w:w="0" w:type="auto"/>
            <w:vAlign w:val="center"/>
          </w:tcPr>
          <w:p w14:paraId="7C848203" w14:textId="54EE5A1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GNF.2</w:t>
            </w:r>
          </w:p>
        </w:tc>
        <w:tc>
          <w:tcPr>
            <w:tcW w:w="0" w:type="auto"/>
            <w:vAlign w:val="center"/>
          </w:tcPr>
          <w:p w14:paraId="027C99BD" w14:textId="5702463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HELA</w:t>
            </w:r>
          </w:p>
        </w:tc>
        <w:tc>
          <w:tcPr>
            <w:tcW w:w="0" w:type="auto"/>
            <w:vAlign w:val="center"/>
          </w:tcPr>
          <w:p w14:paraId="0122A9D3" w14:textId="0D4DB35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Bcr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-Abl inhibitor</w:t>
            </w:r>
          </w:p>
        </w:tc>
        <w:tc>
          <w:tcPr>
            <w:tcW w:w="0" w:type="auto"/>
            <w:vAlign w:val="center"/>
          </w:tcPr>
          <w:p w14:paraId="29D9C60B" w14:textId="78E5928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0.0022</w:t>
            </w:r>
          </w:p>
        </w:tc>
        <w:tc>
          <w:tcPr>
            <w:tcW w:w="0" w:type="auto"/>
            <w:vAlign w:val="center"/>
          </w:tcPr>
          <w:p w14:paraId="228F5BEC" w14:textId="1A3420C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-0.5929</w:t>
            </w:r>
          </w:p>
        </w:tc>
      </w:tr>
      <w:tr w:rsidR="00314CF1" w14:paraId="6F9088E0" w14:textId="77777777" w:rsidTr="000E46C7">
        <w:tc>
          <w:tcPr>
            <w:tcW w:w="0" w:type="auto"/>
            <w:vAlign w:val="center"/>
          </w:tcPr>
          <w:p w14:paraId="00D7BF4A" w14:textId="5CDA98B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KU.55933</w:t>
            </w:r>
          </w:p>
        </w:tc>
        <w:tc>
          <w:tcPr>
            <w:tcW w:w="0" w:type="auto"/>
            <w:vAlign w:val="center"/>
          </w:tcPr>
          <w:p w14:paraId="6FD23958" w14:textId="492141D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MCF10A</w:t>
            </w:r>
          </w:p>
        </w:tc>
        <w:tc>
          <w:tcPr>
            <w:tcW w:w="0" w:type="auto"/>
            <w:vAlign w:val="center"/>
          </w:tcPr>
          <w:p w14:paraId="6EEEDF66" w14:textId="1BE829D4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ATM kinase inhibitor</w:t>
            </w:r>
          </w:p>
        </w:tc>
        <w:tc>
          <w:tcPr>
            <w:tcW w:w="0" w:type="auto"/>
            <w:vAlign w:val="center"/>
          </w:tcPr>
          <w:p w14:paraId="5CFD5027" w14:textId="3499777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0.9356</w:t>
            </w:r>
          </w:p>
        </w:tc>
        <w:tc>
          <w:tcPr>
            <w:tcW w:w="0" w:type="auto"/>
            <w:vAlign w:val="center"/>
          </w:tcPr>
          <w:p w14:paraId="7CF8CAFF" w14:textId="7E89EF9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-1.2987</w:t>
            </w:r>
          </w:p>
        </w:tc>
      </w:tr>
      <w:tr w:rsidR="00314CF1" w14:paraId="77FD2186" w14:textId="77777777" w:rsidTr="000E46C7">
        <w:tc>
          <w:tcPr>
            <w:tcW w:w="0" w:type="auto"/>
            <w:vAlign w:val="center"/>
          </w:tcPr>
          <w:p w14:paraId="16DFFD7A" w14:textId="0CB882D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KU.55933</w:t>
            </w:r>
          </w:p>
        </w:tc>
        <w:tc>
          <w:tcPr>
            <w:tcW w:w="0" w:type="auto"/>
            <w:vAlign w:val="center"/>
          </w:tcPr>
          <w:p w14:paraId="2A0BEDCA" w14:textId="1D81356C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A549</w:t>
            </w:r>
          </w:p>
        </w:tc>
        <w:tc>
          <w:tcPr>
            <w:tcW w:w="0" w:type="auto"/>
            <w:vAlign w:val="center"/>
          </w:tcPr>
          <w:p w14:paraId="26AE2844" w14:textId="00EB419C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ATM kinase inhibitor</w:t>
            </w:r>
          </w:p>
        </w:tc>
        <w:tc>
          <w:tcPr>
            <w:tcW w:w="0" w:type="auto"/>
            <w:vAlign w:val="center"/>
          </w:tcPr>
          <w:p w14:paraId="024B6FEE" w14:textId="5C40BB3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0.1019</w:t>
            </w:r>
          </w:p>
        </w:tc>
        <w:tc>
          <w:tcPr>
            <w:tcW w:w="0" w:type="auto"/>
            <w:vAlign w:val="center"/>
          </w:tcPr>
          <w:p w14:paraId="2311ABEB" w14:textId="3A59FF2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-0.8294</w:t>
            </w:r>
          </w:p>
        </w:tc>
      </w:tr>
      <w:tr w:rsidR="00314CF1" w14:paraId="4C2972D6" w14:textId="77777777" w:rsidTr="000E46C7">
        <w:tc>
          <w:tcPr>
            <w:tcW w:w="0" w:type="auto"/>
            <w:vAlign w:val="center"/>
          </w:tcPr>
          <w:p w14:paraId="44FC09A4" w14:textId="299E2A8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metformin</w:t>
            </w:r>
          </w:p>
        </w:tc>
        <w:tc>
          <w:tcPr>
            <w:tcW w:w="0" w:type="auto"/>
            <w:vAlign w:val="center"/>
          </w:tcPr>
          <w:p w14:paraId="140AAB14" w14:textId="33D228B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HA1E</w:t>
            </w:r>
          </w:p>
        </w:tc>
        <w:tc>
          <w:tcPr>
            <w:tcW w:w="0" w:type="auto"/>
            <w:vAlign w:val="center"/>
          </w:tcPr>
          <w:p w14:paraId="7851D137" w14:textId="20713D7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Insulin sensitizer</w:t>
            </w:r>
          </w:p>
        </w:tc>
        <w:tc>
          <w:tcPr>
            <w:tcW w:w="0" w:type="auto"/>
            <w:vAlign w:val="center"/>
          </w:tcPr>
          <w:p w14:paraId="75D41899" w14:textId="334ED1AC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1.0789</w:t>
            </w:r>
          </w:p>
        </w:tc>
        <w:tc>
          <w:tcPr>
            <w:tcW w:w="0" w:type="auto"/>
            <w:vAlign w:val="center"/>
          </w:tcPr>
          <w:p w14:paraId="64C09BE4" w14:textId="71CE811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-1.4322</w:t>
            </w:r>
          </w:p>
        </w:tc>
      </w:tr>
      <w:tr w:rsidR="00314CF1" w14:paraId="70B2B466" w14:textId="77777777" w:rsidTr="000E46C7">
        <w:tc>
          <w:tcPr>
            <w:tcW w:w="0" w:type="auto"/>
            <w:vAlign w:val="center"/>
          </w:tcPr>
          <w:p w14:paraId="6D2762FE" w14:textId="1A3BEFE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metformin</w:t>
            </w:r>
          </w:p>
        </w:tc>
        <w:tc>
          <w:tcPr>
            <w:tcW w:w="0" w:type="auto"/>
            <w:vAlign w:val="center"/>
          </w:tcPr>
          <w:p w14:paraId="1B0D8FA7" w14:textId="086F5DF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U2OS</w:t>
            </w:r>
          </w:p>
        </w:tc>
        <w:tc>
          <w:tcPr>
            <w:tcW w:w="0" w:type="auto"/>
            <w:vAlign w:val="center"/>
          </w:tcPr>
          <w:p w14:paraId="724CCA5D" w14:textId="3373A50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Insulin sensitizer</w:t>
            </w:r>
          </w:p>
        </w:tc>
        <w:tc>
          <w:tcPr>
            <w:tcW w:w="0" w:type="auto"/>
            <w:vAlign w:val="center"/>
          </w:tcPr>
          <w:p w14:paraId="06FC43AE" w14:textId="768F5D3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0.5317</w:t>
            </w:r>
          </w:p>
        </w:tc>
        <w:tc>
          <w:tcPr>
            <w:tcW w:w="0" w:type="auto"/>
            <w:vAlign w:val="center"/>
          </w:tcPr>
          <w:p w14:paraId="16BD2149" w14:textId="74F7754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-1.1001</w:t>
            </w:r>
          </w:p>
        </w:tc>
      </w:tr>
      <w:tr w:rsidR="00314CF1" w14:paraId="352E3086" w14:textId="77777777" w:rsidTr="000E46C7">
        <w:tc>
          <w:tcPr>
            <w:tcW w:w="0" w:type="auto"/>
            <w:vAlign w:val="center"/>
          </w:tcPr>
          <w:p w14:paraId="12BFA6D1" w14:textId="545BC38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metformin</w:t>
            </w:r>
          </w:p>
        </w:tc>
        <w:tc>
          <w:tcPr>
            <w:tcW w:w="0" w:type="auto"/>
            <w:vAlign w:val="center"/>
          </w:tcPr>
          <w:p w14:paraId="5D6F59D8" w14:textId="5F698AB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MCF7</w:t>
            </w:r>
          </w:p>
        </w:tc>
        <w:tc>
          <w:tcPr>
            <w:tcW w:w="0" w:type="auto"/>
            <w:vAlign w:val="center"/>
          </w:tcPr>
          <w:p w14:paraId="13D69CF9" w14:textId="6EFBFC9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Insulin sensitizer</w:t>
            </w:r>
          </w:p>
        </w:tc>
        <w:tc>
          <w:tcPr>
            <w:tcW w:w="0" w:type="auto"/>
            <w:vAlign w:val="center"/>
          </w:tcPr>
          <w:p w14:paraId="2B50A658" w14:textId="5416838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0.323</w:t>
            </w:r>
          </w:p>
        </w:tc>
        <w:tc>
          <w:tcPr>
            <w:tcW w:w="0" w:type="auto"/>
            <w:vAlign w:val="center"/>
          </w:tcPr>
          <w:p w14:paraId="500A460D" w14:textId="7EC094F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-0.9933</w:t>
            </w:r>
          </w:p>
        </w:tc>
      </w:tr>
      <w:tr w:rsidR="00314CF1" w14:paraId="2E96F7D3" w14:textId="77777777" w:rsidTr="000E46C7">
        <w:tc>
          <w:tcPr>
            <w:tcW w:w="0" w:type="auto"/>
            <w:vAlign w:val="center"/>
          </w:tcPr>
          <w:p w14:paraId="48084950" w14:textId="3D1F365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metformin</w:t>
            </w:r>
          </w:p>
        </w:tc>
        <w:tc>
          <w:tcPr>
            <w:tcW w:w="0" w:type="auto"/>
            <w:vAlign w:val="center"/>
          </w:tcPr>
          <w:p w14:paraId="00F16A97" w14:textId="7174C8C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HELA</w:t>
            </w:r>
          </w:p>
        </w:tc>
        <w:tc>
          <w:tcPr>
            <w:tcW w:w="0" w:type="auto"/>
            <w:vAlign w:val="center"/>
          </w:tcPr>
          <w:p w14:paraId="4892E53E" w14:textId="284748F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Insulin sensitizer</w:t>
            </w:r>
          </w:p>
        </w:tc>
        <w:tc>
          <w:tcPr>
            <w:tcW w:w="0" w:type="auto"/>
            <w:vAlign w:val="center"/>
          </w:tcPr>
          <w:p w14:paraId="467152D1" w14:textId="51C7217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0.2828</w:t>
            </w:r>
          </w:p>
        </w:tc>
        <w:tc>
          <w:tcPr>
            <w:tcW w:w="0" w:type="auto"/>
            <w:vAlign w:val="center"/>
          </w:tcPr>
          <w:p w14:paraId="0482F252" w14:textId="5F5AD39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-0.9686</w:t>
            </w:r>
          </w:p>
        </w:tc>
      </w:tr>
      <w:tr w:rsidR="00314CF1" w14:paraId="724D606D" w14:textId="77777777" w:rsidTr="000E46C7">
        <w:tc>
          <w:tcPr>
            <w:tcW w:w="0" w:type="auto"/>
            <w:vAlign w:val="center"/>
          </w:tcPr>
          <w:p w14:paraId="70AE30CB" w14:textId="3A7495D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metformin</w:t>
            </w:r>
          </w:p>
        </w:tc>
        <w:tc>
          <w:tcPr>
            <w:tcW w:w="0" w:type="auto"/>
            <w:vAlign w:val="center"/>
          </w:tcPr>
          <w:p w14:paraId="6592BF19" w14:textId="25A4F2E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A375</w:t>
            </w:r>
          </w:p>
        </w:tc>
        <w:tc>
          <w:tcPr>
            <w:tcW w:w="0" w:type="auto"/>
            <w:vAlign w:val="center"/>
          </w:tcPr>
          <w:p w14:paraId="49BA1CE4" w14:textId="44068E2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Insulin sensitizer</w:t>
            </w:r>
          </w:p>
        </w:tc>
        <w:tc>
          <w:tcPr>
            <w:tcW w:w="0" w:type="auto"/>
            <w:vAlign w:val="center"/>
          </w:tcPr>
          <w:p w14:paraId="03F32582" w14:textId="4A888E5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0.0859</w:t>
            </w:r>
          </w:p>
        </w:tc>
        <w:tc>
          <w:tcPr>
            <w:tcW w:w="0" w:type="auto"/>
            <w:vAlign w:val="center"/>
          </w:tcPr>
          <w:p w14:paraId="21F29511" w14:textId="73CA6CF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-0.8129</w:t>
            </w:r>
          </w:p>
        </w:tc>
      </w:tr>
      <w:tr w:rsidR="00314CF1" w14:paraId="14119F69" w14:textId="77777777" w:rsidTr="000E46C7">
        <w:tc>
          <w:tcPr>
            <w:tcW w:w="0" w:type="auto"/>
            <w:vAlign w:val="center"/>
          </w:tcPr>
          <w:p w14:paraId="1D7918BB" w14:textId="37C2F7C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MG.132</w:t>
            </w:r>
          </w:p>
        </w:tc>
        <w:tc>
          <w:tcPr>
            <w:tcW w:w="0" w:type="auto"/>
            <w:vAlign w:val="center"/>
          </w:tcPr>
          <w:p w14:paraId="49B67D66" w14:textId="4DA8620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A549</w:t>
            </w:r>
          </w:p>
        </w:tc>
        <w:tc>
          <w:tcPr>
            <w:tcW w:w="0" w:type="auto"/>
            <w:vAlign w:val="center"/>
          </w:tcPr>
          <w:p w14:paraId="78F5861F" w14:textId="4FC5DDD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Proteasome inhibitor</w:t>
            </w:r>
          </w:p>
        </w:tc>
        <w:tc>
          <w:tcPr>
            <w:tcW w:w="0" w:type="auto"/>
            <w:vAlign w:val="center"/>
          </w:tcPr>
          <w:p w14:paraId="7E274BD1" w14:textId="74DB800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0.0189</w:t>
            </w:r>
          </w:p>
        </w:tc>
        <w:tc>
          <w:tcPr>
            <w:tcW w:w="0" w:type="auto"/>
            <w:vAlign w:val="center"/>
          </w:tcPr>
          <w:p w14:paraId="44949B2B" w14:textId="23CA817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-0.6961</w:t>
            </w:r>
          </w:p>
        </w:tc>
      </w:tr>
      <w:tr w:rsidR="00314CF1" w14:paraId="30238466" w14:textId="77777777" w:rsidTr="000E46C7">
        <w:tc>
          <w:tcPr>
            <w:tcW w:w="0" w:type="auto"/>
            <w:vAlign w:val="center"/>
          </w:tcPr>
          <w:p w14:paraId="031D2A02" w14:textId="2AD5FA5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NVP.BEZ235</w:t>
            </w:r>
          </w:p>
        </w:tc>
        <w:tc>
          <w:tcPr>
            <w:tcW w:w="0" w:type="auto"/>
            <w:vAlign w:val="center"/>
          </w:tcPr>
          <w:p w14:paraId="10E13E4F" w14:textId="6DF2A1D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OCILY19</w:t>
            </w:r>
          </w:p>
        </w:tc>
        <w:tc>
          <w:tcPr>
            <w:tcW w:w="0" w:type="auto"/>
            <w:vAlign w:val="center"/>
          </w:tcPr>
          <w:p w14:paraId="2C201D4B" w14:textId="1037B01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MTOR inhibitor|PI3K inhibitor</w:t>
            </w:r>
          </w:p>
        </w:tc>
        <w:tc>
          <w:tcPr>
            <w:tcW w:w="0" w:type="auto"/>
            <w:vAlign w:val="center"/>
          </w:tcPr>
          <w:p w14:paraId="67108063" w14:textId="436A328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0.297</w:t>
            </w:r>
          </w:p>
        </w:tc>
        <w:tc>
          <w:tcPr>
            <w:tcW w:w="0" w:type="auto"/>
            <w:vAlign w:val="center"/>
          </w:tcPr>
          <w:p w14:paraId="7F1A545E" w14:textId="5C20266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-0.977</w:t>
            </w:r>
          </w:p>
        </w:tc>
      </w:tr>
      <w:tr w:rsidR="00314CF1" w14:paraId="6784D397" w14:textId="77777777" w:rsidTr="003B341F">
        <w:tc>
          <w:tcPr>
            <w:tcW w:w="0" w:type="auto"/>
            <w:vAlign w:val="center"/>
          </w:tcPr>
          <w:p w14:paraId="5D9B0668" w14:textId="586EF9D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NVP.BEZ235</w:t>
            </w:r>
          </w:p>
        </w:tc>
        <w:tc>
          <w:tcPr>
            <w:tcW w:w="0" w:type="auto"/>
            <w:vAlign w:val="center"/>
          </w:tcPr>
          <w:p w14:paraId="1F51BD51" w14:textId="3473899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VCAP</w:t>
            </w:r>
          </w:p>
        </w:tc>
        <w:tc>
          <w:tcPr>
            <w:tcW w:w="0" w:type="auto"/>
            <w:vAlign w:val="center"/>
          </w:tcPr>
          <w:p w14:paraId="1DD897BB" w14:textId="4F715F0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MTOR inhibitor|PI3K inhibitor</w:t>
            </w:r>
          </w:p>
        </w:tc>
        <w:tc>
          <w:tcPr>
            <w:tcW w:w="0" w:type="auto"/>
            <w:vAlign w:val="center"/>
          </w:tcPr>
          <w:p w14:paraId="1941A978" w14:textId="4B58A50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0.2876</w:t>
            </w:r>
          </w:p>
        </w:tc>
        <w:tc>
          <w:tcPr>
            <w:tcW w:w="0" w:type="auto"/>
            <w:vAlign w:val="center"/>
          </w:tcPr>
          <w:p w14:paraId="070F0D7B" w14:textId="22C0E56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-0.9733</w:t>
            </w:r>
          </w:p>
        </w:tc>
      </w:tr>
      <w:tr w:rsidR="00314CF1" w14:paraId="366D67F2" w14:textId="77777777" w:rsidTr="003B341F"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6DB632A0" w14:textId="5D2E4A2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NVP.BEZ235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01C11E1D" w14:textId="53E0C0C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NALM6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68ACE6EB" w14:textId="70501B4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MTOR inhibitor|PI3K inhibitor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4C23C1E7" w14:textId="4C33919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0.255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12D2A76B" w14:textId="71643D9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-0.9519</w:t>
            </w:r>
          </w:p>
        </w:tc>
      </w:tr>
      <w:tr w:rsidR="00314CF1" w14:paraId="565D712C" w14:textId="77777777" w:rsidTr="003B341F"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1E3991F9" w14:textId="2D9CBD5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lastRenderedPageBreak/>
              <w:t>NVP.BEZ235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21A1B5E1" w14:textId="7118EF5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NPC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53CB49F6" w14:textId="64A3186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MTOR inhibitor|PI3K inhibitor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8E13850" w14:textId="5FEAFC3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0.2264</w:t>
            </w:r>
          </w:p>
        </w:tc>
        <w:tc>
          <w:tcPr>
            <w:tcW w:w="0" w:type="auto"/>
            <w:tcBorders>
              <w:top w:val="single" w:sz="8" w:space="0" w:color="auto"/>
            </w:tcBorders>
            <w:vAlign w:val="center"/>
          </w:tcPr>
          <w:p w14:paraId="333A15A7" w14:textId="54DA553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-0.9334</w:t>
            </w:r>
          </w:p>
        </w:tc>
      </w:tr>
      <w:tr w:rsidR="00314CF1" w14:paraId="0199800E" w14:textId="77777777" w:rsidTr="000E46C7">
        <w:tc>
          <w:tcPr>
            <w:tcW w:w="0" w:type="auto"/>
            <w:vAlign w:val="center"/>
          </w:tcPr>
          <w:p w14:paraId="59CB8617" w14:textId="5704289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NVP.BEZ235</w:t>
            </w:r>
          </w:p>
        </w:tc>
        <w:tc>
          <w:tcPr>
            <w:tcW w:w="0" w:type="auto"/>
            <w:vAlign w:val="center"/>
          </w:tcPr>
          <w:p w14:paraId="6FE409C7" w14:textId="55974F7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SW480</w:t>
            </w:r>
          </w:p>
        </w:tc>
        <w:tc>
          <w:tcPr>
            <w:tcW w:w="0" w:type="auto"/>
            <w:vAlign w:val="center"/>
          </w:tcPr>
          <w:p w14:paraId="1A5806F0" w14:textId="28CFDA0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MTOR inhibitor|PI3K inhibitor</w:t>
            </w:r>
          </w:p>
        </w:tc>
        <w:tc>
          <w:tcPr>
            <w:tcW w:w="0" w:type="auto"/>
            <w:vAlign w:val="center"/>
          </w:tcPr>
          <w:p w14:paraId="3E0EF18A" w14:textId="48EB091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0.191</w:t>
            </w:r>
          </w:p>
        </w:tc>
        <w:tc>
          <w:tcPr>
            <w:tcW w:w="0" w:type="auto"/>
            <w:vAlign w:val="center"/>
          </w:tcPr>
          <w:p w14:paraId="5E55187E" w14:textId="7BC7AD8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-0.9054</w:t>
            </w:r>
          </w:p>
        </w:tc>
      </w:tr>
      <w:tr w:rsidR="00314CF1" w14:paraId="7CF90BB8" w14:textId="77777777" w:rsidTr="000E46C7">
        <w:tc>
          <w:tcPr>
            <w:tcW w:w="0" w:type="auto"/>
            <w:vAlign w:val="center"/>
          </w:tcPr>
          <w:p w14:paraId="78D24A3C" w14:textId="365A45B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NVP.BEZ235</w:t>
            </w:r>
          </w:p>
        </w:tc>
        <w:tc>
          <w:tcPr>
            <w:tcW w:w="0" w:type="auto"/>
            <w:vAlign w:val="center"/>
          </w:tcPr>
          <w:p w14:paraId="3676E5FF" w14:textId="4031D74C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U937</w:t>
            </w:r>
          </w:p>
        </w:tc>
        <w:tc>
          <w:tcPr>
            <w:tcW w:w="0" w:type="auto"/>
            <w:vAlign w:val="center"/>
          </w:tcPr>
          <w:p w14:paraId="0A6232F1" w14:textId="531D599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MTOR inhibitor|PI3K inhibitor</w:t>
            </w:r>
          </w:p>
        </w:tc>
        <w:tc>
          <w:tcPr>
            <w:tcW w:w="0" w:type="auto"/>
            <w:vAlign w:val="center"/>
          </w:tcPr>
          <w:p w14:paraId="74491014" w14:textId="2802238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0.1313</w:t>
            </w:r>
          </w:p>
        </w:tc>
        <w:tc>
          <w:tcPr>
            <w:tcW w:w="0" w:type="auto"/>
            <w:vAlign w:val="center"/>
          </w:tcPr>
          <w:p w14:paraId="31FAC8E0" w14:textId="75191A8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-0.8601</w:t>
            </w:r>
          </w:p>
        </w:tc>
      </w:tr>
      <w:tr w:rsidR="00314CF1" w14:paraId="0BCE47DB" w14:textId="77777777" w:rsidTr="000E46C7">
        <w:tc>
          <w:tcPr>
            <w:tcW w:w="0" w:type="auto"/>
            <w:vAlign w:val="center"/>
          </w:tcPr>
          <w:p w14:paraId="79438395" w14:textId="5F1B80E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NVP.BEZ235</w:t>
            </w:r>
          </w:p>
        </w:tc>
        <w:tc>
          <w:tcPr>
            <w:tcW w:w="0" w:type="auto"/>
            <w:vAlign w:val="center"/>
          </w:tcPr>
          <w:p w14:paraId="2E1BE124" w14:textId="3D2C683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MDAMB231</w:t>
            </w:r>
          </w:p>
        </w:tc>
        <w:tc>
          <w:tcPr>
            <w:tcW w:w="0" w:type="auto"/>
            <w:vAlign w:val="center"/>
          </w:tcPr>
          <w:p w14:paraId="7E98FF36" w14:textId="6BA616E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MTOR inhibitor|PI3K inhibitor</w:t>
            </w:r>
          </w:p>
        </w:tc>
        <w:tc>
          <w:tcPr>
            <w:tcW w:w="0" w:type="auto"/>
            <w:vAlign w:val="center"/>
          </w:tcPr>
          <w:p w14:paraId="4E83B25A" w14:textId="5DCAC7A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0.0482</w:t>
            </w:r>
          </w:p>
        </w:tc>
        <w:tc>
          <w:tcPr>
            <w:tcW w:w="0" w:type="auto"/>
            <w:vAlign w:val="center"/>
          </w:tcPr>
          <w:p w14:paraId="2D5E0ABA" w14:textId="475B5DF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-0.7601</w:t>
            </w:r>
          </w:p>
        </w:tc>
      </w:tr>
      <w:tr w:rsidR="00314CF1" w14:paraId="2AA45D31" w14:textId="77777777" w:rsidTr="000E46C7">
        <w:tc>
          <w:tcPr>
            <w:tcW w:w="0" w:type="auto"/>
            <w:vAlign w:val="center"/>
          </w:tcPr>
          <w:p w14:paraId="03A75E93" w14:textId="17309AF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parthenolide</w:t>
            </w:r>
            <w:proofErr w:type="spellEnd"/>
          </w:p>
        </w:tc>
        <w:tc>
          <w:tcPr>
            <w:tcW w:w="0" w:type="auto"/>
            <w:vAlign w:val="center"/>
          </w:tcPr>
          <w:p w14:paraId="46E3E1DA" w14:textId="3EB574C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HCC515</w:t>
            </w:r>
          </w:p>
        </w:tc>
        <w:tc>
          <w:tcPr>
            <w:tcW w:w="0" w:type="auto"/>
            <w:vAlign w:val="center"/>
          </w:tcPr>
          <w:p w14:paraId="2F5C47BB" w14:textId="524D0274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NFKB inhibitor</w:t>
            </w:r>
          </w:p>
        </w:tc>
        <w:tc>
          <w:tcPr>
            <w:tcW w:w="0" w:type="auto"/>
            <w:vAlign w:val="center"/>
          </w:tcPr>
          <w:p w14:paraId="02389B1E" w14:textId="6F63FD0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0.4972</w:t>
            </w:r>
          </w:p>
        </w:tc>
        <w:tc>
          <w:tcPr>
            <w:tcW w:w="0" w:type="auto"/>
            <w:vAlign w:val="center"/>
          </w:tcPr>
          <w:p w14:paraId="50A37AA1" w14:textId="69EEA3B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-1.0868</w:t>
            </w:r>
          </w:p>
        </w:tc>
      </w:tr>
      <w:tr w:rsidR="00314CF1" w14:paraId="6EB22BAE" w14:textId="77777777" w:rsidTr="000E46C7">
        <w:tc>
          <w:tcPr>
            <w:tcW w:w="0" w:type="auto"/>
            <w:vAlign w:val="center"/>
          </w:tcPr>
          <w:p w14:paraId="7E97DE17" w14:textId="030ADFA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parthenolide</w:t>
            </w:r>
            <w:proofErr w:type="spellEnd"/>
          </w:p>
        </w:tc>
        <w:tc>
          <w:tcPr>
            <w:tcW w:w="0" w:type="auto"/>
            <w:vAlign w:val="center"/>
          </w:tcPr>
          <w:p w14:paraId="23300886" w14:textId="5333949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PHH</w:t>
            </w:r>
          </w:p>
        </w:tc>
        <w:tc>
          <w:tcPr>
            <w:tcW w:w="0" w:type="auto"/>
            <w:vAlign w:val="center"/>
          </w:tcPr>
          <w:p w14:paraId="04C3D360" w14:textId="7CD7324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NFKB inhibitor</w:t>
            </w:r>
          </w:p>
        </w:tc>
        <w:tc>
          <w:tcPr>
            <w:tcW w:w="0" w:type="auto"/>
            <w:vAlign w:val="center"/>
          </w:tcPr>
          <w:p w14:paraId="6790C36B" w14:textId="66B1AA9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0.3335</w:t>
            </w:r>
          </w:p>
        </w:tc>
        <w:tc>
          <w:tcPr>
            <w:tcW w:w="0" w:type="auto"/>
            <w:vAlign w:val="center"/>
          </w:tcPr>
          <w:p w14:paraId="37A5CCE5" w14:textId="48EA04A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-1.0022</w:t>
            </w:r>
          </w:p>
        </w:tc>
      </w:tr>
      <w:tr w:rsidR="00314CF1" w14:paraId="262836E4" w14:textId="77777777" w:rsidTr="000E46C7">
        <w:tc>
          <w:tcPr>
            <w:tcW w:w="0" w:type="auto"/>
            <w:vAlign w:val="center"/>
          </w:tcPr>
          <w:p w14:paraId="44429EC8" w14:textId="54C12B12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pazopanib</w:t>
            </w:r>
          </w:p>
        </w:tc>
        <w:tc>
          <w:tcPr>
            <w:tcW w:w="0" w:type="auto"/>
            <w:vAlign w:val="center"/>
          </w:tcPr>
          <w:p w14:paraId="4AD24023" w14:textId="119E386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HUVEC</w:t>
            </w:r>
          </w:p>
        </w:tc>
        <w:tc>
          <w:tcPr>
            <w:tcW w:w="0" w:type="auto"/>
            <w:vAlign w:val="center"/>
          </w:tcPr>
          <w:p w14:paraId="7EF3649D" w14:textId="7DE7236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VEGFR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inhibitor|KIT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inhibitor|PDGFR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inhibitor</w:t>
            </w:r>
          </w:p>
        </w:tc>
        <w:tc>
          <w:tcPr>
            <w:tcW w:w="0" w:type="auto"/>
            <w:vAlign w:val="center"/>
          </w:tcPr>
          <w:p w14:paraId="5A67DC6F" w14:textId="2746320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0.9186</w:t>
            </w:r>
          </w:p>
        </w:tc>
        <w:tc>
          <w:tcPr>
            <w:tcW w:w="0" w:type="auto"/>
            <w:vAlign w:val="center"/>
          </w:tcPr>
          <w:p w14:paraId="5D8082D6" w14:textId="4AF95FD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-1.293</w:t>
            </w:r>
          </w:p>
        </w:tc>
      </w:tr>
      <w:tr w:rsidR="00314CF1" w14:paraId="566A277A" w14:textId="77777777" w:rsidTr="000E46C7">
        <w:tc>
          <w:tcPr>
            <w:tcW w:w="0" w:type="auto"/>
            <w:vAlign w:val="center"/>
          </w:tcPr>
          <w:p w14:paraId="6FCE98ED" w14:textId="5BDF01F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pazopanib</w:t>
            </w:r>
          </w:p>
        </w:tc>
        <w:tc>
          <w:tcPr>
            <w:tcW w:w="0" w:type="auto"/>
            <w:vAlign w:val="center"/>
          </w:tcPr>
          <w:p w14:paraId="63CD9C9A" w14:textId="155B3D6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NCIH2073</w:t>
            </w:r>
          </w:p>
        </w:tc>
        <w:tc>
          <w:tcPr>
            <w:tcW w:w="0" w:type="auto"/>
            <w:vAlign w:val="center"/>
          </w:tcPr>
          <w:p w14:paraId="61FDBE59" w14:textId="684FFFC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VEGFR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inhibitor|KIT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inhibitor|PDGFR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inhibitor</w:t>
            </w:r>
          </w:p>
        </w:tc>
        <w:tc>
          <w:tcPr>
            <w:tcW w:w="0" w:type="auto"/>
            <w:vAlign w:val="center"/>
          </w:tcPr>
          <w:p w14:paraId="5E7C4694" w14:textId="60150B5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0" w:type="auto"/>
            <w:vAlign w:val="center"/>
          </w:tcPr>
          <w:p w14:paraId="60AC8B55" w14:textId="22615829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-0.9428</w:t>
            </w:r>
          </w:p>
        </w:tc>
      </w:tr>
      <w:tr w:rsidR="00314CF1" w14:paraId="28A28BD3" w14:textId="77777777" w:rsidTr="000E46C7">
        <w:tc>
          <w:tcPr>
            <w:tcW w:w="0" w:type="auto"/>
            <w:vAlign w:val="center"/>
          </w:tcPr>
          <w:p w14:paraId="417946DE" w14:textId="0B7FD5E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pazopanib</w:t>
            </w:r>
          </w:p>
        </w:tc>
        <w:tc>
          <w:tcPr>
            <w:tcW w:w="0" w:type="auto"/>
            <w:vAlign w:val="center"/>
          </w:tcPr>
          <w:p w14:paraId="64A07A6E" w14:textId="423E549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MCF10A</w:t>
            </w:r>
          </w:p>
        </w:tc>
        <w:tc>
          <w:tcPr>
            <w:tcW w:w="0" w:type="auto"/>
            <w:vAlign w:val="center"/>
          </w:tcPr>
          <w:p w14:paraId="7B85A83F" w14:textId="6C40E65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VEGFR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inhibitor|KIT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inhibitor|PDGFR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inhibitor</w:t>
            </w:r>
          </w:p>
        </w:tc>
        <w:tc>
          <w:tcPr>
            <w:tcW w:w="0" w:type="auto"/>
            <w:vAlign w:val="center"/>
          </w:tcPr>
          <w:p w14:paraId="5194745E" w14:textId="10D2B47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0.113</w:t>
            </w:r>
          </w:p>
        </w:tc>
        <w:tc>
          <w:tcPr>
            <w:tcW w:w="0" w:type="auto"/>
            <w:vAlign w:val="center"/>
          </w:tcPr>
          <w:p w14:paraId="4741212D" w14:textId="7E61E6B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-0.84</w:t>
            </w:r>
          </w:p>
        </w:tc>
      </w:tr>
      <w:tr w:rsidR="00314CF1" w14:paraId="65B8C6A0" w14:textId="77777777" w:rsidTr="000E46C7">
        <w:tc>
          <w:tcPr>
            <w:tcW w:w="0" w:type="auto"/>
            <w:vAlign w:val="center"/>
          </w:tcPr>
          <w:p w14:paraId="7EDAD446" w14:textId="0CDCB7C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pazopanib</w:t>
            </w:r>
          </w:p>
        </w:tc>
        <w:tc>
          <w:tcPr>
            <w:tcW w:w="0" w:type="auto"/>
            <w:vAlign w:val="center"/>
          </w:tcPr>
          <w:p w14:paraId="2C0E6B3B" w14:textId="0A82F0E3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PC3</w:t>
            </w:r>
          </w:p>
        </w:tc>
        <w:tc>
          <w:tcPr>
            <w:tcW w:w="0" w:type="auto"/>
            <w:vAlign w:val="center"/>
          </w:tcPr>
          <w:p w14:paraId="40347C31" w14:textId="5C5FF2A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VEGFR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inhibitor|KIT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inhibitor|PDGFR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inhibitor</w:t>
            </w:r>
          </w:p>
        </w:tc>
        <w:tc>
          <w:tcPr>
            <w:tcW w:w="0" w:type="auto"/>
            <w:vAlign w:val="center"/>
          </w:tcPr>
          <w:p w14:paraId="388D41C3" w14:textId="67ECE7BA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0.0283</w:t>
            </w:r>
          </w:p>
        </w:tc>
        <w:tc>
          <w:tcPr>
            <w:tcW w:w="0" w:type="auto"/>
            <w:vAlign w:val="center"/>
          </w:tcPr>
          <w:p w14:paraId="1E20A724" w14:textId="0682BC7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-0.72</w:t>
            </w:r>
          </w:p>
        </w:tc>
      </w:tr>
      <w:tr w:rsidR="00314CF1" w14:paraId="25B951BE" w14:textId="77777777" w:rsidTr="000E46C7">
        <w:tc>
          <w:tcPr>
            <w:tcW w:w="0" w:type="auto"/>
            <w:vAlign w:val="center"/>
          </w:tcPr>
          <w:p w14:paraId="7CA8CAF4" w14:textId="6084D84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PD.0325901</w:t>
            </w:r>
          </w:p>
        </w:tc>
        <w:tc>
          <w:tcPr>
            <w:tcW w:w="0" w:type="auto"/>
            <w:vAlign w:val="center"/>
          </w:tcPr>
          <w:p w14:paraId="727EE2E1" w14:textId="636AEF37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HA1E</w:t>
            </w:r>
          </w:p>
        </w:tc>
        <w:tc>
          <w:tcPr>
            <w:tcW w:w="0" w:type="auto"/>
            <w:vAlign w:val="center"/>
          </w:tcPr>
          <w:p w14:paraId="08D2D5D7" w14:textId="18680AB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MEK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inhibitor|MAP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kinase </w:t>
            </w: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inhibitor|Protein</w:t>
            </w:r>
            <w:proofErr w:type="spellEnd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 xml:space="preserve"> kinase inhibitor</w:t>
            </w:r>
          </w:p>
        </w:tc>
        <w:tc>
          <w:tcPr>
            <w:tcW w:w="0" w:type="auto"/>
            <w:vAlign w:val="center"/>
          </w:tcPr>
          <w:p w14:paraId="1B625593" w14:textId="6A70D4D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0.3953</w:t>
            </w:r>
          </w:p>
        </w:tc>
        <w:tc>
          <w:tcPr>
            <w:tcW w:w="0" w:type="auto"/>
            <w:vAlign w:val="center"/>
          </w:tcPr>
          <w:p w14:paraId="2679B249" w14:textId="05A32B2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-1.0355</w:t>
            </w:r>
          </w:p>
        </w:tc>
      </w:tr>
      <w:tr w:rsidR="00314CF1" w14:paraId="0A6031CE" w14:textId="77777777" w:rsidTr="000E46C7">
        <w:tc>
          <w:tcPr>
            <w:tcW w:w="0" w:type="auto"/>
            <w:vAlign w:val="center"/>
          </w:tcPr>
          <w:p w14:paraId="5181BAD7" w14:textId="5FBC5814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temsirolimus</w:t>
            </w:r>
            <w:proofErr w:type="spellEnd"/>
          </w:p>
        </w:tc>
        <w:tc>
          <w:tcPr>
            <w:tcW w:w="0" w:type="auto"/>
            <w:vAlign w:val="center"/>
          </w:tcPr>
          <w:p w14:paraId="78E9BB9E" w14:textId="578BE55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HELA</w:t>
            </w:r>
          </w:p>
        </w:tc>
        <w:tc>
          <w:tcPr>
            <w:tcW w:w="0" w:type="auto"/>
            <w:vAlign w:val="center"/>
          </w:tcPr>
          <w:p w14:paraId="39CFA3B8" w14:textId="2CE9E79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MTOR inhibitor</w:t>
            </w:r>
          </w:p>
        </w:tc>
        <w:tc>
          <w:tcPr>
            <w:tcW w:w="0" w:type="auto"/>
            <w:vAlign w:val="center"/>
          </w:tcPr>
          <w:p w14:paraId="6DC8A57B" w14:textId="2465588E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1.0789</w:t>
            </w:r>
          </w:p>
        </w:tc>
        <w:tc>
          <w:tcPr>
            <w:tcW w:w="0" w:type="auto"/>
            <w:vAlign w:val="center"/>
          </w:tcPr>
          <w:p w14:paraId="45813F24" w14:textId="5F02FFD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-1.5003</w:t>
            </w:r>
          </w:p>
        </w:tc>
      </w:tr>
      <w:tr w:rsidR="00314CF1" w14:paraId="1B0B6918" w14:textId="77777777" w:rsidTr="000E46C7">
        <w:tc>
          <w:tcPr>
            <w:tcW w:w="0" w:type="auto"/>
            <w:vAlign w:val="center"/>
          </w:tcPr>
          <w:p w14:paraId="27636AA1" w14:textId="111F085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tipifarnib</w:t>
            </w:r>
          </w:p>
        </w:tc>
        <w:tc>
          <w:tcPr>
            <w:tcW w:w="0" w:type="auto"/>
            <w:vAlign w:val="center"/>
          </w:tcPr>
          <w:p w14:paraId="2BFE5E35" w14:textId="6E90EFB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HCC515</w:t>
            </w:r>
          </w:p>
        </w:tc>
        <w:tc>
          <w:tcPr>
            <w:tcW w:w="0" w:type="auto"/>
            <w:vAlign w:val="center"/>
          </w:tcPr>
          <w:p w14:paraId="5870E82D" w14:textId="494A0D96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Farnesyltransferase inhibitor</w:t>
            </w:r>
          </w:p>
        </w:tc>
        <w:tc>
          <w:tcPr>
            <w:tcW w:w="0" w:type="auto"/>
            <w:vAlign w:val="center"/>
          </w:tcPr>
          <w:p w14:paraId="7E87E6C7" w14:textId="38F80AEF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0.6876</w:t>
            </w:r>
          </w:p>
        </w:tc>
        <w:tc>
          <w:tcPr>
            <w:tcW w:w="0" w:type="auto"/>
            <w:vAlign w:val="center"/>
          </w:tcPr>
          <w:p w14:paraId="3EAD57BB" w14:textId="1EC84BB1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-1.1786</w:t>
            </w:r>
          </w:p>
        </w:tc>
      </w:tr>
      <w:tr w:rsidR="00314CF1" w14:paraId="3D6FC122" w14:textId="77777777" w:rsidTr="000E46C7"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1FCB6E20" w14:textId="050C891D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tipifarnib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5A4C8223" w14:textId="4CF4DFC5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AGS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4429619D" w14:textId="69397848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Farnesyltransferase inhibitor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0292A944" w14:textId="5CC85BB0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0.0633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4F745864" w14:textId="0D72609B" w:rsidR="00314CF1" w:rsidRPr="00314CF1" w:rsidRDefault="00314CF1" w:rsidP="00314CF1">
            <w:pPr>
              <w:widowControl/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</w:pPr>
            <w:r w:rsidRPr="00314CF1">
              <w:rPr>
                <w:rFonts w:ascii="Times New Roman" w:eastAsia="等线" w:hAnsi="Times New Roman" w:cs="Times New Roman"/>
                <w:color w:val="000000"/>
                <w:sz w:val="24"/>
                <w:szCs w:val="24"/>
              </w:rPr>
              <w:t>-0.7842</w:t>
            </w:r>
          </w:p>
        </w:tc>
      </w:tr>
    </w:tbl>
    <w:p w14:paraId="57B1A7B6" w14:textId="77777777" w:rsidR="00A341E6" w:rsidRPr="004623BD" w:rsidRDefault="00A341E6" w:rsidP="0087558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341E6" w:rsidRPr="004623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95B9DD" w14:textId="77777777" w:rsidR="00A71E06" w:rsidRDefault="00A71E06" w:rsidP="00A341E6">
      <w:r>
        <w:separator/>
      </w:r>
    </w:p>
  </w:endnote>
  <w:endnote w:type="continuationSeparator" w:id="0">
    <w:p w14:paraId="6F21FA7D" w14:textId="77777777" w:rsidR="00A71E06" w:rsidRDefault="00A71E06" w:rsidP="00A34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B66479" w14:textId="77777777" w:rsidR="00A71E06" w:rsidRDefault="00A71E06" w:rsidP="00A341E6">
      <w:r>
        <w:separator/>
      </w:r>
    </w:p>
  </w:footnote>
  <w:footnote w:type="continuationSeparator" w:id="0">
    <w:p w14:paraId="105BF479" w14:textId="77777777" w:rsidR="00A71E06" w:rsidRDefault="00A71E06" w:rsidP="00A341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1MTE1NTQxNDC3MDVR0lEKTi0uzszPAykwMqsFAILgatstAAAA"/>
  </w:docVars>
  <w:rsids>
    <w:rsidRoot w:val="00C76192"/>
    <w:rsid w:val="00010F2E"/>
    <w:rsid w:val="00027A66"/>
    <w:rsid w:val="00047010"/>
    <w:rsid w:val="00060B53"/>
    <w:rsid w:val="000B0AF3"/>
    <w:rsid w:val="000B3500"/>
    <w:rsid w:val="000E46C7"/>
    <w:rsid w:val="00131DC4"/>
    <w:rsid w:val="00136548"/>
    <w:rsid w:val="00142D9A"/>
    <w:rsid w:val="00176D10"/>
    <w:rsid w:val="00194700"/>
    <w:rsid w:val="001B408C"/>
    <w:rsid w:val="001E4C95"/>
    <w:rsid w:val="001E5D86"/>
    <w:rsid w:val="001F5BD1"/>
    <w:rsid w:val="00235D64"/>
    <w:rsid w:val="002808E2"/>
    <w:rsid w:val="00293B41"/>
    <w:rsid w:val="002A003B"/>
    <w:rsid w:val="002B4164"/>
    <w:rsid w:val="003074F3"/>
    <w:rsid w:val="00314CF1"/>
    <w:rsid w:val="00351F5E"/>
    <w:rsid w:val="00381B7D"/>
    <w:rsid w:val="003B341F"/>
    <w:rsid w:val="003B6B86"/>
    <w:rsid w:val="003E3AD4"/>
    <w:rsid w:val="003E6344"/>
    <w:rsid w:val="0041037C"/>
    <w:rsid w:val="00420346"/>
    <w:rsid w:val="004476CA"/>
    <w:rsid w:val="004623BD"/>
    <w:rsid w:val="00482057"/>
    <w:rsid w:val="004B64F8"/>
    <w:rsid w:val="00527AEB"/>
    <w:rsid w:val="00572E87"/>
    <w:rsid w:val="005801BA"/>
    <w:rsid w:val="005D1212"/>
    <w:rsid w:val="005F0244"/>
    <w:rsid w:val="005F238E"/>
    <w:rsid w:val="006160A3"/>
    <w:rsid w:val="00654376"/>
    <w:rsid w:val="0065631A"/>
    <w:rsid w:val="00692309"/>
    <w:rsid w:val="006A2BE6"/>
    <w:rsid w:val="006A5589"/>
    <w:rsid w:val="007242F5"/>
    <w:rsid w:val="00746C70"/>
    <w:rsid w:val="00773DD8"/>
    <w:rsid w:val="00786819"/>
    <w:rsid w:val="007A1642"/>
    <w:rsid w:val="007C7E55"/>
    <w:rsid w:val="007E632C"/>
    <w:rsid w:val="007E7264"/>
    <w:rsid w:val="00802010"/>
    <w:rsid w:val="00812D02"/>
    <w:rsid w:val="00826CA8"/>
    <w:rsid w:val="0087125C"/>
    <w:rsid w:val="00871FB2"/>
    <w:rsid w:val="00875581"/>
    <w:rsid w:val="00885285"/>
    <w:rsid w:val="008E17CB"/>
    <w:rsid w:val="008F1BAA"/>
    <w:rsid w:val="008F5091"/>
    <w:rsid w:val="00924BD0"/>
    <w:rsid w:val="00941688"/>
    <w:rsid w:val="00944145"/>
    <w:rsid w:val="00950841"/>
    <w:rsid w:val="009547DE"/>
    <w:rsid w:val="0096292F"/>
    <w:rsid w:val="009B124C"/>
    <w:rsid w:val="00A00E2F"/>
    <w:rsid w:val="00A26261"/>
    <w:rsid w:val="00A31A2A"/>
    <w:rsid w:val="00A341E6"/>
    <w:rsid w:val="00A71E06"/>
    <w:rsid w:val="00AC0B33"/>
    <w:rsid w:val="00AE13A8"/>
    <w:rsid w:val="00AE35D6"/>
    <w:rsid w:val="00B13D3C"/>
    <w:rsid w:val="00B23A98"/>
    <w:rsid w:val="00B42AAE"/>
    <w:rsid w:val="00B50946"/>
    <w:rsid w:val="00B62F97"/>
    <w:rsid w:val="00B7022D"/>
    <w:rsid w:val="00B87588"/>
    <w:rsid w:val="00BD0AEE"/>
    <w:rsid w:val="00BE5A9D"/>
    <w:rsid w:val="00C37A19"/>
    <w:rsid w:val="00C76192"/>
    <w:rsid w:val="00C9005B"/>
    <w:rsid w:val="00C93D2A"/>
    <w:rsid w:val="00CE25D1"/>
    <w:rsid w:val="00CF1008"/>
    <w:rsid w:val="00D05727"/>
    <w:rsid w:val="00D24E3C"/>
    <w:rsid w:val="00D25376"/>
    <w:rsid w:val="00D35619"/>
    <w:rsid w:val="00D70983"/>
    <w:rsid w:val="00D94B6B"/>
    <w:rsid w:val="00E05DD5"/>
    <w:rsid w:val="00E434A4"/>
    <w:rsid w:val="00E70D6F"/>
    <w:rsid w:val="00E77CA0"/>
    <w:rsid w:val="00E82A74"/>
    <w:rsid w:val="00E856A6"/>
    <w:rsid w:val="00E87D55"/>
    <w:rsid w:val="00EA489E"/>
    <w:rsid w:val="00F042C0"/>
    <w:rsid w:val="00F130FE"/>
    <w:rsid w:val="00F14458"/>
    <w:rsid w:val="00F36956"/>
    <w:rsid w:val="00F53F31"/>
    <w:rsid w:val="00F9681E"/>
    <w:rsid w:val="00F97B86"/>
    <w:rsid w:val="00F97D4E"/>
    <w:rsid w:val="00FC6964"/>
    <w:rsid w:val="00FD666E"/>
    <w:rsid w:val="00FD7915"/>
    <w:rsid w:val="00FF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F6054"/>
  <w15:chartTrackingRefBased/>
  <w15:docId w15:val="{96AA05B4-B4E6-49AB-AD08-81CBA921F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7B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1E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341E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341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341E6"/>
    <w:rPr>
      <w:sz w:val="18"/>
      <w:szCs w:val="18"/>
    </w:rPr>
  </w:style>
  <w:style w:type="table" w:styleId="a7">
    <w:name w:val="Table Grid"/>
    <w:basedOn w:val="a1"/>
    <w:uiPriority w:val="39"/>
    <w:rsid w:val="00A341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2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16</Pages>
  <Words>1450</Words>
  <Characters>8266</Characters>
  <Application>Microsoft Office Word</Application>
  <DocSecurity>0</DocSecurity>
  <Lines>68</Lines>
  <Paragraphs>19</Paragraphs>
  <ScaleCrop>false</ScaleCrop>
  <Company/>
  <LinksUpToDate>false</LinksUpToDate>
  <CharactersWithSpaces>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先生 刘</dc:creator>
  <cp:keywords/>
  <dc:description/>
  <cp:lastModifiedBy>先生 刘</cp:lastModifiedBy>
  <cp:revision>86</cp:revision>
  <dcterms:created xsi:type="dcterms:W3CDTF">2023-10-12T00:35:00Z</dcterms:created>
  <dcterms:modified xsi:type="dcterms:W3CDTF">2024-04-03T16:22:00Z</dcterms:modified>
</cp:coreProperties>
</file>