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32246" w14:textId="36CF5C4D" w:rsidR="00C65342" w:rsidRDefault="00C65342"/>
    <w:p w14:paraId="0258765D" w14:textId="77777777" w:rsidR="00455506" w:rsidRPr="00E41D7B" w:rsidRDefault="00455506" w:rsidP="00455506">
      <w:pPr>
        <w:jc w:val="both"/>
        <w:rPr>
          <w:rFonts w:asciiTheme="minorHAnsi" w:hAnsiTheme="minorHAnsi" w:cstheme="minorHAnsi"/>
          <w:highlight w:val="white"/>
        </w:rPr>
      </w:pPr>
      <w:r w:rsidRPr="00E41D7B">
        <w:rPr>
          <w:rFonts w:asciiTheme="minorHAnsi" w:hAnsiTheme="minorHAnsi" w:cstheme="minorHAnsi"/>
          <w:b/>
          <w:highlight w:val="white"/>
        </w:rPr>
        <w:t>Supplementary Table 4.</w:t>
      </w:r>
      <w:r w:rsidRPr="00E41D7B">
        <w:rPr>
          <w:rFonts w:asciiTheme="minorHAnsi" w:hAnsiTheme="minorHAnsi" w:cstheme="minorHAnsi"/>
          <w:highlight w:val="white"/>
        </w:rPr>
        <w:t xml:space="preserve"> Laboratory results of infants with MIS-N.</w:t>
      </w:r>
    </w:p>
    <w:p w14:paraId="16C1804A" w14:textId="77777777" w:rsidR="00455506" w:rsidRPr="00E41D7B" w:rsidRDefault="00455506" w:rsidP="00455506">
      <w:pPr>
        <w:jc w:val="both"/>
        <w:rPr>
          <w:rFonts w:asciiTheme="minorHAnsi" w:hAnsiTheme="minorHAnsi" w:cstheme="minorHAnsi"/>
          <w:highlight w:val="white"/>
        </w:rPr>
      </w:pPr>
    </w:p>
    <w:tbl>
      <w:tblPr>
        <w:tblStyle w:val="TableGrid"/>
        <w:tblW w:w="15451" w:type="dxa"/>
        <w:tblInd w:w="-572" w:type="dxa"/>
        <w:tblLayout w:type="fixed"/>
        <w:tblLook w:val="0600" w:firstRow="0" w:lastRow="0" w:firstColumn="0" w:lastColumn="0" w:noHBand="1" w:noVBand="1"/>
      </w:tblPr>
      <w:tblGrid>
        <w:gridCol w:w="1134"/>
        <w:gridCol w:w="1560"/>
        <w:gridCol w:w="992"/>
        <w:gridCol w:w="992"/>
        <w:gridCol w:w="992"/>
        <w:gridCol w:w="851"/>
        <w:gridCol w:w="992"/>
        <w:gridCol w:w="1134"/>
        <w:gridCol w:w="1566"/>
        <w:gridCol w:w="1269"/>
        <w:gridCol w:w="1134"/>
        <w:gridCol w:w="2835"/>
      </w:tblGrid>
      <w:tr w:rsidR="00455506" w:rsidRPr="00E41D7B" w14:paraId="2DCD64A6" w14:textId="77777777" w:rsidTr="00DB3CFB">
        <w:trPr>
          <w:trHeight w:val="513"/>
        </w:trPr>
        <w:tc>
          <w:tcPr>
            <w:tcW w:w="1134" w:type="dxa"/>
          </w:tcPr>
          <w:p w14:paraId="18636632" w14:textId="77777777" w:rsidR="00455506" w:rsidRPr="00E41D7B" w:rsidRDefault="00455506" w:rsidP="00DB3CFB">
            <w:pPr>
              <w:spacing w:line="240" w:lineRule="auto"/>
              <w:rPr>
                <w:rFonts w:asciiTheme="minorHAnsi" w:hAnsiTheme="minorHAnsi" w:cstheme="minorHAnsi"/>
                <w:b/>
                <w:highlight w:val="white"/>
              </w:rPr>
            </w:pPr>
            <w:r w:rsidRPr="00E41D7B">
              <w:rPr>
                <w:rFonts w:asciiTheme="minorHAnsi" w:hAnsiTheme="minorHAnsi" w:cstheme="minorHAnsi"/>
                <w:b/>
                <w:highlight w:val="white"/>
              </w:rPr>
              <w:t>Study</w:t>
            </w:r>
          </w:p>
        </w:tc>
        <w:tc>
          <w:tcPr>
            <w:tcW w:w="1560" w:type="dxa"/>
          </w:tcPr>
          <w:p w14:paraId="3854460C" w14:textId="77777777" w:rsidR="00455506" w:rsidRPr="00E41D7B" w:rsidRDefault="00455506" w:rsidP="00DB3CFB">
            <w:pPr>
              <w:spacing w:line="240" w:lineRule="auto"/>
              <w:rPr>
                <w:rFonts w:asciiTheme="minorHAnsi" w:hAnsiTheme="minorHAnsi" w:cstheme="minorHAnsi"/>
                <w:b/>
                <w:highlight w:val="white"/>
              </w:rPr>
            </w:pPr>
            <w:r w:rsidRPr="00E41D7B">
              <w:rPr>
                <w:rFonts w:asciiTheme="minorHAnsi" w:hAnsiTheme="minorHAnsi" w:cstheme="minorHAnsi"/>
                <w:b/>
                <w:highlight w:val="white"/>
              </w:rPr>
              <w:t>Platelet abnormalities (x10</w:t>
            </w:r>
            <w:r w:rsidRPr="00E41D7B">
              <w:rPr>
                <w:rFonts w:asciiTheme="minorHAnsi" w:hAnsiTheme="minorHAnsi" w:cstheme="minorHAnsi"/>
                <w:b/>
                <w:highlight w:val="white"/>
                <w:vertAlign w:val="superscript"/>
              </w:rPr>
              <w:t>9</w:t>
            </w:r>
            <w:r w:rsidRPr="00E41D7B">
              <w:rPr>
                <w:rFonts w:asciiTheme="minorHAnsi" w:hAnsiTheme="minorHAnsi" w:cstheme="minorHAnsi"/>
                <w:b/>
                <w:highlight w:val="white"/>
              </w:rPr>
              <w:t>/L)</w:t>
            </w:r>
          </w:p>
        </w:tc>
        <w:tc>
          <w:tcPr>
            <w:tcW w:w="992" w:type="dxa"/>
          </w:tcPr>
          <w:p w14:paraId="14100D32" w14:textId="77777777" w:rsidR="00455506" w:rsidRPr="00E41D7B" w:rsidRDefault="00455506" w:rsidP="00DB3CFB">
            <w:pPr>
              <w:spacing w:line="240" w:lineRule="auto"/>
              <w:rPr>
                <w:rFonts w:asciiTheme="minorHAnsi" w:hAnsiTheme="minorHAnsi" w:cstheme="minorHAnsi"/>
                <w:b/>
                <w:highlight w:val="white"/>
              </w:rPr>
            </w:pPr>
            <w:r w:rsidRPr="00E41D7B">
              <w:rPr>
                <w:rFonts w:asciiTheme="minorHAnsi" w:hAnsiTheme="minorHAnsi" w:cstheme="minorHAnsi"/>
                <w:b/>
                <w:highlight w:val="white"/>
              </w:rPr>
              <w:t>CRP (mg/dL)</w:t>
            </w:r>
          </w:p>
        </w:tc>
        <w:tc>
          <w:tcPr>
            <w:tcW w:w="992" w:type="dxa"/>
          </w:tcPr>
          <w:p w14:paraId="46D6F641" w14:textId="77777777" w:rsidR="00455506" w:rsidRPr="00E41D7B" w:rsidRDefault="00455506" w:rsidP="00DB3CFB">
            <w:pPr>
              <w:spacing w:line="240" w:lineRule="auto"/>
              <w:rPr>
                <w:rFonts w:asciiTheme="minorHAnsi" w:hAnsiTheme="minorHAnsi" w:cstheme="minorHAnsi"/>
                <w:b/>
                <w:highlight w:val="white"/>
              </w:rPr>
            </w:pPr>
            <w:proofErr w:type="spellStart"/>
            <w:r w:rsidRPr="00E41D7B">
              <w:rPr>
                <w:rFonts w:asciiTheme="minorHAnsi" w:hAnsiTheme="minorHAnsi" w:cstheme="minorHAnsi"/>
                <w:b/>
                <w:highlight w:val="white"/>
              </w:rPr>
              <w:t>Procal</w:t>
            </w:r>
            <w:proofErr w:type="spellEnd"/>
            <w:r w:rsidRPr="00E41D7B">
              <w:rPr>
                <w:rFonts w:asciiTheme="minorHAnsi" w:hAnsiTheme="minorHAnsi" w:cstheme="minorHAnsi"/>
                <w:b/>
                <w:highlight w:val="white"/>
              </w:rPr>
              <w:t xml:space="preserve"> (ng/mL)</w:t>
            </w:r>
          </w:p>
        </w:tc>
        <w:tc>
          <w:tcPr>
            <w:tcW w:w="992" w:type="dxa"/>
          </w:tcPr>
          <w:p w14:paraId="3FB1F334" w14:textId="77777777" w:rsidR="00455506" w:rsidRPr="00E41D7B" w:rsidRDefault="00455506" w:rsidP="00DB3CFB">
            <w:pPr>
              <w:spacing w:line="240" w:lineRule="auto"/>
              <w:rPr>
                <w:rFonts w:asciiTheme="minorHAnsi" w:hAnsiTheme="minorHAnsi" w:cstheme="minorHAnsi"/>
                <w:b/>
                <w:highlight w:val="white"/>
              </w:rPr>
            </w:pPr>
            <w:r w:rsidRPr="00E41D7B">
              <w:rPr>
                <w:rFonts w:asciiTheme="minorHAnsi" w:hAnsiTheme="minorHAnsi" w:cstheme="minorHAnsi"/>
                <w:b/>
                <w:highlight w:val="white"/>
              </w:rPr>
              <w:t>Ferritin (ng/mL)</w:t>
            </w:r>
          </w:p>
        </w:tc>
        <w:tc>
          <w:tcPr>
            <w:tcW w:w="851" w:type="dxa"/>
          </w:tcPr>
          <w:p w14:paraId="28CBF8B2" w14:textId="77777777" w:rsidR="00455506" w:rsidRPr="00E41D7B" w:rsidRDefault="00455506" w:rsidP="00DB3CFB">
            <w:pPr>
              <w:spacing w:line="240" w:lineRule="auto"/>
              <w:rPr>
                <w:rFonts w:asciiTheme="minorHAnsi" w:hAnsiTheme="minorHAnsi" w:cstheme="minorHAnsi"/>
                <w:b/>
                <w:highlight w:val="white"/>
              </w:rPr>
            </w:pPr>
            <w:r w:rsidRPr="00E41D7B">
              <w:rPr>
                <w:rFonts w:asciiTheme="minorHAnsi" w:hAnsiTheme="minorHAnsi" w:cstheme="minorHAnsi"/>
                <w:b/>
                <w:highlight w:val="white"/>
              </w:rPr>
              <w:t>LDH (U/L)</w:t>
            </w:r>
          </w:p>
        </w:tc>
        <w:tc>
          <w:tcPr>
            <w:tcW w:w="992" w:type="dxa"/>
          </w:tcPr>
          <w:p w14:paraId="3410803C" w14:textId="77777777" w:rsidR="00455506" w:rsidRPr="00E41D7B" w:rsidRDefault="00455506" w:rsidP="00DB3CFB">
            <w:pPr>
              <w:spacing w:line="240" w:lineRule="auto"/>
              <w:rPr>
                <w:rFonts w:asciiTheme="minorHAnsi" w:hAnsiTheme="minorHAnsi" w:cstheme="minorHAnsi"/>
                <w:b/>
                <w:highlight w:val="white"/>
              </w:rPr>
            </w:pPr>
            <w:r w:rsidRPr="00E41D7B">
              <w:rPr>
                <w:rFonts w:asciiTheme="minorHAnsi" w:hAnsiTheme="minorHAnsi" w:cstheme="minorHAnsi"/>
                <w:b/>
                <w:highlight w:val="white"/>
              </w:rPr>
              <w:t>D-dimer (ng/mL</w:t>
            </w:r>
            <w:r w:rsidRPr="00E41D7B">
              <w:rPr>
                <w:rFonts w:asciiTheme="minorHAnsi" w:hAnsiTheme="minorHAnsi" w:cstheme="minorHAnsi"/>
              </w:rPr>
              <w:t>)</w:t>
            </w:r>
          </w:p>
        </w:tc>
        <w:tc>
          <w:tcPr>
            <w:tcW w:w="1134" w:type="dxa"/>
          </w:tcPr>
          <w:p w14:paraId="781440C8" w14:textId="77777777" w:rsidR="00455506" w:rsidRPr="00E41D7B" w:rsidRDefault="00455506" w:rsidP="00DB3CFB">
            <w:pPr>
              <w:spacing w:line="240" w:lineRule="auto"/>
              <w:rPr>
                <w:rFonts w:asciiTheme="minorHAnsi" w:hAnsiTheme="minorHAnsi" w:cstheme="minorHAnsi"/>
                <w:b/>
                <w:highlight w:val="white"/>
              </w:rPr>
            </w:pPr>
            <w:r w:rsidRPr="00E41D7B">
              <w:rPr>
                <w:rFonts w:asciiTheme="minorHAnsi" w:hAnsiTheme="minorHAnsi" w:cstheme="minorHAnsi"/>
                <w:b/>
                <w:highlight w:val="white"/>
              </w:rPr>
              <w:t>IL-6 (</w:t>
            </w:r>
            <w:proofErr w:type="spellStart"/>
            <w:r w:rsidRPr="00E41D7B">
              <w:rPr>
                <w:rFonts w:asciiTheme="minorHAnsi" w:hAnsiTheme="minorHAnsi" w:cstheme="minorHAnsi"/>
                <w:b/>
                <w:highlight w:val="white"/>
              </w:rPr>
              <w:t>pg</w:t>
            </w:r>
            <w:proofErr w:type="spellEnd"/>
            <w:r w:rsidRPr="00E41D7B">
              <w:rPr>
                <w:rFonts w:asciiTheme="minorHAnsi" w:hAnsiTheme="minorHAnsi" w:cstheme="minorHAnsi"/>
                <w:b/>
                <w:highlight w:val="white"/>
              </w:rPr>
              <w:t>/mL)</w:t>
            </w:r>
          </w:p>
        </w:tc>
        <w:tc>
          <w:tcPr>
            <w:tcW w:w="1566" w:type="dxa"/>
          </w:tcPr>
          <w:p w14:paraId="3C062155" w14:textId="77777777" w:rsidR="00455506" w:rsidRPr="00E41D7B" w:rsidRDefault="00455506" w:rsidP="00DB3CFB">
            <w:pPr>
              <w:spacing w:line="240" w:lineRule="auto"/>
              <w:rPr>
                <w:rFonts w:asciiTheme="minorHAnsi" w:hAnsiTheme="minorHAnsi" w:cstheme="minorHAnsi"/>
                <w:b/>
                <w:highlight w:val="white"/>
              </w:rPr>
            </w:pPr>
            <w:r w:rsidRPr="00E41D7B">
              <w:rPr>
                <w:rFonts w:asciiTheme="minorHAnsi" w:hAnsiTheme="minorHAnsi" w:cstheme="minorHAnsi"/>
                <w:b/>
                <w:highlight w:val="white"/>
              </w:rPr>
              <w:t>Transaminitis (IU/L)</w:t>
            </w:r>
          </w:p>
        </w:tc>
        <w:tc>
          <w:tcPr>
            <w:tcW w:w="1269" w:type="dxa"/>
          </w:tcPr>
          <w:p w14:paraId="52398A47" w14:textId="77777777" w:rsidR="00455506" w:rsidRPr="00E41D7B" w:rsidRDefault="00455506" w:rsidP="00DB3CFB">
            <w:pPr>
              <w:spacing w:line="240" w:lineRule="auto"/>
              <w:rPr>
                <w:rFonts w:asciiTheme="minorHAnsi" w:hAnsiTheme="minorHAnsi" w:cstheme="minorHAnsi"/>
                <w:b/>
                <w:highlight w:val="white"/>
              </w:rPr>
            </w:pPr>
            <w:r w:rsidRPr="00E41D7B">
              <w:rPr>
                <w:rFonts w:asciiTheme="minorHAnsi" w:hAnsiTheme="minorHAnsi" w:cstheme="minorHAnsi"/>
                <w:b/>
                <w:highlight w:val="white"/>
              </w:rPr>
              <w:t>Elevated cardiac enzymes</w:t>
            </w:r>
          </w:p>
        </w:tc>
        <w:tc>
          <w:tcPr>
            <w:tcW w:w="1134" w:type="dxa"/>
          </w:tcPr>
          <w:p w14:paraId="047A9BD1" w14:textId="77777777" w:rsidR="00455506" w:rsidRPr="00E41D7B" w:rsidRDefault="00455506" w:rsidP="00DB3CFB">
            <w:pPr>
              <w:spacing w:line="240" w:lineRule="auto"/>
              <w:rPr>
                <w:rFonts w:asciiTheme="minorHAnsi" w:hAnsiTheme="minorHAnsi" w:cstheme="minorHAnsi"/>
                <w:b/>
                <w:highlight w:val="white"/>
              </w:rPr>
            </w:pPr>
            <w:r w:rsidRPr="00E41D7B">
              <w:rPr>
                <w:rFonts w:asciiTheme="minorHAnsi" w:hAnsiTheme="minorHAnsi" w:cstheme="minorHAnsi"/>
                <w:b/>
                <w:highlight w:val="white"/>
              </w:rPr>
              <w:t>ECG findings</w:t>
            </w:r>
          </w:p>
        </w:tc>
        <w:tc>
          <w:tcPr>
            <w:tcW w:w="2835" w:type="dxa"/>
          </w:tcPr>
          <w:p w14:paraId="6EB8421E" w14:textId="77777777" w:rsidR="00455506" w:rsidRPr="00E41D7B" w:rsidRDefault="00455506" w:rsidP="00DB3CFB">
            <w:pPr>
              <w:spacing w:line="240" w:lineRule="auto"/>
              <w:rPr>
                <w:rFonts w:asciiTheme="minorHAnsi" w:hAnsiTheme="minorHAnsi" w:cstheme="minorHAnsi"/>
                <w:b/>
                <w:highlight w:val="white"/>
              </w:rPr>
            </w:pPr>
            <w:r w:rsidRPr="00E41D7B">
              <w:rPr>
                <w:rFonts w:asciiTheme="minorHAnsi" w:hAnsiTheme="minorHAnsi" w:cstheme="minorHAnsi"/>
                <w:b/>
                <w:highlight w:val="white"/>
              </w:rPr>
              <w:t>Echocardiography findings</w:t>
            </w:r>
          </w:p>
        </w:tc>
      </w:tr>
      <w:tr w:rsidR="00455506" w:rsidRPr="00E41D7B" w14:paraId="0451155E" w14:textId="77777777" w:rsidTr="00DB3CFB">
        <w:trPr>
          <w:trHeight w:val="1257"/>
        </w:trPr>
        <w:tc>
          <w:tcPr>
            <w:tcW w:w="1134" w:type="dxa"/>
            <w:vAlign w:val="center"/>
          </w:tcPr>
          <w:p w14:paraId="3B9AEF93" w14:textId="77777777" w:rsidR="00455506" w:rsidRPr="00E41D7B" w:rsidRDefault="00455506" w:rsidP="00DB3CFB">
            <w:pPr>
              <w:spacing w:line="240" w:lineRule="auto"/>
              <w:rPr>
                <w:rFonts w:asciiTheme="minorHAnsi" w:hAnsiTheme="minorHAnsi" w:cstheme="minorHAnsi"/>
                <w:vertAlign w:val="superscript"/>
              </w:rPr>
            </w:pPr>
            <w:proofErr w:type="spellStart"/>
            <w:r w:rsidRPr="00E41D7B">
              <w:rPr>
                <w:rFonts w:asciiTheme="minorHAnsi" w:hAnsiTheme="minorHAnsi" w:cstheme="minorHAnsi"/>
              </w:rPr>
              <w:t>Divekar</w:t>
            </w:r>
            <w:proofErr w:type="spellEnd"/>
            <w:r w:rsidRPr="00E41D7B">
              <w:rPr>
                <w:rFonts w:asciiTheme="minorHAnsi" w:hAnsiTheme="minorHAnsi" w:cstheme="minorHAnsi"/>
              </w:rPr>
              <w:t xml:space="preserve"> </w:t>
            </w:r>
            <w:r w:rsidRPr="00E41D7B">
              <w:rPr>
                <w:rFonts w:asciiTheme="minorHAnsi" w:hAnsiTheme="minorHAnsi" w:cstheme="minorHAnsi"/>
                <w:i/>
              </w:rPr>
              <w:t>et al</w:t>
            </w:r>
            <w:r w:rsidRPr="00E41D7B">
              <w:rPr>
                <w:rFonts w:asciiTheme="minorHAnsi" w:hAnsiTheme="minorHAnsi" w:cstheme="minorHAnsi"/>
              </w:rPr>
              <w:t>, 2021</w:t>
            </w:r>
            <w:r w:rsidRPr="00E41D7B">
              <w:rPr>
                <w:rFonts w:asciiTheme="minorHAnsi" w:hAnsiTheme="minorHAnsi" w:cstheme="minorHAnsi"/>
                <w:vertAlign w:val="superscript"/>
              </w:rPr>
              <w:t>7</w:t>
            </w:r>
          </w:p>
        </w:tc>
        <w:tc>
          <w:tcPr>
            <w:tcW w:w="1560" w:type="dxa"/>
            <w:vAlign w:val="center"/>
          </w:tcPr>
          <w:p w14:paraId="41E5A7E1"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Thrombocytopenia</w:t>
            </w:r>
          </w:p>
        </w:tc>
        <w:tc>
          <w:tcPr>
            <w:tcW w:w="992" w:type="dxa"/>
            <w:vAlign w:val="center"/>
          </w:tcPr>
          <w:p w14:paraId="22663589"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Normal</w:t>
            </w:r>
          </w:p>
        </w:tc>
        <w:tc>
          <w:tcPr>
            <w:tcW w:w="992" w:type="dxa"/>
            <w:vAlign w:val="center"/>
          </w:tcPr>
          <w:p w14:paraId="4620979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6B647F5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851" w:type="dxa"/>
            <w:vAlign w:val="center"/>
          </w:tcPr>
          <w:p w14:paraId="0976976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259C3AFE"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134" w:type="dxa"/>
            <w:vAlign w:val="center"/>
          </w:tcPr>
          <w:p w14:paraId="758FE88E" w14:textId="77777777" w:rsidR="00455506" w:rsidRPr="00E41D7B" w:rsidRDefault="00455506" w:rsidP="00DB3CFB">
            <w:pPr>
              <w:pStyle w:val="NormalWeb"/>
              <w:rPr>
                <w:rFonts w:asciiTheme="minorHAnsi" w:hAnsiTheme="minorHAnsi" w:cstheme="minorHAnsi"/>
                <w:sz w:val="22"/>
                <w:szCs w:val="22"/>
              </w:rPr>
            </w:pPr>
            <w:r w:rsidRPr="00E41D7B">
              <w:rPr>
                <w:rFonts w:asciiTheme="minorHAnsi" w:hAnsiTheme="minorHAnsi" w:cstheme="minorHAnsi"/>
                <w:sz w:val="22"/>
                <w:szCs w:val="22"/>
                <w:highlight w:val="white"/>
              </w:rPr>
              <w:t>21.9</w:t>
            </w:r>
            <w:r w:rsidRPr="00E41D7B">
              <w:rPr>
                <w:rFonts w:asciiTheme="minorHAnsi" w:hAnsiTheme="minorHAnsi" w:cstheme="minorHAnsi"/>
                <w:sz w:val="22"/>
                <w:szCs w:val="22"/>
              </w:rPr>
              <w:t xml:space="preserve"> (0–15ng/mL) </w:t>
            </w:r>
          </w:p>
          <w:p w14:paraId="2CD977F6" w14:textId="77777777" w:rsidR="00455506" w:rsidRPr="00E41D7B" w:rsidRDefault="00455506" w:rsidP="00DB3CFB">
            <w:pPr>
              <w:spacing w:line="240" w:lineRule="auto"/>
              <w:rPr>
                <w:rFonts w:asciiTheme="minorHAnsi" w:hAnsiTheme="minorHAnsi" w:cstheme="minorHAnsi"/>
                <w:highlight w:val="white"/>
              </w:rPr>
            </w:pPr>
          </w:p>
        </w:tc>
        <w:tc>
          <w:tcPr>
            <w:tcW w:w="1566" w:type="dxa"/>
            <w:vAlign w:val="center"/>
          </w:tcPr>
          <w:p w14:paraId="2DDBF342"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269" w:type="dxa"/>
            <w:vAlign w:val="center"/>
          </w:tcPr>
          <w:p w14:paraId="6A0FEB1D" w14:textId="77777777" w:rsidR="00455506" w:rsidRPr="00E41D7B" w:rsidRDefault="00455506" w:rsidP="00DB3CFB">
            <w:pPr>
              <w:pStyle w:val="NormalWeb"/>
              <w:rPr>
                <w:rFonts w:asciiTheme="minorHAnsi" w:hAnsiTheme="minorHAnsi" w:cstheme="minorHAnsi"/>
                <w:sz w:val="22"/>
                <w:szCs w:val="22"/>
              </w:rPr>
            </w:pPr>
            <w:r w:rsidRPr="00E41D7B">
              <w:rPr>
                <w:rFonts w:asciiTheme="minorHAnsi" w:hAnsiTheme="minorHAnsi" w:cstheme="minorHAnsi"/>
                <w:sz w:val="22"/>
                <w:szCs w:val="22"/>
                <w:highlight w:val="white"/>
              </w:rPr>
              <w:t xml:space="preserve">BNP </w:t>
            </w:r>
            <w:r w:rsidRPr="00E41D7B">
              <w:rPr>
                <w:rFonts w:asciiTheme="minorHAnsi" w:hAnsiTheme="minorHAnsi" w:cstheme="minorHAnsi"/>
                <w:sz w:val="22"/>
                <w:szCs w:val="22"/>
              </w:rPr>
              <w:t xml:space="preserve">&gt;5,000 </w:t>
            </w:r>
            <w:proofErr w:type="spellStart"/>
            <w:r w:rsidRPr="00E41D7B">
              <w:rPr>
                <w:rFonts w:asciiTheme="minorHAnsi" w:hAnsiTheme="minorHAnsi" w:cstheme="minorHAnsi"/>
                <w:sz w:val="22"/>
                <w:szCs w:val="22"/>
              </w:rPr>
              <w:t>pg</w:t>
            </w:r>
            <w:proofErr w:type="spellEnd"/>
            <w:r w:rsidRPr="00E41D7B">
              <w:rPr>
                <w:rFonts w:asciiTheme="minorHAnsi" w:hAnsiTheme="minorHAnsi" w:cstheme="minorHAnsi"/>
                <w:sz w:val="22"/>
                <w:szCs w:val="22"/>
              </w:rPr>
              <w:t xml:space="preserve">/mL </w:t>
            </w:r>
          </w:p>
          <w:p w14:paraId="7FBBA3F4" w14:textId="77777777" w:rsidR="00455506" w:rsidRPr="00E41D7B" w:rsidRDefault="00455506" w:rsidP="00DB3CFB">
            <w:pPr>
              <w:pStyle w:val="NormalWeb"/>
              <w:rPr>
                <w:rFonts w:asciiTheme="minorHAnsi" w:hAnsiTheme="minorHAnsi" w:cstheme="minorHAnsi"/>
                <w:sz w:val="22"/>
                <w:szCs w:val="22"/>
              </w:rPr>
            </w:pPr>
            <w:r w:rsidRPr="00E41D7B">
              <w:rPr>
                <w:rFonts w:asciiTheme="minorHAnsi" w:hAnsiTheme="minorHAnsi" w:cstheme="minorHAnsi"/>
                <w:sz w:val="22"/>
                <w:szCs w:val="22"/>
              </w:rPr>
              <w:t xml:space="preserve">Troponin I = 0.189 ng/mL </w:t>
            </w:r>
          </w:p>
          <w:p w14:paraId="5C8DC179" w14:textId="77777777" w:rsidR="00455506" w:rsidRPr="00E41D7B" w:rsidRDefault="00455506" w:rsidP="00DB3CFB">
            <w:pPr>
              <w:spacing w:line="240" w:lineRule="auto"/>
              <w:rPr>
                <w:rFonts w:asciiTheme="minorHAnsi" w:hAnsiTheme="minorHAnsi" w:cstheme="minorHAnsi"/>
                <w:highlight w:val="white"/>
              </w:rPr>
            </w:pPr>
          </w:p>
        </w:tc>
        <w:tc>
          <w:tcPr>
            <w:tcW w:w="1134" w:type="dxa"/>
            <w:vAlign w:val="center"/>
          </w:tcPr>
          <w:p w14:paraId="4544264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Non</w:t>
            </w:r>
            <w:r>
              <w:rPr>
                <w:rFonts w:asciiTheme="minorHAnsi" w:hAnsiTheme="minorHAnsi" w:cstheme="minorHAnsi"/>
                <w:highlight w:val="white"/>
              </w:rPr>
              <w:t>-</w:t>
            </w:r>
            <w:r w:rsidRPr="00E41D7B">
              <w:rPr>
                <w:rFonts w:asciiTheme="minorHAnsi" w:hAnsiTheme="minorHAnsi" w:cstheme="minorHAnsi"/>
                <w:highlight w:val="white"/>
              </w:rPr>
              <w:t>specific and non</w:t>
            </w:r>
            <w:r>
              <w:rPr>
                <w:rFonts w:asciiTheme="minorHAnsi" w:hAnsiTheme="minorHAnsi" w:cstheme="minorHAnsi"/>
                <w:highlight w:val="white"/>
              </w:rPr>
              <w:t>-</w:t>
            </w:r>
            <w:r w:rsidRPr="00E41D7B">
              <w:rPr>
                <w:rFonts w:asciiTheme="minorHAnsi" w:hAnsiTheme="minorHAnsi" w:cstheme="minorHAnsi"/>
                <w:highlight w:val="white"/>
              </w:rPr>
              <w:t>diagnostic ST changes in the precordial leads</w:t>
            </w:r>
          </w:p>
        </w:tc>
        <w:tc>
          <w:tcPr>
            <w:tcW w:w="2835" w:type="dxa"/>
            <w:vAlign w:val="center"/>
          </w:tcPr>
          <w:p w14:paraId="627D848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Pathological coronary artery dilatation with echo-bright walls (RCA 2.2 mm, LMCA 2 mm, LAD 1.3 mm), severe left ventricular systolic dysfunction (EF 35%), moderate mitral regurgitation, small pericardial effusion, elevated pulmonary artery pressures</w:t>
            </w:r>
          </w:p>
        </w:tc>
      </w:tr>
      <w:tr w:rsidR="00455506" w:rsidRPr="00E41D7B" w14:paraId="71B199A9" w14:textId="77777777" w:rsidTr="00DB3CFB">
        <w:trPr>
          <w:trHeight w:val="387"/>
        </w:trPr>
        <w:tc>
          <w:tcPr>
            <w:tcW w:w="1134" w:type="dxa"/>
            <w:vAlign w:val="center"/>
          </w:tcPr>
          <w:p w14:paraId="35AD7C15" w14:textId="77777777" w:rsidR="00455506" w:rsidRPr="00E41D7B" w:rsidRDefault="00455506" w:rsidP="00DB3CFB">
            <w:pPr>
              <w:spacing w:line="240" w:lineRule="auto"/>
              <w:rPr>
                <w:rFonts w:asciiTheme="minorHAnsi" w:hAnsiTheme="minorHAnsi" w:cstheme="minorHAnsi"/>
                <w:highlight w:val="white"/>
                <w:vertAlign w:val="superscript"/>
              </w:rPr>
            </w:pPr>
            <w:r w:rsidRPr="00E41D7B">
              <w:rPr>
                <w:rFonts w:asciiTheme="minorHAnsi" w:hAnsiTheme="minorHAnsi" w:cstheme="minorHAnsi"/>
              </w:rPr>
              <w:t xml:space="preserve">Lima </w:t>
            </w:r>
            <w:r w:rsidRPr="00E41D7B">
              <w:rPr>
                <w:rFonts w:asciiTheme="minorHAnsi" w:hAnsiTheme="minorHAnsi" w:cstheme="minorHAnsi"/>
                <w:i/>
              </w:rPr>
              <w:t xml:space="preserve">et al, </w:t>
            </w:r>
            <w:r w:rsidRPr="00E41D7B">
              <w:rPr>
                <w:rFonts w:asciiTheme="minorHAnsi" w:hAnsiTheme="minorHAnsi" w:cstheme="minorHAnsi"/>
              </w:rPr>
              <w:t>2020</w:t>
            </w:r>
            <w:r w:rsidRPr="00E41D7B">
              <w:rPr>
                <w:rFonts w:asciiTheme="minorHAnsi" w:hAnsiTheme="minorHAnsi" w:cstheme="minorHAnsi"/>
                <w:vertAlign w:val="superscript"/>
              </w:rPr>
              <w:t>8</w:t>
            </w:r>
          </w:p>
        </w:tc>
        <w:tc>
          <w:tcPr>
            <w:tcW w:w="1560" w:type="dxa"/>
            <w:vAlign w:val="center"/>
          </w:tcPr>
          <w:p w14:paraId="5B7E0FA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w:t>
            </w:r>
          </w:p>
        </w:tc>
        <w:tc>
          <w:tcPr>
            <w:tcW w:w="992" w:type="dxa"/>
            <w:vAlign w:val="center"/>
          </w:tcPr>
          <w:p w14:paraId="0E2BC507"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Normal</w:t>
            </w:r>
          </w:p>
        </w:tc>
        <w:tc>
          <w:tcPr>
            <w:tcW w:w="992" w:type="dxa"/>
            <w:vAlign w:val="center"/>
          </w:tcPr>
          <w:p w14:paraId="40324FF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6532C04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rPr>
              <w:t>358 (13-150)</w:t>
            </w:r>
          </w:p>
        </w:tc>
        <w:tc>
          <w:tcPr>
            <w:tcW w:w="851" w:type="dxa"/>
            <w:vAlign w:val="center"/>
          </w:tcPr>
          <w:p w14:paraId="67081054"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1161 (140-271)</w:t>
            </w:r>
          </w:p>
        </w:tc>
        <w:tc>
          <w:tcPr>
            <w:tcW w:w="992" w:type="dxa"/>
            <w:vAlign w:val="center"/>
          </w:tcPr>
          <w:p w14:paraId="3B6755D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1551 (&lt;500</w:t>
            </w:r>
            <w:r w:rsidRPr="00E41D7B">
              <w:rPr>
                <w:rFonts w:asciiTheme="minorHAnsi" w:hAnsiTheme="minorHAnsi" w:cstheme="minorHAnsi"/>
              </w:rPr>
              <w:t xml:space="preserve"> µg/dL</w:t>
            </w:r>
            <w:r w:rsidRPr="00E41D7B">
              <w:rPr>
                <w:rFonts w:asciiTheme="minorHAnsi" w:hAnsiTheme="minorHAnsi" w:cstheme="minorHAnsi"/>
                <w:highlight w:val="white"/>
              </w:rPr>
              <w:t>)</w:t>
            </w:r>
            <w:r w:rsidRPr="00E41D7B">
              <w:rPr>
                <w:rFonts w:asciiTheme="minorHAnsi" w:hAnsiTheme="minorHAnsi" w:cstheme="minorHAnsi"/>
              </w:rPr>
              <w:t xml:space="preserve"> </w:t>
            </w:r>
          </w:p>
        </w:tc>
        <w:tc>
          <w:tcPr>
            <w:tcW w:w="1134" w:type="dxa"/>
            <w:vAlign w:val="center"/>
          </w:tcPr>
          <w:p w14:paraId="0655AF9E"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Yes</w:t>
            </w:r>
          </w:p>
        </w:tc>
        <w:tc>
          <w:tcPr>
            <w:tcW w:w="1566" w:type="dxa"/>
            <w:vAlign w:val="center"/>
          </w:tcPr>
          <w:p w14:paraId="203EF9F2"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w:t>
            </w:r>
          </w:p>
        </w:tc>
        <w:tc>
          <w:tcPr>
            <w:tcW w:w="1269" w:type="dxa"/>
            <w:vAlign w:val="center"/>
          </w:tcPr>
          <w:p w14:paraId="2B077F93"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CPK = 695 U/L (&lt;145)</w:t>
            </w:r>
          </w:p>
          <w:p w14:paraId="59B5E8E4" w14:textId="77777777" w:rsidR="00455506" w:rsidRPr="00E41D7B" w:rsidRDefault="00455506" w:rsidP="00DB3CFB">
            <w:pPr>
              <w:spacing w:line="240" w:lineRule="auto"/>
              <w:rPr>
                <w:rFonts w:asciiTheme="minorHAnsi" w:hAnsiTheme="minorHAnsi" w:cstheme="minorHAnsi"/>
                <w:highlight w:val="white"/>
              </w:rPr>
            </w:pPr>
          </w:p>
          <w:p w14:paraId="32B45F66"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CK = 41.6 ng/ml (&lt;5)</w:t>
            </w:r>
          </w:p>
          <w:p w14:paraId="4CBCAD76" w14:textId="77777777" w:rsidR="00455506" w:rsidRPr="00E41D7B" w:rsidRDefault="00455506" w:rsidP="00DB3CFB">
            <w:pPr>
              <w:spacing w:line="240" w:lineRule="auto"/>
              <w:rPr>
                <w:rFonts w:asciiTheme="minorHAnsi" w:hAnsiTheme="minorHAnsi" w:cstheme="minorHAnsi"/>
                <w:highlight w:val="white"/>
              </w:rPr>
            </w:pPr>
          </w:p>
          <w:p w14:paraId="7D5766C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Troponin = 0.314 ng/ml (&lt;0.018)</w:t>
            </w:r>
          </w:p>
        </w:tc>
        <w:tc>
          <w:tcPr>
            <w:tcW w:w="1134" w:type="dxa"/>
            <w:vAlign w:val="center"/>
          </w:tcPr>
          <w:p w14:paraId="1D0FA5A2"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Sinus rhythm</w:t>
            </w:r>
          </w:p>
        </w:tc>
        <w:tc>
          <w:tcPr>
            <w:tcW w:w="2835" w:type="dxa"/>
            <w:vAlign w:val="center"/>
          </w:tcPr>
          <w:p w14:paraId="7C5205B3"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Pericardial effusion with dilatation of the vena cava discovered antenatally</w:t>
            </w:r>
          </w:p>
        </w:tc>
      </w:tr>
      <w:tr w:rsidR="00455506" w:rsidRPr="00E41D7B" w14:paraId="77783B25" w14:textId="77777777" w:rsidTr="00DB3CFB">
        <w:trPr>
          <w:trHeight w:val="1133"/>
        </w:trPr>
        <w:tc>
          <w:tcPr>
            <w:tcW w:w="1134" w:type="dxa"/>
            <w:vAlign w:val="center"/>
          </w:tcPr>
          <w:p w14:paraId="4560EF7E" w14:textId="77777777" w:rsidR="00455506" w:rsidRPr="00E41D7B" w:rsidRDefault="00455506" w:rsidP="00DB3CFB">
            <w:pPr>
              <w:spacing w:line="240" w:lineRule="auto"/>
              <w:rPr>
                <w:rFonts w:asciiTheme="minorHAnsi" w:hAnsiTheme="minorHAnsi" w:cstheme="minorHAnsi"/>
                <w:highlight w:val="white"/>
                <w:vertAlign w:val="superscript"/>
              </w:rPr>
            </w:pPr>
            <w:proofErr w:type="spellStart"/>
            <w:r w:rsidRPr="00E41D7B">
              <w:rPr>
                <w:rFonts w:asciiTheme="minorHAnsi" w:hAnsiTheme="minorHAnsi" w:cstheme="minorHAnsi"/>
              </w:rPr>
              <w:t>Kappanayil</w:t>
            </w:r>
            <w:proofErr w:type="spellEnd"/>
            <w:r w:rsidRPr="00E41D7B">
              <w:rPr>
                <w:rFonts w:asciiTheme="minorHAnsi" w:hAnsiTheme="minorHAnsi" w:cstheme="minorHAnsi"/>
              </w:rPr>
              <w:t xml:space="preserve"> </w:t>
            </w:r>
            <w:r w:rsidRPr="00E41D7B">
              <w:rPr>
                <w:rFonts w:asciiTheme="minorHAnsi" w:hAnsiTheme="minorHAnsi" w:cstheme="minorHAnsi"/>
                <w:i/>
              </w:rPr>
              <w:t>et al</w:t>
            </w:r>
            <w:r w:rsidRPr="00E41D7B">
              <w:rPr>
                <w:rFonts w:asciiTheme="minorHAnsi" w:hAnsiTheme="minorHAnsi" w:cstheme="minorHAnsi"/>
              </w:rPr>
              <w:t>, 2021</w:t>
            </w:r>
            <w:r w:rsidRPr="00E41D7B">
              <w:rPr>
                <w:rFonts w:asciiTheme="minorHAnsi" w:hAnsiTheme="minorHAnsi" w:cstheme="minorHAnsi"/>
                <w:vertAlign w:val="superscript"/>
              </w:rPr>
              <w:t>9</w:t>
            </w:r>
          </w:p>
        </w:tc>
        <w:tc>
          <w:tcPr>
            <w:tcW w:w="1560" w:type="dxa"/>
            <w:vAlign w:val="center"/>
          </w:tcPr>
          <w:p w14:paraId="32D07B6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w:t>
            </w:r>
          </w:p>
        </w:tc>
        <w:tc>
          <w:tcPr>
            <w:tcW w:w="992" w:type="dxa"/>
            <w:vAlign w:val="center"/>
          </w:tcPr>
          <w:p w14:paraId="031C0FD2"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Normal</w:t>
            </w:r>
          </w:p>
        </w:tc>
        <w:tc>
          <w:tcPr>
            <w:tcW w:w="992" w:type="dxa"/>
            <w:vAlign w:val="center"/>
          </w:tcPr>
          <w:p w14:paraId="66978B22"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5EC178C2"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rPr>
              <w:t>56 400 (12–327)</w:t>
            </w:r>
          </w:p>
        </w:tc>
        <w:tc>
          <w:tcPr>
            <w:tcW w:w="851" w:type="dxa"/>
            <w:vAlign w:val="center"/>
          </w:tcPr>
          <w:p w14:paraId="3F42A06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6280 (0-451)</w:t>
            </w:r>
          </w:p>
        </w:tc>
        <w:tc>
          <w:tcPr>
            <w:tcW w:w="992" w:type="dxa"/>
            <w:vAlign w:val="center"/>
          </w:tcPr>
          <w:p w14:paraId="7A10D899"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2000</w:t>
            </w:r>
            <w:r w:rsidRPr="00E41D7B">
              <w:rPr>
                <w:rFonts w:asciiTheme="minorHAnsi" w:hAnsiTheme="minorHAnsi" w:cstheme="minorHAnsi"/>
              </w:rPr>
              <w:t xml:space="preserve"> </w:t>
            </w:r>
          </w:p>
        </w:tc>
        <w:tc>
          <w:tcPr>
            <w:tcW w:w="1134" w:type="dxa"/>
            <w:vAlign w:val="center"/>
          </w:tcPr>
          <w:p w14:paraId="73525A7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566" w:type="dxa"/>
            <w:vAlign w:val="center"/>
          </w:tcPr>
          <w:p w14:paraId="3965953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ALT 2240</w:t>
            </w:r>
          </w:p>
          <w:p w14:paraId="091A6747"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AST 866</w:t>
            </w:r>
          </w:p>
        </w:tc>
        <w:tc>
          <w:tcPr>
            <w:tcW w:w="1269" w:type="dxa"/>
            <w:vAlign w:val="center"/>
          </w:tcPr>
          <w:p w14:paraId="54F8D1C7"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 xml:space="preserve">NT-pro-BNP = 157000 </w:t>
            </w:r>
            <w:proofErr w:type="spellStart"/>
            <w:r w:rsidRPr="00E41D7B">
              <w:rPr>
                <w:rFonts w:asciiTheme="minorHAnsi" w:hAnsiTheme="minorHAnsi" w:cstheme="minorHAnsi"/>
              </w:rPr>
              <w:t>pg</w:t>
            </w:r>
            <w:proofErr w:type="spellEnd"/>
            <w:r w:rsidRPr="00E41D7B">
              <w:rPr>
                <w:rFonts w:asciiTheme="minorHAnsi" w:hAnsiTheme="minorHAnsi" w:cstheme="minorHAnsi"/>
              </w:rPr>
              <w:t>/mL,</w:t>
            </w:r>
          </w:p>
          <w:p w14:paraId="6894A7F7" w14:textId="77777777" w:rsidR="00455506" w:rsidRPr="00E41D7B" w:rsidRDefault="00455506" w:rsidP="00DB3CFB">
            <w:pPr>
              <w:spacing w:line="240" w:lineRule="auto"/>
              <w:rPr>
                <w:rFonts w:asciiTheme="minorHAnsi" w:hAnsiTheme="minorHAnsi" w:cstheme="minorHAnsi"/>
              </w:rPr>
            </w:pPr>
          </w:p>
          <w:p w14:paraId="29FCA56B"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CKMB = 14·7 ng/mL</w:t>
            </w:r>
          </w:p>
          <w:p w14:paraId="5C62C8EB"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lastRenderedPageBreak/>
              <w:t xml:space="preserve"> </w:t>
            </w:r>
          </w:p>
          <w:p w14:paraId="54C2D169"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rPr>
              <w:t>Troponin T = 1·23 ng/mL</w:t>
            </w:r>
          </w:p>
        </w:tc>
        <w:tc>
          <w:tcPr>
            <w:tcW w:w="1134" w:type="dxa"/>
            <w:vAlign w:val="center"/>
          </w:tcPr>
          <w:p w14:paraId="50E89484"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lastRenderedPageBreak/>
              <w:t>Sinus rhythm</w:t>
            </w:r>
          </w:p>
        </w:tc>
        <w:tc>
          <w:tcPr>
            <w:tcW w:w="2835" w:type="dxa"/>
            <w:vAlign w:val="center"/>
          </w:tcPr>
          <w:p w14:paraId="059670F6"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Severe biventricular dysfunction with LVEF of 10% and global hypokinesia, coronary arteries are normal in origin and luminal dimensions but appeared prominent and hyperechoic</w:t>
            </w:r>
          </w:p>
        </w:tc>
      </w:tr>
      <w:tr w:rsidR="00455506" w:rsidRPr="00E41D7B" w14:paraId="44234404" w14:textId="77777777" w:rsidTr="00DB3CFB">
        <w:trPr>
          <w:trHeight w:val="358"/>
        </w:trPr>
        <w:tc>
          <w:tcPr>
            <w:tcW w:w="1134" w:type="dxa"/>
            <w:vAlign w:val="center"/>
          </w:tcPr>
          <w:p w14:paraId="5A81F9F8" w14:textId="77777777" w:rsidR="00455506" w:rsidRPr="00E41D7B" w:rsidRDefault="00455506" w:rsidP="00DB3CFB">
            <w:pPr>
              <w:spacing w:line="240" w:lineRule="auto"/>
              <w:rPr>
                <w:rFonts w:asciiTheme="minorHAnsi" w:hAnsiTheme="minorHAnsi" w:cstheme="minorHAnsi"/>
                <w:highlight w:val="white"/>
                <w:vertAlign w:val="superscript"/>
              </w:rPr>
            </w:pPr>
            <w:r w:rsidRPr="00E41D7B">
              <w:rPr>
                <w:rFonts w:asciiTheme="minorHAnsi" w:hAnsiTheme="minorHAnsi" w:cstheme="minorHAnsi"/>
              </w:rPr>
              <w:t xml:space="preserve">McCarty </w:t>
            </w:r>
            <w:r w:rsidRPr="00E41D7B">
              <w:rPr>
                <w:rFonts w:asciiTheme="minorHAnsi" w:hAnsiTheme="minorHAnsi" w:cstheme="minorHAnsi"/>
                <w:i/>
              </w:rPr>
              <w:t xml:space="preserve">et al, </w:t>
            </w:r>
            <w:r w:rsidRPr="00E41D7B">
              <w:rPr>
                <w:rFonts w:asciiTheme="minorHAnsi" w:hAnsiTheme="minorHAnsi" w:cstheme="minorHAnsi"/>
              </w:rPr>
              <w:t>2021</w:t>
            </w:r>
            <w:r w:rsidRPr="00E41D7B">
              <w:rPr>
                <w:rFonts w:asciiTheme="minorHAnsi" w:hAnsiTheme="minorHAnsi" w:cstheme="minorHAnsi"/>
                <w:vertAlign w:val="superscript"/>
              </w:rPr>
              <w:t>10</w:t>
            </w:r>
          </w:p>
        </w:tc>
        <w:tc>
          <w:tcPr>
            <w:tcW w:w="1560" w:type="dxa"/>
            <w:vAlign w:val="center"/>
          </w:tcPr>
          <w:p w14:paraId="475F7EED"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 xml:space="preserve">No </w:t>
            </w:r>
            <w:proofErr w:type="spellStart"/>
            <w:r w:rsidRPr="00E41D7B">
              <w:rPr>
                <w:rFonts w:asciiTheme="minorHAnsi" w:hAnsiTheme="minorHAnsi" w:cstheme="minorHAnsi"/>
                <w:highlight w:val="white"/>
              </w:rPr>
              <w:t>initally</w:t>
            </w:r>
            <w:proofErr w:type="spellEnd"/>
          </w:p>
        </w:tc>
        <w:tc>
          <w:tcPr>
            <w:tcW w:w="992" w:type="dxa"/>
            <w:vAlign w:val="center"/>
          </w:tcPr>
          <w:p w14:paraId="35953027"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6.78 (&lt;1)</w:t>
            </w:r>
          </w:p>
        </w:tc>
        <w:tc>
          <w:tcPr>
            <w:tcW w:w="992" w:type="dxa"/>
            <w:vAlign w:val="center"/>
          </w:tcPr>
          <w:p w14:paraId="37650AC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3A5B607D"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851" w:type="dxa"/>
            <w:vAlign w:val="center"/>
          </w:tcPr>
          <w:p w14:paraId="5E918056"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0EF556C9"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134" w:type="dxa"/>
            <w:vAlign w:val="center"/>
          </w:tcPr>
          <w:p w14:paraId="750F13F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566" w:type="dxa"/>
            <w:vAlign w:val="center"/>
          </w:tcPr>
          <w:p w14:paraId="5E7CE3D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269" w:type="dxa"/>
            <w:vAlign w:val="center"/>
          </w:tcPr>
          <w:p w14:paraId="783E4A8E"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Nil</w:t>
            </w:r>
          </w:p>
        </w:tc>
        <w:tc>
          <w:tcPr>
            <w:tcW w:w="1134" w:type="dxa"/>
            <w:vAlign w:val="center"/>
          </w:tcPr>
          <w:p w14:paraId="08BF2F69"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2835" w:type="dxa"/>
            <w:vAlign w:val="center"/>
          </w:tcPr>
          <w:p w14:paraId="298A9282"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Severe pulmonary hypertension</w:t>
            </w:r>
          </w:p>
        </w:tc>
      </w:tr>
      <w:tr w:rsidR="00455506" w:rsidRPr="00E41D7B" w14:paraId="6C4A380C" w14:textId="77777777" w:rsidTr="00DB3CFB">
        <w:trPr>
          <w:trHeight w:val="680"/>
        </w:trPr>
        <w:tc>
          <w:tcPr>
            <w:tcW w:w="1134" w:type="dxa"/>
            <w:vAlign w:val="center"/>
          </w:tcPr>
          <w:p w14:paraId="17F52F89" w14:textId="77777777" w:rsidR="00455506" w:rsidRPr="00E41D7B" w:rsidRDefault="00455506" w:rsidP="00DB3CFB">
            <w:pPr>
              <w:spacing w:line="240" w:lineRule="auto"/>
              <w:rPr>
                <w:rFonts w:asciiTheme="minorHAnsi" w:hAnsiTheme="minorHAnsi" w:cstheme="minorHAnsi"/>
                <w:highlight w:val="white"/>
                <w:vertAlign w:val="superscript"/>
              </w:rPr>
            </w:pPr>
            <w:proofErr w:type="spellStart"/>
            <w:r w:rsidRPr="00E41D7B">
              <w:rPr>
                <w:rFonts w:asciiTheme="minorHAnsi" w:hAnsiTheme="minorHAnsi" w:cstheme="minorHAnsi"/>
              </w:rPr>
              <w:t>Schoenmakers</w:t>
            </w:r>
            <w:proofErr w:type="spellEnd"/>
            <w:r w:rsidRPr="00E41D7B">
              <w:rPr>
                <w:rFonts w:asciiTheme="minorHAnsi" w:hAnsiTheme="minorHAnsi" w:cstheme="minorHAnsi"/>
              </w:rPr>
              <w:t xml:space="preserve"> </w:t>
            </w:r>
            <w:r w:rsidRPr="00E41D7B">
              <w:rPr>
                <w:rFonts w:asciiTheme="minorHAnsi" w:hAnsiTheme="minorHAnsi" w:cstheme="minorHAnsi"/>
                <w:i/>
              </w:rPr>
              <w:t xml:space="preserve">et al, </w:t>
            </w:r>
            <w:r w:rsidRPr="00E41D7B">
              <w:rPr>
                <w:rFonts w:asciiTheme="minorHAnsi" w:hAnsiTheme="minorHAnsi" w:cstheme="minorHAnsi"/>
              </w:rPr>
              <w:t>2020</w:t>
            </w:r>
            <w:r w:rsidRPr="00E41D7B">
              <w:rPr>
                <w:rFonts w:asciiTheme="minorHAnsi" w:hAnsiTheme="minorHAnsi" w:cstheme="minorHAnsi"/>
                <w:vertAlign w:val="superscript"/>
              </w:rPr>
              <w:t>11</w:t>
            </w:r>
          </w:p>
        </w:tc>
        <w:tc>
          <w:tcPr>
            <w:tcW w:w="1560" w:type="dxa"/>
            <w:vAlign w:val="center"/>
          </w:tcPr>
          <w:p w14:paraId="342D6BB1"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Thrombocytopenia</w:t>
            </w:r>
          </w:p>
        </w:tc>
        <w:tc>
          <w:tcPr>
            <w:tcW w:w="992" w:type="dxa"/>
            <w:vAlign w:val="center"/>
          </w:tcPr>
          <w:p w14:paraId="4D8945B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Normal</w:t>
            </w:r>
          </w:p>
        </w:tc>
        <w:tc>
          <w:tcPr>
            <w:tcW w:w="992" w:type="dxa"/>
            <w:vAlign w:val="center"/>
          </w:tcPr>
          <w:p w14:paraId="26450E5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42451A85"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14272</w:t>
            </w:r>
          </w:p>
        </w:tc>
        <w:tc>
          <w:tcPr>
            <w:tcW w:w="851" w:type="dxa"/>
            <w:vAlign w:val="center"/>
          </w:tcPr>
          <w:p w14:paraId="70172925"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43925F8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Yes</w:t>
            </w:r>
          </w:p>
        </w:tc>
        <w:tc>
          <w:tcPr>
            <w:tcW w:w="1134" w:type="dxa"/>
            <w:vAlign w:val="center"/>
          </w:tcPr>
          <w:p w14:paraId="6168D92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566" w:type="dxa"/>
            <w:vAlign w:val="center"/>
          </w:tcPr>
          <w:p w14:paraId="0E60603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Yes</w:t>
            </w:r>
          </w:p>
        </w:tc>
        <w:tc>
          <w:tcPr>
            <w:tcW w:w="1269" w:type="dxa"/>
            <w:vAlign w:val="center"/>
          </w:tcPr>
          <w:p w14:paraId="2258527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Yes</w:t>
            </w:r>
          </w:p>
        </w:tc>
        <w:tc>
          <w:tcPr>
            <w:tcW w:w="1134" w:type="dxa"/>
            <w:vAlign w:val="center"/>
          </w:tcPr>
          <w:p w14:paraId="3161287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2835" w:type="dxa"/>
            <w:vAlign w:val="center"/>
          </w:tcPr>
          <w:p w14:paraId="775AAA75"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Persistent pulmonary hypertension, flattened interventricular septum, mild to moderate tricuspid regurgitation, a small patent ductus arteriosus with predominantly right to left shunt and a significant enlarged left main coronary artery</w:t>
            </w:r>
          </w:p>
        </w:tc>
      </w:tr>
      <w:tr w:rsidR="00455506" w:rsidRPr="00E41D7B" w14:paraId="26E3A062" w14:textId="77777777" w:rsidTr="00DB3CFB">
        <w:trPr>
          <w:trHeight w:val="900"/>
        </w:trPr>
        <w:tc>
          <w:tcPr>
            <w:tcW w:w="1134" w:type="dxa"/>
            <w:vAlign w:val="center"/>
          </w:tcPr>
          <w:p w14:paraId="765513C6" w14:textId="77777777" w:rsidR="00455506" w:rsidRPr="00E41D7B" w:rsidRDefault="00455506" w:rsidP="00DB3CFB">
            <w:pPr>
              <w:spacing w:line="240" w:lineRule="auto"/>
              <w:rPr>
                <w:rFonts w:asciiTheme="minorHAnsi" w:hAnsiTheme="minorHAnsi" w:cstheme="minorHAnsi"/>
                <w:highlight w:val="white"/>
                <w:vertAlign w:val="superscript"/>
              </w:rPr>
            </w:pPr>
            <w:proofErr w:type="spellStart"/>
            <w:r w:rsidRPr="00E41D7B">
              <w:rPr>
                <w:rFonts w:asciiTheme="minorHAnsi" w:hAnsiTheme="minorHAnsi" w:cstheme="minorHAnsi"/>
              </w:rPr>
              <w:t>Borkotoky</w:t>
            </w:r>
            <w:proofErr w:type="spellEnd"/>
            <w:r w:rsidRPr="00E41D7B">
              <w:rPr>
                <w:rFonts w:asciiTheme="minorHAnsi" w:hAnsiTheme="minorHAnsi" w:cstheme="minorHAnsi"/>
              </w:rPr>
              <w:t xml:space="preserve"> </w:t>
            </w:r>
            <w:r w:rsidRPr="00E41D7B">
              <w:rPr>
                <w:rFonts w:asciiTheme="minorHAnsi" w:hAnsiTheme="minorHAnsi" w:cstheme="minorHAnsi"/>
                <w:i/>
              </w:rPr>
              <w:t xml:space="preserve">et al, </w:t>
            </w:r>
            <w:r w:rsidRPr="00E41D7B">
              <w:rPr>
                <w:rFonts w:asciiTheme="minorHAnsi" w:hAnsiTheme="minorHAnsi" w:cstheme="minorHAnsi"/>
              </w:rPr>
              <w:t>2021</w:t>
            </w:r>
            <w:r w:rsidRPr="00E41D7B">
              <w:rPr>
                <w:rFonts w:asciiTheme="minorHAnsi" w:hAnsiTheme="minorHAnsi" w:cstheme="minorHAnsi"/>
                <w:vertAlign w:val="superscript"/>
              </w:rPr>
              <w:t>12</w:t>
            </w:r>
          </w:p>
        </w:tc>
        <w:tc>
          <w:tcPr>
            <w:tcW w:w="1560" w:type="dxa"/>
            <w:vAlign w:val="center"/>
          </w:tcPr>
          <w:p w14:paraId="38E49707"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85 (150-450)</w:t>
            </w:r>
          </w:p>
        </w:tc>
        <w:tc>
          <w:tcPr>
            <w:tcW w:w="992" w:type="dxa"/>
            <w:vAlign w:val="center"/>
          </w:tcPr>
          <w:p w14:paraId="3482CA6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6.5 (&lt;5)</w:t>
            </w:r>
          </w:p>
        </w:tc>
        <w:tc>
          <w:tcPr>
            <w:tcW w:w="992" w:type="dxa"/>
            <w:vAlign w:val="center"/>
          </w:tcPr>
          <w:p w14:paraId="189A8EC2"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7C635FB2"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1432 (12-327)</w:t>
            </w:r>
          </w:p>
        </w:tc>
        <w:tc>
          <w:tcPr>
            <w:tcW w:w="851" w:type="dxa"/>
            <w:vAlign w:val="center"/>
          </w:tcPr>
          <w:p w14:paraId="0B5B2AD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702 (85-227)</w:t>
            </w:r>
          </w:p>
        </w:tc>
        <w:tc>
          <w:tcPr>
            <w:tcW w:w="992" w:type="dxa"/>
            <w:vAlign w:val="center"/>
          </w:tcPr>
          <w:p w14:paraId="438791F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&gt;10000 (&lt;50)</w:t>
            </w:r>
          </w:p>
        </w:tc>
        <w:tc>
          <w:tcPr>
            <w:tcW w:w="1134" w:type="dxa"/>
            <w:vAlign w:val="center"/>
          </w:tcPr>
          <w:p w14:paraId="42F85181"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43.49 (0-7)</w:t>
            </w:r>
          </w:p>
        </w:tc>
        <w:tc>
          <w:tcPr>
            <w:tcW w:w="1566" w:type="dxa"/>
            <w:vAlign w:val="center"/>
          </w:tcPr>
          <w:p w14:paraId="4B5B9D5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269" w:type="dxa"/>
            <w:vAlign w:val="center"/>
          </w:tcPr>
          <w:p w14:paraId="14B05738"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CK-MB = 41 (5–25 U/L)</w:t>
            </w:r>
          </w:p>
          <w:p w14:paraId="4C0ECACC" w14:textId="77777777" w:rsidR="00455506" w:rsidRPr="00E41D7B" w:rsidRDefault="00455506" w:rsidP="00DB3CFB">
            <w:pPr>
              <w:spacing w:line="240" w:lineRule="auto"/>
              <w:rPr>
                <w:rFonts w:asciiTheme="minorHAnsi" w:hAnsiTheme="minorHAnsi" w:cstheme="minorHAnsi"/>
              </w:rPr>
            </w:pPr>
          </w:p>
          <w:p w14:paraId="6E86CA93"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 xml:space="preserve">HS Troponin-I = 171.2(&lt;19 ng/L) </w:t>
            </w:r>
          </w:p>
          <w:p w14:paraId="44165AC5" w14:textId="77777777" w:rsidR="00455506" w:rsidRPr="00E41D7B" w:rsidRDefault="00455506" w:rsidP="00DB3CFB">
            <w:pPr>
              <w:spacing w:line="240" w:lineRule="auto"/>
              <w:rPr>
                <w:rFonts w:asciiTheme="minorHAnsi" w:hAnsiTheme="minorHAnsi" w:cstheme="minorHAnsi"/>
              </w:rPr>
            </w:pPr>
          </w:p>
          <w:p w14:paraId="28A50AA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rPr>
              <w:t xml:space="preserve">NT-pro BNP = 6125 (&lt;62 </w:t>
            </w:r>
            <w:proofErr w:type="spellStart"/>
            <w:r w:rsidRPr="00E41D7B">
              <w:rPr>
                <w:rFonts w:asciiTheme="minorHAnsi" w:hAnsiTheme="minorHAnsi" w:cstheme="minorHAnsi"/>
              </w:rPr>
              <w:t>pg</w:t>
            </w:r>
            <w:proofErr w:type="spellEnd"/>
            <w:r w:rsidRPr="00E41D7B">
              <w:rPr>
                <w:rFonts w:asciiTheme="minorHAnsi" w:hAnsiTheme="minorHAnsi" w:cstheme="minorHAnsi"/>
              </w:rPr>
              <w:t>/mL)</w:t>
            </w:r>
          </w:p>
        </w:tc>
        <w:tc>
          <w:tcPr>
            <w:tcW w:w="1134" w:type="dxa"/>
            <w:vAlign w:val="center"/>
          </w:tcPr>
          <w:p w14:paraId="5E96E017"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2835" w:type="dxa"/>
            <w:vAlign w:val="center"/>
          </w:tcPr>
          <w:p w14:paraId="5D1FC55E"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Persistent pulmonary hypertension</w:t>
            </w:r>
          </w:p>
        </w:tc>
      </w:tr>
      <w:tr w:rsidR="00455506" w:rsidRPr="00E41D7B" w14:paraId="4D555DD8" w14:textId="77777777" w:rsidTr="00DB3CFB">
        <w:trPr>
          <w:trHeight w:val="609"/>
        </w:trPr>
        <w:tc>
          <w:tcPr>
            <w:tcW w:w="1134" w:type="dxa"/>
            <w:vAlign w:val="center"/>
          </w:tcPr>
          <w:p w14:paraId="058CA566" w14:textId="77777777" w:rsidR="00455506" w:rsidRPr="00E41D7B" w:rsidRDefault="00455506" w:rsidP="00DB3CFB">
            <w:pPr>
              <w:spacing w:line="240" w:lineRule="auto"/>
              <w:rPr>
                <w:rFonts w:asciiTheme="minorHAnsi" w:hAnsiTheme="minorHAnsi" w:cstheme="minorHAnsi"/>
                <w:highlight w:val="white"/>
                <w:vertAlign w:val="superscript"/>
              </w:rPr>
            </w:pPr>
            <w:proofErr w:type="spellStart"/>
            <w:r w:rsidRPr="00E41D7B">
              <w:rPr>
                <w:rFonts w:asciiTheme="minorHAnsi" w:hAnsiTheme="minorHAnsi" w:cstheme="minorHAnsi"/>
              </w:rPr>
              <w:t>Shaiba</w:t>
            </w:r>
            <w:proofErr w:type="spellEnd"/>
            <w:r w:rsidRPr="00E41D7B">
              <w:rPr>
                <w:rFonts w:asciiTheme="minorHAnsi" w:hAnsiTheme="minorHAnsi" w:cstheme="minorHAnsi"/>
              </w:rPr>
              <w:t xml:space="preserve"> </w:t>
            </w:r>
            <w:r w:rsidRPr="00E41D7B">
              <w:rPr>
                <w:rFonts w:asciiTheme="minorHAnsi" w:hAnsiTheme="minorHAnsi" w:cstheme="minorHAnsi"/>
                <w:i/>
              </w:rPr>
              <w:t xml:space="preserve">et al, </w:t>
            </w:r>
            <w:r w:rsidRPr="00E41D7B">
              <w:rPr>
                <w:rFonts w:asciiTheme="minorHAnsi" w:hAnsiTheme="minorHAnsi" w:cstheme="minorHAnsi"/>
              </w:rPr>
              <w:t>2021</w:t>
            </w:r>
            <w:r w:rsidRPr="00E41D7B">
              <w:rPr>
                <w:rFonts w:asciiTheme="minorHAnsi" w:hAnsiTheme="minorHAnsi" w:cstheme="minorHAnsi"/>
                <w:vertAlign w:val="superscript"/>
              </w:rPr>
              <w:t>13</w:t>
            </w:r>
          </w:p>
        </w:tc>
        <w:tc>
          <w:tcPr>
            <w:tcW w:w="1560" w:type="dxa"/>
            <w:vAlign w:val="center"/>
          </w:tcPr>
          <w:p w14:paraId="7FB1ECB4"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w:t>
            </w:r>
          </w:p>
        </w:tc>
        <w:tc>
          <w:tcPr>
            <w:tcW w:w="992" w:type="dxa"/>
            <w:vAlign w:val="center"/>
          </w:tcPr>
          <w:p w14:paraId="67D2AD8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w:t>
            </w:r>
          </w:p>
        </w:tc>
        <w:tc>
          <w:tcPr>
            <w:tcW w:w="992" w:type="dxa"/>
            <w:vAlign w:val="center"/>
          </w:tcPr>
          <w:p w14:paraId="1856E7E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rPr>
              <w:t>73.07 ng/ml</w:t>
            </w:r>
          </w:p>
        </w:tc>
        <w:tc>
          <w:tcPr>
            <w:tcW w:w="992" w:type="dxa"/>
            <w:vAlign w:val="center"/>
          </w:tcPr>
          <w:p w14:paraId="590C8CE5"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384.4</w:t>
            </w:r>
          </w:p>
        </w:tc>
        <w:tc>
          <w:tcPr>
            <w:tcW w:w="851" w:type="dxa"/>
            <w:vAlign w:val="center"/>
          </w:tcPr>
          <w:p w14:paraId="51861B8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2696</w:t>
            </w:r>
          </w:p>
        </w:tc>
        <w:tc>
          <w:tcPr>
            <w:tcW w:w="992" w:type="dxa"/>
            <w:vAlign w:val="center"/>
          </w:tcPr>
          <w:p w14:paraId="20DC2C25"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134" w:type="dxa"/>
            <w:vAlign w:val="center"/>
          </w:tcPr>
          <w:p w14:paraId="39965033"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566" w:type="dxa"/>
            <w:vAlign w:val="center"/>
          </w:tcPr>
          <w:p w14:paraId="568F765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269" w:type="dxa"/>
            <w:vAlign w:val="center"/>
          </w:tcPr>
          <w:p w14:paraId="58BAC755"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 xml:space="preserve">CK = 4,273 U/L </w:t>
            </w:r>
          </w:p>
          <w:p w14:paraId="107DF3C7" w14:textId="77777777" w:rsidR="00455506" w:rsidRPr="00E41D7B" w:rsidRDefault="00455506" w:rsidP="00DB3CFB">
            <w:pPr>
              <w:spacing w:line="240" w:lineRule="auto"/>
              <w:rPr>
                <w:rFonts w:asciiTheme="minorHAnsi" w:hAnsiTheme="minorHAnsi" w:cstheme="minorHAnsi"/>
              </w:rPr>
            </w:pPr>
          </w:p>
          <w:p w14:paraId="4AFDE259"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rPr>
              <w:lastRenderedPageBreak/>
              <w:t xml:space="preserve">BNP = 3,433 </w:t>
            </w:r>
            <w:proofErr w:type="spellStart"/>
            <w:r w:rsidRPr="00E41D7B">
              <w:rPr>
                <w:rFonts w:asciiTheme="minorHAnsi" w:hAnsiTheme="minorHAnsi" w:cstheme="minorHAnsi"/>
              </w:rPr>
              <w:t>pg</w:t>
            </w:r>
            <w:proofErr w:type="spellEnd"/>
            <w:r w:rsidRPr="00E41D7B">
              <w:rPr>
                <w:rFonts w:asciiTheme="minorHAnsi" w:hAnsiTheme="minorHAnsi" w:cstheme="minorHAnsi"/>
              </w:rPr>
              <w:t>/ml</w:t>
            </w:r>
          </w:p>
        </w:tc>
        <w:tc>
          <w:tcPr>
            <w:tcW w:w="1134" w:type="dxa"/>
            <w:vAlign w:val="center"/>
          </w:tcPr>
          <w:p w14:paraId="08E14DF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lastRenderedPageBreak/>
              <w:t>NS</w:t>
            </w:r>
          </w:p>
        </w:tc>
        <w:tc>
          <w:tcPr>
            <w:tcW w:w="2835" w:type="dxa"/>
            <w:vAlign w:val="center"/>
          </w:tcPr>
          <w:p w14:paraId="4679E50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 xml:space="preserve">Moderately dilated left ventricle with poor systolic function, echogenic papillary </w:t>
            </w:r>
            <w:r w:rsidRPr="00E41D7B">
              <w:rPr>
                <w:rFonts w:asciiTheme="minorHAnsi" w:hAnsiTheme="minorHAnsi" w:cstheme="minorHAnsi"/>
                <w:highlight w:val="white"/>
              </w:rPr>
              <w:lastRenderedPageBreak/>
              <w:t>muscles, wide patent ductus arteriosus with bidirectional shunt</w:t>
            </w:r>
          </w:p>
        </w:tc>
      </w:tr>
      <w:tr w:rsidR="00455506" w:rsidRPr="00E41D7B" w14:paraId="38AC3FFB" w14:textId="77777777" w:rsidTr="00DB3CFB">
        <w:trPr>
          <w:trHeight w:val="328"/>
        </w:trPr>
        <w:tc>
          <w:tcPr>
            <w:tcW w:w="1134" w:type="dxa"/>
            <w:vAlign w:val="center"/>
          </w:tcPr>
          <w:p w14:paraId="5EFE08CD" w14:textId="77777777" w:rsidR="00455506" w:rsidRPr="00E41D7B" w:rsidRDefault="00455506" w:rsidP="00DB3CFB">
            <w:pPr>
              <w:spacing w:line="240" w:lineRule="auto"/>
              <w:rPr>
                <w:rFonts w:asciiTheme="minorHAnsi" w:hAnsiTheme="minorHAnsi" w:cstheme="minorHAnsi"/>
                <w:highlight w:val="white"/>
                <w:vertAlign w:val="superscript"/>
              </w:rPr>
            </w:pPr>
            <w:proofErr w:type="spellStart"/>
            <w:r w:rsidRPr="00E41D7B">
              <w:rPr>
                <w:rFonts w:asciiTheme="minorHAnsi" w:hAnsiTheme="minorHAnsi" w:cstheme="minorHAnsi"/>
              </w:rPr>
              <w:lastRenderedPageBreak/>
              <w:t>Amonkar</w:t>
            </w:r>
            <w:proofErr w:type="spellEnd"/>
            <w:r w:rsidRPr="00E41D7B">
              <w:rPr>
                <w:rFonts w:asciiTheme="minorHAnsi" w:hAnsiTheme="minorHAnsi" w:cstheme="minorHAnsi"/>
              </w:rPr>
              <w:t xml:space="preserve"> </w:t>
            </w:r>
            <w:r w:rsidRPr="00E41D7B">
              <w:rPr>
                <w:rFonts w:asciiTheme="minorHAnsi" w:hAnsiTheme="minorHAnsi" w:cstheme="minorHAnsi"/>
                <w:i/>
              </w:rPr>
              <w:t xml:space="preserve">et al, </w:t>
            </w:r>
            <w:r w:rsidRPr="00E41D7B">
              <w:rPr>
                <w:rFonts w:asciiTheme="minorHAnsi" w:hAnsiTheme="minorHAnsi" w:cstheme="minorHAnsi"/>
              </w:rPr>
              <w:t>2021</w:t>
            </w:r>
            <w:r w:rsidRPr="00E41D7B">
              <w:rPr>
                <w:rFonts w:asciiTheme="minorHAnsi" w:hAnsiTheme="minorHAnsi" w:cstheme="minorHAnsi"/>
                <w:vertAlign w:val="superscript"/>
              </w:rPr>
              <w:t>14</w:t>
            </w:r>
          </w:p>
        </w:tc>
        <w:tc>
          <w:tcPr>
            <w:tcW w:w="1560" w:type="dxa"/>
            <w:vAlign w:val="center"/>
          </w:tcPr>
          <w:p w14:paraId="52A4787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w:t>
            </w:r>
          </w:p>
        </w:tc>
        <w:tc>
          <w:tcPr>
            <w:tcW w:w="992" w:type="dxa"/>
            <w:vAlign w:val="center"/>
          </w:tcPr>
          <w:p w14:paraId="0AAD43F9"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18.6 (&lt;0.3)</w:t>
            </w:r>
          </w:p>
        </w:tc>
        <w:tc>
          <w:tcPr>
            <w:tcW w:w="992" w:type="dxa"/>
            <w:vAlign w:val="center"/>
          </w:tcPr>
          <w:p w14:paraId="34154E6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1.28 (&lt;0.5)</w:t>
            </w:r>
          </w:p>
        </w:tc>
        <w:tc>
          <w:tcPr>
            <w:tcW w:w="992" w:type="dxa"/>
            <w:vAlign w:val="center"/>
          </w:tcPr>
          <w:p w14:paraId="306E4A1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 xml:space="preserve">515 </w:t>
            </w:r>
            <w:r w:rsidRPr="00E41D7B">
              <w:rPr>
                <w:rFonts w:asciiTheme="minorHAnsi" w:hAnsiTheme="minorHAnsi" w:cstheme="minorHAnsi"/>
              </w:rPr>
              <w:t>(21.8–274.6)</w:t>
            </w:r>
          </w:p>
        </w:tc>
        <w:tc>
          <w:tcPr>
            <w:tcW w:w="851" w:type="dxa"/>
            <w:vAlign w:val="center"/>
          </w:tcPr>
          <w:p w14:paraId="121D51C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448 (135-225)</w:t>
            </w:r>
          </w:p>
        </w:tc>
        <w:tc>
          <w:tcPr>
            <w:tcW w:w="992" w:type="dxa"/>
            <w:vAlign w:val="center"/>
          </w:tcPr>
          <w:p w14:paraId="09D76869"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4110 (</w:t>
            </w:r>
            <w:r w:rsidRPr="00E41D7B">
              <w:rPr>
                <w:rFonts w:asciiTheme="minorHAnsi" w:hAnsiTheme="minorHAnsi" w:cstheme="minorHAnsi"/>
              </w:rPr>
              <w:t>&lt;500</w:t>
            </w:r>
            <w:r w:rsidRPr="00E41D7B">
              <w:rPr>
                <w:rFonts w:asciiTheme="minorHAnsi" w:hAnsiTheme="minorHAnsi" w:cstheme="minorHAnsi"/>
                <w:highlight w:val="white"/>
              </w:rPr>
              <w:t>)</w:t>
            </w:r>
          </w:p>
        </w:tc>
        <w:tc>
          <w:tcPr>
            <w:tcW w:w="1134" w:type="dxa"/>
            <w:vAlign w:val="center"/>
          </w:tcPr>
          <w:p w14:paraId="27CD3633"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20.29 (&lt;7)</w:t>
            </w:r>
          </w:p>
        </w:tc>
        <w:tc>
          <w:tcPr>
            <w:tcW w:w="1566" w:type="dxa"/>
            <w:vAlign w:val="center"/>
          </w:tcPr>
          <w:p w14:paraId="06A502E5"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269" w:type="dxa"/>
            <w:vAlign w:val="center"/>
          </w:tcPr>
          <w:p w14:paraId="036CBFC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rPr>
              <w:t>NT-</w:t>
            </w:r>
            <w:proofErr w:type="spellStart"/>
            <w:r w:rsidRPr="00E41D7B">
              <w:rPr>
                <w:rFonts w:asciiTheme="minorHAnsi" w:hAnsiTheme="minorHAnsi" w:cstheme="minorHAnsi"/>
              </w:rPr>
              <w:t>proBNP</w:t>
            </w:r>
            <w:proofErr w:type="spellEnd"/>
            <w:r w:rsidRPr="00E41D7B">
              <w:rPr>
                <w:rFonts w:asciiTheme="minorHAnsi" w:hAnsiTheme="minorHAnsi" w:cstheme="minorHAnsi"/>
              </w:rPr>
              <w:t xml:space="preserve"> 12194 (&lt;125 </w:t>
            </w:r>
            <w:proofErr w:type="spellStart"/>
            <w:r w:rsidRPr="00E41D7B">
              <w:rPr>
                <w:rFonts w:asciiTheme="minorHAnsi" w:hAnsiTheme="minorHAnsi" w:cstheme="minorHAnsi"/>
              </w:rPr>
              <w:t>pg</w:t>
            </w:r>
            <w:proofErr w:type="spellEnd"/>
            <w:r w:rsidRPr="00E41D7B">
              <w:rPr>
                <w:rFonts w:asciiTheme="minorHAnsi" w:hAnsiTheme="minorHAnsi" w:cstheme="minorHAnsi"/>
              </w:rPr>
              <w:t>/mL)</w:t>
            </w:r>
          </w:p>
        </w:tc>
        <w:tc>
          <w:tcPr>
            <w:tcW w:w="1134" w:type="dxa"/>
            <w:vAlign w:val="center"/>
          </w:tcPr>
          <w:p w14:paraId="7E0695D9"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2835" w:type="dxa"/>
            <w:vAlign w:val="center"/>
          </w:tcPr>
          <w:p w14:paraId="5DAFB47E"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Acute thrombosis of lower abdominal aorta below renal arteries (80–90% occlusion)</w:t>
            </w:r>
          </w:p>
        </w:tc>
      </w:tr>
      <w:tr w:rsidR="00455506" w:rsidRPr="00E41D7B" w14:paraId="5CC17A81" w14:textId="77777777" w:rsidTr="00DB3CFB">
        <w:trPr>
          <w:trHeight w:val="297"/>
        </w:trPr>
        <w:tc>
          <w:tcPr>
            <w:tcW w:w="1134" w:type="dxa"/>
            <w:vAlign w:val="center"/>
          </w:tcPr>
          <w:p w14:paraId="431F63D7" w14:textId="77777777" w:rsidR="00455506" w:rsidRPr="00E41D7B" w:rsidRDefault="00455506" w:rsidP="00DB3CFB">
            <w:pPr>
              <w:spacing w:line="240" w:lineRule="auto"/>
              <w:rPr>
                <w:rFonts w:asciiTheme="minorHAnsi" w:hAnsiTheme="minorHAnsi" w:cstheme="minorHAnsi"/>
                <w:highlight w:val="white"/>
                <w:vertAlign w:val="superscript"/>
              </w:rPr>
            </w:pPr>
            <w:r w:rsidRPr="00E41D7B">
              <w:rPr>
                <w:rFonts w:asciiTheme="minorHAnsi" w:hAnsiTheme="minorHAnsi" w:cstheme="minorHAnsi"/>
              </w:rPr>
              <w:t xml:space="preserve">Diwakar </w:t>
            </w:r>
            <w:r w:rsidRPr="00E41D7B">
              <w:rPr>
                <w:rFonts w:asciiTheme="minorHAnsi" w:hAnsiTheme="minorHAnsi" w:cstheme="minorHAnsi"/>
                <w:i/>
              </w:rPr>
              <w:t xml:space="preserve">et al, </w:t>
            </w:r>
            <w:r w:rsidRPr="00E41D7B">
              <w:rPr>
                <w:rFonts w:asciiTheme="minorHAnsi" w:hAnsiTheme="minorHAnsi" w:cstheme="minorHAnsi"/>
              </w:rPr>
              <w:t>2021</w:t>
            </w:r>
            <w:r w:rsidRPr="00E41D7B">
              <w:rPr>
                <w:rFonts w:asciiTheme="minorHAnsi" w:hAnsiTheme="minorHAnsi" w:cstheme="minorHAnsi"/>
                <w:vertAlign w:val="superscript"/>
              </w:rPr>
              <w:t>15</w:t>
            </w:r>
          </w:p>
        </w:tc>
        <w:tc>
          <w:tcPr>
            <w:tcW w:w="1560" w:type="dxa"/>
            <w:vAlign w:val="center"/>
          </w:tcPr>
          <w:p w14:paraId="2645F8E9"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Thrombocytopenia</w:t>
            </w:r>
          </w:p>
        </w:tc>
        <w:tc>
          <w:tcPr>
            <w:tcW w:w="992" w:type="dxa"/>
            <w:vAlign w:val="center"/>
          </w:tcPr>
          <w:p w14:paraId="656AD942"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rPr>
              <w:t>12.13 (0.08–1.12)</w:t>
            </w:r>
          </w:p>
        </w:tc>
        <w:tc>
          <w:tcPr>
            <w:tcW w:w="992" w:type="dxa"/>
            <w:vAlign w:val="center"/>
          </w:tcPr>
          <w:p w14:paraId="4F1DB847"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42336CE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710.30 (25-300)</w:t>
            </w:r>
          </w:p>
        </w:tc>
        <w:tc>
          <w:tcPr>
            <w:tcW w:w="851" w:type="dxa"/>
            <w:vAlign w:val="center"/>
          </w:tcPr>
          <w:p w14:paraId="49E6F14E"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3BC40711"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1620 (&lt;500)</w:t>
            </w:r>
          </w:p>
        </w:tc>
        <w:tc>
          <w:tcPr>
            <w:tcW w:w="1134" w:type="dxa"/>
            <w:vAlign w:val="center"/>
          </w:tcPr>
          <w:p w14:paraId="6A4FE6D3"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1624 (0.5-6.4)</w:t>
            </w:r>
          </w:p>
        </w:tc>
        <w:tc>
          <w:tcPr>
            <w:tcW w:w="1566" w:type="dxa"/>
            <w:vAlign w:val="center"/>
          </w:tcPr>
          <w:p w14:paraId="165709B7"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w:t>
            </w:r>
          </w:p>
        </w:tc>
        <w:tc>
          <w:tcPr>
            <w:tcW w:w="1269" w:type="dxa"/>
            <w:vAlign w:val="center"/>
          </w:tcPr>
          <w:p w14:paraId="241C7BE3"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134" w:type="dxa"/>
            <w:vAlign w:val="center"/>
          </w:tcPr>
          <w:p w14:paraId="73C97519"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Sinus rhythm</w:t>
            </w:r>
          </w:p>
        </w:tc>
        <w:tc>
          <w:tcPr>
            <w:tcW w:w="2835" w:type="dxa"/>
            <w:vAlign w:val="center"/>
          </w:tcPr>
          <w:p w14:paraId="129E44C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Normal</w:t>
            </w:r>
          </w:p>
        </w:tc>
      </w:tr>
      <w:tr w:rsidR="00455506" w:rsidRPr="00E41D7B" w14:paraId="22E29FE3" w14:textId="77777777" w:rsidTr="00DB3CFB">
        <w:trPr>
          <w:trHeight w:val="916"/>
        </w:trPr>
        <w:tc>
          <w:tcPr>
            <w:tcW w:w="1134" w:type="dxa"/>
            <w:vAlign w:val="center"/>
          </w:tcPr>
          <w:p w14:paraId="05859C81" w14:textId="77777777" w:rsidR="00455506" w:rsidRPr="00E41D7B" w:rsidRDefault="00455506" w:rsidP="00DB3CFB">
            <w:pPr>
              <w:spacing w:line="240" w:lineRule="auto"/>
              <w:rPr>
                <w:rFonts w:asciiTheme="minorHAnsi" w:hAnsiTheme="minorHAnsi" w:cstheme="minorHAnsi"/>
                <w:highlight w:val="white"/>
                <w:vertAlign w:val="superscript"/>
              </w:rPr>
            </w:pPr>
            <w:r w:rsidRPr="00E41D7B">
              <w:rPr>
                <w:rFonts w:asciiTheme="minorHAnsi" w:hAnsiTheme="minorHAnsi" w:cstheme="minorHAnsi"/>
              </w:rPr>
              <w:t xml:space="preserve">Costa </w:t>
            </w:r>
            <w:r w:rsidRPr="00E41D7B">
              <w:rPr>
                <w:rFonts w:asciiTheme="minorHAnsi" w:hAnsiTheme="minorHAnsi" w:cstheme="minorHAnsi"/>
                <w:i/>
              </w:rPr>
              <w:t xml:space="preserve">et al, </w:t>
            </w:r>
            <w:r w:rsidRPr="00E41D7B">
              <w:rPr>
                <w:rFonts w:asciiTheme="minorHAnsi" w:hAnsiTheme="minorHAnsi" w:cstheme="minorHAnsi"/>
              </w:rPr>
              <w:t>2021</w:t>
            </w:r>
            <w:r w:rsidRPr="00E41D7B">
              <w:rPr>
                <w:rFonts w:asciiTheme="minorHAnsi" w:hAnsiTheme="minorHAnsi" w:cstheme="minorHAnsi"/>
                <w:vertAlign w:val="superscript"/>
              </w:rPr>
              <w:t>16</w:t>
            </w:r>
          </w:p>
        </w:tc>
        <w:tc>
          <w:tcPr>
            <w:tcW w:w="1560" w:type="dxa"/>
            <w:vAlign w:val="center"/>
          </w:tcPr>
          <w:p w14:paraId="71D1BB14"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1602F3A4"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0A499A59"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44B2EB8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851" w:type="dxa"/>
            <w:vAlign w:val="center"/>
          </w:tcPr>
          <w:p w14:paraId="1F0341F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5B05532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134" w:type="dxa"/>
            <w:vAlign w:val="center"/>
          </w:tcPr>
          <w:p w14:paraId="7652E2A4"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566" w:type="dxa"/>
            <w:vAlign w:val="center"/>
          </w:tcPr>
          <w:p w14:paraId="64CD9C9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269" w:type="dxa"/>
            <w:vAlign w:val="center"/>
          </w:tcPr>
          <w:p w14:paraId="3EFE611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134" w:type="dxa"/>
            <w:vAlign w:val="center"/>
          </w:tcPr>
          <w:p w14:paraId="3FDFADA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2835" w:type="dxa"/>
            <w:vAlign w:val="center"/>
          </w:tcPr>
          <w:p w14:paraId="0316F5D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Severe coronary artery dilatation on echocardiography, however coronary artery internal diameters are normal on cardiac computed tomography angiography. Comparing the two imaging techniques, deduced to be an abnormal thickening of coronary arterial walls</w:t>
            </w:r>
          </w:p>
        </w:tc>
      </w:tr>
      <w:tr w:rsidR="00455506" w:rsidRPr="00E41D7B" w14:paraId="552F03DE" w14:textId="77777777" w:rsidTr="00DB3CFB">
        <w:trPr>
          <w:trHeight w:val="105"/>
        </w:trPr>
        <w:tc>
          <w:tcPr>
            <w:tcW w:w="1134" w:type="dxa"/>
            <w:vAlign w:val="center"/>
          </w:tcPr>
          <w:p w14:paraId="6B1C8C53" w14:textId="77777777" w:rsidR="00455506" w:rsidRPr="00E41D7B" w:rsidRDefault="00455506" w:rsidP="00DB3CFB">
            <w:pPr>
              <w:spacing w:line="240" w:lineRule="auto"/>
              <w:rPr>
                <w:rFonts w:asciiTheme="minorHAnsi" w:hAnsiTheme="minorHAnsi" w:cstheme="minorHAnsi"/>
                <w:highlight w:val="white"/>
                <w:vertAlign w:val="superscript"/>
              </w:rPr>
            </w:pPr>
            <w:proofErr w:type="spellStart"/>
            <w:r w:rsidRPr="00E41D7B">
              <w:rPr>
                <w:rFonts w:asciiTheme="minorHAnsi" w:hAnsiTheme="minorHAnsi" w:cstheme="minorHAnsi"/>
              </w:rPr>
              <w:t>Amulya</w:t>
            </w:r>
            <w:proofErr w:type="spellEnd"/>
            <w:r w:rsidRPr="00E41D7B">
              <w:rPr>
                <w:rFonts w:asciiTheme="minorHAnsi" w:hAnsiTheme="minorHAnsi" w:cstheme="minorHAnsi"/>
              </w:rPr>
              <w:t xml:space="preserve"> </w:t>
            </w:r>
            <w:r w:rsidRPr="00E41D7B">
              <w:rPr>
                <w:rFonts w:asciiTheme="minorHAnsi" w:hAnsiTheme="minorHAnsi" w:cstheme="minorHAnsi"/>
                <w:i/>
              </w:rPr>
              <w:t xml:space="preserve">et al, </w:t>
            </w:r>
            <w:r w:rsidRPr="00E41D7B">
              <w:rPr>
                <w:rFonts w:asciiTheme="minorHAnsi" w:hAnsiTheme="minorHAnsi" w:cstheme="minorHAnsi"/>
              </w:rPr>
              <w:t>2021</w:t>
            </w:r>
            <w:r w:rsidRPr="00E41D7B">
              <w:rPr>
                <w:rFonts w:asciiTheme="minorHAnsi" w:hAnsiTheme="minorHAnsi" w:cstheme="minorHAnsi"/>
                <w:vertAlign w:val="superscript"/>
              </w:rPr>
              <w:t>17</w:t>
            </w:r>
          </w:p>
        </w:tc>
        <w:tc>
          <w:tcPr>
            <w:tcW w:w="1560" w:type="dxa"/>
            <w:vAlign w:val="center"/>
          </w:tcPr>
          <w:p w14:paraId="41403A39"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5806701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Normal</w:t>
            </w:r>
          </w:p>
        </w:tc>
        <w:tc>
          <w:tcPr>
            <w:tcW w:w="992" w:type="dxa"/>
            <w:vAlign w:val="center"/>
          </w:tcPr>
          <w:p w14:paraId="0A0775A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5B396A33"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902 (30-400)</w:t>
            </w:r>
          </w:p>
        </w:tc>
        <w:tc>
          <w:tcPr>
            <w:tcW w:w="851" w:type="dxa"/>
            <w:vAlign w:val="center"/>
          </w:tcPr>
          <w:p w14:paraId="44ABFAE6"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545 (135-255)</w:t>
            </w:r>
          </w:p>
        </w:tc>
        <w:tc>
          <w:tcPr>
            <w:tcW w:w="992" w:type="dxa"/>
            <w:vAlign w:val="center"/>
          </w:tcPr>
          <w:p w14:paraId="14C51144"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Normal</w:t>
            </w:r>
          </w:p>
        </w:tc>
        <w:tc>
          <w:tcPr>
            <w:tcW w:w="1134" w:type="dxa"/>
            <w:vAlign w:val="center"/>
          </w:tcPr>
          <w:p w14:paraId="67340AA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566" w:type="dxa"/>
            <w:vAlign w:val="center"/>
          </w:tcPr>
          <w:p w14:paraId="5289CEA2"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269" w:type="dxa"/>
            <w:vAlign w:val="center"/>
          </w:tcPr>
          <w:p w14:paraId="0BC90382" w14:textId="77777777" w:rsidR="00455506" w:rsidRPr="00E41D7B" w:rsidRDefault="00455506" w:rsidP="00DB3CFB">
            <w:pPr>
              <w:pStyle w:val="NormalWeb"/>
              <w:rPr>
                <w:rFonts w:asciiTheme="minorHAnsi" w:hAnsiTheme="minorHAnsi" w:cstheme="minorHAnsi"/>
                <w:sz w:val="22"/>
                <w:szCs w:val="22"/>
              </w:rPr>
            </w:pPr>
            <w:r w:rsidRPr="00E41D7B">
              <w:rPr>
                <w:rFonts w:asciiTheme="minorHAnsi" w:hAnsiTheme="minorHAnsi" w:cstheme="minorHAnsi"/>
                <w:sz w:val="22"/>
                <w:szCs w:val="22"/>
              </w:rPr>
              <w:t>CKMB 94 (0–24 ng/mL)</w:t>
            </w:r>
          </w:p>
          <w:p w14:paraId="39983FDC" w14:textId="77777777" w:rsidR="00455506" w:rsidRPr="00E41D7B" w:rsidRDefault="00455506" w:rsidP="00DB3CFB">
            <w:pPr>
              <w:pStyle w:val="NormalWeb"/>
              <w:rPr>
                <w:rFonts w:asciiTheme="minorHAnsi" w:hAnsiTheme="minorHAnsi" w:cstheme="minorHAnsi"/>
                <w:sz w:val="22"/>
                <w:szCs w:val="22"/>
              </w:rPr>
            </w:pPr>
            <w:r w:rsidRPr="00E41D7B">
              <w:rPr>
                <w:rFonts w:asciiTheme="minorHAnsi" w:hAnsiTheme="minorHAnsi" w:cstheme="minorHAnsi"/>
                <w:sz w:val="22"/>
                <w:szCs w:val="22"/>
              </w:rPr>
              <w:t>Troponin T 0.177 (0–0.1 ng/mL)</w:t>
            </w:r>
          </w:p>
          <w:p w14:paraId="20D6A627" w14:textId="77777777" w:rsidR="00455506" w:rsidRPr="00994FF5" w:rsidRDefault="00455506" w:rsidP="00DB3CFB">
            <w:pPr>
              <w:pStyle w:val="NormalWeb"/>
              <w:rPr>
                <w:rFonts w:asciiTheme="minorHAnsi" w:hAnsiTheme="minorHAnsi" w:cstheme="minorHAnsi"/>
                <w:sz w:val="22"/>
                <w:szCs w:val="22"/>
              </w:rPr>
            </w:pPr>
            <w:r w:rsidRPr="00E41D7B">
              <w:rPr>
                <w:rFonts w:asciiTheme="minorHAnsi" w:hAnsiTheme="minorHAnsi" w:cstheme="minorHAnsi"/>
                <w:sz w:val="22"/>
                <w:szCs w:val="22"/>
              </w:rPr>
              <w:t xml:space="preserve">CPK 376 (38–174 ng/mL) </w:t>
            </w:r>
          </w:p>
        </w:tc>
        <w:tc>
          <w:tcPr>
            <w:tcW w:w="1134" w:type="dxa"/>
            <w:vAlign w:val="center"/>
          </w:tcPr>
          <w:p w14:paraId="65B0E7B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2835" w:type="dxa"/>
            <w:vAlign w:val="center"/>
          </w:tcPr>
          <w:p w14:paraId="4EB6C84D"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Coronary artery dilatation of LAD and RCA</w:t>
            </w:r>
          </w:p>
        </w:tc>
      </w:tr>
      <w:tr w:rsidR="00455506" w:rsidRPr="00E41D7B" w14:paraId="05665DAB" w14:textId="77777777" w:rsidTr="00DB3CFB">
        <w:trPr>
          <w:trHeight w:val="157"/>
        </w:trPr>
        <w:tc>
          <w:tcPr>
            <w:tcW w:w="1134" w:type="dxa"/>
            <w:vAlign w:val="center"/>
          </w:tcPr>
          <w:p w14:paraId="07B449F2" w14:textId="77777777" w:rsidR="00455506" w:rsidRPr="00E41D7B" w:rsidRDefault="00455506" w:rsidP="00DB3CFB">
            <w:pPr>
              <w:spacing w:line="240" w:lineRule="auto"/>
              <w:rPr>
                <w:rFonts w:asciiTheme="minorHAnsi" w:hAnsiTheme="minorHAnsi" w:cstheme="minorHAnsi"/>
                <w:highlight w:val="white"/>
                <w:vertAlign w:val="superscript"/>
              </w:rPr>
            </w:pPr>
            <w:r w:rsidRPr="00E41D7B">
              <w:rPr>
                <w:rFonts w:asciiTheme="minorHAnsi" w:hAnsiTheme="minorHAnsi" w:cstheme="minorHAnsi"/>
              </w:rPr>
              <w:lastRenderedPageBreak/>
              <w:t xml:space="preserve">Agrawal </w:t>
            </w:r>
            <w:r w:rsidRPr="00E41D7B">
              <w:rPr>
                <w:rFonts w:asciiTheme="minorHAnsi" w:hAnsiTheme="minorHAnsi" w:cstheme="minorHAnsi"/>
                <w:i/>
              </w:rPr>
              <w:t xml:space="preserve">et al, </w:t>
            </w:r>
            <w:r w:rsidRPr="00E41D7B">
              <w:rPr>
                <w:rFonts w:asciiTheme="minorHAnsi" w:hAnsiTheme="minorHAnsi" w:cstheme="minorHAnsi"/>
              </w:rPr>
              <w:t>2021</w:t>
            </w:r>
            <w:r w:rsidRPr="00E41D7B">
              <w:rPr>
                <w:rFonts w:asciiTheme="minorHAnsi" w:hAnsiTheme="minorHAnsi" w:cstheme="minorHAnsi"/>
                <w:vertAlign w:val="superscript"/>
              </w:rPr>
              <w:t>18</w:t>
            </w:r>
          </w:p>
        </w:tc>
        <w:tc>
          <w:tcPr>
            <w:tcW w:w="1560" w:type="dxa"/>
            <w:vAlign w:val="center"/>
          </w:tcPr>
          <w:p w14:paraId="2A858AC7"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w:t>
            </w:r>
          </w:p>
        </w:tc>
        <w:tc>
          <w:tcPr>
            <w:tcW w:w="992" w:type="dxa"/>
            <w:vAlign w:val="center"/>
          </w:tcPr>
          <w:p w14:paraId="6029C12B"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Normal</w:t>
            </w:r>
          </w:p>
        </w:tc>
        <w:tc>
          <w:tcPr>
            <w:tcW w:w="992" w:type="dxa"/>
            <w:vAlign w:val="center"/>
          </w:tcPr>
          <w:p w14:paraId="3CE47666" w14:textId="77777777" w:rsidR="00455506" w:rsidRPr="00E41D7B" w:rsidRDefault="00455506" w:rsidP="00DB3CFB">
            <w:pPr>
              <w:pStyle w:val="NormalWeb"/>
              <w:rPr>
                <w:rFonts w:asciiTheme="minorHAnsi" w:hAnsiTheme="minorHAnsi" w:cstheme="minorHAnsi"/>
                <w:sz w:val="22"/>
                <w:szCs w:val="22"/>
              </w:rPr>
            </w:pPr>
            <w:r w:rsidRPr="00E41D7B">
              <w:rPr>
                <w:rFonts w:asciiTheme="minorHAnsi" w:hAnsiTheme="minorHAnsi" w:cstheme="minorHAnsi"/>
                <w:sz w:val="22"/>
                <w:szCs w:val="22"/>
              </w:rPr>
              <w:t xml:space="preserve">10.76 (&lt;0.5) </w:t>
            </w:r>
          </w:p>
          <w:p w14:paraId="239EF07D" w14:textId="77777777" w:rsidR="00455506" w:rsidRPr="00E41D7B" w:rsidRDefault="00455506" w:rsidP="00DB3CFB">
            <w:pPr>
              <w:spacing w:line="240" w:lineRule="auto"/>
              <w:rPr>
                <w:rFonts w:asciiTheme="minorHAnsi" w:hAnsiTheme="minorHAnsi" w:cstheme="minorHAnsi"/>
                <w:highlight w:val="white"/>
              </w:rPr>
            </w:pPr>
          </w:p>
        </w:tc>
        <w:tc>
          <w:tcPr>
            <w:tcW w:w="992" w:type="dxa"/>
            <w:vAlign w:val="center"/>
          </w:tcPr>
          <w:p w14:paraId="237C9F3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Normal</w:t>
            </w:r>
          </w:p>
        </w:tc>
        <w:tc>
          <w:tcPr>
            <w:tcW w:w="851" w:type="dxa"/>
            <w:vAlign w:val="center"/>
          </w:tcPr>
          <w:p w14:paraId="7EF3BB9E"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764 (10-25)</w:t>
            </w:r>
          </w:p>
        </w:tc>
        <w:tc>
          <w:tcPr>
            <w:tcW w:w="992" w:type="dxa"/>
            <w:vAlign w:val="center"/>
          </w:tcPr>
          <w:p w14:paraId="67718BA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1339 (0-500)</w:t>
            </w:r>
          </w:p>
        </w:tc>
        <w:tc>
          <w:tcPr>
            <w:tcW w:w="1134" w:type="dxa"/>
            <w:vAlign w:val="center"/>
          </w:tcPr>
          <w:p w14:paraId="0A07EEE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566" w:type="dxa"/>
            <w:vAlign w:val="center"/>
          </w:tcPr>
          <w:p w14:paraId="6D65985E"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ALT 42 (0-40)</w:t>
            </w:r>
          </w:p>
          <w:p w14:paraId="6D9336A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AST 78 (0-40)</w:t>
            </w:r>
          </w:p>
        </w:tc>
        <w:tc>
          <w:tcPr>
            <w:tcW w:w="1269" w:type="dxa"/>
            <w:vAlign w:val="center"/>
          </w:tcPr>
          <w:p w14:paraId="43A54D4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rPr>
              <w:t xml:space="preserve">NT-Pro-BNP 4297 (&lt;125 </w:t>
            </w:r>
            <w:proofErr w:type="spellStart"/>
            <w:r w:rsidRPr="00E41D7B">
              <w:rPr>
                <w:rFonts w:asciiTheme="minorHAnsi" w:hAnsiTheme="minorHAnsi" w:cstheme="minorHAnsi"/>
              </w:rPr>
              <w:t>pg</w:t>
            </w:r>
            <w:proofErr w:type="spellEnd"/>
            <w:r w:rsidRPr="00E41D7B">
              <w:rPr>
                <w:rFonts w:asciiTheme="minorHAnsi" w:hAnsiTheme="minorHAnsi" w:cstheme="minorHAnsi"/>
              </w:rPr>
              <w:t>/mL)</w:t>
            </w:r>
          </w:p>
        </w:tc>
        <w:tc>
          <w:tcPr>
            <w:tcW w:w="1134" w:type="dxa"/>
            <w:vAlign w:val="center"/>
          </w:tcPr>
          <w:p w14:paraId="3793AE09"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Sinus rhythm</w:t>
            </w:r>
          </w:p>
        </w:tc>
        <w:tc>
          <w:tcPr>
            <w:tcW w:w="2835" w:type="dxa"/>
            <w:vAlign w:val="center"/>
          </w:tcPr>
          <w:p w14:paraId="37885D0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Normal</w:t>
            </w:r>
          </w:p>
        </w:tc>
      </w:tr>
      <w:tr w:rsidR="00455506" w:rsidRPr="00E41D7B" w14:paraId="39E192B1" w14:textId="77777777" w:rsidTr="00DB3CFB">
        <w:trPr>
          <w:trHeight w:val="53"/>
        </w:trPr>
        <w:tc>
          <w:tcPr>
            <w:tcW w:w="1134" w:type="dxa"/>
            <w:vAlign w:val="center"/>
          </w:tcPr>
          <w:p w14:paraId="43242776" w14:textId="77777777" w:rsidR="00455506" w:rsidRPr="00E41D7B" w:rsidRDefault="00455506" w:rsidP="00DB3CFB">
            <w:pPr>
              <w:spacing w:line="240" w:lineRule="auto"/>
              <w:rPr>
                <w:rFonts w:asciiTheme="minorHAnsi" w:hAnsiTheme="minorHAnsi" w:cstheme="minorHAnsi"/>
                <w:highlight w:val="white"/>
                <w:vertAlign w:val="superscript"/>
              </w:rPr>
            </w:pPr>
            <w:proofErr w:type="spellStart"/>
            <w:r w:rsidRPr="00E41D7B">
              <w:rPr>
                <w:rFonts w:asciiTheme="minorHAnsi" w:hAnsiTheme="minorHAnsi" w:cstheme="minorHAnsi"/>
              </w:rPr>
              <w:t>Bakhle</w:t>
            </w:r>
            <w:proofErr w:type="spellEnd"/>
            <w:r w:rsidRPr="00E41D7B">
              <w:rPr>
                <w:rFonts w:asciiTheme="minorHAnsi" w:hAnsiTheme="minorHAnsi" w:cstheme="minorHAnsi"/>
              </w:rPr>
              <w:t xml:space="preserve"> </w:t>
            </w:r>
            <w:r w:rsidRPr="00E41D7B">
              <w:rPr>
                <w:rFonts w:asciiTheme="minorHAnsi" w:hAnsiTheme="minorHAnsi" w:cstheme="minorHAnsi"/>
                <w:i/>
              </w:rPr>
              <w:t xml:space="preserve">et al, </w:t>
            </w:r>
            <w:r w:rsidRPr="00E41D7B">
              <w:rPr>
                <w:rFonts w:asciiTheme="minorHAnsi" w:hAnsiTheme="minorHAnsi" w:cstheme="minorHAnsi"/>
              </w:rPr>
              <w:t>2022</w:t>
            </w:r>
            <w:r w:rsidRPr="00E41D7B">
              <w:rPr>
                <w:rFonts w:asciiTheme="minorHAnsi" w:hAnsiTheme="minorHAnsi" w:cstheme="minorHAnsi"/>
                <w:vertAlign w:val="superscript"/>
              </w:rPr>
              <w:t>19</w:t>
            </w:r>
          </w:p>
        </w:tc>
        <w:tc>
          <w:tcPr>
            <w:tcW w:w="1560" w:type="dxa"/>
            <w:vAlign w:val="center"/>
          </w:tcPr>
          <w:p w14:paraId="5D0AB88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992" w:type="dxa"/>
            <w:vAlign w:val="center"/>
          </w:tcPr>
          <w:p w14:paraId="7F54F025"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0.98 (&lt;0.6)</w:t>
            </w:r>
          </w:p>
        </w:tc>
        <w:tc>
          <w:tcPr>
            <w:tcW w:w="992" w:type="dxa"/>
            <w:vAlign w:val="center"/>
          </w:tcPr>
          <w:p w14:paraId="788DBFFD"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6.34 (0.1-4.2mg/L)</w:t>
            </w:r>
          </w:p>
        </w:tc>
        <w:tc>
          <w:tcPr>
            <w:tcW w:w="992" w:type="dxa"/>
            <w:vAlign w:val="center"/>
          </w:tcPr>
          <w:p w14:paraId="710B332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412 (25-200)</w:t>
            </w:r>
          </w:p>
        </w:tc>
        <w:tc>
          <w:tcPr>
            <w:tcW w:w="851" w:type="dxa"/>
            <w:vAlign w:val="center"/>
          </w:tcPr>
          <w:p w14:paraId="55B79007"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412 (290-775)</w:t>
            </w:r>
          </w:p>
        </w:tc>
        <w:tc>
          <w:tcPr>
            <w:tcW w:w="992" w:type="dxa"/>
            <w:vAlign w:val="center"/>
          </w:tcPr>
          <w:p w14:paraId="7E1D436B"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4894 (&lt;270)</w:t>
            </w:r>
          </w:p>
        </w:tc>
        <w:tc>
          <w:tcPr>
            <w:tcW w:w="1134" w:type="dxa"/>
            <w:vAlign w:val="center"/>
          </w:tcPr>
          <w:p w14:paraId="43B048C5"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566" w:type="dxa"/>
            <w:vAlign w:val="center"/>
          </w:tcPr>
          <w:p w14:paraId="5CE492CB"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269" w:type="dxa"/>
            <w:vAlign w:val="center"/>
          </w:tcPr>
          <w:p w14:paraId="47E05EC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134" w:type="dxa"/>
            <w:vAlign w:val="center"/>
          </w:tcPr>
          <w:p w14:paraId="05A184E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2835" w:type="dxa"/>
            <w:vAlign w:val="center"/>
          </w:tcPr>
          <w:p w14:paraId="2074BF74"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r>
      <w:tr w:rsidR="00455506" w:rsidRPr="00E41D7B" w14:paraId="4E4ABF7C" w14:textId="77777777" w:rsidTr="00DB3CFB">
        <w:trPr>
          <w:trHeight w:val="157"/>
        </w:trPr>
        <w:tc>
          <w:tcPr>
            <w:tcW w:w="1134" w:type="dxa"/>
            <w:vAlign w:val="center"/>
          </w:tcPr>
          <w:p w14:paraId="32D8198F" w14:textId="1E5F4BDC" w:rsidR="00455506" w:rsidRPr="00E41D7B" w:rsidRDefault="00455506" w:rsidP="00DB3CFB">
            <w:pPr>
              <w:spacing w:line="240" w:lineRule="auto"/>
              <w:rPr>
                <w:rFonts w:asciiTheme="minorHAnsi" w:hAnsiTheme="minorHAnsi" w:cstheme="minorHAnsi"/>
                <w:highlight w:val="white"/>
                <w:vertAlign w:val="superscript"/>
              </w:rPr>
            </w:pPr>
            <w:r w:rsidRPr="00E41D7B">
              <w:rPr>
                <w:rFonts w:asciiTheme="minorHAnsi" w:hAnsiTheme="minorHAnsi" w:cstheme="minorHAnsi"/>
              </w:rPr>
              <w:t xml:space="preserve">Nitya </w:t>
            </w:r>
            <w:r w:rsidRPr="00E41D7B">
              <w:rPr>
                <w:rFonts w:asciiTheme="minorHAnsi" w:hAnsiTheme="minorHAnsi" w:cstheme="minorHAnsi"/>
                <w:i/>
              </w:rPr>
              <w:t xml:space="preserve">et al, </w:t>
            </w:r>
            <w:r w:rsidRPr="00E41D7B">
              <w:rPr>
                <w:rFonts w:asciiTheme="minorHAnsi" w:hAnsiTheme="minorHAnsi" w:cstheme="minorHAnsi"/>
              </w:rPr>
              <w:t>2022</w:t>
            </w:r>
            <w:r w:rsidRPr="00E41D7B">
              <w:rPr>
                <w:rFonts w:asciiTheme="minorHAnsi" w:hAnsiTheme="minorHAnsi" w:cstheme="minorHAnsi"/>
                <w:vertAlign w:val="superscript"/>
              </w:rPr>
              <w:t>2</w:t>
            </w:r>
            <w:r w:rsidR="009854D8">
              <w:rPr>
                <w:rFonts w:asciiTheme="minorHAnsi" w:hAnsiTheme="minorHAnsi" w:cstheme="minorHAnsi"/>
                <w:vertAlign w:val="superscript"/>
              </w:rPr>
              <w:t>0</w:t>
            </w:r>
          </w:p>
        </w:tc>
        <w:tc>
          <w:tcPr>
            <w:tcW w:w="1560" w:type="dxa"/>
            <w:vAlign w:val="center"/>
          </w:tcPr>
          <w:p w14:paraId="27595EF7"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992" w:type="dxa"/>
            <w:vAlign w:val="center"/>
          </w:tcPr>
          <w:p w14:paraId="2A9CDF4E"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4.7 (&lt;0.6)</w:t>
            </w:r>
          </w:p>
        </w:tc>
        <w:tc>
          <w:tcPr>
            <w:tcW w:w="992" w:type="dxa"/>
            <w:vAlign w:val="center"/>
          </w:tcPr>
          <w:p w14:paraId="5F2F884E"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992" w:type="dxa"/>
            <w:vAlign w:val="center"/>
          </w:tcPr>
          <w:p w14:paraId="3D8CF16D"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234</w:t>
            </w:r>
          </w:p>
        </w:tc>
        <w:tc>
          <w:tcPr>
            <w:tcW w:w="851" w:type="dxa"/>
            <w:vAlign w:val="center"/>
          </w:tcPr>
          <w:p w14:paraId="6316BB50"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415</w:t>
            </w:r>
          </w:p>
        </w:tc>
        <w:tc>
          <w:tcPr>
            <w:tcW w:w="992" w:type="dxa"/>
            <w:vAlign w:val="center"/>
          </w:tcPr>
          <w:p w14:paraId="7A1CC84C"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1690</w:t>
            </w:r>
          </w:p>
        </w:tc>
        <w:tc>
          <w:tcPr>
            <w:tcW w:w="1134" w:type="dxa"/>
            <w:vAlign w:val="center"/>
          </w:tcPr>
          <w:p w14:paraId="3D3CFC74"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1566" w:type="dxa"/>
            <w:vAlign w:val="center"/>
          </w:tcPr>
          <w:p w14:paraId="67ADB6E5"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1269" w:type="dxa"/>
            <w:vAlign w:val="center"/>
          </w:tcPr>
          <w:p w14:paraId="0E4E575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 xml:space="preserve">NT-pro-BNP 413 </w:t>
            </w:r>
            <w:proofErr w:type="spellStart"/>
            <w:r w:rsidRPr="00E41D7B">
              <w:rPr>
                <w:rFonts w:asciiTheme="minorHAnsi" w:eastAsia="Times New Roman" w:hAnsiTheme="minorHAnsi" w:cstheme="minorHAnsi"/>
                <w:lang w:val="en-SG"/>
              </w:rPr>
              <w:t>pg</w:t>
            </w:r>
            <w:proofErr w:type="spellEnd"/>
            <w:r w:rsidRPr="00E41D7B">
              <w:rPr>
                <w:rFonts w:asciiTheme="minorHAnsi" w:eastAsia="Times New Roman" w:hAnsiTheme="minorHAnsi" w:cstheme="minorHAnsi"/>
                <w:lang w:val="en-SG"/>
              </w:rPr>
              <w:t>/mL</w:t>
            </w:r>
          </w:p>
        </w:tc>
        <w:tc>
          <w:tcPr>
            <w:tcW w:w="1134" w:type="dxa"/>
            <w:vAlign w:val="center"/>
          </w:tcPr>
          <w:p w14:paraId="6E7990E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shd w:val="clear" w:color="auto" w:fill="FFFFFF"/>
              </w:rPr>
              <w:t xml:space="preserve">Bradycardia with prolonged corrected QT interval (QTc) (629 </w:t>
            </w:r>
            <w:proofErr w:type="spellStart"/>
            <w:r w:rsidRPr="00E41D7B">
              <w:rPr>
                <w:rFonts w:asciiTheme="minorHAnsi" w:hAnsiTheme="minorHAnsi" w:cstheme="minorHAnsi"/>
                <w:shd w:val="clear" w:color="auto" w:fill="FFFFFF"/>
              </w:rPr>
              <w:t>ms</w:t>
            </w:r>
            <w:proofErr w:type="spellEnd"/>
            <w:r w:rsidRPr="00E41D7B">
              <w:rPr>
                <w:rFonts w:asciiTheme="minorHAnsi" w:hAnsiTheme="minorHAnsi" w:cstheme="minorHAnsi"/>
                <w:shd w:val="clear" w:color="auto" w:fill="FFFFFF"/>
              </w:rPr>
              <w:t>)</w:t>
            </w:r>
          </w:p>
        </w:tc>
        <w:tc>
          <w:tcPr>
            <w:tcW w:w="2835" w:type="dxa"/>
            <w:vAlign w:val="center"/>
          </w:tcPr>
          <w:p w14:paraId="48B7CD46"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 xml:space="preserve">Normal </w:t>
            </w:r>
          </w:p>
        </w:tc>
      </w:tr>
      <w:tr w:rsidR="00455506" w:rsidRPr="00E41D7B" w14:paraId="2E8D394F" w14:textId="77777777" w:rsidTr="00DB3CFB">
        <w:trPr>
          <w:trHeight w:val="510"/>
        </w:trPr>
        <w:tc>
          <w:tcPr>
            <w:tcW w:w="1134" w:type="dxa"/>
            <w:vAlign w:val="center"/>
          </w:tcPr>
          <w:p w14:paraId="24A0D5B6" w14:textId="6E1490E2" w:rsidR="00455506" w:rsidRPr="00E41D7B" w:rsidRDefault="00455506" w:rsidP="00DB3CFB">
            <w:pPr>
              <w:spacing w:line="240" w:lineRule="auto"/>
              <w:rPr>
                <w:rFonts w:asciiTheme="minorHAnsi" w:hAnsiTheme="minorHAnsi" w:cstheme="minorHAnsi"/>
                <w:highlight w:val="white"/>
                <w:vertAlign w:val="superscript"/>
              </w:rPr>
            </w:pPr>
            <w:proofErr w:type="spellStart"/>
            <w:r w:rsidRPr="00E41D7B">
              <w:rPr>
                <w:rFonts w:asciiTheme="minorHAnsi" w:hAnsiTheme="minorHAnsi" w:cstheme="minorHAnsi"/>
              </w:rPr>
              <w:t>Sojisirikul</w:t>
            </w:r>
            <w:proofErr w:type="spellEnd"/>
            <w:r w:rsidRPr="00E41D7B">
              <w:rPr>
                <w:rFonts w:asciiTheme="minorHAnsi" w:hAnsiTheme="minorHAnsi" w:cstheme="minorHAnsi"/>
              </w:rPr>
              <w:t xml:space="preserve"> </w:t>
            </w:r>
            <w:r w:rsidRPr="00E41D7B">
              <w:rPr>
                <w:rFonts w:asciiTheme="minorHAnsi" w:hAnsiTheme="minorHAnsi" w:cstheme="minorHAnsi"/>
                <w:i/>
              </w:rPr>
              <w:t xml:space="preserve">et al, </w:t>
            </w:r>
            <w:r w:rsidRPr="00E41D7B">
              <w:rPr>
                <w:rFonts w:asciiTheme="minorHAnsi" w:hAnsiTheme="minorHAnsi" w:cstheme="minorHAnsi"/>
              </w:rPr>
              <w:t>2022</w:t>
            </w:r>
            <w:r w:rsidRPr="00E41D7B">
              <w:rPr>
                <w:rFonts w:asciiTheme="minorHAnsi" w:hAnsiTheme="minorHAnsi" w:cstheme="minorHAnsi"/>
                <w:vertAlign w:val="superscript"/>
              </w:rPr>
              <w:t>2</w:t>
            </w:r>
            <w:r w:rsidR="009854D8">
              <w:rPr>
                <w:rFonts w:asciiTheme="minorHAnsi" w:hAnsiTheme="minorHAnsi" w:cstheme="minorHAnsi"/>
                <w:vertAlign w:val="superscript"/>
              </w:rPr>
              <w:t>1</w:t>
            </w:r>
          </w:p>
        </w:tc>
        <w:tc>
          <w:tcPr>
            <w:tcW w:w="1560" w:type="dxa"/>
            <w:vAlign w:val="center"/>
          </w:tcPr>
          <w:p w14:paraId="49335C8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992" w:type="dxa"/>
            <w:vAlign w:val="center"/>
          </w:tcPr>
          <w:p w14:paraId="52720787"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Normal</w:t>
            </w:r>
          </w:p>
        </w:tc>
        <w:tc>
          <w:tcPr>
            <w:tcW w:w="992" w:type="dxa"/>
            <w:vAlign w:val="center"/>
          </w:tcPr>
          <w:p w14:paraId="7B97A75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Normal</w:t>
            </w:r>
          </w:p>
        </w:tc>
        <w:tc>
          <w:tcPr>
            <w:tcW w:w="992" w:type="dxa"/>
            <w:vAlign w:val="center"/>
          </w:tcPr>
          <w:p w14:paraId="03FCE5D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912 (25-200)</w:t>
            </w:r>
          </w:p>
        </w:tc>
        <w:tc>
          <w:tcPr>
            <w:tcW w:w="851" w:type="dxa"/>
            <w:vAlign w:val="center"/>
          </w:tcPr>
          <w:p w14:paraId="180A4C8A"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989 (225-600)</w:t>
            </w:r>
          </w:p>
        </w:tc>
        <w:tc>
          <w:tcPr>
            <w:tcW w:w="992" w:type="dxa"/>
            <w:vAlign w:val="center"/>
          </w:tcPr>
          <w:p w14:paraId="5E26FF08"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31191 (&lt;500)</w:t>
            </w:r>
          </w:p>
        </w:tc>
        <w:tc>
          <w:tcPr>
            <w:tcW w:w="1134" w:type="dxa"/>
            <w:vAlign w:val="center"/>
          </w:tcPr>
          <w:p w14:paraId="1912B8E4"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14.69 (0-7)</w:t>
            </w:r>
          </w:p>
        </w:tc>
        <w:tc>
          <w:tcPr>
            <w:tcW w:w="1566" w:type="dxa"/>
            <w:vAlign w:val="center"/>
          </w:tcPr>
          <w:p w14:paraId="7E4BB447"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1269" w:type="dxa"/>
            <w:vAlign w:val="center"/>
          </w:tcPr>
          <w:p w14:paraId="3950038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1134" w:type="dxa"/>
            <w:vAlign w:val="center"/>
          </w:tcPr>
          <w:p w14:paraId="4DA31B24"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Sinus tachycardia</w:t>
            </w:r>
          </w:p>
        </w:tc>
        <w:tc>
          <w:tcPr>
            <w:tcW w:w="2835" w:type="dxa"/>
            <w:vAlign w:val="center"/>
          </w:tcPr>
          <w:p w14:paraId="05552586"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shd w:val="clear" w:color="auto" w:fill="FFFFFF"/>
              </w:rPr>
              <w:t>Left ventricular ejection fraction of 33%, small peri-membranous ventricular septal defect, mild coarctation of the aorta, and moderate-to-severe tricuspid regurgitation</w:t>
            </w:r>
          </w:p>
        </w:tc>
      </w:tr>
      <w:tr w:rsidR="00455506" w:rsidRPr="00E41D7B" w14:paraId="218F33FE" w14:textId="77777777" w:rsidTr="00DB3CFB">
        <w:trPr>
          <w:trHeight w:val="322"/>
        </w:trPr>
        <w:tc>
          <w:tcPr>
            <w:tcW w:w="1134" w:type="dxa"/>
            <w:vAlign w:val="center"/>
          </w:tcPr>
          <w:p w14:paraId="7ADC44F1" w14:textId="7A12B454" w:rsidR="00455506" w:rsidRPr="00E41D7B" w:rsidRDefault="00455506" w:rsidP="00DB3CFB">
            <w:pPr>
              <w:spacing w:line="240" w:lineRule="auto"/>
              <w:rPr>
                <w:rFonts w:asciiTheme="minorHAnsi" w:hAnsiTheme="minorHAnsi" w:cstheme="minorHAnsi"/>
                <w:highlight w:val="white"/>
                <w:vertAlign w:val="superscript"/>
              </w:rPr>
            </w:pPr>
            <w:proofErr w:type="spellStart"/>
            <w:r w:rsidRPr="00E41D7B">
              <w:rPr>
                <w:rFonts w:asciiTheme="minorHAnsi" w:hAnsiTheme="minorHAnsi" w:cstheme="minorHAnsi"/>
              </w:rPr>
              <w:t>Voddapelli</w:t>
            </w:r>
            <w:proofErr w:type="spellEnd"/>
            <w:r w:rsidRPr="00E41D7B">
              <w:rPr>
                <w:rFonts w:asciiTheme="minorHAnsi" w:hAnsiTheme="minorHAnsi" w:cstheme="minorHAnsi"/>
              </w:rPr>
              <w:t xml:space="preserve"> </w:t>
            </w:r>
            <w:r w:rsidRPr="00E41D7B">
              <w:rPr>
                <w:rFonts w:asciiTheme="minorHAnsi" w:hAnsiTheme="minorHAnsi" w:cstheme="minorHAnsi"/>
                <w:i/>
              </w:rPr>
              <w:t xml:space="preserve">et al, </w:t>
            </w:r>
            <w:r w:rsidRPr="00E41D7B">
              <w:rPr>
                <w:rFonts w:asciiTheme="minorHAnsi" w:hAnsiTheme="minorHAnsi" w:cstheme="minorHAnsi"/>
              </w:rPr>
              <w:t>2022</w:t>
            </w:r>
            <w:r w:rsidRPr="00E41D7B">
              <w:rPr>
                <w:rFonts w:asciiTheme="minorHAnsi" w:hAnsiTheme="minorHAnsi" w:cstheme="minorHAnsi"/>
                <w:vertAlign w:val="superscript"/>
              </w:rPr>
              <w:t>2</w:t>
            </w:r>
            <w:r w:rsidR="009854D8">
              <w:rPr>
                <w:rFonts w:asciiTheme="minorHAnsi" w:hAnsiTheme="minorHAnsi" w:cstheme="minorHAnsi"/>
                <w:vertAlign w:val="superscript"/>
              </w:rPr>
              <w:t>2</w:t>
            </w:r>
          </w:p>
        </w:tc>
        <w:tc>
          <w:tcPr>
            <w:tcW w:w="1560" w:type="dxa"/>
            <w:vAlign w:val="center"/>
          </w:tcPr>
          <w:p w14:paraId="6F4DC90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992" w:type="dxa"/>
            <w:vAlign w:val="center"/>
          </w:tcPr>
          <w:p w14:paraId="162739DD"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61.6</w:t>
            </w:r>
          </w:p>
        </w:tc>
        <w:tc>
          <w:tcPr>
            <w:tcW w:w="992" w:type="dxa"/>
            <w:vAlign w:val="center"/>
          </w:tcPr>
          <w:p w14:paraId="79E39F09"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992" w:type="dxa"/>
            <w:vAlign w:val="center"/>
          </w:tcPr>
          <w:p w14:paraId="2C590E9D"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244</w:t>
            </w:r>
          </w:p>
        </w:tc>
        <w:tc>
          <w:tcPr>
            <w:tcW w:w="851" w:type="dxa"/>
            <w:vAlign w:val="center"/>
          </w:tcPr>
          <w:p w14:paraId="6F9257B4"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1086</w:t>
            </w:r>
          </w:p>
        </w:tc>
        <w:tc>
          <w:tcPr>
            <w:tcW w:w="992" w:type="dxa"/>
            <w:vAlign w:val="center"/>
          </w:tcPr>
          <w:p w14:paraId="5C3B76D8"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4259</w:t>
            </w:r>
          </w:p>
        </w:tc>
        <w:tc>
          <w:tcPr>
            <w:tcW w:w="1134" w:type="dxa"/>
            <w:vAlign w:val="center"/>
          </w:tcPr>
          <w:p w14:paraId="704B3061"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19.9</w:t>
            </w:r>
          </w:p>
        </w:tc>
        <w:tc>
          <w:tcPr>
            <w:tcW w:w="1566" w:type="dxa"/>
            <w:vAlign w:val="center"/>
          </w:tcPr>
          <w:p w14:paraId="0F8BF95E"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1269" w:type="dxa"/>
            <w:vAlign w:val="center"/>
          </w:tcPr>
          <w:p w14:paraId="07EA5601"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 xml:space="preserve">NT-Pro BNP: &gt;35000 </w:t>
            </w:r>
            <w:proofErr w:type="spellStart"/>
            <w:r w:rsidRPr="00E41D7B">
              <w:rPr>
                <w:rFonts w:asciiTheme="minorHAnsi" w:eastAsia="Times New Roman" w:hAnsiTheme="minorHAnsi" w:cstheme="minorHAnsi"/>
                <w:lang w:val="en-SG"/>
              </w:rPr>
              <w:t>pg</w:t>
            </w:r>
            <w:proofErr w:type="spellEnd"/>
            <w:r w:rsidRPr="00E41D7B">
              <w:rPr>
                <w:rFonts w:asciiTheme="minorHAnsi" w:eastAsia="Times New Roman" w:hAnsiTheme="minorHAnsi" w:cstheme="minorHAnsi"/>
                <w:lang w:val="en-SG"/>
              </w:rPr>
              <w:t>/mL</w:t>
            </w:r>
          </w:p>
        </w:tc>
        <w:tc>
          <w:tcPr>
            <w:tcW w:w="1134" w:type="dxa"/>
            <w:vAlign w:val="center"/>
          </w:tcPr>
          <w:p w14:paraId="43F22972"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Sinus tachycardia</w:t>
            </w:r>
          </w:p>
        </w:tc>
        <w:tc>
          <w:tcPr>
            <w:tcW w:w="2835" w:type="dxa"/>
            <w:vAlign w:val="center"/>
          </w:tcPr>
          <w:p w14:paraId="3C2CE663"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shd w:val="clear" w:color="auto" w:fill="FFFFFF"/>
              </w:rPr>
              <w:t>Dilated, hyperechogenic coronaries</w:t>
            </w:r>
          </w:p>
        </w:tc>
      </w:tr>
      <w:tr w:rsidR="00455506" w:rsidRPr="00E41D7B" w14:paraId="4982EB3E" w14:textId="77777777" w:rsidTr="00DB3CFB">
        <w:trPr>
          <w:trHeight w:val="90"/>
        </w:trPr>
        <w:tc>
          <w:tcPr>
            <w:tcW w:w="1134" w:type="dxa"/>
            <w:vMerge w:val="restart"/>
            <w:vAlign w:val="center"/>
          </w:tcPr>
          <w:p w14:paraId="0DCA4A74" w14:textId="307F76DE" w:rsidR="00455506" w:rsidRPr="00E41D7B" w:rsidRDefault="00455506" w:rsidP="00DB3CFB">
            <w:pPr>
              <w:spacing w:line="240" w:lineRule="auto"/>
              <w:rPr>
                <w:rFonts w:asciiTheme="minorHAnsi" w:hAnsiTheme="minorHAnsi" w:cstheme="minorHAnsi"/>
                <w:highlight w:val="white"/>
                <w:vertAlign w:val="superscript"/>
              </w:rPr>
            </w:pPr>
            <w:r w:rsidRPr="00E41D7B">
              <w:rPr>
                <w:rFonts w:asciiTheme="minorHAnsi" w:hAnsiTheme="minorHAnsi" w:cstheme="minorHAnsi"/>
              </w:rPr>
              <w:t xml:space="preserve">Gupta </w:t>
            </w:r>
            <w:r w:rsidRPr="00E41D7B">
              <w:rPr>
                <w:rFonts w:asciiTheme="minorHAnsi" w:hAnsiTheme="minorHAnsi" w:cstheme="minorHAnsi"/>
                <w:i/>
              </w:rPr>
              <w:t xml:space="preserve">et al, </w:t>
            </w:r>
            <w:r w:rsidRPr="00E41D7B">
              <w:rPr>
                <w:rFonts w:asciiTheme="minorHAnsi" w:hAnsiTheme="minorHAnsi" w:cstheme="minorHAnsi"/>
              </w:rPr>
              <w:t>2022</w:t>
            </w:r>
            <w:r w:rsidRPr="00E41D7B">
              <w:rPr>
                <w:rFonts w:asciiTheme="minorHAnsi" w:hAnsiTheme="minorHAnsi" w:cstheme="minorHAnsi"/>
                <w:vertAlign w:val="superscript"/>
              </w:rPr>
              <w:t>2</w:t>
            </w:r>
            <w:r w:rsidR="009854D8">
              <w:rPr>
                <w:rFonts w:asciiTheme="minorHAnsi" w:hAnsiTheme="minorHAnsi" w:cstheme="minorHAnsi"/>
                <w:vertAlign w:val="superscript"/>
              </w:rPr>
              <w:t>3</w:t>
            </w:r>
          </w:p>
        </w:tc>
        <w:tc>
          <w:tcPr>
            <w:tcW w:w="1560" w:type="dxa"/>
            <w:vAlign w:val="center"/>
          </w:tcPr>
          <w:p w14:paraId="2496F9F1"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992" w:type="dxa"/>
            <w:vAlign w:val="center"/>
          </w:tcPr>
          <w:p w14:paraId="4EFF561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3.81</w:t>
            </w:r>
          </w:p>
        </w:tc>
        <w:tc>
          <w:tcPr>
            <w:tcW w:w="992" w:type="dxa"/>
            <w:vAlign w:val="center"/>
          </w:tcPr>
          <w:p w14:paraId="3495708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992" w:type="dxa"/>
            <w:vAlign w:val="center"/>
          </w:tcPr>
          <w:p w14:paraId="640B37F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&gt;1650</w:t>
            </w:r>
          </w:p>
        </w:tc>
        <w:tc>
          <w:tcPr>
            <w:tcW w:w="851" w:type="dxa"/>
            <w:vAlign w:val="center"/>
          </w:tcPr>
          <w:p w14:paraId="1D6F1D22"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4402</w:t>
            </w:r>
          </w:p>
        </w:tc>
        <w:tc>
          <w:tcPr>
            <w:tcW w:w="992" w:type="dxa"/>
            <w:vAlign w:val="center"/>
          </w:tcPr>
          <w:p w14:paraId="4ABD5461"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5C5ADB76"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1566" w:type="dxa"/>
            <w:vAlign w:val="center"/>
          </w:tcPr>
          <w:p w14:paraId="24A22FFC"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1269" w:type="dxa"/>
            <w:vAlign w:val="center"/>
          </w:tcPr>
          <w:p w14:paraId="7D17A285" w14:textId="77777777" w:rsidR="00455506" w:rsidRPr="00E41D7B" w:rsidRDefault="00455506" w:rsidP="00DB3CFB">
            <w:pPr>
              <w:pStyle w:val="NormalWeb"/>
              <w:rPr>
                <w:rFonts w:asciiTheme="minorHAnsi" w:hAnsiTheme="minorHAnsi" w:cstheme="minorHAnsi"/>
                <w:sz w:val="22"/>
                <w:szCs w:val="22"/>
              </w:rPr>
            </w:pPr>
            <w:r w:rsidRPr="00E41D7B">
              <w:rPr>
                <w:rFonts w:asciiTheme="minorHAnsi" w:hAnsiTheme="minorHAnsi" w:cstheme="minorHAnsi"/>
                <w:sz w:val="22"/>
                <w:szCs w:val="22"/>
              </w:rPr>
              <w:t>Troponin T 0.22 ng/mL</w:t>
            </w:r>
          </w:p>
          <w:p w14:paraId="0EC2CF91" w14:textId="77777777" w:rsidR="00455506" w:rsidRPr="00E41D7B" w:rsidRDefault="00455506" w:rsidP="00DB3CFB">
            <w:pPr>
              <w:pStyle w:val="NormalWeb"/>
              <w:rPr>
                <w:rFonts w:asciiTheme="minorHAnsi" w:hAnsiTheme="minorHAnsi" w:cstheme="minorHAnsi"/>
                <w:sz w:val="22"/>
                <w:szCs w:val="22"/>
              </w:rPr>
            </w:pPr>
            <w:r w:rsidRPr="00E41D7B">
              <w:rPr>
                <w:rFonts w:asciiTheme="minorHAnsi" w:hAnsiTheme="minorHAnsi" w:cstheme="minorHAnsi"/>
                <w:sz w:val="22"/>
                <w:szCs w:val="22"/>
              </w:rPr>
              <w:t xml:space="preserve">NT-pro-BNP, &gt; </w:t>
            </w:r>
            <w:r w:rsidRPr="00E41D7B">
              <w:rPr>
                <w:rFonts w:asciiTheme="minorHAnsi" w:hAnsiTheme="minorHAnsi" w:cstheme="minorHAnsi"/>
                <w:sz w:val="22"/>
                <w:szCs w:val="22"/>
              </w:rPr>
              <w:lastRenderedPageBreak/>
              <w:t xml:space="preserve">35,000 </w:t>
            </w:r>
            <w:proofErr w:type="spellStart"/>
            <w:r w:rsidRPr="00E41D7B">
              <w:rPr>
                <w:rFonts w:asciiTheme="minorHAnsi" w:hAnsiTheme="minorHAnsi" w:cstheme="minorHAnsi"/>
                <w:sz w:val="22"/>
                <w:szCs w:val="22"/>
              </w:rPr>
              <w:t>pg</w:t>
            </w:r>
            <w:proofErr w:type="spellEnd"/>
            <w:r w:rsidRPr="00E41D7B">
              <w:rPr>
                <w:rFonts w:asciiTheme="minorHAnsi" w:hAnsiTheme="minorHAnsi" w:cstheme="minorHAnsi"/>
                <w:sz w:val="22"/>
                <w:szCs w:val="22"/>
              </w:rPr>
              <w:t xml:space="preserve">/mL </w:t>
            </w:r>
          </w:p>
          <w:p w14:paraId="62A19BE8" w14:textId="77777777" w:rsidR="00455506" w:rsidRPr="00E41D7B" w:rsidRDefault="00455506" w:rsidP="00DB3CFB">
            <w:pPr>
              <w:pStyle w:val="NormalWeb"/>
              <w:rPr>
                <w:rFonts w:asciiTheme="minorHAnsi" w:hAnsiTheme="minorHAnsi" w:cstheme="minorHAnsi"/>
                <w:sz w:val="22"/>
                <w:szCs w:val="22"/>
              </w:rPr>
            </w:pPr>
            <w:r w:rsidRPr="00E41D7B">
              <w:rPr>
                <w:rFonts w:asciiTheme="minorHAnsi" w:hAnsiTheme="minorHAnsi" w:cstheme="minorHAnsi"/>
                <w:sz w:val="22"/>
                <w:szCs w:val="22"/>
              </w:rPr>
              <w:t xml:space="preserve">CPK, 3985 U/L </w:t>
            </w:r>
          </w:p>
        </w:tc>
        <w:tc>
          <w:tcPr>
            <w:tcW w:w="1134" w:type="dxa"/>
            <w:vAlign w:val="center"/>
          </w:tcPr>
          <w:p w14:paraId="6CE6EFE4"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lastRenderedPageBreak/>
              <w:t>NS</w:t>
            </w:r>
          </w:p>
        </w:tc>
        <w:tc>
          <w:tcPr>
            <w:tcW w:w="2835" w:type="dxa"/>
            <w:vAlign w:val="center"/>
          </w:tcPr>
          <w:p w14:paraId="728DEB25"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r>
      <w:tr w:rsidR="00455506" w:rsidRPr="00E41D7B" w14:paraId="0DDFA610" w14:textId="77777777" w:rsidTr="00DB3CFB">
        <w:trPr>
          <w:trHeight w:val="90"/>
        </w:trPr>
        <w:tc>
          <w:tcPr>
            <w:tcW w:w="1134" w:type="dxa"/>
            <w:vMerge/>
            <w:vAlign w:val="center"/>
          </w:tcPr>
          <w:p w14:paraId="3E878CA7" w14:textId="77777777" w:rsidR="00455506" w:rsidRPr="00E41D7B" w:rsidRDefault="00455506" w:rsidP="00DB3CFB">
            <w:pPr>
              <w:spacing w:line="240" w:lineRule="auto"/>
              <w:rPr>
                <w:rFonts w:asciiTheme="minorHAnsi" w:hAnsiTheme="minorHAnsi" w:cstheme="minorHAnsi"/>
              </w:rPr>
            </w:pPr>
          </w:p>
        </w:tc>
        <w:tc>
          <w:tcPr>
            <w:tcW w:w="1560" w:type="dxa"/>
            <w:vAlign w:val="center"/>
          </w:tcPr>
          <w:p w14:paraId="712BC86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37B4A456" w14:textId="77777777" w:rsidR="00455506" w:rsidRPr="00E41D7B" w:rsidDel="003E3658"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NA</w:t>
            </w:r>
          </w:p>
        </w:tc>
        <w:tc>
          <w:tcPr>
            <w:tcW w:w="992" w:type="dxa"/>
            <w:vAlign w:val="center"/>
          </w:tcPr>
          <w:p w14:paraId="28114DA3"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3ADC2A40"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&gt;1650</w:t>
            </w:r>
          </w:p>
        </w:tc>
        <w:tc>
          <w:tcPr>
            <w:tcW w:w="851" w:type="dxa"/>
            <w:vAlign w:val="center"/>
          </w:tcPr>
          <w:p w14:paraId="2B4DB065"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820</w:t>
            </w:r>
          </w:p>
        </w:tc>
        <w:tc>
          <w:tcPr>
            <w:tcW w:w="992" w:type="dxa"/>
            <w:vAlign w:val="center"/>
          </w:tcPr>
          <w:p w14:paraId="5E74CFAE"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&gt;2000</w:t>
            </w:r>
          </w:p>
        </w:tc>
        <w:tc>
          <w:tcPr>
            <w:tcW w:w="1134" w:type="dxa"/>
            <w:vAlign w:val="center"/>
          </w:tcPr>
          <w:p w14:paraId="425040DE"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25</w:t>
            </w:r>
          </w:p>
        </w:tc>
        <w:tc>
          <w:tcPr>
            <w:tcW w:w="1566" w:type="dxa"/>
            <w:vAlign w:val="center"/>
          </w:tcPr>
          <w:p w14:paraId="1BD56BC1"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269" w:type="dxa"/>
            <w:vAlign w:val="center"/>
          </w:tcPr>
          <w:p w14:paraId="65937C30" w14:textId="77777777" w:rsidR="00455506" w:rsidRPr="00E41D7B" w:rsidRDefault="00455506" w:rsidP="00DB3CFB">
            <w:pPr>
              <w:pStyle w:val="NormalWeb"/>
              <w:rPr>
                <w:rFonts w:asciiTheme="minorHAnsi" w:hAnsiTheme="minorHAnsi" w:cstheme="minorHAnsi"/>
                <w:sz w:val="22"/>
                <w:szCs w:val="22"/>
              </w:rPr>
            </w:pPr>
            <w:r w:rsidRPr="00E41D7B">
              <w:rPr>
                <w:rFonts w:asciiTheme="minorHAnsi" w:hAnsiTheme="minorHAnsi" w:cstheme="minorHAnsi"/>
                <w:sz w:val="22"/>
                <w:szCs w:val="22"/>
              </w:rPr>
              <w:t>Troponin T 0.09 ng/mL</w:t>
            </w:r>
          </w:p>
        </w:tc>
        <w:tc>
          <w:tcPr>
            <w:tcW w:w="1134" w:type="dxa"/>
            <w:vAlign w:val="center"/>
          </w:tcPr>
          <w:p w14:paraId="66103CAA" w14:textId="77777777" w:rsidR="00455506" w:rsidRPr="00E41D7B" w:rsidRDefault="00455506" w:rsidP="00DB3CFB">
            <w:pPr>
              <w:spacing w:line="240" w:lineRule="auto"/>
              <w:rPr>
                <w:rFonts w:asciiTheme="minorHAnsi" w:eastAsia="Times New Roman" w:hAnsiTheme="minorHAnsi" w:cstheme="minorHAnsi"/>
                <w:lang w:val="en-SG"/>
              </w:rPr>
            </w:pPr>
            <w:r>
              <w:rPr>
                <w:rFonts w:asciiTheme="minorHAnsi" w:eastAsia="Times New Roman" w:hAnsiTheme="minorHAnsi" w:cstheme="minorHAnsi"/>
                <w:lang w:val="en-SG"/>
              </w:rPr>
              <w:t>NS</w:t>
            </w:r>
          </w:p>
        </w:tc>
        <w:tc>
          <w:tcPr>
            <w:tcW w:w="2835" w:type="dxa"/>
            <w:vAlign w:val="center"/>
          </w:tcPr>
          <w:p w14:paraId="17F42FEF" w14:textId="77777777" w:rsidR="00455506" w:rsidRPr="00E41D7B" w:rsidRDefault="00455506" w:rsidP="00DB3CFB">
            <w:pPr>
              <w:spacing w:line="240" w:lineRule="auto"/>
              <w:rPr>
                <w:rFonts w:asciiTheme="minorHAnsi" w:eastAsia="Times New Roman" w:hAnsiTheme="minorHAnsi" w:cstheme="minorHAnsi"/>
                <w:lang w:val="en-SG"/>
              </w:rPr>
            </w:pPr>
            <w:r>
              <w:rPr>
                <w:rFonts w:asciiTheme="minorHAnsi" w:eastAsia="Times New Roman" w:hAnsiTheme="minorHAnsi" w:cstheme="minorHAnsi"/>
                <w:lang w:val="en-SG"/>
              </w:rPr>
              <w:t>NS</w:t>
            </w:r>
          </w:p>
        </w:tc>
      </w:tr>
      <w:tr w:rsidR="00455506" w:rsidRPr="00E41D7B" w14:paraId="54650F94" w14:textId="77777777" w:rsidTr="00DB3CFB">
        <w:trPr>
          <w:trHeight w:val="550"/>
        </w:trPr>
        <w:tc>
          <w:tcPr>
            <w:tcW w:w="1134" w:type="dxa"/>
            <w:vAlign w:val="center"/>
          </w:tcPr>
          <w:p w14:paraId="57F27D2B" w14:textId="0C18B27D"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bCs/>
                <w:color w:val="000000"/>
              </w:rPr>
              <w:t xml:space="preserve">Malek </w:t>
            </w:r>
            <w:r w:rsidRPr="00E41D7B">
              <w:rPr>
                <w:rFonts w:asciiTheme="minorHAnsi" w:hAnsiTheme="minorHAnsi" w:cstheme="minorHAnsi"/>
                <w:bCs/>
                <w:i/>
                <w:color w:val="000000"/>
              </w:rPr>
              <w:t>et al</w:t>
            </w:r>
            <w:r w:rsidRPr="00E41D7B">
              <w:rPr>
                <w:rFonts w:asciiTheme="minorHAnsi" w:hAnsiTheme="minorHAnsi" w:cstheme="minorHAnsi"/>
                <w:bCs/>
                <w:color w:val="000000"/>
              </w:rPr>
              <w:t>, 2022</w:t>
            </w:r>
            <w:r w:rsidRPr="00E41D7B">
              <w:rPr>
                <w:rFonts w:asciiTheme="minorHAnsi" w:hAnsiTheme="minorHAnsi" w:cstheme="minorHAnsi"/>
                <w:bCs/>
                <w:vertAlign w:val="superscript"/>
              </w:rPr>
              <w:t>2</w:t>
            </w:r>
            <w:r w:rsidR="009854D8">
              <w:rPr>
                <w:rFonts w:asciiTheme="minorHAnsi" w:hAnsiTheme="minorHAnsi" w:cstheme="minorHAnsi"/>
                <w:bCs/>
                <w:vertAlign w:val="superscript"/>
              </w:rPr>
              <w:t>4</w:t>
            </w:r>
          </w:p>
        </w:tc>
        <w:tc>
          <w:tcPr>
            <w:tcW w:w="1560" w:type="dxa"/>
            <w:vAlign w:val="center"/>
          </w:tcPr>
          <w:p w14:paraId="0CB8ADCC"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85</w:t>
            </w:r>
          </w:p>
        </w:tc>
        <w:tc>
          <w:tcPr>
            <w:tcW w:w="992" w:type="dxa"/>
            <w:vAlign w:val="center"/>
          </w:tcPr>
          <w:p w14:paraId="23F0100D"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Raised</w:t>
            </w:r>
          </w:p>
        </w:tc>
        <w:tc>
          <w:tcPr>
            <w:tcW w:w="992" w:type="dxa"/>
            <w:vAlign w:val="center"/>
          </w:tcPr>
          <w:p w14:paraId="4BA48B41"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Normal</w:t>
            </w:r>
          </w:p>
        </w:tc>
        <w:tc>
          <w:tcPr>
            <w:tcW w:w="992" w:type="dxa"/>
            <w:vAlign w:val="center"/>
          </w:tcPr>
          <w:p w14:paraId="027F0FDD"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137</w:t>
            </w:r>
          </w:p>
        </w:tc>
        <w:tc>
          <w:tcPr>
            <w:tcW w:w="851" w:type="dxa"/>
            <w:vAlign w:val="center"/>
          </w:tcPr>
          <w:p w14:paraId="5F903D31"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3B886B94"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2400</w:t>
            </w:r>
          </w:p>
        </w:tc>
        <w:tc>
          <w:tcPr>
            <w:tcW w:w="1134" w:type="dxa"/>
            <w:vAlign w:val="center"/>
          </w:tcPr>
          <w:p w14:paraId="7B93D106"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13.48</w:t>
            </w:r>
          </w:p>
        </w:tc>
        <w:tc>
          <w:tcPr>
            <w:tcW w:w="1566" w:type="dxa"/>
            <w:vAlign w:val="center"/>
          </w:tcPr>
          <w:p w14:paraId="70C6BF39"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13A2EB37"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134" w:type="dxa"/>
            <w:vAlign w:val="center"/>
          </w:tcPr>
          <w:p w14:paraId="6C265A0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165959A0" w14:textId="77777777" w:rsidR="00455506" w:rsidRPr="00E41D7B" w:rsidRDefault="00455506" w:rsidP="00DB3CFB">
            <w:pPr>
              <w:spacing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 xml:space="preserve">Moderate PPHN, PASP at 49 mmHg, moderate </w:t>
            </w:r>
            <w:proofErr w:type="spellStart"/>
            <w:r w:rsidRPr="00E41D7B">
              <w:rPr>
                <w:rFonts w:asciiTheme="minorHAnsi" w:hAnsiTheme="minorHAnsi" w:cstheme="minorHAnsi"/>
                <w:shd w:val="clear" w:color="auto" w:fill="FFFFFF"/>
                <w:lang w:val="en-SG"/>
              </w:rPr>
              <w:t>perimembranous</w:t>
            </w:r>
            <w:proofErr w:type="spellEnd"/>
            <w:r w:rsidRPr="00E41D7B">
              <w:rPr>
                <w:rFonts w:asciiTheme="minorHAnsi" w:hAnsiTheme="minorHAnsi" w:cstheme="minorHAnsi"/>
                <w:shd w:val="clear" w:color="auto" w:fill="FFFFFF"/>
                <w:lang w:val="en-SG"/>
              </w:rPr>
              <w:t xml:space="preserve"> VSDs, small PDA/ASD</w:t>
            </w:r>
          </w:p>
          <w:p w14:paraId="7CD00BE3" w14:textId="77777777" w:rsidR="00455506" w:rsidRPr="00E41D7B" w:rsidRDefault="00455506" w:rsidP="00DB3CFB">
            <w:pPr>
              <w:spacing w:line="240" w:lineRule="auto"/>
              <w:rPr>
                <w:rFonts w:asciiTheme="minorHAnsi" w:hAnsiTheme="minorHAnsi" w:cstheme="minorHAnsi"/>
                <w:shd w:val="clear" w:color="auto" w:fill="FFFFFF"/>
              </w:rPr>
            </w:pPr>
          </w:p>
        </w:tc>
      </w:tr>
      <w:tr w:rsidR="00455506" w:rsidRPr="00E41D7B" w14:paraId="4DEA781F" w14:textId="77777777" w:rsidTr="00DB3CFB">
        <w:trPr>
          <w:trHeight w:val="550"/>
        </w:trPr>
        <w:tc>
          <w:tcPr>
            <w:tcW w:w="1134" w:type="dxa"/>
            <w:vAlign w:val="center"/>
          </w:tcPr>
          <w:p w14:paraId="44139461" w14:textId="2BA9CC62"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bCs/>
                <w:color w:val="000000"/>
              </w:rPr>
              <w:t xml:space="preserve">Shinde </w:t>
            </w:r>
            <w:r w:rsidRPr="00E41D7B">
              <w:rPr>
                <w:rFonts w:asciiTheme="minorHAnsi" w:hAnsiTheme="minorHAnsi" w:cstheme="minorHAnsi"/>
                <w:bCs/>
                <w:i/>
                <w:color w:val="000000"/>
              </w:rPr>
              <w:t>et al</w:t>
            </w:r>
            <w:r w:rsidRPr="00E41D7B">
              <w:rPr>
                <w:rFonts w:asciiTheme="minorHAnsi" w:hAnsiTheme="minorHAnsi" w:cstheme="minorHAnsi"/>
                <w:bCs/>
                <w:color w:val="000000"/>
              </w:rPr>
              <w:t>, 2</w:t>
            </w:r>
            <w:r w:rsidRPr="00E41D7B">
              <w:rPr>
                <w:rFonts w:asciiTheme="minorHAnsi" w:hAnsiTheme="minorHAnsi" w:cstheme="minorHAnsi"/>
                <w:bCs/>
              </w:rPr>
              <w:t>021</w:t>
            </w:r>
            <w:r w:rsidRPr="00E41D7B">
              <w:rPr>
                <w:rFonts w:asciiTheme="minorHAnsi" w:hAnsiTheme="minorHAnsi" w:cstheme="minorHAnsi"/>
                <w:bCs/>
                <w:vertAlign w:val="superscript"/>
              </w:rPr>
              <w:t>2</w:t>
            </w:r>
            <w:r w:rsidR="009854D8">
              <w:rPr>
                <w:rFonts w:asciiTheme="minorHAnsi" w:hAnsiTheme="minorHAnsi" w:cstheme="minorHAnsi"/>
                <w:bCs/>
                <w:vertAlign w:val="superscript"/>
              </w:rPr>
              <w:t>5</w:t>
            </w:r>
          </w:p>
        </w:tc>
        <w:tc>
          <w:tcPr>
            <w:tcW w:w="1560" w:type="dxa"/>
            <w:vAlign w:val="center"/>
          </w:tcPr>
          <w:p w14:paraId="3E30317E"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Normal</w:t>
            </w:r>
          </w:p>
        </w:tc>
        <w:tc>
          <w:tcPr>
            <w:tcW w:w="992" w:type="dxa"/>
            <w:vAlign w:val="center"/>
          </w:tcPr>
          <w:p w14:paraId="59E789F6"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1.72 (&lt;0.6)</w:t>
            </w:r>
          </w:p>
        </w:tc>
        <w:tc>
          <w:tcPr>
            <w:tcW w:w="992" w:type="dxa"/>
            <w:vAlign w:val="center"/>
          </w:tcPr>
          <w:p w14:paraId="22A47E62"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1B912B2E"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1115 (15-150)</w:t>
            </w:r>
          </w:p>
        </w:tc>
        <w:tc>
          <w:tcPr>
            <w:tcW w:w="851" w:type="dxa"/>
            <w:vAlign w:val="center"/>
          </w:tcPr>
          <w:p w14:paraId="2B323251"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2477 (250-450)</w:t>
            </w:r>
          </w:p>
        </w:tc>
        <w:tc>
          <w:tcPr>
            <w:tcW w:w="992" w:type="dxa"/>
            <w:vAlign w:val="center"/>
          </w:tcPr>
          <w:p w14:paraId="3FC12684"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&gt;1200 (&lt;252)</w:t>
            </w:r>
          </w:p>
        </w:tc>
        <w:tc>
          <w:tcPr>
            <w:tcW w:w="1134" w:type="dxa"/>
            <w:vAlign w:val="center"/>
          </w:tcPr>
          <w:p w14:paraId="6FEF6EAA"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72.21 (0-7)</w:t>
            </w:r>
          </w:p>
        </w:tc>
        <w:tc>
          <w:tcPr>
            <w:tcW w:w="1566" w:type="dxa"/>
            <w:vAlign w:val="center"/>
          </w:tcPr>
          <w:p w14:paraId="4F75725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67B0FDF9"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p>
          <w:p w14:paraId="0C0C2F66" w14:textId="77777777" w:rsidR="00455506" w:rsidRPr="00E41D7B" w:rsidRDefault="00455506" w:rsidP="00DB3CFB">
            <w:pPr>
              <w:rPr>
                <w:rFonts w:asciiTheme="minorHAnsi" w:eastAsia="Times New Roman" w:hAnsiTheme="minorHAnsi" w:cstheme="minorHAnsi"/>
                <w:lang w:val="en-SG"/>
              </w:rPr>
            </w:pPr>
            <w:r w:rsidRPr="00E41D7B">
              <w:rPr>
                <w:rFonts w:asciiTheme="minorHAnsi" w:eastAsia="Times New Roman" w:hAnsiTheme="minorHAnsi" w:cstheme="minorHAnsi"/>
                <w:lang w:val="en-SG"/>
              </w:rPr>
              <w:t>Trop T 1062 (&lt;80pg/ml)</w:t>
            </w:r>
          </w:p>
        </w:tc>
        <w:tc>
          <w:tcPr>
            <w:tcW w:w="1134" w:type="dxa"/>
            <w:vAlign w:val="center"/>
          </w:tcPr>
          <w:p w14:paraId="4A830BC9"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NSR</w:t>
            </w:r>
          </w:p>
        </w:tc>
        <w:tc>
          <w:tcPr>
            <w:tcW w:w="2835" w:type="dxa"/>
            <w:vAlign w:val="center"/>
          </w:tcPr>
          <w:p w14:paraId="2067EC8C" w14:textId="77777777" w:rsidR="00455506" w:rsidRPr="00994FF5" w:rsidRDefault="00455506" w:rsidP="00DB3CFB">
            <w:pPr>
              <w:spacing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 xml:space="preserve">Mild LV </w:t>
            </w:r>
            <w:proofErr w:type="spellStart"/>
            <w:r w:rsidRPr="00E41D7B">
              <w:rPr>
                <w:rFonts w:asciiTheme="minorHAnsi" w:hAnsiTheme="minorHAnsi" w:cstheme="minorHAnsi"/>
                <w:shd w:val="clear" w:color="auto" w:fill="FFFFFF"/>
                <w:lang w:val="en-SG"/>
              </w:rPr>
              <w:t>dysfx</w:t>
            </w:r>
            <w:proofErr w:type="spellEnd"/>
            <w:r w:rsidRPr="00E41D7B">
              <w:rPr>
                <w:rFonts w:asciiTheme="minorHAnsi" w:hAnsiTheme="minorHAnsi" w:cstheme="minorHAnsi"/>
                <w:shd w:val="clear" w:color="auto" w:fill="FFFFFF"/>
                <w:lang w:val="en-SG"/>
              </w:rPr>
              <w:t xml:space="preserve"> with LVEF 40%</w:t>
            </w:r>
          </w:p>
        </w:tc>
      </w:tr>
      <w:tr w:rsidR="00455506" w:rsidRPr="00E41D7B" w14:paraId="7D071A34" w14:textId="77777777" w:rsidTr="00DB3CFB">
        <w:trPr>
          <w:trHeight w:val="550"/>
        </w:trPr>
        <w:tc>
          <w:tcPr>
            <w:tcW w:w="1134" w:type="dxa"/>
            <w:vAlign w:val="center"/>
          </w:tcPr>
          <w:p w14:paraId="370F1F1E" w14:textId="6219D4F4"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bCs/>
                <w:color w:val="000000"/>
              </w:rPr>
              <w:t xml:space="preserve">Aguilar-Caballero </w:t>
            </w:r>
            <w:r w:rsidRPr="00E41D7B">
              <w:rPr>
                <w:rFonts w:asciiTheme="minorHAnsi" w:hAnsiTheme="minorHAnsi" w:cstheme="minorHAnsi"/>
                <w:bCs/>
                <w:i/>
                <w:color w:val="000000"/>
              </w:rPr>
              <w:t>et al</w:t>
            </w:r>
            <w:r w:rsidRPr="00E41D7B">
              <w:rPr>
                <w:rFonts w:asciiTheme="minorHAnsi" w:hAnsiTheme="minorHAnsi" w:cstheme="minorHAnsi"/>
                <w:bCs/>
                <w:color w:val="000000"/>
              </w:rPr>
              <w:t>, 2023</w:t>
            </w:r>
            <w:r w:rsidRPr="00E41D7B">
              <w:rPr>
                <w:rFonts w:asciiTheme="minorHAnsi" w:hAnsiTheme="minorHAnsi" w:cstheme="minorHAnsi"/>
                <w:bCs/>
                <w:vertAlign w:val="superscript"/>
              </w:rPr>
              <w:t>2</w:t>
            </w:r>
            <w:r w:rsidR="009854D8">
              <w:rPr>
                <w:rFonts w:asciiTheme="minorHAnsi" w:hAnsiTheme="minorHAnsi" w:cstheme="minorHAnsi"/>
                <w:bCs/>
                <w:vertAlign w:val="superscript"/>
              </w:rPr>
              <w:t>6</w:t>
            </w:r>
          </w:p>
        </w:tc>
        <w:tc>
          <w:tcPr>
            <w:tcW w:w="1560" w:type="dxa"/>
            <w:vAlign w:val="center"/>
          </w:tcPr>
          <w:p w14:paraId="5A29A447"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NS</w:t>
            </w:r>
          </w:p>
        </w:tc>
        <w:tc>
          <w:tcPr>
            <w:tcW w:w="992" w:type="dxa"/>
            <w:vAlign w:val="center"/>
          </w:tcPr>
          <w:p w14:paraId="0A902498"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3 (&lt;1)</w:t>
            </w:r>
          </w:p>
        </w:tc>
        <w:tc>
          <w:tcPr>
            <w:tcW w:w="992" w:type="dxa"/>
            <w:vAlign w:val="center"/>
          </w:tcPr>
          <w:p w14:paraId="56D884CE"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4B6BA568"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c>
          <w:tcPr>
            <w:tcW w:w="851" w:type="dxa"/>
            <w:vAlign w:val="center"/>
          </w:tcPr>
          <w:p w14:paraId="7BB56710"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992" w:type="dxa"/>
            <w:vAlign w:val="center"/>
          </w:tcPr>
          <w:p w14:paraId="793FBA4F"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1CDB5F50"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36.2 (10x normal)</w:t>
            </w:r>
          </w:p>
        </w:tc>
        <w:tc>
          <w:tcPr>
            <w:tcW w:w="1566" w:type="dxa"/>
            <w:vAlign w:val="center"/>
          </w:tcPr>
          <w:p w14:paraId="26E44838"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1EB3631D"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62EE100C"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61EA8542"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Normal</w:t>
            </w:r>
          </w:p>
        </w:tc>
      </w:tr>
      <w:tr w:rsidR="00455506" w:rsidRPr="00E41D7B" w14:paraId="1C836AD9" w14:textId="77777777" w:rsidTr="00DB3CFB">
        <w:trPr>
          <w:trHeight w:val="550"/>
        </w:trPr>
        <w:tc>
          <w:tcPr>
            <w:tcW w:w="1134" w:type="dxa"/>
            <w:vAlign w:val="center"/>
          </w:tcPr>
          <w:p w14:paraId="148525F1" w14:textId="1979E9BE"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bCs/>
                <w:color w:val="000000"/>
              </w:rPr>
              <w:t>Arun</w:t>
            </w:r>
            <w:r w:rsidRPr="00E41D7B">
              <w:rPr>
                <w:rFonts w:asciiTheme="minorHAnsi" w:hAnsiTheme="minorHAnsi" w:cstheme="minorHAnsi"/>
                <w:bCs/>
                <w:i/>
                <w:color w:val="000000"/>
              </w:rPr>
              <w:t xml:space="preserve"> et al</w:t>
            </w:r>
            <w:r w:rsidRPr="00E41D7B">
              <w:rPr>
                <w:rFonts w:asciiTheme="minorHAnsi" w:hAnsiTheme="minorHAnsi" w:cstheme="minorHAnsi"/>
                <w:bCs/>
                <w:color w:val="000000"/>
              </w:rPr>
              <w:t>, 20</w:t>
            </w:r>
            <w:r w:rsidRPr="00E41D7B">
              <w:rPr>
                <w:rFonts w:asciiTheme="minorHAnsi" w:hAnsiTheme="minorHAnsi" w:cstheme="minorHAnsi"/>
                <w:bCs/>
              </w:rPr>
              <w:t>22</w:t>
            </w:r>
            <w:r w:rsidRPr="00E41D7B">
              <w:rPr>
                <w:rFonts w:asciiTheme="minorHAnsi" w:hAnsiTheme="minorHAnsi" w:cstheme="minorHAnsi"/>
                <w:bCs/>
                <w:vertAlign w:val="superscript"/>
              </w:rPr>
              <w:t>2</w:t>
            </w:r>
            <w:r w:rsidR="009854D8">
              <w:rPr>
                <w:rFonts w:asciiTheme="minorHAnsi" w:hAnsiTheme="minorHAnsi" w:cstheme="minorHAnsi"/>
                <w:bCs/>
                <w:vertAlign w:val="superscript"/>
              </w:rPr>
              <w:t>7</w:t>
            </w:r>
          </w:p>
        </w:tc>
        <w:tc>
          <w:tcPr>
            <w:tcW w:w="1560" w:type="dxa"/>
            <w:vAlign w:val="center"/>
          </w:tcPr>
          <w:p w14:paraId="530D5B80"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NS</w:t>
            </w:r>
          </w:p>
        </w:tc>
        <w:tc>
          <w:tcPr>
            <w:tcW w:w="992" w:type="dxa"/>
            <w:vAlign w:val="center"/>
          </w:tcPr>
          <w:p w14:paraId="427C2C3F"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1.2 (&lt;1)</w:t>
            </w:r>
          </w:p>
        </w:tc>
        <w:tc>
          <w:tcPr>
            <w:tcW w:w="992" w:type="dxa"/>
            <w:vAlign w:val="center"/>
          </w:tcPr>
          <w:p w14:paraId="30BA3232"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722482AD"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448</w:t>
            </w:r>
          </w:p>
        </w:tc>
        <w:tc>
          <w:tcPr>
            <w:tcW w:w="851" w:type="dxa"/>
            <w:vAlign w:val="center"/>
          </w:tcPr>
          <w:p w14:paraId="7DB610DE"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1071</w:t>
            </w:r>
          </w:p>
        </w:tc>
        <w:tc>
          <w:tcPr>
            <w:tcW w:w="992" w:type="dxa"/>
            <w:vAlign w:val="center"/>
          </w:tcPr>
          <w:p w14:paraId="4CB215C0"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973</w:t>
            </w:r>
          </w:p>
        </w:tc>
        <w:tc>
          <w:tcPr>
            <w:tcW w:w="1134" w:type="dxa"/>
            <w:vAlign w:val="center"/>
          </w:tcPr>
          <w:p w14:paraId="66F93F63"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0301B49A"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737A202E"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2F31734F"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17216C27"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 xml:space="preserve">Prominent left coronaries with aneurysmal </w:t>
            </w:r>
          </w:p>
          <w:p w14:paraId="783ECE76" w14:textId="77777777" w:rsidR="00455506" w:rsidRPr="00E41D7B" w:rsidRDefault="00455506" w:rsidP="00DB3CFB">
            <w:pPr>
              <w:spacing w:after="240"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dilatation and normal LVEF−77%</w:t>
            </w:r>
          </w:p>
        </w:tc>
      </w:tr>
      <w:tr w:rsidR="00455506" w:rsidRPr="00E41D7B" w14:paraId="23D661E9" w14:textId="77777777" w:rsidTr="00DB3CFB">
        <w:trPr>
          <w:trHeight w:val="550"/>
        </w:trPr>
        <w:tc>
          <w:tcPr>
            <w:tcW w:w="1134" w:type="dxa"/>
            <w:vAlign w:val="center"/>
          </w:tcPr>
          <w:p w14:paraId="78A6C28C" w14:textId="6DEF91F4" w:rsidR="00455506" w:rsidRPr="00E41D7B" w:rsidRDefault="00455506" w:rsidP="00DB3CFB">
            <w:pPr>
              <w:spacing w:line="240" w:lineRule="auto"/>
              <w:rPr>
                <w:rFonts w:asciiTheme="minorHAnsi" w:hAnsiTheme="minorHAnsi" w:cstheme="minorHAnsi"/>
              </w:rPr>
            </w:pPr>
            <w:proofErr w:type="spellStart"/>
            <w:r w:rsidRPr="00E41D7B">
              <w:rPr>
                <w:rFonts w:asciiTheme="minorHAnsi" w:hAnsiTheme="minorHAnsi" w:cstheme="minorHAnsi"/>
                <w:bCs/>
                <w:color w:val="000000"/>
              </w:rPr>
              <w:t>Ragireddy</w:t>
            </w:r>
            <w:proofErr w:type="spellEnd"/>
            <w:r w:rsidRPr="00E41D7B">
              <w:rPr>
                <w:rFonts w:asciiTheme="minorHAnsi" w:hAnsiTheme="minorHAnsi" w:cstheme="minorHAnsi"/>
                <w:bCs/>
                <w:i/>
                <w:color w:val="000000"/>
              </w:rPr>
              <w:t xml:space="preserve"> et al, </w:t>
            </w:r>
            <w:r w:rsidRPr="00E41D7B">
              <w:rPr>
                <w:rFonts w:asciiTheme="minorHAnsi" w:hAnsiTheme="minorHAnsi" w:cstheme="minorHAnsi"/>
                <w:bCs/>
                <w:color w:val="000000"/>
              </w:rPr>
              <w:t>2023</w:t>
            </w:r>
            <w:r w:rsidRPr="00E41D7B">
              <w:rPr>
                <w:rFonts w:asciiTheme="minorHAnsi" w:hAnsiTheme="minorHAnsi" w:cstheme="minorHAnsi"/>
                <w:bCs/>
                <w:vertAlign w:val="superscript"/>
              </w:rPr>
              <w:t>2</w:t>
            </w:r>
            <w:r w:rsidR="009854D8">
              <w:rPr>
                <w:rFonts w:asciiTheme="minorHAnsi" w:hAnsiTheme="minorHAnsi" w:cstheme="minorHAnsi"/>
                <w:bCs/>
                <w:vertAlign w:val="superscript"/>
              </w:rPr>
              <w:t>8</w:t>
            </w:r>
          </w:p>
        </w:tc>
        <w:tc>
          <w:tcPr>
            <w:tcW w:w="1560" w:type="dxa"/>
            <w:vAlign w:val="center"/>
          </w:tcPr>
          <w:p w14:paraId="30826C25"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NS</w:t>
            </w:r>
          </w:p>
        </w:tc>
        <w:tc>
          <w:tcPr>
            <w:tcW w:w="992" w:type="dxa"/>
            <w:vAlign w:val="center"/>
          </w:tcPr>
          <w:p w14:paraId="167BA7E1"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c>
          <w:tcPr>
            <w:tcW w:w="992" w:type="dxa"/>
            <w:vAlign w:val="center"/>
          </w:tcPr>
          <w:p w14:paraId="20E40D73"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67E4BCC8"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579</w:t>
            </w:r>
          </w:p>
        </w:tc>
        <w:tc>
          <w:tcPr>
            <w:tcW w:w="851" w:type="dxa"/>
            <w:vAlign w:val="center"/>
          </w:tcPr>
          <w:p w14:paraId="4D2B33D9"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992" w:type="dxa"/>
            <w:vAlign w:val="center"/>
          </w:tcPr>
          <w:p w14:paraId="0D70FAF4"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7080</w:t>
            </w:r>
          </w:p>
        </w:tc>
        <w:tc>
          <w:tcPr>
            <w:tcW w:w="1134" w:type="dxa"/>
            <w:vAlign w:val="center"/>
          </w:tcPr>
          <w:p w14:paraId="4258246E"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4A7A55DE"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523D118B"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0BD6F0E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4FE51EAB" w14:textId="77777777" w:rsidR="00455506" w:rsidRPr="00994FF5" w:rsidRDefault="00455506" w:rsidP="00DB3CFB">
            <w:pPr>
              <w:spacing w:after="240"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Severe pulmonary arterial hypertension (significant TR with pulmonary arterial peak systolic pressure of 53 mm of Hg) with LVEF of 44%</w:t>
            </w:r>
            <w:r>
              <w:rPr>
                <w:rFonts w:asciiTheme="minorHAnsi" w:hAnsiTheme="minorHAnsi" w:cstheme="minorHAnsi"/>
                <w:shd w:val="clear" w:color="auto" w:fill="FFFFFF"/>
                <w:lang w:val="en-SG"/>
              </w:rPr>
              <w:t>.</w:t>
            </w:r>
          </w:p>
        </w:tc>
      </w:tr>
      <w:tr w:rsidR="00455506" w:rsidRPr="00E41D7B" w14:paraId="20881194" w14:textId="77777777" w:rsidTr="00DB3CFB">
        <w:trPr>
          <w:trHeight w:val="550"/>
        </w:trPr>
        <w:tc>
          <w:tcPr>
            <w:tcW w:w="1134" w:type="dxa"/>
            <w:vAlign w:val="center"/>
          </w:tcPr>
          <w:p w14:paraId="7276EEAC" w14:textId="102AF710" w:rsidR="00455506" w:rsidRPr="00E41D7B" w:rsidRDefault="00455506" w:rsidP="00DB3CFB">
            <w:pPr>
              <w:spacing w:line="240" w:lineRule="auto"/>
              <w:rPr>
                <w:rFonts w:asciiTheme="minorHAnsi" w:hAnsiTheme="minorHAnsi" w:cstheme="minorHAnsi"/>
              </w:rPr>
            </w:pPr>
            <w:proofErr w:type="spellStart"/>
            <w:r w:rsidRPr="00E41D7B">
              <w:rPr>
                <w:rFonts w:asciiTheme="minorHAnsi" w:hAnsiTheme="minorHAnsi" w:cstheme="minorHAnsi"/>
                <w:bCs/>
                <w:color w:val="000000"/>
              </w:rPr>
              <w:lastRenderedPageBreak/>
              <w:t>Rackauskaite</w:t>
            </w:r>
            <w:proofErr w:type="spellEnd"/>
            <w:r w:rsidRPr="00E41D7B">
              <w:rPr>
                <w:rFonts w:asciiTheme="minorHAnsi" w:hAnsiTheme="minorHAnsi" w:cstheme="minorHAnsi"/>
                <w:bCs/>
                <w:i/>
                <w:color w:val="000000"/>
              </w:rPr>
              <w:t xml:space="preserve"> et al,</w:t>
            </w:r>
            <w:r w:rsidRPr="00E41D7B">
              <w:rPr>
                <w:rFonts w:asciiTheme="minorHAnsi" w:hAnsiTheme="minorHAnsi" w:cstheme="minorHAnsi"/>
                <w:bCs/>
                <w:color w:val="000000"/>
              </w:rPr>
              <w:t xml:space="preserve"> 2023</w:t>
            </w:r>
            <w:r w:rsidR="009854D8">
              <w:rPr>
                <w:rFonts w:asciiTheme="minorHAnsi" w:hAnsiTheme="minorHAnsi" w:cstheme="minorHAnsi"/>
                <w:bCs/>
                <w:vertAlign w:val="superscript"/>
              </w:rPr>
              <w:t>29</w:t>
            </w:r>
          </w:p>
        </w:tc>
        <w:tc>
          <w:tcPr>
            <w:tcW w:w="1560" w:type="dxa"/>
            <w:vAlign w:val="center"/>
          </w:tcPr>
          <w:p w14:paraId="57AF442E"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NS</w:t>
            </w:r>
          </w:p>
        </w:tc>
        <w:tc>
          <w:tcPr>
            <w:tcW w:w="992" w:type="dxa"/>
            <w:vAlign w:val="center"/>
          </w:tcPr>
          <w:p w14:paraId="79D770C0"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c>
          <w:tcPr>
            <w:tcW w:w="992" w:type="dxa"/>
            <w:vAlign w:val="center"/>
          </w:tcPr>
          <w:p w14:paraId="590D5FFF"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7128A95A"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Raised</w:t>
            </w:r>
          </w:p>
        </w:tc>
        <w:tc>
          <w:tcPr>
            <w:tcW w:w="851" w:type="dxa"/>
            <w:vAlign w:val="center"/>
          </w:tcPr>
          <w:p w14:paraId="3FF5DB3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992" w:type="dxa"/>
            <w:vAlign w:val="center"/>
          </w:tcPr>
          <w:p w14:paraId="55E831E3"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Raised</w:t>
            </w:r>
          </w:p>
        </w:tc>
        <w:tc>
          <w:tcPr>
            <w:tcW w:w="1134" w:type="dxa"/>
            <w:vAlign w:val="center"/>
          </w:tcPr>
          <w:p w14:paraId="47CEA7EF"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Raised</w:t>
            </w:r>
          </w:p>
        </w:tc>
        <w:tc>
          <w:tcPr>
            <w:tcW w:w="1566" w:type="dxa"/>
            <w:vAlign w:val="center"/>
          </w:tcPr>
          <w:p w14:paraId="5E0D46D3"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3E630609"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77EB6AFF"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SVT of 260-280bpm</w:t>
            </w:r>
          </w:p>
        </w:tc>
        <w:tc>
          <w:tcPr>
            <w:tcW w:w="2835" w:type="dxa"/>
            <w:vAlign w:val="center"/>
          </w:tcPr>
          <w:p w14:paraId="1D74AFC6" w14:textId="77777777" w:rsidR="00455506" w:rsidRPr="00994FF5" w:rsidRDefault="00455506" w:rsidP="00DB3CFB">
            <w:pPr>
              <w:spacing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Severely impaired left ventricle, LVEF 5%.</w:t>
            </w:r>
          </w:p>
        </w:tc>
      </w:tr>
      <w:tr w:rsidR="00455506" w:rsidRPr="00E41D7B" w14:paraId="7DD28BE3" w14:textId="77777777" w:rsidTr="00DB3CFB">
        <w:trPr>
          <w:trHeight w:val="550"/>
        </w:trPr>
        <w:tc>
          <w:tcPr>
            <w:tcW w:w="1134" w:type="dxa"/>
            <w:vAlign w:val="center"/>
          </w:tcPr>
          <w:p w14:paraId="1F171BA8" w14:textId="6212F906" w:rsidR="00455506" w:rsidRPr="00E41D7B" w:rsidRDefault="00455506" w:rsidP="00DB3CFB">
            <w:pPr>
              <w:spacing w:line="240" w:lineRule="auto"/>
              <w:rPr>
                <w:rFonts w:asciiTheme="minorHAnsi" w:hAnsiTheme="minorHAnsi" w:cstheme="minorHAnsi"/>
                <w:b/>
                <w:bCs/>
                <w:color w:val="000000"/>
              </w:rPr>
            </w:pPr>
            <w:proofErr w:type="spellStart"/>
            <w:r w:rsidRPr="00E41D7B">
              <w:rPr>
                <w:rFonts w:asciiTheme="minorHAnsi" w:hAnsiTheme="minorHAnsi" w:cstheme="minorHAnsi"/>
                <w:bCs/>
                <w:color w:val="000000"/>
              </w:rPr>
              <w:t>Abdulaziz</w:t>
            </w:r>
            <w:proofErr w:type="spellEnd"/>
            <w:r w:rsidRPr="00E41D7B">
              <w:rPr>
                <w:rFonts w:asciiTheme="minorHAnsi" w:hAnsiTheme="minorHAnsi" w:cstheme="minorHAnsi"/>
                <w:bCs/>
                <w:color w:val="000000"/>
              </w:rPr>
              <w:t>-</w:t>
            </w:r>
            <w:r w:rsidRPr="00E41D7B">
              <w:rPr>
                <w:rFonts w:asciiTheme="minorHAnsi" w:hAnsiTheme="minorHAnsi" w:cstheme="minorHAnsi"/>
                <w:bCs/>
                <w:color w:val="000000"/>
              </w:rPr>
              <w:br/>
            </w:r>
            <w:proofErr w:type="spellStart"/>
            <w:r w:rsidRPr="00E41D7B">
              <w:rPr>
                <w:rFonts w:asciiTheme="minorHAnsi" w:hAnsiTheme="minorHAnsi" w:cstheme="minorHAnsi"/>
                <w:bCs/>
                <w:color w:val="000000"/>
              </w:rPr>
              <w:t>Opiela</w:t>
            </w:r>
            <w:proofErr w:type="spellEnd"/>
            <w:r w:rsidRPr="00E41D7B">
              <w:rPr>
                <w:rFonts w:asciiTheme="minorHAnsi" w:hAnsiTheme="minorHAnsi" w:cstheme="minorHAnsi"/>
                <w:bCs/>
                <w:i/>
                <w:color w:val="000000"/>
              </w:rPr>
              <w:t xml:space="preserve"> et al, </w:t>
            </w:r>
            <w:r w:rsidRPr="00E41D7B">
              <w:rPr>
                <w:rFonts w:asciiTheme="minorHAnsi" w:hAnsiTheme="minorHAnsi" w:cstheme="minorHAnsi"/>
                <w:bCs/>
                <w:color w:val="000000"/>
              </w:rPr>
              <w:t>2023</w:t>
            </w:r>
            <w:r w:rsidRPr="00E41D7B">
              <w:rPr>
                <w:rFonts w:asciiTheme="minorHAnsi" w:hAnsiTheme="minorHAnsi" w:cstheme="minorHAnsi"/>
                <w:bCs/>
                <w:vertAlign w:val="superscript"/>
              </w:rPr>
              <w:t>3</w:t>
            </w:r>
            <w:r w:rsidR="009854D8">
              <w:rPr>
                <w:rFonts w:asciiTheme="minorHAnsi" w:hAnsiTheme="minorHAnsi" w:cstheme="minorHAnsi"/>
                <w:bCs/>
                <w:vertAlign w:val="superscript"/>
              </w:rPr>
              <w:t>0</w:t>
            </w:r>
          </w:p>
        </w:tc>
        <w:tc>
          <w:tcPr>
            <w:tcW w:w="1560" w:type="dxa"/>
            <w:vAlign w:val="center"/>
          </w:tcPr>
          <w:p w14:paraId="548CBB0C"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100</w:t>
            </w:r>
          </w:p>
        </w:tc>
        <w:tc>
          <w:tcPr>
            <w:tcW w:w="992" w:type="dxa"/>
            <w:vAlign w:val="center"/>
          </w:tcPr>
          <w:p w14:paraId="35F08BFC"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1.153</w:t>
            </w:r>
          </w:p>
        </w:tc>
        <w:tc>
          <w:tcPr>
            <w:tcW w:w="992" w:type="dxa"/>
            <w:vAlign w:val="center"/>
          </w:tcPr>
          <w:p w14:paraId="6837071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2218785E"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c>
          <w:tcPr>
            <w:tcW w:w="851" w:type="dxa"/>
            <w:vAlign w:val="center"/>
          </w:tcPr>
          <w:p w14:paraId="1FCE74A9"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992" w:type="dxa"/>
            <w:vAlign w:val="center"/>
          </w:tcPr>
          <w:p w14:paraId="4E5E27F3"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7420</w:t>
            </w:r>
          </w:p>
        </w:tc>
        <w:tc>
          <w:tcPr>
            <w:tcW w:w="1134" w:type="dxa"/>
            <w:vAlign w:val="center"/>
          </w:tcPr>
          <w:p w14:paraId="0D2F63B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6E11B73A"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38AF120C"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2F543871"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4D0617F9" w14:textId="77777777" w:rsidR="00455506" w:rsidRPr="00994FF5" w:rsidRDefault="00455506" w:rsidP="00DB3CFB">
            <w:pPr>
              <w:spacing w:after="240"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Enlarged heart atria and a spherical structure with a diameter of 4.5 mm at the connection point between arterial duct and left pulmonary artery. Right ventricular systolic dysfunction.</w:t>
            </w:r>
          </w:p>
        </w:tc>
      </w:tr>
      <w:tr w:rsidR="00455506" w:rsidRPr="00E41D7B" w14:paraId="4ECD0B41" w14:textId="77777777" w:rsidTr="00DB3CFB">
        <w:trPr>
          <w:trHeight w:val="550"/>
        </w:trPr>
        <w:tc>
          <w:tcPr>
            <w:tcW w:w="1134" w:type="dxa"/>
            <w:vMerge w:val="restart"/>
            <w:vAlign w:val="center"/>
          </w:tcPr>
          <w:p w14:paraId="114D7AE7" w14:textId="47B07FAA" w:rsidR="00455506" w:rsidRPr="00E41D7B" w:rsidRDefault="00455506" w:rsidP="00DB3CFB">
            <w:pPr>
              <w:spacing w:line="240" w:lineRule="auto"/>
              <w:rPr>
                <w:rFonts w:asciiTheme="minorHAnsi" w:hAnsiTheme="minorHAnsi" w:cstheme="minorHAnsi"/>
              </w:rPr>
            </w:pPr>
            <w:proofErr w:type="spellStart"/>
            <w:r w:rsidRPr="00E41D7B">
              <w:rPr>
                <w:rFonts w:asciiTheme="minorHAnsi" w:hAnsiTheme="minorHAnsi" w:cstheme="minorHAnsi"/>
                <w:bCs/>
              </w:rPr>
              <w:t>Shanker</w:t>
            </w:r>
            <w:proofErr w:type="spellEnd"/>
            <w:r w:rsidRPr="00E41D7B">
              <w:rPr>
                <w:rFonts w:asciiTheme="minorHAnsi" w:hAnsiTheme="minorHAnsi" w:cstheme="minorHAnsi"/>
                <w:bCs/>
                <w:i/>
              </w:rPr>
              <w:t xml:space="preserve"> et al</w:t>
            </w:r>
            <w:r w:rsidRPr="00E41D7B">
              <w:rPr>
                <w:rFonts w:asciiTheme="minorHAnsi" w:hAnsiTheme="minorHAnsi" w:cstheme="minorHAnsi"/>
                <w:bCs/>
              </w:rPr>
              <w:t>, 2021</w:t>
            </w:r>
            <w:r w:rsidRPr="00E41D7B">
              <w:rPr>
                <w:rFonts w:asciiTheme="minorHAnsi" w:hAnsiTheme="minorHAnsi" w:cstheme="minorHAnsi"/>
                <w:bCs/>
                <w:vertAlign w:val="superscript"/>
              </w:rPr>
              <w:t>3</w:t>
            </w:r>
            <w:r w:rsidR="009854D8">
              <w:rPr>
                <w:rFonts w:asciiTheme="minorHAnsi" w:hAnsiTheme="minorHAnsi" w:cstheme="minorHAnsi"/>
                <w:bCs/>
                <w:vertAlign w:val="superscript"/>
              </w:rPr>
              <w:t>1</w:t>
            </w:r>
          </w:p>
        </w:tc>
        <w:tc>
          <w:tcPr>
            <w:tcW w:w="1560" w:type="dxa"/>
            <w:vAlign w:val="center"/>
          </w:tcPr>
          <w:p w14:paraId="6470B812"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Thrombocytosis</w:t>
            </w:r>
          </w:p>
        </w:tc>
        <w:tc>
          <w:tcPr>
            <w:tcW w:w="992" w:type="dxa"/>
            <w:vAlign w:val="center"/>
          </w:tcPr>
          <w:p w14:paraId="535287AB"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Raised</w:t>
            </w:r>
          </w:p>
        </w:tc>
        <w:tc>
          <w:tcPr>
            <w:tcW w:w="992" w:type="dxa"/>
            <w:vAlign w:val="center"/>
          </w:tcPr>
          <w:p w14:paraId="202B9200"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428CCC89"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Normal</w:t>
            </w:r>
          </w:p>
        </w:tc>
        <w:tc>
          <w:tcPr>
            <w:tcW w:w="851" w:type="dxa"/>
            <w:vAlign w:val="center"/>
          </w:tcPr>
          <w:p w14:paraId="2E8F8900"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992" w:type="dxa"/>
            <w:vAlign w:val="center"/>
          </w:tcPr>
          <w:p w14:paraId="538787AF" w14:textId="77777777" w:rsidR="00455506" w:rsidRPr="00E41D7B" w:rsidRDefault="00455506" w:rsidP="00DB3CFB">
            <w:pPr>
              <w:rPr>
                <w:rFonts w:asciiTheme="minorHAnsi" w:eastAsia="Times New Roman" w:hAnsiTheme="minorHAnsi" w:cstheme="minorHAnsi"/>
                <w:lang w:val="en-SG"/>
              </w:rPr>
            </w:pPr>
            <w:r w:rsidRPr="00E41D7B">
              <w:rPr>
                <w:rFonts w:asciiTheme="minorHAnsi" w:hAnsiTheme="minorHAnsi" w:cstheme="minorHAnsi"/>
                <w:shd w:val="clear" w:color="auto" w:fill="FFFFFF"/>
              </w:rPr>
              <w:t>Raised</w:t>
            </w:r>
          </w:p>
        </w:tc>
        <w:tc>
          <w:tcPr>
            <w:tcW w:w="1134" w:type="dxa"/>
            <w:vAlign w:val="center"/>
          </w:tcPr>
          <w:p w14:paraId="116D37BE"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26002E78"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70037F24"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51318834"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7443241B"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r>
      <w:tr w:rsidR="00455506" w:rsidRPr="00E41D7B" w14:paraId="30D0C2C4" w14:textId="77777777" w:rsidTr="00DB3CFB">
        <w:trPr>
          <w:trHeight w:val="550"/>
        </w:trPr>
        <w:tc>
          <w:tcPr>
            <w:tcW w:w="1134" w:type="dxa"/>
            <w:vMerge/>
            <w:vAlign w:val="center"/>
          </w:tcPr>
          <w:p w14:paraId="2B35A8BD" w14:textId="77777777" w:rsidR="00455506" w:rsidRPr="00E41D7B" w:rsidRDefault="00455506" w:rsidP="00DB3CFB">
            <w:pPr>
              <w:spacing w:line="240" w:lineRule="auto"/>
              <w:rPr>
                <w:rFonts w:asciiTheme="minorHAnsi" w:hAnsiTheme="minorHAnsi" w:cstheme="minorHAnsi"/>
                <w:b/>
                <w:bCs/>
                <w:color w:val="000000"/>
              </w:rPr>
            </w:pPr>
          </w:p>
        </w:tc>
        <w:tc>
          <w:tcPr>
            <w:tcW w:w="1560" w:type="dxa"/>
            <w:vAlign w:val="center"/>
          </w:tcPr>
          <w:p w14:paraId="44971242"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Thrombocytopenia</w:t>
            </w:r>
          </w:p>
        </w:tc>
        <w:tc>
          <w:tcPr>
            <w:tcW w:w="992" w:type="dxa"/>
            <w:vAlign w:val="center"/>
          </w:tcPr>
          <w:p w14:paraId="72A43F45"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Raised</w:t>
            </w:r>
          </w:p>
        </w:tc>
        <w:tc>
          <w:tcPr>
            <w:tcW w:w="992" w:type="dxa"/>
            <w:vAlign w:val="center"/>
          </w:tcPr>
          <w:p w14:paraId="221C3D58"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306A1570"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Normal</w:t>
            </w:r>
          </w:p>
        </w:tc>
        <w:tc>
          <w:tcPr>
            <w:tcW w:w="851" w:type="dxa"/>
            <w:vAlign w:val="center"/>
          </w:tcPr>
          <w:p w14:paraId="70C53390"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992" w:type="dxa"/>
            <w:vAlign w:val="center"/>
          </w:tcPr>
          <w:p w14:paraId="58581F43"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shd w:val="clear" w:color="auto" w:fill="FFFFFF"/>
              </w:rPr>
              <w:t>Raised</w:t>
            </w:r>
          </w:p>
        </w:tc>
        <w:tc>
          <w:tcPr>
            <w:tcW w:w="1134" w:type="dxa"/>
            <w:vAlign w:val="center"/>
          </w:tcPr>
          <w:p w14:paraId="47B4223C"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649229E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565EF935"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148B421E"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3D7446E6"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r>
      <w:tr w:rsidR="00455506" w:rsidRPr="00E41D7B" w14:paraId="72FE258C" w14:textId="77777777" w:rsidTr="00DB3CFB">
        <w:trPr>
          <w:trHeight w:val="550"/>
        </w:trPr>
        <w:tc>
          <w:tcPr>
            <w:tcW w:w="1134" w:type="dxa"/>
            <w:vMerge/>
            <w:vAlign w:val="center"/>
          </w:tcPr>
          <w:p w14:paraId="53CCB18B" w14:textId="77777777" w:rsidR="00455506" w:rsidRPr="00E41D7B" w:rsidRDefault="00455506" w:rsidP="00DB3CFB">
            <w:pPr>
              <w:spacing w:line="240" w:lineRule="auto"/>
              <w:rPr>
                <w:rFonts w:asciiTheme="minorHAnsi" w:hAnsiTheme="minorHAnsi" w:cstheme="minorHAnsi"/>
                <w:b/>
                <w:bCs/>
                <w:color w:val="000000"/>
              </w:rPr>
            </w:pPr>
          </w:p>
        </w:tc>
        <w:tc>
          <w:tcPr>
            <w:tcW w:w="1560" w:type="dxa"/>
            <w:vAlign w:val="center"/>
          </w:tcPr>
          <w:p w14:paraId="6EC40140"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724</w:t>
            </w:r>
          </w:p>
        </w:tc>
        <w:tc>
          <w:tcPr>
            <w:tcW w:w="992" w:type="dxa"/>
            <w:vAlign w:val="center"/>
          </w:tcPr>
          <w:p w14:paraId="7070F9B2"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26.5</w:t>
            </w:r>
          </w:p>
        </w:tc>
        <w:tc>
          <w:tcPr>
            <w:tcW w:w="992" w:type="dxa"/>
            <w:vAlign w:val="center"/>
          </w:tcPr>
          <w:p w14:paraId="39280ED6"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50CDF43E"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1608</w:t>
            </w:r>
          </w:p>
        </w:tc>
        <w:tc>
          <w:tcPr>
            <w:tcW w:w="851" w:type="dxa"/>
            <w:vAlign w:val="center"/>
          </w:tcPr>
          <w:p w14:paraId="081FD9D3"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992" w:type="dxa"/>
            <w:vAlign w:val="center"/>
          </w:tcPr>
          <w:p w14:paraId="48F42B53"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16000</w:t>
            </w:r>
          </w:p>
        </w:tc>
        <w:tc>
          <w:tcPr>
            <w:tcW w:w="1134" w:type="dxa"/>
            <w:vAlign w:val="center"/>
          </w:tcPr>
          <w:p w14:paraId="5A2EE76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5470CCA9"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 xml:space="preserve">AST 262 </w:t>
            </w:r>
          </w:p>
          <w:p w14:paraId="0668529A"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ALT 92</w:t>
            </w:r>
          </w:p>
        </w:tc>
        <w:tc>
          <w:tcPr>
            <w:tcW w:w="1269" w:type="dxa"/>
            <w:vAlign w:val="center"/>
          </w:tcPr>
          <w:p w14:paraId="6B35A44D"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03ED0D52"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3824B345"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 xml:space="preserve">Biventricular </w:t>
            </w:r>
            <w:proofErr w:type="spellStart"/>
            <w:r w:rsidRPr="00E41D7B">
              <w:rPr>
                <w:rFonts w:asciiTheme="minorHAnsi" w:hAnsiTheme="minorHAnsi" w:cstheme="minorHAnsi"/>
                <w:shd w:val="clear" w:color="auto" w:fill="FFFFFF"/>
              </w:rPr>
              <w:t>dysfx</w:t>
            </w:r>
            <w:proofErr w:type="spellEnd"/>
            <w:r w:rsidRPr="00E41D7B">
              <w:rPr>
                <w:rFonts w:asciiTheme="minorHAnsi" w:hAnsiTheme="minorHAnsi" w:cstheme="minorHAnsi"/>
                <w:shd w:val="clear" w:color="auto" w:fill="FFFFFF"/>
              </w:rPr>
              <w:t xml:space="preserve"> - LVEF 28%; hyperechoic coronary arteries</w:t>
            </w:r>
          </w:p>
        </w:tc>
      </w:tr>
      <w:tr w:rsidR="00455506" w:rsidRPr="00E41D7B" w14:paraId="41DE7881" w14:textId="77777777" w:rsidTr="00DB3CFB">
        <w:trPr>
          <w:trHeight w:val="550"/>
        </w:trPr>
        <w:tc>
          <w:tcPr>
            <w:tcW w:w="1134" w:type="dxa"/>
            <w:vMerge/>
            <w:vAlign w:val="center"/>
          </w:tcPr>
          <w:p w14:paraId="1AF350A4" w14:textId="77777777" w:rsidR="00455506" w:rsidRPr="00E41D7B" w:rsidRDefault="00455506" w:rsidP="00DB3CFB">
            <w:pPr>
              <w:spacing w:line="240" w:lineRule="auto"/>
              <w:rPr>
                <w:rFonts w:asciiTheme="minorHAnsi" w:hAnsiTheme="minorHAnsi" w:cstheme="minorHAnsi"/>
                <w:b/>
                <w:bCs/>
                <w:color w:val="000000"/>
              </w:rPr>
            </w:pPr>
          </w:p>
        </w:tc>
        <w:tc>
          <w:tcPr>
            <w:tcW w:w="1560" w:type="dxa"/>
            <w:vAlign w:val="center"/>
          </w:tcPr>
          <w:p w14:paraId="036962E6"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Thrombocytosis</w:t>
            </w:r>
          </w:p>
        </w:tc>
        <w:tc>
          <w:tcPr>
            <w:tcW w:w="992" w:type="dxa"/>
            <w:vAlign w:val="center"/>
          </w:tcPr>
          <w:p w14:paraId="7D03B152"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Raised</w:t>
            </w:r>
          </w:p>
        </w:tc>
        <w:tc>
          <w:tcPr>
            <w:tcW w:w="992" w:type="dxa"/>
            <w:vAlign w:val="center"/>
          </w:tcPr>
          <w:p w14:paraId="11B69798"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24E25EFD"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Raised</w:t>
            </w:r>
          </w:p>
        </w:tc>
        <w:tc>
          <w:tcPr>
            <w:tcW w:w="851" w:type="dxa"/>
            <w:vAlign w:val="center"/>
          </w:tcPr>
          <w:p w14:paraId="1B62CF4D"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992" w:type="dxa"/>
            <w:vAlign w:val="center"/>
          </w:tcPr>
          <w:p w14:paraId="38B78A13"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shd w:val="clear" w:color="auto" w:fill="FFFFFF"/>
              </w:rPr>
              <w:t>Raised</w:t>
            </w:r>
          </w:p>
        </w:tc>
        <w:tc>
          <w:tcPr>
            <w:tcW w:w="1134" w:type="dxa"/>
            <w:vAlign w:val="center"/>
          </w:tcPr>
          <w:p w14:paraId="7438D138"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42BF34C6"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3C586B45"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2717F9A7"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5DD14F5D"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r>
      <w:tr w:rsidR="00455506" w:rsidRPr="00E41D7B" w14:paraId="2D294698" w14:textId="77777777" w:rsidTr="00DB3CFB">
        <w:trPr>
          <w:trHeight w:val="767"/>
        </w:trPr>
        <w:tc>
          <w:tcPr>
            <w:tcW w:w="1134" w:type="dxa"/>
            <w:vAlign w:val="center"/>
          </w:tcPr>
          <w:p w14:paraId="0EC1BEEA" w14:textId="7F684C62" w:rsidR="00455506" w:rsidRPr="00E41D7B" w:rsidRDefault="00455506" w:rsidP="00DB3CFB">
            <w:pPr>
              <w:spacing w:line="240" w:lineRule="auto"/>
              <w:rPr>
                <w:rFonts w:asciiTheme="minorHAnsi" w:hAnsiTheme="minorHAnsi" w:cstheme="minorHAnsi"/>
                <w:highlight w:val="white"/>
                <w:vertAlign w:val="superscript"/>
              </w:rPr>
            </w:pPr>
            <w:r w:rsidRPr="00E41D7B">
              <w:rPr>
                <w:rFonts w:asciiTheme="minorHAnsi" w:hAnsiTheme="minorHAnsi" w:cstheme="minorHAnsi"/>
              </w:rPr>
              <w:t xml:space="preserve">More </w:t>
            </w:r>
            <w:r w:rsidRPr="00E41D7B">
              <w:rPr>
                <w:rFonts w:asciiTheme="minorHAnsi" w:hAnsiTheme="minorHAnsi" w:cstheme="minorHAnsi"/>
                <w:i/>
              </w:rPr>
              <w:t xml:space="preserve">et al, </w:t>
            </w:r>
            <w:r w:rsidRPr="00E41D7B">
              <w:rPr>
                <w:rFonts w:asciiTheme="minorHAnsi" w:hAnsiTheme="minorHAnsi" w:cstheme="minorHAnsi"/>
              </w:rPr>
              <w:t>2022</w:t>
            </w:r>
            <w:r w:rsidRPr="00E41D7B">
              <w:rPr>
                <w:rFonts w:asciiTheme="minorHAnsi" w:hAnsiTheme="minorHAnsi" w:cstheme="minorHAnsi"/>
                <w:vertAlign w:val="superscript"/>
              </w:rPr>
              <w:t>3</w:t>
            </w:r>
            <w:r w:rsidR="009854D8">
              <w:rPr>
                <w:rFonts w:asciiTheme="minorHAnsi" w:hAnsiTheme="minorHAnsi" w:cstheme="minorHAnsi"/>
                <w:vertAlign w:val="superscript"/>
              </w:rPr>
              <w:t>2</w:t>
            </w:r>
          </w:p>
        </w:tc>
        <w:tc>
          <w:tcPr>
            <w:tcW w:w="1560" w:type="dxa"/>
            <w:vAlign w:val="center"/>
          </w:tcPr>
          <w:p w14:paraId="39C5C683"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Thrombocytopenia (n=2),</w:t>
            </w:r>
          </w:p>
          <w:p w14:paraId="735D6F92"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Thrombocytosis (n=3)</w:t>
            </w:r>
          </w:p>
        </w:tc>
        <w:tc>
          <w:tcPr>
            <w:tcW w:w="992" w:type="dxa"/>
            <w:vAlign w:val="center"/>
          </w:tcPr>
          <w:p w14:paraId="628E2807"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Raised (n=8), Normal (n=6)</w:t>
            </w:r>
          </w:p>
        </w:tc>
        <w:tc>
          <w:tcPr>
            <w:tcW w:w="992" w:type="dxa"/>
            <w:vAlign w:val="center"/>
          </w:tcPr>
          <w:p w14:paraId="02A2754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Raised (n=6), Normal (n=8)</w:t>
            </w:r>
          </w:p>
        </w:tc>
        <w:tc>
          <w:tcPr>
            <w:tcW w:w="992" w:type="dxa"/>
            <w:vAlign w:val="center"/>
          </w:tcPr>
          <w:p w14:paraId="2D79EB6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Raised (n=7), Normal (n=7)</w:t>
            </w:r>
          </w:p>
        </w:tc>
        <w:tc>
          <w:tcPr>
            <w:tcW w:w="851" w:type="dxa"/>
            <w:vAlign w:val="center"/>
          </w:tcPr>
          <w:p w14:paraId="39479FC3"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Raised (n=4), Normal (n=10)</w:t>
            </w:r>
          </w:p>
        </w:tc>
        <w:tc>
          <w:tcPr>
            <w:tcW w:w="992" w:type="dxa"/>
            <w:vAlign w:val="center"/>
          </w:tcPr>
          <w:p w14:paraId="0BC8DD2D"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Raised (n=9), Normal (n=5)</w:t>
            </w:r>
          </w:p>
        </w:tc>
        <w:tc>
          <w:tcPr>
            <w:tcW w:w="1134" w:type="dxa"/>
            <w:vAlign w:val="center"/>
          </w:tcPr>
          <w:p w14:paraId="33D9B8F4"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Normal (n=1),</w:t>
            </w:r>
          </w:p>
          <w:p w14:paraId="4299258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 (n=13)</w:t>
            </w:r>
          </w:p>
        </w:tc>
        <w:tc>
          <w:tcPr>
            <w:tcW w:w="1566" w:type="dxa"/>
            <w:vAlign w:val="center"/>
          </w:tcPr>
          <w:p w14:paraId="0842AC47"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269" w:type="dxa"/>
            <w:vAlign w:val="center"/>
          </w:tcPr>
          <w:p w14:paraId="00D7E4A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Yes (n=7),</w:t>
            </w:r>
          </w:p>
          <w:p w14:paraId="756BB1BB"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 (n=7)</w:t>
            </w:r>
          </w:p>
        </w:tc>
        <w:tc>
          <w:tcPr>
            <w:tcW w:w="1134" w:type="dxa"/>
            <w:vAlign w:val="center"/>
          </w:tcPr>
          <w:p w14:paraId="3F8E55A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2835" w:type="dxa"/>
            <w:vAlign w:val="center"/>
          </w:tcPr>
          <w:p w14:paraId="5279FE9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r>
      <w:tr w:rsidR="00455506" w:rsidRPr="00E41D7B" w14:paraId="7A3D1251" w14:textId="77777777" w:rsidTr="00DB3CFB">
        <w:trPr>
          <w:trHeight w:val="772"/>
        </w:trPr>
        <w:tc>
          <w:tcPr>
            <w:tcW w:w="1134" w:type="dxa"/>
            <w:vAlign w:val="center"/>
          </w:tcPr>
          <w:p w14:paraId="48209E6A" w14:textId="1BE98899" w:rsidR="00455506" w:rsidRPr="009854D8" w:rsidRDefault="00455506" w:rsidP="00DB3CFB">
            <w:pPr>
              <w:spacing w:line="240" w:lineRule="auto"/>
              <w:rPr>
                <w:rFonts w:asciiTheme="minorHAnsi" w:hAnsiTheme="minorHAnsi" w:cstheme="minorHAnsi"/>
                <w:vertAlign w:val="superscript"/>
              </w:rPr>
            </w:pPr>
            <w:proofErr w:type="spellStart"/>
            <w:r w:rsidRPr="00E41D7B">
              <w:rPr>
                <w:rFonts w:asciiTheme="minorHAnsi" w:hAnsiTheme="minorHAnsi" w:cstheme="minorHAnsi"/>
              </w:rPr>
              <w:t>Pawar</w:t>
            </w:r>
            <w:proofErr w:type="spellEnd"/>
            <w:r w:rsidRPr="00E41D7B">
              <w:rPr>
                <w:rFonts w:asciiTheme="minorHAnsi" w:hAnsiTheme="minorHAnsi" w:cstheme="minorHAnsi"/>
              </w:rPr>
              <w:t xml:space="preserve"> </w:t>
            </w:r>
            <w:r w:rsidRPr="00E41D7B">
              <w:rPr>
                <w:rFonts w:asciiTheme="minorHAnsi" w:hAnsiTheme="minorHAnsi" w:cstheme="minorHAnsi"/>
                <w:i/>
              </w:rPr>
              <w:t>et al</w:t>
            </w:r>
            <w:r w:rsidRPr="00E41D7B">
              <w:rPr>
                <w:rFonts w:asciiTheme="minorHAnsi" w:hAnsiTheme="minorHAnsi" w:cstheme="minorHAnsi"/>
              </w:rPr>
              <w:t>, 2021</w:t>
            </w:r>
            <w:r w:rsidRPr="00E41D7B">
              <w:rPr>
                <w:rFonts w:asciiTheme="minorHAnsi" w:hAnsiTheme="minorHAnsi" w:cstheme="minorHAnsi"/>
                <w:vertAlign w:val="superscript"/>
              </w:rPr>
              <w:t>3</w:t>
            </w:r>
            <w:r w:rsidR="009854D8">
              <w:rPr>
                <w:rFonts w:asciiTheme="minorHAnsi" w:hAnsiTheme="minorHAnsi" w:cstheme="minorHAnsi"/>
                <w:vertAlign w:val="superscript"/>
              </w:rPr>
              <w:t>3</w:t>
            </w:r>
          </w:p>
        </w:tc>
        <w:tc>
          <w:tcPr>
            <w:tcW w:w="1560" w:type="dxa"/>
            <w:vAlign w:val="center"/>
          </w:tcPr>
          <w:p w14:paraId="266A1B9B"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Thrombocytopenia (n=2),</w:t>
            </w:r>
          </w:p>
          <w:p w14:paraId="4FB1CDA4"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 (n=18)</w:t>
            </w:r>
          </w:p>
        </w:tc>
        <w:tc>
          <w:tcPr>
            <w:tcW w:w="992" w:type="dxa"/>
            <w:vAlign w:val="center"/>
          </w:tcPr>
          <w:p w14:paraId="732AFF97"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Raised (n=14), Normal (n=6)</w:t>
            </w:r>
          </w:p>
          <w:p w14:paraId="539C3D17" w14:textId="77777777" w:rsidR="00455506" w:rsidRPr="00E41D7B" w:rsidRDefault="00455506" w:rsidP="00DB3CFB">
            <w:pPr>
              <w:spacing w:line="240" w:lineRule="auto"/>
              <w:rPr>
                <w:rFonts w:asciiTheme="minorHAnsi" w:hAnsiTheme="minorHAnsi" w:cstheme="minorHAnsi"/>
                <w:highlight w:val="white"/>
              </w:rPr>
            </w:pPr>
          </w:p>
          <w:p w14:paraId="2BE0714D"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 xml:space="preserve">24 </w:t>
            </w:r>
          </w:p>
          <w:p w14:paraId="5C67578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lastRenderedPageBreak/>
              <w:t>(9-62) [0-6]</w:t>
            </w:r>
          </w:p>
        </w:tc>
        <w:tc>
          <w:tcPr>
            <w:tcW w:w="992" w:type="dxa"/>
            <w:vAlign w:val="center"/>
          </w:tcPr>
          <w:p w14:paraId="0396F8D2"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lastRenderedPageBreak/>
              <w:t>Raised (n=6), Normal (n=14)</w:t>
            </w:r>
          </w:p>
          <w:p w14:paraId="51D44B08" w14:textId="77777777" w:rsidR="00455506" w:rsidRPr="00E41D7B" w:rsidRDefault="00455506" w:rsidP="00DB3CFB">
            <w:pPr>
              <w:spacing w:line="240" w:lineRule="auto"/>
              <w:rPr>
                <w:rFonts w:asciiTheme="minorHAnsi" w:hAnsiTheme="minorHAnsi" w:cstheme="minorHAnsi"/>
                <w:highlight w:val="white"/>
              </w:rPr>
            </w:pPr>
          </w:p>
          <w:p w14:paraId="584F5B54"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lastRenderedPageBreak/>
              <w:t>2.05 (1.3-5.1) [&lt;0.5]</w:t>
            </w:r>
          </w:p>
        </w:tc>
        <w:tc>
          <w:tcPr>
            <w:tcW w:w="992" w:type="dxa"/>
            <w:vAlign w:val="center"/>
          </w:tcPr>
          <w:p w14:paraId="776F952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lastRenderedPageBreak/>
              <w:t>Raised (n=4), Normal (n=16)</w:t>
            </w:r>
          </w:p>
          <w:p w14:paraId="0EBA121A" w14:textId="77777777" w:rsidR="00455506" w:rsidRPr="00E41D7B" w:rsidRDefault="00455506" w:rsidP="00DB3CFB">
            <w:pPr>
              <w:spacing w:line="240" w:lineRule="auto"/>
              <w:rPr>
                <w:rFonts w:asciiTheme="minorHAnsi" w:hAnsiTheme="minorHAnsi" w:cstheme="minorHAnsi"/>
                <w:highlight w:val="white"/>
              </w:rPr>
            </w:pPr>
          </w:p>
          <w:p w14:paraId="13551896" w14:textId="77777777" w:rsidR="00455506" w:rsidRPr="00E41D7B" w:rsidRDefault="00455506" w:rsidP="00DB3CFB">
            <w:pPr>
              <w:spacing w:line="240" w:lineRule="auto"/>
              <w:rPr>
                <w:rFonts w:asciiTheme="minorHAnsi" w:hAnsiTheme="minorHAnsi" w:cstheme="minorHAnsi"/>
                <w:highlight w:val="white"/>
              </w:rPr>
            </w:pPr>
          </w:p>
        </w:tc>
        <w:tc>
          <w:tcPr>
            <w:tcW w:w="851" w:type="dxa"/>
            <w:vAlign w:val="center"/>
          </w:tcPr>
          <w:p w14:paraId="429CDB41"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Raised (n=8)</w:t>
            </w:r>
          </w:p>
          <w:p w14:paraId="16941F43"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Normal (n=12)</w:t>
            </w:r>
          </w:p>
          <w:p w14:paraId="4B800E3A" w14:textId="77777777" w:rsidR="00455506" w:rsidRPr="00E41D7B" w:rsidRDefault="00455506" w:rsidP="00DB3CFB">
            <w:pPr>
              <w:spacing w:line="240" w:lineRule="auto"/>
              <w:rPr>
                <w:rFonts w:asciiTheme="minorHAnsi" w:hAnsiTheme="minorHAnsi" w:cstheme="minorHAnsi"/>
                <w:highlight w:val="white"/>
              </w:rPr>
            </w:pPr>
          </w:p>
          <w:p w14:paraId="0AAEAC74"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lastRenderedPageBreak/>
              <w:t>1315 (793-6424) [290-775]</w:t>
            </w:r>
          </w:p>
        </w:tc>
        <w:tc>
          <w:tcPr>
            <w:tcW w:w="992" w:type="dxa"/>
            <w:vAlign w:val="center"/>
          </w:tcPr>
          <w:p w14:paraId="6A1A8866"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lastRenderedPageBreak/>
              <w:t>Raised (n=17)</w:t>
            </w:r>
          </w:p>
          <w:p w14:paraId="16EF9BFB"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Normal (n=3)</w:t>
            </w:r>
          </w:p>
          <w:p w14:paraId="013FA762" w14:textId="77777777" w:rsidR="00455506" w:rsidRPr="00E41D7B" w:rsidRDefault="00455506" w:rsidP="00DB3CFB">
            <w:pPr>
              <w:spacing w:line="240" w:lineRule="auto"/>
              <w:rPr>
                <w:rFonts w:asciiTheme="minorHAnsi" w:hAnsiTheme="minorHAnsi" w:cstheme="minorHAnsi"/>
                <w:highlight w:val="white"/>
              </w:rPr>
            </w:pPr>
          </w:p>
          <w:p w14:paraId="0204FAC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5932 (2820-</w:t>
            </w:r>
            <w:r w:rsidRPr="00E41D7B">
              <w:rPr>
                <w:rFonts w:asciiTheme="minorHAnsi" w:hAnsiTheme="minorHAnsi" w:cstheme="minorHAnsi"/>
                <w:highlight w:val="white"/>
              </w:rPr>
              <w:lastRenderedPageBreak/>
              <w:t>12000) [&lt;2700]</w:t>
            </w:r>
          </w:p>
        </w:tc>
        <w:tc>
          <w:tcPr>
            <w:tcW w:w="1134" w:type="dxa"/>
            <w:vAlign w:val="center"/>
          </w:tcPr>
          <w:p w14:paraId="1414484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lastRenderedPageBreak/>
              <w:t>Raised (n=1),</w:t>
            </w:r>
          </w:p>
          <w:p w14:paraId="6926B24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 (n=19)</w:t>
            </w:r>
          </w:p>
        </w:tc>
        <w:tc>
          <w:tcPr>
            <w:tcW w:w="1566" w:type="dxa"/>
            <w:vAlign w:val="center"/>
          </w:tcPr>
          <w:p w14:paraId="0C9272D3"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NS</w:t>
            </w:r>
          </w:p>
        </w:tc>
        <w:tc>
          <w:tcPr>
            <w:tcW w:w="1269" w:type="dxa"/>
            <w:vAlign w:val="center"/>
          </w:tcPr>
          <w:p w14:paraId="694BD1C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Yes (n=8),</w:t>
            </w:r>
          </w:p>
          <w:p w14:paraId="1CBBCA4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No (n=12)</w:t>
            </w:r>
          </w:p>
          <w:p w14:paraId="6B4C2A2F" w14:textId="77777777" w:rsidR="00455506" w:rsidRPr="00E41D7B" w:rsidRDefault="00455506" w:rsidP="00DB3CFB">
            <w:pPr>
              <w:spacing w:line="240" w:lineRule="auto"/>
              <w:rPr>
                <w:rFonts w:asciiTheme="minorHAnsi" w:hAnsiTheme="minorHAnsi" w:cstheme="minorHAnsi"/>
                <w:highlight w:val="white"/>
              </w:rPr>
            </w:pPr>
          </w:p>
          <w:p w14:paraId="63FB3AD8"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 xml:space="preserve">NT-Pro-BNP 24300 </w:t>
            </w:r>
            <w:proofErr w:type="spellStart"/>
            <w:r w:rsidRPr="00E41D7B">
              <w:rPr>
                <w:rFonts w:asciiTheme="minorHAnsi" w:hAnsiTheme="minorHAnsi" w:cstheme="minorHAnsi"/>
              </w:rPr>
              <w:t>pg</w:t>
            </w:r>
            <w:proofErr w:type="spellEnd"/>
            <w:r w:rsidRPr="00E41D7B">
              <w:rPr>
                <w:rFonts w:asciiTheme="minorHAnsi" w:hAnsiTheme="minorHAnsi" w:cstheme="minorHAnsi"/>
              </w:rPr>
              <w:t xml:space="preserve">/mL </w:t>
            </w:r>
            <w:r w:rsidRPr="00E41D7B">
              <w:rPr>
                <w:rFonts w:asciiTheme="minorHAnsi" w:hAnsiTheme="minorHAnsi" w:cstheme="minorHAnsi"/>
                <w:highlight w:val="white"/>
              </w:rPr>
              <w:t>(7361-</w:t>
            </w:r>
            <w:r w:rsidRPr="00E41D7B">
              <w:rPr>
                <w:rFonts w:asciiTheme="minorHAnsi" w:hAnsiTheme="minorHAnsi" w:cstheme="minorHAnsi"/>
                <w:highlight w:val="white"/>
              </w:rPr>
              <w:lastRenderedPageBreak/>
              <w:t>30000) [</w:t>
            </w:r>
            <w:r w:rsidRPr="00E41D7B">
              <w:rPr>
                <w:rFonts w:asciiTheme="minorHAnsi" w:hAnsiTheme="minorHAnsi" w:cstheme="minorHAnsi"/>
              </w:rPr>
              <w:t>&lt;11,987 for 0-2 days, &lt;5918 for 3-11 days]</w:t>
            </w:r>
          </w:p>
        </w:tc>
        <w:tc>
          <w:tcPr>
            <w:tcW w:w="1134" w:type="dxa"/>
            <w:vAlign w:val="center"/>
          </w:tcPr>
          <w:p w14:paraId="380D4E5B"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lastRenderedPageBreak/>
              <w:t xml:space="preserve">Bradycardia with prolonged QTc and 2:1 atrioventricular </w:t>
            </w:r>
            <w:r w:rsidRPr="00E41D7B">
              <w:rPr>
                <w:rFonts w:asciiTheme="minorHAnsi" w:hAnsiTheme="minorHAnsi" w:cstheme="minorHAnsi"/>
                <w:highlight w:val="white"/>
              </w:rPr>
              <w:lastRenderedPageBreak/>
              <w:t>block (n=9),</w:t>
            </w:r>
          </w:p>
          <w:p w14:paraId="7183C362"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 xml:space="preserve"> SVT (n=1)</w:t>
            </w:r>
          </w:p>
        </w:tc>
        <w:tc>
          <w:tcPr>
            <w:tcW w:w="2835" w:type="dxa"/>
            <w:vAlign w:val="center"/>
          </w:tcPr>
          <w:p w14:paraId="66EB8DF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lastRenderedPageBreak/>
              <w:t>Dilated coronaries (n=2),</w:t>
            </w:r>
          </w:p>
          <w:p w14:paraId="75B3522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Intracardiac thrombus (n=2),</w:t>
            </w:r>
          </w:p>
          <w:p w14:paraId="7B640FFD"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Cardiac dysfunction (n=3),</w:t>
            </w:r>
          </w:p>
          <w:p w14:paraId="48C64B21"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highlight w:val="white"/>
              </w:rPr>
              <w:t>Pleural/pericardial effusions (n=2)</w:t>
            </w:r>
          </w:p>
        </w:tc>
      </w:tr>
      <w:tr w:rsidR="00455506" w:rsidRPr="00E41D7B" w14:paraId="68A8941F" w14:textId="77777777" w:rsidTr="00DB3CFB">
        <w:trPr>
          <w:trHeight w:val="550"/>
        </w:trPr>
        <w:tc>
          <w:tcPr>
            <w:tcW w:w="1134" w:type="dxa"/>
            <w:vMerge w:val="restart"/>
            <w:vAlign w:val="center"/>
          </w:tcPr>
          <w:p w14:paraId="13F4ABC2" w14:textId="0F5F16F5" w:rsidR="00455506" w:rsidRPr="00E41D7B" w:rsidRDefault="00455506" w:rsidP="00DB3CFB">
            <w:pPr>
              <w:spacing w:line="240" w:lineRule="auto"/>
              <w:rPr>
                <w:rFonts w:asciiTheme="minorHAnsi" w:hAnsiTheme="minorHAnsi" w:cstheme="minorHAnsi"/>
              </w:rPr>
            </w:pPr>
            <w:proofErr w:type="spellStart"/>
            <w:r w:rsidRPr="00E41D7B">
              <w:rPr>
                <w:rFonts w:asciiTheme="minorHAnsi" w:hAnsiTheme="minorHAnsi" w:cstheme="minorHAnsi"/>
                <w:bCs/>
                <w:color w:val="000000"/>
              </w:rPr>
              <w:t>Tambekar</w:t>
            </w:r>
            <w:proofErr w:type="spellEnd"/>
            <w:r w:rsidRPr="00E41D7B">
              <w:rPr>
                <w:rFonts w:asciiTheme="minorHAnsi" w:hAnsiTheme="minorHAnsi" w:cstheme="minorHAnsi"/>
                <w:bCs/>
                <w:color w:val="000000"/>
              </w:rPr>
              <w:t xml:space="preserve"> </w:t>
            </w:r>
            <w:r w:rsidRPr="00E41D7B">
              <w:rPr>
                <w:rFonts w:asciiTheme="minorHAnsi" w:hAnsiTheme="minorHAnsi" w:cstheme="minorHAnsi"/>
                <w:bCs/>
                <w:i/>
                <w:color w:val="000000"/>
              </w:rPr>
              <w:t>et al</w:t>
            </w:r>
            <w:r w:rsidRPr="00E41D7B">
              <w:rPr>
                <w:rFonts w:asciiTheme="minorHAnsi" w:hAnsiTheme="minorHAnsi" w:cstheme="minorHAnsi"/>
                <w:bCs/>
                <w:color w:val="000000"/>
              </w:rPr>
              <w:t>, 2022</w:t>
            </w:r>
            <w:r w:rsidRPr="00E41D7B">
              <w:rPr>
                <w:rFonts w:asciiTheme="minorHAnsi" w:hAnsiTheme="minorHAnsi" w:cstheme="minorHAnsi"/>
                <w:bCs/>
                <w:vertAlign w:val="superscript"/>
              </w:rPr>
              <w:t>3</w:t>
            </w:r>
            <w:r w:rsidR="009854D8">
              <w:rPr>
                <w:rFonts w:asciiTheme="minorHAnsi" w:hAnsiTheme="minorHAnsi" w:cstheme="minorHAnsi"/>
                <w:bCs/>
                <w:vertAlign w:val="superscript"/>
              </w:rPr>
              <w:t>4</w:t>
            </w:r>
          </w:p>
        </w:tc>
        <w:tc>
          <w:tcPr>
            <w:tcW w:w="1560" w:type="dxa"/>
            <w:vAlign w:val="center"/>
          </w:tcPr>
          <w:p w14:paraId="2C6DEE8B"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47</w:t>
            </w:r>
          </w:p>
        </w:tc>
        <w:tc>
          <w:tcPr>
            <w:tcW w:w="992" w:type="dxa"/>
            <w:vAlign w:val="center"/>
          </w:tcPr>
          <w:p w14:paraId="106525C3"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Raised</w:t>
            </w:r>
          </w:p>
        </w:tc>
        <w:tc>
          <w:tcPr>
            <w:tcW w:w="992" w:type="dxa"/>
            <w:vAlign w:val="center"/>
          </w:tcPr>
          <w:p w14:paraId="13666676"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5A756E52"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245 (15-200)</w:t>
            </w:r>
          </w:p>
        </w:tc>
        <w:tc>
          <w:tcPr>
            <w:tcW w:w="851" w:type="dxa"/>
            <w:vAlign w:val="center"/>
          </w:tcPr>
          <w:p w14:paraId="66161521"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369 (10-25)</w:t>
            </w:r>
          </w:p>
        </w:tc>
        <w:tc>
          <w:tcPr>
            <w:tcW w:w="992" w:type="dxa"/>
            <w:vAlign w:val="center"/>
          </w:tcPr>
          <w:p w14:paraId="78358EE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2100 (&lt;500)</w:t>
            </w:r>
          </w:p>
        </w:tc>
        <w:tc>
          <w:tcPr>
            <w:tcW w:w="1134" w:type="dxa"/>
            <w:vAlign w:val="center"/>
          </w:tcPr>
          <w:p w14:paraId="39B8B7D8"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7E71B7A6"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6B9F67DE"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 xml:space="preserve">Troponin T 0.5 ng/ml (0.01-0.06 ng/ml) </w:t>
            </w:r>
          </w:p>
          <w:p w14:paraId="5D60A68F"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p>
        </w:tc>
        <w:tc>
          <w:tcPr>
            <w:tcW w:w="1134" w:type="dxa"/>
            <w:vAlign w:val="center"/>
          </w:tcPr>
          <w:p w14:paraId="5FE29FFA"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14202678" w14:textId="77777777" w:rsidR="00455506" w:rsidRPr="00E41D7B" w:rsidRDefault="00455506" w:rsidP="00DB3CFB">
            <w:pPr>
              <w:spacing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Coronary aneurysms; RCA=1.9 mm (+4.3); LMCA=1.8 mm (+3.2), trace pericardial collection with 45-50% LVEF</w:t>
            </w:r>
          </w:p>
          <w:p w14:paraId="30708B9B" w14:textId="77777777" w:rsidR="00455506" w:rsidRPr="00E41D7B" w:rsidRDefault="00455506" w:rsidP="00DB3CFB">
            <w:pPr>
              <w:spacing w:line="240" w:lineRule="auto"/>
              <w:rPr>
                <w:rFonts w:asciiTheme="minorHAnsi" w:hAnsiTheme="minorHAnsi" w:cstheme="minorHAnsi"/>
                <w:shd w:val="clear" w:color="auto" w:fill="FFFFFF"/>
              </w:rPr>
            </w:pPr>
          </w:p>
        </w:tc>
      </w:tr>
      <w:tr w:rsidR="00455506" w:rsidRPr="00E41D7B" w14:paraId="00A2CDE8" w14:textId="77777777" w:rsidTr="00DB3CFB">
        <w:trPr>
          <w:trHeight w:val="550"/>
        </w:trPr>
        <w:tc>
          <w:tcPr>
            <w:tcW w:w="1134" w:type="dxa"/>
            <w:vMerge/>
            <w:vAlign w:val="center"/>
          </w:tcPr>
          <w:p w14:paraId="264748CC" w14:textId="77777777" w:rsidR="00455506" w:rsidRPr="00E41D7B" w:rsidRDefault="00455506" w:rsidP="00DB3CFB">
            <w:pPr>
              <w:spacing w:line="240" w:lineRule="auto"/>
              <w:rPr>
                <w:rFonts w:asciiTheme="minorHAnsi" w:hAnsiTheme="minorHAnsi" w:cstheme="minorHAnsi"/>
                <w:b/>
                <w:bCs/>
                <w:color w:val="000000"/>
              </w:rPr>
            </w:pPr>
          </w:p>
        </w:tc>
        <w:tc>
          <w:tcPr>
            <w:tcW w:w="1560" w:type="dxa"/>
            <w:vAlign w:val="center"/>
          </w:tcPr>
          <w:p w14:paraId="17C0844B"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47</w:t>
            </w:r>
          </w:p>
        </w:tc>
        <w:tc>
          <w:tcPr>
            <w:tcW w:w="992" w:type="dxa"/>
            <w:vAlign w:val="center"/>
          </w:tcPr>
          <w:p w14:paraId="4F9FDDFA"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Raised</w:t>
            </w:r>
          </w:p>
        </w:tc>
        <w:tc>
          <w:tcPr>
            <w:tcW w:w="992" w:type="dxa"/>
            <w:vAlign w:val="center"/>
          </w:tcPr>
          <w:p w14:paraId="4313AA85"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64817CF7"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125 (15-200)</w:t>
            </w:r>
          </w:p>
        </w:tc>
        <w:tc>
          <w:tcPr>
            <w:tcW w:w="851" w:type="dxa"/>
            <w:vAlign w:val="center"/>
          </w:tcPr>
          <w:p w14:paraId="56A408F7"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2373 (10-25)</w:t>
            </w:r>
          </w:p>
        </w:tc>
        <w:tc>
          <w:tcPr>
            <w:tcW w:w="992" w:type="dxa"/>
            <w:vAlign w:val="center"/>
          </w:tcPr>
          <w:p w14:paraId="6DF8C185"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1160 (&lt;500)</w:t>
            </w:r>
          </w:p>
        </w:tc>
        <w:tc>
          <w:tcPr>
            <w:tcW w:w="1134" w:type="dxa"/>
            <w:vAlign w:val="center"/>
          </w:tcPr>
          <w:p w14:paraId="7B250AB1"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57182069"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53A03C94" w14:textId="77777777" w:rsidR="00455506" w:rsidRPr="00E41D7B" w:rsidRDefault="00455506" w:rsidP="00DB3CFB">
            <w:pPr>
              <w:tabs>
                <w:tab w:val="left" w:pos="457"/>
              </w:tabs>
              <w:rPr>
                <w:rFonts w:asciiTheme="minorHAnsi" w:eastAsia="Times New Roman" w:hAnsiTheme="minorHAnsi" w:cstheme="minorHAnsi"/>
                <w:lang w:val="en-SG"/>
              </w:rPr>
            </w:pPr>
            <w:r w:rsidRPr="00E41D7B">
              <w:rPr>
                <w:rFonts w:asciiTheme="minorHAnsi" w:eastAsia="Times New Roman" w:hAnsiTheme="minorHAnsi" w:cstheme="minorHAnsi"/>
                <w:lang w:val="en-SG"/>
              </w:rPr>
              <w:t>Troponin T (0.09 ng/ml)</w:t>
            </w:r>
          </w:p>
        </w:tc>
        <w:tc>
          <w:tcPr>
            <w:tcW w:w="1134" w:type="dxa"/>
            <w:vAlign w:val="center"/>
          </w:tcPr>
          <w:p w14:paraId="4540CAD7"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NSR</w:t>
            </w:r>
          </w:p>
        </w:tc>
        <w:tc>
          <w:tcPr>
            <w:tcW w:w="2835" w:type="dxa"/>
            <w:vAlign w:val="center"/>
          </w:tcPr>
          <w:p w14:paraId="61B2621C" w14:textId="77777777" w:rsidR="00455506" w:rsidRPr="00E41D7B" w:rsidRDefault="00455506" w:rsidP="00DB3CFB">
            <w:pPr>
              <w:spacing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PDA (2 mm), dilated coronaries RCA=1.6 mm (+2.5); LMCA=1.4 mm (+1.4), normal LVEF</w:t>
            </w:r>
          </w:p>
          <w:p w14:paraId="136ABB5E" w14:textId="77777777" w:rsidR="00455506" w:rsidRPr="00E41D7B" w:rsidRDefault="00455506" w:rsidP="00DB3CFB">
            <w:pPr>
              <w:spacing w:line="240" w:lineRule="auto"/>
              <w:rPr>
                <w:rFonts w:asciiTheme="minorHAnsi" w:hAnsiTheme="minorHAnsi" w:cstheme="minorHAnsi"/>
                <w:shd w:val="clear" w:color="auto" w:fill="FFFFFF"/>
              </w:rPr>
            </w:pPr>
          </w:p>
        </w:tc>
      </w:tr>
      <w:tr w:rsidR="00455506" w:rsidRPr="00E41D7B" w14:paraId="34426694" w14:textId="77777777" w:rsidTr="00DB3CFB">
        <w:trPr>
          <w:trHeight w:val="550"/>
        </w:trPr>
        <w:tc>
          <w:tcPr>
            <w:tcW w:w="1134" w:type="dxa"/>
            <w:vMerge/>
            <w:vAlign w:val="center"/>
          </w:tcPr>
          <w:p w14:paraId="00C1FF13" w14:textId="77777777" w:rsidR="00455506" w:rsidRPr="00E41D7B" w:rsidRDefault="00455506" w:rsidP="00DB3CFB">
            <w:pPr>
              <w:spacing w:line="240" w:lineRule="auto"/>
              <w:rPr>
                <w:rFonts w:asciiTheme="minorHAnsi" w:hAnsiTheme="minorHAnsi" w:cstheme="minorHAnsi"/>
                <w:b/>
                <w:bCs/>
                <w:color w:val="000000"/>
              </w:rPr>
            </w:pPr>
          </w:p>
        </w:tc>
        <w:tc>
          <w:tcPr>
            <w:tcW w:w="1560" w:type="dxa"/>
            <w:vAlign w:val="center"/>
          </w:tcPr>
          <w:p w14:paraId="2D631B73"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Thrombocytopenia</w:t>
            </w:r>
          </w:p>
        </w:tc>
        <w:tc>
          <w:tcPr>
            <w:tcW w:w="992" w:type="dxa"/>
            <w:vAlign w:val="center"/>
          </w:tcPr>
          <w:p w14:paraId="4E20DBCF"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Raised</w:t>
            </w:r>
          </w:p>
        </w:tc>
        <w:tc>
          <w:tcPr>
            <w:tcW w:w="992" w:type="dxa"/>
            <w:vAlign w:val="center"/>
          </w:tcPr>
          <w:p w14:paraId="5D9D7B43"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7D8EA070"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340 (15-200)</w:t>
            </w:r>
          </w:p>
        </w:tc>
        <w:tc>
          <w:tcPr>
            <w:tcW w:w="851" w:type="dxa"/>
            <w:vAlign w:val="center"/>
          </w:tcPr>
          <w:p w14:paraId="63ADE67E"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1118 (10-25)</w:t>
            </w:r>
          </w:p>
        </w:tc>
        <w:tc>
          <w:tcPr>
            <w:tcW w:w="992" w:type="dxa"/>
            <w:vAlign w:val="center"/>
          </w:tcPr>
          <w:p w14:paraId="217048B7"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7940 (&lt;500)</w:t>
            </w:r>
          </w:p>
        </w:tc>
        <w:tc>
          <w:tcPr>
            <w:tcW w:w="1134" w:type="dxa"/>
            <w:vAlign w:val="center"/>
          </w:tcPr>
          <w:p w14:paraId="6BA25F42"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4F2D4B74"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17B49150"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NA</w:t>
            </w:r>
          </w:p>
        </w:tc>
        <w:tc>
          <w:tcPr>
            <w:tcW w:w="1134" w:type="dxa"/>
            <w:vAlign w:val="center"/>
          </w:tcPr>
          <w:p w14:paraId="05375A52"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3790AE5E" w14:textId="77777777" w:rsidR="00455506" w:rsidRPr="00E41D7B" w:rsidRDefault="00455506" w:rsidP="00DB3CFB">
            <w:pPr>
              <w:spacing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Large peri membranous VSD, ASD (4 mm), dilated RA and RV</w:t>
            </w:r>
          </w:p>
          <w:p w14:paraId="447E16ED" w14:textId="77777777" w:rsidR="00455506" w:rsidRPr="00E41D7B" w:rsidRDefault="00455506" w:rsidP="00DB3CFB">
            <w:pPr>
              <w:spacing w:line="240" w:lineRule="auto"/>
              <w:rPr>
                <w:rFonts w:asciiTheme="minorHAnsi" w:hAnsiTheme="minorHAnsi" w:cstheme="minorHAnsi"/>
                <w:shd w:val="clear" w:color="auto" w:fill="FFFFFF"/>
              </w:rPr>
            </w:pPr>
          </w:p>
        </w:tc>
      </w:tr>
      <w:tr w:rsidR="00455506" w:rsidRPr="00E41D7B" w14:paraId="58A70852" w14:textId="77777777" w:rsidTr="00DB3CFB">
        <w:trPr>
          <w:trHeight w:val="550"/>
        </w:trPr>
        <w:tc>
          <w:tcPr>
            <w:tcW w:w="1134" w:type="dxa"/>
            <w:vMerge w:val="restart"/>
            <w:vAlign w:val="center"/>
          </w:tcPr>
          <w:p w14:paraId="7266057E" w14:textId="0D299338" w:rsidR="00455506" w:rsidRPr="00E41D7B" w:rsidRDefault="00455506" w:rsidP="00DB3CFB">
            <w:pPr>
              <w:spacing w:line="240" w:lineRule="auto"/>
              <w:rPr>
                <w:rFonts w:asciiTheme="minorHAnsi" w:hAnsiTheme="minorHAnsi" w:cstheme="minorHAnsi"/>
              </w:rPr>
            </w:pPr>
            <w:proofErr w:type="spellStart"/>
            <w:r w:rsidRPr="00E41D7B">
              <w:rPr>
                <w:rFonts w:asciiTheme="minorHAnsi" w:hAnsiTheme="minorHAnsi" w:cstheme="minorHAnsi"/>
                <w:bCs/>
                <w:color w:val="000000"/>
              </w:rPr>
              <w:t>Saeedi</w:t>
            </w:r>
            <w:proofErr w:type="spellEnd"/>
            <w:r w:rsidRPr="00E41D7B">
              <w:rPr>
                <w:rFonts w:asciiTheme="minorHAnsi" w:hAnsiTheme="minorHAnsi" w:cstheme="minorHAnsi"/>
                <w:bCs/>
                <w:color w:val="000000"/>
              </w:rPr>
              <w:t xml:space="preserve"> </w:t>
            </w:r>
            <w:r w:rsidRPr="00E41D7B">
              <w:rPr>
                <w:rFonts w:asciiTheme="minorHAnsi" w:hAnsiTheme="minorHAnsi" w:cstheme="minorHAnsi"/>
                <w:bCs/>
                <w:i/>
                <w:color w:val="000000"/>
              </w:rPr>
              <w:t>et al</w:t>
            </w:r>
            <w:r w:rsidRPr="00E41D7B">
              <w:rPr>
                <w:rFonts w:asciiTheme="minorHAnsi" w:hAnsiTheme="minorHAnsi" w:cstheme="minorHAnsi"/>
                <w:bCs/>
                <w:color w:val="000000"/>
              </w:rPr>
              <w:t>, 202</w:t>
            </w:r>
            <w:r w:rsidR="00B825D2">
              <w:rPr>
                <w:rFonts w:asciiTheme="minorHAnsi" w:hAnsiTheme="minorHAnsi" w:cstheme="minorHAnsi"/>
                <w:bCs/>
                <w:color w:val="000000"/>
              </w:rPr>
              <w:t>3</w:t>
            </w:r>
            <w:r w:rsidRPr="00E41D7B">
              <w:rPr>
                <w:rFonts w:asciiTheme="minorHAnsi" w:hAnsiTheme="minorHAnsi" w:cstheme="minorHAnsi"/>
                <w:bCs/>
                <w:vertAlign w:val="superscript"/>
              </w:rPr>
              <w:t>3</w:t>
            </w:r>
            <w:r w:rsidR="00153763">
              <w:rPr>
                <w:rFonts w:asciiTheme="minorHAnsi" w:hAnsiTheme="minorHAnsi" w:cstheme="minorHAnsi"/>
                <w:bCs/>
                <w:vertAlign w:val="superscript"/>
              </w:rPr>
              <w:t>5</w:t>
            </w:r>
          </w:p>
        </w:tc>
        <w:tc>
          <w:tcPr>
            <w:tcW w:w="1560" w:type="dxa"/>
            <w:vAlign w:val="center"/>
          </w:tcPr>
          <w:p w14:paraId="4EEDA8C9"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Normal</w:t>
            </w:r>
          </w:p>
        </w:tc>
        <w:tc>
          <w:tcPr>
            <w:tcW w:w="992" w:type="dxa"/>
            <w:vAlign w:val="center"/>
          </w:tcPr>
          <w:p w14:paraId="0E710429"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93</w:t>
            </w:r>
          </w:p>
        </w:tc>
        <w:tc>
          <w:tcPr>
            <w:tcW w:w="992" w:type="dxa"/>
            <w:vAlign w:val="center"/>
          </w:tcPr>
          <w:p w14:paraId="20B943E8"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7E6ED8CB"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c>
          <w:tcPr>
            <w:tcW w:w="851" w:type="dxa"/>
            <w:vAlign w:val="center"/>
          </w:tcPr>
          <w:p w14:paraId="7D7FE8D1"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992" w:type="dxa"/>
            <w:vAlign w:val="center"/>
          </w:tcPr>
          <w:p w14:paraId="2F138A8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1215</w:t>
            </w:r>
          </w:p>
        </w:tc>
        <w:tc>
          <w:tcPr>
            <w:tcW w:w="1134" w:type="dxa"/>
            <w:vAlign w:val="center"/>
          </w:tcPr>
          <w:p w14:paraId="1BB6D0A3"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4F6EC465"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Normal</w:t>
            </w:r>
          </w:p>
        </w:tc>
        <w:tc>
          <w:tcPr>
            <w:tcW w:w="1269" w:type="dxa"/>
            <w:vAlign w:val="center"/>
          </w:tcPr>
          <w:p w14:paraId="677145F5"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7F95BE16"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2EAA5C63"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r>
      <w:tr w:rsidR="00455506" w:rsidRPr="00E41D7B" w14:paraId="7A99211B" w14:textId="77777777" w:rsidTr="00DB3CFB">
        <w:trPr>
          <w:trHeight w:val="550"/>
        </w:trPr>
        <w:tc>
          <w:tcPr>
            <w:tcW w:w="1134" w:type="dxa"/>
            <w:vMerge/>
            <w:vAlign w:val="center"/>
          </w:tcPr>
          <w:p w14:paraId="1AF72123" w14:textId="77777777" w:rsidR="00455506" w:rsidRPr="00E41D7B" w:rsidRDefault="00455506" w:rsidP="00DB3CFB">
            <w:pPr>
              <w:spacing w:line="240" w:lineRule="auto"/>
              <w:rPr>
                <w:rFonts w:asciiTheme="minorHAnsi" w:hAnsiTheme="minorHAnsi" w:cstheme="minorHAnsi"/>
                <w:b/>
                <w:bCs/>
                <w:color w:val="000000"/>
              </w:rPr>
            </w:pPr>
          </w:p>
        </w:tc>
        <w:tc>
          <w:tcPr>
            <w:tcW w:w="1560" w:type="dxa"/>
            <w:vAlign w:val="center"/>
          </w:tcPr>
          <w:p w14:paraId="15BEEC0C"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Normal</w:t>
            </w:r>
          </w:p>
        </w:tc>
        <w:tc>
          <w:tcPr>
            <w:tcW w:w="992" w:type="dxa"/>
            <w:vAlign w:val="center"/>
          </w:tcPr>
          <w:p w14:paraId="587241E7"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2</w:t>
            </w:r>
          </w:p>
        </w:tc>
        <w:tc>
          <w:tcPr>
            <w:tcW w:w="992" w:type="dxa"/>
            <w:vAlign w:val="center"/>
          </w:tcPr>
          <w:p w14:paraId="325727F1"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54A4070A"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c>
          <w:tcPr>
            <w:tcW w:w="851" w:type="dxa"/>
            <w:vAlign w:val="center"/>
          </w:tcPr>
          <w:p w14:paraId="33AEF734"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992" w:type="dxa"/>
            <w:vAlign w:val="center"/>
          </w:tcPr>
          <w:p w14:paraId="5A4E674C"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435</w:t>
            </w:r>
          </w:p>
        </w:tc>
        <w:tc>
          <w:tcPr>
            <w:tcW w:w="1134" w:type="dxa"/>
            <w:vAlign w:val="center"/>
          </w:tcPr>
          <w:p w14:paraId="0CDDAD8C"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2F578CA8"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Normal</w:t>
            </w:r>
          </w:p>
        </w:tc>
        <w:tc>
          <w:tcPr>
            <w:tcW w:w="1269" w:type="dxa"/>
            <w:vAlign w:val="center"/>
          </w:tcPr>
          <w:p w14:paraId="4CBBD6BB"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5D29ABA2"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22AA4EAE"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r>
      <w:tr w:rsidR="00455506" w:rsidRPr="00E41D7B" w14:paraId="25C121A8" w14:textId="77777777" w:rsidTr="00DB3CFB">
        <w:trPr>
          <w:trHeight w:val="550"/>
        </w:trPr>
        <w:tc>
          <w:tcPr>
            <w:tcW w:w="1134" w:type="dxa"/>
            <w:vAlign w:val="center"/>
          </w:tcPr>
          <w:p w14:paraId="5F97F5FA" w14:textId="47F509C1" w:rsidR="00455506" w:rsidRPr="00E41D7B" w:rsidRDefault="00455506" w:rsidP="00DB3CFB">
            <w:pPr>
              <w:spacing w:line="240" w:lineRule="auto"/>
              <w:rPr>
                <w:rFonts w:asciiTheme="minorHAnsi" w:hAnsiTheme="minorHAnsi" w:cstheme="minorHAnsi"/>
              </w:rPr>
            </w:pPr>
            <w:proofErr w:type="spellStart"/>
            <w:r w:rsidRPr="00E41D7B">
              <w:rPr>
                <w:rFonts w:asciiTheme="minorHAnsi" w:hAnsiTheme="minorHAnsi" w:cstheme="minorHAnsi"/>
                <w:bCs/>
                <w:color w:val="000000"/>
              </w:rPr>
              <w:t>Balleda</w:t>
            </w:r>
            <w:proofErr w:type="spellEnd"/>
            <w:r w:rsidRPr="00E41D7B">
              <w:rPr>
                <w:rFonts w:asciiTheme="minorHAnsi" w:hAnsiTheme="minorHAnsi" w:cstheme="minorHAnsi"/>
                <w:bCs/>
                <w:i/>
                <w:color w:val="000000"/>
              </w:rPr>
              <w:t xml:space="preserve"> et al</w:t>
            </w:r>
            <w:r w:rsidRPr="00E41D7B">
              <w:rPr>
                <w:rFonts w:asciiTheme="minorHAnsi" w:hAnsiTheme="minorHAnsi" w:cstheme="minorHAnsi"/>
                <w:bCs/>
                <w:color w:val="000000"/>
              </w:rPr>
              <w:t>, 202</w:t>
            </w:r>
            <w:r w:rsidRPr="00E41D7B">
              <w:rPr>
                <w:rFonts w:asciiTheme="minorHAnsi" w:hAnsiTheme="minorHAnsi" w:cstheme="minorHAnsi"/>
                <w:bCs/>
              </w:rPr>
              <w:t>2</w:t>
            </w:r>
            <w:r w:rsidRPr="00E41D7B">
              <w:rPr>
                <w:rFonts w:asciiTheme="minorHAnsi" w:hAnsiTheme="minorHAnsi" w:cstheme="minorHAnsi"/>
                <w:bCs/>
                <w:vertAlign w:val="superscript"/>
              </w:rPr>
              <w:t>3</w:t>
            </w:r>
            <w:r w:rsidR="00153763">
              <w:rPr>
                <w:rFonts w:asciiTheme="minorHAnsi" w:hAnsiTheme="minorHAnsi" w:cstheme="minorHAnsi"/>
                <w:bCs/>
                <w:vertAlign w:val="superscript"/>
              </w:rPr>
              <w:t>6</w:t>
            </w:r>
          </w:p>
        </w:tc>
        <w:tc>
          <w:tcPr>
            <w:tcW w:w="1560" w:type="dxa"/>
            <w:vAlign w:val="center"/>
          </w:tcPr>
          <w:p w14:paraId="63C46AAF"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NS</w:t>
            </w:r>
          </w:p>
        </w:tc>
        <w:tc>
          <w:tcPr>
            <w:tcW w:w="992" w:type="dxa"/>
            <w:vAlign w:val="center"/>
          </w:tcPr>
          <w:p w14:paraId="013DA6E0"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Raised (n=8) Normal (n=10)</w:t>
            </w:r>
          </w:p>
          <w:p w14:paraId="3537970C" w14:textId="77777777" w:rsidR="00455506" w:rsidRPr="00E41D7B" w:rsidRDefault="00455506" w:rsidP="00DB3CFB">
            <w:pPr>
              <w:spacing w:line="240" w:lineRule="auto"/>
              <w:rPr>
                <w:rFonts w:asciiTheme="minorHAnsi" w:hAnsiTheme="minorHAnsi" w:cstheme="minorHAnsi"/>
                <w:shd w:val="clear" w:color="auto" w:fill="FFFFFF"/>
              </w:rPr>
            </w:pPr>
          </w:p>
          <w:p w14:paraId="30AA7FA1"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1.913 (0.3-</w:t>
            </w:r>
            <w:r w:rsidRPr="00E41D7B">
              <w:rPr>
                <w:rFonts w:asciiTheme="minorHAnsi" w:hAnsiTheme="minorHAnsi" w:cstheme="minorHAnsi"/>
                <w:shd w:val="clear" w:color="auto" w:fill="FFFFFF"/>
              </w:rPr>
              <w:lastRenderedPageBreak/>
              <w:t>1.139) [&lt;0.6]</w:t>
            </w:r>
          </w:p>
        </w:tc>
        <w:tc>
          <w:tcPr>
            <w:tcW w:w="992" w:type="dxa"/>
            <w:vAlign w:val="center"/>
          </w:tcPr>
          <w:p w14:paraId="17EF016B"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lastRenderedPageBreak/>
              <w:t>Raised (n=5) Normal (n=13)</w:t>
            </w:r>
          </w:p>
          <w:p w14:paraId="4716315C" w14:textId="77777777" w:rsidR="00455506" w:rsidRPr="00E41D7B" w:rsidRDefault="00455506" w:rsidP="00DB3CFB">
            <w:pPr>
              <w:spacing w:line="240" w:lineRule="auto"/>
              <w:rPr>
                <w:rFonts w:asciiTheme="minorHAnsi" w:eastAsia="Times New Roman" w:hAnsiTheme="minorHAnsi" w:cstheme="minorHAnsi"/>
                <w:lang w:val="en-SG"/>
              </w:rPr>
            </w:pPr>
          </w:p>
          <w:p w14:paraId="3970838E"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15.04 (0.1-85) [&lt;1]</w:t>
            </w:r>
          </w:p>
        </w:tc>
        <w:tc>
          <w:tcPr>
            <w:tcW w:w="992" w:type="dxa"/>
            <w:vAlign w:val="center"/>
          </w:tcPr>
          <w:p w14:paraId="2C73BAC0"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Raised (n=6) Normal (n=12)</w:t>
            </w:r>
          </w:p>
          <w:p w14:paraId="6ED01B42" w14:textId="77777777" w:rsidR="00455506" w:rsidRPr="00E41D7B" w:rsidRDefault="00455506" w:rsidP="00DB3CFB">
            <w:pPr>
              <w:spacing w:line="240" w:lineRule="auto"/>
              <w:rPr>
                <w:rFonts w:asciiTheme="minorHAnsi" w:hAnsiTheme="minorHAnsi" w:cstheme="minorHAnsi"/>
                <w:shd w:val="clear" w:color="auto" w:fill="FFFFFF"/>
              </w:rPr>
            </w:pPr>
          </w:p>
          <w:p w14:paraId="40B2A611"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300.81 (68-</w:t>
            </w:r>
            <w:r w:rsidRPr="00E41D7B">
              <w:rPr>
                <w:rFonts w:asciiTheme="minorHAnsi" w:hAnsiTheme="minorHAnsi" w:cstheme="minorHAnsi"/>
                <w:shd w:val="clear" w:color="auto" w:fill="FFFFFF"/>
              </w:rPr>
              <w:lastRenderedPageBreak/>
              <w:t>607.32) [&lt;200]</w:t>
            </w:r>
          </w:p>
        </w:tc>
        <w:tc>
          <w:tcPr>
            <w:tcW w:w="851" w:type="dxa"/>
            <w:vAlign w:val="center"/>
          </w:tcPr>
          <w:p w14:paraId="2099B404"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lastRenderedPageBreak/>
              <w:t xml:space="preserve">Raised (n=18) </w:t>
            </w:r>
          </w:p>
          <w:p w14:paraId="439BCF20" w14:textId="77777777" w:rsidR="00455506" w:rsidRPr="00E41D7B" w:rsidRDefault="00455506" w:rsidP="00DB3CFB">
            <w:pPr>
              <w:spacing w:line="240" w:lineRule="auto"/>
              <w:rPr>
                <w:rFonts w:asciiTheme="minorHAnsi" w:eastAsia="Times New Roman" w:hAnsiTheme="minorHAnsi" w:cstheme="minorHAnsi"/>
                <w:lang w:val="en-SG"/>
              </w:rPr>
            </w:pPr>
          </w:p>
          <w:p w14:paraId="4B65D804"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998.44 (607-1855) [&lt;280]</w:t>
            </w:r>
          </w:p>
        </w:tc>
        <w:tc>
          <w:tcPr>
            <w:tcW w:w="992" w:type="dxa"/>
            <w:vAlign w:val="center"/>
          </w:tcPr>
          <w:p w14:paraId="1D1CDFAE"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 xml:space="preserve">Raised (n=18) </w:t>
            </w:r>
          </w:p>
          <w:p w14:paraId="77BDE1F6" w14:textId="77777777" w:rsidR="00455506" w:rsidRPr="00E41D7B" w:rsidRDefault="00455506" w:rsidP="00DB3CFB">
            <w:pPr>
              <w:spacing w:line="240" w:lineRule="auto"/>
              <w:rPr>
                <w:rFonts w:asciiTheme="minorHAnsi" w:eastAsia="Times New Roman" w:hAnsiTheme="minorHAnsi" w:cstheme="minorHAnsi"/>
                <w:lang w:val="en-SG"/>
              </w:rPr>
            </w:pPr>
          </w:p>
          <w:p w14:paraId="4A928CB5"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4740.4 (670 – 10000) [&lt;500]</w:t>
            </w:r>
          </w:p>
        </w:tc>
        <w:tc>
          <w:tcPr>
            <w:tcW w:w="1134" w:type="dxa"/>
            <w:vAlign w:val="center"/>
          </w:tcPr>
          <w:p w14:paraId="732CDCC9"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1B1EED7A"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0C892EE0"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05D7FAC8"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49BC6EFF"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Coronary dilatations (n=10)</w:t>
            </w:r>
          </w:p>
          <w:p w14:paraId="5CFB0A25"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Pulmonary HTN (n=4)</w:t>
            </w:r>
          </w:p>
        </w:tc>
      </w:tr>
      <w:tr w:rsidR="00455506" w:rsidRPr="00E41D7B" w14:paraId="614C78BA" w14:textId="77777777" w:rsidTr="00DB3CFB">
        <w:trPr>
          <w:trHeight w:val="550"/>
        </w:trPr>
        <w:tc>
          <w:tcPr>
            <w:tcW w:w="1134" w:type="dxa"/>
            <w:vAlign w:val="center"/>
          </w:tcPr>
          <w:p w14:paraId="7D34F94D" w14:textId="49ADCF6F"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bCs/>
                <w:color w:val="000000"/>
              </w:rPr>
              <w:t>Chaudhuri</w:t>
            </w:r>
            <w:r w:rsidRPr="00E41D7B">
              <w:rPr>
                <w:rFonts w:asciiTheme="minorHAnsi" w:hAnsiTheme="minorHAnsi" w:cstheme="minorHAnsi"/>
                <w:bCs/>
                <w:i/>
                <w:color w:val="000000"/>
              </w:rPr>
              <w:t xml:space="preserve"> et al</w:t>
            </w:r>
            <w:r w:rsidRPr="00E41D7B">
              <w:rPr>
                <w:rFonts w:asciiTheme="minorHAnsi" w:hAnsiTheme="minorHAnsi" w:cstheme="minorHAnsi"/>
                <w:bCs/>
                <w:color w:val="000000"/>
              </w:rPr>
              <w:t>, 202</w:t>
            </w:r>
            <w:r w:rsidRPr="00E41D7B">
              <w:rPr>
                <w:rFonts w:asciiTheme="minorHAnsi" w:hAnsiTheme="minorHAnsi" w:cstheme="minorHAnsi"/>
                <w:bCs/>
              </w:rPr>
              <w:t>2</w:t>
            </w:r>
            <w:r w:rsidRPr="00E41D7B">
              <w:rPr>
                <w:rFonts w:asciiTheme="minorHAnsi" w:hAnsiTheme="minorHAnsi" w:cstheme="minorHAnsi"/>
                <w:bCs/>
                <w:vertAlign w:val="superscript"/>
              </w:rPr>
              <w:t>3</w:t>
            </w:r>
            <w:r w:rsidR="00153763">
              <w:rPr>
                <w:rFonts w:asciiTheme="minorHAnsi" w:hAnsiTheme="minorHAnsi" w:cstheme="minorHAnsi"/>
                <w:bCs/>
                <w:vertAlign w:val="superscript"/>
              </w:rPr>
              <w:t>7</w:t>
            </w:r>
          </w:p>
        </w:tc>
        <w:tc>
          <w:tcPr>
            <w:tcW w:w="1560" w:type="dxa"/>
            <w:vAlign w:val="center"/>
          </w:tcPr>
          <w:p w14:paraId="744D05EA"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Thrombocytopenia (n=8)</w:t>
            </w:r>
          </w:p>
        </w:tc>
        <w:tc>
          <w:tcPr>
            <w:tcW w:w="992" w:type="dxa"/>
            <w:vAlign w:val="center"/>
          </w:tcPr>
          <w:p w14:paraId="49E8E774"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Raised (n=12)</w:t>
            </w:r>
          </w:p>
          <w:p w14:paraId="07043A51" w14:textId="77777777" w:rsidR="00455506" w:rsidRPr="00E41D7B" w:rsidRDefault="00455506" w:rsidP="00DB3CFB">
            <w:pPr>
              <w:spacing w:line="240" w:lineRule="auto"/>
              <w:rPr>
                <w:rFonts w:asciiTheme="minorHAnsi" w:hAnsiTheme="minorHAnsi" w:cstheme="minorHAnsi"/>
                <w:shd w:val="clear" w:color="auto" w:fill="FFFFFF"/>
              </w:rPr>
            </w:pPr>
          </w:p>
          <w:p w14:paraId="483DDB7D"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4.99 (1.39-11) [&lt;1]</w:t>
            </w:r>
          </w:p>
        </w:tc>
        <w:tc>
          <w:tcPr>
            <w:tcW w:w="992" w:type="dxa"/>
            <w:vAlign w:val="center"/>
          </w:tcPr>
          <w:p w14:paraId="081A2EBE"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6F7FEAD0"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c>
          <w:tcPr>
            <w:tcW w:w="851" w:type="dxa"/>
            <w:vAlign w:val="center"/>
          </w:tcPr>
          <w:p w14:paraId="19602BD2"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Raised (n=4)</w:t>
            </w:r>
          </w:p>
          <w:p w14:paraId="197DCD51"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Normal (n=8)</w:t>
            </w:r>
          </w:p>
          <w:p w14:paraId="0A3A4E7B" w14:textId="77777777" w:rsidR="00455506" w:rsidRPr="00E41D7B" w:rsidRDefault="00455506" w:rsidP="00DB3CFB">
            <w:pPr>
              <w:spacing w:line="240" w:lineRule="auto"/>
              <w:rPr>
                <w:rFonts w:asciiTheme="minorHAnsi" w:eastAsia="Times New Roman" w:hAnsiTheme="minorHAnsi" w:cstheme="minorHAnsi"/>
                <w:lang w:val="en-SG"/>
              </w:rPr>
            </w:pPr>
          </w:p>
          <w:p w14:paraId="79E1850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2465 (436-5864) [160-1500]</w:t>
            </w:r>
          </w:p>
        </w:tc>
        <w:tc>
          <w:tcPr>
            <w:tcW w:w="992" w:type="dxa"/>
            <w:vAlign w:val="center"/>
          </w:tcPr>
          <w:p w14:paraId="5BB9F852"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Raised (n=10)</w:t>
            </w:r>
          </w:p>
          <w:p w14:paraId="08784F6A" w14:textId="77777777" w:rsidR="00455506" w:rsidRPr="00E41D7B" w:rsidRDefault="00455506" w:rsidP="00DB3CFB">
            <w:pPr>
              <w:spacing w:line="240" w:lineRule="auto"/>
              <w:rPr>
                <w:rFonts w:asciiTheme="minorHAnsi" w:eastAsia="Times New Roman" w:hAnsiTheme="minorHAnsi" w:cstheme="minorHAnsi"/>
                <w:lang w:val="en-SG"/>
              </w:rPr>
            </w:pPr>
          </w:p>
          <w:p w14:paraId="0A8B3F06"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8.405 (1.89-37.76) [&lt;0.5]</w:t>
            </w:r>
          </w:p>
        </w:tc>
        <w:tc>
          <w:tcPr>
            <w:tcW w:w="1134" w:type="dxa"/>
            <w:vAlign w:val="center"/>
          </w:tcPr>
          <w:p w14:paraId="1AFD6E6C"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0781E347"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Yes (n=8)</w:t>
            </w:r>
          </w:p>
          <w:p w14:paraId="1CF8DD8E"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No (n=4)</w:t>
            </w:r>
          </w:p>
          <w:p w14:paraId="1258645C" w14:textId="77777777" w:rsidR="00455506" w:rsidRPr="00E41D7B" w:rsidRDefault="00455506" w:rsidP="00DB3CFB">
            <w:pPr>
              <w:rPr>
                <w:rFonts w:asciiTheme="minorHAnsi" w:eastAsia="Times New Roman" w:hAnsiTheme="minorHAnsi" w:cstheme="minorHAnsi"/>
                <w:lang w:val="en-SG"/>
              </w:rPr>
            </w:pPr>
          </w:p>
        </w:tc>
        <w:tc>
          <w:tcPr>
            <w:tcW w:w="1269" w:type="dxa"/>
            <w:vAlign w:val="center"/>
          </w:tcPr>
          <w:p w14:paraId="640ED3BE"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Yes (n=9)</w:t>
            </w:r>
          </w:p>
          <w:p w14:paraId="27DE1450"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No (n=3)</w:t>
            </w:r>
          </w:p>
        </w:tc>
        <w:tc>
          <w:tcPr>
            <w:tcW w:w="1134" w:type="dxa"/>
            <w:vAlign w:val="center"/>
          </w:tcPr>
          <w:p w14:paraId="0DBE174F"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Sinus tachycardia (n=11)</w:t>
            </w:r>
          </w:p>
          <w:p w14:paraId="5090E7CC"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Atrial bigeminy (n=1)</w:t>
            </w:r>
          </w:p>
        </w:tc>
        <w:tc>
          <w:tcPr>
            <w:tcW w:w="2835" w:type="dxa"/>
            <w:vAlign w:val="center"/>
          </w:tcPr>
          <w:p w14:paraId="62195C7E" w14:textId="77777777" w:rsidR="00455506" w:rsidRPr="00E41D7B" w:rsidRDefault="00455506" w:rsidP="00DB3CFB">
            <w:pPr>
              <w:spacing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Cardiomegaly (n=12)</w:t>
            </w:r>
          </w:p>
          <w:p w14:paraId="01FE3062" w14:textId="77777777" w:rsidR="00455506" w:rsidRPr="00E41D7B" w:rsidRDefault="00455506" w:rsidP="00DB3CFB">
            <w:pPr>
              <w:spacing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Severe right heart enlargement, proportionate to the severity of PPHN (n=9)</w:t>
            </w:r>
          </w:p>
          <w:p w14:paraId="0F92D494" w14:textId="77777777" w:rsidR="00455506" w:rsidRPr="00E41D7B" w:rsidRDefault="00455506" w:rsidP="00DB3CFB">
            <w:pPr>
              <w:spacing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Reduced LVEF&lt;55% (n=5)</w:t>
            </w:r>
          </w:p>
          <w:p w14:paraId="0EF1F55B" w14:textId="77777777" w:rsidR="00455506" w:rsidRPr="00E41D7B" w:rsidRDefault="00455506" w:rsidP="00DB3CFB">
            <w:pPr>
              <w:spacing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Pulmonary arterial HTN (n=10)</w:t>
            </w:r>
          </w:p>
          <w:p w14:paraId="735E6864" w14:textId="77777777" w:rsidR="00455506" w:rsidRPr="00E41D7B" w:rsidRDefault="00455506" w:rsidP="00DB3CFB">
            <w:pPr>
              <w:spacing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Coronary artery dilatation (n=7)</w:t>
            </w:r>
          </w:p>
          <w:p w14:paraId="07D7B759" w14:textId="77777777" w:rsidR="00455506" w:rsidRPr="00E41D7B" w:rsidRDefault="00455506" w:rsidP="00DB3CFB">
            <w:pPr>
              <w:spacing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Giant left atrial thrombus (n=1)</w:t>
            </w:r>
          </w:p>
          <w:p w14:paraId="79A17DE9" w14:textId="77777777" w:rsidR="00455506" w:rsidRPr="00E41D7B" w:rsidRDefault="00455506" w:rsidP="00DB3CFB">
            <w:pPr>
              <w:spacing w:line="240" w:lineRule="auto"/>
              <w:rPr>
                <w:rFonts w:asciiTheme="minorHAnsi" w:hAnsiTheme="minorHAnsi" w:cstheme="minorHAnsi"/>
                <w:shd w:val="clear" w:color="auto" w:fill="FFFFFF"/>
                <w:lang w:val="en-SG"/>
              </w:rPr>
            </w:pPr>
          </w:p>
          <w:p w14:paraId="436856C5" w14:textId="77777777" w:rsidR="00455506" w:rsidRPr="00E41D7B" w:rsidRDefault="00455506" w:rsidP="00DB3CFB">
            <w:pPr>
              <w:spacing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 xml:space="preserve">Mean LVEF 49.5% (range 10%–60%). Cardiac dysfunction </w:t>
            </w:r>
          </w:p>
          <w:p w14:paraId="14D5989D" w14:textId="77777777" w:rsidR="00455506" w:rsidRPr="00E41D7B" w:rsidRDefault="00455506" w:rsidP="00DB3CFB">
            <w:pPr>
              <w:spacing w:line="240" w:lineRule="auto"/>
              <w:rPr>
                <w:rFonts w:asciiTheme="minorHAnsi" w:hAnsiTheme="minorHAnsi" w:cstheme="minorHAnsi"/>
                <w:shd w:val="clear" w:color="auto" w:fill="FFFFFF"/>
              </w:rPr>
            </w:pPr>
          </w:p>
        </w:tc>
      </w:tr>
      <w:tr w:rsidR="00455506" w:rsidRPr="00E41D7B" w14:paraId="50BD8E01" w14:textId="77777777" w:rsidTr="00DB3CFB">
        <w:trPr>
          <w:trHeight w:val="550"/>
        </w:trPr>
        <w:tc>
          <w:tcPr>
            <w:tcW w:w="1134" w:type="dxa"/>
            <w:vMerge w:val="restart"/>
            <w:vAlign w:val="center"/>
          </w:tcPr>
          <w:p w14:paraId="4DC07287" w14:textId="72C920ED" w:rsidR="00455506" w:rsidRPr="00E41D7B" w:rsidRDefault="00455506" w:rsidP="00DB3CFB">
            <w:pPr>
              <w:spacing w:line="240" w:lineRule="auto"/>
              <w:rPr>
                <w:rFonts w:asciiTheme="minorHAnsi" w:hAnsiTheme="minorHAnsi" w:cstheme="minorHAnsi"/>
              </w:rPr>
            </w:pPr>
            <w:proofErr w:type="spellStart"/>
            <w:r w:rsidRPr="00E41D7B">
              <w:rPr>
                <w:rFonts w:asciiTheme="minorHAnsi" w:hAnsiTheme="minorHAnsi" w:cstheme="minorHAnsi"/>
                <w:bCs/>
              </w:rPr>
              <w:t>Hashiq</w:t>
            </w:r>
            <w:proofErr w:type="spellEnd"/>
            <w:r w:rsidRPr="00E41D7B">
              <w:rPr>
                <w:rFonts w:asciiTheme="minorHAnsi" w:hAnsiTheme="minorHAnsi" w:cstheme="minorHAnsi"/>
                <w:bCs/>
                <w:i/>
              </w:rPr>
              <w:t xml:space="preserve"> et al</w:t>
            </w:r>
            <w:r w:rsidRPr="00E41D7B">
              <w:rPr>
                <w:rFonts w:asciiTheme="minorHAnsi" w:hAnsiTheme="minorHAnsi" w:cstheme="minorHAnsi"/>
                <w:bCs/>
              </w:rPr>
              <w:t>, 2021</w:t>
            </w:r>
            <w:r w:rsidRPr="00E41D7B">
              <w:rPr>
                <w:rFonts w:asciiTheme="minorHAnsi" w:hAnsiTheme="minorHAnsi" w:cstheme="minorHAnsi"/>
                <w:bCs/>
                <w:vertAlign w:val="superscript"/>
              </w:rPr>
              <w:t>3</w:t>
            </w:r>
            <w:r w:rsidR="00153763">
              <w:rPr>
                <w:rFonts w:asciiTheme="minorHAnsi" w:hAnsiTheme="minorHAnsi" w:cstheme="minorHAnsi"/>
                <w:bCs/>
                <w:vertAlign w:val="superscript"/>
              </w:rPr>
              <w:t>8</w:t>
            </w:r>
          </w:p>
        </w:tc>
        <w:tc>
          <w:tcPr>
            <w:tcW w:w="1560" w:type="dxa"/>
            <w:vAlign w:val="center"/>
          </w:tcPr>
          <w:p w14:paraId="6AF681A7"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NS</w:t>
            </w:r>
          </w:p>
        </w:tc>
        <w:tc>
          <w:tcPr>
            <w:tcW w:w="992" w:type="dxa"/>
            <w:vAlign w:val="center"/>
          </w:tcPr>
          <w:p w14:paraId="0DD8D0FE"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30</w:t>
            </w:r>
          </w:p>
        </w:tc>
        <w:tc>
          <w:tcPr>
            <w:tcW w:w="992" w:type="dxa"/>
            <w:vAlign w:val="center"/>
          </w:tcPr>
          <w:p w14:paraId="51D65459"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266EBD64"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973</w:t>
            </w:r>
          </w:p>
        </w:tc>
        <w:tc>
          <w:tcPr>
            <w:tcW w:w="851" w:type="dxa"/>
            <w:vAlign w:val="center"/>
          </w:tcPr>
          <w:p w14:paraId="01645DC1"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2353</w:t>
            </w:r>
          </w:p>
        </w:tc>
        <w:tc>
          <w:tcPr>
            <w:tcW w:w="992" w:type="dxa"/>
            <w:vAlign w:val="center"/>
          </w:tcPr>
          <w:p w14:paraId="026D5FFA"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7710</w:t>
            </w:r>
          </w:p>
        </w:tc>
        <w:tc>
          <w:tcPr>
            <w:tcW w:w="1134" w:type="dxa"/>
            <w:vAlign w:val="center"/>
          </w:tcPr>
          <w:p w14:paraId="3907A967"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75FAA081"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2AEC5C6A"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48A2298C"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1020ADF0"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r>
      <w:tr w:rsidR="00455506" w:rsidRPr="00E41D7B" w14:paraId="13A10DBE" w14:textId="77777777" w:rsidTr="00DB3CFB">
        <w:trPr>
          <w:trHeight w:val="550"/>
        </w:trPr>
        <w:tc>
          <w:tcPr>
            <w:tcW w:w="1134" w:type="dxa"/>
            <w:vMerge/>
            <w:vAlign w:val="center"/>
          </w:tcPr>
          <w:p w14:paraId="12FD9096" w14:textId="77777777" w:rsidR="00455506" w:rsidRPr="00E41D7B" w:rsidRDefault="00455506" w:rsidP="00DB3CFB">
            <w:pPr>
              <w:spacing w:line="240" w:lineRule="auto"/>
              <w:rPr>
                <w:rFonts w:asciiTheme="minorHAnsi" w:hAnsiTheme="minorHAnsi" w:cstheme="minorHAnsi"/>
                <w:b/>
                <w:bCs/>
                <w:color w:val="000000"/>
              </w:rPr>
            </w:pPr>
          </w:p>
        </w:tc>
        <w:tc>
          <w:tcPr>
            <w:tcW w:w="1560" w:type="dxa"/>
            <w:vAlign w:val="center"/>
          </w:tcPr>
          <w:p w14:paraId="24A08444"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NS</w:t>
            </w:r>
          </w:p>
        </w:tc>
        <w:tc>
          <w:tcPr>
            <w:tcW w:w="992" w:type="dxa"/>
            <w:vAlign w:val="center"/>
          </w:tcPr>
          <w:p w14:paraId="3CFED9E7"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48</w:t>
            </w:r>
          </w:p>
        </w:tc>
        <w:tc>
          <w:tcPr>
            <w:tcW w:w="992" w:type="dxa"/>
            <w:vAlign w:val="center"/>
          </w:tcPr>
          <w:p w14:paraId="17FA4B69"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782BC279"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983</w:t>
            </w:r>
          </w:p>
        </w:tc>
        <w:tc>
          <w:tcPr>
            <w:tcW w:w="851" w:type="dxa"/>
            <w:vAlign w:val="center"/>
          </w:tcPr>
          <w:p w14:paraId="41D0992A"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3450</w:t>
            </w:r>
          </w:p>
        </w:tc>
        <w:tc>
          <w:tcPr>
            <w:tcW w:w="992" w:type="dxa"/>
            <w:vAlign w:val="center"/>
          </w:tcPr>
          <w:p w14:paraId="7A90A7D0"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8200</w:t>
            </w:r>
          </w:p>
        </w:tc>
        <w:tc>
          <w:tcPr>
            <w:tcW w:w="1134" w:type="dxa"/>
            <w:vAlign w:val="center"/>
          </w:tcPr>
          <w:p w14:paraId="1A82C250"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25653255"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3648B45B"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1E3BD9D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79217561"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r>
      <w:tr w:rsidR="00455506" w:rsidRPr="00E41D7B" w14:paraId="0620AE92" w14:textId="77777777" w:rsidTr="00DB3CFB">
        <w:trPr>
          <w:trHeight w:val="550"/>
        </w:trPr>
        <w:tc>
          <w:tcPr>
            <w:tcW w:w="1134" w:type="dxa"/>
            <w:vMerge/>
            <w:vAlign w:val="center"/>
          </w:tcPr>
          <w:p w14:paraId="2498DD1C" w14:textId="77777777" w:rsidR="00455506" w:rsidRPr="00E41D7B" w:rsidRDefault="00455506" w:rsidP="00DB3CFB">
            <w:pPr>
              <w:spacing w:line="240" w:lineRule="auto"/>
              <w:rPr>
                <w:rFonts w:asciiTheme="minorHAnsi" w:hAnsiTheme="minorHAnsi" w:cstheme="minorHAnsi"/>
                <w:b/>
                <w:bCs/>
                <w:color w:val="000000"/>
              </w:rPr>
            </w:pPr>
          </w:p>
        </w:tc>
        <w:tc>
          <w:tcPr>
            <w:tcW w:w="1560" w:type="dxa"/>
            <w:vAlign w:val="center"/>
          </w:tcPr>
          <w:p w14:paraId="17673FA9"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NS</w:t>
            </w:r>
          </w:p>
        </w:tc>
        <w:tc>
          <w:tcPr>
            <w:tcW w:w="992" w:type="dxa"/>
            <w:vAlign w:val="center"/>
          </w:tcPr>
          <w:p w14:paraId="6F01EA9E"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35</w:t>
            </w:r>
          </w:p>
        </w:tc>
        <w:tc>
          <w:tcPr>
            <w:tcW w:w="992" w:type="dxa"/>
            <w:vAlign w:val="center"/>
          </w:tcPr>
          <w:p w14:paraId="3792A064"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0F1FF2E0"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873</w:t>
            </w:r>
          </w:p>
        </w:tc>
        <w:tc>
          <w:tcPr>
            <w:tcW w:w="851" w:type="dxa"/>
            <w:vAlign w:val="center"/>
          </w:tcPr>
          <w:p w14:paraId="57B526F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4340</w:t>
            </w:r>
          </w:p>
        </w:tc>
        <w:tc>
          <w:tcPr>
            <w:tcW w:w="992" w:type="dxa"/>
            <w:vAlign w:val="center"/>
          </w:tcPr>
          <w:p w14:paraId="5BA56072"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6780</w:t>
            </w:r>
          </w:p>
        </w:tc>
        <w:tc>
          <w:tcPr>
            <w:tcW w:w="1134" w:type="dxa"/>
            <w:vAlign w:val="center"/>
          </w:tcPr>
          <w:p w14:paraId="7271D984"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14B29092"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2160EF02"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1EBDDB86"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749B5534"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r>
      <w:tr w:rsidR="00455506" w:rsidRPr="00E41D7B" w14:paraId="1EB3B647" w14:textId="77777777" w:rsidTr="00DB3CFB">
        <w:trPr>
          <w:trHeight w:val="550"/>
        </w:trPr>
        <w:tc>
          <w:tcPr>
            <w:tcW w:w="1134" w:type="dxa"/>
            <w:vMerge/>
            <w:vAlign w:val="center"/>
          </w:tcPr>
          <w:p w14:paraId="2ED5C220" w14:textId="77777777" w:rsidR="00455506" w:rsidRPr="00E41D7B" w:rsidRDefault="00455506" w:rsidP="00DB3CFB">
            <w:pPr>
              <w:spacing w:line="240" w:lineRule="auto"/>
              <w:rPr>
                <w:rFonts w:asciiTheme="minorHAnsi" w:hAnsiTheme="minorHAnsi" w:cstheme="minorHAnsi"/>
                <w:b/>
                <w:bCs/>
                <w:color w:val="000000"/>
              </w:rPr>
            </w:pPr>
          </w:p>
        </w:tc>
        <w:tc>
          <w:tcPr>
            <w:tcW w:w="1560" w:type="dxa"/>
            <w:vAlign w:val="center"/>
          </w:tcPr>
          <w:p w14:paraId="59850A1C"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NS</w:t>
            </w:r>
          </w:p>
        </w:tc>
        <w:tc>
          <w:tcPr>
            <w:tcW w:w="992" w:type="dxa"/>
            <w:vAlign w:val="center"/>
          </w:tcPr>
          <w:p w14:paraId="5FE1AEC2"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42</w:t>
            </w:r>
          </w:p>
        </w:tc>
        <w:tc>
          <w:tcPr>
            <w:tcW w:w="992" w:type="dxa"/>
            <w:vAlign w:val="center"/>
          </w:tcPr>
          <w:p w14:paraId="6FFA3977"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6D7B8722"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1042</w:t>
            </w:r>
          </w:p>
        </w:tc>
        <w:tc>
          <w:tcPr>
            <w:tcW w:w="851" w:type="dxa"/>
            <w:vAlign w:val="center"/>
          </w:tcPr>
          <w:p w14:paraId="36FC1BC3"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2950</w:t>
            </w:r>
          </w:p>
        </w:tc>
        <w:tc>
          <w:tcPr>
            <w:tcW w:w="992" w:type="dxa"/>
            <w:vAlign w:val="center"/>
          </w:tcPr>
          <w:p w14:paraId="00C1DDC9"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7402</w:t>
            </w:r>
          </w:p>
        </w:tc>
        <w:tc>
          <w:tcPr>
            <w:tcW w:w="1134" w:type="dxa"/>
            <w:vAlign w:val="center"/>
          </w:tcPr>
          <w:p w14:paraId="2866289C"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7230B22D"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513054F5"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46380CC0"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6F4E021B"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r>
      <w:tr w:rsidR="00455506" w:rsidRPr="00E41D7B" w14:paraId="11192932" w14:textId="77777777" w:rsidTr="00DB3CFB">
        <w:trPr>
          <w:trHeight w:val="550"/>
        </w:trPr>
        <w:tc>
          <w:tcPr>
            <w:tcW w:w="1134" w:type="dxa"/>
            <w:vMerge w:val="restart"/>
            <w:vAlign w:val="center"/>
          </w:tcPr>
          <w:p w14:paraId="6F648DFE" w14:textId="5F28B1EC" w:rsidR="00455506" w:rsidRPr="00E41D7B" w:rsidRDefault="00455506" w:rsidP="00DB3CFB">
            <w:pPr>
              <w:spacing w:line="240" w:lineRule="auto"/>
              <w:rPr>
                <w:rFonts w:asciiTheme="minorHAnsi" w:hAnsiTheme="minorHAnsi" w:cstheme="minorHAnsi"/>
                <w:b/>
                <w:bCs/>
                <w:color w:val="000000"/>
              </w:rPr>
            </w:pPr>
            <w:proofErr w:type="spellStart"/>
            <w:r w:rsidRPr="00E41D7B">
              <w:rPr>
                <w:rFonts w:asciiTheme="minorHAnsi" w:hAnsiTheme="minorHAnsi" w:cstheme="minorHAnsi"/>
                <w:bCs/>
                <w:color w:val="000000"/>
              </w:rPr>
              <w:t>Gamez</w:t>
            </w:r>
            <w:proofErr w:type="spellEnd"/>
            <w:r w:rsidRPr="00E41D7B">
              <w:rPr>
                <w:rFonts w:asciiTheme="minorHAnsi" w:hAnsiTheme="minorHAnsi" w:cstheme="minorHAnsi"/>
                <w:bCs/>
                <w:color w:val="000000"/>
              </w:rPr>
              <w:t>-</w:t>
            </w:r>
            <w:r w:rsidRPr="00E41D7B">
              <w:rPr>
                <w:rFonts w:asciiTheme="minorHAnsi" w:hAnsiTheme="minorHAnsi" w:cstheme="minorHAnsi"/>
                <w:bCs/>
                <w:color w:val="000000"/>
              </w:rPr>
              <w:br/>
              <w:t>Gonzalez</w:t>
            </w:r>
            <w:r w:rsidRPr="00E41D7B">
              <w:rPr>
                <w:rFonts w:asciiTheme="minorHAnsi" w:hAnsiTheme="minorHAnsi" w:cstheme="minorHAnsi"/>
                <w:bCs/>
                <w:i/>
                <w:color w:val="000000"/>
              </w:rPr>
              <w:t xml:space="preserve"> et al, </w:t>
            </w:r>
            <w:r w:rsidRPr="00E41D7B">
              <w:rPr>
                <w:rFonts w:asciiTheme="minorHAnsi" w:hAnsiTheme="minorHAnsi" w:cstheme="minorHAnsi"/>
                <w:bCs/>
                <w:color w:val="000000"/>
              </w:rPr>
              <w:t>2022</w:t>
            </w:r>
            <w:r w:rsidR="00153763">
              <w:rPr>
                <w:rFonts w:asciiTheme="minorHAnsi" w:hAnsiTheme="minorHAnsi" w:cstheme="minorHAnsi"/>
                <w:bCs/>
                <w:vertAlign w:val="superscript"/>
              </w:rPr>
              <w:t>39</w:t>
            </w:r>
          </w:p>
        </w:tc>
        <w:tc>
          <w:tcPr>
            <w:tcW w:w="1560" w:type="dxa"/>
            <w:vAlign w:val="center"/>
          </w:tcPr>
          <w:p w14:paraId="7FA83F0F"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457</w:t>
            </w:r>
          </w:p>
        </w:tc>
        <w:tc>
          <w:tcPr>
            <w:tcW w:w="992" w:type="dxa"/>
            <w:vAlign w:val="center"/>
          </w:tcPr>
          <w:p w14:paraId="748810F7"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Normal</w:t>
            </w:r>
          </w:p>
        </w:tc>
        <w:tc>
          <w:tcPr>
            <w:tcW w:w="992" w:type="dxa"/>
            <w:vAlign w:val="center"/>
          </w:tcPr>
          <w:p w14:paraId="22FFD0F0"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4AFF4EBE"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1740</w:t>
            </w:r>
          </w:p>
        </w:tc>
        <w:tc>
          <w:tcPr>
            <w:tcW w:w="851" w:type="dxa"/>
            <w:vAlign w:val="center"/>
          </w:tcPr>
          <w:p w14:paraId="3F7CBAC5"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992" w:type="dxa"/>
            <w:vAlign w:val="center"/>
          </w:tcPr>
          <w:p w14:paraId="2F15F90D"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79002742"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15EF1061"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0F542764"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 xml:space="preserve">CK-MB 26.3 U/L </w:t>
            </w:r>
          </w:p>
          <w:p w14:paraId="2A77EC1D"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p>
        </w:tc>
        <w:tc>
          <w:tcPr>
            <w:tcW w:w="1134" w:type="dxa"/>
            <w:vAlign w:val="center"/>
          </w:tcPr>
          <w:p w14:paraId="55A9E4A2"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71B4FB5B" w14:textId="77777777" w:rsidR="00455506" w:rsidRPr="00E41D7B" w:rsidRDefault="00455506" w:rsidP="00DB3CFB">
            <w:pPr>
              <w:spacing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LVEF 61% and minimal pericardial effusion with coronary artery dilation</w:t>
            </w:r>
          </w:p>
          <w:p w14:paraId="471BD076" w14:textId="77777777" w:rsidR="00455506" w:rsidRPr="00E41D7B" w:rsidRDefault="00455506" w:rsidP="00DB3CFB">
            <w:pPr>
              <w:spacing w:line="240" w:lineRule="auto"/>
              <w:rPr>
                <w:rFonts w:asciiTheme="minorHAnsi" w:hAnsiTheme="minorHAnsi" w:cstheme="minorHAnsi"/>
                <w:shd w:val="clear" w:color="auto" w:fill="FFFFFF"/>
              </w:rPr>
            </w:pPr>
          </w:p>
        </w:tc>
      </w:tr>
      <w:tr w:rsidR="00455506" w:rsidRPr="00E41D7B" w14:paraId="6A229F3C" w14:textId="77777777" w:rsidTr="00DB3CFB">
        <w:trPr>
          <w:trHeight w:val="550"/>
        </w:trPr>
        <w:tc>
          <w:tcPr>
            <w:tcW w:w="1134" w:type="dxa"/>
            <w:vMerge/>
            <w:vAlign w:val="center"/>
          </w:tcPr>
          <w:p w14:paraId="0D4E0CFA" w14:textId="77777777" w:rsidR="00455506" w:rsidRPr="00E41D7B" w:rsidRDefault="00455506" w:rsidP="00DB3CFB">
            <w:pPr>
              <w:spacing w:line="240" w:lineRule="auto"/>
              <w:rPr>
                <w:rFonts w:asciiTheme="minorHAnsi" w:hAnsiTheme="minorHAnsi" w:cstheme="minorHAnsi"/>
                <w:b/>
                <w:bCs/>
                <w:color w:val="000000"/>
              </w:rPr>
            </w:pPr>
          </w:p>
        </w:tc>
        <w:tc>
          <w:tcPr>
            <w:tcW w:w="1560" w:type="dxa"/>
            <w:vAlign w:val="center"/>
          </w:tcPr>
          <w:p w14:paraId="065493F0"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Normal</w:t>
            </w:r>
          </w:p>
        </w:tc>
        <w:tc>
          <w:tcPr>
            <w:tcW w:w="992" w:type="dxa"/>
            <w:vAlign w:val="center"/>
          </w:tcPr>
          <w:p w14:paraId="75BC0BBE"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Normal</w:t>
            </w:r>
          </w:p>
        </w:tc>
        <w:tc>
          <w:tcPr>
            <w:tcW w:w="992" w:type="dxa"/>
            <w:vAlign w:val="center"/>
          </w:tcPr>
          <w:p w14:paraId="4A1B62A5"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17A44011"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3650</w:t>
            </w:r>
          </w:p>
        </w:tc>
        <w:tc>
          <w:tcPr>
            <w:tcW w:w="851" w:type="dxa"/>
            <w:vAlign w:val="center"/>
          </w:tcPr>
          <w:p w14:paraId="133A83C7"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992" w:type="dxa"/>
            <w:vAlign w:val="center"/>
          </w:tcPr>
          <w:p w14:paraId="46DE143A"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1983</w:t>
            </w:r>
          </w:p>
        </w:tc>
        <w:tc>
          <w:tcPr>
            <w:tcW w:w="1134" w:type="dxa"/>
            <w:vAlign w:val="center"/>
          </w:tcPr>
          <w:p w14:paraId="50BAD1F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2A166D04"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269" w:type="dxa"/>
            <w:vAlign w:val="center"/>
          </w:tcPr>
          <w:p w14:paraId="3960FC55"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 xml:space="preserve">CK- MB 22 U/L </w:t>
            </w:r>
          </w:p>
          <w:p w14:paraId="58BD2677"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p>
        </w:tc>
        <w:tc>
          <w:tcPr>
            <w:tcW w:w="1134" w:type="dxa"/>
            <w:vAlign w:val="center"/>
          </w:tcPr>
          <w:p w14:paraId="6B79780C"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2DFF55E1" w14:textId="77777777" w:rsidR="00455506" w:rsidRPr="00E41D7B" w:rsidRDefault="00455506" w:rsidP="00DB3CFB">
            <w:pPr>
              <w:spacing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 xml:space="preserve">Normal biventricular systolic function but identified coronary artery dilation, and </w:t>
            </w:r>
            <w:r w:rsidRPr="00E41D7B">
              <w:rPr>
                <w:rFonts w:asciiTheme="minorHAnsi" w:hAnsiTheme="minorHAnsi" w:cstheme="minorHAnsi"/>
                <w:shd w:val="clear" w:color="auto" w:fill="FFFFFF"/>
                <w:lang w:val="en-SG"/>
              </w:rPr>
              <w:lastRenderedPageBreak/>
              <w:t>hypertrophic myocardiopathy</w:t>
            </w:r>
          </w:p>
          <w:p w14:paraId="378E5368" w14:textId="77777777" w:rsidR="00455506" w:rsidRPr="00E41D7B" w:rsidRDefault="00455506" w:rsidP="00DB3CFB">
            <w:pPr>
              <w:spacing w:line="240" w:lineRule="auto"/>
              <w:rPr>
                <w:rFonts w:asciiTheme="minorHAnsi" w:hAnsiTheme="minorHAnsi" w:cstheme="minorHAnsi"/>
                <w:shd w:val="clear" w:color="auto" w:fill="FFFFFF"/>
              </w:rPr>
            </w:pPr>
          </w:p>
        </w:tc>
      </w:tr>
      <w:tr w:rsidR="00455506" w:rsidRPr="00E41D7B" w14:paraId="389E67A8" w14:textId="77777777" w:rsidTr="00DB3CFB">
        <w:trPr>
          <w:trHeight w:val="550"/>
        </w:trPr>
        <w:tc>
          <w:tcPr>
            <w:tcW w:w="1134" w:type="dxa"/>
            <w:vMerge/>
            <w:vAlign w:val="center"/>
          </w:tcPr>
          <w:p w14:paraId="4D43B490" w14:textId="77777777" w:rsidR="00455506" w:rsidRPr="00E41D7B" w:rsidRDefault="00455506" w:rsidP="00DB3CFB">
            <w:pPr>
              <w:spacing w:line="240" w:lineRule="auto"/>
              <w:rPr>
                <w:rFonts w:asciiTheme="minorHAnsi" w:hAnsiTheme="minorHAnsi" w:cstheme="minorHAnsi"/>
                <w:b/>
                <w:bCs/>
                <w:color w:val="000000"/>
              </w:rPr>
            </w:pPr>
          </w:p>
        </w:tc>
        <w:tc>
          <w:tcPr>
            <w:tcW w:w="1560" w:type="dxa"/>
            <w:vAlign w:val="center"/>
          </w:tcPr>
          <w:p w14:paraId="3972C424" w14:textId="77777777" w:rsidR="00455506" w:rsidRPr="00E41D7B" w:rsidRDefault="00455506" w:rsidP="00DB3CFB">
            <w:pPr>
              <w:spacing w:line="240" w:lineRule="auto"/>
              <w:rPr>
                <w:rFonts w:asciiTheme="minorHAnsi" w:hAnsiTheme="minorHAnsi" w:cstheme="minorHAnsi"/>
              </w:rPr>
            </w:pPr>
            <w:r w:rsidRPr="00E41D7B">
              <w:rPr>
                <w:rFonts w:asciiTheme="minorHAnsi" w:hAnsiTheme="minorHAnsi" w:cstheme="minorHAnsi"/>
              </w:rPr>
              <w:t>30</w:t>
            </w:r>
          </w:p>
        </w:tc>
        <w:tc>
          <w:tcPr>
            <w:tcW w:w="992" w:type="dxa"/>
            <w:vAlign w:val="center"/>
          </w:tcPr>
          <w:p w14:paraId="02DB6C07"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0.256</w:t>
            </w:r>
          </w:p>
        </w:tc>
        <w:tc>
          <w:tcPr>
            <w:tcW w:w="992" w:type="dxa"/>
            <w:vAlign w:val="center"/>
          </w:tcPr>
          <w:p w14:paraId="36CBFEF1"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992" w:type="dxa"/>
            <w:vAlign w:val="center"/>
          </w:tcPr>
          <w:p w14:paraId="4B003872" w14:textId="77777777" w:rsidR="00455506" w:rsidRPr="00E41D7B" w:rsidRDefault="00455506" w:rsidP="00DB3CFB">
            <w:pPr>
              <w:spacing w:line="240" w:lineRule="auto"/>
              <w:rPr>
                <w:rFonts w:asciiTheme="minorHAnsi" w:hAnsiTheme="minorHAnsi" w:cstheme="minorHAnsi"/>
                <w:shd w:val="clear" w:color="auto" w:fill="FFFFFF"/>
              </w:rPr>
            </w:pPr>
            <w:r w:rsidRPr="00E41D7B">
              <w:rPr>
                <w:rFonts w:asciiTheme="minorHAnsi" w:hAnsiTheme="minorHAnsi" w:cstheme="minorHAnsi"/>
                <w:shd w:val="clear" w:color="auto" w:fill="FFFFFF"/>
              </w:rPr>
              <w:t>NS</w:t>
            </w:r>
          </w:p>
        </w:tc>
        <w:tc>
          <w:tcPr>
            <w:tcW w:w="851" w:type="dxa"/>
            <w:vAlign w:val="center"/>
          </w:tcPr>
          <w:p w14:paraId="62825689"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992" w:type="dxa"/>
            <w:vAlign w:val="center"/>
          </w:tcPr>
          <w:p w14:paraId="3D3EBFE7"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1134" w:type="dxa"/>
            <w:vAlign w:val="center"/>
          </w:tcPr>
          <w:p w14:paraId="2B54DD9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NS</w:t>
            </w:r>
          </w:p>
        </w:tc>
        <w:tc>
          <w:tcPr>
            <w:tcW w:w="1566" w:type="dxa"/>
            <w:vAlign w:val="center"/>
          </w:tcPr>
          <w:p w14:paraId="71C6513B"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hAnsiTheme="minorHAnsi" w:cstheme="minorHAnsi"/>
              </w:rPr>
              <w:t>Normal</w:t>
            </w:r>
          </w:p>
        </w:tc>
        <w:tc>
          <w:tcPr>
            <w:tcW w:w="1269" w:type="dxa"/>
            <w:vAlign w:val="center"/>
          </w:tcPr>
          <w:p w14:paraId="6027410A"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 xml:space="preserve">Troponin 84.3ng/mL </w:t>
            </w:r>
          </w:p>
          <w:p w14:paraId="5CF6F92B"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 xml:space="preserve">Pro-BNP 12,700 </w:t>
            </w:r>
            <w:proofErr w:type="spellStart"/>
            <w:r w:rsidRPr="00E41D7B">
              <w:rPr>
                <w:rFonts w:asciiTheme="minorHAnsi" w:eastAsia="Times New Roman" w:hAnsiTheme="minorHAnsi" w:cstheme="minorHAnsi"/>
                <w:lang w:val="en-SG"/>
              </w:rPr>
              <w:t>pg</w:t>
            </w:r>
            <w:proofErr w:type="spellEnd"/>
            <w:r w:rsidRPr="00E41D7B">
              <w:rPr>
                <w:rFonts w:asciiTheme="minorHAnsi" w:eastAsia="Times New Roman" w:hAnsiTheme="minorHAnsi" w:cstheme="minorHAnsi"/>
                <w:lang w:val="en-SG"/>
              </w:rPr>
              <w:t xml:space="preserve">/mL </w:t>
            </w:r>
          </w:p>
          <w:p w14:paraId="09C1CCFA"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p>
        </w:tc>
        <w:tc>
          <w:tcPr>
            <w:tcW w:w="1134" w:type="dxa"/>
            <w:vAlign w:val="center"/>
          </w:tcPr>
          <w:p w14:paraId="6AE14AF0"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NS</w:t>
            </w:r>
          </w:p>
        </w:tc>
        <w:tc>
          <w:tcPr>
            <w:tcW w:w="2835" w:type="dxa"/>
            <w:vAlign w:val="center"/>
          </w:tcPr>
          <w:p w14:paraId="6004DB43" w14:textId="77777777" w:rsidR="00455506" w:rsidRPr="00E41D7B" w:rsidRDefault="00455506" w:rsidP="00DB3CFB">
            <w:pPr>
              <w:spacing w:line="240" w:lineRule="auto"/>
              <w:rPr>
                <w:rFonts w:asciiTheme="minorHAnsi" w:hAnsiTheme="minorHAnsi" w:cstheme="minorHAnsi"/>
                <w:shd w:val="clear" w:color="auto" w:fill="FFFFFF"/>
                <w:lang w:val="en-SG"/>
              </w:rPr>
            </w:pPr>
            <w:r w:rsidRPr="00E41D7B">
              <w:rPr>
                <w:rFonts w:asciiTheme="minorHAnsi" w:hAnsiTheme="minorHAnsi" w:cstheme="minorHAnsi"/>
                <w:shd w:val="clear" w:color="auto" w:fill="FFFFFF"/>
                <w:lang w:val="en-SG"/>
              </w:rPr>
              <w:t>Tricuspid and pulmonary regurgitation with normal ventricular function.</w:t>
            </w:r>
          </w:p>
          <w:p w14:paraId="355C7FC5" w14:textId="77777777" w:rsidR="00455506" w:rsidRPr="00E41D7B" w:rsidRDefault="00455506" w:rsidP="00DB3CFB">
            <w:pPr>
              <w:spacing w:line="240" w:lineRule="auto"/>
              <w:rPr>
                <w:rFonts w:asciiTheme="minorHAnsi" w:hAnsiTheme="minorHAnsi" w:cstheme="minorHAnsi"/>
                <w:shd w:val="clear" w:color="auto" w:fill="FFFFFF"/>
              </w:rPr>
            </w:pPr>
          </w:p>
        </w:tc>
      </w:tr>
      <w:tr w:rsidR="00455506" w:rsidRPr="00E41D7B" w14:paraId="6B86984A" w14:textId="77777777" w:rsidTr="00DB3CFB">
        <w:trPr>
          <w:trHeight w:val="550"/>
        </w:trPr>
        <w:tc>
          <w:tcPr>
            <w:tcW w:w="1134" w:type="dxa"/>
            <w:vAlign w:val="center"/>
          </w:tcPr>
          <w:p w14:paraId="2FFB6FA0" w14:textId="795EB44C" w:rsidR="00455506" w:rsidRPr="00E41D7B" w:rsidRDefault="00455506" w:rsidP="00DB3CFB">
            <w:pPr>
              <w:spacing w:line="240" w:lineRule="auto"/>
              <w:rPr>
                <w:rFonts w:asciiTheme="minorHAnsi" w:hAnsiTheme="minorHAnsi" w:cstheme="minorHAnsi"/>
                <w:highlight w:val="white"/>
                <w:vertAlign w:val="superscript"/>
              </w:rPr>
            </w:pPr>
            <w:proofErr w:type="spellStart"/>
            <w:r w:rsidRPr="00E41D7B">
              <w:rPr>
                <w:rFonts w:asciiTheme="minorHAnsi" w:hAnsiTheme="minorHAnsi" w:cstheme="minorHAnsi"/>
              </w:rPr>
              <w:t>Charki</w:t>
            </w:r>
            <w:proofErr w:type="spellEnd"/>
            <w:r w:rsidRPr="00E41D7B">
              <w:rPr>
                <w:rFonts w:asciiTheme="minorHAnsi" w:hAnsiTheme="minorHAnsi" w:cstheme="minorHAnsi"/>
              </w:rPr>
              <w:t xml:space="preserve"> </w:t>
            </w:r>
            <w:r w:rsidRPr="00E41D7B">
              <w:rPr>
                <w:rFonts w:asciiTheme="minorHAnsi" w:hAnsiTheme="minorHAnsi" w:cstheme="minorHAnsi"/>
                <w:i/>
              </w:rPr>
              <w:t xml:space="preserve">et al, </w:t>
            </w:r>
            <w:r w:rsidRPr="00E41D7B">
              <w:rPr>
                <w:rFonts w:asciiTheme="minorHAnsi" w:hAnsiTheme="minorHAnsi" w:cstheme="minorHAnsi"/>
              </w:rPr>
              <w:t>2022</w:t>
            </w:r>
            <w:r w:rsidRPr="00E41D7B">
              <w:rPr>
                <w:rFonts w:asciiTheme="minorHAnsi" w:hAnsiTheme="minorHAnsi" w:cstheme="minorHAnsi"/>
                <w:vertAlign w:val="superscript"/>
              </w:rPr>
              <w:t>4</w:t>
            </w:r>
            <w:r w:rsidR="00153763">
              <w:rPr>
                <w:rFonts w:asciiTheme="minorHAnsi" w:hAnsiTheme="minorHAnsi" w:cstheme="minorHAnsi"/>
                <w:vertAlign w:val="superscript"/>
              </w:rPr>
              <w:t>0</w:t>
            </w:r>
          </w:p>
        </w:tc>
        <w:tc>
          <w:tcPr>
            <w:tcW w:w="1560" w:type="dxa"/>
            <w:vAlign w:val="center"/>
          </w:tcPr>
          <w:p w14:paraId="5BF60D9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rPr>
              <w:t>Thrombocytosis (n=12), Thrombocytopenia (n=18)</w:t>
            </w:r>
          </w:p>
        </w:tc>
        <w:tc>
          <w:tcPr>
            <w:tcW w:w="992" w:type="dxa"/>
            <w:vAlign w:val="center"/>
          </w:tcPr>
          <w:p w14:paraId="09732F3F"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shd w:val="clear" w:color="auto" w:fill="FFFFFF"/>
              </w:rPr>
              <w:t>Raised (n=45), Normal (n=53)</w:t>
            </w:r>
          </w:p>
        </w:tc>
        <w:tc>
          <w:tcPr>
            <w:tcW w:w="992" w:type="dxa"/>
            <w:vAlign w:val="center"/>
          </w:tcPr>
          <w:p w14:paraId="22E846E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992" w:type="dxa"/>
            <w:vAlign w:val="center"/>
          </w:tcPr>
          <w:p w14:paraId="43F3C1B0"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shd w:val="clear" w:color="auto" w:fill="FFFFFF"/>
              </w:rPr>
              <w:t>Raised (n=45), Normal (n=53)</w:t>
            </w:r>
          </w:p>
        </w:tc>
        <w:tc>
          <w:tcPr>
            <w:tcW w:w="851" w:type="dxa"/>
            <w:vAlign w:val="center"/>
          </w:tcPr>
          <w:p w14:paraId="795A4D42"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Raised (n=35) Normal (n=63)</w:t>
            </w:r>
          </w:p>
        </w:tc>
        <w:tc>
          <w:tcPr>
            <w:tcW w:w="992" w:type="dxa"/>
            <w:vAlign w:val="center"/>
          </w:tcPr>
          <w:p w14:paraId="1852D264" w14:textId="77777777" w:rsidR="00455506" w:rsidRPr="00E41D7B" w:rsidRDefault="00455506" w:rsidP="00DB3CFB">
            <w:pPr>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t>Raised (n=40) Normal (n=58)</w:t>
            </w:r>
          </w:p>
        </w:tc>
        <w:tc>
          <w:tcPr>
            <w:tcW w:w="1134" w:type="dxa"/>
            <w:vAlign w:val="center"/>
          </w:tcPr>
          <w:p w14:paraId="3C5E1215"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1566" w:type="dxa"/>
            <w:vAlign w:val="center"/>
          </w:tcPr>
          <w:p w14:paraId="7FE87B9A"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1269" w:type="dxa"/>
            <w:vAlign w:val="center"/>
          </w:tcPr>
          <w:p w14:paraId="14DACA32" w14:textId="77777777" w:rsidR="00455506" w:rsidRPr="00E41D7B" w:rsidRDefault="00455506" w:rsidP="00DB3CFB">
            <w:pPr>
              <w:shd w:val="clear" w:color="auto" w:fill="FFFFFF"/>
              <w:spacing w:line="240" w:lineRule="auto"/>
              <w:rPr>
                <w:rFonts w:asciiTheme="minorHAnsi" w:eastAsia="Times New Roman" w:hAnsiTheme="minorHAnsi" w:cstheme="minorHAnsi"/>
                <w:lang w:val="en-SG"/>
              </w:rPr>
            </w:pPr>
            <w:r w:rsidRPr="00E41D7B">
              <w:rPr>
                <w:rFonts w:asciiTheme="minorHAnsi" w:eastAsia="Times New Roman" w:hAnsiTheme="minorHAnsi" w:cstheme="minorHAnsi"/>
                <w:lang w:val="en-SG"/>
              </w:rPr>
              <w:br/>
              <w:t>Raised (n=50), Normal (n=48)</w:t>
            </w:r>
          </w:p>
        </w:tc>
        <w:tc>
          <w:tcPr>
            <w:tcW w:w="1134" w:type="dxa"/>
            <w:vAlign w:val="center"/>
          </w:tcPr>
          <w:p w14:paraId="288B8E66"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eastAsia="Times New Roman" w:hAnsiTheme="minorHAnsi" w:cstheme="minorHAnsi"/>
                <w:lang w:val="en-SG"/>
              </w:rPr>
              <w:t>NS</w:t>
            </w:r>
          </w:p>
        </w:tc>
        <w:tc>
          <w:tcPr>
            <w:tcW w:w="2835" w:type="dxa"/>
            <w:vAlign w:val="center"/>
          </w:tcPr>
          <w:p w14:paraId="0CE2954E" w14:textId="77777777" w:rsidR="00455506" w:rsidRPr="00E41D7B" w:rsidRDefault="00455506" w:rsidP="00DB3CFB">
            <w:pPr>
              <w:spacing w:line="240" w:lineRule="auto"/>
              <w:rPr>
                <w:rFonts w:asciiTheme="minorHAnsi" w:hAnsiTheme="minorHAnsi" w:cstheme="minorHAnsi"/>
                <w:highlight w:val="white"/>
              </w:rPr>
            </w:pPr>
            <w:r w:rsidRPr="00E41D7B">
              <w:rPr>
                <w:rFonts w:asciiTheme="minorHAnsi" w:hAnsiTheme="minorHAnsi" w:cstheme="minorHAnsi"/>
                <w:shd w:val="clear" w:color="auto" w:fill="FFFFFF"/>
              </w:rPr>
              <w:t>LV dysfunction (n=46), Dilated coronaries (n=8), PPHN (n=16), Pericardial effusion (n=4)</w:t>
            </w:r>
          </w:p>
        </w:tc>
      </w:tr>
    </w:tbl>
    <w:p w14:paraId="3933EFE9" w14:textId="6940BE22" w:rsidR="00455506" w:rsidRPr="00E41D7B" w:rsidRDefault="00455506" w:rsidP="00455506">
      <w:pPr>
        <w:jc w:val="both"/>
        <w:rPr>
          <w:rFonts w:asciiTheme="minorHAnsi" w:hAnsiTheme="minorHAnsi" w:cstheme="minorHAnsi"/>
          <w:highlight w:val="white"/>
        </w:rPr>
      </w:pPr>
      <w:bookmarkStart w:id="0" w:name="_GoBack"/>
      <w:bookmarkEnd w:id="0"/>
      <w:r w:rsidRPr="00E41D7B">
        <w:rPr>
          <w:rFonts w:asciiTheme="minorHAnsi" w:hAnsiTheme="minorHAnsi" w:cstheme="minorHAnsi"/>
          <w:highlight w:val="white"/>
        </w:rPr>
        <w:t>CK</w:t>
      </w:r>
      <w:r>
        <w:rPr>
          <w:rFonts w:asciiTheme="minorHAnsi" w:hAnsiTheme="minorHAnsi" w:cstheme="minorHAnsi"/>
          <w:highlight w:val="white"/>
        </w:rPr>
        <w:t>:</w:t>
      </w:r>
      <w:r w:rsidRPr="00E41D7B">
        <w:rPr>
          <w:rFonts w:asciiTheme="minorHAnsi" w:hAnsiTheme="minorHAnsi" w:cstheme="minorHAnsi"/>
          <w:highlight w:val="white"/>
        </w:rPr>
        <w:t xml:space="preserve"> Creatine Kinase; CKMB</w:t>
      </w:r>
      <w:r>
        <w:rPr>
          <w:rFonts w:asciiTheme="minorHAnsi" w:hAnsiTheme="minorHAnsi" w:cstheme="minorHAnsi"/>
          <w:highlight w:val="white"/>
        </w:rPr>
        <w:t>:</w:t>
      </w:r>
      <w:r w:rsidRPr="00E41D7B">
        <w:rPr>
          <w:rFonts w:asciiTheme="minorHAnsi" w:hAnsiTheme="minorHAnsi" w:cstheme="minorHAnsi"/>
          <w:highlight w:val="white"/>
        </w:rPr>
        <w:t xml:space="preserve"> </w:t>
      </w:r>
      <w:r>
        <w:rPr>
          <w:rFonts w:asciiTheme="minorHAnsi" w:hAnsiTheme="minorHAnsi" w:cstheme="minorHAnsi"/>
          <w:highlight w:val="white"/>
        </w:rPr>
        <w:t>C</w:t>
      </w:r>
      <w:r w:rsidRPr="00E41D7B">
        <w:rPr>
          <w:rFonts w:asciiTheme="minorHAnsi" w:hAnsiTheme="minorHAnsi" w:cstheme="minorHAnsi"/>
          <w:highlight w:val="white"/>
        </w:rPr>
        <w:t>reatine kinase-myoglobin binding; CRP</w:t>
      </w:r>
      <w:r>
        <w:rPr>
          <w:rFonts w:asciiTheme="minorHAnsi" w:hAnsiTheme="minorHAnsi" w:cstheme="minorHAnsi"/>
          <w:highlight w:val="white"/>
        </w:rPr>
        <w:t xml:space="preserve">: </w:t>
      </w:r>
      <w:r w:rsidRPr="00E41D7B">
        <w:rPr>
          <w:rFonts w:asciiTheme="minorHAnsi" w:hAnsiTheme="minorHAnsi" w:cstheme="minorHAnsi"/>
          <w:highlight w:val="white"/>
        </w:rPr>
        <w:t>C-reactive protein; ECG</w:t>
      </w:r>
      <w:r>
        <w:rPr>
          <w:rFonts w:asciiTheme="minorHAnsi" w:hAnsiTheme="minorHAnsi" w:cstheme="minorHAnsi"/>
          <w:highlight w:val="white"/>
        </w:rPr>
        <w:t>:</w:t>
      </w:r>
      <w:r w:rsidRPr="00E41D7B">
        <w:rPr>
          <w:rFonts w:asciiTheme="minorHAnsi" w:hAnsiTheme="minorHAnsi" w:cstheme="minorHAnsi"/>
          <w:highlight w:val="white"/>
        </w:rPr>
        <w:t xml:space="preserve"> Electrocardiogram; EF</w:t>
      </w:r>
      <w:r>
        <w:rPr>
          <w:rFonts w:asciiTheme="minorHAnsi" w:hAnsiTheme="minorHAnsi" w:cstheme="minorHAnsi"/>
          <w:highlight w:val="white"/>
        </w:rPr>
        <w:t>:</w:t>
      </w:r>
      <w:r w:rsidRPr="00E41D7B">
        <w:rPr>
          <w:rFonts w:asciiTheme="minorHAnsi" w:hAnsiTheme="minorHAnsi" w:cstheme="minorHAnsi"/>
          <w:highlight w:val="white"/>
        </w:rPr>
        <w:t xml:space="preserve"> Ejection Fraction; LAD</w:t>
      </w:r>
      <w:r>
        <w:rPr>
          <w:rFonts w:asciiTheme="minorHAnsi" w:hAnsiTheme="minorHAnsi" w:cstheme="minorHAnsi"/>
          <w:highlight w:val="white"/>
        </w:rPr>
        <w:t>:</w:t>
      </w:r>
      <w:r w:rsidRPr="00E41D7B">
        <w:rPr>
          <w:rFonts w:asciiTheme="minorHAnsi" w:hAnsiTheme="minorHAnsi" w:cstheme="minorHAnsi"/>
          <w:highlight w:val="white"/>
        </w:rPr>
        <w:t xml:space="preserve"> Left Anterior Descending artery; LMCA</w:t>
      </w:r>
      <w:r>
        <w:rPr>
          <w:rFonts w:asciiTheme="minorHAnsi" w:hAnsiTheme="minorHAnsi" w:cstheme="minorHAnsi"/>
          <w:highlight w:val="white"/>
        </w:rPr>
        <w:t>:</w:t>
      </w:r>
      <w:r w:rsidRPr="00E41D7B">
        <w:rPr>
          <w:rFonts w:asciiTheme="minorHAnsi" w:hAnsiTheme="minorHAnsi" w:cstheme="minorHAnsi"/>
          <w:highlight w:val="white"/>
        </w:rPr>
        <w:t xml:space="preserve"> Left main coronary artery; LVEF</w:t>
      </w:r>
      <w:r>
        <w:rPr>
          <w:rFonts w:asciiTheme="minorHAnsi" w:hAnsiTheme="minorHAnsi" w:cstheme="minorHAnsi"/>
          <w:highlight w:val="white"/>
        </w:rPr>
        <w:t xml:space="preserve">: </w:t>
      </w:r>
      <w:r w:rsidRPr="00E41D7B">
        <w:rPr>
          <w:rFonts w:asciiTheme="minorHAnsi" w:hAnsiTheme="minorHAnsi" w:cstheme="minorHAnsi"/>
          <w:highlight w:val="white"/>
        </w:rPr>
        <w:t>Left Ventricular Ejection Fraction; MIS-N</w:t>
      </w:r>
      <w:r>
        <w:rPr>
          <w:rFonts w:asciiTheme="minorHAnsi" w:hAnsiTheme="minorHAnsi" w:cstheme="minorHAnsi"/>
          <w:highlight w:val="white"/>
        </w:rPr>
        <w:t>:</w:t>
      </w:r>
      <w:r w:rsidRPr="00E41D7B">
        <w:rPr>
          <w:rFonts w:asciiTheme="minorHAnsi" w:hAnsiTheme="minorHAnsi" w:cstheme="minorHAnsi"/>
          <w:highlight w:val="white"/>
        </w:rPr>
        <w:t xml:space="preserve"> Multisystem Inflammatory Syndrome in Neonates; NS</w:t>
      </w:r>
      <w:r>
        <w:rPr>
          <w:rFonts w:asciiTheme="minorHAnsi" w:hAnsiTheme="minorHAnsi" w:cstheme="minorHAnsi"/>
          <w:highlight w:val="white"/>
        </w:rPr>
        <w:t>:</w:t>
      </w:r>
      <w:r w:rsidRPr="00E41D7B">
        <w:rPr>
          <w:rFonts w:asciiTheme="minorHAnsi" w:hAnsiTheme="minorHAnsi" w:cstheme="minorHAnsi"/>
          <w:highlight w:val="white"/>
        </w:rPr>
        <w:t xml:space="preserve"> Not Stated; NT Pro-BNP</w:t>
      </w:r>
      <w:r>
        <w:rPr>
          <w:rFonts w:asciiTheme="minorHAnsi" w:hAnsiTheme="minorHAnsi" w:cstheme="minorHAnsi"/>
          <w:highlight w:val="white"/>
        </w:rPr>
        <w:t xml:space="preserve">: </w:t>
      </w:r>
      <w:r w:rsidRPr="00E41D7B">
        <w:rPr>
          <w:rFonts w:asciiTheme="minorHAnsi" w:hAnsiTheme="minorHAnsi" w:cstheme="minorHAnsi"/>
          <w:highlight w:val="white"/>
        </w:rPr>
        <w:t xml:space="preserve">N-terminal pro b-type natriuretic peptide; </w:t>
      </w:r>
      <w:proofErr w:type="spellStart"/>
      <w:r w:rsidRPr="00E41D7B">
        <w:rPr>
          <w:rFonts w:asciiTheme="minorHAnsi" w:hAnsiTheme="minorHAnsi" w:cstheme="minorHAnsi"/>
          <w:highlight w:val="white"/>
        </w:rPr>
        <w:t>Procal</w:t>
      </w:r>
      <w:proofErr w:type="spellEnd"/>
      <w:r>
        <w:rPr>
          <w:rFonts w:asciiTheme="minorHAnsi" w:hAnsiTheme="minorHAnsi" w:cstheme="minorHAnsi"/>
          <w:highlight w:val="white"/>
        </w:rPr>
        <w:t>:</w:t>
      </w:r>
      <w:r w:rsidRPr="00E41D7B">
        <w:rPr>
          <w:rFonts w:asciiTheme="minorHAnsi" w:hAnsiTheme="minorHAnsi" w:cstheme="minorHAnsi"/>
          <w:highlight w:val="white"/>
        </w:rPr>
        <w:t xml:space="preserve"> Procalcitonin; RCA</w:t>
      </w:r>
      <w:r>
        <w:rPr>
          <w:rFonts w:asciiTheme="minorHAnsi" w:hAnsiTheme="minorHAnsi" w:cstheme="minorHAnsi"/>
          <w:highlight w:val="white"/>
        </w:rPr>
        <w:t>:</w:t>
      </w:r>
      <w:r w:rsidRPr="00E41D7B">
        <w:rPr>
          <w:rFonts w:asciiTheme="minorHAnsi" w:hAnsiTheme="minorHAnsi" w:cstheme="minorHAnsi"/>
          <w:highlight w:val="white"/>
        </w:rPr>
        <w:t xml:space="preserve"> Right Coronary Artery; ST</w:t>
      </w:r>
      <w:r>
        <w:rPr>
          <w:rFonts w:asciiTheme="minorHAnsi" w:hAnsiTheme="minorHAnsi" w:cstheme="minorHAnsi"/>
          <w:highlight w:val="white"/>
        </w:rPr>
        <w:t>:</w:t>
      </w:r>
      <w:r w:rsidRPr="00E41D7B">
        <w:rPr>
          <w:rFonts w:asciiTheme="minorHAnsi" w:hAnsiTheme="minorHAnsi" w:cstheme="minorHAnsi"/>
          <w:highlight w:val="white"/>
        </w:rPr>
        <w:t xml:space="preserve"> ST segment in ECG.</w:t>
      </w:r>
    </w:p>
    <w:p w14:paraId="4C14CFE3" w14:textId="77777777" w:rsidR="00455506" w:rsidRDefault="00455506"/>
    <w:sectPr w:rsidR="00455506" w:rsidSect="0045550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7EC0"/>
    <w:multiLevelType w:val="hybridMultilevel"/>
    <w:tmpl w:val="616617E0"/>
    <w:lvl w:ilvl="0" w:tplc="BB3A4BF4">
      <w:start w:val="2"/>
      <w:numFmt w:val="bullet"/>
      <w:lvlText w:val="-"/>
      <w:lvlJc w:val="left"/>
      <w:pPr>
        <w:ind w:left="720" w:hanging="360"/>
      </w:pPr>
      <w:rPr>
        <w:rFonts w:ascii="Arial" w:eastAsia="Arial"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55F2B4B"/>
    <w:multiLevelType w:val="hybridMultilevel"/>
    <w:tmpl w:val="EC96BA8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0727A8E"/>
    <w:multiLevelType w:val="hybridMultilevel"/>
    <w:tmpl w:val="B6345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E36D37"/>
    <w:multiLevelType w:val="multilevel"/>
    <w:tmpl w:val="4300C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CB4F74"/>
    <w:multiLevelType w:val="hybridMultilevel"/>
    <w:tmpl w:val="EA147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DA6186"/>
    <w:multiLevelType w:val="hybridMultilevel"/>
    <w:tmpl w:val="1EB0C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C21542D"/>
    <w:multiLevelType w:val="multilevel"/>
    <w:tmpl w:val="F504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8267B4"/>
    <w:multiLevelType w:val="hybridMultilevel"/>
    <w:tmpl w:val="01FA4B84"/>
    <w:lvl w:ilvl="0" w:tplc="F95246B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6432C4"/>
    <w:multiLevelType w:val="hybridMultilevel"/>
    <w:tmpl w:val="AD0426BE"/>
    <w:lvl w:ilvl="0" w:tplc="A8EE2044">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9AD7AAC"/>
    <w:multiLevelType w:val="hybridMultilevel"/>
    <w:tmpl w:val="BAC00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D11E91"/>
    <w:multiLevelType w:val="hybridMultilevel"/>
    <w:tmpl w:val="CB9A7F88"/>
    <w:lvl w:ilvl="0" w:tplc="F95246B6">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F136FA"/>
    <w:multiLevelType w:val="hybridMultilevel"/>
    <w:tmpl w:val="3F56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7"/>
  </w:num>
  <w:num w:numId="5">
    <w:abstractNumId w:val="10"/>
  </w:num>
  <w:num w:numId="6">
    <w:abstractNumId w:val="5"/>
  </w:num>
  <w:num w:numId="7">
    <w:abstractNumId w:val="9"/>
  </w:num>
  <w:num w:numId="8">
    <w:abstractNumId w:val="4"/>
  </w:num>
  <w:num w:numId="9">
    <w:abstractNumId w:val="0"/>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42"/>
    <w:rsid w:val="00153763"/>
    <w:rsid w:val="00455506"/>
    <w:rsid w:val="009854D8"/>
    <w:rsid w:val="00B825D2"/>
    <w:rsid w:val="00C6534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3F9F"/>
  <w15:chartTrackingRefBased/>
  <w15:docId w15:val="{FC634D57-C87C-4D0E-A46B-BC814AE2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506"/>
    <w:pPr>
      <w:spacing w:after="0" w:line="276" w:lineRule="auto"/>
    </w:pPr>
    <w:rPr>
      <w:rFonts w:ascii="Arial" w:eastAsia="Arial" w:hAnsi="Arial" w:cs="Arial"/>
      <w:lang w:val="en-GB" w:eastAsia="en-SG"/>
    </w:rPr>
  </w:style>
  <w:style w:type="paragraph" w:styleId="Heading1">
    <w:name w:val="heading 1"/>
    <w:basedOn w:val="Normal"/>
    <w:next w:val="Normal"/>
    <w:link w:val="Heading1Char"/>
    <w:uiPriority w:val="9"/>
    <w:qFormat/>
    <w:rsid w:val="00455506"/>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455506"/>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455506"/>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455506"/>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455506"/>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45550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506"/>
    <w:rPr>
      <w:rFonts w:ascii="Arial" w:eastAsia="Arial" w:hAnsi="Arial" w:cs="Arial"/>
      <w:sz w:val="40"/>
      <w:szCs w:val="40"/>
      <w:lang w:val="en-GB" w:eastAsia="en-SG"/>
    </w:rPr>
  </w:style>
  <w:style w:type="character" w:customStyle="1" w:styleId="Heading2Char">
    <w:name w:val="Heading 2 Char"/>
    <w:basedOn w:val="DefaultParagraphFont"/>
    <w:link w:val="Heading2"/>
    <w:uiPriority w:val="9"/>
    <w:semiHidden/>
    <w:rsid w:val="00455506"/>
    <w:rPr>
      <w:rFonts w:ascii="Arial" w:eastAsia="Arial" w:hAnsi="Arial" w:cs="Arial"/>
      <w:sz w:val="32"/>
      <w:szCs w:val="32"/>
      <w:lang w:val="en-GB" w:eastAsia="en-SG"/>
    </w:rPr>
  </w:style>
  <w:style w:type="character" w:customStyle="1" w:styleId="Heading3Char">
    <w:name w:val="Heading 3 Char"/>
    <w:basedOn w:val="DefaultParagraphFont"/>
    <w:link w:val="Heading3"/>
    <w:uiPriority w:val="9"/>
    <w:semiHidden/>
    <w:rsid w:val="00455506"/>
    <w:rPr>
      <w:rFonts w:ascii="Arial" w:eastAsia="Arial" w:hAnsi="Arial" w:cs="Arial"/>
      <w:color w:val="434343"/>
      <w:sz w:val="28"/>
      <w:szCs w:val="28"/>
      <w:lang w:val="en-GB" w:eastAsia="en-SG"/>
    </w:rPr>
  </w:style>
  <w:style w:type="character" w:customStyle="1" w:styleId="Heading4Char">
    <w:name w:val="Heading 4 Char"/>
    <w:basedOn w:val="DefaultParagraphFont"/>
    <w:link w:val="Heading4"/>
    <w:uiPriority w:val="9"/>
    <w:semiHidden/>
    <w:rsid w:val="00455506"/>
    <w:rPr>
      <w:rFonts w:ascii="Arial" w:eastAsia="Arial" w:hAnsi="Arial" w:cs="Arial"/>
      <w:color w:val="666666"/>
      <w:sz w:val="24"/>
      <w:szCs w:val="24"/>
      <w:lang w:val="en-GB" w:eastAsia="en-SG"/>
    </w:rPr>
  </w:style>
  <w:style w:type="character" w:customStyle="1" w:styleId="Heading5Char">
    <w:name w:val="Heading 5 Char"/>
    <w:basedOn w:val="DefaultParagraphFont"/>
    <w:link w:val="Heading5"/>
    <w:uiPriority w:val="9"/>
    <w:semiHidden/>
    <w:rsid w:val="00455506"/>
    <w:rPr>
      <w:rFonts w:ascii="Arial" w:eastAsia="Arial" w:hAnsi="Arial" w:cs="Arial"/>
      <w:color w:val="666666"/>
      <w:lang w:val="en-GB" w:eastAsia="en-SG"/>
    </w:rPr>
  </w:style>
  <w:style w:type="character" w:customStyle="1" w:styleId="Heading6Char">
    <w:name w:val="Heading 6 Char"/>
    <w:basedOn w:val="DefaultParagraphFont"/>
    <w:link w:val="Heading6"/>
    <w:uiPriority w:val="9"/>
    <w:semiHidden/>
    <w:rsid w:val="00455506"/>
    <w:rPr>
      <w:rFonts w:ascii="Arial" w:eastAsia="Arial" w:hAnsi="Arial" w:cs="Arial"/>
      <w:i/>
      <w:color w:val="666666"/>
      <w:lang w:val="en-GB" w:eastAsia="en-SG"/>
    </w:rPr>
  </w:style>
  <w:style w:type="paragraph" w:styleId="Title">
    <w:name w:val="Title"/>
    <w:basedOn w:val="Normal"/>
    <w:next w:val="Normal"/>
    <w:link w:val="TitleChar"/>
    <w:uiPriority w:val="10"/>
    <w:qFormat/>
    <w:rsid w:val="00455506"/>
    <w:pPr>
      <w:keepNext/>
      <w:keepLines/>
      <w:spacing w:after="60"/>
    </w:pPr>
    <w:rPr>
      <w:sz w:val="52"/>
      <w:szCs w:val="52"/>
    </w:rPr>
  </w:style>
  <w:style w:type="character" w:customStyle="1" w:styleId="TitleChar">
    <w:name w:val="Title Char"/>
    <w:basedOn w:val="DefaultParagraphFont"/>
    <w:link w:val="Title"/>
    <w:uiPriority w:val="10"/>
    <w:rsid w:val="00455506"/>
    <w:rPr>
      <w:rFonts w:ascii="Arial" w:eastAsia="Arial" w:hAnsi="Arial" w:cs="Arial"/>
      <w:sz w:val="52"/>
      <w:szCs w:val="52"/>
      <w:lang w:val="en-GB" w:eastAsia="en-SG"/>
    </w:rPr>
  </w:style>
  <w:style w:type="paragraph" w:styleId="Subtitle">
    <w:name w:val="Subtitle"/>
    <w:basedOn w:val="Normal"/>
    <w:next w:val="Normal"/>
    <w:link w:val="SubtitleChar"/>
    <w:uiPriority w:val="11"/>
    <w:qFormat/>
    <w:rsid w:val="00455506"/>
    <w:pPr>
      <w:keepNext/>
      <w:keepLines/>
      <w:spacing w:after="320"/>
    </w:pPr>
    <w:rPr>
      <w:color w:val="666666"/>
      <w:sz w:val="30"/>
      <w:szCs w:val="30"/>
    </w:rPr>
  </w:style>
  <w:style w:type="character" w:customStyle="1" w:styleId="SubtitleChar">
    <w:name w:val="Subtitle Char"/>
    <w:basedOn w:val="DefaultParagraphFont"/>
    <w:link w:val="Subtitle"/>
    <w:uiPriority w:val="11"/>
    <w:rsid w:val="00455506"/>
    <w:rPr>
      <w:rFonts w:ascii="Arial" w:eastAsia="Arial" w:hAnsi="Arial" w:cs="Arial"/>
      <w:color w:val="666666"/>
      <w:sz w:val="30"/>
      <w:szCs w:val="30"/>
      <w:lang w:val="en-GB" w:eastAsia="en-SG"/>
    </w:rPr>
  </w:style>
  <w:style w:type="paragraph" w:styleId="Revision">
    <w:name w:val="Revision"/>
    <w:hidden/>
    <w:uiPriority w:val="99"/>
    <w:semiHidden/>
    <w:rsid w:val="00455506"/>
    <w:pPr>
      <w:spacing w:after="0" w:line="240" w:lineRule="auto"/>
    </w:pPr>
    <w:rPr>
      <w:rFonts w:ascii="Arial" w:eastAsia="Arial" w:hAnsi="Arial" w:cs="Arial"/>
      <w:lang w:val="en-GB" w:eastAsia="en-SG"/>
    </w:rPr>
  </w:style>
  <w:style w:type="paragraph" w:customStyle="1" w:styleId="EndNoteBibliographyTitle">
    <w:name w:val="EndNote Bibliography Title"/>
    <w:basedOn w:val="Normal"/>
    <w:link w:val="EndNoteBibliographyTitleChar"/>
    <w:rsid w:val="00455506"/>
    <w:pPr>
      <w:jc w:val="center"/>
    </w:pPr>
    <w:rPr>
      <w:noProof/>
      <w:lang w:val="en-SG"/>
    </w:rPr>
  </w:style>
  <w:style w:type="character" w:customStyle="1" w:styleId="EndNoteBibliographyTitleChar">
    <w:name w:val="EndNote Bibliography Title Char"/>
    <w:basedOn w:val="DefaultParagraphFont"/>
    <w:link w:val="EndNoteBibliographyTitle"/>
    <w:rsid w:val="00455506"/>
    <w:rPr>
      <w:rFonts w:ascii="Arial" w:eastAsia="Arial" w:hAnsi="Arial" w:cs="Arial"/>
      <w:noProof/>
      <w:lang w:eastAsia="en-SG"/>
    </w:rPr>
  </w:style>
  <w:style w:type="paragraph" w:customStyle="1" w:styleId="EndNoteBibliography">
    <w:name w:val="EndNote Bibliography"/>
    <w:basedOn w:val="Normal"/>
    <w:link w:val="EndNoteBibliographyChar"/>
    <w:rsid w:val="00455506"/>
    <w:pPr>
      <w:spacing w:line="240" w:lineRule="auto"/>
    </w:pPr>
    <w:rPr>
      <w:noProof/>
      <w:lang w:val="en-SG"/>
    </w:rPr>
  </w:style>
  <w:style w:type="character" w:customStyle="1" w:styleId="EndNoteBibliographyChar">
    <w:name w:val="EndNote Bibliography Char"/>
    <w:basedOn w:val="DefaultParagraphFont"/>
    <w:link w:val="EndNoteBibliography"/>
    <w:rsid w:val="00455506"/>
    <w:rPr>
      <w:rFonts w:ascii="Arial" w:eastAsia="Arial" w:hAnsi="Arial" w:cs="Arial"/>
      <w:noProof/>
      <w:lang w:eastAsia="en-SG"/>
    </w:rPr>
  </w:style>
  <w:style w:type="paragraph" w:styleId="ListParagraph">
    <w:name w:val="List Paragraph"/>
    <w:basedOn w:val="Normal"/>
    <w:uiPriority w:val="34"/>
    <w:qFormat/>
    <w:rsid w:val="00455506"/>
    <w:pPr>
      <w:ind w:left="720"/>
      <w:contextualSpacing/>
    </w:pPr>
  </w:style>
  <w:style w:type="paragraph" w:styleId="BalloonText">
    <w:name w:val="Balloon Text"/>
    <w:basedOn w:val="Normal"/>
    <w:link w:val="BalloonTextChar"/>
    <w:uiPriority w:val="99"/>
    <w:semiHidden/>
    <w:unhideWhenUsed/>
    <w:rsid w:val="004555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506"/>
    <w:rPr>
      <w:rFonts w:ascii="Segoe UI" w:eastAsia="Arial" w:hAnsi="Segoe UI" w:cs="Segoe UI"/>
      <w:sz w:val="18"/>
      <w:szCs w:val="18"/>
      <w:lang w:val="en-GB" w:eastAsia="en-SG"/>
    </w:rPr>
  </w:style>
  <w:style w:type="character" w:styleId="CommentReference">
    <w:name w:val="annotation reference"/>
    <w:basedOn w:val="DefaultParagraphFont"/>
    <w:uiPriority w:val="99"/>
    <w:semiHidden/>
    <w:unhideWhenUsed/>
    <w:rsid w:val="00455506"/>
    <w:rPr>
      <w:sz w:val="16"/>
      <w:szCs w:val="16"/>
    </w:rPr>
  </w:style>
  <w:style w:type="paragraph" w:styleId="CommentText">
    <w:name w:val="annotation text"/>
    <w:basedOn w:val="Normal"/>
    <w:link w:val="CommentTextChar"/>
    <w:uiPriority w:val="99"/>
    <w:unhideWhenUsed/>
    <w:rsid w:val="00455506"/>
    <w:pPr>
      <w:spacing w:line="240" w:lineRule="auto"/>
    </w:pPr>
    <w:rPr>
      <w:sz w:val="20"/>
      <w:szCs w:val="20"/>
    </w:rPr>
  </w:style>
  <w:style w:type="character" w:customStyle="1" w:styleId="CommentTextChar">
    <w:name w:val="Comment Text Char"/>
    <w:basedOn w:val="DefaultParagraphFont"/>
    <w:link w:val="CommentText"/>
    <w:uiPriority w:val="99"/>
    <w:rsid w:val="00455506"/>
    <w:rPr>
      <w:rFonts w:ascii="Arial" w:eastAsia="Arial" w:hAnsi="Arial" w:cs="Arial"/>
      <w:sz w:val="20"/>
      <w:szCs w:val="20"/>
      <w:lang w:val="en-GB" w:eastAsia="en-SG"/>
    </w:rPr>
  </w:style>
  <w:style w:type="paragraph" w:styleId="CommentSubject">
    <w:name w:val="annotation subject"/>
    <w:basedOn w:val="CommentText"/>
    <w:next w:val="CommentText"/>
    <w:link w:val="CommentSubjectChar"/>
    <w:uiPriority w:val="99"/>
    <w:semiHidden/>
    <w:unhideWhenUsed/>
    <w:rsid w:val="00455506"/>
    <w:rPr>
      <w:b/>
      <w:bCs/>
    </w:rPr>
  </w:style>
  <w:style w:type="character" w:customStyle="1" w:styleId="CommentSubjectChar">
    <w:name w:val="Comment Subject Char"/>
    <w:basedOn w:val="CommentTextChar"/>
    <w:link w:val="CommentSubject"/>
    <w:uiPriority w:val="99"/>
    <w:semiHidden/>
    <w:rsid w:val="00455506"/>
    <w:rPr>
      <w:rFonts w:ascii="Arial" w:eastAsia="Arial" w:hAnsi="Arial" w:cs="Arial"/>
      <w:b/>
      <w:bCs/>
      <w:sz w:val="20"/>
      <w:szCs w:val="20"/>
      <w:lang w:val="en-GB" w:eastAsia="en-SG"/>
    </w:rPr>
  </w:style>
  <w:style w:type="table" w:styleId="TableGrid">
    <w:name w:val="Table Grid"/>
    <w:basedOn w:val="TableNormal"/>
    <w:uiPriority w:val="39"/>
    <w:rsid w:val="00455506"/>
    <w:pPr>
      <w:spacing w:after="0" w:line="240" w:lineRule="auto"/>
    </w:pPr>
    <w:rPr>
      <w:rFonts w:ascii="Arial" w:eastAsia="Arial" w:hAnsi="Arial" w:cs="Arial"/>
      <w:lang w:val="en-GB"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506"/>
    <w:rPr>
      <w:color w:val="0563C1" w:themeColor="hyperlink"/>
      <w:u w:val="single"/>
    </w:rPr>
  </w:style>
  <w:style w:type="character" w:customStyle="1" w:styleId="UnresolvedMention1">
    <w:name w:val="Unresolved Mention1"/>
    <w:basedOn w:val="DefaultParagraphFont"/>
    <w:uiPriority w:val="99"/>
    <w:semiHidden/>
    <w:unhideWhenUsed/>
    <w:rsid w:val="00455506"/>
    <w:rPr>
      <w:color w:val="605E5C"/>
      <w:shd w:val="clear" w:color="auto" w:fill="E1DFDD"/>
    </w:rPr>
  </w:style>
  <w:style w:type="paragraph" w:styleId="NormalWeb">
    <w:name w:val="Normal (Web)"/>
    <w:basedOn w:val="Normal"/>
    <w:uiPriority w:val="99"/>
    <w:unhideWhenUsed/>
    <w:rsid w:val="00455506"/>
    <w:pPr>
      <w:spacing w:before="100" w:beforeAutospacing="1" w:after="100" w:afterAutospacing="1" w:line="240" w:lineRule="auto"/>
    </w:pPr>
    <w:rPr>
      <w:rFonts w:ascii="Times New Roman" w:eastAsia="Times New Roman" w:hAnsi="Times New Roman" w:cs="Times New Roman"/>
      <w:sz w:val="24"/>
      <w:szCs w:val="24"/>
      <w:lang w:val="en-SG" w:eastAsia="en-US" w:bidi="ta-IN"/>
    </w:rPr>
  </w:style>
  <w:style w:type="character" w:customStyle="1" w:styleId="apple-converted-space">
    <w:name w:val="apple-converted-space"/>
    <w:basedOn w:val="DefaultParagraphFont"/>
    <w:rsid w:val="00455506"/>
  </w:style>
  <w:style w:type="character" w:styleId="Strong">
    <w:name w:val="Strong"/>
    <w:basedOn w:val="DefaultParagraphFont"/>
    <w:uiPriority w:val="22"/>
    <w:qFormat/>
    <w:rsid w:val="00455506"/>
    <w:rPr>
      <w:b/>
      <w:bCs/>
    </w:rPr>
  </w:style>
  <w:style w:type="paragraph" w:customStyle="1" w:styleId="i4a-back-to-top">
    <w:name w:val="i4a-back-to-top"/>
    <w:basedOn w:val="Normal"/>
    <w:rsid w:val="00455506"/>
    <w:pPr>
      <w:spacing w:before="100" w:beforeAutospacing="1" w:after="100" w:afterAutospacing="1" w:line="240" w:lineRule="auto"/>
    </w:pPr>
    <w:rPr>
      <w:rFonts w:ascii="Times New Roman" w:eastAsia="Times New Roman" w:hAnsi="Times New Roman" w:cs="Times New Roman"/>
      <w:sz w:val="24"/>
      <w:szCs w:val="24"/>
      <w:lang w:val="en-SG"/>
    </w:rPr>
  </w:style>
  <w:style w:type="paragraph" w:customStyle="1" w:styleId="minusjno">
    <w:name w:val="minus_jno"/>
    <w:basedOn w:val="Normal"/>
    <w:rsid w:val="00455506"/>
    <w:pPr>
      <w:spacing w:before="100" w:beforeAutospacing="1" w:after="100" w:afterAutospacing="1" w:line="240" w:lineRule="auto"/>
    </w:pPr>
    <w:rPr>
      <w:rFonts w:ascii="Times New Roman" w:eastAsia="Times New Roman" w:hAnsi="Times New Roman" w:cs="Times New Roman"/>
      <w:sz w:val="24"/>
      <w:szCs w:val="24"/>
      <w:lang w:val="en-SG"/>
    </w:rPr>
  </w:style>
  <w:style w:type="paragraph" w:customStyle="1" w:styleId="minusjama">
    <w:name w:val="minus_jama"/>
    <w:basedOn w:val="Normal"/>
    <w:rsid w:val="00455506"/>
    <w:pPr>
      <w:spacing w:before="100" w:beforeAutospacing="1" w:after="100" w:afterAutospacing="1" w:line="240" w:lineRule="auto"/>
    </w:pPr>
    <w:rPr>
      <w:rFonts w:ascii="Times New Roman" w:eastAsia="Times New Roman" w:hAnsi="Times New Roman" w:cs="Times New Roman"/>
      <w:sz w:val="24"/>
      <w:szCs w:val="24"/>
      <w:lang w:val="en-SG"/>
    </w:rPr>
  </w:style>
  <w:style w:type="character" w:styleId="Emphasis">
    <w:name w:val="Emphasis"/>
    <w:basedOn w:val="DefaultParagraphFont"/>
    <w:uiPriority w:val="20"/>
    <w:qFormat/>
    <w:rsid w:val="00455506"/>
    <w:rPr>
      <w:i/>
      <w:iCs/>
    </w:rPr>
  </w:style>
  <w:style w:type="paragraph" w:customStyle="1" w:styleId="i4a-after-h6">
    <w:name w:val="i4a-after-h6"/>
    <w:basedOn w:val="Normal"/>
    <w:rsid w:val="00455506"/>
    <w:pPr>
      <w:spacing w:before="100" w:beforeAutospacing="1" w:after="100" w:afterAutospacing="1" w:line="240" w:lineRule="auto"/>
    </w:pPr>
    <w:rPr>
      <w:rFonts w:ascii="Times New Roman" w:eastAsia="Times New Roman" w:hAnsi="Times New Roman" w:cs="Times New Roman"/>
      <w:sz w:val="24"/>
      <w:szCs w:val="24"/>
      <w:lang w:val="en-SG"/>
    </w:rPr>
  </w:style>
  <w:style w:type="paragraph" w:styleId="Header">
    <w:name w:val="header"/>
    <w:basedOn w:val="Normal"/>
    <w:link w:val="HeaderChar"/>
    <w:uiPriority w:val="99"/>
    <w:unhideWhenUsed/>
    <w:rsid w:val="00455506"/>
    <w:pPr>
      <w:tabs>
        <w:tab w:val="center" w:pos="4513"/>
        <w:tab w:val="right" w:pos="9026"/>
      </w:tabs>
      <w:spacing w:line="240" w:lineRule="auto"/>
    </w:pPr>
  </w:style>
  <w:style w:type="character" w:customStyle="1" w:styleId="HeaderChar">
    <w:name w:val="Header Char"/>
    <w:basedOn w:val="DefaultParagraphFont"/>
    <w:link w:val="Header"/>
    <w:uiPriority w:val="99"/>
    <w:rsid w:val="00455506"/>
    <w:rPr>
      <w:rFonts w:ascii="Arial" w:eastAsia="Arial" w:hAnsi="Arial" w:cs="Arial"/>
      <w:lang w:val="en-GB" w:eastAsia="en-SG"/>
    </w:rPr>
  </w:style>
  <w:style w:type="paragraph" w:styleId="Footer">
    <w:name w:val="footer"/>
    <w:basedOn w:val="Normal"/>
    <w:link w:val="FooterChar"/>
    <w:uiPriority w:val="99"/>
    <w:unhideWhenUsed/>
    <w:rsid w:val="00455506"/>
    <w:pPr>
      <w:tabs>
        <w:tab w:val="center" w:pos="4513"/>
        <w:tab w:val="right" w:pos="9026"/>
      </w:tabs>
      <w:spacing w:line="240" w:lineRule="auto"/>
    </w:pPr>
  </w:style>
  <w:style w:type="character" w:customStyle="1" w:styleId="FooterChar">
    <w:name w:val="Footer Char"/>
    <w:basedOn w:val="DefaultParagraphFont"/>
    <w:link w:val="Footer"/>
    <w:uiPriority w:val="99"/>
    <w:rsid w:val="00455506"/>
    <w:rPr>
      <w:rFonts w:ascii="Arial" w:eastAsia="Arial" w:hAnsi="Arial" w:cs="Arial"/>
      <w:lang w:val="en-GB" w:eastAsia="en-SG"/>
    </w:rPr>
  </w:style>
  <w:style w:type="character" w:styleId="FollowedHyperlink">
    <w:name w:val="FollowedHyperlink"/>
    <w:basedOn w:val="DefaultParagraphFont"/>
    <w:uiPriority w:val="99"/>
    <w:semiHidden/>
    <w:unhideWhenUsed/>
    <w:rsid w:val="00455506"/>
    <w:rPr>
      <w:color w:val="954F72" w:themeColor="followedHyperlink"/>
      <w:u w:val="single"/>
    </w:rPr>
  </w:style>
  <w:style w:type="character" w:styleId="UnresolvedMention">
    <w:name w:val="Unresolved Mention"/>
    <w:basedOn w:val="DefaultParagraphFont"/>
    <w:uiPriority w:val="99"/>
    <w:semiHidden/>
    <w:unhideWhenUsed/>
    <w:rsid w:val="00455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Amin</dc:creator>
  <cp:keywords/>
  <dc:description/>
  <cp:lastModifiedBy>Sheena Nishanti D/O Ramasamy</cp:lastModifiedBy>
  <cp:revision>3</cp:revision>
  <dcterms:created xsi:type="dcterms:W3CDTF">2024-04-22T07:01:00Z</dcterms:created>
  <dcterms:modified xsi:type="dcterms:W3CDTF">2024-04-22T07:02:00Z</dcterms:modified>
</cp:coreProperties>
</file>