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7508C" w14:textId="5ECAEBB2" w:rsidR="00810A7A" w:rsidRPr="00EB4C0E" w:rsidRDefault="00810A7A" w:rsidP="00810A7A">
      <w:pPr>
        <w:pStyle w:val="1"/>
        <w:rPr>
          <w:rFonts w:asciiTheme="minorHAnsi" w:hAnsiTheme="minorHAnsi" w:cstheme="minorHAnsi"/>
          <w:b/>
          <w:bCs/>
          <w:color w:val="auto"/>
          <w:sz w:val="22"/>
          <w:szCs w:val="22"/>
        </w:rPr>
      </w:pPr>
      <w:bookmarkStart w:id="0" w:name="_Toc43379281"/>
      <w:r w:rsidRPr="00EB4C0E">
        <w:rPr>
          <w:rFonts w:asciiTheme="minorHAnsi" w:hAnsiTheme="minorHAnsi" w:cstheme="minorHAnsi"/>
          <w:b/>
          <w:bCs/>
          <w:color w:val="auto"/>
          <w:sz w:val="22"/>
          <w:szCs w:val="22"/>
        </w:rPr>
        <w:t xml:space="preserve">Appendix 1: </w:t>
      </w:r>
      <w:bookmarkEnd w:id="0"/>
      <w:r w:rsidRPr="00EB4C0E">
        <w:rPr>
          <w:rFonts w:asciiTheme="minorHAnsi" w:hAnsiTheme="minorHAnsi" w:cstheme="minorHAnsi"/>
          <w:b/>
          <w:bCs/>
          <w:color w:val="auto"/>
          <w:sz w:val="22"/>
          <w:szCs w:val="22"/>
        </w:rPr>
        <w:t xml:space="preserve">Detailed </w:t>
      </w:r>
      <w:r w:rsidR="00564F7F">
        <w:rPr>
          <w:rFonts w:asciiTheme="minorHAnsi" w:hAnsiTheme="minorHAnsi" w:cstheme="minorHAnsi"/>
          <w:b/>
          <w:bCs/>
          <w:color w:val="auto"/>
          <w:sz w:val="22"/>
          <w:szCs w:val="22"/>
        </w:rPr>
        <w:t>MASLD</w:t>
      </w:r>
      <w:r w:rsidRPr="00EB4C0E">
        <w:rPr>
          <w:rFonts w:asciiTheme="minorHAnsi" w:hAnsiTheme="minorHAnsi" w:cstheme="minorHAnsi"/>
          <w:b/>
          <w:bCs/>
          <w:color w:val="auto"/>
          <w:sz w:val="22"/>
          <w:szCs w:val="22"/>
        </w:rPr>
        <w:t xml:space="preserve"> algorithm and implementation guide </w:t>
      </w:r>
    </w:p>
    <w:p w14:paraId="73C9FDB9" w14:textId="77777777" w:rsidR="00810A7A" w:rsidRPr="00EB4C0E" w:rsidRDefault="00810A7A" w:rsidP="00810A7A">
      <w:pPr>
        <w:rPr>
          <w:rFonts w:asciiTheme="minorHAnsi" w:hAnsiTheme="minorHAnsi" w:cstheme="minorHAnsi"/>
        </w:rPr>
      </w:pPr>
    </w:p>
    <w:p w14:paraId="27178D95" w14:textId="77777777" w:rsidR="00810A7A" w:rsidRPr="00EB4C0E" w:rsidRDefault="00810A7A" w:rsidP="00810A7A">
      <w:pPr>
        <w:spacing w:after="160" w:line="259" w:lineRule="auto"/>
        <w:contextualSpacing/>
        <w:rPr>
          <w:rFonts w:asciiTheme="minorHAnsi" w:eastAsia="Calibri" w:hAnsiTheme="minorHAnsi" w:cstheme="minorHAnsi"/>
          <w:b/>
          <w:bCs/>
        </w:rPr>
      </w:pPr>
      <w:r w:rsidRPr="00EB4C0E">
        <w:rPr>
          <w:rFonts w:asciiTheme="minorHAnsi" w:eastAsia="Calibri" w:hAnsiTheme="minorHAnsi" w:cstheme="minorHAnsi"/>
          <w:b/>
          <w:bCs/>
        </w:rPr>
        <w:t>INTRODUCTION</w:t>
      </w:r>
    </w:p>
    <w:p w14:paraId="4D9F4BD8" w14:textId="77777777" w:rsidR="00810A7A" w:rsidRPr="00EB4C0E" w:rsidRDefault="00810A7A" w:rsidP="00810A7A">
      <w:pPr>
        <w:spacing w:after="160" w:line="259" w:lineRule="auto"/>
        <w:contextualSpacing/>
        <w:rPr>
          <w:rFonts w:asciiTheme="minorHAnsi" w:eastAsia="Calibri" w:hAnsiTheme="minorHAnsi" w:cstheme="minorHAnsi"/>
          <w:b/>
          <w:bCs/>
        </w:rPr>
      </w:pPr>
    </w:p>
    <w:p w14:paraId="732D7894" w14:textId="40B31EAE" w:rsidR="00810A7A" w:rsidRPr="00EB4C0E" w:rsidRDefault="00810A7A" w:rsidP="00810A7A">
      <w:pPr>
        <w:spacing w:after="160" w:line="259" w:lineRule="auto"/>
        <w:contextualSpacing/>
        <w:jc w:val="both"/>
        <w:rPr>
          <w:rFonts w:asciiTheme="minorHAnsi" w:eastAsia="Calibri" w:hAnsiTheme="minorHAnsi" w:cstheme="minorHAnsi"/>
          <w:b/>
          <w:bCs/>
        </w:rPr>
      </w:pPr>
      <w:r>
        <w:rPr>
          <w:noProof/>
        </w:rPr>
        <mc:AlternateContent>
          <mc:Choice Requires="wps">
            <w:drawing>
              <wp:anchor distT="0" distB="0" distL="114300" distR="114300" simplePos="0" relativeHeight="251659264" behindDoc="0" locked="0" layoutInCell="1" allowOverlap="1" wp14:anchorId="25AAE1B1" wp14:editId="7784E787">
                <wp:simplePos x="0" y="0"/>
                <wp:positionH relativeFrom="column">
                  <wp:posOffset>-95250</wp:posOffset>
                </wp:positionH>
                <wp:positionV relativeFrom="paragraph">
                  <wp:posOffset>71120</wp:posOffset>
                </wp:positionV>
                <wp:extent cx="5934075" cy="1348740"/>
                <wp:effectExtent l="0" t="0" r="9525" b="3810"/>
                <wp:wrapNone/>
                <wp:docPr id="344979979" name="Ορθογώνιο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34075" cy="1348740"/>
                        </a:xfrm>
                        <a:prstGeom prst="rect">
                          <a:avLst/>
                        </a:prstGeom>
                        <a:noFill/>
                        <a:ln w="12700" cap="flat" cmpd="sng" algn="ctr">
                          <a:solidFill>
                            <a:srgbClr val="C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BB8F62" id="Ορθογώνιο 13" o:spid="_x0000_s1026" style="position:absolute;margin-left:-7.5pt;margin-top:5.6pt;width:467.25pt;height:10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xZuXAIAALwEAAAOAAAAZHJzL2Uyb0RvYy54bWysVEtv2zAMvg/YfxB0X+2k6dIacYogQYcB&#10;QVugHXpmZCkWptckJU7360fJTpp1Ow3zQSBFio+PHz27PWhF9twHaU1NRxclJdww20izrem357tP&#10;15SECKYBZQ2v6SsP9Hb+8cOscxUf29aqhnuCQUyoOlfTNkZXFUVgLdcQLqzjBo3Ceg0RVb8tGg8d&#10;RteqGJfl56KzvnHeMh4C3q56I53n+EJwFh+ECDwSVVOsLebT53OTzmI+g2rrwbWSDWXAP1ShQRpM&#10;egq1gghk5+UfobRk3gYr4gWzurBCSMZzD9jNqHzXzVMLjudeEJzgTjCF/xeW3e+f3KNPpQe3tux7&#10;QESKzoXqZElKGHwOwuvki4WTQ0bx9YQiP0TC8PLq5nJSTq8oYWgbXU6up5OMcwHV8bnzIX7hVpMk&#10;1NTjmDJ6sF+HmAqA6uiSshl7J5XKo1KGdBh1PC1xmgyQMUJBRFG7pqbBbCkBtUUqsuhzyGCVbNLz&#10;3KLfbpbKkz0gHZZl+hIDMN1vbin3CkLb+2VTTxQtI7JVSV3T6/PXyqToPPNt6OANtSRtbPP66Im3&#10;PQGDY3cSk6whxEfwyDjsBrcoPuAhlMUW7SBR0lr/82/3yR+JgFZKOmQwtv9jB55Tor4apMjNaILA&#10;k5iVydV0jIo/t2zOLWanlxZRGeG+OpbF5B/VURTe6hdctkXKiiYwDHP3QA/KMvabhevK+GKR3ZDm&#10;DuLaPDmWgiecErzPhxfwbph/ROrc2yPboXpHg963J8JiF62QmSNvuA6MxRXJsxzWOe3guZ693n46&#10;818AAAD//wMAUEsDBBQABgAIAAAAIQBTmFfq4AAAAAoBAAAPAAAAZHJzL2Rvd25yZXYueG1sTI9B&#10;S8NAFITvgv9heYKX0m4SaUljNkWUgt7aVPS6zT6TYPZt2N220V/v86THYYaZb8rNZAdxRh96RwrS&#10;RQICqXGmp1bB62E7z0GEqMnowREq+MIAm+r6qtSFcRfa47mOreASCoVW0MU4FlKGpkOrw8KNSOx9&#10;OG91ZOlbaby+cLkdZJYkK2l1T7zQ6REfO2w+65NVQO+z+vvN59N+m8eX2TMedrh7Uur2Znq4BxFx&#10;in9h+MVndKiY6ehOZIIYFMzTJX+JbKQZCA6s0/USxFFBlt2tQFal/H+h+gEAAP//AwBQSwECLQAU&#10;AAYACAAAACEAtoM4kv4AAADhAQAAEwAAAAAAAAAAAAAAAAAAAAAAW0NvbnRlbnRfVHlwZXNdLnht&#10;bFBLAQItABQABgAIAAAAIQA4/SH/1gAAAJQBAAALAAAAAAAAAAAAAAAAAC8BAABfcmVscy8ucmVs&#10;c1BLAQItABQABgAIAAAAIQBlnxZuXAIAALwEAAAOAAAAAAAAAAAAAAAAAC4CAABkcnMvZTJvRG9j&#10;LnhtbFBLAQItABQABgAIAAAAIQBTmFfq4AAAAAoBAAAPAAAAAAAAAAAAAAAAALYEAABkcnMvZG93&#10;bnJldi54bWxQSwUGAAAAAAQABADzAAAAwwUAAAAA&#10;" filled="f" strokecolor="#c00000" strokeweight="1pt">
                <v:path arrowok="t"/>
              </v:rect>
            </w:pict>
          </mc:Fallback>
        </mc:AlternateContent>
      </w:r>
    </w:p>
    <w:p w14:paraId="3277C12C" w14:textId="4F745BB0" w:rsidR="00810A7A" w:rsidRPr="00EB4C0E" w:rsidRDefault="00810A7A" w:rsidP="00810A7A">
      <w:pPr>
        <w:spacing w:after="160" w:line="259" w:lineRule="auto"/>
        <w:contextualSpacing/>
        <w:jc w:val="both"/>
        <w:rPr>
          <w:rFonts w:asciiTheme="minorHAnsi" w:eastAsia="Calibri" w:hAnsiTheme="minorHAnsi" w:cstheme="minorHAnsi"/>
          <w:b/>
          <w:bCs/>
          <w:i/>
          <w:iCs/>
        </w:rPr>
      </w:pPr>
      <w:r w:rsidRPr="00EB4C0E">
        <w:rPr>
          <w:rFonts w:asciiTheme="minorHAnsi" w:eastAsia="Calibri" w:hAnsiTheme="minorHAnsi" w:cstheme="minorHAnsi"/>
          <w:i/>
          <w:iCs/>
        </w:rPr>
        <w:t xml:space="preserve">This primary care pathway was co-developed by an international multidisciplinary panel of primary and specialty care professionals, public health experts and academicians. It is intended to provide a simple approach for use in the busy primary care setting to facilitate cross-departmental collaboration and shared care paths. Primary care pathways for </w:t>
      </w:r>
      <w:r w:rsidR="00564F7F">
        <w:rPr>
          <w:rFonts w:asciiTheme="minorHAnsi" w:eastAsia="Calibri" w:hAnsiTheme="minorHAnsi" w:cstheme="minorHAnsi"/>
          <w:i/>
          <w:iCs/>
        </w:rPr>
        <w:t>MASLD</w:t>
      </w:r>
      <w:r w:rsidRPr="00EB4C0E">
        <w:rPr>
          <w:rFonts w:asciiTheme="minorHAnsi" w:eastAsia="Calibri" w:hAnsiTheme="minorHAnsi" w:cstheme="minorHAnsi"/>
          <w:i/>
          <w:iCs/>
        </w:rPr>
        <w:t>/</w:t>
      </w:r>
      <w:r w:rsidR="00564F7F">
        <w:rPr>
          <w:rFonts w:asciiTheme="minorHAnsi" w:eastAsia="Calibri" w:hAnsiTheme="minorHAnsi" w:cstheme="minorHAnsi"/>
          <w:i/>
          <w:iCs/>
        </w:rPr>
        <w:t>M</w:t>
      </w:r>
      <w:r w:rsidRPr="00EB4C0E">
        <w:rPr>
          <w:rFonts w:asciiTheme="minorHAnsi" w:eastAsia="Calibri" w:hAnsiTheme="minorHAnsi" w:cstheme="minorHAnsi"/>
          <w:i/>
          <w:iCs/>
        </w:rPr>
        <w:t xml:space="preserve">ASH can contribute to the timely disease identification and provide evidence-based support to physicians and their patients, while improving appropriate referral to specialty care. </w:t>
      </w:r>
    </w:p>
    <w:p w14:paraId="373A951E" w14:textId="77777777" w:rsidR="00810A7A" w:rsidRPr="00EB4C0E" w:rsidRDefault="00810A7A" w:rsidP="00810A7A">
      <w:pPr>
        <w:spacing w:after="160" w:line="259" w:lineRule="auto"/>
        <w:contextualSpacing/>
        <w:rPr>
          <w:rFonts w:asciiTheme="minorHAnsi" w:eastAsia="Calibri" w:hAnsiTheme="minorHAnsi" w:cstheme="minorHAnsi"/>
          <w:b/>
          <w:bCs/>
        </w:rPr>
      </w:pPr>
    </w:p>
    <w:p w14:paraId="5D777B76" w14:textId="77777777" w:rsidR="00810A7A" w:rsidRPr="00EB4C0E" w:rsidRDefault="00810A7A" w:rsidP="00810A7A">
      <w:pPr>
        <w:spacing w:after="160" w:line="259" w:lineRule="auto"/>
        <w:contextualSpacing/>
        <w:jc w:val="both"/>
        <w:rPr>
          <w:rFonts w:asciiTheme="minorHAnsi" w:eastAsia="Calibri" w:hAnsiTheme="minorHAnsi" w:cstheme="minorHAnsi"/>
        </w:rPr>
      </w:pPr>
    </w:p>
    <w:p w14:paraId="4BC8365B" w14:textId="6DF80E6C" w:rsidR="00810A7A" w:rsidRPr="00EB4C0E" w:rsidRDefault="00564F7F" w:rsidP="00810A7A">
      <w:pPr>
        <w:spacing w:after="160" w:line="259" w:lineRule="auto"/>
        <w:contextualSpacing/>
        <w:jc w:val="both"/>
        <w:rPr>
          <w:rFonts w:asciiTheme="minorHAnsi" w:eastAsia="Calibri" w:hAnsiTheme="minorHAnsi" w:cstheme="minorHAnsi"/>
        </w:rPr>
      </w:pPr>
      <w:r w:rsidRPr="00EB4C0E">
        <w:rPr>
          <w:rFonts w:asciiTheme="minorHAnsi" w:hAnsiTheme="minorHAnsi" w:cstheme="minorHAnsi"/>
        </w:rPr>
        <w:t xml:space="preserve">Metabolic dysfunction-associated </w:t>
      </w:r>
      <w:proofErr w:type="spellStart"/>
      <w:r w:rsidRPr="00EB4C0E">
        <w:rPr>
          <w:rFonts w:asciiTheme="minorHAnsi" w:hAnsiTheme="minorHAnsi" w:cstheme="minorHAnsi"/>
        </w:rPr>
        <w:t>steatotic</w:t>
      </w:r>
      <w:proofErr w:type="spellEnd"/>
      <w:r w:rsidRPr="00EB4C0E">
        <w:rPr>
          <w:rFonts w:asciiTheme="minorHAnsi" w:hAnsiTheme="minorHAnsi" w:cstheme="minorHAnsi"/>
        </w:rPr>
        <w:t xml:space="preserve"> liver disease</w:t>
      </w:r>
      <w:r w:rsidR="00810A7A" w:rsidRPr="00EB4C0E">
        <w:rPr>
          <w:rFonts w:asciiTheme="minorHAnsi" w:eastAsia="Calibri" w:hAnsiTheme="minorHAnsi" w:cstheme="minorHAnsi"/>
        </w:rPr>
        <w:t xml:space="preserve"> (</w:t>
      </w:r>
      <w:r>
        <w:rPr>
          <w:rFonts w:asciiTheme="minorHAnsi" w:eastAsia="Calibri" w:hAnsiTheme="minorHAnsi" w:cstheme="minorHAnsi"/>
        </w:rPr>
        <w:t xml:space="preserve">MASLD, formerly </w:t>
      </w:r>
      <w:r w:rsidR="00810A7A" w:rsidRPr="00EB4C0E">
        <w:rPr>
          <w:rFonts w:asciiTheme="minorHAnsi" w:eastAsia="Calibri" w:hAnsiTheme="minorHAnsi" w:cstheme="minorHAnsi"/>
        </w:rPr>
        <w:t>NAFLD) represents a spectrum of disease that ranges from simple fatty liver (steatosis) to fatty liver with cell inflammation and ballooning (</w:t>
      </w:r>
      <w:r w:rsidRPr="00EB4C0E">
        <w:rPr>
          <w:rFonts w:asciiTheme="minorHAnsi" w:hAnsiTheme="minorHAnsi" w:cstheme="minorHAnsi"/>
        </w:rPr>
        <w:t xml:space="preserve">Metabolic dysfunction-associated </w:t>
      </w:r>
      <w:r w:rsidR="00810A7A" w:rsidRPr="00EB4C0E">
        <w:rPr>
          <w:rFonts w:asciiTheme="minorHAnsi" w:eastAsia="Calibri" w:hAnsiTheme="minorHAnsi" w:cstheme="minorHAnsi"/>
        </w:rPr>
        <w:t xml:space="preserve">steatohepatitis - </w:t>
      </w:r>
      <w:r>
        <w:rPr>
          <w:rFonts w:asciiTheme="minorHAnsi" w:eastAsia="Calibri" w:hAnsiTheme="minorHAnsi" w:cstheme="minorHAnsi"/>
        </w:rPr>
        <w:t>M</w:t>
      </w:r>
      <w:r w:rsidR="00810A7A" w:rsidRPr="00EB4C0E">
        <w:rPr>
          <w:rFonts w:asciiTheme="minorHAnsi" w:eastAsia="Calibri" w:hAnsiTheme="minorHAnsi" w:cstheme="minorHAnsi"/>
        </w:rPr>
        <w:t xml:space="preserve">ASH), which can progress to liver fibrosis and ultimately cirrhosis, liver failure, hepatocellular carcinoma and death. Advanced fibrosis due to </w:t>
      </w:r>
      <w:r>
        <w:rPr>
          <w:rFonts w:asciiTheme="minorHAnsi" w:eastAsia="Calibri" w:hAnsiTheme="minorHAnsi" w:cstheme="minorHAnsi"/>
        </w:rPr>
        <w:t>M</w:t>
      </w:r>
      <w:r w:rsidR="00810A7A" w:rsidRPr="00EB4C0E">
        <w:rPr>
          <w:rFonts w:asciiTheme="minorHAnsi" w:eastAsia="Calibri" w:hAnsiTheme="minorHAnsi" w:cstheme="minorHAnsi"/>
        </w:rPr>
        <w:t>ASH represents a significant unmet medical need, for which there are limited therapies, non-invasive screening, diagnostic and monitoring tools, and poorly defined models of patient care.</w:t>
      </w:r>
    </w:p>
    <w:p w14:paraId="5ADA2EC1" w14:textId="77777777" w:rsidR="00810A7A" w:rsidRPr="00EB4C0E" w:rsidRDefault="00810A7A" w:rsidP="00810A7A">
      <w:pPr>
        <w:spacing w:after="160" w:line="259" w:lineRule="auto"/>
        <w:contextualSpacing/>
        <w:jc w:val="both"/>
        <w:rPr>
          <w:rFonts w:asciiTheme="minorHAnsi" w:eastAsia="Calibri" w:hAnsiTheme="minorHAnsi" w:cstheme="minorHAnsi"/>
        </w:rPr>
      </w:pPr>
    </w:p>
    <w:p w14:paraId="7F4078F4" w14:textId="276EAA53" w:rsidR="00810A7A" w:rsidRPr="00EB4C0E" w:rsidRDefault="00810A7A" w:rsidP="00810A7A">
      <w:pPr>
        <w:spacing w:after="160" w:line="259" w:lineRule="auto"/>
        <w:contextualSpacing/>
        <w:jc w:val="both"/>
        <w:rPr>
          <w:rFonts w:asciiTheme="minorHAnsi" w:eastAsia="Calibri" w:hAnsiTheme="minorHAnsi" w:cstheme="minorHAnsi"/>
        </w:rPr>
      </w:pPr>
      <w:r w:rsidRPr="00EB4C0E">
        <w:rPr>
          <w:rFonts w:asciiTheme="minorHAnsi" w:eastAsia="Calibri" w:hAnsiTheme="minorHAnsi" w:cstheme="minorHAnsi"/>
        </w:rPr>
        <w:t xml:space="preserve">Patients with advanced fibrosis commonly have comorbid metabolic conditions, including obesity, type 2 diabetes mellitus (T2DM) and dyslipidaemia, which are primarily managed in primary care. Many of these conditions are key predictors for the development and progression of fibrosis due to </w:t>
      </w:r>
      <w:r w:rsidR="00564F7F">
        <w:rPr>
          <w:rFonts w:asciiTheme="minorHAnsi" w:eastAsia="Calibri" w:hAnsiTheme="minorHAnsi" w:cstheme="minorHAnsi"/>
        </w:rPr>
        <w:t>M</w:t>
      </w:r>
      <w:r w:rsidRPr="00EB4C0E">
        <w:rPr>
          <w:rFonts w:asciiTheme="minorHAnsi" w:eastAsia="Calibri" w:hAnsiTheme="minorHAnsi" w:cstheme="minorHAnsi"/>
        </w:rPr>
        <w:t xml:space="preserve">ASH. Consequently, patients with these comorbidities represent a high-risk population, potentially suitable for </w:t>
      </w:r>
      <w:r w:rsidR="00564F7F">
        <w:rPr>
          <w:rFonts w:asciiTheme="minorHAnsi" w:eastAsia="Calibri" w:hAnsiTheme="minorHAnsi" w:cstheme="minorHAnsi"/>
        </w:rPr>
        <w:t>MASLD</w:t>
      </w:r>
      <w:r w:rsidRPr="00EB4C0E">
        <w:rPr>
          <w:rFonts w:asciiTheme="minorHAnsi" w:eastAsia="Calibri" w:hAnsiTheme="minorHAnsi" w:cstheme="minorHAnsi"/>
        </w:rPr>
        <w:t>/</w:t>
      </w:r>
      <w:r w:rsidR="00564F7F">
        <w:rPr>
          <w:rFonts w:asciiTheme="minorHAnsi" w:eastAsia="Calibri" w:hAnsiTheme="minorHAnsi" w:cstheme="minorHAnsi"/>
        </w:rPr>
        <w:t>M</w:t>
      </w:r>
      <w:r w:rsidRPr="00EB4C0E">
        <w:rPr>
          <w:rFonts w:asciiTheme="minorHAnsi" w:eastAsia="Calibri" w:hAnsiTheme="minorHAnsi" w:cstheme="minorHAnsi"/>
        </w:rPr>
        <w:t xml:space="preserve">ASH screening. </w:t>
      </w:r>
    </w:p>
    <w:p w14:paraId="676D167C" w14:textId="77777777" w:rsidR="00810A7A" w:rsidRPr="00EB4C0E" w:rsidRDefault="00810A7A" w:rsidP="00810A7A">
      <w:pPr>
        <w:spacing w:after="160" w:line="259" w:lineRule="auto"/>
        <w:contextualSpacing/>
        <w:jc w:val="both"/>
        <w:rPr>
          <w:rFonts w:asciiTheme="minorHAnsi" w:eastAsia="Calibri" w:hAnsiTheme="minorHAnsi" w:cstheme="minorHAnsi"/>
        </w:rPr>
      </w:pPr>
    </w:p>
    <w:p w14:paraId="5F0477F9" w14:textId="59FE7D85" w:rsidR="00810A7A" w:rsidRPr="00EB4C0E" w:rsidRDefault="00810A7A" w:rsidP="00810A7A">
      <w:pPr>
        <w:spacing w:after="160" w:line="259" w:lineRule="auto"/>
        <w:contextualSpacing/>
        <w:jc w:val="both"/>
        <w:rPr>
          <w:rFonts w:asciiTheme="minorHAnsi" w:eastAsia="Calibri" w:hAnsiTheme="minorHAnsi" w:cstheme="minorHAnsi"/>
        </w:rPr>
      </w:pPr>
      <w:r w:rsidRPr="00EB4C0E">
        <w:rPr>
          <w:rFonts w:asciiTheme="minorHAnsi" w:eastAsia="Calibri" w:hAnsiTheme="minorHAnsi" w:cstheme="minorHAnsi"/>
        </w:rPr>
        <w:t xml:space="preserve">Appropriate suspicion, screening, identification and linkage to care of patients with advanced fibrosis remain a significant unmet need. Key success factors for identification of </w:t>
      </w:r>
      <w:r w:rsidR="00564F7F">
        <w:rPr>
          <w:rFonts w:asciiTheme="minorHAnsi" w:eastAsia="Calibri" w:hAnsiTheme="minorHAnsi" w:cstheme="minorHAnsi"/>
        </w:rPr>
        <w:t>MASLD</w:t>
      </w:r>
      <w:r w:rsidRPr="00EB4C0E">
        <w:rPr>
          <w:rFonts w:asciiTheme="minorHAnsi" w:eastAsia="Calibri" w:hAnsiTheme="minorHAnsi" w:cstheme="minorHAnsi"/>
        </w:rPr>
        <w:t xml:space="preserve"> patients and subsequent care delivery includes use of simple non-invasive tests, standardized referral and treatment algorithms, and multi-disciplinary collaboration between primary and specialty care.</w:t>
      </w:r>
    </w:p>
    <w:p w14:paraId="497B7EFF" w14:textId="77777777" w:rsidR="00810A7A" w:rsidRPr="00EB4C0E" w:rsidRDefault="00810A7A" w:rsidP="00810A7A">
      <w:pPr>
        <w:spacing w:after="160" w:line="259" w:lineRule="auto"/>
        <w:contextualSpacing/>
        <w:jc w:val="both"/>
        <w:rPr>
          <w:rFonts w:asciiTheme="minorHAnsi" w:eastAsia="Calibri" w:hAnsiTheme="minorHAnsi" w:cstheme="minorHAnsi"/>
        </w:rPr>
      </w:pPr>
    </w:p>
    <w:p w14:paraId="21C3D9ED" w14:textId="77777777" w:rsidR="00810A7A" w:rsidRPr="00EB4C0E" w:rsidRDefault="00810A7A" w:rsidP="00810A7A">
      <w:pPr>
        <w:spacing w:after="160" w:line="259" w:lineRule="auto"/>
        <w:contextualSpacing/>
        <w:jc w:val="both"/>
        <w:rPr>
          <w:rFonts w:asciiTheme="minorHAnsi" w:eastAsia="Calibri" w:hAnsiTheme="minorHAnsi" w:cstheme="minorHAnsi"/>
        </w:rPr>
      </w:pPr>
      <w:r w:rsidRPr="00EB4C0E">
        <w:rPr>
          <w:rFonts w:asciiTheme="minorHAnsi" w:eastAsia="Calibri" w:hAnsiTheme="minorHAnsi" w:cstheme="minorHAnsi"/>
          <w:lang w:val="en-US"/>
        </w:rPr>
        <w:t xml:space="preserve">In the absence of comprehensive guidance and availability, however, use of non-invasive tests and proper referral to specialty care for high-risk patients is challenging for primary care physicians. </w:t>
      </w:r>
      <w:r w:rsidRPr="00EB4C0E">
        <w:rPr>
          <w:rFonts w:asciiTheme="minorHAnsi" w:eastAsia="Calibri" w:hAnsiTheme="minorHAnsi" w:cstheme="minorHAnsi"/>
        </w:rPr>
        <w:t>Patients with mild disease are often referred when the appropriate preventative interventions of lifestyle changes can be delivered effectively in primary care. In contrast, advanced fibrosis or cirrhosis is often under-estimated, remaining undetected and leading to late diagnosis of progressed disease.</w:t>
      </w:r>
    </w:p>
    <w:p w14:paraId="718C120A" w14:textId="77777777" w:rsidR="00810A7A" w:rsidRPr="00EB4C0E" w:rsidRDefault="00810A7A" w:rsidP="00810A7A">
      <w:pPr>
        <w:spacing w:after="160" w:line="259" w:lineRule="auto"/>
        <w:contextualSpacing/>
        <w:jc w:val="both"/>
        <w:rPr>
          <w:rFonts w:asciiTheme="minorHAnsi" w:eastAsia="Calibri" w:hAnsiTheme="minorHAnsi" w:cstheme="minorHAnsi"/>
        </w:rPr>
      </w:pPr>
    </w:p>
    <w:p w14:paraId="259D0BA3" w14:textId="11474B4C" w:rsidR="00810A7A" w:rsidRPr="00EB4C0E" w:rsidRDefault="00810A7A" w:rsidP="00810A7A">
      <w:pPr>
        <w:spacing w:after="160" w:line="259" w:lineRule="auto"/>
        <w:contextualSpacing/>
        <w:jc w:val="both"/>
        <w:rPr>
          <w:rFonts w:asciiTheme="minorHAnsi" w:eastAsia="Calibri" w:hAnsiTheme="minorHAnsi" w:cstheme="minorHAnsi"/>
        </w:rPr>
      </w:pPr>
      <w:r w:rsidRPr="00EB4C0E">
        <w:rPr>
          <w:rFonts w:asciiTheme="minorHAnsi" w:eastAsia="Calibri" w:hAnsiTheme="minorHAnsi" w:cstheme="minorHAnsi"/>
        </w:rPr>
        <w:t xml:space="preserve">The proposed primary care pathway for </w:t>
      </w:r>
      <w:r w:rsidR="00564F7F">
        <w:rPr>
          <w:rFonts w:asciiTheme="minorHAnsi" w:eastAsia="Calibri" w:hAnsiTheme="minorHAnsi" w:cstheme="minorHAnsi"/>
        </w:rPr>
        <w:t>MASLD</w:t>
      </w:r>
      <w:r w:rsidRPr="00EB4C0E">
        <w:rPr>
          <w:rFonts w:asciiTheme="minorHAnsi" w:eastAsia="Calibri" w:hAnsiTheme="minorHAnsi" w:cstheme="minorHAnsi"/>
        </w:rPr>
        <w:t xml:space="preserve"> aligns available evidence and best practices to:</w:t>
      </w:r>
    </w:p>
    <w:p w14:paraId="14D42563" w14:textId="77777777" w:rsidR="00810A7A" w:rsidRPr="00EB4C0E" w:rsidRDefault="00810A7A" w:rsidP="00810A7A">
      <w:pPr>
        <w:numPr>
          <w:ilvl w:val="0"/>
          <w:numId w:val="10"/>
        </w:numPr>
        <w:spacing w:after="160" w:line="259" w:lineRule="auto"/>
        <w:contextualSpacing/>
        <w:jc w:val="both"/>
        <w:rPr>
          <w:rFonts w:asciiTheme="minorHAnsi" w:eastAsia="Calibri" w:hAnsiTheme="minorHAnsi" w:cstheme="minorHAnsi"/>
        </w:rPr>
      </w:pPr>
      <w:r w:rsidRPr="00EB4C0E">
        <w:rPr>
          <w:rFonts w:asciiTheme="minorHAnsi" w:eastAsia="Calibri" w:hAnsiTheme="minorHAnsi" w:cstheme="minorHAnsi"/>
        </w:rPr>
        <w:t>Provide a simplified approach to identify patients at high-risk for advanced fibrosis, employing currently available and approved non-invasive tests</w:t>
      </w:r>
    </w:p>
    <w:p w14:paraId="29AB1125" w14:textId="77777777" w:rsidR="00810A7A" w:rsidRPr="00EB4C0E" w:rsidRDefault="00810A7A" w:rsidP="00810A7A">
      <w:pPr>
        <w:numPr>
          <w:ilvl w:val="0"/>
          <w:numId w:val="10"/>
        </w:numPr>
        <w:spacing w:after="160" w:line="259" w:lineRule="auto"/>
        <w:contextualSpacing/>
        <w:jc w:val="both"/>
        <w:rPr>
          <w:rFonts w:asciiTheme="minorHAnsi" w:eastAsia="Calibri" w:hAnsiTheme="minorHAnsi" w:cstheme="minorHAnsi"/>
        </w:rPr>
      </w:pPr>
      <w:r w:rsidRPr="00EB4C0E">
        <w:rPr>
          <w:rFonts w:asciiTheme="minorHAnsi" w:eastAsia="Calibri" w:hAnsiTheme="minorHAnsi" w:cstheme="minorHAnsi"/>
        </w:rPr>
        <w:t>Establish referral and treatment pathways for high-risk patients, facilitating cross-departmental collaboration</w:t>
      </w:r>
    </w:p>
    <w:p w14:paraId="22BD8B8A" w14:textId="13BA0228" w:rsidR="00810A7A" w:rsidRPr="00EB4C0E" w:rsidRDefault="00810A7A" w:rsidP="00810A7A">
      <w:pPr>
        <w:numPr>
          <w:ilvl w:val="0"/>
          <w:numId w:val="10"/>
        </w:numPr>
        <w:spacing w:after="160" w:line="259" w:lineRule="auto"/>
        <w:contextualSpacing/>
        <w:jc w:val="both"/>
        <w:rPr>
          <w:rFonts w:asciiTheme="minorHAnsi" w:eastAsia="Calibri" w:hAnsiTheme="minorHAnsi" w:cstheme="minorHAnsi"/>
        </w:rPr>
      </w:pPr>
      <w:r w:rsidRPr="00EB4C0E">
        <w:rPr>
          <w:rFonts w:asciiTheme="minorHAnsi" w:eastAsia="Calibri" w:hAnsiTheme="minorHAnsi" w:cstheme="minorHAnsi"/>
        </w:rPr>
        <w:t xml:space="preserve">Use implementation science to evaluate screening for </w:t>
      </w:r>
      <w:r w:rsidR="00564F7F">
        <w:rPr>
          <w:rFonts w:asciiTheme="minorHAnsi" w:eastAsia="Calibri" w:hAnsiTheme="minorHAnsi" w:cstheme="minorHAnsi"/>
        </w:rPr>
        <w:t>MASLD</w:t>
      </w:r>
      <w:r w:rsidRPr="00EB4C0E">
        <w:rPr>
          <w:rFonts w:asciiTheme="minorHAnsi" w:eastAsia="Calibri" w:hAnsiTheme="minorHAnsi" w:cstheme="minorHAnsi"/>
        </w:rPr>
        <w:t>/</w:t>
      </w:r>
      <w:r w:rsidR="00564F7F">
        <w:rPr>
          <w:rFonts w:asciiTheme="minorHAnsi" w:eastAsia="Calibri" w:hAnsiTheme="minorHAnsi" w:cstheme="minorHAnsi"/>
        </w:rPr>
        <w:t>M</w:t>
      </w:r>
      <w:r w:rsidRPr="00EB4C0E">
        <w:rPr>
          <w:rFonts w:asciiTheme="minorHAnsi" w:eastAsia="Calibri" w:hAnsiTheme="minorHAnsi" w:cstheme="minorHAnsi"/>
        </w:rPr>
        <w:t>ASH in primary care settings and subsequent linkage to specialty care</w:t>
      </w:r>
    </w:p>
    <w:p w14:paraId="58A2553F" w14:textId="77777777" w:rsidR="00810A7A" w:rsidRPr="00EB4C0E" w:rsidRDefault="00810A7A" w:rsidP="00810A7A">
      <w:pPr>
        <w:spacing w:after="160" w:line="259" w:lineRule="auto"/>
        <w:rPr>
          <w:rFonts w:asciiTheme="minorHAnsi" w:hAnsiTheme="minorHAnsi" w:cstheme="minorHAnsi"/>
          <w:b/>
          <w:bCs/>
        </w:rPr>
      </w:pPr>
      <w:r w:rsidRPr="00EB4C0E">
        <w:rPr>
          <w:rFonts w:asciiTheme="minorHAnsi" w:hAnsiTheme="minorHAnsi" w:cstheme="minorHAnsi"/>
          <w:b/>
          <w:bCs/>
        </w:rPr>
        <w:br w:type="page"/>
      </w:r>
    </w:p>
    <w:p w14:paraId="66AD24C1" w14:textId="79542ACB" w:rsidR="00810A7A" w:rsidRPr="00EB4C0E" w:rsidRDefault="00810A7A" w:rsidP="00810A7A">
      <w:pPr>
        <w:spacing w:after="160" w:line="259" w:lineRule="auto"/>
        <w:contextualSpacing/>
        <w:rPr>
          <w:rFonts w:asciiTheme="minorHAnsi" w:eastAsia="Calibri" w:hAnsiTheme="minorHAnsi" w:cstheme="minorHAnsi"/>
          <w:b/>
          <w:bCs/>
        </w:rPr>
      </w:pPr>
      <w:r w:rsidRPr="00EB4C0E">
        <w:rPr>
          <w:rFonts w:asciiTheme="minorHAnsi" w:eastAsia="Calibri" w:hAnsiTheme="minorHAnsi" w:cstheme="minorHAnsi"/>
          <w:b/>
          <w:bCs/>
        </w:rPr>
        <w:lastRenderedPageBreak/>
        <w:t xml:space="preserve">DETAILED ALGORITHM FOR </w:t>
      </w:r>
      <w:r w:rsidR="00564F7F">
        <w:rPr>
          <w:rFonts w:asciiTheme="minorHAnsi" w:eastAsia="Calibri" w:hAnsiTheme="minorHAnsi" w:cstheme="minorHAnsi"/>
          <w:b/>
          <w:bCs/>
        </w:rPr>
        <w:t>MASLD</w:t>
      </w:r>
      <w:r w:rsidRPr="00EB4C0E">
        <w:rPr>
          <w:rFonts w:asciiTheme="minorHAnsi" w:eastAsia="Calibri" w:hAnsiTheme="minorHAnsi" w:cstheme="minorHAnsi"/>
          <w:b/>
          <w:bCs/>
        </w:rPr>
        <w:t xml:space="preserve"> MANAGEMENT IN PRIMARY CARE</w:t>
      </w:r>
    </w:p>
    <w:p w14:paraId="1B67FC46" w14:textId="77777777" w:rsidR="00810A7A" w:rsidRPr="00EB4C0E" w:rsidRDefault="00810A7A" w:rsidP="00810A7A">
      <w:pPr>
        <w:spacing w:after="160" w:line="259" w:lineRule="auto"/>
        <w:contextualSpacing/>
        <w:rPr>
          <w:rFonts w:asciiTheme="minorHAnsi" w:eastAsia="Calibri" w:hAnsiTheme="minorHAnsi" w:cstheme="minorHAnsi"/>
          <w:b/>
          <w:bCs/>
        </w:rPr>
      </w:pPr>
    </w:p>
    <w:tbl>
      <w:tblPr>
        <w:tblStyle w:val="TableGrid1"/>
        <w:tblW w:w="11052" w:type="dxa"/>
        <w:jc w:val="center"/>
        <w:tblLayout w:type="fixed"/>
        <w:tblLook w:val="04A0" w:firstRow="1" w:lastRow="0" w:firstColumn="1" w:lastColumn="0" w:noHBand="0" w:noVBand="1"/>
      </w:tblPr>
      <w:tblGrid>
        <w:gridCol w:w="2724"/>
        <w:gridCol w:w="485"/>
        <w:gridCol w:w="1372"/>
        <w:gridCol w:w="2224"/>
        <w:gridCol w:w="1947"/>
        <w:gridCol w:w="410"/>
        <w:gridCol w:w="1890"/>
      </w:tblGrid>
      <w:tr w:rsidR="00810A7A" w:rsidRPr="00EB4C0E" w14:paraId="239F9C89" w14:textId="77777777" w:rsidTr="00435EBC">
        <w:trPr>
          <w:trHeight w:val="547"/>
          <w:jc w:val="center"/>
        </w:trPr>
        <w:tc>
          <w:tcPr>
            <w:tcW w:w="11052" w:type="dxa"/>
            <w:gridSpan w:val="7"/>
            <w:tcBorders>
              <w:bottom w:val="single" w:sz="4" w:space="0" w:color="auto"/>
            </w:tcBorders>
          </w:tcPr>
          <w:p w14:paraId="7F45BC14" w14:textId="77777777" w:rsidR="00810A7A" w:rsidRPr="00EB4C0E" w:rsidRDefault="00810A7A" w:rsidP="00435EBC">
            <w:pPr>
              <w:spacing w:after="0" w:line="240" w:lineRule="auto"/>
              <w:ind w:left="720"/>
              <w:jc w:val="center"/>
              <w:rPr>
                <w:rFonts w:asciiTheme="minorHAnsi" w:eastAsia="Calibri" w:hAnsiTheme="minorHAnsi" w:cstheme="minorHAnsi"/>
                <w:b/>
                <w:bCs/>
                <w:sz w:val="18"/>
                <w:szCs w:val="18"/>
                <w:u w:val="single"/>
              </w:rPr>
            </w:pPr>
            <w:r w:rsidRPr="00EB4C0E">
              <w:rPr>
                <w:rFonts w:asciiTheme="minorHAnsi" w:eastAsia="Calibri" w:hAnsiTheme="minorHAnsi" w:cstheme="minorHAnsi"/>
                <w:b/>
                <w:bCs/>
                <w:sz w:val="18"/>
                <w:szCs w:val="18"/>
              </w:rPr>
              <w:t xml:space="preserve">A. </w:t>
            </w:r>
            <w:r w:rsidRPr="00EB4C0E">
              <w:rPr>
                <w:rFonts w:asciiTheme="minorHAnsi" w:eastAsia="Calibri" w:hAnsiTheme="minorHAnsi" w:cstheme="minorHAnsi"/>
                <w:b/>
                <w:bCs/>
                <w:sz w:val="18"/>
                <w:szCs w:val="18"/>
                <w:u w:val="single"/>
              </w:rPr>
              <w:t>DETERMINE ELIGIBILITY (people “at-risk”)</w:t>
            </w:r>
          </w:p>
          <w:p w14:paraId="314D4360" w14:textId="77777777" w:rsidR="00810A7A" w:rsidRPr="00EB4C0E" w:rsidRDefault="00810A7A" w:rsidP="00435EBC">
            <w:pPr>
              <w:spacing w:after="0" w:line="240" w:lineRule="auto"/>
              <w:jc w:val="center"/>
              <w:rPr>
                <w:rFonts w:asciiTheme="minorHAnsi" w:eastAsia="Calibri" w:hAnsiTheme="minorHAnsi" w:cstheme="minorHAnsi"/>
                <w:b/>
                <w:bCs/>
                <w:sz w:val="18"/>
                <w:szCs w:val="18"/>
                <w:u w:val="single"/>
              </w:rPr>
            </w:pPr>
          </w:p>
          <w:p w14:paraId="7C1E9A4E" w14:textId="77777777" w:rsidR="00810A7A" w:rsidRPr="00EB4C0E" w:rsidRDefault="00810A7A" w:rsidP="00810A7A">
            <w:pPr>
              <w:numPr>
                <w:ilvl w:val="0"/>
                <w:numId w:val="1"/>
              </w:numPr>
              <w:spacing w:after="0" w:line="240" w:lineRule="auto"/>
              <w:contextualSpacing/>
              <w:rPr>
                <w:rFonts w:asciiTheme="minorHAnsi" w:eastAsia="Calibri" w:hAnsiTheme="minorHAnsi" w:cstheme="minorHAnsi"/>
                <w:sz w:val="18"/>
                <w:szCs w:val="18"/>
              </w:rPr>
            </w:pPr>
            <w:r w:rsidRPr="00EB4C0E">
              <w:rPr>
                <w:rFonts w:asciiTheme="minorHAnsi" w:eastAsia="Calibri" w:hAnsiTheme="minorHAnsi" w:cstheme="minorHAnsi"/>
                <w:b/>
                <w:bCs/>
                <w:sz w:val="18"/>
                <w:szCs w:val="18"/>
              </w:rPr>
              <w:t>Metabolic dysfunction</w:t>
            </w:r>
            <w:r w:rsidRPr="00EB4C0E">
              <w:rPr>
                <w:rFonts w:asciiTheme="minorHAnsi" w:eastAsia="Calibri" w:hAnsiTheme="minorHAnsi" w:cstheme="minorHAnsi"/>
                <w:sz w:val="18"/>
                <w:szCs w:val="18"/>
              </w:rPr>
              <w:t>: overweight/obesity</w:t>
            </w:r>
            <w:r w:rsidRPr="00EB4C0E">
              <w:rPr>
                <w:rFonts w:asciiTheme="minorHAnsi" w:eastAsia="Calibri" w:hAnsiTheme="minorHAnsi" w:cstheme="minorHAnsi"/>
                <w:sz w:val="18"/>
                <w:szCs w:val="18"/>
                <w:vertAlign w:val="superscript"/>
              </w:rPr>
              <w:t>1</w:t>
            </w:r>
            <w:r w:rsidRPr="00EB4C0E">
              <w:rPr>
                <w:rFonts w:asciiTheme="minorHAnsi" w:eastAsia="Calibri" w:hAnsiTheme="minorHAnsi" w:cstheme="minorHAnsi"/>
                <w:sz w:val="18"/>
                <w:szCs w:val="18"/>
              </w:rPr>
              <w:t xml:space="preserve"> </w:t>
            </w:r>
            <w:r w:rsidRPr="00EB4C0E">
              <w:rPr>
                <w:rFonts w:asciiTheme="minorHAnsi" w:eastAsia="Calibri" w:hAnsiTheme="minorHAnsi" w:cstheme="minorHAnsi"/>
                <w:b/>
                <w:bCs/>
                <w:sz w:val="18"/>
                <w:szCs w:val="18"/>
              </w:rPr>
              <w:t>OR</w:t>
            </w:r>
            <w:r w:rsidRPr="00EB4C0E">
              <w:rPr>
                <w:rFonts w:asciiTheme="minorHAnsi" w:eastAsia="Calibri" w:hAnsiTheme="minorHAnsi" w:cstheme="minorHAnsi"/>
                <w:sz w:val="18"/>
                <w:szCs w:val="18"/>
              </w:rPr>
              <w:t xml:space="preserve"> type 2 diabetes </w:t>
            </w:r>
            <w:r w:rsidRPr="00EB4C0E">
              <w:rPr>
                <w:rFonts w:asciiTheme="minorHAnsi" w:eastAsia="Calibri" w:hAnsiTheme="minorHAnsi" w:cstheme="minorHAnsi"/>
                <w:b/>
                <w:bCs/>
                <w:sz w:val="18"/>
                <w:szCs w:val="18"/>
              </w:rPr>
              <w:t>OR</w:t>
            </w:r>
            <w:r w:rsidRPr="00EB4C0E">
              <w:rPr>
                <w:rFonts w:asciiTheme="minorHAnsi" w:eastAsia="Calibri" w:hAnsiTheme="minorHAnsi" w:cstheme="minorHAnsi"/>
                <w:sz w:val="18"/>
                <w:szCs w:val="18"/>
              </w:rPr>
              <w:t xml:space="preserve"> MetS</w:t>
            </w:r>
            <w:r w:rsidRPr="00EB4C0E">
              <w:rPr>
                <w:rFonts w:asciiTheme="minorHAnsi" w:eastAsia="Calibri" w:hAnsiTheme="minorHAnsi" w:cstheme="minorHAnsi"/>
                <w:sz w:val="18"/>
                <w:szCs w:val="18"/>
                <w:vertAlign w:val="superscript"/>
              </w:rPr>
              <w:t>2</w:t>
            </w:r>
          </w:p>
          <w:p w14:paraId="3D1299C6" w14:textId="77777777" w:rsidR="00810A7A" w:rsidRPr="00EB4C0E" w:rsidRDefault="00810A7A" w:rsidP="00435EBC">
            <w:pPr>
              <w:spacing w:after="0" w:line="240" w:lineRule="auto"/>
              <w:ind w:left="720"/>
              <w:contextualSpacing/>
              <w:jc w:val="center"/>
              <w:rPr>
                <w:rFonts w:asciiTheme="minorHAnsi" w:eastAsia="Calibri" w:hAnsiTheme="minorHAnsi" w:cstheme="minorHAnsi"/>
                <w:sz w:val="18"/>
                <w:szCs w:val="18"/>
              </w:rPr>
            </w:pPr>
            <w:r w:rsidRPr="00EB4C0E">
              <w:rPr>
                <w:rFonts w:asciiTheme="minorHAnsi" w:eastAsia="Calibri" w:hAnsiTheme="minorHAnsi" w:cstheme="minorHAnsi"/>
                <w:b/>
                <w:bCs/>
                <w:sz w:val="18"/>
                <w:szCs w:val="18"/>
              </w:rPr>
              <w:t>OR</w:t>
            </w:r>
          </w:p>
          <w:p w14:paraId="0DA20917" w14:textId="77777777" w:rsidR="00810A7A" w:rsidRPr="00EB4C0E" w:rsidRDefault="00810A7A" w:rsidP="00810A7A">
            <w:pPr>
              <w:numPr>
                <w:ilvl w:val="0"/>
                <w:numId w:val="1"/>
              </w:numPr>
              <w:spacing w:after="0" w:line="240" w:lineRule="auto"/>
              <w:contextualSpacing/>
              <w:rPr>
                <w:rFonts w:asciiTheme="minorHAnsi" w:eastAsia="Calibri" w:hAnsiTheme="minorHAnsi" w:cstheme="minorHAnsi"/>
                <w:sz w:val="18"/>
                <w:szCs w:val="18"/>
              </w:rPr>
            </w:pPr>
            <w:r w:rsidRPr="00EB4C0E">
              <w:rPr>
                <w:rFonts w:asciiTheme="minorHAnsi" w:eastAsia="Calibri" w:hAnsiTheme="minorHAnsi" w:cstheme="minorHAnsi"/>
                <w:b/>
                <w:bCs/>
                <w:sz w:val="18"/>
                <w:szCs w:val="18"/>
              </w:rPr>
              <w:t xml:space="preserve">Liver dysfunction: </w:t>
            </w:r>
            <w:r w:rsidRPr="00EB4C0E">
              <w:rPr>
                <w:rFonts w:asciiTheme="minorHAnsi" w:eastAsia="Calibri" w:hAnsiTheme="minorHAnsi" w:cstheme="minorHAnsi"/>
                <w:sz w:val="18"/>
                <w:szCs w:val="18"/>
              </w:rPr>
              <w:t>raised ALT</w:t>
            </w:r>
            <w:r w:rsidRPr="00EB4C0E">
              <w:rPr>
                <w:rFonts w:asciiTheme="minorHAnsi" w:eastAsia="Calibri" w:hAnsiTheme="minorHAnsi" w:cstheme="minorHAnsi"/>
                <w:sz w:val="18"/>
                <w:szCs w:val="18"/>
                <w:vertAlign w:val="superscript"/>
              </w:rPr>
              <w:t>3</w:t>
            </w:r>
            <w:r w:rsidRPr="00EB4C0E">
              <w:rPr>
                <w:rFonts w:asciiTheme="minorHAnsi" w:eastAsia="Calibri" w:hAnsiTheme="minorHAnsi" w:cstheme="minorHAnsi"/>
                <w:sz w:val="18"/>
                <w:szCs w:val="18"/>
              </w:rPr>
              <w:t xml:space="preserve"> </w:t>
            </w:r>
            <w:r w:rsidRPr="00EB4C0E">
              <w:rPr>
                <w:rFonts w:asciiTheme="minorHAnsi" w:eastAsia="Calibri" w:hAnsiTheme="minorHAnsi" w:cstheme="minorHAnsi"/>
                <w:b/>
                <w:bCs/>
                <w:sz w:val="18"/>
                <w:szCs w:val="18"/>
              </w:rPr>
              <w:t>OR</w:t>
            </w:r>
            <w:r w:rsidRPr="00EB4C0E">
              <w:rPr>
                <w:rFonts w:asciiTheme="minorHAnsi" w:eastAsia="Calibri" w:hAnsiTheme="minorHAnsi" w:cstheme="minorHAnsi"/>
                <w:sz w:val="18"/>
                <w:szCs w:val="18"/>
              </w:rPr>
              <w:t xml:space="preserve"> raised AST</w:t>
            </w:r>
            <w:r w:rsidRPr="00EB4C0E">
              <w:rPr>
                <w:rFonts w:asciiTheme="minorHAnsi" w:eastAsia="Calibri" w:hAnsiTheme="minorHAnsi" w:cstheme="minorHAnsi"/>
                <w:sz w:val="18"/>
                <w:szCs w:val="18"/>
                <w:vertAlign w:val="superscript"/>
              </w:rPr>
              <w:t>4</w:t>
            </w:r>
          </w:p>
          <w:p w14:paraId="1C4367C3" w14:textId="77777777" w:rsidR="00810A7A" w:rsidRPr="00EB4C0E" w:rsidRDefault="00810A7A" w:rsidP="00435EBC">
            <w:pPr>
              <w:spacing w:after="0" w:line="240" w:lineRule="auto"/>
              <w:ind w:left="720"/>
              <w:contextualSpacing/>
              <w:jc w:val="center"/>
              <w:rPr>
                <w:rFonts w:asciiTheme="minorHAnsi" w:eastAsia="Calibri" w:hAnsiTheme="minorHAnsi" w:cstheme="minorHAnsi"/>
                <w:sz w:val="18"/>
                <w:szCs w:val="18"/>
              </w:rPr>
            </w:pPr>
            <w:r w:rsidRPr="00EB4C0E">
              <w:rPr>
                <w:rFonts w:asciiTheme="minorHAnsi" w:eastAsia="Calibri" w:hAnsiTheme="minorHAnsi" w:cstheme="minorHAnsi"/>
                <w:b/>
                <w:bCs/>
                <w:sz w:val="18"/>
                <w:szCs w:val="18"/>
              </w:rPr>
              <w:t>OR</w:t>
            </w:r>
          </w:p>
          <w:p w14:paraId="60F0645A" w14:textId="151E001C" w:rsidR="00810A7A" w:rsidRPr="00EB4C0E" w:rsidRDefault="00430276" w:rsidP="00810A7A">
            <w:pPr>
              <w:numPr>
                <w:ilvl w:val="0"/>
                <w:numId w:val="1"/>
              </w:numPr>
              <w:spacing w:after="0" w:line="240" w:lineRule="auto"/>
              <w:contextualSpacing/>
              <w:rPr>
                <w:rFonts w:asciiTheme="minorHAnsi" w:eastAsia="Calibri" w:hAnsiTheme="minorHAnsi" w:cstheme="minorHAnsi"/>
                <w:sz w:val="18"/>
                <w:szCs w:val="18"/>
              </w:rPr>
            </w:pPr>
            <w:r>
              <w:rPr>
                <w:rFonts w:asciiTheme="minorHAnsi" w:eastAsia="Calibri" w:hAnsiTheme="minorHAnsi" w:cstheme="minorHAnsi"/>
                <w:b/>
                <w:bCs/>
                <w:sz w:val="18"/>
                <w:szCs w:val="18"/>
              </w:rPr>
              <w:t>MASLD</w:t>
            </w:r>
            <w:r w:rsidR="00810A7A" w:rsidRPr="00EB4C0E">
              <w:rPr>
                <w:rFonts w:asciiTheme="minorHAnsi" w:eastAsia="Calibri" w:hAnsiTheme="minorHAnsi" w:cstheme="minorHAnsi"/>
                <w:sz w:val="18"/>
                <w:szCs w:val="18"/>
              </w:rPr>
              <w:t>: Ultrasound or FLI&gt;60</w:t>
            </w:r>
            <w:r w:rsidR="00810A7A" w:rsidRPr="00EB4C0E">
              <w:rPr>
                <w:rFonts w:asciiTheme="minorHAnsi" w:eastAsia="Calibri" w:hAnsiTheme="minorHAnsi" w:cstheme="minorHAnsi"/>
                <w:sz w:val="18"/>
                <w:szCs w:val="18"/>
                <w:vertAlign w:val="superscript"/>
              </w:rPr>
              <w:t>5</w:t>
            </w:r>
            <w:r w:rsidR="00810A7A" w:rsidRPr="00EB4C0E">
              <w:rPr>
                <w:rFonts w:asciiTheme="minorHAnsi" w:eastAsia="Calibri" w:hAnsiTheme="minorHAnsi" w:cstheme="minorHAnsi"/>
                <w:sz w:val="18"/>
                <w:szCs w:val="18"/>
              </w:rPr>
              <w:t xml:space="preserve"> </w:t>
            </w:r>
            <w:r w:rsidR="00810A7A" w:rsidRPr="00EB4C0E">
              <w:rPr>
                <w:rFonts w:asciiTheme="minorHAnsi" w:eastAsia="Calibri" w:hAnsiTheme="minorHAnsi" w:cstheme="minorHAnsi"/>
                <w:b/>
                <w:bCs/>
                <w:sz w:val="18"/>
                <w:szCs w:val="18"/>
              </w:rPr>
              <w:t>AND</w:t>
            </w:r>
            <w:r w:rsidR="00810A7A" w:rsidRPr="00EB4C0E">
              <w:rPr>
                <w:rFonts w:asciiTheme="minorHAnsi" w:eastAsia="Calibri" w:hAnsiTheme="minorHAnsi" w:cstheme="minorHAnsi"/>
                <w:sz w:val="18"/>
                <w:szCs w:val="18"/>
              </w:rPr>
              <w:t xml:space="preserve"> no other causes of liver disease</w:t>
            </w:r>
            <w:r w:rsidR="00810A7A" w:rsidRPr="00EB4C0E">
              <w:rPr>
                <w:rFonts w:asciiTheme="minorHAnsi" w:eastAsia="Calibri" w:hAnsiTheme="minorHAnsi" w:cstheme="minorHAnsi"/>
                <w:sz w:val="18"/>
                <w:szCs w:val="18"/>
                <w:vertAlign w:val="superscript"/>
              </w:rPr>
              <w:t>6</w:t>
            </w:r>
            <w:r w:rsidR="00810A7A" w:rsidRPr="00EB4C0E">
              <w:rPr>
                <w:rFonts w:asciiTheme="minorHAnsi" w:eastAsia="Calibri" w:hAnsiTheme="minorHAnsi" w:cstheme="minorHAnsi"/>
                <w:sz w:val="18"/>
                <w:szCs w:val="18"/>
              </w:rPr>
              <w:t xml:space="preserve"> </w:t>
            </w:r>
            <w:r w:rsidR="00810A7A" w:rsidRPr="00EB4C0E">
              <w:rPr>
                <w:rFonts w:asciiTheme="minorHAnsi" w:eastAsia="Calibri" w:hAnsiTheme="minorHAnsi" w:cstheme="minorHAnsi"/>
                <w:b/>
                <w:bCs/>
                <w:sz w:val="18"/>
                <w:szCs w:val="18"/>
              </w:rPr>
              <w:t>AND</w:t>
            </w:r>
            <w:r w:rsidR="00810A7A" w:rsidRPr="00EB4C0E">
              <w:rPr>
                <w:rFonts w:asciiTheme="minorHAnsi" w:eastAsia="Calibri" w:hAnsiTheme="minorHAnsi" w:cstheme="minorHAnsi"/>
                <w:sz w:val="18"/>
                <w:szCs w:val="18"/>
              </w:rPr>
              <w:t xml:space="preserve"> no alcohol excess</w:t>
            </w:r>
            <w:r w:rsidR="00810A7A" w:rsidRPr="00EB4C0E">
              <w:rPr>
                <w:rFonts w:asciiTheme="minorHAnsi" w:eastAsia="Calibri" w:hAnsiTheme="minorHAnsi" w:cstheme="minorHAnsi"/>
                <w:sz w:val="18"/>
                <w:szCs w:val="18"/>
                <w:vertAlign w:val="superscript"/>
                <w:lang w:val="en-US"/>
              </w:rPr>
              <w:t>7</w:t>
            </w:r>
          </w:p>
          <w:p w14:paraId="0146B999" w14:textId="77777777" w:rsidR="00810A7A" w:rsidRPr="00EB4C0E" w:rsidRDefault="00810A7A" w:rsidP="00435EBC">
            <w:pPr>
              <w:spacing w:after="0" w:line="240" w:lineRule="auto"/>
              <w:ind w:left="720"/>
              <w:contextualSpacing/>
              <w:jc w:val="center"/>
              <w:rPr>
                <w:rFonts w:asciiTheme="minorHAnsi" w:eastAsia="Calibri" w:hAnsiTheme="minorHAnsi" w:cstheme="minorHAnsi"/>
                <w:b/>
                <w:bCs/>
                <w:sz w:val="18"/>
                <w:szCs w:val="18"/>
              </w:rPr>
            </w:pPr>
            <w:r w:rsidRPr="00EB4C0E">
              <w:rPr>
                <w:rFonts w:asciiTheme="minorHAnsi" w:eastAsia="Calibri" w:hAnsiTheme="minorHAnsi" w:cstheme="minorHAnsi"/>
                <w:b/>
                <w:bCs/>
                <w:sz w:val="18"/>
                <w:szCs w:val="18"/>
              </w:rPr>
              <w:t>OR</w:t>
            </w:r>
          </w:p>
          <w:p w14:paraId="114AE173" w14:textId="77777777" w:rsidR="00810A7A" w:rsidRPr="00EB4C0E" w:rsidRDefault="00810A7A" w:rsidP="00810A7A">
            <w:pPr>
              <w:numPr>
                <w:ilvl w:val="0"/>
                <w:numId w:val="1"/>
              </w:numPr>
              <w:spacing w:after="0" w:line="240" w:lineRule="auto"/>
              <w:contextualSpacing/>
              <w:rPr>
                <w:rFonts w:asciiTheme="minorHAnsi" w:eastAsia="Calibri" w:hAnsiTheme="minorHAnsi" w:cstheme="minorHAnsi"/>
                <w:sz w:val="18"/>
                <w:szCs w:val="18"/>
              </w:rPr>
            </w:pPr>
            <w:r w:rsidRPr="00EB4C0E">
              <w:rPr>
                <w:rFonts w:asciiTheme="minorHAnsi" w:eastAsia="Calibri" w:hAnsiTheme="minorHAnsi" w:cstheme="minorHAnsi"/>
                <w:b/>
                <w:bCs/>
                <w:sz w:val="18"/>
                <w:szCs w:val="18"/>
              </w:rPr>
              <w:t>CVD</w:t>
            </w:r>
            <w:r w:rsidRPr="00EB4C0E">
              <w:rPr>
                <w:rFonts w:asciiTheme="minorHAnsi" w:eastAsia="Calibri" w:hAnsiTheme="minorHAnsi" w:cstheme="minorHAnsi"/>
                <w:sz w:val="18"/>
                <w:szCs w:val="18"/>
                <w:vertAlign w:val="superscript"/>
              </w:rPr>
              <w:t>8</w:t>
            </w:r>
            <w:r w:rsidRPr="00EB4C0E">
              <w:rPr>
                <w:rFonts w:asciiTheme="minorHAnsi" w:eastAsia="Calibri" w:hAnsiTheme="minorHAnsi" w:cstheme="minorHAnsi"/>
                <w:sz w:val="18"/>
                <w:szCs w:val="18"/>
              </w:rPr>
              <w:t>: any diagnosis or on medication for CVD</w:t>
            </w:r>
          </w:p>
          <w:p w14:paraId="00B7BB78" w14:textId="77777777" w:rsidR="00810A7A" w:rsidRPr="00EB4C0E" w:rsidRDefault="00810A7A" w:rsidP="00435EBC">
            <w:pPr>
              <w:spacing w:after="0" w:line="240" w:lineRule="auto"/>
              <w:rPr>
                <w:rFonts w:asciiTheme="minorHAnsi" w:eastAsia="Calibri" w:hAnsiTheme="minorHAnsi" w:cstheme="minorHAnsi"/>
                <w:sz w:val="18"/>
                <w:szCs w:val="18"/>
              </w:rPr>
            </w:pPr>
          </w:p>
        </w:tc>
      </w:tr>
      <w:tr w:rsidR="00810A7A" w:rsidRPr="00EB4C0E" w14:paraId="004853C9" w14:textId="77777777" w:rsidTr="00435EBC">
        <w:trPr>
          <w:jc w:val="center"/>
        </w:trPr>
        <w:tc>
          <w:tcPr>
            <w:tcW w:w="2724" w:type="dxa"/>
            <w:tcBorders>
              <w:top w:val="single" w:sz="4" w:space="0" w:color="auto"/>
              <w:left w:val="nil"/>
              <w:bottom w:val="nil"/>
              <w:right w:val="nil"/>
            </w:tcBorders>
          </w:tcPr>
          <w:p w14:paraId="3D44FCDD" w14:textId="77777777" w:rsidR="00810A7A" w:rsidRPr="00EB4C0E" w:rsidRDefault="00810A7A" w:rsidP="00435EBC">
            <w:pPr>
              <w:spacing w:after="0" w:line="240" w:lineRule="auto"/>
              <w:rPr>
                <w:rFonts w:asciiTheme="minorHAnsi" w:eastAsia="Calibri" w:hAnsiTheme="minorHAnsi" w:cstheme="minorHAnsi"/>
                <w:sz w:val="18"/>
                <w:szCs w:val="18"/>
              </w:rPr>
            </w:pPr>
          </w:p>
        </w:tc>
        <w:tc>
          <w:tcPr>
            <w:tcW w:w="485" w:type="dxa"/>
            <w:tcBorders>
              <w:top w:val="single" w:sz="4" w:space="0" w:color="auto"/>
              <w:left w:val="nil"/>
              <w:bottom w:val="nil"/>
              <w:right w:val="nil"/>
            </w:tcBorders>
          </w:tcPr>
          <w:p w14:paraId="1AA583C1" w14:textId="77777777" w:rsidR="00810A7A" w:rsidRPr="00EB4C0E" w:rsidRDefault="00810A7A" w:rsidP="00435EBC">
            <w:pPr>
              <w:spacing w:after="0" w:line="240" w:lineRule="auto"/>
              <w:rPr>
                <w:rFonts w:asciiTheme="minorHAnsi" w:eastAsia="Calibri" w:hAnsiTheme="minorHAnsi" w:cstheme="minorHAnsi"/>
                <w:sz w:val="18"/>
                <w:szCs w:val="18"/>
              </w:rPr>
            </w:pPr>
          </w:p>
        </w:tc>
        <w:tc>
          <w:tcPr>
            <w:tcW w:w="1372" w:type="dxa"/>
            <w:tcBorders>
              <w:top w:val="single" w:sz="4" w:space="0" w:color="auto"/>
              <w:left w:val="nil"/>
              <w:bottom w:val="nil"/>
              <w:right w:val="nil"/>
            </w:tcBorders>
          </w:tcPr>
          <w:p w14:paraId="5ABC31F1" w14:textId="77777777" w:rsidR="00810A7A" w:rsidRPr="00EB4C0E" w:rsidRDefault="00810A7A" w:rsidP="00435EBC">
            <w:pPr>
              <w:spacing w:after="0" w:line="240" w:lineRule="auto"/>
              <w:rPr>
                <w:rFonts w:asciiTheme="minorHAnsi" w:eastAsia="Calibri" w:hAnsiTheme="minorHAnsi" w:cstheme="minorHAnsi"/>
                <w:sz w:val="18"/>
                <w:szCs w:val="18"/>
              </w:rPr>
            </w:pPr>
          </w:p>
        </w:tc>
        <w:tc>
          <w:tcPr>
            <w:tcW w:w="2224" w:type="dxa"/>
            <w:tcBorders>
              <w:top w:val="single" w:sz="4" w:space="0" w:color="auto"/>
              <w:left w:val="nil"/>
              <w:bottom w:val="nil"/>
              <w:right w:val="nil"/>
            </w:tcBorders>
          </w:tcPr>
          <w:p w14:paraId="00D4D88D" w14:textId="4A523117" w:rsidR="00810A7A" w:rsidRPr="00EB4C0E" w:rsidRDefault="00810A7A" w:rsidP="00435EBC">
            <w:pPr>
              <w:spacing w:after="0" w:line="240" w:lineRule="auto"/>
              <w:rPr>
                <w:rFonts w:asciiTheme="minorHAnsi" w:eastAsia="Calibri" w:hAnsiTheme="minorHAnsi" w:cstheme="minorHAnsi"/>
                <w:sz w:val="18"/>
                <w:szCs w:val="18"/>
              </w:rPr>
            </w:pPr>
            <w:r>
              <w:rPr>
                <w:noProof/>
              </w:rPr>
              <mc:AlternateContent>
                <mc:Choice Requires="wps">
                  <w:drawing>
                    <wp:anchor distT="0" distB="0" distL="114298" distR="114298" simplePos="0" relativeHeight="251661312" behindDoc="0" locked="0" layoutInCell="1" allowOverlap="1" wp14:anchorId="4FA869DD" wp14:editId="483592EC">
                      <wp:simplePos x="0" y="0"/>
                      <wp:positionH relativeFrom="column">
                        <wp:posOffset>629920</wp:posOffset>
                      </wp:positionH>
                      <wp:positionV relativeFrom="paragraph">
                        <wp:posOffset>1905</wp:posOffset>
                      </wp:positionV>
                      <wp:extent cx="7620" cy="426720"/>
                      <wp:effectExtent l="76200" t="0" r="49530" b="30480"/>
                      <wp:wrapNone/>
                      <wp:docPr id="859005090" name="Ευθύγραμμο βέλος σύνδεσης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620" cy="42672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type w14:anchorId="43DE0C67" id="_x0000_t32" coordsize="21600,21600" o:spt="32" o:oned="t" path="m,l21600,21600e" filled="f">
                      <v:path arrowok="t" fillok="f" o:connecttype="none"/>
                      <o:lock v:ext="edit" shapetype="t"/>
                    </v:shapetype>
                    <v:shape id="Ευθύγραμμο βέλος σύνδεσης 12" o:spid="_x0000_s1026" type="#_x0000_t32" style="position:absolute;margin-left:49.6pt;margin-top:.15pt;width:.6pt;height:33.6pt;flip:x;z-index:25166131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edd2gEAAJcDAAAOAAAAZHJzL2Uyb0RvYy54bWysU01v2zAMvQ/YfxB0X5x6WVIYcXpI1u1Q&#10;bAW6/QBGlmxh+gKlxcm/HyW7abfdhvkgkKL4SD4+b+/O1rCTxKi9a/nNYsmZdMJ32vUt//7t/t0t&#10;ZzGB68B4J1t+kZHf7d6+2Y6hkbUfvOkkMgJxsRlDy4eUQlNVUQzSQlz4IB0FlUcLiVzsqw5hJHRr&#10;qnq5XFejxy6gFzJGuj1MQb4r+EpJkb4qFWVipuXUWyonlvOYz2q3haZHCIMWcxvwD11Y0I6KXqEO&#10;kID9RP0XlNUCffQqLYS3lVdKC1lmoGluln9M8zRAkGUWIieGK03x/8GKL6e9e8Tcuji7p/DgxY9I&#10;pFRjiM01mJ0YpmdnhZYpo8Nn2neZmaZg50Lp5UqpPCcm6HKzrol2QYFVvd6QnbGhySC5ZsCYPklv&#10;WTZaHhOC7oe0987R6jxOBeD0ENOU+JyQk52/18aUDRrHxpav33/IxYB0pAwkMm3oCNX1nIHpSaAi&#10;YWk5eqO7nJ1xIvbHvUF2AhLJarWp96u5zd+e5dIHiMP0roQm+VidSMNG25bfLvM3XSfQ5qPrWLoE&#10;En5CDa43ckY2LleWRaHzcC8kZ+vou8sjPm+Ctl94m5Wa5fXaL/t6+Z92vwAAAP//AwBQSwMEFAAG&#10;AAgAAAAhALZQGkDcAAAABgEAAA8AAABkcnMvZG93bnJldi54bWxMjsFOwzAQRO9I/IO1SNyo3VBC&#10;m2ZToUqV4AYl3J1km0SN11Hstglfj3uix9GM3rx0M5pOnGlwrWWE+UyBIC5t1XKNkH/vnpYgnNdc&#10;6c4yIUzkYJPd36U6qeyFv+i897UIEHaJRmi87xMpXdmQ0W5me+LQHexgtA9xqGU16EuAm05GSsXS&#10;6JbDQ6N72jZUHvcng/DxfqwXcb89/HxOu3wZ/eaFnBTi48P4tgbhafT/Y7jqB3XIglNhT1w50SGs&#10;VlFYIjyDuLZKLUAUCPHrC8gslbf62R8AAAD//wMAUEsBAi0AFAAGAAgAAAAhALaDOJL+AAAA4QEA&#10;ABMAAAAAAAAAAAAAAAAAAAAAAFtDb250ZW50X1R5cGVzXS54bWxQSwECLQAUAAYACAAAACEAOP0h&#10;/9YAAACUAQAACwAAAAAAAAAAAAAAAAAvAQAAX3JlbHMvLnJlbHNQSwECLQAUAAYACAAAACEA5RXn&#10;XdoBAACXAwAADgAAAAAAAAAAAAAAAAAuAgAAZHJzL2Uyb0RvYy54bWxQSwECLQAUAAYACAAAACEA&#10;tlAaQNwAAAAGAQAADwAAAAAAAAAAAAAAAAA0BAAAZHJzL2Rvd25yZXYueG1sUEsFBgAAAAAEAAQA&#10;8wAAAD0FAAAAAA==&#10;" strokecolor="#4472c4" strokeweight=".5pt">
                      <v:stroke endarrow="block" joinstyle="miter"/>
                      <o:lock v:ext="edit" shapetype="f"/>
                    </v:shape>
                  </w:pict>
                </mc:Fallback>
              </mc:AlternateContent>
            </w:r>
          </w:p>
        </w:tc>
        <w:tc>
          <w:tcPr>
            <w:tcW w:w="1947" w:type="dxa"/>
            <w:tcBorders>
              <w:top w:val="single" w:sz="4" w:space="0" w:color="auto"/>
              <w:left w:val="nil"/>
              <w:bottom w:val="nil"/>
              <w:right w:val="nil"/>
            </w:tcBorders>
          </w:tcPr>
          <w:p w14:paraId="00843F37" w14:textId="77777777" w:rsidR="00810A7A" w:rsidRPr="00EB4C0E" w:rsidRDefault="00810A7A" w:rsidP="00435EBC">
            <w:pPr>
              <w:spacing w:after="0" w:line="240" w:lineRule="auto"/>
              <w:rPr>
                <w:rFonts w:asciiTheme="minorHAnsi" w:eastAsia="Calibri" w:hAnsiTheme="minorHAnsi" w:cstheme="minorHAnsi"/>
                <w:sz w:val="18"/>
                <w:szCs w:val="18"/>
              </w:rPr>
            </w:pPr>
          </w:p>
        </w:tc>
        <w:tc>
          <w:tcPr>
            <w:tcW w:w="410" w:type="dxa"/>
            <w:tcBorders>
              <w:top w:val="single" w:sz="4" w:space="0" w:color="auto"/>
              <w:left w:val="nil"/>
              <w:bottom w:val="nil"/>
              <w:right w:val="nil"/>
            </w:tcBorders>
          </w:tcPr>
          <w:p w14:paraId="6C79D7FA" w14:textId="77777777" w:rsidR="00810A7A" w:rsidRPr="00EB4C0E" w:rsidRDefault="00810A7A" w:rsidP="00435EBC">
            <w:pPr>
              <w:spacing w:after="0" w:line="240" w:lineRule="auto"/>
              <w:rPr>
                <w:rFonts w:asciiTheme="minorHAnsi" w:eastAsia="Calibri" w:hAnsiTheme="minorHAnsi" w:cstheme="minorHAnsi"/>
                <w:sz w:val="18"/>
                <w:szCs w:val="18"/>
              </w:rPr>
            </w:pPr>
          </w:p>
        </w:tc>
        <w:tc>
          <w:tcPr>
            <w:tcW w:w="1890" w:type="dxa"/>
            <w:tcBorders>
              <w:top w:val="single" w:sz="4" w:space="0" w:color="auto"/>
              <w:left w:val="nil"/>
              <w:bottom w:val="nil"/>
              <w:right w:val="nil"/>
            </w:tcBorders>
          </w:tcPr>
          <w:p w14:paraId="195F8399" w14:textId="77777777" w:rsidR="00810A7A" w:rsidRPr="00EB4C0E" w:rsidRDefault="00810A7A" w:rsidP="00435EBC">
            <w:pPr>
              <w:spacing w:after="0" w:line="240" w:lineRule="auto"/>
              <w:rPr>
                <w:rFonts w:asciiTheme="minorHAnsi" w:eastAsia="Calibri" w:hAnsiTheme="minorHAnsi" w:cstheme="minorHAnsi"/>
                <w:sz w:val="18"/>
                <w:szCs w:val="18"/>
              </w:rPr>
            </w:pPr>
          </w:p>
        </w:tc>
      </w:tr>
      <w:tr w:rsidR="00810A7A" w:rsidRPr="00EB4C0E" w14:paraId="19354A4C" w14:textId="77777777" w:rsidTr="00435EBC">
        <w:trPr>
          <w:jc w:val="center"/>
        </w:trPr>
        <w:tc>
          <w:tcPr>
            <w:tcW w:w="2724" w:type="dxa"/>
            <w:tcBorders>
              <w:top w:val="nil"/>
              <w:left w:val="nil"/>
              <w:bottom w:val="nil"/>
              <w:right w:val="nil"/>
            </w:tcBorders>
          </w:tcPr>
          <w:p w14:paraId="71C2F945" w14:textId="77777777" w:rsidR="00810A7A" w:rsidRPr="00EB4C0E" w:rsidRDefault="00810A7A" w:rsidP="00435EBC">
            <w:pPr>
              <w:spacing w:after="0" w:line="240" w:lineRule="auto"/>
              <w:rPr>
                <w:rFonts w:asciiTheme="minorHAnsi" w:eastAsia="Calibri" w:hAnsiTheme="minorHAnsi" w:cstheme="minorHAnsi"/>
                <w:sz w:val="18"/>
                <w:szCs w:val="18"/>
              </w:rPr>
            </w:pPr>
          </w:p>
        </w:tc>
        <w:tc>
          <w:tcPr>
            <w:tcW w:w="485" w:type="dxa"/>
            <w:tcBorders>
              <w:top w:val="nil"/>
              <w:left w:val="nil"/>
              <w:bottom w:val="nil"/>
              <w:right w:val="nil"/>
            </w:tcBorders>
          </w:tcPr>
          <w:p w14:paraId="5FE1AF32" w14:textId="77777777" w:rsidR="00810A7A" w:rsidRPr="00EB4C0E" w:rsidRDefault="00810A7A" w:rsidP="00435EBC">
            <w:pPr>
              <w:spacing w:after="0" w:line="240" w:lineRule="auto"/>
              <w:rPr>
                <w:rFonts w:asciiTheme="minorHAnsi" w:eastAsia="Calibri" w:hAnsiTheme="minorHAnsi" w:cstheme="minorHAnsi"/>
                <w:sz w:val="18"/>
                <w:szCs w:val="18"/>
              </w:rPr>
            </w:pPr>
          </w:p>
        </w:tc>
        <w:tc>
          <w:tcPr>
            <w:tcW w:w="1372" w:type="dxa"/>
            <w:tcBorders>
              <w:top w:val="nil"/>
              <w:left w:val="nil"/>
              <w:bottom w:val="nil"/>
              <w:right w:val="nil"/>
            </w:tcBorders>
          </w:tcPr>
          <w:p w14:paraId="700B0560" w14:textId="77777777" w:rsidR="00810A7A" w:rsidRPr="00EB4C0E" w:rsidRDefault="00810A7A" w:rsidP="00435EBC">
            <w:pPr>
              <w:spacing w:after="0" w:line="240" w:lineRule="auto"/>
              <w:rPr>
                <w:rFonts w:asciiTheme="minorHAnsi" w:eastAsia="Calibri" w:hAnsiTheme="minorHAnsi" w:cstheme="minorHAnsi"/>
                <w:sz w:val="18"/>
                <w:szCs w:val="18"/>
              </w:rPr>
            </w:pPr>
          </w:p>
        </w:tc>
        <w:tc>
          <w:tcPr>
            <w:tcW w:w="2224" w:type="dxa"/>
            <w:tcBorders>
              <w:top w:val="nil"/>
              <w:left w:val="nil"/>
              <w:bottom w:val="nil"/>
              <w:right w:val="nil"/>
            </w:tcBorders>
          </w:tcPr>
          <w:p w14:paraId="71DA2982" w14:textId="77777777" w:rsidR="00810A7A" w:rsidRPr="00EB4C0E" w:rsidRDefault="00810A7A" w:rsidP="00435EBC">
            <w:pPr>
              <w:spacing w:after="0" w:line="240" w:lineRule="auto"/>
              <w:rPr>
                <w:rFonts w:asciiTheme="minorHAnsi" w:eastAsia="Calibri" w:hAnsiTheme="minorHAnsi" w:cstheme="minorHAnsi"/>
                <w:sz w:val="18"/>
                <w:szCs w:val="18"/>
              </w:rPr>
            </w:pPr>
          </w:p>
        </w:tc>
        <w:tc>
          <w:tcPr>
            <w:tcW w:w="1947" w:type="dxa"/>
            <w:tcBorders>
              <w:top w:val="nil"/>
              <w:left w:val="nil"/>
              <w:bottom w:val="nil"/>
              <w:right w:val="nil"/>
            </w:tcBorders>
          </w:tcPr>
          <w:p w14:paraId="59776752" w14:textId="77777777" w:rsidR="00810A7A" w:rsidRPr="00EB4C0E" w:rsidRDefault="00810A7A" w:rsidP="00435EBC">
            <w:pPr>
              <w:spacing w:after="0" w:line="240" w:lineRule="auto"/>
              <w:rPr>
                <w:rFonts w:asciiTheme="minorHAnsi" w:eastAsia="Calibri" w:hAnsiTheme="minorHAnsi" w:cstheme="minorHAnsi"/>
                <w:sz w:val="18"/>
                <w:szCs w:val="18"/>
              </w:rPr>
            </w:pPr>
          </w:p>
        </w:tc>
        <w:tc>
          <w:tcPr>
            <w:tcW w:w="410" w:type="dxa"/>
            <w:tcBorders>
              <w:top w:val="nil"/>
              <w:left w:val="nil"/>
              <w:bottom w:val="nil"/>
              <w:right w:val="nil"/>
            </w:tcBorders>
          </w:tcPr>
          <w:p w14:paraId="54C3A1CF" w14:textId="77777777" w:rsidR="00810A7A" w:rsidRPr="00EB4C0E" w:rsidRDefault="00810A7A" w:rsidP="00435EBC">
            <w:pPr>
              <w:spacing w:after="0" w:line="240" w:lineRule="auto"/>
              <w:rPr>
                <w:rFonts w:asciiTheme="minorHAnsi" w:eastAsia="Calibri" w:hAnsiTheme="minorHAnsi" w:cstheme="minorHAnsi"/>
                <w:sz w:val="18"/>
                <w:szCs w:val="18"/>
              </w:rPr>
            </w:pPr>
          </w:p>
        </w:tc>
        <w:tc>
          <w:tcPr>
            <w:tcW w:w="1890" w:type="dxa"/>
            <w:tcBorders>
              <w:top w:val="nil"/>
              <w:left w:val="nil"/>
              <w:bottom w:val="nil"/>
              <w:right w:val="nil"/>
            </w:tcBorders>
          </w:tcPr>
          <w:p w14:paraId="7023670D" w14:textId="77777777" w:rsidR="00810A7A" w:rsidRPr="00EB4C0E" w:rsidRDefault="00810A7A" w:rsidP="00435EBC">
            <w:pPr>
              <w:spacing w:after="0" w:line="240" w:lineRule="auto"/>
              <w:rPr>
                <w:rFonts w:asciiTheme="minorHAnsi" w:eastAsia="Calibri" w:hAnsiTheme="minorHAnsi" w:cstheme="minorHAnsi"/>
                <w:sz w:val="18"/>
                <w:szCs w:val="18"/>
              </w:rPr>
            </w:pPr>
          </w:p>
        </w:tc>
      </w:tr>
      <w:tr w:rsidR="00810A7A" w:rsidRPr="00EB4C0E" w14:paraId="063C4C72" w14:textId="77777777" w:rsidTr="00435EBC">
        <w:trPr>
          <w:jc w:val="center"/>
        </w:trPr>
        <w:tc>
          <w:tcPr>
            <w:tcW w:w="2724" w:type="dxa"/>
            <w:tcBorders>
              <w:top w:val="nil"/>
              <w:left w:val="nil"/>
              <w:bottom w:val="nil"/>
              <w:right w:val="nil"/>
            </w:tcBorders>
          </w:tcPr>
          <w:p w14:paraId="2C7000BB" w14:textId="77777777" w:rsidR="00810A7A" w:rsidRPr="00EB4C0E" w:rsidRDefault="00810A7A" w:rsidP="00435EBC">
            <w:pPr>
              <w:spacing w:after="0" w:line="240" w:lineRule="auto"/>
              <w:rPr>
                <w:rFonts w:asciiTheme="minorHAnsi" w:eastAsia="Calibri" w:hAnsiTheme="minorHAnsi" w:cstheme="minorHAnsi"/>
                <w:sz w:val="18"/>
                <w:szCs w:val="18"/>
              </w:rPr>
            </w:pPr>
          </w:p>
        </w:tc>
        <w:tc>
          <w:tcPr>
            <w:tcW w:w="485" w:type="dxa"/>
            <w:tcBorders>
              <w:top w:val="nil"/>
              <w:left w:val="nil"/>
              <w:bottom w:val="nil"/>
              <w:right w:val="nil"/>
            </w:tcBorders>
          </w:tcPr>
          <w:p w14:paraId="5FD8C579" w14:textId="77777777" w:rsidR="00810A7A" w:rsidRPr="00EB4C0E" w:rsidRDefault="00810A7A" w:rsidP="00435EBC">
            <w:pPr>
              <w:spacing w:after="0" w:line="240" w:lineRule="auto"/>
              <w:rPr>
                <w:rFonts w:asciiTheme="minorHAnsi" w:eastAsia="Calibri" w:hAnsiTheme="minorHAnsi" w:cstheme="minorHAnsi"/>
                <w:sz w:val="18"/>
                <w:szCs w:val="18"/>
              </w:rPr>
            </w:pPr>
          </w:p>
        </w:tc>
        <w:tc>
          <w:tcPr>
            <w:tcW w:w="1372" w:type="dxa"/>
            <w:tcBorders>
              <w:top w:val="nil"/>
              <w:left w:val="nil"/>
              <w:bottom w:val="nil"/>
              <w:right w:val="nil"/>
            </w:tcBorders>
          </w:tcPr>
          <w:p w14:paraId="1A1C8DFF" w14:textId="77777777" w:rsidR="00810A7A" w:rsidRPr="00EB4C0E" w:rsidRDefault="00810A7A" w:rsidP="00435EBC">
            <w:pPr>
              <w:spacing w:after="0" w:line="240" w:lineRule="auto"/>
              <w:rPr>
                <w:rFonts w:asciiTheme="minorHAnsi" w:eastAsia="Calibri" w:hAnsiTheme="minorHAnsi" w:cstheme="minorHAnsi"/>
                <w:sz w:val="18"/>
                <w:szCs w:val="18"/>
              </w:rPr>
            </w:pPr>
          </w:p>
        </w:tc>
        <w:tc>
          <w:tcPr>
            <w:tcW w:w="2224" w:type="dxa"/>
            <w:tcBorders>
              <w:top w:val="nil"/>
              <w:left w:val="nil"/>
              <w:bottom w:val="single" w:sz="4" w:space="0" w:color="auto"/>
              <w:right w:val="nil"/>
            </w:tcBorders>
          </w:tcPr>
          <w:p w14:paraId="54803DB6" w14:textId="77777777" w:rsidR="00810A7A" w:rsidRPr="00EB4C0E" w:rsidRDefault="00810A7A" w:rsidP="00435EBC">
            <w:pPr>
              <w:spacing w:after="0" w:line="240" w:lineRule="auto"/>
              <w:rPr>
                <w:rFonts w:asciiTheme="minorHAnsi" w:eastAsia="Calibri" w:hAnsiTheme="minorHAnsi" w:cstheme="minorHAnsi"/>
                <w:sz w:val="18"/>
                <w:szCs w:val="18"/>
              </w:rPr>
            </w:pPr>
          </w:p>
        </w:tc>
        <w:tc>
          <w:tcPr>
            <w:tcW w:w="1947" w:type="dxa"/>
            <w:tcBorders>
              <w:top w:val="nil"/>
              <w:left w:val="nil"/>
              <w:bottom w:val="nil"/>
              <w:right w:val="nil"/>
            </w:tcBorders>
          </w:tcPr>
          <w:p w14:paraId="56CC534C" w14:textId="77777777" w:rsidR="00810A7A" w:rsidRPr="00EB4C0E" w:rsidRDefault="00810A7A" w:rsidP="00435EBC">
            <w:pPr>
              <w:spacing w:after="0" w:line="240" w:lineRule="auto"/>
              <w:rPr>
                <w:rFonts w:asciiTheme="minorHAnsi" w:eastAsia="Calibri" w:hAnsiTheme="minorHAnsi" w:cstheme="minorHAnsi"/>
                <w:sz w:val="18"/>
                <w:szCs w:val="18"/>
              </w:rPr>
            </w:pPr>
          </w:p>
        </w:tc>
        <w:tc>
          <w:tcPr>
            <w:tcW w:w="410" w:type="dxa"/>
            <w:tcBorders>
              <w:top w:val="nil"/>
              <w:left w:val="nil"/>
              <w:bottom w:val="nil"/>
              <w:right w:val="nil"/>
            </w:tcBorders>
          </w:tcPr>
          <w:p w14:paraId="77A45ED3" w14:textId="77777777" w:rsidR="00810A7A" w:rsidRPr="00EB4C0E" w:rsidRDefault="00810A7A" w:rsidP="00435EBC">
            <w:pPr>
              <w:spacing w:after="0" w:line="240" w:lineRule="auto"/>
              <w:rPr>
                <w:rFonts w:asciiTheme="minorHAnsi" w:eastAsia="Calibri" w:hAnsiTheme="minorHAnsi" w:cstheme="minorHAnsi"/>
                <w:sz w:val="18"/>
                <w:szCs w:val="18"/>
              </w:rPr>
            </w:pPr>
          </w:p>
        </w:tc>
        <w:tc>
          <w:tcPr>
            <w:tcW w:w="1890" w:type="dxa"/>
            <w:tcBorders>
              <w:top w:val="nil"/>
              <w:left w:val="nil"/>
              <w:bottom w:val="nil"/>
              <w:right w:val="nil"/>
            </w:tcBorders>
          </w:tcPr>
          <w:p w14:paraId="77D6CB25" w14:textId="77777777" w:rsidR="00810A7A" w:rsidRPr="00EB4C0E" w:rsidRDefault="00810A7A" w:rsidP="00435EBC">
            <w:pPr>
              <w:spacing w:after="0" w:line="240" w:lineRule="auto"/>
              <w:rPr>
                <w:rFonts w:asciiTheme="minorHAnsi" w:eastAsia="Calibri" w:hAnsiTheme="minorHAnsi" w:cstheme="minorHAnsi"/>
                <w:sz w:val="18"/>
                <w:szCs w:val="18"/>
              </w:rPr>
            </w:pPr>
          </w:p>
        </w:tc>
      </w:tr>
      <w:tr w:rsidR="00810A7A" w:rsidRPr="00EB4C0E" w14:paraId="36F16C4A" w14:textId="77777777" w:rsidTr="00435EBC">
        <w:trPr>
          <w:jc w:val="center"/>
        </w:trPr>
        <w:tc>
          <w:tcPr>
            <w:tcW w:w="2724" w:type="dxa"/>
            <w:tcBorders>
              <w:top w:val="nil"/>
              <w:left w:val="nil"/>
              <w:bottom w:val="nil"/>
              <w:right w:val="nil"/>
            </w:tcBorders>
          </w:tcPr>
          <w:p w14:paraId="524D6A95" w14:textId="77777777" w:rsidR="00810A7A" w:rsidRPr="00EB4C0E" w:rsidRDefault="00810A7A" w:rsidP="00435EBC">
            <w:pPr>
              <w:spacing w:after="0" w:line="240" w:lineRule="auto"/>
              <w:rPr>
                <w:rFonts w:asciiTheme="minorHAnsi" w:eastAsia="Calibri" w:hAnsiTheme="minorHAnsi" w:cstheme="minorHAnsi"/>
                <w:sz w:val="18"/>
                <w:szCs w:val="18"/>
              </w:rPr>
            </w:pPr>
          </w:p>
        </w:tc>
        <w:tc>
          <w:tcPr>
            <w:tcW w:w="485" w:type="dxa"/>
            <w:tcBorders>
              <w:top w:val="nil"/>
              <w:left w:val="nil"/>
              <w:bottom w:val="nil"/>
              <w:right w:val="nil"/>
            </w:tcBorders>
          </w:tcPr>
          <w:p w14:paraId="7EFEC6AB" w14:textId="77777777" w:rsidR="00810A7A" w:rsidRPr="00EB4C0E" w:rsidRDefault="00810A7A" w:rsidP="00435EBC">
            <w:pPr>
              <w:spacing w:after="0" w:line="240" w:lineRule="auto"/>
              <w:rPr>
                <w:rFonts w:asciiTheme="minorHAnsi" w:eastAsia="Calibri" w:hAnsiTheme="minorHAnsi" w:cstheme="minorHAnsi"/>
                <w:sz w:val="18"/>
                <w:szCs w:val="18"/>
              </w:rPr>
            </w:pPr>
          </w:p>
        </w:tc>
        <w:tc>
          <w:tcPr>
            <w:tcW w:w="1372" w:type="dxa"/>
            <w:tcBorders>
              <w:top w:val="nil"/>
              <w:left w:val="nil"/>
              <w:bottom w:val="nil"/>
              <w:right w:val="single" w:sz="4" w:space="0" w:color="auto"/>
            </w:tcBorders>
          </w:tcPr>
          <w:p w14:paraId="0F188795" w14:textId="77777777" w:rsidR="00810A7A" w:rsidRPr="00EB4C0E" w:rsidRDefault="00810A7A" w:rsidP="00435EBC">
            <w:pPr>
              <w:spacing w:after="0" w:line="240" w:lineRule="auto"/>
              <w:rPr>
                <w:rFonts w:asciiTheme="minorHAnsi" w:eastAsia="Calibri" w:hAnsiTheme="minorHAnsi" w:cstheme="minorHAnsi"/>
                <w:sz w:val="18"/>
                <w:szCs w:val="18"/>
              </w:rPr>
            </w:pPr>
          </w:p>
        </w:tc>
        <w:tc>
          <w:tcPr>
            <w:tcW w:w="2224" w:type="dxa"/>
            <w:tcBorders>
              <w:top w:val="single" w:sz="4" w:space="0" w:color="auto"/>
              <w:left w:val="single" w:sz="4" w:space="0" w:color="auto"/>
              <w:bottom w:val="single" w:sz="4" w:space="0" w:color="auto"/>
            </w:tcBorders>
          </w:tcPr>
          <w:p w14:paraId="3B16238A" w14:textId="77777777" w:rsidR="00810A7A" w:rsidRPr="00EB4C0E" w:rsidRDefault="00810A7A" w:rsidP="00435EBC">
            <w:pPr>
              <w:spacing w:after="0" w:line="240" w:lineRule="auto"/>
              <w:jc w:val="center"/>
              <w:rPr>
                <w:rFonts w:asciiTheme="minorHAnsi" w:eastAsia="Calibri" w:hAnsiTheme="minorHAnsi" w:cstheme="minorHAnsi"/>
                <w:b/>
                <w:bCs/>
                <w:sz w:val="18"/>
                <w:szCs w:val="18"/>
                <w:u w:val="single"/>
              </w:rPr>
            </w:pPr>
            <w:r w:rsidRPr="00EB4C0E">
              <w:rPr>
                <w:rFonts w:asciiTheme="minorHAnsi" w:eastAsia="Calibri" w:hAnsiTheme="minorHAnsi" w:cstheme="minorHAnsi"/>
                <w:b/>
                <w:bCs/>
                <w:sz w:val="18"/>
                <w:szCs w:val="18"/>
              </w:rPr>
              <w:t xml:space="preserve">B. </w:t>
            </w:r>
            <w:r w:rsidRPr="00EB4C0E">
              <w:rPr>
                <w:rFonts w:asciiTheme="minorHAnsi" w:eastAsia="Calibri" w:hAnsiTheme="minorHAnsi" w:cstheme="minorHAnsi"/>
                <w:b/>
                <w:bCs/>
                <w:sz w:val="18"/>
                <w:szCs w:val="18"/>
                <w:u w:val="single"/>
              </w:rPr>
              <w:t>PERFORM</w:t>
            </w:r>
          </w:p>
          <w:p w14:paraId="5B5E38C0" w14:textId="77777777" w:rsidR="00810A7A" w:rsidRPr="00EB4C0E" w:rsidRDefault="00810A7A" w:rsidP="00435EBC">
            <w:pPr>
              <w:spacing w:after="0" w:line="240" w:lineRule="auto"/>
              <w:jc w:val="center"/>
              <w:rPr>
                <w:rFonts w:asciiTheme="minorHAnsi" w:eastAsia="Calibri" w:hAnsiTheme="minorHAnsi" w:cstheme="minorHAnsi"/>
                <w:b/>
                <w:bCs/>
                <w:sz w:val="18"/>
                <w:szCs w:val="18"/>
              </w:rPr>
            </w:pPr>
            <w:r w:rsidRPr="00EB4C0E">
              <w:rPr>
                <w:rFonts w:asciiTheme="minorHAnsi" w:eastAsia="Calibri" w:hAnsiTheme="minorHAnsi" w:cstheme="minorHAnsi"/>
                <w:b/>
                <w:bCs/>
                <w:sz w:val="18"/>
                <w:szCs w:val="18"/>
                <w:u w:val="single"/>
              </w:rPr>
              <w:t>FIB – 4</w:t>
            </w:r>
            <w:r w:rsidRPr="00EB4C0E">
              <w:rPr>
                <w:rFonts w:asciiTheme="minorHAnsi" w:eastAsia="Calibri" w:hAnsiTheme="minorHAnsi" w:cstheme="minorHAnsi"/>
                <w:sz w:val="18"/>
                <w:szCs w:val="18"/>
                <w:vertAlign w:val="superscript"/>
              </w:rPr>
              <w:t>9</w:t>
            </w:r>
          </w:p>
          <w:p w14:paraId="48B412DD" w14:textId="77777777" w:rsidR="00810A7A" w:rsidRPr="00EB4C0E" w:rsidRDefault="00810A7A" w:rsidP="00435EBC">
            <w:pPr>
              <w:spacing w:after="0" w:line="240" w:lineRule="auto"/>
              <w:rPr>
                <w:rFonts w:asciiTheme="minorHAnsi" w:eastAsia="Calibri" w:hAnsiTheme="minorHAnsi" w:cstheme="minorHAnsi"/>
                <w:sz w:val="18"/>
                <w:szCs w:val="18"/>
              </w:rPr>
            </w:pPr>
          </w:p>
        </w:tc>
        <w:tc>
          <w:tcPr>
            <w:tcW w:w="1947" w:type="dxa"/>
            <w:tcBorders>
              <w:top w:val="nil"/>
              <w:bottom w:val="nil"/>
              <w:right w:val="nil"/>
            </w:tcBorders>
          </w:tcPr>
          <w:p w14:paraId="3F447E74" w14:textId="77777777" w:rsidR="00810A7A" w:rsidRPr="00EB4C0E" w:rsidRDefault="00810A7A" w:rsidP="00435EBC">
            <w:pPr>
              <w:spacing w:after="0" w:line="240" w:lineRule="auto"/>
              <w:rPr>
                <w:rFonts w:asciiTheme="minorHAnsi" w:eastAsia="Calibri" w:hAnsiTheme="minorHAnsi" w:cstheme="minorHAnsi"/>
                <w:sz w:val="18"/>
                <w:szCs w:val="18"/>
              </w:rPr>
            </w:pPr>
          </w:p>
        </w:tc>
        <w:tc>
          <w:tcPr>
            <w:tcW w:w="410" w:type="dxa"/>
            <w:tcBorders>
              <w:top w:val="nil"/>
              <w:left w:val="nil"/>
              <w:bottom w:val="nil"/>
              <w:right w:val="nil"/>
            </w:tcBorders>
          </w:tcPr>
          <w:p w14:paraId="41B3FDA2" w14:textId="77777777" w:rsidR="00810A7A" w:rsidRPr="00EB4C0E" w:rsidRDefault="00810A7A" w:rsidP="00435EBC">
            <w:pPr>
              <w:spacing w:after="0" w:line="240" w:lineRule="auto"/>
              <w:rPr>
                <w:rFonts w:asciiTheme="minorHAnsi" w:eastAsia="Calibri" w:hAnsiTheme="minorHAnsi" w:cstheme="minorHAnsi"/>
                <w:sz w:val="18"/>
                <w:szCs w:val="18"/>
              </w:rPr>
            </w:pPr>
          </w:p>
        </w:tc>
        <w:tc>
          <w:tcPr>
            <w:tcW w:w="1890" w:type="dxa"/>
            <w:tcBorders>
              <w:top w:val="nil"/>
              <w:left w:val="nil"/>
              <w:bottom w:val="nil"/>
              <w:right w:val="nil"/>
            </w:tcBorders>
          </w:tcPr>
          <w:p w14:paraId="3116135C" w14:textId="77777777" w:rsidR="00810A7A" w:rsidRPr="00EB4C0E" w:rsidRDefault="00810A7A" w:rsidP="00435EBC">
            <w:pPr>
              <w:spacing w:after="0" w:line="240" w:lineRule="auto"/>
              <w:rPr>
                <w:rFonts w:asciiTheme="minorHAnsi" w:eastAsia="Calibri" w:hAnsiTheme="minorHAnsi" w:cstheme="minorHAnsi"/>
                <w:sz w:val="18"/>
                <w:szCs w:val="18"/>
              </w:rPr>
            </w:pPr>
          </w:p>
        </w:tc>
      </w:tr>
      <w:tr w:rsidR="00810A7A" w:rsidRPr="00EB4C0E" w14:paraId="677CBD62" w14:textId="77777777" w:rsidTr="00435EBC">
        <w:trPr>
          <w:jc w:val="center"/>
        </w:trPr>
        <w:tc>
          <w:tcPr>
            <w:tcW w:w="2724" w:type="dxa"/>
            <w:tcBorders>
              <w:top w:val="nil"/>
              <w:left w:val="nil"/>
              <w:bottom w:val="nil"/>
              <w:right w:val="nil"/>
            </w:tcBorders>
          </w:tcPr>
          <w:p w14:paraId="66D431BD" w14:textId="18CD5DDD" w:rsidR="00810A7A" w:rsidRPr="00EB4C0E" w:rsidRDefault="00810A7A" w:rsidP="00435EBC">
            <w:pPr>
              <w:spacing w:after="0" w:line="240" w:lineRule="auto"/>
              <w:rPr>
                <w:rFonts w:asciiTheme="minorHAnsi" w:eastAsia="Calibri" w:hAnsiTheme="minorHAnsi" w:cstheme="minorHAnsi"/>
                <w:sz w:val="18"/>
                <w:szCs w:val="18"/>
              </w:rPr>
            </w:pPr>
            <w:r>
              <w:rPr>
                <w:noProof/>
              </w:rPr>
              <mc:AlternateContent>
                <mc:Choice Requires="wps">
                  <w:drawing>
                    <wp:anchor distT="0" distB="0" distL="114300" distR="114300" simplePos="0" relativeHeight="251666432" behindDoc="0" locked="0" layoutInCell="1" allowOverlap="1" wp14:anchorId="4A04B66E" wp14:editId="7FE53FCB">
                      <wp:simplePos x="0" y="0"/>
                      <wp:positionH relativeFrom="column">
                        <wp:posOffset>765175</wp:posOffset>
                      </wp:positionH>
                      <wp:positionV relativeFrom="paragraph">
                        <wp:posOffset>-17145</wp:posOffset>
                      </wp:positionV>
                      <wp:extent cx="2796540" cy="281940"/>
                      <wp:effectExtent l="38100" t="0" r="3810" b="60960"/>
                      <wp:wrapNone/>
                      <wp:docPr id="774914996" name="Ευθύγραμμο βέλος σύνδεσης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796540" cy="28194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0911072" id="Ευθύγραμμο βέλος σύνδεσης 11" o:spid="_x0000_s1026" type="#_x0000_t32" style="position:absolute;margin-left:60.25pt;margin-top:-1.35pt;width:220.2pt;height:22.2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n3w3QEAAJoDAAAOAAAAZHJzL2Uyb0RvYy54bWysU01v2zAMvQ/YfxB0X5x4aZoacXpI1u1Q&#10;bAW6/QBGlmxh+gKlxcm/HyWn6T5uw3wQSFF8JB+fN/cna9hRYtTetXwxm3MmnfCddn3Lv319eLfm&#10;LCZwHRjvZMvPMvL77ds3mzE0svaDN51ERiAuNmNo+ZBSaKoqikFaiDMfpKOg8mghkYt91SGMhG5N&#10;Vc/nq2r02AX0QsZIt/spyLcFXykp0helokzMtJx6S+XEch7yWW030PQIYdDi0gb8QxcWtKOiV6g9&#10;JGA/UP8FZbVAH71KM+Ft5ZXSQpYZaJrF/I9pngcIssxC5MRwpSn+P1jx+bhzT5hbFyf3HB69+B6J&#10;lGoMsbkGsxPD9Oyk0DJldPhE+y4z0xTsVCg9XymVp8QEXda3d6ubJTEvKFavF3dkZ3hoMk4uGzCm&#10;j9Jblo2Wx4Sg+yHtvHO0PY9TDTg+xjQlviTkZOcftDFlicaxseWr9ze5GJCUlIFEpg0dobqeMzA9&#10;aVQkLF1Hb3SXszNOxP6wM8iOQDpZLm/r3fLS5m/Pcuk9xGF6V0KTgqxOJGOjbcvX8/xN1wm0+eA6&#10;ls6BtJ9Qg+uNvCAblyvLItLLcK88Z+vgu/MTviyDBFB4u4g1K+xXv6zs9Zfa/gQAAP//AwBQSwME&#10;FAAGAAgAAAAhAASVXIHeAAAACQEAAA8AAABkcnMvZG93bnJldi54bWxMj0FvgkAQhe9N+h82Y9Kb&#10;7koULbKYxsSkvbWW3hcYgcjOEnZV6K/v9NQeX+bLe9+k+9F24oaDbx1pWC4UCKTSVS3VGvLP43wL&#10;wgdDlekcoYYJPeyzx4fUJJW70wfeTqEWXEI+MRqaEPpESl82aI1fuB6Jb2c3WBM4DrWsBnPnctvJ&#10;SKlYWtMSLzSmx0OD5eV0tRreXi/1Ku4P56/36Zhvo++8kJPS+mk2vuxABBzDHwy/+qwOGTsV7kqV&#10;Fx3nSK0Z1TCPNiAYWMfqGUShYbXcgMxS+f+D7AcAAP//AwBQSwECLQAUAAYACAAAACEAtoM4kv4A&#10;AADhAQAAEwAAAAAAAAAAAAAAAAAAAAAAW0NvbnRlbnRfVHlwZXNdLnhtbFBLAQItABQABgAIAAAA&#10;IQA4/SH/1gAAAJQBAAALAAAAAAAAAAAAAAAAAC8BAABfcmVscy8ucmVsc1BLAQItABQABgAIAAAA&#10;IQDRqn3w3QEAAJoDAAAOAAAAAAAAAAAAAAAAAC4CAABkcnMvZTJvRG9jLnhtbFBLAQItABQABgAI&#10;AAAAIQAElVyB3gAAAAkBAAAPAAAAAAAAAAAAAAAAADcEAABkcnMvZG93bnJldi54bWxQSwUGAAAA&#10;AAQABADzAAAAQgUAAAAA&#10;" strokecolor="#4472c4" strokeweight=".5pt">
                      <v:stroke endarrow="block" joinstyle="miter"/>
                      <o:lock v:ext="edit" shapetype="f"/>
                    </v:shape>
                  </w:pict>
                </mc:Fallback>
              </mc:AlternateContent>
            </w:r>
          </w:p>
        </w:tc>
        <w:tc>
          <w:tcPr>
            <w:tcW w:w="485" w:type="dxa"/>
            <w:tcBorders>
              <w:top w:val="nil"/>
              <w:left w:val="nil"/>
              <w:bottom w:val="nil"/>
              <w:right w:val="nil"/>
            </w:tcBorders>
          </w:tcPr>
          <w:p w14:paraId="75851E36" w14:textId="77777777" w:rsidR="00810A7A" w:rsidRPr="00EB4C0E" w:rsidRDefault="00810A7A" w:rsidP="00435EBC">
            <w:pPr>
              <w:spacing w:after="0" w:line="240" w:lineRule="auto"/>
              <w:rPr>
                <w:rFonts w:asciiTheme="minorHAnsi" w:eastAsia="Calibri" w:hAnsiTheme="minorHAnsi" w:cstheme="minorHAnsi"/>
                <w:sz w:val="18"/>
                <w:szCs w:val="18"/>
              </w:rPr>
            </w:pPr>
          </w:p>
        </w:tc>
        <w:tc>
          <w:tcPr>
            <w:tcW w:w="1372" w:type="dxa"/>
            <w:tcBorders>
              <w:top w:val="nil"/>
              <w:left w:val="nil"/>
              <w:bottom w:val="nil"/>
              <w:right w:val="nil"/>
            </w:tcBorders>
          </w:tcPr>
          <w:p w14:paraId="0EE4F5CE" w14:textId="77777777" w:rsidR="00810A7A" w:rsidRPr="00EB4C0E" w:rsidRDefault="00810A7A" w:rsidP="00435EBC">
            <w:pPr>
              <w:spacing w:after="0" w:line="240" w:lineRule="auto"/>
              <w:rPr>
                <w:rFonts w:asciiTheme="minorHAnsi" w:eastAsia="Calibri" w:hAnsiTheme="minorHAnsi" w:cstheme="minorHAnsi"/>
                <w:sz w:val="18"/>
                <w:szCs w:val="18"/>
              </w:rPr>
            </w:pPr>
          </w:p>
        </w:tc>
        <w:tc>
          <w:tcPr>
            <w:tcW w:w="2224" w:type="dxa"/>
            <w:tcBorders>
              <w:top w:val="single" w:sz="4" w:space="0" w:color="auto"/>
              <w:left w:val="nil"/>
              <w:bottom w:val="nil"/>
              <w:right w:val="nil"/>
            </w:tcBorders>
          </w:tcPr>
          <w:p w14:paraId="00B6A0CE" w14:textId="56266ACB" w:rsidR="00810A7A" w:rsidRPr="00EB4C0E" w:rsidRDefault="00810A7A" w:rsidP="00435EBC">
            <w:pPr>
              <w:spacing w:after="0" w:line="240" w:lineRule="auto"/>
              <w:rPr>
                <w:rFonts w:asciiTheme="minorHAnsi" w:eastAsia="Calibri" w:hAnsiTheme="minorHAnsi" w:cstheme="minorHAnsi"/>
                <w:sz w:val="18"/>
                <w:szCs w:val="18"/>
              </w:rPr>
            </w:pPr>
            <w:r>
              <w:rPr>
                <w:noProof/>
              </w:rPr>
              <mc:AlternateContent>
                <mc:Choice Requires="wps">
                  <w:drawing>
                    <wp:anchor distT="0" distB="0" distL="114300" distR="114300" simplePos="0" relativeHeight="251667456" behindDoc="0" locked="0" layoutInCell="1" allowOverlap="1" wp14:anchorId="253B06E1" wp14:editId="6FFCF3EB">
                      <wp:simplePos x="0" y="0"/>
                      <wp:positionH relativeFrom="column">
                        <wp:posOffset>652780</wp:posOffset>
                      </wp:positionH>
                      <wp:positionV relativeFrom="paragraph">
                        <wp:posOffset>-1905</wp:posOffset>
                      </wp:positionV>
                      <wp:extent cx="7620" cy="281940"/>
                      <wp:effectExtent l="38100" t="0" r="49530" b="41910"/>
                      <wp:wrapNone/>
                      <wp:docPr id="620968035" name="Ευθύγραμμο βέλος σύνδεσης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620" cy="28194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3FD71D18" id="Ευθύγραμμο βέλος σύνδεσης 10" o:spid="_x0000_s1026" type="#_x0000_t32" style="position:absolute;margin-left:51.4pt;margin-top:-.15pt;width:.6pt;height:22.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COw1QEAAI0DAAAOAAAAZHJzL2Uyb0RvYy54bWysU02P0zAQvSPxHyzfadpSuiVquoeW5bKC&#10;lRZ+wNRxEgt/acY07b9n7H7sAjdEDtbYM37z5vllfX90Vhw0kgm+kbPJVArtVWiN7xv5/dvDu5UU&#10;lMC3YIPXjTxpkvebt2/WY6z1PAzBthoFg3iqx9jIIaVYVxWpQTugSYjac7IL6CDxFvuqRRgZ3dlq&#10;Pp0uqzFgGzEoTcSnu3NSbgp+12mVvnYd6SRsI5lbKiuWdZ/XarOGukeIg1EXGvAPLBwYz01vUDtI&#10;IH6i+QvKGYWBQpcmKrgqdJ1RuszA08ymf0zzPEDUZRYWh+JNJvp/sOrLYeufMFNXR/8cH4P6QSxK&#10;NUaqb8m8oXguO3bocjlzF8ci5OkmpD4mofjwbjlnsRUn5qvZx0WRuYL6ejUipc86OJGDRlJCMP2Q&#10;tsF7frCAsyIlHB4pZSpQXy/kvj48GGvLu1kvxkYu33/IzYDd01lIHLrYMqrvpQDbsy1VwoJIwZo2&#10;3844hP1+a1EcgK2xWNzNt4vsBu72W1luvQMaznUldTaNM4mda41r5Gqav/NxAmM/+VakU2S7JzTg&#10;e6svyNbnzrr48jLci7Q52of29IRX/fnNC6GLP7OpXu85fv0XbX4BAAD//wMAUEsDBBQABgAIAAAA&#10;IQDh7w3G3QAAAAgBAAAPAAAAZHJzL2Rvd25yZXYueG1sTI/BTsMwEETvSPyDtUhcUGs3RKiEOFWF&#10;woEbFITU2zZe4qjxOordNvD1uCd6HM1o5k25mlwvjjSGzrOGxVyBIG686bjV8PnxMluCCBHZYO+Z&#10;NPxQgFV1fVViYfyJ3+m4ia1IJRwK1GBjHAopQ2PJYZj7gTh53350GJMcW2lGPKVy18tMqQfpsOO0&#10;YHGgZ0vNfnNwGgLHrarrZj12r782e7vb4+NXrfXtzbR+AhFpiv9hOOMndKgS084f2ATRJ62yhB41&#10;zO5BnH2Vp287DXm+AFmV8vJA9QcAAP//AwBQSwECLQAUAAYACAAAACEAtoM4kv4AAADhAQAAEwAA&#10;AAAAAAAAAAAAAAAAAAAAW0NvbnRlbnRfVHlwZXNdLnhtbFBLAQItABQABgAIAAAAIQA4/SH/1gAA&#10;AJQBAAALAAAAAAAAAAAAAAAAAC8BAABfcmVscy8ucmVsc1BLAQItABQABgAIAAAAIQDsnCOw1QEA&#10;AI0DAAAOAAAAAAAAAAAAAAAAAC4CAABkcnMvZTJvRG9jLnhtbFBLAQItABQABgAIAAAAIQDh7w3G&#10;3QAAAAgBAAAPAAAAAAAAAAAAAAAAAC8EAABkcnMvZG93bnJldi54bWxQSwUGAAAAAAQABADzAAAA&#10;OQUAAAAA&#10;" strokecolor="#4472c4" strokeweight=".5pt">
                      <v:stroke endarrow="block" joinstyle="miter"/>
                      <o:lock v:ext="edit" shapetype="f"/>
                    </v:shape>
                  </w:pict>
                </mc:Fallback>
              </mc:AlternateContent>
            </w:r>
            <w:r>
              <w:rPr>
                <w:noProof/>
              </w:rPr>
              <mc:AlternateContent>
                <mc:Choice Requires="wps">
                  <w:drawing>
                    <wp:anchor distT="0" distB="0" distL="114300" distR="114300" simplePos="0" relativeHeight="251668480" behindDoc="0" locked="0" layoutInCell="1" allowOverlap="1" wp14:anchorId="60DC5379" wp14:editId="5AE577B4">
                      <wp:simplePos x="0" y="0"/>
                      <wp:positionH relativeFrom="column">
                        <wp:posOffset>652780</wp:posOffset>
                      </wp:positionH>
                      <wp:positionV relativeFrom="paragraph">
                        <wp:posOffset>-9525</wp:posOffset>
                      </wp:positionV>
                      <wp:extent cx="2781300" cy="259080"/>
                      <wp:effectExtent l="0" t="0" r="38100" b="64770"/>
                      <wp:wrapNone/>
                      <wp:docPr id="2018243693" name="Ευθύγραμμο βέλος σύνδεσης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781300" cy="25908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6F07DD48" id="Ευθύγραμμο βέλος σύνδεσης 9" o:spid="_x0000_s1026" type="#_x0000_t32" style="position:absolute;margin-left:51.4pt;margin-top:-.75pt;width:219pt;height:20.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0zi2AEAAJADAAAOAAAAZHJzL2Uyb0RvYy54bWysU01v2zAMvQ/YfxB0X+y4aZsZcXpI1l2K&#10;rUC3H8DIsi1MX6C02Pn3o+Qk7bbbMB8EUqQeycfnzcNkNDtKDMrZhi8XJWfSCtcq2zf8+7fHD2vO&#10;QgTbgnZWNvwkA3/Yvn+3GX0tKzc43UpkBGJDPfqGDzH6uiiCGKSBsHBeWgp2Dg1EcrEvWoSR0I0u&#10;qrK8K0aHrUcnZAh0u5+DfJvxu06K+LXrgoxMN5x6i/nEfB7SWWw3UPcIflDi3Ab8QxcGlKWiV6g9&#10;RGA/Uf0FZZRAF1wXF8KZwnWdEjLPQNMsyz+meRnAyzwLkRP8labw/2DFl+POPmNqXUz2xT858SMQ&#10;KcXoQ30NJif4OW3q0KR06p1NmcjTlUg5RSbosrpfL29K4ltQrLr9WK4z0wXUl9ceQ/wsnWHJaHiI&#10;CKof4s5ZSztzuMxswvEpxNQN1JcHqbR1j0rrvDpt2djwu5vbVAxIQJ2GSKbxLaHanjPQPSlTRMyI&#10;wWnVptcJJ2B/2GlkRyB1rFb31W6VBEHVfktLpfcQhjkvh2bdGBVJvFqZhq/L9M3XEZT+ZFsWT54U&#10;H1GB7bU8I2ubKssszfNwr+wm6+Da0zNeVkBrzw2dJZp09dYn++2PtP0FAAD//wMAUEsDBBQABgAI&#10;AAAAIQDj+htj3wAAAAkBAAAPAAAAZHJzL2Rvd25yZXYueG1sTI/BTsMwEETvSPyDtUhcUGs3pYiG&#10;OFWFwoEbLahSb9vYxFHjdRS7beDrWU5wnJ3RzNtiNfpOnO0Q20AaZlMFwlIdTEuNho/3l8kjiJiQ&#10;DHaBrIYvG2FVXl8VmJtwoY09b1MjuIRijhpcSn0uZayd9RinobfE3mcYPCaWQyPNgBcu953MlHqQ&#10;HlviBYe9fXa2Pm5PXkOktFdVVa+H9vXbZW93R1zuKq1vb8b1E4hkx/QXhl98RoeSmQ7hRCaKjrXK&#10;GD1pmMwWIDiwuFd8OGiYL+cgy0L+/6D8AQAA//8DAFBLAQItABQABgAIAAAAIQC2gziS/gAAAOEB&#10;AAATAAAAAAAAAAAAAAAAAAAAAABbQ29udGVudF9UeXBlc10ueG1sUEsBAi0AFAAGAAgAAAAhADj9&#10;If/WAAAAlAEAAAsAAAAAAAAAAAAAAAAALwEAAF9yZWxzLy5yZWxzUEsBAi0AFAAGAAgAAAAhAGtL&#10;TOLYAQAAkAMAAA4AAAAAAAAAAAAAAAAALgIAAGRycy9lMm9Eb2MueG1sUEsBAi0AFAAGAAgAAAAh&#10;AOP6G2PfAAAACQEAAA8AAAAAAAAAAAAAAAAAMgQAAGRycy9kb3ducmV2LnhtbFBLBQYAAAAABAAE&#10;APMAAAA+BQAAAAA=&#10;" strokecolor="#4472c4" strokeweight=".5pt">
                      <v:stroke endarrow="block" joinstyle="miter"/>
                      <o:lock v:ext="edit" shapetype="f"/>
                    </v:shape>
                  </w:pict>
                </mc:Fallback>
              </mc:AlternateContent>
            </w:r>
          </w:p>
        </w:tc>
        <w:tc>
          <w:tcPr>
            <w:tcW w:w="1947" w:type="dxa"/>
            <w:tcBorders>
              <w:top w:val="nil"/>
              <w:left w:val="nil"/>
              <w:bottom w:val="nil"/>
              <w:right w:val="nil"/>
            </w:tcBorders>
          </w:tcPr>
          <w:p w14:paraId="79439E74" w14:textId="77777777" w:rsidR="00810A7A" w:rsidRPr="00EB4C0E" w:rsidRDefault="00810A7A" w:rsidP="00435EBC">
            <w:pPr>
              <w:spacing w:after="0" w:line="240" w:lineRule="auto"/>
              <w:rPr>
                <w:rFonts w:asciiTheme="minorHAnsi" w:eastAsia="Calibri" w:hAnsiTheme="minorHAnsi" w:cstheme="minorHAnsi"/>
                <w:sz w:val="18"/>
                <w:szCs w:val="18"/>
              </w:rPr>
            </w:pPr>
          </w:p>
        </w:tc>
        <w:tc>
          <w:tcPr>
            <w:tcW w:w="410" w:type="dxa"/>
            <w:tcBorders>
              <w:top w:val="nil"/>
              <w:left w:val="nil"/>
              <w:bottom w:val="nil"/>
              <w:right w:val="nil"/>
            </w:tcBorders>
          </w:tcPr>
          <w:p w14:paraId="3222BB02" w14:textId="77777777" w:rsidR="00810A7A" w:rsidRPr="00EB4C0E" w:rsidRDefault="00810A7A" w:rsidP="00435EBC">
            <w:pPr>
              <w:spacing w:after="0" w:line="240" w:lineRule="auto"/>
              <w:rPr>
                <w:rFonts w:asciiTheme="minorHAnsi" w:eastAsia="Calibri" w:hAnsiTheme="minorHAnsi" w:cstheme="minorHAnsi"/>
                <w:sz w:val="18"/>
                <w:szCs w:val="18"/>
              </w:rPr>
            </w:pPr>
          </w:p>
        </w:tc>
        <w:tc>
          <w:tcPr>
            <w:tcW w:w="1890" w:type="dxa"/>
            <w:tcBorders>
              <w:top w:val="nil"/>
              <w:left w:val="nil"/>
              <w:bottom w:val="nil"/>
              <w:right w:val="nil"/>
            </w:tcBorders>
          </w:tcPr>
          <w:p w14:paraId="796D0C45" w14:textId="77777777" w:rsidR="00810A7A" w:rsidRPr="00EB4C0E" w:rsidRDefault="00810A7A" w:rsidP="00435EBC">
            <w:pPr>
              <w:spacing w:after="0" w:line="240" w:lineRule="auto"/>
              <w:rPr>
                <w:rFonts w:asciiTheme="minorHAnsi" w:eastAsia="Calibri" w:hAnsiTheme="minorHAnsi" w:cstheme="minorHAnsi"/>
                <w:sz w:val="18"/>
                <w:szCs w:val="18"/>
              </w:rPr>
            </w:pPr>
          </w:p>
        </w:tc>
      </w:tr>
      <w:tr w:rsidR="00810A7A" w:rsidRPr="00EB4C0E" w14:paraId="57D3435F" w14:textId="77777777" w:rsidTr="00435EBC">
        <w:trPr>
          <w:jc w:val="center"/>
        </w:trPr>
        <w:tc>
          <w:tcPr>
            <w:tcW w:w="2724" w:type="dxa"/>
            <w:tcBorders>
              <w:top w:val="nil"/>
              <w:left w:val="nil"/>
              <w:bottom w:val="single" w:sz="4" w:space="0" w:color="auto"/>
              <w:right w:val="nil"/>
            </w:tcBorders>
          </w:tcPr>
          <w:p w14:paraId="377A3E6E" w14:textId="77777777" w:rsidR="00810A7A" w:rsidRPr="00EB4C0E" w:rsidRDefault="00810A7A" w:rsidP="00435EBC">
            <w:pPr>
              <w:spacing w:after="0" w:line="240" w:lineRule="auto"/>
              <w:rPr>
                <w:rFonts w:asciiTheme="minorHAnsi" w:eastAsia="Calibri" w:hAnsiTheme="minorHAnsi" w:cstheme="minorHAnsi"/>
                <w:sz w:val="18"/>
                <w:szCs w:val="18"/>
              </w:rPr>
            </w:pPr>
          </w:p>
        </w:tc>
        <w:tc>
          <w:tcPr>
            <w:tcW w:w="485" w:type="dxa"/>
            <w:tcBorders>
              <w:top w:val="nil"/>
              <w:left w:val="nil"/>
              <w:bottom w:val="nil"/>
              <w:right w:val="nil"/>
            </w:tcBorders>
          </w:tcPr>
          <w:p w14:paraId="67B9D607" w14:textId="77777777" w:rsidR="00810A7A" w:rsidRPr="00EB4C0E" w:rsidRDefault="00810A7A" w:rsidP="00435EBC">
            <w:pPr>
              <w:spacing w:after="0" w:line="240" w:lineRule="auto"/>
              <w:rPr>
                <w:rFonts w:asciiTheme="minorHAnsi" w:eastAsia="Calibri" w:hAnsiTheme="minorHAnsi" w:cstheme="minorHAnsi"/>
                <w:sz w:val="18"/>
                <w:szCs w:val="18"/>
              </w:rPr>
            </w:pPr>
          </w:p>
        </w:tc>
        <w:tc>
          <w:tcPr>
            <w:tcW w:w="1372" w:type="dxa"/>
            <w:tcBorders>
              <w:top w:val="nil"/>
              <w:left w:val="nil"/>
              <w:bottom w:val="nil"/>
              <w:right w:val="nil"/>
            </w:tcBorders>
          </w:tcPr>
          <w:p w14:paraId="5F54C31A" w14:textId="77777777" w:rsidR="00810A7A" w:rsidRPr="00EB4C0E" w:rsidRDefault="00810A7A" w:rsidP="00435EBC">
            <w:pPr>
              <w:spacing w:after="0" w:line="240" w:lineRule="auto"/>
              <w:rPr>
                <w:rFonts w:asciiTheme="minorHAnsi" w:eastAsia="Calibri" w:hAnsiTheme="minorHAnsi" w:cstheme="minorHAnsi"/>
                <w:sz w:val="18"/>
                <w:szCs w:val="18"/>
              </w:rPr>
            </w:pPr>
          </w:p>
        </w:tc>
        <w:tc>
          <w:tcPr>
            <w:tcW w:w="2224" w:type="dxa"/>
            <w:tcBorders>
              <w:top w:val="nil"/>
              <w:left w:val="nil"/>
              <w:bottom w:val="single" w:sz="4" w:space="0" w:color="auto"/>
              <w:right w:val="nil"/>
            </w:tcBorders>
          </w:tcPr>
          <w:p w14:paraId="51CDA040" w14:textId="77777777" w:rsidR="00810A7A" w:rsidRPr="00EB4C0E" w:rsidRDefault="00810A7A" w:rsidP="00435EBC">
            <w:pPr>
              <w:spacing w:after="0" w:line="240" w:lineRule="auto"/>
              <w:rPr>
                <w:rFonts w:asciiTheme="minorHAnsi" w:eastAsia="Calibri" w:hAnsiTheme="minorHAnsi" w:cstheme="minorHAnsi"/>
                <w:sz w:val="18"/>
                <w:szCs w:val="18"/>
              </w:rPr>
            </w:pPr>
          </w:p>
        </w:tc>
        <w:tc>
          <w:tcPr>
            <w:tcW w:w="1947" w:type="dxa"/>
            <w:tcBorders>
              <w:top w:val="nil"/>
              <w:left w:val="nil"/>
              <w:bottom w:val="nil"/>
              <w:right w:val="nil"/>
            </w:tcBorders>
          </w:tcPr>
          <w:p w14:paraId="58898EFD" w14:textId="77777777" w:rsidR="00810A7A" w:rsidRPr="00EB4C0E" w:rsidRDefault="00810A7A" w:rsidP="00435EBC">
            <w:pPr>
              <w:spacing w:after="0" w:line="240" w:lineRule="auto"/>
              <w:rPr>
                <w:rFonts w:asciiTheme="minorHAnsi" w:eastAsia="Calibri" w:hAnsiTheme="minorHAnsi" w:cstheme="minorHAnsi"/>
                <w:sz w:val="18"/>
                <w:szCs w:val="18"/>
              </w:rPr>
            </w:pPr>
          </w:p>
        </w:tc>
        <w:tc>
          <w:tcPr>
            <w:tcW w:w="410" w:type="dxa"/>
            <w:tcBorders>
              <w:top w:val="nil"/>
              <w:left w:val="nil"/>
              <w:bottom w:val="nil"/>
              <w:right w:val="nil"/>
            </w:tcBorders>
          </w:tcPr>
          <w:p w14:paraId="303F74A6" w14:textId="77777777" w:rsidR="00810A7A" w:rsidRPr="00EB4C0E" w:rsidRDefault="00810A7A" w:rsidP="00435EBC">
            <w:pPr>
              <w:spacing w:after="0" w:line="240" w:lineRule="auto"/>
              <w:rPr>
                <w:rFonts w:asciiTheme="minorHAnsi" w:eastAsia="Calibri" w:hAnsiTheme="minorHAnsi" w:cstheme="minorHAnsi"/>
                <w:sz w:val="18"/>
                <w:szCs w:val="18"/>
              </w:rPr>
            </w:pPr>
          </w:p>
        </w:tc>
        <w:tc>
          <w:tcPr>
            <w:tcW w:w="1890" w:type="dxa"/>
            <w:tcBorders>
              <w:top w:val="nil"/>
              <w:left w:val="nil"/>
              <w:bottom w:val="single" w:sz="4" w:space="0" w:color="auto"/>
              <w:right w:val="nil"/>
            </w:tcBorders>
          </w:tcPr>
          <w:p w14:paraId="0D6ADDFF" w14:textId="77777777" w:rsidR="00810A7A" w:rsidRPr="00EB4C0E" w:rsidRDefault="00810A7A" w:rsidP="00435EBC">
            <w:pPr>
              <w:spacing w:after="0" w:line="240" w:lineRule="auto"/>
              <w:rPr>
                <w:rFonts w:asciiTheme="minorHAnsi" w:eastAsia="Calibri" w:hAnsiTheme="minorHAnsi" w:cstheme="minorHAnsi"/>
                <w:sz w:val="18"/>
                <w:szCs w:val="18"/>
              </w:rPr>
            </w:pPr>
          </w:p>
        </w:tc>
      </w:tr>
      <w:tr w:rsidR="00810A7A" w:rsidRPr="00EB4C0E" w14:paraId="36E5B85B" w14:textId="77777777" w:rsidTr="00435EBC">
        <w:trPr>
          <w:jc w:val="center"/>
        </w:trPr>
        <w:tc>
          <w:tcPr>
            <w:tcW w:w="2724" w:type="dxa"/>
            <w:tcBorders>
              <w:top w:val="single" w:sz="4" w:space="0" w:color="auto"/>
              <w:bottom w:val="single" w:sz="4" w:space="0" w:color="auto"/>
            </w:tcBorders>
          </w:tcPr>
          <w:p w14:paraId="5ECC7524" w14:textId="77777777" w:rsidR="00810A7A" w:rsidRPr="00EB4C0E" w:rsidRDefault="00810A7A" w:rsidP="00435EBC">
            <w:pPr>
              <w:spacing w:after="0" w:line="240" w:lineRule="auto"/>
              <w:jc w:val="center"/>
              <w:rPr>
                <w:rFonts w:asciiTheme="minorHAnsi" w:eastAsia="Calibri" w:hAnsiTheme="minorHAnsi" w:cstheme="minorHAnsi"/>
                <w:b/>
                <w:bCs/>
                <w:sz w:val="18"/>
                <w:szCs w:val="18"/>
              </w:rPr>
            </w:pPr>
            <w:r w:rsidRPr="00EB4C0E">
              <w:rPr>
                <w:rFonts w:asciiTheme="minorHAnsi" w:eastAsia="Calibri" w:hAnsiTheme="minorHAnsi" w:cstheme="minorHAnsi"/>
                <w:b/>
                <w:bCs/>
                <w:sz w:val="18"/>
                <w:szCs w:val="18"/>
              </w:rPr>
              <w:t>Low Risk</w:t>
            </w:r>
          </w:p>
          <w:p w14:paraId="64B6D9EA" w14:textId="77777777" w:rsidR="00810A7A" w:rsidRPr="00EB4C0E" w:rsidRDefault="00810A7A" w:rsidP="00435EBC">
            <w:pPr>
              <w:spacing w:after="0" w:line="240" w:lineRule="auto"/>
              <w:jc w:val="center"/>
              <w:rPr>
                <w:rFonts w:asciiTheme="minorHAnsi" w:eastAsia="Calibri" w:hAnsiTheme="minorHAnsi" w:cstheme="minorHAnsi"/>
                <w:sz w:val="18"/>
                <w:szCs w:val="18"/>
              </w:rPr>
            </w:pPr>
            <w:r w:rsidRPr="00EB4C0E">
              <w:rPr>
                <w:rFonts w:asciiTheme="minorHAnsi" w:eastAsia="Calibri" w:hAnsiTheme="minorHAnsi" w:cstheme="minorHAnsi"/>
                <w:sz w:val="18"/>
                <w:szCs w:val="18"/>
              </w:rPr>
              <w:t>FIB-4&lt;1.3</w:t>
            </w:r>
          </w:p>
          <w:p w14:paraId="55D2DF2A" w14:textId="77777777" w:rsidR="00810A7A" w:rsidRPr="00EB4C0E" w:rsidRDefault="00810A7A" w:rsidP="00435EBC">
            <w:pPr>
              <w:spacing w:after="0" w:line="240" w:lineRule="auto"/>
              <w:jc w:val="center"/>
              <w:rPr>
                <w:rFonts w:asciiTheme="minorHAnsi" w:eastAsia="Calibri" w:hAnsiTheme="minorHAnsi" w:cstheme="minorHAnsi"/>
                <w:sz w:val="18"/>
                <w:szCs w:val="18"/>
              </w:rPr>
            </w:pPr>
          </w:p>
        </w:tc>
        <w:tc>
          <w:tcPr>
            <w:tcW w:w="485" w:type="dxa"/>
            <w:tcBorders>
              <w:top w:val="nil"/>
              <w:bottom w:val="nil"/>
              <w:right w:val="nil"/>
            </w:tcBorders>
          </w:tcPr>
          <w:p w14:paraId="15C84373" w14:textId="77777777" w:rsidR="00810A7A" w:rsidRPr="00EB4C0E" w:rsidRDefault="00810A7A" w:rsidP="00435EBC">
            <w:pPr>
              <w:spacing w:after="0" w:line="240" w:lineRule="auto"/>
              <w:rPr>
                <w:rFonts w:asciiTheme="minorHAnsi" w:eastAsia="Calibri" w:hAnsiTheme="minorHAnsi" w:cstheme="minorHAnsi"/>
                <w:sz w:val="18"/>
                <w:szCs w:val="18"/>
              </w:rPr>
            </w:pPr>
          </w:p>
        </w:tc>
        <w:tc>
          <w:tcPr>
            <w:tcW w:w="1372" w:type="dxa"/>
            <w:tcBorders>
              <w:top w:val="nil"/>
              <w:left w:val="nil"/>
              <w:bottom w:val="nil"/>
            </w:tcBorders>
          </w:tcPr>
          <w:p w14:paraId="3ED0498D" w14:textId="77777777" w:rsidR="00810A7A" w:rsidRPr="00EB4C0E" w:rsidRDefault="00810A7A" w:rsidP="00435EBC">
            <w:pPr>
              <w:spacing w:after="0" w:line="240" w:lineRule="auto"/>
              <w:rPr>
                <w:rFonts w:asciiTheme="minorHAnsi" w:eastAsia="Calibri" w:hAnsiTheme="minorHAnsi" w:cstheme="minorHAnsi"/>
                <w:sz w:val="18"/>
                <w:szCs w:val="18"/>
              </w:rPr>
            </w:pPr>
          </w:p>
        </w:tc>
        <w:tc>
          <w:tcPr>
            <w:tcW w:w="2224" w:type="dxa"/>
            <w:tcBorders>
              <w:top w:val="single" w:sz="4" w:space="0" w:color="auto"/>
              <w:bottom w:val="single" w:sz="4" w:space="0" w:color="auto"/>
            </w:tcBorders>
          </w:tcPr>
          <w:p w14:paraId="57A27798" w14:textId="77777777" w:rsidR="00810A7A" w:rsidRPr="00EB4C0E" w:rsidRDefault="00810A7A" w:rsidP="00435EBC">
            <w:pPr>
              <w:spacing w:after="0" w:line="240" w:lineRule="auto"/>
              <w:jc w:val="center"/>
              <w:rPr>
                <w:rFonts w:asciiTheme="minorHAnsi" w:eastAsia="Calibri" w:hAnsiTheme="minorHAnsi" w:cstheme="minorHAnsi"/>
                <w:b/>
                <w:bCs/>
                <w:sz w:val="18"/>
                <w:szCs w:val="18"/>
              </w:rPr>
            </w:pPr>
            <w:r w:rsidRPr="00EB4C0E">
              <w:rPr>
                <w:rFonts w:asciiTheme="minorHAnsi" w:eastAsia="Calibri" w:hAnsiTheme="minorHAnsi" w:cstheme="minorHAnsi"/>
                <w:b/>
                <w:bCs/>
                <w:sz w:val="18"/>
                <w:szCs w:val="18"/>
              </w:rPr>
              <w:t>Intermediate Risk</w:t>
            </w:r>
          </w:p>
          <w:p w14:paraId="0ED2E61A" w14:textId="2CE7BE98" w:rsidR="00810A7A" w:rsidRPr="00EB4C0E" w:rsidRDefault="00810A7A" w:rsidP="00435EBC">
            <w:pPr>
              <w:spacing w:after="0" w:line="240" w:lineRule="auto"/>
              <w:jc w:val="center"/>
              <w:rPr>
                <w:rFonts w:asciiTheme="minorHAnsi" w:eastAsia="Calibri" w:hAnsiTheme="minorHAnsi" w:cstheme="minorHAnsi"/>
                <w:sz w:val="18"/>
                <w:szCs w:val="18"/>
              </w:rPr>
            </w:pPr>
            <w:r>
              <w:rPr>
                <w:noProof/>
              </w:rPr>
              <mc:AlternateContent>
                <mc:Choice Requires="wps">
                  <w:drawing>
                    <wp:anchor distT="0" distB="0" distL="114299" distR="114299" simplePos="0" relativeHeight="251669504" behindDoc="0" locked="0" layoutInCell="1" allowOverlap="1" wp14:anchorId="1704DFFB" wp14:editId="6DC80153">
                      <wp:simplePos x="0" y="0"/>
                      <wp:positionH relativeFrom="column">
                        <wp:posOffset>637539</wp:posOffset>
                      </wp:positionH>
                      <wp:positionV relativeFrom="paragraph">
                        <wp:posOffset>281305</wp:posOffset>
                      </wp:positionV>
                      <wp:extent cx="0" cy="297180"/>
                      <wp:effectExtent l="76200" t="0" r="38100" b="45720"/>
                      <wp:wrapNone/>
                      <wp:docPr id="1353206232" name="Ευθύγραμμο βέλος σύνδεσης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9718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2307E720" id="Ευθύγραμμο βέλος σύνδεσης 8" o:spid="_x0000_s1026" type="#_x0000_t32" style="position:absolute;margin-left:50.2pt;margin-top:22.15pt;width:0;height:23.4pt;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cB/0gEAAIoDAAAOAAAAZHJzL2Uyb0RvYy54bWysU01v2zAMvQ/YfxB0X51kWZsZcXpI1l2K&#10;rUC3H8DIsi1MXyC1OPn3o+Qk7bbbMB8EiqQeycfn9f3RWXHQSCb4Rs5vZlJor0JrfN/I798e3q2k&#10;oAS+BRu8buRJk7zfvH2zHmOtF2EIttUoGMRTPcZGDinFuqpIDdoB3YSoPQe7gA4SX7GvWoSR0Z2t&#10;FrPZbTUGbCMGpYnYu5uCclPwu06r9LXrSCdhG8m9pXJiOff5rDZrqHuEOBh1bgP+oQsHxnPRK9QO&#10;EoifaP6CckZhoNClGxVcFbrOKF1m4Gnmsz+meR4g6jILk0PxShP9P1j15bD1T5hbV0f/HB+D+kFM&#10;SjVGqq/BfKE4pR07dDmdexfHQuTpSqQ+JqEmp2Lv4uPdfFU4rqC+vItI6bMOTmSjkZQQTD+kbfCe&#10;txVwXniEwyOl3AfUlwe5qA8PxtqyNOvF2Mjb9x94rQpYOp2FxKaLLaP6XgqwPWtSJSyIFKxp8+uM&#10;Q9jvtxbFAVgXy+XdYrvMUuBqv6Xl0jugYcoroUkxziSWrTWukatZ/iZ3AmM/+VakU2StJzTge6vP&#10;yNbnyrqI8jzcC6/Z2of29IQX8nnhpaGzOLOiXt/Zfv0LbX4BAAD//wMAUEsDBBQABgAIAAAAIQDQ&#10;QZlY3QAAAAkBAAAPAAAAZHJzL2Rvd25yZXYueG1sTI/BTsMwDIbvSLxDZCQuaEs6KsRK02lC5cAN&#10;BkLazWtNU61xqiTbCk9PxgWOv/3p9+dyNdlBHMmH3rGGbK5AEDeu7bnT8P72NLsHESJyi4Nj0vBF&#10;AVbV5UWJRetO/ErHTexEKuFQoAYT41hIGRpDFsPcjcRp9+m8xZii72Tr8ZTK7SAXSt1Jiz2nCwZH&#10;ejTU7DcHqyFw3Kq6bta+f/42i5ebPS4/aq2vr6b1A4hIU/yD4ayf1KFKTjt34DaIIWWl8oRqyPNb&#10;EGfgd7DTsMwykFUp/39Q/QAAAP//AwBQSwECLQAUAAYACAAAACEAtoM4kv4AAADhAQAAEwAAAAAA&#10;AAAAAAAAAAAAAAAAW0NvbnRlbnRfVHlwZXNdLnhtbFBLAQItABQABgAIAAAAIQA4/SH/1gAAAJQB&#10;AAALAAAAAAAAAAAAAAAAAC8BAABfcmVscy8ucmVsc1BLAQItABQABgAIAAAAIQCgRcB/0gEAAIoD&#10;AAAOAAAAAAAAAAAAAAAAAC4CAABkcnMvZTJvRG9jLnhtbFBLAQItABQABgAIAAAAIQDQQZlY3QAA&#10;AAkBAAAPAAAAAAAAAAAAAAAAACwEAABkcnMvZG93bnJldi54bWxQSwUGAAAAAAQABADzAAAANgUA&#10;AAAA&#10;" strokecolor="#4472c4" strokeweight=".5pt">
                      <v:stroke endarrow="block" joinstyle="miter"/>
                      <o:lock v:ext="edit" shapetype="f"/>
                    </v:shape>
                  </w:pict>
                </mc:Fallback>
              </mc:AlternateContent>
            </w:r>
            <w:r w:rsidRPr="00EB4C0E">
              <w:rPr>
                <w:rFonts w:asciiTheme="minorHAnsi" w:eastAsia="Calibri" w:hAnsiTheme="minorHAnsi" w:cstheme="minorHAnsi"/>
                <w:sz w:val="18"/>
                <w:szCs w:val="18"/>
              </w:rPr>
              <w:t>1.3≤FIB-4&lt;2.67</w:t>
            </w:r>
          </w:p>
        </w:tc>
        <w:tc>
          <w:tcPr>
            <w:tcW w:w="1947" w:type="dxa"/>
            <w:tcBorders>
              <w:top w:val="nil"/>
              <w:bottom w:val="nil"/>
              <w:right w:val="nil"/>
            </w:tcBorders>
          </w:tcPr>
          <w:p w14:paraId="4BD22BCA" w14:textId="77777777" w:rsidR="00810A7A" w:rsidRPr="00EB4C0E" w:rsidRDefault="00810A7A" w:rsidP="00435EBC">
            <w:pPr>
              <w:spacing w:after="0" w:line="240" w:lineRule="auto"/>
              <w:rPr>
                <w:rFonts w:asciiTheme="minorHAnsi" w:eastAsia="Calibri" w:hAnsiTheme="minorHAnsi" w:cstheme="minorHAnsi"/>
                <w:sz w:val="18"/>
                <w:szCs w:val="18"/>
              </w:rPr>
            </w:pPr>
          </w:p>
        </w:tc>
        <w:tc>
          <w:tcPr>
            <w:tcW w:w="410" w:type="dxa"/>
            <w:tcBorders>
              <w:top w:val="nil"/>
              <w:left w:val="nil"/>
              <w:bottom w:val="nil"/>
            </w:tcBorders>
          </w:tcPr>
          <w:p w14:paraId="58E6D500" w14:textId="77777777" w:rsidR="00810A7A" w:rsidRPr="00EB4C0E" w:rsidRDefault="00810A7A" w:rsidP="00435EBC">
            <w:pPr>
              <w:spacing w:after="0" w:line="240" w:lineRule="auto"/>
              <w:rPr>
                <w:rFonts w:asciiTheme="minorHAnsi" w:eastAsia="Calibri" w:hAnsiTheme="minorHAnsi" w:cstheme="minorHAnsi"/>
                <w:sz w:val="18"/>
                <w:szCs w:val="18"/>
              </w:rPr>
            </w:pPr>
          </w:p>
        </w:tc>
        <w:tc>
          <w:tcPr>
            <w:tcW w:w="1890" w:type="dxa"/>
            <w:tcBorders>
              <w:top w:val="single" w:sz="4" w:space="0" w:color="auto"/>
              <w:bottom w:val="single" w:sz="4" w:space="0" w:color="auto"/>
            </w:tcBorders>
          </w:tcPr>
          <w:p w14:paraId="2A863B11" w14:textId="77777777" w:rsidR="00810A7A" w:rsidRPr="00EB4C0E" w:rsidRDefault="00810A7A" w:rsidP="00435EBC">
            <w:pPr>
              <w:spacing w:after="0" w:line="240" w:lineRule="auto"/>
              <w:jc w:val="center"/>
              <w:rPr>
                <w:rFonts w:asciiTheme="minorHAnsi" w:eastAsia="Calibri" w:hAnsiTheme="minorHAnsi" w:cstheme="minorHAnsi"/>
                <w:b/>
                <w:bCs/>
                <w:sz w:val="18"/>
                <w:szCs w:val="18"/>
              </w:rPr>
            </w:pPr>
            <w:r w:rsidRPr="00EB4C0E">
              <w:rPr>
                <w:rFonts w:asciiTheme="minorHAnsi" w:eastAsia="Calibri" w:hAnsiTheme="minorHAnsi" w:cstheme="minorHAnsi"/>
                <w:b/>
                <w:bCs/>
                <w:sz w:val="18"/>
                <w:szCs w:val="18"/>
              </w:rPr>
              <w:t>High Risk</w:t>
            </w:r>
          </w:p>
          <w:p w14:paraId="7A94BB63" w14:textId="6E5D1CFA" w:rsidR="00810A7A" w:rsidRPr="00EB4C0E" w:rsidRDefault="00810A7A" w:rsidP="00435EBC">
            <w:pPr>
              <w:spacing w:after="0" w:line="240" w:lineRule="auto"/>
              <w:jc w:val="center"/>
              <w:rPr>
                <w:rFonts w:asciiTheme="minorHAnsi" w:eastAsia="Calibri" w:hAnsiTheme="minorHAnsi" w:cstheme="minorHAnsi"/>
                <w:sz w:val="18"/>
                <w:szCs w:val="18"/>
              </w:rPr>
            </w:pPr>
            <w:r>
              <w:rPr>
                <w:noProof/>
              </w:rPr>
              <mc:AlternateContent>
                <mc:Choice Requires="wps">
                  <w:drawing>
                    <wp:anchor distT="0" distB="0" distL="114299" distR="114299" simplePos="0" relativeHeight="251671552" behindDoc="0" locked="0" layoutInCell="1" allowOverlap="1" wp14:anchorId="2A0827A0" wp14:editId="46C428C6">
                      <wp:simplePos x="0" y="0"/>
                      <wp:positionH relativeFrom="column">
                        <wp:posOffset>578484</wp:posOffset>
                      </wp:positionH>
                      <wp:positionV relativeFrom="paragraph">
                        <wp:posOffset>281305</wp:posOffset>
                      </wp:positionV>
                      <wp:extent cx="0" cy="1866900"/>
                      <wp:effectExtent l="76200" t="0" r="57150" b="38100"/>
                      <wp:wrapNone/>
                      <wp:docPr id="653900528" name="Ευθύγραμμο βέλος σύνδεσης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86690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4E3902A7" id="Ευθύγραμμο βέλος σύνδεσης 7" o:spid="_x0000_s1026" type="#_x0000_t32" style="position:absolute;margin-left:45.55pt;margin-top:22.15pt;width:0;height:147pt;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qfq0wEAAIsDAAAOAAAAZHJzL2Uyb0RvYy54bWysU02P0zAQvSPxHyzfadJSSjdquoeW5bKC&#10;lRZ+wNSxEwt/yWOa9t8zdtqywG1FDtZ4Zvxm5s3L5v5kDTvKiNq7ls9nNWfSCd9p17f8+7eHd2vO&#10;MIHrwHgnW36WyO+3b99sxtDIhR+86WRkBOKwGUPLh5RCU1UoBmkBZz5IR0Hlo4VE19hXXYSR0K2p&#10;FnW9qkYfuxC9kIjk3U9Bvi34SkmRviqFMjHTcuotlTOW85DParuBpo8QBi0ubcArurCgHRW9Qe0h&#10;AfsZ9T9QVovo0as0E95WXiktZJmBppnXf03zPECQZRYiB8ONJvx/sOLLceeeYm5dnNxzePTiBxIp&#10;1RiwuQXzBcOUdlLR5nTqnZ0KkecbkfKUmJicgrzz9Wp1VxeSK2iuD0PE9Fl6y7LRckwRdD+knXeO&#10;1uXjvBAJx0dMuRForg9yVecftDFla8axseWr9x9orwJIO8pAItOGjlBdzxmYnkQpUiyI6I3u8uuM&#10;g7E/7ExkRyBhLJcfF7tl1gJV+yMtl94DDlNeCU2SsTqRbo22LV/X+ZvcCbT55DqWzoHEnqIG1xt5&#10;QTYuV5ZFlZfhfhObrYPvzk/xyj5tvDR0UWeW1Ms72S//oe0vAAAA//8DAFBLAwQUAAYACAAAACEA&#10;QMZzo90AAAAIAQAADwAAAGRycy9kb3ducmV2LnhtbEyPwU7DMBBE70j8g7VIXBB10lSoDXGqCoUD&#10;NygIids2XuKo8Tqy3Tbw9Rgu5Tia0cybaj3ZQRzJh96xgnyWgSBune65U/D2+ni7BBEissbBMSn4&#10;ogDr+vKiwlK7E7/QcRs7kUo4lKjAxDiWUobWkMUwcyNx8j6dtxiT9J3UHk+p3A5ynmV30mLPacHg&#10;SA+G2v32YBUEjh9Z07Qb3z99m/nzzR5X741S11fT5h5EpCmew/CLn9ChTkw7d2AdxKBglecpqWCx&#10;KEAk/0/vFBTFsgBZV/L/gfoHAAD//wMAUEsBAi0AFAAGAAgAAAAhALaDOJL+AAAA4QEAABMAAAAA&#10;AAAAAAAAAAAAAAAAAFtDb250ZW50X1R5cGVzXS54bWxQSwECLQAUAAYACAAAACEAOP0h/9YAAACU&#10;AQAACwAAAAAAAAAAAAAAAAAvAQAAX3JlbHMvLnJlbHNQSwECLQAUAAYACAAAACEAp36n6tMBAACL&#10;AwAADgAAAAAAAAAAAAAAAAAuAgAAZHJzL2Uyb0RvYy54bWxQSwECLQAUAAYACAAAACEAQMZzo90A&#10;AAAIAQAADwAAAAAAAAAAAAAAAAAtBAAAZHJzL2Rvd25yZXYueG1sUEsFBgAAAAAEAAQA8wAAADcF&#10;AAAAAA==&#10;" strokecolor="#4472c4" strokeweight=".5pt">
                      <v:stroke endarrow="block" joinstyle="miter"/>
                      <o:lock v:ext="edit" shapetype="f"/>
                    </v:shape>
                  </w:pict>
                </mc:Fallback>
              </mc:AlternateContent>
            </w:r>
            <w:r w:rsidRPr="00EB4C0E">
              <w:rPr>
                <w:rFonts w:asciiTheme="minorHAnsi" w:eastAsia="Calibri" w:hAnsiTheme="minorHAnsi" w:cstheme="minorHAnsi"/>
                <w:sz w:val="18"/>
                <w:szCs w:val="18"/>
              </w:rPr>
              <w:t>FIB-4≥2.67</w:t>
            </w:r>
          </w:p>
        </w:tc>
      </w:tr>
      <w:tr w:rsidR="00810A7A" w:rsidRPr="00EB4C0E" w14:paraId="4DD34CC8" w14:textId="77777777" w:rsidTr="00435EBC">
        <w:trPr>
          <w:jc w:val="center"/>
        </w:trPr>
        <w:tc>
          <w:tcPr>
            <w:tcW w:w="2724" w:type="dxa"/>
            <w:tcBorders>
              <w:top w:val="single" w:sz="4" w:space="0" w:color="auto"/>
              <w:left w:val="nil"/>
              <w:bottom w:val="nil"/>
              <w:right w:val="nil"/>
            </w:tcBorders>
          </w:tcPr>
          <w:p w14:paraId="25DE4A69" w14:textId="5366442A" w:rsidR="00810A7A" w:rsidRPr="00EB4C0E" w:rsidRDefault="00810A7A" w:rsidP="00435EBC">
            <w:pPr>
              <w:spacing w:after="0" w:line="240" w:lineRule="auto"/>
              <w:rPr>
                <w:rFonts w:asciiTheme="minorHAnsi" w:eastAsia="Calibri" w:hAnsiTheme="minorHAnsi" w:cstheme="minorHAnsi"/>
                <w:sz w:val="18"/>
                <w:szCs w:val="18"/>
              </w:rPr>
            </w:pPr>
            <w:r>
              <w:rPr>
                <w:noProof/>
              </w:rPr>
              <mc:AlternateContent>
                <mc:Choice Requires="wps">
                  <w:drawing>
                    <wp:anchor distT="0" distB="0" distL="114299" distR="114299" simplePos="0" relativeHeight="251670528" behindDoc="0" locked="0" layoutInCell="1" allowOverlap="1" wp14:anchorId="2D85E964" wp14:editId="517367E9">
                      <wp:simplePos x="0" y="0"/>
                      <wp:positionH relativeFrom="column">
                        <wp:posOffset>734694</wp:posOffset>
                      </wp:positionH>
                      <wp:positionV relativeFrom="paragraph">
                        <wp:posOffset>3810</wp:posOffset>
                      </wp:positionV>
                      <wp:extent cx="0" cy="2552700"/>
                      <wp:effectExtent l="76200" t="0" r="38100" b="38100"/>
                      <wp:wrapNone/>
                      <wp:docPr id="1842401889" name="Ευθύγραμμο βέλος σύνδεσης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55270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01ACC49D" id="Ευθύγραμμο βέλος σύνδεσης 6" o:spid="_x0000_s1026" type="#_x0000_t32" style="position:absolute;margin-left:57.85pt;margin-top:.3pt;width:0;height:201pt;z-index:251670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Era0wEAAIsDAAAOAAAAZHJzL2Uyb0RvYy54bWysU01v2zAMvQ/YfxB0X+x4SVsYcXpI1l2K&#10;rUC7H8DIsi1MX6C02Pn3o+Qk7bZbMR8EiqQeycfnzf1kNDtKDMrZhi8XJWfSCtcq2zf8x8vDpzvO&#10;QgTbgnZWNvwkA7/ffvywGX0tKzc43UpkBGJDPfqGDzH6uiiCGKSBsHBeWgp2Dg1EumJftAgjoRtd&#10;VGV5U4wOW49OyBDIu5+DfJvxu06K+L3rgoxMN5x6i/nEfB7SWWw3UPcIflDi3Aa8owsDylLRK9Qe&#10;IrBfqP6BMkqgC66LC+FM4bpOCZlnoGmW5V/TPA/gZZ6FyAn+SlP4f7Di23FnnzC1Lib77B+d+BmI&#10;lGL0ob4G0yX4OW3q0KR06p1NmcjTlUg5RSZmpyBvtV5Xt2UmuYD68tBjiF+lMywZDQ8RQfVD3Dlr&#10;aV0Ol5lIOD6GmBqB+vIgVbXuQWmdt6YtGxt+83lNexVA2uk0RDKNbwnV9pyB7kmUImJGDE6rNr1O&#10;OAH7w04jOwIJY7W6rXarpAWq9kdaKr2HMMx5OTRLxqhIutXKNPyuTN/sjqD0F9uyePIk9ogKbK/l&#10;GVnbVFlmVZ6HeyU2WQfXnp7wwj5tPDd0VmeS1Ns72W//oe1vAAAA//8DAFBLAwQUAAYACAAAACEA&#10;bhI4AdwAAAAIAQAADwAAAGRycy9kb3ducmV2LnhtbEyPwU7DMBBE70j8g7VIXBC1G0EKIU5VoXDg&#10;BqVC4raNlzhqvI5itw18PS4XOD7NaPZtuZxcLw40hs6zhvlMgSBuvOm41bB5e7q+AxEissHeM2n4&#10;ogDL6vysxML4I7/SYR1bkUY4FKjBxjgUUobGksMw8wNxyj796DAmHFtpRjymcdfLTKlcOuw4XbA4&#10;0KOlZrfeOw2B44eq62Y1ds/fNnu52uH9e6315cW0egARaYp/ZTjpJ3WoktPW79kE0See3y5SVUMO&#10;4hT/4lbDjcpykFUp/z9Q/QAAAP//AwBQSwECLQAUAAYACAAAACEAtoM4kv4AAADhAQAAEwAAAAAA&#10;AAAAAAAAAAAAAAAAW0NvbnRlbnRfVHlwZXNdLnhtbFBLAQItABQABgAIAAAAIQA4/SH/1gAAAJQB&#10;AAALAAAAAAAAAAAAAAAAAC8BAABfcmVscy8ucmVsc1BLAQItABQABgAIAAAAIQDm5Era0wEAAIsD&#10;AAAOAAAAAAAAAAAAAAAAAC4CAABkcnMvZTJvRG9jLnhtbFBLAQItABQABgAIAAAAIQBuEjgB3AAA&#10;AAgBAAAPAAAAAAAAAAAAAAAAAC0EAABkcnMvZG93bnJldi54bWxQSwUGAAAAAAQABADzAAAANgUA&#10;AAAA&#10;" strokecolor="#4472c4" strokeweight=".5pt">
                      <v:stroke endarrow="block" joinstyle="miter"/>
                      <o:lock v:ext="edit" shapetype="f"/>
                    </v:shape>
                  </w:pict>
                </mc:Fallback>
              </mc:AlternateContent>
            </w:r>
          </w:p>
        </w:tc>
        <w:tc>
          <w:tcPr>
            <w:tcW w:w="485" w:type="dxa"/>
            <w:tcBorders>
              <w:top w:val="nil"/>
              <w:left w:val="nil"/>
              <w:bottom w:val="nil"/>
              <w:right w:val="nil"/>
            </w:tcBorders>
          </w:tcPr>
          <w:p w14:paraId="5BD95F55" w14:textId="77777777" w:rsidR="00810A7A" w:rsidRPr="00EB4C0E" w:rsidRDefault="00810A7A" w:rsidP="00435EBC">
            <w:pPr>
              <w:spacing w:after="0" w:line="240" w:lineRule="auto"/>
              <w:rPr>
                <w:rFonts w:asciiTheme="minorHAnsi" w:eastAsia="Calibri" w:hAnsiTheme="minorHAnsi" w:cstheme="minorHAnsi"/>
                <w:sz w:val="18"/>
                <w:szCs w:val="18"/>
              </w:rPr>
            </w:pPr>
          </w:p>
        </w:tc>
        <w:tc>
          <w:tcPr>
            <w:tcW w:w="1372" w:type="dxa"/>
            <w:tcBorders>
              <w:top w:val="nil"/>
              <w:left w:val="nil"/>
              <w:bottom w:val="nil"/>
              <w:right w:val="nil"/>
            </w:tcBorders>
          </w:tcPr>
          <w:p w14:paraId="3D2B1AC4" w14:textId="77777777" w:rsidR="00810A7A" w:rsidRPr="00EB4C0E" w:rsidRDefault="00810A7A" w:rsidP="00435EBC">
            <w:pPr>
              <w:spacing w:after="0" w:line="240" w:lineRule="auto"/>
              <w:rPr>
                <w:rFonts w:asciiTheme="minorHAnsi" w:eastAsia="Calibri" w:hAnsiTheme="minorHAnsi" w:cstheme="minorHAnsi"/>
                <w:sz w:val="18"/>
                <w:szCs w:val="18"/>
              </w:rPr>
            </w:pPr>
          </w:p>
        </w:tc>
        <w:tc>
          <w:tcPr>
            <w:tcW w:w="2224" w:type="dxa"/>
            <w:tcBorders>
              <w:top w:val="single" w:sz="4" w:space="0" w:color="auto"/>
              <w:left w:val="nil"/>
              <w:bottom w:val="nil"/>
              <w:right w:val="nil"/>
            </w:tcBorders>
          </w:tcPr>
          <w:p w14:paraId="39AEB7B5" w14:textId="77777777" w:rsidR="00810A7A" w:rsidRPr="00EB4C0E" w:rsidRDefault="00810A7A" w:rsidP="00435EBC">
            <w:pPr>
              <w:spacing w:after="0" w:line="240" w:lineRule="auto"/>
              <w:rPr>
                <w:rFonts w:asciiTheme="minorHAnsi" w:eastAsia="Calibri" w:hAnsiTheme="minorHAnsi" w:cstheme="minorHAnsi"/>
                <w:sz w:val="18"/>
                <w:szCs w:val="18"/>
              </w:rPr>
            </w:pPr>
          </w:p>
        </w:tc>
        <w:tc>
          <w:tcPr>
            <w:tcW w:w="1947" w:type="dxa"/>
            <w:tcBorders>
              <w:top w:val="nil"/>
              <w:left w:val="nil"/>
              <w:bottom w:val="nil"/>
              <w:right w:val="nil"/>
            </w:tcBorders>
          </w:tcPr>
          <w:p w14:paraId="7ECA60CF" w14:textId="77777777" w:rsidR="00810A7A" w:rsidRPr="00EB4C0E" w:rsidRDefault="00810A7A" w:rsidP="00435EBC">
            <w:pPr>
              <w:spacing w:after="0" w:line="240" w:lineRule="auto"/>
              <w:rPr>
                <w:rFonts w:asciiTheme="minorHAnsi" w:eastAsia="Calibri" w:hAnsiTheme="minorHAnsi" w:cstheme="minorHAnsi"/>
                <w:sz w:val="18"/>
                <w:szCs w:val="18"/>
              </w:rPr>
            </w:pPr>
          </w:p>
        </w:tc>
        <w:tc>
          <w:tcPr>
            <w:tcW w:w="410" w:type="dxa"/>
            <w:tcBorders>
              <w:top w:val="nil"/>
              <w:left w:val="nil"/>
              <w:bottom w:val="nil"/>
              <w:right w:val="nil"/>
            </w:tcBorders>
          </w:tcPr>
          <w:p w14:paraId="34F0DF09" w14:textId="77777777" w:rsidR="00810A7A" w:rsidRPr="00EB4C0E" w:rsidRDefault="00810A7A" w:rsidP="00435EBC">
            <w:pPr>
              <w:spacing w:after="0" w:line="240" w:lineRule="auto"/>
              <w:rPr>
                <w:rFonts w:asciiTheme="minorHAnsi" w:eastAsia="Calibri" w:hAnsiTheme="minorHAnsi" w:cstheme="minorHAnsi"/>
                <w:sz w:val="18"/>
                <w:szCs w:val="18"/>
              </w:rPr>
            </w:pPr>
          </w:p>
        </w:tc>
        <w:tc>
          <w:tcPr>
            <w:tcW w:w="1890" w:type="dxa"/>
            <w:tcBorders>
              <w:top w:val="single" w:sz="4" w:space="0" w:color="auto"/>
              <w:left w:val="nil"/>
              <w:bottom w:val="nil"/>
              <w:right w:val="nil"/>
            </w:tcBorders>
          </w:tcPr>
          <w:p w14:paraId="17A91D3C" w14:textId="77777777" w:rsidR="00810A7A" w:rsidRPr="00EB4C0E" w:rsidRDefault="00810A7A" w:rsidP="00435EBC">
            <w:pPr>
              <w:spacing w:after="0" w:line="240" w:lineRule="auto"/>
              <w:rPr>
                <w:rFonts w:asciiTheme="minorHAnsi" w:eastAsia="Calibri" w:hAnsiTheme="minorHAnsi" w:cstheme="minorHAnsi"/>
                <w:sz w:val="18"/>
                <w:szCs w:val="18"/>
              </w:rPr>
            </w:pPr>
          </w:p>
        </w:tc>
      </w:tr>
      <w:tr w:rsidR="00810A7A" w:rsidRPr="00EB4C0E" w14:paraId="57053283" w14:textId="77777777" w:rsidTr="00435EBC">
        <w:trPr>
          <w:jc w:val="center"/>
        </w:trPr>
        <w:tc>
          <w:tcPr>
            <w:tcW w:w="2724" w:type="dxa"/>
            <w:tcBorders>
              <w:top w:val="nil"/>
              <w:left w:val="nil"/>
              <w:bottom w:val="nil"/>
              <w:right w:val="nil"/>
            </w:tcBorders>
          </w:tcPr>
          <w:p w14:paraId="3E356129" w14:textId="77777777" w:rsidR="00810A7A" w:rsidRPr="00EB4C0E" w:rsidRDefault="00810A7A" w:rsidP="00435EBC">
            <w:pPr>
              <w:spacing w:after="0" w:line="240" w:lineRule="auto"/>
              <w:rPr>
                <w:rFonts w:asciiTheme="minorHAnsi" w:eastAsia="Calibri" w:hAnsiTheme="minorHAnsi" w:cstheme="minorHAnsi"/>
                <w:sz w:val="18"/>
                <w:szCs w:val="18"/>
              </w:rPr>
            </w:pPr>
          </w:p>
        </w:tc>
        <w:tc>
          <w:tcPr>
            <w:tcW w:w="485" w:type="dxa"/>
            <w:tcBorders>
              <w:top w:val="nil"/>
              <w:left w:val="nil"/>
              <w:bottom w:val="nil"/>
              <w:right w:val="nil"/>
            </w:tcBorders>
          </w:tcPr>
          <w:p w14:paraId="20DD26D5" w14:textId="77777777" w:rsidR="00810A7A" w:rsidRPr="00EB4C0E" w:rsidRDefault="00810A7A" w:rsidP="00435EBC">
            <w:pPr>
              <w:spacing w:after="0" w:line="240" w:lineRule="auto"/>
              <w:rPr>
                <w:rFonts w:asciiTheme="minorHAnsi" w:eastAsia="Calibri" w:hAnsiTheme="minorHAnsi" w:cstheme="minorHAnsi"/>
                <w:sz w:val="18"/>
                <w:szCs w:val="18"/>
              </w:rPr>
            </w:pPr>
          </w:p>
        </w:tc>
        <w:tc>
          <w:tcPr>
            <w:tcW w:w="1372" w:type="dxa"/>
            <w:tcBorders>
              <w:top w:val="nil"/>
              <w:left w:val="nil"/>
              <w:bottom w:val="nil"/>
              <w:right w:val="nil"/>
            </w:tcBorders>
          </w:tcPr>
          <w:p w14:paraId="5F27710D" w14:textId="77777777" w:rsidR="00810A7A" w:rsidRPr="00EB4C0E" w:rsidRDefault="00810A7A" w:rsidP="00435EBC">
            <w:pPr>
              <w:spacing w:after="0" w:line="240" w:lineRule="auto"/>
              <w:rPr>
                <w:rFonts w:asciiTheme="minorHAnsi" w:eastAsia="Calibri" w:hAnsiTheme="minorHAnsi" w:cstheme="minorHAnsi"/>
                <w:sz w:val="18"/>
                <w:szCs w:val="18"/>
              </w:rPr>
            </w:pPr>
          </w:p>
        </w:tc>
        <w:tc>
          <w:tcPr>
            <w:tcW w:w="2224" w:type="dxa"/>
            <w:tcBorders>
              <w:top w:val="nil"/>
              <w:left w:val="nil"/>
              <w:bottom w:val="single" w:sz="4" w:space="0" w:color="auto"/>
              <w:right w:val="nil"/>
            </w:tcBorders>
          </w:tcPr>
          <w:p w14:paraId="0728D7FE" w14:textId="77777777" w:rsidR="00810A7A" w:rsidRPr="00EB4C0E" w:rsidRDefault="00810A7A" w:rsidP="00435EBC">
            <w:pPr>
              <w:spacing w:after="0" w:line="240" w:lineRule="auto"/>
              <w:rPr>
                <w:rFonts w:asciiTheme="minorHAnsi" w:eastAsia="Calibri" w:hAnsiTheme="minorHAnsi" w:cstheme="minorHAnsi"/>
                <w:sz w:val="18"/>
                <w:szCs w:val="18"/>
              </w:rPr>
            </w:pPr>
          </w:p>
        </w:tc>
        <w:tc>
          <w:tcPr>
            <w:tcW w:w="1947" w:type="dxa"/>
            <w:tcBorders>
              <w:top w:val="nil"/>
              <w:left w:val="nil"/>
              <w:bottom w:val="nil"/>
              <w:right w:val="nil"/>
            </w:tcBorders>
          </w:tcPr>
          <w:p w14:paraId="44F2DDB3" w14:textId="77777777" w:rsidR="00810A7A" w:rsidRPr="00EB4C0E" w:rsidRDefault="00810A7A" w:rsidP="00435EBC">
            <w:pPr>
              <w:spacing w:after="0" w:line="240" w:lineRule="auto"/>
              <w:rPr>
                <w:rFonts w:asciiTheme="minorHAnsi" w:eastAsia="Calibri" w:hAnsiTheme="minorHAnsi" w:cstheme="minorHAnsi"/>
                <w:sz w:val="18"/>
                <w:szCs w:val="18"/>
              </w:rPr>
            </w:pPr>
          </w:p>
        </w:tc>
        <w:tc>
          <w:tcPr>
            <w:tcW w:w="410" w:type="dxa"/>
            <w:tcBorders>
              <w:top w:val="nil"/>
              <w:left w:val="nil"/>
              <w:bottom w:val="nil"/>
              <w:right w:val="nil"/>
            </w:tcBorders>
          </w:tcPr>
          <w:p w14:paraId="342FFF3C" w14:textId="77777777" w:rsidR="00810A7A" w:rsidRPr="00EB4C0E" w:rsidRDefault="00810A7A" w:rsidP="00435EBC">
            <w:pPr>
              <w:spacing w:after="0" w:line="240" w:lineRule="auto"/>
              <w:rPr>
                <w:rFonts w:asciiTheme="minorHAnsi" w:eastAsia="Calibri" w:hAnsiTheme="minorHAnsi" w:cstheme="minorHAnsi"/>
                <w:sz w:val="18"/>
                <w:szCs w:val="18"/>
              </w:rPr>
            </w:pPr>
          </w:p>
        </w:tc>
        <w:tc>
          <w:tcPr>
            <w:tcW w:w="1890" w:type="dxa"/>
            <w:tcBorders>
              <w:top w:val="nil"/>
              <w:left w:val="nil"/>
              <w:bottom w:val="nil"/>
              <w:right w:val="nil"/>
            </w:tcBorders>
          </w:tcPr>
          <w:p w14:paraId="305F6728" w14:textId="77777777" w:rsidR="00810A7A" w:rsidRPr="00EB4C0E" w:rsidRDefault="00810A7A" w:rsidP="00435EBC">
            <w:pPr>
              <w:spacing w:after="0" w:line="240" w:lineRule="auto"/>
              <w:rPr>
                <w:rFonts w:asciiTheme="minorHAnsi" w:eastAsia="Calibri" w:hAnsiTheme="minorHAnsi" w:cstheme="minorHAnsi"/>
                <w:sz w:val="18"/>
                <w:szCs w:val="18"/>
              </w:rPr>
            </w:pPr>
          </w:p>
        </w:tc>
      </w:tr>
      <w:tr w:rsidR="00810A7A" w:rsidRPr="00EB4C0E" w14:paraId="08A6B6CB" w14:textId="77777777" w:rsidTr="00435EBC">
        <w:trPr>
          <w:jc w:val="center"/>
        </w:trPr>
        <w:tc>
          <w:tcPr>
            <w:tcW w:w="2724" w:type="dxa"/>
            <w:tcBorders>
              <w:top w:val="nil"/>
              <w:left w:val="nil"/>
              <w:bottom w:val="nil"/>
              <w:right w:val="nil"/>
            </w:tcBorders>
          </w:tcPr>
          <w:p w14:paraId="7D6FA247" w14:textId="77777777" w:rsidR="00810A7A" w:rsidRPr="00EB4C0E" w:rsidRDefault="00810A7A" w:rsidP="00435EBC">
            <w:pPr>
              <w:spacing w:after="0" w:line="240" w:lineRule="auto"/>
              <w:rPr>
                <w:rFonts w:asciiTheme="minorHAnsi" w:eastAsia="Calibri" w:hAnsiTheme="minorHAnsi" w:cstheme="minorHAnsi"/>
                <w:sz w:val="18"/>
                <w:szCs w:val="18"/>
              </w:rPr>
            </w:pPr>
          </w:p>
        </w:tc>
        <w:tc>
          <w:tcPr>
            <w:tcW w:w="485" w:type="dxa"/>
            <w:tcBorders>
              <w:top w:val="nil"/>
              <w:left w:val="nil"/>
              <w:bottom w:val="nil"/>
              <w:right w:val="nil"/>
            </w:tcBorders>
          </w:tcPr>
          <w:p w14:paraId="3EB18411" w14:textId="77777777" w:rsidR="00810A7A" w:rsidRPr="00EB4C0E" w:rsidRDefault="00810A7A" w:rsidP="00435EBC">
            <w:pPr>
              <w:spacing w:after="0" w:line="240" w:lineRule="auto"/>
              <w:rPr>
                <w:rFonts w:asciiTheme="minorHAnsi" w:eastAsia="Calibri" w:hAnsiTheme="minorHAnsi" w:cstheme="minorHAnsi"/>
                <w:sz w:val="18"/>
                <w:szCs w:val="18"/>
              </w:rPr>
            </w:pPr>
          </w:p>
        </w:tc>
        <w:tc>
          <w:tcPr>
            <w:tcW w:w="1372" w:type="dxa"/>
            <w:tcBorders>
              <w:top w:val="nil"/>
              <w:left w:val="nil"/>
              <w:bottom w:val="nil"/>
            </w:tcBorders>
          </w:tcPr>
          <w:p w14:paraId="3B2446D5" w14:textId="77777777" w:rsidR="00810A7A" w:rsidRPr="00EB4C0E" w:rsidRDefault="00810A7A" w:rsidP="00435EBC">
            <w:pPr>
              <w:spacing w:after="0" w:line="240" w:lineRule="auto"/>
              <w:rPr>
                <w:rFonts w:asciiTheme="minorHAnsi" w:eastAsia="Calibri" w:hAnsiTheme="minorHAnsi" w:cstheme="minorHAnsi"/>
                <w:sz w:val="18"/>
                <w:szCs w:val="18"/>
              </w:rPr>
            </w:pPr>
          </w:p>
        </w:tc>
        <w:tc>
          <w:tcPr>
            <w:tcW w:w="2224" w:type="dxa"/>
            <w:tcBorders>
              <w:top w:val="single" w:sz="4" w:space="0" w:color="auto"/>
              <w:bottom w:val="single" w:sz="4" w:space="0" w:color="auto"/>
              <w:right w:val="single" w:sz="4" w:space="0" w:color="auto"/>
            </w:tcBorders>
          </w:tcPr>
          <w:p w14:paraId="79BE3E3B" w14:textId="77777777" w:rsidR="00810A7A" w:rsidRPr="00EB4C0E" w:rsidRDefault="00810A7A" w:rsidP="00435EBC">
            <w:pPr>
              <w:spacing w:after="0" w:line="240" w:lineRule="auto"/>
              <w:jc w:val="center"/>
              <w:rPr>
                <w:rFonts w:asciiTheme="minorHAnsi" w:eastAsia="Calibri" w:hAnsiTheme="minorHAnsi" w:cstheme="minorHAnsi"/>
                <w:b/>
                <w:bCs/>
                <w:sz w:val="18"/>
                <w:szCs w:val="18"/>
                <w:u w:val="single"/>
              </w:rPr>
            </w:pPr>
            <w:r w:rsidRPr="00EB4C0E">
              <w:rPr>
                <w:rFonts w:asciiTheme="minorHAnsi" w:eastAsia="Calibri" w:hAnsiTheme="minorHAnsi" w:cstheme="minorHAnsi"/>
                <w:b/>
                <w:bCs/>
                <w:sz w:val="18"/>
                <w:szCs w:val="18"/>
              </w:rPr>
              <w:t xml:space="preserve">C. </w:t>
            </w:r>
            <w:r w:rsidRPr="00EB4C0E">
              <w:rPr>
                <w:rFonts w:asciiTheme="minorHAnsi" w:eastAsia="Calibri" w:hAnsiTheme="minorHAnsi" w:cstheme="minorHAnsi"/>
                <w:b/>
                <w:bCs/>
                <w:sz w:val="18"/>
                <w:szCs w:val="18"/>
                <w:u w:val="single"/>
              </w:rPr>
              <w:t>ORDER/PERFORM</w:t>
            </w:r>
          </w:p>
          <w:p w14:paraId="12664A02" w14:textId="77777777" w:rsidR="00810A7A" w:rsidRPr="00EB4C0E" w:rsidRDefault="00810A7A" w:rsidP="00435EBC">
            <w:pPr>
              <w:spacing w:after="0" w:line="240" w:lineRule="auto"/>
              <w:jc w:val="center"/>
              <w:rPr>
                <w:rFonts w:asciiTheme="minorHAnsi" w:eastAsia="Calibri" w:hAnsiTheme="minorHAnsi" w:cstheme="minorHAnsi"/>
                <w:b/>
                <w:bCs/>
                <w:sz w:val="18"/>
                <w:szCs w:val="18"/>
                <w:u w:val="single"/>
              </w:rPr>
            </w:pPr>
            <w:r w:rsidRPr="00EB4C0E">
              <w:rPr>
                <w:rFonts w:asciiTheme="minorHAnsi" w:eastAsia="Calibri" w:hAnsiTheme="minorHAnsi" w:cstheme="minorHAnsi"/>
                <w:b/>
                <w:bCs/>
                <w:sz w:val="18"/>
                <w:szCs w:val="18"/>
                <w:u w:val="single"/>
              </w:rPr>
              <w:t>ELASTOGRAPHY OR ELF</w:t>
            </w:r>
            <w:r w:rsidRPr="00EB4C0E">
              <w:rPr>
                <w:rFonts w:asciiTheme="minorHAnsi" w:eastAsia="Calibri" w:hAnsiTheme="minorHAnsi" w:cstheme="minorHAnsi"/>
                <w:sz w:val="18"/>
                <w:szCs w:val="18"/>
                <w:vertAlign w:val="superscript"/>
              </w:rPr>
              <w:t>10</w:t>
            </w:r>
          </w:p>
          <w:p w14:paraId="7931E9D8" w14:textId="77777777" w:rsidR="00810A7A" w:rsidRPr="00EB4C0E" w:rsidRDefault="00810A7A" w:rsidP="00435EBC">
            <w:pPr>
              <w:spacing w:after="0" w:line="240" w:lineRule="auto"/>
              <w:jc w:val="center"/>
              <w:rPr>
                <w:rFonts w:asciiTheme="minorHAnsi" w:eastAsia="Calibri" w:hAnsiTheme="minorHAnsi" w:cstheme="minorHAnsi"/>
                <w:sz w:val="18"/>
                <w:szCs w:val="18"/>
              </w:rPr>
            </w:pPr>
          </w:p>
        </w:tc>
        <w:tc>
          <w:tcPr>
            <w:tcW w:w="1947" w:type="dxa"/>
            <w:tcBorders>
              <w:top w:val="nil"/>
              <w:left w:val="single" w:sz="4" w:space="0" w:color="auto"/>
              <w:bottom w:val="nil"/>
              <w:right w:val="nil"/>
            </w:tcBorders>
          </w:tcPr>
          <w:p w14:paraId="0AE4E960" w14:textId="77777777" w:rsidR="00810A7A" w:rsidRPr="00EB4C0E" w:rsidRDefault="00810A7A" w:rsidP="00435EBC">
            <w:pPr>
              <w:spacing w:after="0" w:line="240" w:lineRule="auto"/>
              <w:rPr>
                <w:rFonts w:asciiTheme="minorHAnsi" w:eastAsia="Calibri" w:hAnsiTheme="minorHAnsi" w:cstheme="minorHAnsi"/>
                <w:sz w:val="18"/>
                <w:szCs w:val="18"/>
              </w:rPr>
            </w:pPr>
          </w:p>
        </w:tc>
        <w:tc>
          <w:tcPr>
            <w:tcW w:w="410" w:type="dxa"/>
            <w:tcBorders>
              <w:top w:val="nil"/>
              <w:left w:val="nil"/>
              <w:bottom w:val="nil"/>
              <w:right w:val="nil"/>
            </w:tcBorders>
          </w:tcPr>
          <w:p w14:paraId="0AD9BC8E" w14:textId="77777777" w:rsidR="00810A7A" w:rsidRPr="00EB4C0E" w:rsidRDefault="00810A7A" w:rsidP="00435EBC">
            <w:pPr>
              <w:spacing w:after="0" w:line="240" w:lineRule="auto"/>
              <w:rPr>
                <w:rFonts w:asciiTheme="minorHAnsi" w:eastAsia="Calibri" w:hAnsiTheme="minorHAnsi" w:cstheme="minorHAnsi"/>
                <w:sz w:val="18"/>
                <w:szCs w:val="18"/>
              </w:rPr>
            </w:pPr>
          </w:p>
        </w:tc>
        <w:tc>
          <w:tcPr>
            <w:tcW w:w="1890" w:type="dxa"/>
            <w:tcBorders>
              <w:top w:val="nil"/>
              <w:left w:val="nil"/>
              <w:bottom w:val="nil"/>
              <w:right w:val="nil"/>
            </w:tcBorders>
          </w:tcPr>
          <w:p w14:paraId="5E233B4C" w14:textId="77777777" w:rsidR="00810A7A" w:rsidRPr="00EB4C0E" w:rsidRDefault="00810A7A" w:rsidP="00435EBC">
            <w:pPr>
              <w:spacing w:after="0" w:line="240" w:lineRule="auto"/>
              <w:rPr>
                <w:rFonts w:asciiTheme="minorHAnsi" w:eastAsia="Calibri" w:hAnsiTheme="minorHAnsi" w:cstheme="minorHAnsi"/>
                <w:sz w:val="18"/>
                <w:szCs w:val="18"/>
              </w:rPr>
            </w:pPr>
          </w:p>
        </w:tc>
      </w:tr>
      <w:tr w:rsidR="00810A7A" w:rsidRPr="00EB4C0E" w14:paraId="4BD363C1" w14:textId="77777777" w:rsidTr="00435EBC">
        <w:trPr>
          <w:jc w:val="center"/>
        </w:trPr>
        <w:tc>
          <w:tcPr>
            <w:tcW w:w="2724" w:type="dxa"/>
            <w:tcBorders>
              <w:top w:val="nil"/>
              <w:left w:val="nil"/>
              <w:bottom w:val="nil"/>
              <w:right w:val="nil"/>
            </w:tcBorders>
          </w:tcPr>
          <w:p w14:paraId="7EBF3799" w14:textId="77777777" w:rsidR="00810A7A" w:rsidRPr="00EB4C0E" w:rsidRDefault="00810A7A" w:rsidP="00435EBC">
            <w:pPr>
              <w:spacing w:after="0" w:line="240" w:lineRule="auto"/>
              <w:rPr>
                <w:rFonts w:asciiTheme="minorHAnsi" w:eastAsia="Calibri" w:hAnsiTheme="minorHAnsi" w:cstheme="minorHAnsi"/>
                <w:sz w:val="18"/>
                <w:szCs w:val="18"/>
              </w:rPr>
            </w:pPr>
          </w:p>
        </w:tc>
        <w:tc>
          <w:tcPr>
            <w:tcW w:w="485" w:type="dxa"/>
            <w:tcBorders>
              <w:top w:val="nil"/>
              <w:left w:val="nil"/>
              <w:bottom w:val="nil"/>
              <w:right w:val="nil"/>
            </w:tcBorders>
          </w:tcPr>
          <w:p w14:paraId="08C4EF15" w14:textId="77777777" w:rsidR="00810A7A" w:rsidRPr="00EB4C0E" w:rsidRDefault="00810A7A" w:rsidP="00435EBC">
            <w:pPr>
              <w:spacing w:after="0" w:line="240" w:lineRule="auto"/>
              <w:rPr>
                <w:rFonts w:asciiTheme="minorHAnsi" w:eastAsia="Calibri" w:hAnsiTheme="minorHAnsi" w:cstheme="minorHAnsi"/>
                <w:sz w:val="18"/>
                <w:szCs w:val="18"/>
              </w:rPr>
            </w:pPr>
          </w:p>
        </w:tc>
        <w:tc>
          <w:tcPr>
            <w:tcW w:w="1372" w:type="dxa"/>
            <w:tcBorders>
              <w:top w:val="nil"/>
              <w:left w:val="nil"/>
              <w:bottom w:val="nil"/>
              <w:right w:val="nil"/>
            </w:tcBorders>
          </w:tcPr>
          <w:p w14:paraId="0614ADE8" w14:textId="22F965F1" w:rsidR="00810A7A" w:rsidRPr="00EB4C0E" w:rsidRDefault="00810A7A" w:rsidP="00435EBC">
            <w:pPr>
              <w:spacing w:after="0" w:line="240" w:lineRule="auto"/>
              <w:rPr>
                <w:rFonts w:asciiTheme="minorHAnsi" w:eastAsia="Calibri" w:hAnsiTheme="minorHAnsi" w:cstheme="minorHAnsi"/>
                <w:sz w:val="18"/>
                <w:szCs w:val="18"/>
              </w:rPr>
            </w:pPr>
            <w:r>
              <w:rPr>
                <w:noProof/>
              </w:rPr>
              <mc:AlternateContent>
                <mc:Choice Requires="wps">
                  <w:drawing>
                    <wp:anchor distT="0" distB="0" distL="114300" distR="114300" simplePos="0" relativeHeight="251662336" behindDoc="0" locked="0" layoutInCell="1" allowOverlap="1" wp14:anchorId="6D7D639F" wp14:editId="6F120FEA">
                      <wp:simplePos x="0" y="0"/>
                      <wp:positionH relativeFrom="column">
                        <wp:posOffset>434340</wp:posOffset>
                      </wp:positionH>
                      <wp:positionV relativeFrom="paragraph">
                        <wp:posOffset>1905</wp:posOffset>
                      </wp:positionV>
                      <wp:extent cx="1074420" cy="266700"/>
                      <wp:effectExtent l="38100" t="0" r="11430" b="57150"/>
                      <wp:wrapNone/>
                      <wp:docPr id="741791757" name="Ευθύγραμμο βέλος σύνδεσης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074420" cy="26670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071CF871" id="Ευθύγραμμο βέλος σύνδεσης 5" o:spid="_x0000_s1026" type="#_x0000_t32" style="position:absolute;margin-left:34.2pt;margin-top:.15pt;width:84.6pt;height:21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2S1A3gEAAJoDAAAOAAAAZHJzL2Uyb0RvYy54bWysU8tu2zAQvBfoPxC815Jd1w4EyznYTXsI&#10;2gBpP2BNkRJRvsBlLfvvu6QcJ21uQXUgllxydnZ2tLk9WcOOMqL2ruXzWc2ZdMJ32vUt//nj7sMN&#10;Z5jAdWC8ky0/S+S32/fvNmNo5MIP3nQyMgJx2Iyh5UNKoakqFIO0gDMfpKOk8tFCom3sqy7CSOjW&#10;VIu6XlWjj12IXkhEOt1PSb4t+EpJkb4rhTIx03Lilsoay3rIa7XdQNNHCIMWFxrwBhYWtKOiV6g9&#10;JGC/o34FZbWIHr1KM+Ft5ZXSQpYeqJt5/U83jwMEWXohcTBcZcL/Byu+HXfuIWbq4uQew70Xv5BE&#10;qcaAzTWZNximaycVLVNGh68079IzdcFORdLzVVJ5SkzQ4bxeL5cLUl5QbrFareuieQVNxsllQ8T0&#10;RXrLctByTBF0P6Sdd46m5+NUA473mDKv5wf5sfN32pgyROPY2PLVx0+5GJCVlIFEoQ0dobqeMzA9&#10;eVSkWFijN7rLrzMOxv6wM5EdgXyyXK4Xu2W2BlX761qmuAccpnslNTnI6kQ2Ntq2/KbO33ScQJvP&#10;rmPpHMj7KWpwvZEXZONyZVlMemnuWeccHXx3fohPwyADFEIXs2aHvdxT/PKX2v4BAAD//wMAUEsD&#10;BBQABgAIAAAAIQAAjbxB2wAAAAYBAAAPAAAAZHJzL2Rvd25yZXYueG1sTI7BToNAFEX3Jv7D5Jm4&#10;s4NAkCCPxjRpojutuB+YVyBl3hBm2oJf77jS5c29OfeU28WM4kKzGywjPG4iEMSt1QN3CPXn/iEH&#10;4bxirUbLhLCSg211e1OqQtsrf9Dl4DsRIOwKhdB7PxVSurYno9zGTsShO9rZKB/i3Ek9q2uAm1HG&#10;UZRJowYOD72aaNdTezqcDcLb66lLs2l3/Hpf93Uef9eNXCPE+7vl5RmEp8X/jeFXP6hDFZwae2bt&#10;xIiQ5WlYIiQgQhsnTxmIBiGNE5BVKf/rVz8AAAD//wMAUEsBAi0AFAAGAAgAAAAhALaDOJL+AAAA&#10;4QEAABMAAAAAAAAAAAAAAAAAAAAAAFtDb250ZW50X1R5cGVzXS54bWxQSwECLQAUAAYACAAAACEA&#10;OP0h/9YAAACUAQAACwAAAAAAAAAAAAAAAAAvAQAAX3JlbHMvLnJlbHNQSwECLQAUAAYACAAAACEA&#10;+NktQN4BAACaAwAADgAAAAAAAAAAAAAAAAAuAgAAZHJzL2Uyb0RvYy54bWxQSwECLQAUAAYACAAA&#10;ACEAAI28QdsAAAAGAQAADwAAAAAAAAAAAAAAAAA4BAAAZHJzL2Rvd25yZXYueG1sUEsFBgAAAAAE&#10;AAQA8wAAAEAFAAAAAA==&#10;" strokecolor="#4472c4" strokeweight=".5pt">
                      <v:stroke endarrow="block" joinstyle="miter"/>
                      <o:lock v:ext="edit" shapetype="f"/>
                    </v:shape>
                  </w:pict>
                </mc:Fallback>
              </mc:AlternateContent>
            </w:r>
          </w:p>
        </w:tc>
        <w:tc>
          <w:tcPr>
            <w:tcW w:w="2224" w:type="dxa"/>
            <w:tcBorders>
              <w:top w:val="single" w:sz="4" w:space="0" w:color="auto"/>
              <w:left w:val="nil"/>
              <w:bottom w:val="nil"/>
              <w:right w:val="nil"/>
            </w:tcBorders>
          </w:tcPr>
          <w:p w14:paraId="62605660" w14:textId="462DC87D" w:rsidR="00810A7A" w:rsidRPr="00EB4C0E" w:rsidRDefault="00810A7A" w:rsidP="00435EBC">
            <w:pPr>
              <w:spacing w:after="0" w:line="240" w:lineRule="auto"/>
              <w:rPr>
                <w:rFonts w:asciiTheme="minorHAnsi" w:eastAsia="Calibri" w:hAnsiTheme="minorHAnsi" w:cstheme="minorHAnsi"/>
                <w:sz w:val="18"/>
                <w:szCs w:val="18"/>
              </w:rPr>
            </w:pPr>
            <w:r>
              <w:rPr>
                <w:noProof/>
              </w:rPr>
              <mc:AlternateContent>
                <mc:Choice Requires="wps">
                  <w:drawing>
                    <wp:anchor distT="0" distB="0" distL="114300" distR="114300" simplePos="0" relativeHeight="251663360" behindDoc="0" locked="0" layoutInCell="1" allowOverlap="1" wp14:anchorId="3443261A" wp14:editId="52D16573">
                      <wp:simplePos x="0" y="0"/>
                      <wp:positionH relativeFrom="column">
                        <wp:posOffset>690880</wp:posOffset>
                      </wp:positionH>
                      <wp:positionV relativeFrom="paragraph">
                        <wp:posOffset>1905</wp:posOffset>
                      </wp:positionV>
                      <wp:extent cx="1211580" cy="251460"/>
                      <wp:effectExtent l="0" t="0" r="64770" b="53340"/>
                      <wp:wrapNone/>
                      <wp:docPr id="1815688429" name="Ευθύγραμμο βέλος σύνδεσης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11580" cy="25146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5073E09C" id="Ευθύγραμμο βέλος σύνδεσης 4" o:spid="_x0000_s1026" type="#_x0000_t32" style="position:absolute;margin-left:54.4pt;margin-top:.15pt;width:95.4pt;height:19.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tXT1wEAAJADAAAOAAAAZHJzL2Uyb0RvYy54bWysU8mO2zAMvRfoPwi6N16apIERZw5Jp5dB&#10;O8C0H8DIsi1UG0Q1dv6+lLJ02t6K+iCQIvVIPj5vH2aj2UkGVM62vFqUnEkrXKfs0PJvXx/fbTjD&#10;CLYD7axs+Vkif9i9fbOdfCNrNzrdycAIxGIz+ZaPMfqmKFCM0gAunJeWgr0LBiK5YSi6ABOhG13U&#10;ZbkuJhc6H5yQiHR7uAT5LuP3vRTxS9+jjEy3nHqL+Qz5PKaz2G2hGQL4UYlrG/APXRhQloreoQ4Q&#10;gf0I6i8oo0Rw6Pq4EM4Uru+VkHkGmqYq/5jmZQQv8yxEDvo7Tfj/YMXn094+h9S6mO2Lf3LiOxIp&#10;xeSxuQeTg/6SNvfBpHTqnc2ZyPOdSDlHJuiyqqtqtSG+BcXqVbVcZ6YLaG6vfcD4STrDktFyjAHU&#10;MMa9s5Z25kKV2YTTE8bUDTS3B6m0dY9K67w6bdnU8vX7VSoGJKBeQyTT+I5Q7cAZ6IGUKWLIiOi0&#10;6tLrhINhOO51YCcgdSyXH+r9MgmCqv2WlkofAMdLXg5ddGNUJPFqZVq+KdN3uY6g9EfbsXj2pPgY&#10;FNhByyuytqmyzNK8DveL3WQdXXd+DrcV0NpzQ1eJJl299sl+/SPtfgIAAP//AwBQSwMEFAAGAAgA&#10;AAAhAGayczvbAAAABwEAAA8AAABkcnMvZG93bnJldi54bWxMjsFOwzAQRO9I/IO1SFwQtQlSVYc4&#10;VYXCgRu0CInbNjZx1HgdxW4b+HqWExyfZjTzqvUcBnFyU+ojGbhbKBCO2mh76gy87Z5uVyBSRrI4&#10;RHIGvlyCdX15UWFp45le3WmbO8EjlEo04HMeSylT613AtIijI84+4xQwM06dtBOeeTwMslBqKQP2&#10;xA8eR/foXXvYHoOBRPlDNU27mfrnb1+83BxQvzfGXF/NmwcQ2c35rwy/+qwONTvt45FsEgOzWrF6&#10;NnAPguNC6yWIPaPWIOtK/vevfwAAAP//AwBQSwECLQAUAAYACAAAACEAtoM4kv4AAADhAQAAEwAA&#10;AAAAAAAAAAAAAAAAAAAAW0NvbnRlbnRfVHlwZXNdLnhtbFBLAQItABQABgAIAAAAIQA4/SH/1gAA&#10;AJQBAAALAAAAAAAAAAAAAAAAAC8BAABfcmVscy8ucmVsc1BLAQItABQABgAIAAAAIQAOktXT1wEA&#10;AJADAAAOAAAAAAAAAAAAAAAAAC4CAABkcnMvZTJvRG9jLnhtbFBLAQItABQABgAIAAAAIQBmsnM7&#10;2wAAAAcBAAAPAAAAAAAAAAAAAAAAADEEAABkcnMvZG93bnJldi54bWxQSwUGAAAAAAQABADzAAAA&#10;OQUAAAAA&#10;" strokecolor="#4472c4" strokeweight=".5pt">
                      <v:stroke endarrow="block" joinstyle="miter"/>
                      <o:lock v:ext="edit" shapetype="f"/>
                    </v:shape>
                  </w:pict>
                </mc:Fallback>
              </mc:AlternateContent>
            </w:r>
          </w:p>
        </w:tc>
        <w:tc>
          <w:tcPr>
            <w:tcW w:w="1947" w:type="dxa"/>
            <w:tcBorders>
              <w:top w:val="nil"/>
              <w:left w:val="nil"/>
              <w:bottom w:val="nil"/>
              <w:right w:val="nil"/>
            </w:tcBorders>
          </w:tcPr>
          <w:p w14:paraId="24DE8A73" w14:textId="77777777" w:rsidR="00810A7A" w:rsidRPr="00EB4C0E" w:rsidRDefault="00810A7A" w:rsidP="00435EBC">
            <w:pPr>
              <w:spacing w:after="0" w:line="240" w:lineRule="auto"/>
              <w:rPr>
                <w:rFonts w:asciiTheme="minorHAnsi" w:eastAsia="Calibri" w:hAnsiTheme="minorHAnsi" w:cstheme="minorHAnsi"/>
                <w:sz w:val="18"/>
                <w:szCs w:val="18"/>
              </w:rPr>
            </w:pPr>
          </w:p>
        </w:tc>
        <w:tc>
          <w:tcPr>
            <w:tcW w:w="410" w:type="dxa"/>
            <w:tcBorders>
              <w:top w:val="nil"/>
              <w:left w:val="nil"/>
              <w:bottom w:val="nil"/>
              <w:right w:val="nil"/>
            </w:tcBorders>
          </w:tcPr>
          <w:p w14:paraId="087234FF" w14:textId="77777777" w:rsidR="00810A7A" w:rsidRPr="00EB4C0E" w:rsidRDefault="00810A7A" w:rsidP="00435EBC">
            <w:pPr>
              <w:spacing w:after="0" w:line="240" w:lineRule="auto"/>
              <w:rPr>
                <w:rFonts w:asciiTheme="minorHAnsi" w:eastAsia="Calibri" w:hAnsiTheme="minorHAnsi" w:cstheme="minorHAnsi"/>
                <w:sz w:val="18"/>
                <w:szCs w:val="18"/>
              </w:rPr>
            </w:pPr>
          </w:p>
        </w:tc>
        <w:tc>
          <w:tcPr>
            <w:tcW w:w="1890" w:type="dxa"/>
            <w:tcBorders>
              <w:top w:val="nil"/>
              <w:left w:val="nil"/>
              <w:bottom w:val="nil"/>
              <w:right w:val="nil"/>
            </w:tcBorders>
          </w:tcPr>
          <w:p w14:paraId="2067DE99" w14:textId="77777777" w:rsidR="00810A7A" w:rsidRPr="00EB4C0E" w:rsidRDefault="00810A7A" w:rsidP="00435EBC">
            <w:pPr>
              <w:spacing w:after="0" w:line="240" w:lineRule="auto"/>
              <w:rPr>
                <w:rFonts w:asciiTheme="minorHAnsi" w:eastAsia="Calibri" w:hAnsiTheme="minorHAnsi" w:cstheme="minorHAnsi"/>
                <w:sz w:val="18"/>
                <w:szCs w:val="18"/>
              </w:rPr>
            </w:pPr>
          </w:p>
        </w:tc>
      </w:tr>
      <w:tr w:rsidR="00810A7A" w:rsidRPr="00EB4C0E" w14:paraId="5A11E96D" w14:textId="77777777" w:rsidTr="00435EBC">
        <w:trPr>
          <w:jc w:val="center"/>
        </w:trPr>
        <w:tc>
          <w:tcPr>
            <w:tcW w:w="2724" w:type="dxa"/>
            <w:tcBorders>
              <w:top w:val="nil"/>
              <w:left w:val="nil"/>
              <w:bottom w:val="nil"/>
              <w:right w:val="nil"/>
            </w:tcBorders>
          </w:tcPr>
          <w:p w14:paraId="07A6CA98" w14:textId="77777777" w:rsidR="00810A7A" w:rsidRPr="00EB4C0E" w:rsidRDefault="00810A7A" w:rsidP="00435EBC">
            <w:pPr>
              <w:spacing w:after="0" w:line="240" w:lineRule="auto"/>
              <w:rPr>
                <w:rFonts w:asciiTheme="minorHAnsi" w:eastAsia="Calibri" w:hAnsiTheme="minorHAnsi" w:cstheme="minorHAnsi"/>
                <w:sz w:val="18"/>
                <w:szCs w:val="18"/>
              </w:rPr>
            </w:pPr>
          </w:p>
        </w:tc>
        <w:tc>
          <w:tcPr>
            <w:tcW w:w="485" w:type="dxa"/>
            <w:tcBorders>
              <w:top w:val="nil"/>
              <w:left w:val="nil"/>
              <w:bottom w:val="nil"/>
              <w:right w:val="nil"/>
            </w:tcBorders>
          </w:tcPr>
          <w:p w14:paraId="24B6D6C7" w14:textId="77777777" w:rsidR="00810A7A" w:rsidRPr="00EB4C0E" w:rsidRDefault="00810A7A" w:rsidP="00435EBC">
            <w:pPr>
              <w:spacing w:after="0" w:line="240" w:lineRule="auto"/>
              <w:rPr>
                <w:rFonts w:asciiTheme="minorHAnsi" w:eastAsia="Calibri" w:hAnsiTheme="minorHAnsi" w:cstheme="minorHAnsi"/>
                <w:sz w:val="18"/>
                <w:szCs w:val="18"/>
              </w:rPr>
            </w:pPr>
          </w:p>
        </w:tc>
        <w:tc>
          <w:tcPr>
            <w:tcW w:w="1372" w:type="dxa"/>
            <w:tcBorders>
              <w:top w:val="nil"/>
              <w:left w:val="nil"/>
              <w:bottom w:val="single" w:sz="4" w:space="0" w:color="auto"/>
              <w:right w:val="nil"/>
            </w:tcBorders>
          </w:tcPr>
          <w:p w14:paraId="155A548E" w14:textId="77777777" w:rsidR="00810A7A" w:rsidRPr="00EB4C0E" w:rsidRDefault="00810A7A" w:rsidP="00435EBC">
            <w:pPr>
              <w:spacing w:after="0" w:line="240" w:lineRule="auto"/>
              <w:rPr>
                <w:rFonts w:asciiTheme="minorHAnsi" w:eastAsia="Calibri" w:hAnsiTheme="minorHAnsi" w:cstheme="minorHAnsi"/>
                <w:sz w:val="18"/>
                <w:szCs w:val="18"/>
              </w:rPr>
            </w:pPr>
          </w:p>
        </w:tc>
        <w:tc>
          <w:tcPr>
            <w:tcW w:w="2224" w:type="dxa"/>
            <w:tcBorders>
              <w:top w:val="nil"/>
              <w:left w:val="nil"/>
              <w:bottom w:val="nil"/>
              <w:right w:val="nil"/>
            </w:tcBorders>
          </w:tcPr>
          <w:p w14:paraId="456A9145" w14:textId="77777777" w:rsidR="00810A7A" w:rsidRPr="00EB4C0E" w:rsidRDefault="00810A7A" w:rsidP="00435EBC">
            <w:pPr>
              <w:spacing w:after="0" w:line="240" w:lineRule="auto"/>
              <w:rPr>
                <w:rFonts w:asciiTheme="minorHAnsi" w:eastAsia="Calibri" w:hAnsiTheme="minorHAnsi" w:cstheme="minorHAnsi"/>
                <w:sz w:val="18"/>
                <w:szCs w:val="18"/>
              </w:rPr>
            </w:pPr>
          </w:p>
        </w:tc>
        <w:tc>
          <w:tcPr>
            <w:tcW w:w="1947" w:type="dxa"/>
            <w:tcBorders>
              <w:top w:val="nil"/>
              <w:left w:val="nil"/>
              <w:bottom w:val="single" w:sz="4" w:space="0" w:color="auto"/>
              <w:right w:val="nil"/>
            </w:tcBorders>
          </w:tcPr>
          <w:p w14:paraId="2453DB0F" w14:textId="77777777" w:rsidR="00810A7A" w:rsidRPr="00EB4C0E" w:rsidRDefault="00810A7A" w:rsidP="00435EBC">
            <w:pPr>
              <w:spacing w:after="0" w:line="240" w:lineRule="auto"/>
              <w:rPr>
                <w:rFonts w:asciiTheme="minorHAnsi" w:eastAsia="Calibri" w:hAnsiTheme="minorHAnsi" w:cstheme="minorHAnsi"/>
                <w:sz w:val="18"/>
                <w:szCs w:val="18"/>
              </w:rPr>
            </w:pPr>
          </w:p>
        </w:tc>
        <w:tc>
          <w:tcPr>
            <w:tcW w:w="410" w:type="dxa"/>
            <w:tcBorders>
              <w:top w:val="nil"/>
              <w:left w:val="nil"/>
              <w:bottom w:val="nil"/>
              <w:right w:val="nil"/>
            </w:tcBorders>
          </w:tcPr>
          <w:p w14:paraId="4007A3DE" w14:textId="77777777" w:rsidR="00810A7A" w:rsidRPr="00EB4C0E" w:rsidRDefault="00810A7A" w:rsidP="00435EBC">
            <w:pPr>
              <w:spacing w:after="0" w:line="240" w:lineRule="auto"/>
              <w:rPr>
                <w:rFonts w:asciiTheme="minorHAnsi" w:eastAsia="Calibri" w:hAnsiTheme="minorHAnsi" w:cstheme="minorHAnsi"/>
                <w:sz w:val="18"/>
                <w:szCs w:val="18"/>
              </w:rPr>
            </w:pPr>
          </w:p>
        </w:tc>
        <w:tc>
          <w:tcPr>
            <w:tcW w:w="1890" w:type="dxa"/>
            <w:tcBorders>
              <w:top w:val="nil"/>
              <w:left w:val="nil"/>
              <w:bottom w:val="nil"/>
              <w:right w:val="nil"/>
            </w:tcBorders>
          </w:tcPr>
          <w:p w14:paraId="00265830" w14:textId="77777777" w:rsidR="00810A7A" w:rsidRPr="00EB4C0E" w:rsidRDefault="00810A7A" w:rsidP="00435EBC">
            <w:pPr>
              <w:spacing w:after="0" w:line="240" w:lineRule="auto"/>
              <w:rPr>
                <w:rFonts w:asciiTheme="minorHAnsi" w:eastAsia="Calibri" w:hAnsiTheme="minorHAnsi" w:cstheme="minorHAnsi"/>
                <w:sz w:val="18"/>
                <w:szCs w:val="18"/>
              </w:rPr>
            </w:pPr>
          </w:p>
        </w:tc>
      </w:tr>
      <w:tr w:rsidR="00810A7A" w:rsidRPr="00EB4C0E" w14:paraId="444CA94F" w14:textId="77777777" w:rsidTr="00435EBC">
        <w:trPr>
          <w:jc w:val="center"/>
        </w:trPr>
        <w:tc>
          <w:tcPr>
            <w:tcW w:w="2724" w:type="dxa"/>
            <w:tcBorders>
              <w:top w:val="nil"/>
              <w:left w:val="nil"/>
              <w:bottom w:val="nil"/>
              <w:right w:val="nil"/>
            </w:tcBorders>
          </w:tcPr>
          <w:p w14:paraId="7C34D915" w14:textId="77777777" w:rsidR="00810A7A" w:rsidRPr="00EB4C0E" w:rsidRDefault="00810A7A" w:rsidP="00435EBC">
            <w:pPr>
              <w:spacing w:after="0" w:line="240" w:lineRule="auto"/>
              <w:jc w:val="both"/>
              <w:rPr>
                <w:rFonts w:asciiTheme="minorHAnsi" w:eastAsia="Calibri" w:hAnsiTheme="minorHAnsi" w:cstheme="minorHAnsi"/>
                <w:sz w:val="18"/>
                <w:szCs w:val="18"/>
              </w:rPr>
            </w:pPr>
          </w:p>
        </w:tc>
        <w:tc>
          <w:tcPr>
            <w:tcW w:w="485" w:type="dxa"/>
            <w:tcBorders>
              <w:top w:val="nil"/>
              <w:left w:val="nil"/>
              <w:bottom w:val="nil"/>
              <w:right w:val="single" w:sz="4" w:space="0" w:color="auto"/>
            </w:tcBorders>
          </w:tcPr>
          <w:p w14:paraId="1278E4BB" w14:textId="77777777" w:rsidR="00810A7A" w:rsidRPr="00EB4C0E" w:rsidRDefault="00810A7A" w:rsidP="00435EBC">
            <w:pPr>
              <w:spacing w:after="0" w:line="240" w:lineRule="auto"/>
              <w:rPr>
                <w:rFonts w:asciiTheme="minorHAnsi" w:eastAsia="Calibri" w:hAnsiTheme="minorHAnsi" w:cstheme="minorHAnsi"/>
                <w:sz w:val="18"/>
                <w:szCs w:val="18"/>
              </w:rPr>
            </w:pPr>
          </w:p>
        </w:tc>
        <w:tc>
          <w:tcPr>
            <w:tcW w:w="1372" w:type="dxa"/>
            <w:tcBorders>
              <w:left w:val="single" w:sz="4" w:space="0" w:color="auto"/>
              <w:bottom w:val="single" w:sz="4" w:space="0" w:color="auto"/>
            </w:tcBorders>
          </w:tcPr>
          <w:p w14:paraId="42EB9534" w14:textId="77777777" w:rsidR="00810A7A" w:rsidRPr="00EB4C0E" w:rsidRDefault="00810A7A" w:rsidP="00435EBC">
            <w:pPr>
              <w:spacing w:after="0" w:line="240" w:lineRule="auto"/>
              <w:jc w:val="center"/>
              <w:rPr>
                <w:rFonts w:asciiTheme="minorHAnsi" w:eastAsia="Calibri" w:hAnsiTheme="minorHAnsi" w:cstheme="minorHAnsi"/>
                <w:b/>
                <w:bCs/>
                <w:sz w:val="18"/>
                <w:szCs w:val="18"/>
              </w:rPr>
            </w:pPr>
            <w:r w:rsidRPr="00EB4C0E">
              <w:rPr>
                <w:rFonts w:asciiTheme="minorHAnsi" w:eastAsia="Calibri" w:hAnsiTheme="minorHAnsi" w:cstheme="minorHAnsi"/>
                <w:b/>
                <w:bCs/>
                <w:sz w:val="18"/>
                <w:szCs w:val="18"/>
              </w:rPr>
              <w:t>Low risk</w:t>
            </w:r>
          </w:p>
          <w:p w14:paraId="62C7B95D" w14:textId="77777777" w:rsidR="00810A7A" w:rsidRPr="00EB4C0E" w:rsidRDefault="00810A7A" w:rsidP="00435EBC">
            <w:pPr>
              <w:spacing w:after="0" w:line="240" w:lineRule="auto"/>
              <w:jc w:val="center"/>
              <w:rPr>
                <w:rFonts w:asciiTheme="minorHAnsi" w:eastAsia="Calibri" w:hAnsiTheme="minorHAnsi" w:cstheme="minorHAnsi"/>
                <w:sz w:val="18"/>
                <w:szCs w:val="18"/>
              </w:rPr>
            </w:pPr>
            <w:r w:rsidRPr="00EB4C0E">
              <w:rPr>
                <w:rFonts w:asciiTheme="minorHAnsi" w:eastAsia="Calibri" w:hAnsiTheme="minorHAnsi" w:cstheme="minorHAnsi"/>
                <w:sz w:val="18"/>
                <w:szCs w:val="18"/>
              </w:rPr>
              <w:t>&lt;7.9kPa</w:t>
            </w:r>
          </w:p>
          <w:p w14:paraId="231F1DF2" w14:textId="77777777" w:rsidR="00810A7A" w:rsidRPr="00EB4C0E" w:rsidRDefault="00810A7A" w:rsidP="00435EBC">
            <w:pPr>
              <w:spacing w:after="0" w:line="240" w:lineRule="auto"/>
              <w:jc w:val="center"/>
              <w:rPr>
                <w:rFonts w:asciiTheme="minorHAnsi" w:eastAsia="Calibri" w:hAnsiTheme="minorHAnsi" w:cstheme="minorHAnsi"/>
                <w:sz w:val="18"/>
                <w:szCs w:val="18"/>
              </w:rPr>
            </w:pPr>
            <w:r w:rsidRPr="00EB4C0E">
              <w:rPr>
                <w:rFonts w:asciiTheme="minorHAnsi" w:eastAsia="Calibri" w:hAnsiTheme="minorHAnsi" w:cstheme="minorHAnsi"/>
                <w:sz w:val="18"/>
                <w:szCs w:val="18"/>
              </w:rPr>
              <w:t>(stages F0/F1)</w:t>
            </w:r>
          </w:p>
          <w:p w14:paraId="7BCC9BBC" w14:textId="77777777" w:rsidR="00810A7A" w:rsidRPr="00EB4C0E" w:rsidRDefault="00810A7A" w:rsidP="00435EBC">
            <w:pPr>
              <w:spacing w:after="0" w:line="240" w:lineRule="auto"/>
              <w:jc w:val="center"/>
              <w:rPr>
                <w:rFonts w:asciiTheme="minorHAnsi" w:eastAsia="Calibri" w:hAnsiTheme="minorHAnsi" w:cstheme="minorHAnsi"/>
                <w:sz w:val="18"/>
                <w:szCs w:val="18"/>
              </w:rPr>
            </w:pPr>
          </w:p>
        </w:tc>
        <w:tc>
          <w:tcPr>
            <w:tcW w:w="2224" w:type="dxa"/>
            <w:tcBorders>
              <w:top w:val="nil"/>
              <w:bottom w:val="nil"/>
            </w:tcBorders>
          </w:tcPr>
          <w:p w14:paraId="737F7ECB" w14:textId="77777777" w:rsidR="00810A7A" w:rsidRPr="00EB4C0E" w:rsidRDefault="00810A7A" w:rsidP="00435EBC">
            <w:pPr>
              <w:spacing w:after="0" w:line="240" w:lineRule="auto"/>
              <w:rPr>
                <w:rFonts w:asciiTheme="minorHAnsi" w:eastAsia="Calibri" w:hAnsiTheme="minorHAnsi" w:cstheme="minorHAnsi"/>
                <w:sz w:val="18"/>
                <w:szCs w:val="18"/>
              </w:rPr>
            </w:pPr>
          </w:p>
        </w:tc>
        <w:tc>
          <w:tcPr>
            <w:tcW w:w="1947" w:type="dxa"/>
            <w:tcBorders>
              <w:bottom w:val="single" w:sz="4" w:space="0" w:color="auto"/>
              <w:right w:val="single" w:sz="4" w:space="0" w:color="auto"/>
            </w:tcBorders>
          </w:tcPr>
          <w:p w14:paraId="7D30298E" w14:textId="77777777" w:rsidR="00810A7A" w:rsidRPr="00EB4C0E" w:rsidRDefault="00810A7A" w:rsidP="00435EBC">
            <w:pPr>
              <w:spacing w:after="0" w:line="240" w:lineRule="auto"/>
              <w:jc w:val="center"/>
              <w:rPr>
                <w:rFonts w:asciiTheme="minorHAnsi" w:eastAsia="Calibri" w:hAnsiTheme="minorHAnsi" w:cstheme="minorHAnsi"/>
                <w:b/>
                <w:bCs/>
                <w:sz w:val="18"/>
                <w:szCs w:val="18"/>
              </w:rPr>
            </w:pPr>
            <w:r w:rsidRPr="00EB4C0E">
              <w:rPr>
                <w:rFonts w:asciiTheme="minorHAnsi" w:eastAsia="Calibri" w:hAnsiTheme="minorHAnsi" w:cstheme="minorHAnsi"/>
                <w:b/>
                <w:bCs/>
                <w:sz w:val="18"/>
                <w:szCs w:val="18"/>
              </w:rPr>
              <w:t>Intermediate/</w:t>
            </w:r>
          </w:p>
          <w:p w14:paraId="3BB71782" w14:textId="77777777" w:rsidR="00810A7A" w:rsidRPr="00EB4C0E" w:rsidRDefault="00810A7A" w:rsidP="00435EBC">
            <w:pPr>
              <w:spacing w:after="0" w:line="240" w:lineRule="auto"/>
              <w:jc w:val="center"/>
              <w:rPr>
                <w:rFonts w:asciiTheme="minorHAnsi" w:eastAsia="Calibri" w:hAnsiTheme="minorHAnsi" w:cstheme="minorHAnsi"/>
                <w:sz w:val="18"/>
                <w:szCs w:val="18"/>
              </w:rPr>
            </w:pPr>
            <w:r w:rsidRPr="00EB4C0E">
              <w:rPr>
                <w:rFonts w:asciiTheme="minorHAnsi" w:eastAsia="Calibri" w:hAnsiTheme="minorHAnsi" w:cstheme="minorHAnsi"/>
                <w:b/>
                <w:bCs/>
                <w:sz w:val="18"/>
                <w:szCs w:val="18"/>
              </w:rPr>
              <w:t>High</w:t>
            </w:r>
            <w:r w:rsidRPr="00EB4C0E">
              <w:rPr>
                <w:rFonts w:asciiTheme="minorHAnsi" w:eastAsia="Calibri" w:hAnsiTheme="minorHAnsi" w:cstheme="minorHAnsi"/>
                <w:sz w:val="18"/>
                <w:szCs w:val="18"/>
              </w:rPr>
              <w:t xml:space="preserve"> </w:t>
            </w:r>
            <w:r w:rsidRPr="00EB4C0E">
              <w:rPr>
                <w:rFonts w:asciiTheme="minorHAnsi" w:eastAsia="Calibri" w:hAnsiTheme="minorHAnsi" w:cstheme="minorHAnsi"/>
                <w:b/>
                <w:bCs/>
                <w:sz w:val="18"/>
                <w:szCs w:val="18"/>
              </w:rPr>
              <w:t>risk</w:t>
            </w:r>
          </w:p>
          <w:p w14:paraId="7A0DB7DB" w14:textId="77777777" w:rsidR="00810A7A" w:rsidRPr="00EB4C0E" w:rsidRDefault="00810A7A" w:rsidP="00435EBC">
            <w:pPr>
              <w:spacing w:after="0" w:line="240" w:lineRule="auto"/>
              <w:jc w:val="center"/>
              <w:rPr>
                <w:rFonts w:asciiTheme="minorHAnsi" w:eastAsia="Calibri" w:hAnsiTheme="minorHAnsi" w:cstheme="minorHAnsi"/>
                <w:sz w:val="18"/>
                <w:szCs w:val="18"/>
              </w:rPr>
            </w:pPr>
            <w:r w:rsidRPr="00EB4C0E">
              <w:rPr>
                <w:rFonts w:asciiTheme="minorHAnsi" w:eastAsia="Calibri" w:hAnsiTheme="minorHAnsi" w:cstheme="minorHAnsi"/>
                <w:sz w:val="18"/>
                <w:szCs w:val="18"/>
              </w:rPr>
              <w:t>≥7.9kPa</w:t>
            </w:r>
          </w:p>
          <w:p w14:paraId="7B534065" w14:textId="77777777" w:rsidR="00810A7A" w:rsidRPr="00EB4C0E" w:rsidRDefault="00810A7A" w:rsidP="00435EBC">
            <w:pPr>
              <w:spacing w:after="0" w:line="240" w:lineRule="auto"/>
              <w:jc w:val="center"/>
              <w:rPr>
                <w:rFonts w:asciiTheme="minorHAnsi" w:eastAsia="Calibri" w:hAnsiTheme="minorHAnsi" w:cstheme="minorHAnsi"/>
                <w:sz w:val="18"/>
                <w:szCs w:val="18"/>
              </w:rPr>
            </w:pPr>
            <w:r w:rsidRPr="00EB4C0E">
              <w:rPr>
                <w:rFonts w:asciiTheme="minorHAnsi" w:eastAsia="Calibri" w:hAnsiTheme="minorHAnsi" w:cstheme="minorHAnsi"/>
                <w:sz w:val="18"/>
                <w:szCs w:val="18"/>
              </w:rPr>
              <w:t>(stages F2/F3/F4)</w:t>
            </w:r>
          </w:p>
          <w:p w14:paraId="43DA5C00" w14:textId="77777777" w:rsidR="00810A7A" w:rsidRPr="00EB4C0E" w:rsidRDefault="00810A7A" w:rsidP="00435EBC">
            <w:pPr>
              <w:spacing w:after="0" w:line="240" w:lineRule="auto"/>
              <w:jc w:val="center"/>
              <w:rPr>
                <w:rFonts w:asciiTheme="minorHAnsi" w:eastAsia="Calibri" w:hAnsiTheme="minorHAnsi" w:cstheme="minorHAnsi"/>
                <w:sz w:val="18"/>
                <w:szCs w:val="18"/>
              </w:rPr>
            </w:pPr>
          </w:p>
        </w:tc>
        <w:tc>
          <w:tcPr>
            <w:tcW w:w="410" w:type="dxa"/>
            <w:tcBorders>
              <w:top w:val="nil"/>
              <w:left w:val="single" w:sz="4" w:space="0" w:color="auto"/>
              <w:bottom w:val="nil"/>
              <w:right w:val="nil"/>
            </w:tcBorders>
          </w:tcPr>
          <w:p w14:paraId="2B0848D6" w14:textId="77777777" w:rsidR="00810A7A" w:rsidRPr="00EB4C0E" w:rsidRDefault="00810A7A" w:rsidP="00435EBC">
            <w:pPr>
              <w:spacing w:after="0" w:line="240" w:lineRule="auto"/>
              <w:rPr>
                <w:rFonts w:asciiTheme="minorHAnsi" w:eastAsia="Calibri" w:hAnsiTheme="minorHAnsi" w:cstheme="minorHAnsi"/>
                <w:sz w:val="18"/>
                <w:szCs w:val="18"/>
              </w:rPr>
            </w:pPr>
          </w:p>
        </w:tc>
        <w:tc>
          <w:tcPr>
            <w:tcW w:w="1890" w:type="dxa"/>
            <w:tcBorders>
              <w:top w:val="nil"/>
              <w:left w:val="nil"/>
              <w:bottom w:val="nil"/>
              <w:right w:val="nil"/>
            </w:tcBorders>
          </w:tcPr>
          <w:p w14:paraId="77DF159A" w14:textId="77777777" w:rsidR="00810A7A" w:rsidRPr="00EB4C0E" w:rsidRDefault="00810A7A" w:rsidP="00435EBC">
            <w:pPr>
              <w:spacing w:after="0" w:line="240" w:lineRule="auto"/>
              <w:jc w:val="center"/>
              <w:rPr>
                <w:rFonts w:asciiTheme="minorHAnsi" w:eastAsia="Calibri" w:hAnsiTheme="minorHAnsi" w:cstheme="minorHAnsi"/>
                <w:b/>
                <w:bCs/>
                <w:sz w:val="18"/>
                <w:szCs w:val="18"/>
              </w:rPr>
            </w:pPr>
          </w:p>
        </w:tc>
      </w:tr>
      <w:tr w:rsidR="00810A7A" w:rsidRPr="00EB4C0E" w14:paraId="543E4557" w14:textId="77777777" w:rsidTr="00435EBC">
        <w:trPr>
          <w:trHeight w:val="113"/>
          <w:jc w:val="center"/>
        </w:trPr>
        <w:tc>
          <w:tcPr>
            <w:tcW w:w="2724" w:type="dxa"/>
            <w:tcBorders>
              <w:top w:val="nil"/>
              <w:left w:val="nil"/>
              <w:bottom w:val="nil"/>
              <w:right w:val="nil"/>
            </w:tcBorders>
          </w:tcPr>
          <w:p w14:paraId="4C0818FC" w14:textId="77777777" w:rsidR="00810A7A" w:rsidRPr="00EB4C0E" w:rsidRDefault="00810A7A" w:rsidP="00435EBC">
            <w:pPr>
              <w:spacing w:after="0" w:line="240" w:lineRule="auto"/>
              <w:jc w:val="both"/>
              <w:rPr>
                <w:rFonts w:asciiTheme="minorHAnsi" w:eastAsia="Calibri" w:hAnsiTheme="minorHAnsi" w:cstheme="minorHAnsi"/>
                <w:sz w:val="18"/>
                <w:szCs w:val="18"/>
              </w:rPr>
            </w:pPr>
          </w:p>
        </w:tc>
        <w:tc>
          <w:tcPr>
            <w:tcW w:w="485" w:type="dxa"/>
            <w:tcBorders>
              <w:top w:val="nil"/>
              <w:left w:val="nil"/>
              <w:bottom w:val="nil"/>
              <w:right w:val="nil"/>
            </w:tcBorders>
          </w:tcPr>
          <w:p w14:paraId="6DB35ADA" w14:textId="77777777" w:rsidR="00810A7A" w:rsidRPr="00EB4C0E" w:rsidRDefault="00810A7A" w:rsidP="00435EBC">
            <w:pPr>
              <w:spacing w:after="0" w:line="240" w:lineRule="auto"/>
              <w:rPr>
                <w:rFonts w:asciiTheme="minorHAnsi" w:eastAsia="Calibri" w:hAnsiTheme="minorHAnsi" w:cstheme="minorHAnsi"/>
                <w:sz w:val="18"/>
                <w:szCs w:val="18"/>
              </w:rPr>
            </w:pPr>
          </w:p>
        </w:tc>
        <w:tc>
          <w:tcPr>
            <w:tcW w:w="1372" w:type="dxa"/>
            <w:tcBorders>
              <w:top w:val="single" w:sz="4" w:space="0" w:color="auto"/>
              <w:left w:val="nil"/>
              <w:bottom w:val="nil"/>
              <w:right w:val="nil"/>
            </w:tcBorders>
          </w:tcPr>
          <w:p w14:paraId="14B15F33" w14:textId="77777777" w:rsidR="00810A7A" w:rsidRPr="00EB4C0E" w:rsidRDefault="00810A7A" w:rsidP="00435EBC">
            <w:pPr>
              <w:spacing w:after="0" w:line="240" w:lineRule="auto"/>
              <w:jc w:val="center"/>
              <w:rPr>
                <w:rFonts w:asciiTheme="minorHAnsi" w:eastAsia="Calibri" w:hAnsiTheme="minorHAnsi" w:cstheme="minorHAnsi"/>
                <w:b/>
                <w:bCs/>
                <w:sz w:val="18"/>
                <w:szCs w:val="18"/>
              </w:rPr>
            </w:pPr>
          </w:p>
        </w:tc>
        <w:tc>
          <w:tcPr>
            <w:tcW w:w="2224" w:type="dxa"/>
            <w:tcBorders>
              <w:top w:val="nil"/>
              <w:left w:val="nil"/>
              <w:bottom w:val="nil"/>
              <w:right w:val="nil"/>
            </w:tcBorders>
          </w:tcPr>
          <w:p w14:paraId="739DE0B2" w14:textId="77777777" w:rsidR="00810A7A" w:rsidRPr="00EB4C0E" w:rsidRDefault="00810A7A" w:rsidP="00435EBC">
            <w:pPr>
              <w:spacing w:after="0" w:line="240" w:lineRule="auto"/>
              <w:rPr>
                <w:rFonts w:asciiTheme="minorHAnsi" w:eastAsia="Calibri" w:hAnsiTheme="minorHAnsi" w:cstheme="minorHAnsi"/>
                <w:sz w:val="18"/>
                <w:szCs w:val="18"/>
              </w:rPr>
            </w:pPr>
          </w:p>
        </w:tc>
        <w:tc>
          <w:tcPr>
            <w:tcW w:w="1947" w:type="dxa"/>
            <w:tcBorders>
              <w:top w:val="single" w:sz="4" w:space="0" w:color="auto"/>
              <w:left w:val="nil"/>
              <w:bottom w:val="nil"/>
              <w:right w:val="nil"/>
            </w:tcBorders>
          </w:tcPr>
          <w:p w14:paraId="0AC1FD36" w14:textId="77777777" w:rsidR="00810A7A" w:rsidRPr="00EB4C0E" w:rsidRDefault="00810A7A" w:rsidP="00435EBC">
            <w:pPr>
              <w:spacing w:after="0" w:line="240" w:lineRule="auto"/>
              <w:jc w:val="center"/>
              <w:rPr>
                <w:rFonts w:asciiTheme="minorHAnsi" w:eastAsia="Calibri" w:hAnsiTheme="minorHAnsi" w:cstheme="minorHAnsi"/>
                <w:b/>
                <w:bCs/>
                <w:sz w:val="18"/>
                <w:szCs w:val="18"/>
              </w:rPr>
            </w:pPr>
          </w:p>
        </w:tc>
        <w:tc>
          <w:tcPr>
            <w:tcW w:w="410" w:type="dxa"/>
            <w:tcBorders>
              <w:top w:val="nil"/>
              <w:left w:val="nil"/>
              <w:bottom w:val="nil"/>
              <w:right w:val="nil"/>
            </w:tcBorders>
          </w:tcPr>
          <w:p w14:paraId="4F1BAD80" w14:textId="77777777" w:rsidR="00810A7A" w:rsidRPr="00EB4C0E" w:rsidRDefault="00810A7A" w:rsidP="00435EBC">
            <w:pPr>
              <w:spacing w:after="0" w:line="240" w:lineRule="auto"/>
              <w:rPr>
                <w:rFonts w:asciiTheme="minorHAnsi" w:eastAsia="Calibri" w:hAnsiTheme="minorHAnsi" w:cstheme="minorHAnsi"/>
                <w:sz w:val="18"/>
                <w:szCs w:val="18"/>
              </w:rPr>
            </w:pPr>
          </w:p>
        </w:tc>
        <w:tc>
          <w:tcPr>
            <w:tcW w:w="1890" w:type="dxa"/>
            <w:tcBorders>
              <w:top w:val="nil"/>
              <w:left w:val="nil"/>
              <w:bottom w:val="single" w:sz="4" w:space="0" w:color="auto"/>
              <w:right w:val="nil"/>
            </w:tcBorders>
          </w:tcPr>
          <w:p w14:paraId="73DBD9C5" w14:textId="77777777" w:rsidR="00810A7A" w:rsidRPr="00EB4C0E" w:rsidRDefault="00810A7A" w:rsidP="00435EBC">
            <w:pPr>
              <w:spacing w:after="0" w:line="240" w:lineRule="auto"/>
              <w:jc w:val="center"/>
              <w:rPr>
                <w:rFonts w:asciiTheme="minorHAnsi" w:eastAsia="Calibri" w:hAnsiTheme="minorHAnsi" w:cstheme="minorHAnsi"/>
                <w:b/>
                <w:bCs/>
                <w:sz w:val="18"/>
                <w:szCs w:val="18"/>
              </w:rPr>
            </w:pPr>
          </w:p>
        </w:tc>
      </w:tr>
      <w:tr w:rsidR="00810A7A" w:rsidRPr="00EB4C0E" w14:paraId="457A4F77" w14:textId="77777777" w:rsidTr="00435EBC">
        <w:trPr>
          <w:jc w:val="center"/>
        </w:trPr>
        <w:tc>
          <w:tcPr>
            <w:tcW w:w="2724" w:type="dxa"/>
            <w:tcBorders>
              <w:top w:val="nil"/>
              <w:left w:val="nil"/>
              <w:bottom w:val="single" w:sz="4" w:space="0" w:color="auto"/>
              <w:right w:val="nil"/>
            </w:tcBorders>
          </w:tcPr>
          <w:p w14:paraId="73F6EE4C" w14:textId="77777777" w:rsidR="00810A7A" w:rsidRPr="00EB4C0E" w:rsidRDefault="00810A7A" w:rsidP="00435EBC">
            <w:pPr>
              <w:spacing w:after="0" w:line="240" w:lineRule="auto"/>
              <w:jc w:val="both"/>
              <w:rPr>
                <w:rFonts w:asciiTheme="minorHAnsi" w:eastAsia="Calibri" w:hAnsiTheme="minorHAnsi" w:cstheme="minorHAnsi"/>
                <w:sz w:val="18"/>
                <w:szCs w:val="18"/>
              </w:rPr>
            </w:pPr>
          </w:p>
        </w:tc>
        <w:tc>
          <w:tcPr>
            <w:tcW w:w="485" w:type="dxa"/>
            <w:tcBorders>
              <w:top w:val="nil"/>
              <w:left w:val="nil"/>
              <w:bottom w:val="nil"/>
              <w:right w:val="nil"/>
            </w:tcBorders>
          </w:tcPr>
          <w:p w14:paraId="6320D5B0" w14:textId="77777777" w:rsidR="00810A7A" w:rsidRPr="00EB4C0E" w:rsidRDefault="00810A7A" w:rsidP="00435EBC">
            <w:pPr>
              <w:spacing w:after="0" w:line="240" w:lineRule="auto"/>
              <w:rPr>
                <w:rFonts w:asciiTheme="minorHAnsi" w:eastAsia="Calibri" w:hAnsiTheme="minorHAnsi" w:cstheme="minorHAnsi"/>
                <w:sz w:val="18"/>
                <w:szCs w:val="18"/>
              </w:rPr>
            </w:pPr>
          </w:p>
        </w:tc>
        <w:tc>
          <w:tcPr>
            <w:tcW w:w="1372" w:type="dxa"/>
            <w:tcBorders>
              <w:top w:val="nil"/>
              <w:left w:val="nil"/>
              <w:bottom w:val="nil"/>
              <w:right w:val="nil"/>
            </w:tcBorders>
          </w:tcPr>
          <w:p w14:paraId="7DB2B958" w14:textId="43CE770D" w:rsidR="00810A7A" w:rsidRPr="00EB4C0E" w:rsidRDefault="00810A7A" w:rsidP="00435EBC">
            <w:pPr>
              <w:spacing w:after="0" w:line="240" w:lineRule="auto"/>
              <w:jc w:val="center"/>
              <w:rPr>
                <w:rFonts w:asciiTheme="minorHAnsi" w:eastAsia="Calibri" w:hAnsiTheme="minorHAnsi" w:cstheme="minorHAnsi"/>
                <w:b/>
                <w:bCs/>
                <w:sz w:val="18"/>
                <w:szCs w:val="18"/>
              </w:rPr>
            </w:pPr>
            <w:r>
              <w:rPr>
                <w:noProof/>
              </w:rPr>
              <mc:AlternateContent>
                <mc:Choice Requires="wps">
                  <w:drawing>
                    <wp:anchor distT="0" distB="0" distL="114300" distR="114300" simplePos="0" relativeHeight="251665408" behindDoc="0" locked="0" layoutInCell="1" allowOverlap="1" wp14:anchorId="02886C9E" wp14:editId="32AA215B">
                      <wp:simplePos x="0" y="0"/>
                      <wp:positionH relativeFrom="column">
                        <wp:posOffset>-403860</wp:posOffset>
                      </wp:positionH>
                      <wp:positionV relativeFrom="paragraph">
                        <wp:posOffset>-149860</wp:posOffset>
                      </wp:positionV>
                      <wp:extent cx="1181100" cy="1927860"/>
                      <wp:effectExtent l="38100" t="0" r="0" b="72390"/>
                      <wp:wrapNone/>
                      <wp:docPr id="777659523" name="Γραμμή σύνδεσης: Γωνιώδης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181100" cy="1927860"/>
                              </a:xfrm>
                              <a:prstGeom prst="bentConnector3">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0E42674A" id="_x0000_t34" coordsize="21600,21600" o:spt="34" o:oned="t" adj="10800" path="m,l@0,0@0,21600,21600,21600e" filled="f">
                      <v:stroke joinstyle="miter"/>
                      <v:formulas>
                        <v:f eqn="val #0"/>
                      </v:formulas>
                      <v:path arrowok="t" fillok="f" o:connecttype="none"/>
                      <v:handles>
                        <v:h position="#0,center"/>
                      </v:handles>
                      <o:lock v:ext="edit" shapetype="t"/>
                    </v:shapetype>
                    <v:shape id="Γραμμή σύνδεσης: Γωνιώδης 3" o:spid="_x0000_s1026" type="#_x0000_t34" style="position:absolute;margin-left:-31.8pt;margin-top:-11.8pt;width:93pt;height:151.8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iwY3gEAAJcDAAAOAAAAZHJzL2Uyb0RvYy54bWysU01v2zAMvQ/YfxB0X2ynWZoZcXpI1u1Q&#10;bAW6/QBGlmxh+oKoxcm/H6WkabfdhvlAUCL1SD4+r++O1rCDjKi963gzqzmTTvheu6Hj37/dv1tx&#10;hglcD8Y72fGTRH63eftmPYVWzv3oTS8jIxCH7RQ6PqYU2qpCMUoLOPNBOgoqHy0kOsah6iNMhG5N&#10;Na/rZTX52IfohUSk2905yDcFXykp0lelUCZmOk69pWJjsftsq80a2iFCGLW4tAH/0IUF7ajoFWoH&#10;CdjPqP+CslpEj16lmfC28kppIcsMNE1T/zHN0whBllmIHAxXmvD/wYovh617jLl1cXRP4cGLH0ik&#10;VFPA9hrMBwzntKOKlimjw2fad5mZpmDHQunpSqk8JibosmlWTVMT84JizYf57WpZSK+gzUC5boiY&#10;PklvWXY6vpcubb1ztDofb0oBODxgyk29JOeHzt9rY8oGjWNTx5c373MlIB0pA4lcG/qOoxs4AzOQ&#10;QEWKBRG90X1+nXEwDvutiewAJJLF4na+XWRdULXf0nJ7O8DxnFdCZ/lYnUjDRtuOr+r8na8TaPPR&#10;9SydAgk/RQ1uMPKCbFyuLItCL8O9kJy9ve9Pj/F5E7T90tBFqVler8/kv/6fNr8AAAD//wMAUEsD&#10;BBQABgAIAAAAIQDQk16x3gAAAAsBAAAPAAAAZHJzL2Rvd25yZXYueG1sTI/BTsMwDIbvSLxDZCRu&#10;W9KAqq00nRAIhIQ4MBBcvcRrKpqkNNlW3p70BLff8qffn+vN5Hp2pDF2wSsolgIYeR1M51sF728P&#10;ixWwmNAb7IMnBT8UYdOcn9VYmXDyr3TcppblEh8rVGBTGirOo7bkMC7DQD7v9mF0mPI4ttyMeMrl&#10;rudSiJI77Hy+YHGgO0v6a3twCp6Qr3F//7nWIhXPxfeL1B/2UanLi+n2BliiKf3BMOtndWiy0y4c&#10;vImsV7Aor8qM5iDnMBNSXgPbKZArIYA3Nf//Q/MLAAD//wMAUEsBAi0AFAAGAAgAAAAhALaDOJL+&#10;AAAA4QEAABMAAAAAAAAAAAAAAAAAAAAAAFtDb250ZW50X1R5cGVzXS54bWxQSwECLQAUAAYACAAA&#10;ACEAOP0h/9YAAACUAQAACwAAAAAAAAAAAAAAAAAvAQAAX3JlbHMvLnJlbHNQSwECLQAUAAYACAAA&#10;ACEAD74sGN4BAACXAwAADgAAAAAAAAAAAAAAAAAuAgAAZHJzL2Uyb0RvYy54bWxQSwECLQAUAAYA&#10;CAAAACEA0JNesd4AAAALAQAADwAAAAAAAAAAAAAAAAA4BAAAZHJzL2Rvd25yZXYueG1sUEsFBgAA&#10;AAAEAAQA8wAAAEMFAAAAAA==&#10;" strokecolor="#4472c4" strokeweight=".5pt">
                      <v:stroke endarrow="block"/>
                      <o:lock v:ext="edit" shapetype="f"/>
                    </v:shape>
                  </w:pict>
                </mc:Fallback>
              </mc:AlternateContent>
            </w:r>
          </w:p>
        </w:tc>
        <w:tc>
          <w:tcPr>
            <w:tcW w:w="2224" w:type="dxa"/>
            <w:tcBorders>
              <w:top w:val="nil"/>
              <w:left w:val="nil"/>
              <w:bottom w:val="nil"/>
              <w:right w:val="nil"/>
            </w:tcBorders>
          </w:tcPr>
          <w:p w14:paraId="4C7D6133" w14:textId="77777777" w:rsidR="00810A7A" w:rsidRPr="00EB4C0E" w:rsidRDefault="00810A7A" w:rsidP="00435EBC">
            <w:pPr>
              <w:spacing w:after="0" w:line="240" w:lineRule="auto"/>
              <w:rPr>
                <w:rFonts w:asciiTheme="minorHAnsi" w:eastAsia="Calibri" w:hAnsiTheme="minorHAnsi" w:cstheme="minorHAnsi"/>
                <w:sz w:val="18"/>
                <w:szCs w:val="18"/>
              </w:rPr>
            </w:pPr>
          </w:p>
        </w:tc>
        <w:tc>
          <w:tcPr>
            <w:tcW w:w="1947" w:type="dxa"/>
            <w:tcBorders>
              <w:top w:val="nil"/>
              <w:left w:val="nil"/>
              <w:bottom w:val="nil"/>
              <w:right w:val="nil"/>
            </w:tcBorders>
          </w:tcPr>
          <w:p w14:paraId="0106C1AA" w14:textId="17D6EDF8" w:rsidR="00810A7A" w:rsidRPr="00EB4C0E" w:rsidRDefault="00810A7A" w:rsidP="00435EBC">
            <w:pPr>
              <w:spacing w:after="0" w:line="240" w:lineRule="auto"/>
              <w:jc w:val="center"/>
              <w:rPr>
                <w:rFonts w:asciiTheme="minorHAnsi" w:eastAsia="Calibri" w:hAnsiTheme="minorHAnsi" w:cstheme="minorHAnsi"/>
                <w:b/>
                <w:bCs/>
                <w:sz w:val="18"/>
                <w:szCs w:val="18"/>
              </w:rPr>
            </w:pPr>
            <w:r>
              <w:rPr>
                <w:noProof/>
              </w:rPr>
              <mc:AlternateContent>
                <mc:Choice Requires="wps">
                  <w:drawing>
                    <wp:anchor distT="0" distB="0" distL="114300" distR="114300" simplePos="0" relativeHeight="251664384" behindDoc="0" locked="0" layoutInCell="1" allowOverlap="1" wp14:anchorId="1D2E5D62" wp14:editId="6991C246">
                      <wp:simplePos x="0" y="0"/>
                      <wp:positionH relativeFrom="column">
                        <wp:posOffset>362585</wp:posOffset>
                      </wp:positionH>
                      <wp:positionV relativeFrom="paragraph">
                        <wp:posOffset>-147955</wp:posOffset>
                      </wp:positionV>
                      <wp:extent cx="1057275" cy="516255"/>
                      <wp:effectExtent l="0" t="0" r="47625" b="74295"/>
                      <wp:wrapNone/>
                      <wp:docPr id="1151533323" name="Γραμμή σύνδεσης: Γωνιώδης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57275" cy="516255"/>
                              </a:xfrm>
                              <a:prstGeom prst="bentConnector3">
                                <a:avLst>
                                  <a:gd name="adj1" fmla="val 49972"/>
                                </a:avLst>
                              </a:prstGeom>
                              <a:noFill/>
                              <a:ln w="6350">
                                <a:solidFill>
                                  <a:srgbClr val="4472C4">
                                    <a:lumMod val="100000"/>
                                    <a:lumOff val="0"/>
                                  </a:srgbClr>
                                </a:solidFill>
                                <a:miter lim="800000"/>
                                <a:headEnd/>
                                <a:tailEnd type="triangle" w="med" len="med"/>
                              </a:ln>
                            </wps:spPr>
                            <wps:bodyPr/>
                          </wps:wsp>
                        </a:graphicData>
                      </a:graphic>
                      <wp14:sizeRelH relativeFrom="margin">
                        <wp14:pctWidth>0</wp14:pctWidth>
                      </wp14:sizeRelH>
                      <wp14:sizeRelV relativeFrom="margin">
                        <wp14:pctHeight>0</wp14:pctHeight>
                      </wp14:sizeRelV>
                    </wp:anchor>
                  </w:drawing>
                </mc:Choice>
                <mc:Fallback>
                  <w:pict>
                    <v:shape w14:anchorId="28148538" id="Γραμμή σύνδεσης: Γωνιώδης 2" o:spid="_x0000_s1026" type="#_x0000_t34" style="position:absolute;margin-left:28.55pt;margin-top:-11.65pt;width:83.25pt;height:40.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Yyc/gEAANMDAAAOAAAAZHJzL2Uyb0RvYy54bWysU01z2yAQvXem/4HhXusjlp1oLOfgNL2k&#10;rWeS/gAMyKIFlgFs2f++C1bctL11qgPDfvB239vV6v5kNDlKHxTYjlazkhJpOQhl9x399vL44ZaS&#10;EJkVTIOVHT3LQO/X79+tRtfKGgbQQnqCIDa0o+voEKNriyLwQRoWZuCkxWAP3rCIpt8XwrMR0Y0u&#10;6rJcFCN44TxwGQJ6Hy5Bus74fS95/Nr3QUaiO4q9xXz6fO7SWaxXrN175gbFpzbYP3RhmLJY9Ar1&#10;wCIjB6/+gjKKewjQxxkHU0DfKy4zB2RTlX+weR6Yk5kLihPcVabw/2D5l+PGbn1qnZ/ss3sC/iOg&#10;KMXoQnsNJiO4rSe78TMIHCM7RMh8T7036TEyIacs6/kqqzxFwtFZlc2yXjaUcIw11aJumqR7wdrX&#10;186H+EmCIenS0Z20cQPW4vTA3+Q67PgUYhZYEMtMakF8ryjpjcZ5HZkm87u7ZT3hTtlY4RU5PbXw&#10;qLTOE9eWjB1d3DRlRg+glUjBlBb8frfRniBoR+fzZb2Z5yR9MEj+4q7K9F22B/24Yxd/dmHZCSOT&#10;/A3cqIj7rpXp6O0bjEEy8dGK3FtkSuOdxLNDmtErZvda0tSwkYISLfFPS7eLhtpO00oDSnsf2h2I&#10;89ancLJwc3If05an1Xxr56xf/+L6JwAAAP//AwBQSwMEFAAGAAgAAAAhAPu3IHzfAAAACQEAAA8A&#10;AABkcnMvZG93bnJldi54bWxMj8tOwzAQRfdI/IM1SOxa5yGSKsSpEAIWdEFbEGsnHpKIeBzFbhr4&#10;eoYVLEf36N4z5Xaxg5hx8r0jBfE6AoHUONNTq+Dt9XG1AeGDJqMHR6jgCz1sq8uLUhfGnemA8zG0&#10;gkvIF1pBF8JYSOmbDq32azcicfbhJqsDn1MrzaTPXG4HmURRJq3uiRc6PeJ9h83n8WQVPOTp07xk&#10;h913XruE9rF8f969KHV9tdzdggi4hD8YfvVZHSp2qt2JjBeDgps8ZlLBKklTEAwkSZqBqDnZRCCr&#10;Uv7/oPoBAAD//wMAUEsBAi0AFAAGAAgAAAAhALaDOJL+AAAA4QEAABMAAAAAAAAAAAAAAAAAAAAA&#10;AFtDb250ZW50X1R5cGVzXS54bWxQSwECLQAUAAYACAAAACEAOP0h/9YAAACUAQAACwAAAAAAAAAA&#10;AAAAAAAvAQAAX3JlbHMvLnJlbHNQSwECLQAUAAYACAAAACEArC2MnP4BAADTAwAADgAAAAAAAAAA&#10;AAAAAAAuAgAAZHJzL2Uyb0RvYy54bWxQSwECLQAUAAYACAAAACEA+7cgfN8AAAAJAQAADwAAAAAA&#10;AAAAAAAAAABYBAAAZHJzL2Rvd25yZXYueG1sUEsFBgAAAAAEAAQA8wAAAGQFAAAAAA==&#10;" adj="10794" strokecolor="#4472c4" strokeweight=".5pt">
                      <v:stroke endarrow="block"/>
                      <o:lock v:ext="edit" shapetype="f"/>
                    </v:shape>
                  </w:pict>
                </mc:Fallback>
              </mc:AlternateContent>
            </w:r>
          </w:p>
        </w:tc>
        <w:tc>
          <w:tcPr>
            <w:tcW w:w="410" w:type="dxa"/>
            <w:tcBorders>
              <w:top w:val="nil"/>
              <w:left w:val="nil"/>
              <w:bottom w:val="nil"/>
              <w:right w:val="single" w:sz="4" w:space="0" w:color="auto"/>
            </w:tcBorders>
          </w:tcPr>
          <w:p w14:paraId="7B404BF4" w14:textId="77777777" w:rsidR="00810A7A" w:rsidRPr="00EB4C0E" w:rsidRDefault="00810A7A" w:rsidP="00435EBC">
            <w:pPr>
              <w:spacing w:after="0" w:line="240" w:lineRule="auto"/>
              <w:rPr>
                <w:rFonts w:asciiTheme="minorHAnsi" w:eastAsia="Calibri" w:hAnsiTheme="minorHAnsi" w:cstheme="minorHAnsi"/>
                <w:sz w:val="18"/>
                <w:szCs w:val="18"/>
              </w:rPr>
            </w:pPr>
          </w:p>
        </w:tc>
        <w:tc>
          <w:tcPr>
            <w:tcW w:w="1890" w:type="dxa"/>
            <w:tcBorders>
              <w:top w:val="single" w:sz="4" w:space="0" w:color="auto"/>
              <w:left w:val="single" w:sz="4" w:space="0" w:color="auto"/>
              <w:bottom w:val="single" w:sz="4" w:space="0" w:color="auto"/>
              <w:right w:val="single" w:sz="4" w:space="0" w:color="auto"/>
            </w:tcBorders>
          </w:tcPr>
          <w:p w14:paraId="6CAECE7E" w14:textId="77777777" w:rsidR="00810A7A" w:rsidRPr="00EB4C0E" w:rsidRDefault="00810A7A" w:rsidP="00435EBC">
            <w:pPr>
              <w:spacing w:after="0" w:line="240" w:lineRule="auto"/>
              <w:jc w:val="center"/>
              <w:rPr>
                <w:rFonts w:asciiTheme="minorHAnsi" w:eastAsia="Calibri" w:hAnsiTheme="minorHAnsi" w:cstheme="minorHAnsi"/>
                <w:b/>
                <w:bCs/>
                <w:sz w:val="18"/>
                <w:szCs w:val="18"/>
                <w:u w:val="single"/>
              </w:rPr>
            </w:pPr>
            <w:r w:rsidRPr="00EB4C0E">
              <w:rPr>
                <w:rFonts w:asciiTheme="minorHAnsi" w:eastAsia="Calibri" w:hAnsiTheme="minorHAnsi" w:cstheme="minorHAnsi"/>
                <w:b/>
                <w:bCs/>
                <w:sz w:val="18"/>
                <w:szCs w:val="18"/>
              </w:rPr>
              <w:t xml:space="preserve">E. </w:t>
            </w:r>
            <w:r w:rsidRPr="00EB4C0E">
              <w:rPr>
                <w:rFonts w:asciiTheme="minorHAnsi" w:eastAsia="Calibri" w:hAnsiTheme="minorHAnsi" w:cstheme="minorHAnsi"/>
                <w:b/>
                <w:bCs/>
                <w:sz w:val="18"/>
                <w:szCs w:val="18"/>
                <w:u w:val="single"/>
              </w:rPr>
              <w:t>COORDINATE</w:t>
            </w:r>
            <w:r w:rsidRPr="00EB4C0E">
              <w:rPr>
                <w:rFonts w:asciiTheme="minorHAnsi" w:eastAsia="Calibri" w:hAnsiTheme="minorHAnsi" w:cstheme="minorHAnsi"/>
                <w:b/>
                <w:bCs/>
                <w:sz w:val="18"/>
                <w:szCs w:val="18"/>
              </w:rPr>
              <w:t xml:space="preserve"> </w:t>
            </w:r>
            <w:r w:rsidRPr="00EB4C0E">
              <w:rPr>
                <w:rFonts w:asciiTheme="minorHAnsi" w:eastAsia="Calibri" w:hAnsiTheme="minorHAnsi" w:cstheme="minorHAnsi"/>
                <w:b/>
                <w:bCs/>
                <w:sz w:val="18"/>
                <w:szCs w:val="18"/>
                <w:u w:val="single"/>
              </w:rPr>
              <w:t>REFERAL AND PRIMARY CARE MONITORING</w:t>
            </w:r>
          </w:p>
          <w:p w14:paraId="0934B116" w14:textId="77777777" w:rsidR="00810A7A" w:rsidRPr="00EB4C0E" w:rsidRDefault="00810A7A" w:rsidP="00435EBC">
            <w:pPr>
              <w:spacing w:after="0" w:line="240" w:lineRule="auto"/>
              <w:jc w:val="center"/>
              <w:rPr>
                <w:rFonts w:asciiTheme="minorHAnsi" w:eastAsia="Calibri" w:hAnsiTheme="minorHAnsi" w:cstheme="minorHAnsi"/>
                <w:b/>
                <w:bCs/>
                <w:sz w:val="18"/>
                <w:szCs w:val="18"/>
              </w:rPr>
            </w:pPr>
          </w:p>
        </w:tc>
      </w:tr>
      <w:tr w:rsidR="00810A7A" w:rsidRPr="00EB4C0E" w14:paraId="3B3B05CE" w14:textId="77777777" w:rsidTr="00435EBC">
        <w:trPr>
          <w:jc w:val="center"/>
        </w:trPr>
        <w:tc>
          <w:tcPr>
            <w:tcW w:w="2724" w:type="dxa"/>
            <w:tcBorders>
              <w:top w:val="single" w:sz="4" w:space="0" w:color="auto"/>
              <w:right w:val="single" w:sz="4" w:space="0" w:color="auto"/>
            </w:tcBorders>
          </w:tcPr>
          <w:p w14:paraId="00476419" w14:textId="77777777" w:rsidR="00810A7A" w:rsidRPr="00EB4C0E" w:rsidRDefault="00810A7A" w:rsidP="00435EBC">
            <w:pPr>
              <w:spacing w:after="0" w:line="240" w:lineRule="auto"/>
              <w:jc w:val="center"/>
              <w:rPr>
                <w:rFonts w:asciiTheme="minorHAnsi" w:eastAsia="Calibri" w:hAnsiTheme="minorHAnsi" w:cstheme="minorHAnsi"/>
                <w:b/>
                <w:bCs/>
                <w:sz w:val="18"/>
                <w:szCs w:val="18"/>
                <w:u w:val="single"/>
              </w:rPr>
            </w:pPr>
            <w:r w:rsidRPr="00EB4C0E">
              <w:rPr>
                <w:rFonts w:asciiTheme="minorHAnsi" w:eastAsia="Calibri" w:hAnsiTheme="minorHAnsi" w:cstheme="minorHAnsi"/>
                <w:b/>
                <w:bCs/>
                <w:sz w:val="18"/>
                <w:szCs w:val="18"/>
              </w:rPr>
              <w:t xml:space="preserve">D. </w:t>
            </w:r>
            <w:r w:rsidRPr="00EB4C0E">
              <w:rPr>
                <w:rFonts w:asciiTheme="minorHAnsi" w:eastAsia="Calibri" w:hAnsiTheme="minorHAnsi" w:cstheme="minorHAnsi"/>
                <w:b/>
                <w:bCs/>
                <w:sz w:val="18"/>
                <w:szCs w:val="18"/>
                <w:u w:val="single"/>
              </w:rPr>
              <w:t>MANAGE IN PRIMARY CARE</w:t>
            </w:r>
            <w:r w:rsidRPr="00EB4C0E">
              <w:rPr>
                <w:rFonts w:asciiTheme="minorHAnsi" w:eastAsia="Calibri" w:hAnsiTheme="minorHAnsi" w:cstheme="minorHAnsi"/>
                <w:sz w:val="18"/>
                <w:szCs w:val="18"/>
                <w:vertAlign w:val="superscript"/>
              </w:rPr>
              <w:t>11</w:t>
            </w:r>
          </w:p>
          <w:p w14:paraId="4DD7BAB8" w14:textId="77777777" w:rsidR="00810A7A" w:rsidRPr="00EB4C0E" w:rsidRDefault="00810A7A" w:rsidP="00435EBC">
            <w:pPr>
              <w:spacing w:after="0" w:line="240" w:lineRule="auto"/>
              <w:jc w:val="both"/>
              <w:rPr>
                <w:rFonts w:asciiTheme="minorHAnsi" w:eastAsia="Calibri" w:hAnsiTheme="minorHAnsi" w:cstheme="minorHAnsi"/>
                <w:sz w:val="18"/>
                <w:szCs w:val="18"/>
              </w:rPr>
            </w:pPr>
            <w:r w:rsidRPr="00EB4C0E">
              <w:rPr>
                <w:rFonts w:asciiTheme="minorHAnsi" w:eastAsia="Calibri" w:hAnsiTheme="minorHAnsi" w:cstheme="minorHAnsi"/>
                <w:sz w:val="18"/>
                <w:szCs w:val="18"/>
              </w:rPr>
              <w:t xml:space="preserve">1. Increase practice skills </w:t>
            </w:r>
          </w:p>
          <w:p w14:paraId="6823020E" w14:textId="77777777" w:rsidR="00810A7A" w:rsidRPr="00EB4C0E" w:rsidRDefault="00810A7A" w:rsidP="00435EBC">
            <w:pPr>
              <w:spacing w:after="0" w:line="240" w:lineRule="auto"/>
              <w:jc w:val="both"/>
              <w:rPr>
                <w:rFonts w:asciiTheme="minorHAnsi" w:eastAsia="Calibri" w:hAnsiTheme="minorHAnsi" w:cstheme="minorHAnsi"/>
                <w:sz w:val="18"/>
                <w:szCs w:val="18"/>
              </w:rPr>
            </w:pPr>
          </w:p>
          <w:p w14:paraId="2212B9D1" w14:textId="77777777" w:rsidR="00810A7A" w:rsidRPr="00EB4C0E" w:rsidRDefault="00810A7A" w:rsidP="00435EBC">
            <w:pPr>
              <w:spacing w:after="0" w:line="240" w:lineRule="auto"/>
              <w:jc w:val="both"/>
              <w:rPr>
                <w:rFonts w:asciiTheme="minorHAnsi" w:eastAsia="Calibri" w:hAnsiTheme="minorHAnsi" w:cstheme="minorHAnsi"/>
                <w:sz w:val="18"/>
                <w:szCs w:val="18"/>
              </w:rPr>
            </w:pPr>
            <w:r w:rsidRPr="00EB4C0E">
              <w:rPr>
                <w:rFonts w:asciiTheme="minorHAnsi" w:eastAsia="Calibri" w:hAnsiTheme="minorHAnsi" w:cstheme="minorHAnsi"/>
                <w:b/>
                <w:bCs/>
                <w:sz w:val="18"/>
                <w:szCs w:val="18"/>
              </w:rPr>
              <w:t>2. Behaviour/lifestyle change</w:t>
            </w:r>
            <w:r w:rsidRPr="00EB4C0E">
              <w:rPr>
                <w:rFonts w:asciiTheme="minorHAnsi" w:eastAsia="Calibri" w:hAnsiTheme="minorHAnsi" w:cstheme="minorHAnsi"/>
                <w:sz w:val="18"/>
                <w:szCs w:val="18"/>
              </w:rPr>
              <w:t xml:space="preserve">: weight, smoking, alcohol </w:t>
            </w:r>
          </w:p>
          <w:p w14:paraId="436F3B87" w14:textId="77777777" w:rsidR="00810A7A" w:rsidRPr="00EB4C0E" w:rsidRDefault="00810A7A" w:rsidP="00435EBC">
            <w:pPr>
              <w:spacing w:after="0" w:line="240" w:lineRule="auto"/>
              <w:jc w:val="both"/>
              <w:rPr>
                <w:rFonts w:asciiTheme="minorHAnsi" w:eastAsia="Calibri" w:hAnsiTheme="minorHAnsi" w:cstheme="minorHAnsi"/>
                <w:sz w:val="18"/>
                <w:szCs w:val="18"/>
              </w:rPr>
            </w:pPr>
          </w:p>
          <w:p w14:paraId="1D4B7127" w14:textId="77777777" w:rsidR="00810A7A" w:rsidRPr="00EB4C0E" w:rsidRDefault="00810A7A" w:rsidP="00435EBC">
            <w:pPr>
              <w:spacing w:after="0" w:line="240" w:lineRule="auto"/>
              <w:jc w:val="both"/>
              <w:rPr>
                <w:rFonts w:asciiTheme="minorHAnsi" w:eastAsia="Calibri" w:hAnsiTheme="minorHAnsi" w:cstheme="minorHAnsi"/>
                <w:sz w:val="18"/>
                <w:szCs w:val="18"/>
              </w:rPr>
            </w:pPr>
            <w:r w:rsidRPr="00EB4C0E">
              <w:rPr>
                <w:rFonts w:asciiTheme="minorHAnsi" w:eastAsia="Calibri" w:hAnsiTheme="minorHAnsi" w:cstheme="minorHAnsi"/>
                <w:sz w:val="18"/>
                <w:szCs w:val="18"/>
              </w:rPr>
              <w:t xml:space="preserve">3. </w:t>
            </w:r>
            <w:r w:rsidRPr="00EB4C0E">
              <w:rPr>
                <w:rFonts w:asciiTheme="minorHAnsi" w:eastAsia="Calibri" w:hAnsiTheme="minorHAnsi" w:cstheme="minorHAnsi"/>
                <w:b/>
                <w:bCs/>
                <w:sz w:val="18"/>
                <w:szCs w:val="18"/>
              </w:rPr>
              <w:t>Treatment</w:t>
            </w:r>
            <w:r w:rsidRPr="00EB4C0E">
              <w:rPr>
                <w:rFonts w:asciiTheme="minorHAnsi" w:eastAsia="Calibri" w:hAnsiTheme="minorHAnsi" w:cstheme="minorHAnsi"/>
                <w:sz w:val="18"/>
                <w:szCs w:val="18"/>
              </w:rPr>
              <w:t xml:space="preserve">: CVD and diabetes </w:t>
            </w:r>
          </w:p>
          <w:p w14:paraId="7240A71A" w14:textId="77777777" w:rsidR="00810A7A" w:rsidRPr="00EB4C0E" w:rsidRDefault="00810A7A" w:rsidP="00435EBC">
            <w:pPr>
              <w:spacing w:after="0" w:line="240" w:lineRule="auto"/>
              <w:jc w:val="both"/>
              <w:rPr>
                <w:rFonts w:asciiTheme="minorHAnsi" w:eastAsia="Calibri" w:hAnsiTheme="minorHAnsi" w:cstheme="minorHAnsi"/>
                <w:sz w:val="18"/>
                <w:szCs w:val="18"/>
              </w:rPr>
            </w:pPr>
          </w:p>
          <w:p w14:paraId="35578AA8" w14:textId="5A650F3A" w:rsidR="00810A7A" w:rsidRPr="00EB4C0E" w:rsidRDefault="00810A7A" w:rsidP="00435EBC">
            <w:pPr>
              <w:spacing w:after="0" w:line="240" w:lineRule="auto"/>
              <w:jc w:val="both"/>
              <w:rPr>
                <w:rFonts w:asciiTheme="minorHAnsi" w:eastAsia="Calibri" w:hAnsiTheme="minorHAnsi" w:cstheme="minorHAnsi"/>
                <w:sz w:val="18"/>
                <w:szCs w:val="18"/>
              </w:rPr>
            </w:pPr>
            <w:r w:rsidRPr="00EB4C0E">
              <w:rPr>
                <w:rFonts w:asciiTheme="minorHAnsi" w:eastAsia="Calibri" w:hAnsiTheme="minorHAnsi" w:cstheme="minorHAnsi"/>
                <w:sz w:val="18"/>
                <w:szCs w:val="18"/>
              </w:rPr>
              <w:t xml:space="preserve">4. </w:t>
            </w:r>
            <w:r w:rsidRPr="00EB4C0E">
              <w:rPr>
                <w:rFonts w:asciiTheme="minorHAnsi" w:eastAsia="Calibri" w:hAnsiTheme="minorHAnsi" w:cstheme="minorHAnsi"/>
                <w:b/>
                <w:bCs/>
                <w:sz w:val="18"/>
                <w:szCs w:val="18"/>
              </w:rPr>
              <w:t>Repeat FIB-4:</w:t>
            </w:r>
            <w:r w:rsidRPr="00EB4C0E">
              <w:rPr>
                <w:rFonts w:asciiTheme="minorHAnsi" w:eastAsia="Calibri" w:hAnsiTheme="minorHAnsi" w:cstheme="minorHAnsi"/>
                <w:sz w:val="18"/>
                <w:szCs w:val="18"/>
              </w:rPr>
              <w:t xml:space="preserve"> after 2-5 years, based on risk and </w:t>
            </w:r>
            <w:r w:rsidR="00564F7F">
              <w:rPr>
                <w:rFonts w:asciiTheme="minorHAnsi" w:eastAsia="Calibri" w:hAnsiTheme="minorHAnsi" w:cstheme="minorHAnsi"/>
                <w:sz w:val="18"/>
                <w:szCs w:val="18"/>
              </w:rPr>
              <w:t>MASLD</w:t>
            </w:r>
            <w:r w:rsidRPr="00EB4C0E">
              <w:rPr>
                <w:rFonts w:asciiTheme="minorHAnsi" w:eastAsia="Calibri" w:hAnsiTheme="minorHAnsi" w:cstheme="minorHAnsi"/>
                <w:sz w:val="18"/>
                <w:szCs w:val="18"/>
              </w:rPr>
              <w:t xml:space="preserve"> duration </w:t>
            </w:r>
          </w:p>
          <w:p w14:paraId="7A6F0C65" w14:textId="77777777" w:rsidR="00810A7A" w:rsidRPr="00EB4C0E" w:rsidRDefault="00810A7A" w:rsidP="00435EBC">
            <w:pPr>
              <w:spacing w:after="0" w:line="240" w:lineRule="auto"/>
              <w:jc w:val="both"/>
              <w:rPr>
                <w:rFonts w:asciiTheme="minorHAnsi" w:eastAsia="Calibri" w:hAnsiTheme="minorHAnsi" w:cstheme="minorHAnsi"/>
                <w:sz w:val="18"/>
                <w:szCs w:val="18"/>
              </w:rPr>
            </w:pPr>
          </w:p>
          <w:p w14:paraId="113B75D5" w14:textId="77777777" w:rsidR="00810A7A" w:rsidRPr="00EB4C0E" w:rsidRDefault="00810A7A" w:rsidP="00435EBC">
            <w:pPr>
              <w:spacing w:after="160" w:line="259" w:lineRule="auto"/>
              <w:jc w:val="both"/>
              <w:rPr>
                <w:rFonts w:asciiTheme="minorHAnsi" w:eastAsia="Calibri" w:hAnsiTheme="minorHAnsi" w:cstheme="minorHAnsi"/>
                <w:b/>
                <w:bCs/>
                <w:sz w:val="18"/>
                <w:szCs w:val="18"/>
              </w:rPr>
            </w:pPr>
            <w:r w:rsidRPr="00EB4C0E">
              <w:rPr>
                <w:rFonts w:asciiTheme="minorHAnsi" w:eastAsia="Calibri" w:hAnsiTheme="minorHAnsi" w:cstheme="minorHAnsi"/>
                <w:b/>
                <w:bCs/>
                <w:sz w:val="18"/>
                <w:szCs w:val="18"/>
              </w:rPr>
              <w:t xml:space="preserve">5. Follow-up: </w:t>
            </w:r>
            <w:r w:rsidRPr="00EB4C0E">
              <w:rPr>
                <w:rFonts w:asciiTheme="minorHAnsi" w:eastAsia="Calibri" w:hAnsiTheme="minorHAnsi" w:cstheme="minorHAnsi"/>
                <w:sz w:val="18"/>
                <w:szCs w:val="18"/>
              </w:rPr>
              <w:t>periodic examination, annual LFTs (if necessary)</w:t>
            </w:r>
          </w:p>
        </w:tc>
        <w:tc>
          <w:tcPr>
            <w:tcW w:w="485" w:type="dxa"/>
            <w:tcBorders>
              <w:top w:val="nil"/>
              <w:left w:val="single" w:sz="4" w:space="0" w:color="auto"/>
              <w:bottom w:val="nil"/>
              <w:right w:val="nil"/>
            </w:tcBorders>
          </w:tcPr>
          <w:p w14:paraId="312418AA" w14:textId="77777777" w:rsidR="00810A7A" w:rsidRPr="00EB4C0E" w:rsidRDefault="00810A7A" w:rsidP="00435EBC">
            <w:pPr>
              <w:spacing w:after="0" w:line="240" w:lineRule="auto"/>
              <w:rPr>
                <w:rFonts w:asciiTheme="minorHAnsi" w:eastAsia="Calibri" w:hAnsiTheme="minorHAnsi" w:cstheme="minorHAnsi"/>
                <w:sz w:val="18"/>
                <w:szCs w:val="18"/>
              </w:rPr>
            </w:pPr>
          </w:p>
        </w:tc>
        <w:tc>
          <w:tcPr>
            <w:tcW w:w="1372" w:type="dxa"/>
            <w:tcBorders>
              <w:top w:val="nil"/>
              <w:left w:val="nil"/>
              <w:bottom w:val="nil"/>
              <w:right w:val="nil"/>
            </w:tcBorders>
          </w:tcPr>
          <w:p w14:paraId="50D2F2A5" w14:textId="77777777" w:rsidR="00810A7A" w:rsidRPr="00EB4C0E" w:rsidRDefault="00810A7A" w:rsidP="00435EBC">
            <w:pPr>
              <w:spacing w:after="0" w:line="240" w:lineRule="auto"/>
              <w:jc w:val="center"/>
              <w:rPr>
                <w:rFonts w:asciiTheme="minorHAnsi" w:eastAsia="Calibri" w:hAnsiTheme="minorHAnsi" w:cstheme="minorHAnsi"/>
                <w:b/>
                <w:bCs/>
                <w:sz w:val="18"/>
                <w:szCs w:val="18"/>
              </w:rPr>
            </w:pPr>
          </w:p>
        </w:tc>
        <w:tc>
          <w:tcPr>
            <w:tcW w:w="2224" w:type="dxa"/>
            <w:tcBorders>
              <w:top w:val="nil"/>
              <w:left w:val="nil"/>
              <w:bottom w:val="nil"/>
              <w:right w:val="nil"/>
            </w:tcBorders>
          </w:tcPr>
          <w:p w14:paraId="47B38952" w14:textId="77777777" w:rsidR="00810A7A" w:rsidRPr="00EB4C0E" w:rsidRDefault="00810A7A" w:rsidP="00435EBC">
            <w:pPr>
              <w:spacing w:after="0" w:line="240" w:lineRule="auto"/>
              <w:rPr>
                <w:rFonts w:asciiTheme="minorHAnsi" w:eastAsia="Calibri" w:hAnsiTheme="minorHAnsi" w:cstheme="minorHAnsi"/>
                <w:sz w:val="18"/>
                <w:szCs w:val="18"/>
              </w:rPr>
            </w:pPr>
          </w:p>
        </w:tc>
        <w:tc>
          <w:tcPr>
            <w:tcW w:w="1947" w:type="dxa"/>
            <w:tcBorders>
              <w:top w:val="nil"/>
              <w:left w:val="nil"/>
              <w:bottom w:val="nil"/>
              <w:right w:val="nil"/>
            </w:tcBorders>
          </w:tcPr>
          <w:p w14:paraId="4DA7DF69" w14:textId="77777777" w:rsidR="00810A7A" w:rsidRPr="00EB4C0E" w:rsidRDefault="00810A7A" w:rsidP="00435EBC">
            <w:pPr>
              <w:spacing w:after="0" w:line="240" w:lineRule="auto"/>
              <w:jc w:val="center"/>
              <w:rPr>
                <w:rFonts w:asciiTheme="minorHAnsi" w:eastAsia="Calibri" w:hAnsiTheme="minorHAnsi" w:cstheme="minorHAnsi"/>
                <w:b/>
                <w:bCs/>
                <w:sz w:val="18"/>
                <w:szCs w:val="18"/>
              </w:rPr>
            </w:pPr>
          </w:p>
        </w:tc>
        <w:tc>
          <w:tcPr>
            <w:tcW w:w="410" w:type="dxa"/>
            <w:tcBorders>
              <w:top w:val="nil"/>
              <w:left w:val="nil"/>
              <w:bottom w:val="nil"/>
              <w:right w:val="nil"/>
            </w:tcBorders>
          </w:tcPr>
          <w:p w14:paraId="3C32AA11" w14:textId="77777777" w:rsidR="00810A7A" w:rsidRPr="00EB4C0E" w:rsidRDefault="00810A7A" w:rsidP="00435EBC">
            <w:pPr>
              <w:spacing w:after="0" w:line="240" w:lineRule="auto"/>
              <w:rPr>
                <w:rFonts w:asciiTheme="minorHAnsi" w:eastAsia="Calibri" w:hAnsiTheme="minorHAnsi" w:cstheme="minorHAnsi"/>
                <w:sz w:val="18"/>
                <w:szCs w:val="18"/>
              </w:rPr>
            </w:pPr>
          </w:p>
        </w:tc>
        <w:tc>
          <w:tcPr>
            <w:tcW w:w="1890" w:type="dxa"/>
            <w:tcBorders>
              <w:top w:val="single" w:sz="4" w:space="0" w:color="auto"/>
              <w:left w:val="nil"/>
              <w:bottom w:val="nil"/>
              <w:right w:val="nil"/>
            </w:tcBorders>
          </w:tcPr>
          <w:p w14:paraId="7EB32FBB" w14:textId="77777777" w:rsidR="00810A7A" w:rsidRPr="00EB4C0E" w:rsidRDefault="00810A7A" w:rsidP="00435EBC">
            <w:pPr>
              <w:spacing w:after="0" w:line="240" w:lineRule="auto"/>
              <w:jc w:val="center"/>
              <w:rPr>
                <w:rFonts w:asciiTheme="minorHAnsi" w:eastAsia="Calibri" w:hAnsiTheme="minorHAnsi" w:cstheme="minorHAnsi"/>
                <w:b/>
                <w:bCs/>
                <w:sz w:val="18"/>
                <w:szCs w:val="18"/>
              </w:rPr>
            </w:pPr>
          </w:p>
        </w:tc>
      </w:tr>
    </w:tbl>
    <w:p w14:paraId="625A86D3" w14:textId="77777777" w:rsidR="00810A7A" w:rsidRPr="00EB4C0E" w:rsidRDefault="00810A7A" w:rsidP="00810A7A">
      <w:pPr>
        <w:jc w:val="both"/>
        <w:rPr>
          <w:rFonts w:asciiTheme="minorHAnsi" w:hAnsiTheme="minorHAnsi" w:cstheme="minorHAnsi"/>
        </w:rPr>
      </w:pPr>
    </w:p>
    <w:p w14:paraId="45F3486F" w14:textId="77777777" w:rsidR="00810A7A" w:rsidRPr="00EB4C0E" w:rsidRDefault="00810A7A" w:rsidP="00810A7A">
      <w:pPr>
        <w:spacing w:after="160" w:line="259" w:lineRule="auto"/>
        <w:rPr>
          <w:rStyle w:val="a4"/>
          <w:rFonts w:asciiTheme="minorHAnsi" w:hAnsiTheme="minorHAnsi" w:cstheme="minorHAnsi"/>
          <w:i w:val="0"/>
        </w:rPr>
      </w:pPr>
      <w:r w:rsidRPr="00EB4C0E">
        <w:rPr>
          <w:rStyle w:val="a4"/>
          <w:rFonts w:asciiTheme="minorHAnsi" w:hAnsiTheme="minorHAnsi" w:cstheme="minorHAnsi"/>
        </w:rPr>
        <w:br w:type="page"/>
      </w:r>
    </w:p>
    <w:p w14:paraId="212EA6DD" w14:textId="62B2C9FD" w:rsidR="00810A7A" w:rsidRPr="00EB4C0E" w:rsidRDefault="00810A7A" w:rsidP="00810A7A">
      <w:pPr>
        <w:spacing w:after="160" w:line="259" w:lineRule="auto"/>
        <w:contextualSpacing/>
        <w:rPr>
          <w:rFonts w:asciiTheme="minorHAnsi" w:eastAsia="Calibri" w:hAnsiTheme="minorHAnsi" w:cstheme="minorHAnsi"/>
          <w:b/>
          <w:bCs/>
        </w:rPr>
      </w:pPr>
      <w:r w:rsidRPr="00EB4C0E">
        <w:rPr>
          <w:rFonts w:asciiTheme="minorHAnsi" w:eastAsia="Calibri" w:hAnsiTheme="minorHAnsi" w:cstheme="minorHAnsi"/>
          <w:b/>
          <w:bCs/>
        </w:rPr>
        <w:lastRenderedPageBreak/>
        <w:t xml:space="preserve">QUICK GUIDE TO </w:t>
      </w:r>
      <w:r w:rsidR="00564F7F">
        <w:rPr>
          <w:rFonts w:asciiTheme="minorHAnsi" w:eastAsia="Calibri" w:hAnsiTheme="minorHAnsi" w:cstheme="minorHAnsi"/>
          <w:b/>
          <w:bCs/>
        </w:rPr>
        <w:t>MASLD</w:t>
      </w:r>
      <w:r w:rsidRPr="00EB4C0E">
        <w:rPr>
          <w:rFonts w:asciiTheme="minorHAnsi" w:eastAsia="Calibri" w:hAnsiTheme="minorHAnsi" w:cstheme="minorHAnsi"/>
          <w:b/>
          <w:bCs/>
        </w:rPr>
        <w:t xml:space="preserve"> ALGORITHM IMPLEMENTATION</w:t>
      </w:r>
    </w:p>
    <w:p w14:paraId="15C42C47" w14:textId="77777777" w:rsidR="00810A7A" w:rsidRPr="00EB4C0E" w:rsidRDefault="00810A7A" w:rsidP="00810A7A">
      <w:pPr>
        <w:spacing w:after="160" w:line="259" w:lineRule="auto"/>
        <w:contextualSpacing/>
        <w:rPr>
          <w:rFonts w:asciiTheme="minorHAnsi" w:eastAsia="Calibri" w:hAnsiTheme="minorHAnsi" w:cstheme="minorHAnsi"/>
          <w:b/>
          <w:bCs/>
        </w:rPr>
      </w:pPr>
    </w:p>
    <w:p w14:paraId="21E357EB" w14:textId="1BAF2436" w:rsidR="00810A7A" w:rsidRPr="00EB4C0E" w:rsidRDefault="00810A7A" w:rsidP="00810A7A">
      <w:pPr>
        <w:spacing w:after="160" w:line="259" w:lineRule="auto"/>
        <w:contextualSpacing/>
        <w:jc w:val="both"/>
        <w:rPr>
          <w:rFonts w:asciiTheme="minorHAnsi" w:eastAsia="Calibri" w:hAnsiTheme="minorHAnsi" w:cstheme="minorHAnsi"/>
        </w:rPr>
      </w:pPr>
      <w:r w:rsidRPr="00EB4C0E">
        <w:rPr>
          <w:rFonts w:asciiTheme="minorHAnsi" w:eastAsia="Calibri" w:hAnsiTheme="minorHAnsi" w:cstheme="minorHAnsi"/>
        </w:rPr>
        <w:t xml:space="preserve">The proposed pathway is a simple, three-step algorithm for </w:t>
      </w:r>
      <w:r w:rsidR="00564F7F">
        <w:rPr>
          <w:rFonts w:asciiTheme="minorHAnsi" w:eastAsia="Calibri" w:hAnsiTheme="minorHAnsi" w:cstheme="minorHAnsi"/>
        </w:rPr>
        <w:t>MASLD</w:t>
      </w:r>
      <w:r w:rsidRPr="00EB4C0E">
        <w:rPr>
          <w:rFonts w:asciiTheme="minorHAnsi" w:eastAsia="Calibri" w:hAnsiTheme="minorHAnsi" w:cstheme="minorHAnsi"/>
        </w:rPr>
        <w:t xml:space="preserve"> identification in primary care, starting with patient screening for basic </w:t>
      </w:r>
      <w:r w:rsidR="00564F7F">
        <w:rPr>
          <w:rFonts w:asciiTheme="minorHAnsi" w:eastAsia="Calibri" w:hAnsiTheme="minorHAnsi" w:cstheme="minorHAnsi"/>
        </w:rPr>
        <w:t>MASLD</w:t>
      </w:r>
      <w:r w:rsidRPr="00EB4C0E">
        <w:rPr>
          <w:rFonts w:asciiTheme="minorHAnsi" w:eastAsia="Calibri" w:hAnsiTheme="minorHAnsi" w:cstheme="minorHAnsi"/>
        </w:rPr>
        <w:t xml:space="preserve"> risk factors and proceeding with the use of non-invasive tests (FIB-4 and transient elastography) to identify patients at risk of advanced fibrosis. The algorithm also provides practical guidance and tools on how to manage low-risk patients in primary care and further determines referral paths for intermediate- and high-risk patients.</w:t>
      </w:r>
    </w:p>
    <w:p w14:paraId="29B087B9" w14:textId="77777777" w:rsidR="00810A7A" w:rsidRPr="00EB4C0E" w:rsidRDefault="00810A7A" w:rsidP="00810A7A">
      <w:pPr>
        <w:spacing w:after="160" w:line="259" w:lineRule="auto"/>
        <w:contextualSpacing/>
        <w:jc w:val="both"/>
        <w:rPr>
          <w:rFonts w:asciiTheme="minorHAnsi" w:eastAsia="Calibri" w:hAnsiTheme="minorHAnsi" w:cstheme="minorHAnsi"/>
        </w:rPr>
      </w:pPr>
    </w:p>
    <w:p w14:paraId="74538445" w14:textId="77777777" w:rsidR="00810A7A" w:rsidRPr="00EB4C0E" w:rsidRDefault="00810A7A" w:rsidP="00810A7A">
      <w:pPr>
        <w:spacing w:after="160" w:line="259" w:lineRule="auto"/>
        <w:contextualSpacing/>
        <w:jc w:val="both"/>
        <w:rPr>
          <w:rFonts w:asciiTheme="minorHAnsi" w:eastAsia="Calibri" w:hAnsiTheme="minorHAnsi" w:cstheme="minorHAnsi"/>
        </w:rPr>
      </w:pPr>
      <w:r w:rsidRPr="00EB4C0E">
        <w:rPr>
          <w:rFonts w:asciiTheme="minorHAnsi" w:eastAsia="Calibri" w:hAnsiTheme="minorHAnsi" w:cstheme="minorHAnsi"/>
        </w:rPr>
        <w:t>In summary, the main steps of the proposed pathway are (please refer to the subsequent section for specific details):</w:t>
      </w:r>
    </w:p>
    <w:p w14:paraId="43063085" w14:textId="7E035F45" w:rsidR="00810A7A" w:rsidRPr="00EB4C0E" w:rsidRDefault="00810A7A" w:rsidP="00810A7A">
      <w:pPr>
        <w:spacing w:after="160" w:line="259" w:lineRule="auto"/>
        <w:contextualSpacing/>
        <w:jc w:val="both"/>
        <w:rPr>
          <w:rFonts w:asciiTheme="minorHAnsi" w:eastAsia="Calibri" w:hAnsiTheme="minorHAnsi" w:cstheme="minorHAnsi"/>
        </w:rPr>
      </w:pPr>
      <w:r>
        <w:rPr>
          <w:noProof/>
        </w:rPr>
        <mc:AlternateContent>
          <mc:Choice Requires="wps">
            <w:drawing>
              <wp:anchor distT="0" distB="0" distL="114300" distR="114300" simplePos="0" relativeHeight="251660288" behindDoc="0" locked="0" layoutInCell="1" allowOverlap="1" wp14:anchorId="4825653D" wp14:editId="70761B54">
                <wp:simplePos x="0" y="0"/>
                <wp:positionH relativeFrom="margin">
                  <wp:posOffset>-142875</wp:posOffset>
                </wp:positionH>
                <wp:positionV relativeFrom="paragraph">
                  <wp:posOffset>121920</wp:posOffset>
                </wp:positionV>
                <wp:extent cx="6457950" cy="3486150"/>
                <wp:effectExtent l="0" t="0" r="0" b="0"/>
                <wp:wrapNone/>
                <wp:docPr id="1569458456" name="Ορθογώνιο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57950" cy="3486150"/>
                        </a:xfrm>
                        <a:prstGeom prst="rect">
                          <a:avLst/>
                        </a:prstGeom>
                        <a:noFill/>
                        <a:ln w="12700" cap="flat" cmpd="sng" algn="ctr">
                          <a:solidFill>
                            <a:srgbClr val="C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84D23B" id="Ορθογώνιο 1" o:spid="_x0000_s1026" style="position:absolute;margin-left:-11.25pt;margin-top:9.6pt;width:508.5pt;height:274.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5uSVgIAALwEAAAOAAAAZHJzL2Uyb0RvYy54bWysVE1vGjEQvVfqf7B8bxYo+VpliRBRqkoo&#10;QUqqnI3XZle1Pe7YsKS/vmPvQmjaU1UO1szO83w8v+Hmdm8N2ykMLbiKj89GnCknoW7dpuLfnu8/&#10;XXEWonC1MOBUxV9V4Lezjx9uOl+qCTRgaoWMkrhQdr7iTYy+LIogG2VFOAOvHAU1oBWRXNwUNYqO&#10;sltTTEaji6IDrD2CVCHQ17s+yGc5v9ZKxketg4rMVJx6i/nEfK7TWcxuRLlB4ZtWDm2If+jCitZR&#10;0WOqOxEF22L7RyrbSoQAOp5JsAVo3UqVZ6BpxqN30zw1wqs8C5ET/JGm8P/Syofdk19haj34Jcjv&#10;gRgpOh/KYyQ5YcDsNdqEpcbZPrP4emRR7SOT9PFien55fU5kS4p9nl5djMlJWUV5uO4xxC8KLEtG&#10;xZGeKbMndssQe+gBkqo5uG+NyU9lHOtIZ5PLUSogSDHaiEim9XXFg9twJsyGpCgj5pQBTFun63lE&#10;3KwXBtlOkBwWo/QbOvsNlmrfidD0uBzqhWLbSGo1ra341elt41J2lfU2TPDGWrLWUL+ukCH0Agxe&#10;3rdUZClCXAkkxdE0tEXxkQ5tgEaEweKsAfz5t+8JT0KgKGcdKZjG/7EVqDgzXx1J5Ho8nSbJZ4fe&#10;ZEIOnkbWpxG3tQsgVsa0r15mM+GjOZgawb7Qss1TVQoJJ6l2T/TgLGK/WbSuUs3nGUYy9yIu3ZOX&#10;KXniKdH7vH8R6If3jySdBzioXZTvZNBjeyHMtxF0mzXyxuugWFqRrLJhndMOnvoZ9fanM/sFAAD/&#10;/wMAUEsDBBQABgAIAAAAIQBa9BQM4AAAAAoBAAAPAAAAZHJzL2Rvd25yZXYueG1sTI/BTsMwDIbv&#10;SLxDZCQu05YSsaktTScEmgS3rUNwzRrTVjRO1WRb4ekxp3G0/0+/PxfryfXihGPoPGm4WyQgkGpv&#10;O2o0vO038xREiIas6T2hhm8MsC6vrwqTW3+mHZ6q2AguoZAbDW2MQy5lqFt0Jiz8gMTZpx+diTyO&#10;jbSjOXO566VKkpV0piO+0JoBn1qsv6qj00Afs+rnfUyn3SaNr7MX3G9x+6z17c30+AAi4hQvMPzp&#10;szqU7HTwR7JB9BrmSi0Z5SBTIBjIsnteHDQsV6kCWRby/wvlLwAAAP//AwBQSwECLQAUAAYACAAA&#10;ACEAtoM4kv4AAADhAQAAEwAAAAAAAAAAAAAAAAAAAAAAW0NvbnRlbnRfVHlwZXNdLnhtbFBLAQIt&#10;ABQABgAIAAAAIQA4/SH/1gAAAJQBAAALAAAAAAAAAAAAAAAAAC8BAABfcmVscy8ucmVsc1BLAQIt&#10;ABQABgAIAAAAIQAIs5uSVgIAALwEAAAOAAAAAAAAAAAAAAAAAC4CAABkcnMvZTJvRG9jLnhtbFBL&#10;AQItABQABgAIAAAAIQBa9BQM4AAAAAoBAAAPAAAAAAAAAAAAAAAAALAEAABkcnMvZG93bnJldi54&#10;bWxQSwUGAAAAAAQABADzAAAAvQUAAAAA&#10;" filled="f" strokecolor="#c00000" strokeweight="1pt">
                <v:path arrowok="t"/>
                <w10:wrap anchorx="margin"/>
              </v:rect>
            </w:pict>
          </mc:Fallback>
        </mc:AlternateContent>
      </w:r>
    </w:p>
    <w:p w14:paraId="5F80360E" w14:textId="77777777" w:rsidR="00810A7A" w:rsidRPr="00EB4C0E" w:rsidRDefault="00810A7A" w:rsidP="00810A7A">
      <w:pPr>
        <w:numPr>
          <w:ilvl w:val="0"/>
          <w:numId w:val="11"/>
        </w:numPr>
        <w:spacing w:after="160" w:line="259" w:lineRule="auto"/>
        <w:contextualSpacing/>
        <w:jc w:val="both"/>
        <w:rPr>
          <w:rFonts w:asciiTheme="minorHAnsi" w:eastAsia="Calibri" w:hAnsiTheme="minorHAnsi" w:cstheme="minorHAnsi"/>
        </w:rPr>
      </w:pPr>
      <w:r w:rsidRPr="00EB4C0E">
        <w:rPr>
          <w:rFonts w:asciiTheme="minorHAnsi" w:eastAsia="Calibri" w:hAnsiTheme="minorHAnsi" w:cstheme="minorHAnsi"/>
        </w:rPr>
        <w:t xml:space="preserve">Screen for patients at-risk during daily practice including: </w:t>
      </w:r>
    </w:p>
    <w:p w14:paraId="54A6ABD3" w14:textId="5E984A56" w:rsidR="00810A7A" w:rsidRPr="00EB4C0E" w:rsidRDefault="00810A7A" w:rsidP="00810A7A">
      <w:pPr>
        <w:numPr>
          <w:ilvl w:val="1"/>
          <w:numId w:val="11"/>
        </w:numPr>
        <w:spacing w:after="160" w:line="259" w:lineRule="auto"/>
        <w:contextualSpacing/>
        <w:jc w:val="both"/>
        <w:rPr>
          <w:rFonts w:asciiTheme="minorHAnsi" w:eastAsia="Calibri" w:hAnsiTheme="minorHAnsi" w:cstheme="minorHAnsi"/>
        </w:rPr>
      </w:pPr>
      <w:r w:rsidRPr="00EB4C0E">
        <w:rPr>
          <w:rFonts w:asciiTheme="minorHAnsi" w:eastAsia="Calibri" w:hAnsiTheme="minorHAnsi" w:cstheme="minorHAnsi"/>
        </w:rPr>
        <w:t xml:space="preserve">People with </w:t>
      </w:r>
      <w:r w:rsidR="00564F7F">
        <w:rPr>
          <w:rFonts w:asciiTheme="minorHAnsi" w:eastAsia="Calibri" w:hAnsiTheme="minorHAnsi" w:cstheme="minorHAnsi"/>
          <w:b/>
          <w:bCs/>
        </w:rPr>
        <w:t>MASLD</w:t>
      </w:r>
      <w:r w:rsidRPr="00EB4C0E">
        <w:rPr>
          <w:rFonts w:asciiTheme="minorHAnsi" w:eastAsia="Calibri" w:hAnsiTheme="minorHAnsi" w:cstheme="minorHAnsi"/>
          <w:b/>
          <w:bCs/>
        </w:rPr>
        <w:t xml:space="preserve"> -related risk factors</w:t>
      </w:r>
      <w:r w:rsidRPr="00EB4C0E">
        <w:rPr>
          <w:rFonts w:asciiTheme="minorHAnsi" w:eastAsia="Calibri" w:hAnsiTheme="minorHAnsi" w:cstheme="minorHAnsi"/>
        </w:rPr>
        <w:t xml:space="preserve"> (i.e. overweight/obesity, type 2 diabetes, metabolic syndrome, hyperlipidaemia)</w:t>
      </w:r>
    </w:p>
    <w:p w14:paraId="191A9758" w14:textId="77777777" w:rsidR="00810A7A" w:rsidRPr="00EB4C0E" w:rsidRDefault="00810A7A" w:rsidP="00810A7A">
      <w:pPr>
        <w:numPr>
          <w:ilvl w:val="1"/>
          <w:numId w:val="11"/>
        </w:numPr>
        <w:spacing w:after="160" w:line="259" w:lineRule="auto"/>
        <w:contextualSpacing/>
        <w:jc w:val="both"/>
        <w:rPr>
          <w:rFonts w:asciiTheme="minorHAnsi" w:eastAsia="Calibri" w:hAnsiTheme="minorHAnsi" w:cstheme="minorHAnsi"/>
        </w:rPr>
      </w:pPr>
      <w:r w:rsidRPr="00EB4C0E">
        <w:rPr>
          <w:rFonts w:asciiTheme="minorHAnsi" w:eastAsia="Calibri" w:hAnsiTheme="minorHAnsi" w:cstheme="minorHAnsi"/>
        </w:rPr>
        <w:t xml:space="preserve">People with </w:t>
      </w:r>
      <w:r w:rsidRPr="00EB4C0E">
        <w:rPr>
          <w:rFonts w:asciiTheme="minorHAnsi" w:eastAsia="Calibri" w:hAnsiTheme="minorHAnsi" w:cstheme="minorHAnsi"/>
          <w:b/>
          <w:bCs/>
        </w:rPr>
        <w:t>abnormal levels of liver enzymes</w:t>
      </w:r>
      <w:r w:rsidRPr="00EB4C0E">
        <w:rPr>
          <w:rFonts w:asciiTheme="minorHAnsi" w:eastAsia="Calibri" w:hAnsiTheme="minorHAnsi" w:cstheme="minorHAnsi"/>
        </w:rPr>
        <w:t xml:space="preserve"> (incidental or purposive finding)</w:t>
      </w:r>
    </w:p>
    <w:p w14:paraId="2C2CCEB5" w14:textId="659EA6FA" w:rsidR="00810A7A" w:rsidRPr="00EB4C0E" w:rsidRDefault="00810A7A" w:rsidP="00810A7A">
      <w:pPr>
        <w:numPr>
          <w:ilvl w:val="1"/>
          <w:numId w:val="11"/>
        </w:numPr>
        <w:spacing w:after="160" w:line="259" w:lineRule="auto"/>
        <w:contextualSpacing/>
        <w:jc w:val="both"/>
        <w:rPr>
          <w:rFonts w:asciiTheme="minorHAnsi" w:eastAsia="Calibri" w:hAnsiTheme="minorHAnsi" w:cstheme="minorHAnsi"/>
        </w:rPr>
      </w:pPr>
      <w:r w:rsidRPr="00EB4C0E">
        <w:rPr>
          <w:rFonts w:asciiTheme="minorHAnsi" w:eastAsia="Calibri" w:hAnsiTheme="minorHAnsi" w:cstheme="minorHAnsi"/>
          <w:b/>
          <w:bCs/>
        </w:rPr>
        <w:t xml:space="preserve">People with </w:t>
      </w:r>
      <w:r w:rsidR="00564F7F">
        <w:rPr>
          <w:rFonts w:asciiTheme="minorHAnsi" w:eastAsia="Calibri" w:hAnsiTheme="minorHAnsi" w:cstheme="minorHAnsi"/>
          <w:b/>
          <w:bCs/>
        </w:rPr>
        <w:t>MASLD</w:t>
      </w:r>
      <w:r w:rsidRPr="00EB4C0E">
        <w:rPr>
          <w:rFonts w:asciiTheme="minorHAnsi" w:eastAsia="Calibri" w:hAnsiTheme="minorHAnsi" w:cstheme="minorHAnsi"/>
        </w:rPr>
        <w:t>, having ruled out other causes of liver disease (including excessive alcohol intake). If other causes are identified, treat or refer to specialist.</w:t>
      </w:r>
    </w:p>
    <w:p w14:paraId="4E02B106" w14:textId="77777777" w:rsidR="00810A7A" w:rsidRPr="00EB4C0E" w:rsidRDefault="00810A7A" w:rsidP="00810A7A">
      <w:pPr>
        <w:spacing w:after="160" w:line="259" w:lineRule="auto"/>
        <w:ind w:left="1440"/>
        <w:contextualSpacing/>
        <w:jc w:val="both"/>
        <w:rPr>
          <w:rFonts w:asciiTheme="minorHAnsi" w:eastAsia="Calibri" w:hAnsiTheme="minorHAnsi" w:cstheme="minorHAnsi"/>
        </w:rPr>
      </w:pPr>
    </w:p>
    <w:p w14:paraId="584E00A8" w14:textId="77777777" w:rsidR="00810A7A" w:rsidRPr="00EB4C0E" w:rsidRDefault="00810A7A" w:rsidP="00810A7A">
      <w:pPr>
        <w:numPr>
          <w:ilvl w:val="0"/>
          <w:numId w:val="11"/>
        </w:numPr>
        <w:spacing w:after="160" w:line="259" w:lineRule="auto"/>
        <w:contextualSpacing/>
        <w:jc w:val="both"/>
        <w:rPr>
          <w:rFonts w:asciiTheme="minorHAnsi" w:eastAsia="Calibri" w:hAnsiTheme="minorHAnsi" w:cstheme="minorHAnsi"/>
        </w:rPr>
      </w:pPr>
      <w:r w:rsidRPr="00EB4C0E">
        <w:rPr>
          <w:rFonts w:asciiTheme="minorHAnsi" w:eastAsia="Calibri" w:hAnsiTheme="minorHAnsi" w:cstheme="minorHAnsi"/>
        </w:rPr>
        <w:t xml:space="preserve">Perform </w:t>
      </w:r>
      <w:r w:rsidRPr="00EB4C0E">
        <w:rPr>
          <w:rFonts w:asciiTheme="minorHAnsi" w:eastAsia="Calibri" w:hAnsiTheme="minorHAnsi" w:cstheme="minorHAnsi"/>
          <w:b/>
          <w:bCs/>
        </w:rPr>
        <w:t xml:space="preserve">FIB-4 </w:t>
      </w:r>
      <w:r w:rsidRPr="00EB4C0E">
        <w:rPr>
          <w:rFonts w:asciiTheme="minorHAnsi" w:eastAsia="Calibri" w:hAnsiTheme="minorHAnsi" w:cstheme="minorHAnsi"/>
        </w:rPr>
        <w:t xml:space="preserve">to patients at-risk identified in step 1. </w:t>
      </w:r>
    </w:p>
    <w:p w14:paraId="437BFFD4" w14:textId="77777777" w:rsidR="00810A7A" w:rsidRPr="00EB4C0E" w:rsidRDefault="00810A7A" w:rsidP="00810A7A">
      <w:pPr>
        <w:numPr>
          <w:ilvl w:val="1"/>
          <w:numId w:val="11"/>
        </w:numPr>
        <w:spacing w:after="160" w:line="259" w:lineRule="auto"/>
        <w:contextualSpacing/>
        <w:jc w:val="both"/>
        <w:rPr>
          <w:rFonts w:asciiTheme="minorHAnsi" w:eastAsia="Calibri" w:hAnsiTheme="minorHAnsi" w:cstheme="minorHAnsi"/>
        </w:rPr>
      </w:pPr>
      <w:r w:rsidRPr="00EB4C0E">
        <w:rPr>
          <w:rFonts w:asciiTheme="minorHAnsi" w:eastAsia="Calibri" w:hAnsiTheme="minorHAnsi" w:cstheme="minorHAnsi"/>
        </w:rPr>
        <w:t>Manage low-risk patients (FIB-4&lt;1.3) in primary care</w:t>
      </w:r>
    </w:p>
    <w:p w14:paraId="071236D8" w14:textId="77777777" w:rsidR="00810A7A" w:rsidRPr="00EB4C0E" w:rsidRDefault="00810A7A" w:rsidP="00810A7A">
      <w:pPr>
        <w:numPr>
          <w:ilvl w:val="1"/>
          <w:numId w:val="11"/>
        </w:numPr>
        <w:spacing w:after="160" w:line="259" w:lineRule="auto"/>
        <w:contextualSpacing/>
        <w:jc w:val="both"/>
        <w:rPr>
          <w:rFonts w:asciiTheme="minorHAnsi" w:eastAsia="Calibri" w:hAnsiTheme="minorHAnsi" w:cstheme="minorHAnsi"/>
        </w:rPr>
      </w:pPr>
      <w:r w:rsidRPr="00EB4C0E">
        <w:rPr>
          <w:rFonts w:asciiTheme="minorHAnsi" w:eastAsia="Calibri" w:hAnsiTheme="minorHAnsi" w:cstheme="minorHAnsi"/>
        </w:rPr>
        <w:t xml:space="preserve">Refer high-risk patients (FIB-4≥2.67) to specialist and coordinate shared care management. </w:t>
      </w:r>
    </w:p>
    <w:p w14:paraId="60CEB33D" w14:textId="77777777" w:rsidR="00810A7A" w:rsidRPr="00EB4C0E" w:rsidRDefault="00810A7A" w:rsidP="00810A7A">
      <w:pPr>
        <w:spacing w:after="160" w:line="259" w:lineRule="auto"/>
        <w:ind w:left="720"/>
        <w:contextualSpacing/>
        <w:jc w:val="both"/>
        <w:rPr>
          <w:rFonts w:asciiTheme="minorHAnsi" w:eastAsia="Calibri" w:hAnsiTheme="minorHAnsi" w:cstheme="minorHAnsi"/>
        </w:rPr>
      </w:pPr>
    </w:p>
    <w:p w14:paraId="74BF22E5" w14:textId="77777777" w:rsidR="00810A7A" w:rsidRPr="00EB4C0E" w:rsidRDefault="00810A7A" w:rsidP="00810A7A">
      <w:pPr>
        <w:numPr>
          <w:ilvl w:val="0"/>
          <w:numId w:val="11"/>
        </w:numPr>
        <w:spacing w:after="160" w:line="259" w:lineRule="auto"/>
        <w:contextualSpacing/>
        <w:jc w:val="both"/>
        <w:rPr>
          <w:rFonts w:asciiTheme="minorHAnsi" w:eastAsia="Calibri" w:hAnsiTheme="minorHAnsi" w:cstheme="minorHAnsi"/>
        </w:rPr>
      </w:pPr>
      <w:r w:rsidRPr="00EB4C0E">
        <w:rPr>
          <w:rFonts w:asciiTheme="minorHAnsi" w:eastAsia="Calibri" w:hAnsiTheme="minorHAnsi" w:cstheme="minorHAnsi"/>
        </w:rPr>
        <w:t xml:space="preserve">Perform (if available in primary care) or order </w:t>
      </w:r>
      <w:r w:rsidRPr="00EB4C0E">
        <w:rPr>
          <w:rFonts w:asciiTheme="minorHAnsi" w:eastAsia="Calibri" w:hAnsiTheme="minorHAnsi" w:cstheme="minorHAnsi"/>
          <w:b/>
          <w:bCs/>
        </w:rPr>
        <w:t>transient elastography</w:t>
      </w:r>
      <w:r w:rsidRPr="00EB4C0E">
        <w:rPr>
          <w:rFonts w:asciiTheme="minorHAnsi" w:eastAsia="Calibri" w:hAnsiTheme="minorHAnsi" w:cstheme="minorHAnsi"/>
        </w:rPr>
        <w:t xml:space="preserve"> to intermediate-risk patients (1.3≤FIB-4&lt;2.67) identified in step 2. </w:t>
      </w:r>
    </w:p>
    <w:p w14:paraId="63AA8F12" w14:textId="77777777" w:rsidR="00810A7A" w:rsidRPr="00EB4C0E" w:rsidRDefault="00810A7A" w:rsidP="00810A7A">
      <w:pPr>
        <w:numPr>
          <w:ilvl w:val="1"/>
          <w:numId w:val="11"/>
        </w:numPr>
        <w:spacing w:after="160" w:line="259" w:lineRule="auto"/>
        <w:contextualSpacing/>
        <w:jc w:val="both"/>
        <w:rPr>
          <w:rFonts w:asciiTheme="minorHAnsi" w:eastAsia="Calibri" w:hAnsiTheme="minorHAnsi" w:cstheme="minorHAnsi"/>
        </w:rPr>
      </w:pPr>
      <w:r w:rsidRPr="00EB4C0E">
        <w:rPr>
          <w:rFonts w:asciiTheme="minorHAnsi" w:eastAsia="Calibri" w:hAnsiTheme="minorHAnsi" w:cstheme="minorHAnsi"/>
        </w:rPr>
        <w:t>Manage low-risk patients in primary care (fibrosis stages F0 and F1)</w:t>
      </w:r>
    </w:p>
    <w:p w14:paraId="213F8453" w14:textId="77777777" w:rsidR="00810A7A" w:rsidRPr="00EB4C0E" w:rsidRDefault="00810A7A" w:rsidP="00810A7A">
      <w:pPr>
        <w:numPr>
          <w:ilvl w:val="1"/>
          <w:numId w:val="11"/>
        </w:numPr>
        <w:spacing w:after="160" w:line="259" w:lineRule="auto"/>
        <w:contextualSpacing/>
        <w:jc w:val="both"/>
        <w:rPr>
          <w:rFonts w:asciiTheme="minorHAnsi" w:eastAsia="Calibri" w:hAnsiTheme="minorHAnsi" w:cstheme="minorHAnsi"/>
        </w:rPr>
      </w:pPr>
      <w:r w:rsidRPr="00EB4C0E">
        <w:rPr>
          <w:rFonts w:asciiTheme="minorHAnsi" w:eastAsia="Calibri" w:hAnsiTheme="minorHAnsi" w:cstheme="minorHAnsi"/>
        </w:rPr>
        <w:t>Refer intermediate- and high-risk patients (stages F2, F3, F4) to specialist and coordinate shared care management.</w:t>
      </w:r>
    </w:p>
    <w:p w14:paraId="1CC43561" w14:textId="77777777" w:rsidR="00810A7A" w:rsidRPr="00EB4C0E" w:rsidRDefault="00810A7A" w:rsidP="00810A7A">
      <w:pPr>
        <w:spacing w:after="160" w:line="259" w:lineRule="auto"/>
        <w:contextualSpacing/>
        <w:rPr>
          <w:rFonts w:asciiTheme="minorHAnsi" w:eastAsia="Calibri" w:hAnsiTheme="minorHAnsi" w:cstheme="minorHAnsi"/>
          <w:b/>
          <w:bCs/>
        </w:rPr>
      </w:pPr>
    </w:p>
    <w:p w14:paraId="2E4079D2" w14:textId="77777777" w:rsidR="00810A7A" w:rsidRPr="00EB4C0E" w:rsidRDefault="00810A7A" w:rsidP="00810A7A">
      <w:pPr>
        <w:spacing w:after="160" w:line="259" w:lineRule="auto"/>
        <w:contextualSpacing/>
        <w:rPr>
          <w:rFonts w:asciiTheme="minorHAnsi" w:eastAsia="Calibri" w:hAnsiTheme="minorHAnsi" w:cstheme="minorHAnsi"/>
          <w:b/>
          <w:bCs/>
        </w:rPr>
      </w:pPr>
    </w:p>
    <w:p w14:paraId="7A8E2DE0" w14:textId="77777777" w:rsidR="00810A7A" w:rsidRPr="00EB4C0E" w:rsidRDefault="00810A7A" w:rsidP="00810A7A">
      <w:pPr>
        <w:spacing w:after="160" w:line="259" w:lineRule="auto"/>
        <w:rPr>
          <w:rFonts w:asciiTheme="minorHAnsi" w:eastAsia="Calibri" w:hAnsiTheme="minorHAnsi" w:cstheme="minorHAnsi"/>
          <w:b/>
          <w:bCs/>
        </w:rPr>
      </w:pPr>
      <w:r w:rsidRPr="00EB4C0E">
        <w:rPr>
          <w:rFonts w:asciiTheme="minorHAnsi" w:eastAsia="Calibri" w:hAnsiTheme="minorHAnsi" w:cstheme="minorHAnsi"/>
          <w:b/>
          <w:bCs/>
        </w:rPr>
        <w:br w:type="page"/>
      </w:r>
    </w:p>
    <w:p w14:paraId="3B82DA3E" w14:textId="77777777" w:rsidR="00810A7A" w:rsidRPr="00EB4C0E" w:rsidRDefault="00810A7A" w:rsidP="00810A7A">
      <w:pPr>
        <w:spacing w:after="160" w:line="259" w:lineRule="auto"/>
        <w:contextualSpacing/>
        <w:rPr>
          <w:rFonts w:asciiTheme="minorHAnsi" w:eastAsia="Calibri" w:hAnsiTheme="minorHAnsi" w:cstheme="minorHAnsi"/>
          <w:b/>
          <w:bCs/>
        </w:rPr>
      </w:pPr>
      <w:r w:rsidRPr="00EB4C0E">
        <w:rPr>
          <w:rFonts w:asciiTheme="minorHAnsi" w:eastAsia="Calibri" w:hAnsiTheme="minorHAnsi" w:cstheme="minorHAnsi"/>
          <w:b/>
          <w:bCs/>
        </w:rPr>
        <w:lastRenderedPageBreak/>
        <w:t>EXPANDED DETAILS</w:t>
      </w:r>
    </w:p>
    <w:p w14:paraId="25FB5DB5" w14:textId="77777777" w:rsidR="00810A7A" w:rsidRPr="00EB4C0E" w:rsidRDefault="00810A7A" w:rsidP="00810A7A">
      <w:pPr>
        <w:spacing w:after="160" w:line="259" w:lineRule="auto"/>
        <w:contextualSpacing/>
        <w:rPr>
          <w:rFonts w:asciiTheme="minorHAnsi" w:eastAsia="Calibri" w:hAnsiTheme="minorHAnsi" w:cstheme="minorHAnsi"/>
        </w:rPr>
      </w:pPr>
    </w:p>
    <w:p w14:paraId="3746B2C9" w14:textId="77777777" w:rsidR="00810A7A" w:rsidRPr="00EB4C0E" w:rsidRDefault="00810A7A" w:rsidP="00810A7A">
      <w:pPr>
        <w:numPr>
          <w:ilvl w:val="0"/>
          <w:numId w:val="2"/>
        </w:numPr>
        <w:spacing w:after="160" w:line="259" w:lineRule="auto"/>
        <w:ind w:left="0"/>
        <w:contextualSpacing/>
        <w:rPr>
          <w:rFonts w:asciiTheme="minorHAnsi" w:eastAsia="Calibri" w:hAnsiTheme="minorHAnsi" w:cstheme="minorHAnsi"/>
        </w:rPr>
      </w:pPr>
      <w:r w:rsidRPr="00EB4C0E">
        <w:rPr>
          <w:rFonts w:asciiTheme="minorHAnsi" w:eastAsia="Calibri" w:hAnsiTheme="minorHAnsi" w:cstheme="minorHAnsi"/>
          <w:b/>
          <w:bCs/>
        </w:rPr>
        <w:t>Overweight</w:t>
      </w:r>
      <w:r w:rsidRPr="00EB4C0E">
        <w:rPr>
          <w:rFonts w:asciiTheme="minorHAnsi" w:eastAsia="Calibri" w:hAnsiTheme="minorHAnsi" w:cstheme="minorHAnsi"/>
        </w:rPr>
        <w:t>: waist circumference between 94-102cm in men and 80-88cm in women</w:t>
      </w:r>
    </w:p>
    <w:p w14:paraId="2E458E2E" w14:textId="77777777" w:rsidR="00810A7A" w:rsidRPr="00EB4C0E" w:rsidRDefault="00810A7A" w:rsidP="00810A7A">
      <w:pPr>
        <w:spacing w:after="160" w:line="259" w:lineRule="auto"/>
        <w:contextualSpacing/>
        <w:rPr>
          <w:rFonts w:asciiTheme="minorHAnsi" w:eastAsia="Calibri" w:hAnsiTheme="minorHAnsi" w:cstheme="minorHAnsi"/>
        </w:rPr>
      </w:pPr>
      <w:r w:rsidRPr="00EB4C0E">
        <w:rPr>
          <w:rFonts w:asciiTheme="minorHAnsi" w:eastAsia="Calibri" w:hAnsiTheme="minorHAnsi" w:cstheme="minorHAnsi"/>
          <w:b/>
          <w:bCs/>
        </w:rPr>
        <w:t>Obesity</w:t>
      </w:r>
      <w:r w:rsidRPr="00EB4C0E">
        <w:rPr>
          <w:rFonts w:asciiTheme="minorHAnsi" w:eastAsia="Calibri" w:hAnsiTheme="minorHAnsi" w:cstheme="minorHAnsi"/>
        </w:rPr>
        <w:t>: waist circumference &gt;102cm in men and &gt;88cm in women</w:t>
      </w:r>
    </w:p>
    <w:p w14:paraId="3D6C474A" w14:textId="77777777" w:rsidR="00810A7A" w:rsidRPr="00EB4C0E" w:rsidRDefault="00810A7A" w:rsidP="00810A7A">
      <w:pPr>
        <w:spacing w:after="160" w:line="259" w:lineRule="auto"/>
        <w:contextualSpacing/>
        <w:rPr>
          <w:rFonts w:asciiTheme="minorHAnsi" w:eastAsia="Calibri" w:hAnsiTheme="minorHAnsi" w:cstheme="minorHAnsi"/>
        </w:rPr>
      </w:pPr>
    </w:p>
    <w:p w14:paraId="7DF7ADC8" w14:textId="77777777" w:rsidR="00810A7A" w:rsidRPr="00EB4C0E" w:rsidRDefault="00810A7A" w:rsidP="00810A7A">
      <w:pPr>
        <w:numPr>
          <w:ilvl w:val="0"/>
          <w:numId w:val="2"/>
        </w:numPr>
        <w:spacing w:after="160" w:line="259" w:lineRule="auto"/>
        <w:ind w:left="0"/>
        <w:contextualSpacing/>
        <w:rPr>
          <w:rFonts w:asciiTheme="minorHAnsi" w:eastAsia="Calibri" w:hAnsiTheme="minorHAnsi" w:cstheme="minorHAnsi"/>
        </w:rPr>
      </w:pPr>
      <w:proofErr w:type="spellStart"/>
      <w:r w:rsidRPr="00EB4C0E">
        <w:rPr>
          <w:rFonts w:asciiTheme="minorHAnsi" w:eastAsia="Calibri" w:hAnsiTheme="minorHAnsi" w:cstheme="minorHAnsi"/>
          <w:b/>
          <w:bCs/>
        </w:rPr>
        <w:t>MetS</w:t>
      </w:r>
      <w:proofErr w:type="spellEnd"/>
      <w:r w:rsidRPr="00EB4C0E">
        <w:rPr>
          <w:rFonts w:asciiTheme="minorHAnsi" w:eastAsia="Calibri" w:hAnsiTheme="minorHAnsi" w:cstheme="minorHAnsi"/>
        </w:rPr>
        <w:t>: Metabolic syndrome, identified based on NCEP ATP III definition if three or more of the following risk factors were present:</w:t>
      </w:r>
    </w:p>
    <w:p w14:paraId="21D2D1F0" w14:textId="77777777" w:rsidR="00810A7A" w:rsidRPr="00EB4C0E" w:rsidRDefault="00810A7A" w:rsidP="00810A7A">
      <w:pPr>
        <w:spacing w:after="160" w:line="259" w:lineRule="auto"/>
        <w:ind w:left="720"/>
        <w:contextualSpacing/>
        <w:rPr>
          <w:rFonts w:asciiTheme="minorHAnsi" w:eastAsia="Calibri" w:hAnsiTheme="minorHAnsi" w:cstheme="minorHAnsi"/>
        </w:rPr>
      </w:pPr>
    </w:p>
    <w:p w14:paraId="2FCC9677" w14:textId="77777777" w:rsidR="00810A7A" w:rsidRPr="00EB4C0E" w:rsidRDefault="00810A7A" w:rsidP="00810A7A">
      <w:pPr>
        <w:numPr>
          <w:ilvl w:val="1"/>
          <w:numId w:val="2"/>
        </w:numPr>
        <w:spacing w:after="160" w:line="259" w:lineRule="auto"/>
        <w:contextualSpacing/>
        <w:jc w:val="both"/>
        <w:rPr>
          <w:rFonts w:asciiTheme="minorHAnsi" w:eastAsia="Calibri" w:hAnsiTheme="minorHAnsi" w:cstheme="minorHAnsi"/>
        </w:rPr>
      </w:pPr>
      <w:r w:rsidRPr="00EB4C0E">
        <w:rPr>
          <w:rFonts w:asciiTheme="minorHAnsi" w:eastAsia="Calibri" w:hAnsiTheme="minorHAnsi" w:cstheme="minorHAnsi"/>
          <w:u w:val="single"/>
        </w:rPr>
        <w:t>Abdominal obesity</w:t>
      </w:r>
      <w:r w:rsidRPr="00EB4C0E">
        <w:rPr>
          <w:rFonts w:asciiTheme="minorHAnsi" w:eastAsia="Calibri" w:hAnsiTheme="minorHAnsi" w:cstheme="minorHAnsi"/>
        </w:rPr>
        <w:t>: waist circumference: ≥102 cm for males and ≥88 cm for females.</w:t>
      </w:r>
    </w:p>
    <w:p w14:paraId="56B5287F" w14:textId="77777777" w:rsidR="00810A7A" w:rsidRPr="00EB4C0E" w:rsidRDefault="00810A7A" w:rsidP="00810A7A">
      <w:pPr>
        <w:numPr>
          <w:ilvl w:val="1"/>
          <w:numId w:val="2"/>
        </w:numPr>
        <w:spacing w:after="160" w:line="259" w:lineRule="auto"/>
        <w:contextualSpacing/>
        <w:jc w:val="both"/>
        <w:rPr>
          <w:rFonts w:asciiTheme="minorHAnsi" w:eastAsia="Calibri" w:hAnsiTheme="minorHAnsi" w:cstheme="minorHAnsi"/>
        </w:rPr>
      </w:pPr>
      <w:r w:rsidRPr="00EB4C0E">
        <w:rPr>
          <w:rFonts w:asciiTheme="minorHAnsi" w:eastAsia="Calibri" w:hAnsiTheme="minorHAnsi" w:cstheme="minorHAnsi"/>
          <w:u w:val="single"/>
        </w:rPr>
        <w:t>Dyslipidaemia</w:t>
      </w:r>
      <w:r w:rsidRPr="00EB4C0E">
        <w:rPr>
          <w:rFonts w:asciiTheme="minorHAnsi" w:eastAsia="Calibri" w:hAnsiTheme="minorHAnsi" w:cstheme="minorHAnsi"/>
        </w:rPr>
        <w:t>: triglycerides: ≥150 mg/dL or on drug treatment for elevated triglycerides.</w:t>
      </w:r>
    </w:p>
    <w:p w14:paraId="7EDF8519" w14:textId="77777777" w:rsidR="00810A7A" w:rsidRPr="00EB4C0E" w:rsidRDefault="00810A7A" w:rsidP="00810A7A">
      <w:pPr>
        <w:numPr>
          <w:ilvl w:val="1"/>
          <w:numId w:val="2"/>
        </w:numPr>
        <w:spacing w:after="160" w:line="259" w:lineRule="auto"/>
        <w:contextualSpacing/>
        <w:jc w:val="both"/>
        <w:rPr>
          <w:rFonts w:asciiTheme="minorHAnsi" w:eastAsia="Calibri" w:hAnsiTheme="minorHAnsi" w:cstheme="minorHAnsi"/>
        </w:rPr>
      </w:pPr>
      <w:r w:rsidRPr="00EB4C0E">
        <w:rPr>
          <w:rFonts w:asciiTheme="minorHAnsi" w:eastAsia="Calibri" w:hAnsiTheme="minorHAnsi" w:cstheme="minorHAnsi"/>
          <w:u w:val="single"/>
        </w:rPr>
        <w:t>Dyslipidaemia</w:t>
      </w:r>
      <w:r w:rsidRPr="00EB4C0E">
        <w:rPr>
          <w:rFonts w:asciiTheme="minorHAnsi" w:eastAsia="Calibri" w:hAnsiTheme="minorHAnsi" w:cstheme="minorHAnsi"/>
        </w:rPr>
        <w:t>: HDL cholesterol: &lt;40 mg/dL for males and &lt;50 mg/dL for females or on drug treatment for reduced HDL cholesterol.</w:t>
      </w:r>
    </w:p>
    <w:p w14:paraId="6001FEAD" w14:textId="77777777" w:rsidR="00810A7A" w:rsidRPr="00EB4C0E" w:rsidRDefault="00810A7A" w:rsidP="00810A7A">
      <w:pPr>
        <w:numPr>
          <w:ilvl w:val="1"/>
          <w:numId w:val="2"/>
        </w:numPr>
        <w:spacing w:after="160" w:line="259" w:lineRule="auto"/>
        <w:contextualSpacing/>
        <w:jc w:val="both"/>
        <w:rPr>
          <w:rFonts w:asciiTheme="minorHAnsi" w:eastAsia="Calibri" w:hAnsiTheme="minorHAnsi" w:cstheme="minorHAnsi"/>
        </w:rPr>
      </w:pPr>
      <w:r w:rsidRPr="00EB4C0E">
        <w:rPr>
          <w:rFonts w:asciiTheme="minorHAnsi" w:eastAsia="Calibri" w:hAnsiTheme="minorHAnsi" w:cstheme="minorHAnsi"/>
          <w:u w:val="single"/>
        </w:rPr>
        <w:t>Hypertension</w:t>
      </w:r>
      <w:r w:rsidRPr="00EB4C0E">
        <w:rPr>
          <w:rFonts w:asciiTheme="minorHAnsi" w:eastAsia="Calibri" w:hAnsiTheme="minorHAnsi" w:cstheme="minorHAnsi"/>
        </w:rPr>
        <w:t>: systolic blood pressure: ≥130 mmHg or diastolic blood pressure ≥85 mmHg or on antihypertensive drug treatment in a patient with a history of hypertension.</w:t>
      </w:r>
    </w:p>
    <w:p w14:paraId="47941095" w14:textId="77777777" w:rsidR="00810A7A" w:rsidRPr="00EB4C0E" w:rsidRDefault="00810A7A" w:rsidP="00810A7A">
      <w:pPr>
        <w:numPr>
          <w:ilvl w:val="1"/>
          <w:numId w:val="2"/>
        </w:numPr>
        <w:spacing w:after="160" w:line="259" w:lineRule="auto"/>
        <w:contextualSpacing/>
        <w:jc w:val="both"/>
        <w:rPr>
          <w:rFonts w:asciiTheme="minorHAnsi" w:eastAsia="Calibri" w:hAnsiTheme="minorHAnsi" w:cstheme="minorHAnsi"/>
        </w:rPr>
      </w:pPr>
      <w:r w:rsidRPr="00EB4C0E">
        <w:rPr>
          <w:rFonts w:asciiTheme="minorHAnsi" w:eastAsia="Calibri" w:hAnsiTheme="minorHAnsi" w:cstheme="minorHAnsi"/>
          <w:u w:val="single"/>
        </w:rPr>
        <w:t>Hyperglycaemia</w:t>
      </w:r>
      <w:r w:rsidRPr="00EB4C0E">
        <w:rPr>
          <w:rFonts w:asciiTheme="minorHAnsi" w:eastAsia="Calibri" w:hAnsiTheme="minorHAnsi" w:cstheme="minorHAnsi"/>
        </w:rPr>
        <w:t>: fasting glucose: ≥100 mg/dL or on drug treatment for elevated glucose.</w:t>
      </w:r>
    </w:p>
    <w:p w14:paraId="164D06E3" w14:textId="77777777" w:rsidR="00810A7A" w:rsidRPr="00EB4C0E" w:rsidRDefault="00810A7A" w:rsidP="00810A7A">
      <w:pPr>
        <w:spacing w:after="160" w:line="259" w:lineRule="auto"/>
        <w:contextualSpacing/>
        <w:rPr>
          <w:rFonts w:asciiTheme="minorHAnsi" w:eastAsia="Calibri" w:hAnsiTheme="minorHAnsi" w:cstheme="minorHAnsi"/>
        </w:rPr>
      </w:pPr>
    </w:p>
    <w:p w14:paraId="240DF561" w14:textId="77777777" w:rsidR="00810A7A" w:rsidRPr="00EB4C0E" w:rsidRDefault="00810A7A" w:rsidP="00810A7A">
      <w:pPr>
        <w:numPr>
          <w:ilvl w:val="0"/>
          <w:numId w:val="2"/>
        </w:numPr>
        <w:spacing w:after="160" w:line="259" w:lineRule="auto"/>
        <w:ind w:left="0"/>
        <w:contextualSpacing/>
        <w:rPr>
          <w:rFonts w:asciiTheme="minorHAnsi" w:eastAsia="Calibri" w:hAnsiTheme="minorHAnsi" w:cstheme="minorHAnsi"/>
        </w:rPr>
      </w:pPr>
      <w:r w:rsidRPr="00EB4C0E">
        <w:rPr>
          <w:rFonts w:asciiTheme="minorHAnsi" w:eastAsia="Calibri" w:hAnsiTheme="minorHAnsi" w:cstheme="minorHAnsi"/>
          <w:b/>
          <w:bCs/>
        </w:rPr>
        <w:t>ALT</w:t>
      </w:r>
      <w:r w:rsidRPr="00EB4C0E">
        <w:rPr>
          <w:rFonts w:asciiTheme="minorHAnsi" w:eastAsia="Calibri" w:hAnsiTheme="minorHAnsi" w:cstheme="minorHAnsi"/>
        </w:rPr>
        <w:t>: alanine transaminase. Indicatory abnormal levels (also depending on lab):</w:t>
      </w:r>
    </w:p>
    <w:p w14:paraId="468B4595" w14:textId="77777777" w:rsidR="00810A7A" w:rsidRPr="00EB4C0E" w:rsidRDefault="00810A7A" w:rsidP="00810A7A">
      <w:pPr>
        <w:numPr>
          <w:ilvl w:val="2"/>
          <w:numId w:val="2"/>
        </w:numPr>
        <w:spacing w:after="160" w:line="259" w:lineRule="auto"/>
        <w:contextualSpacing/>
        <w:rPr>
          <w:rFonts w:asciiTheme="minorHAnsi" w:eastAsia="Calibri" w:hAnsiTheme="minorHAnsi" w:cstheme="minorHAnsi"/>
        </w:rPr>
      </w:pPr>
      <w:r w:rsidRPr="00EB4C0E">
        <w:rPr>
          <w:rFonts w:asciiTheme="minorHAnsi" w:eastAsia="Calibri" w:hAnsiTheme="minorHAnsi" w:cstheme="minorHAnsi"/>
        </w:rPr>
        <w:t>Men: 10-55 IU/L</w:t>
      </w:r>
    </w:p>
    <w:p w14:paraId="67F93992" w14:textId="77777777" w:rsidR="00810A7A" w:rsidRPr="00EB4C0E" w:rsidRDefault="00810A7A" w:rsidP="00810A7A">
      <w:pPr>
        <w:numPr>
          <w:ilvl w:val="2"/>
          <w:numId w:val="2"/>
        </w:numPr>
        <w:spacing w:after="160" w:line="259" w:lineRule="auto"/>
        <w:contextualSpacing/>
        <w:rPr>
          <w:rFonts w:asciiTheme="minorHAnsi" w:eastAsia="Calibri" w:hAnsiTheme="minorHAnsi" w:cstheme="minorHAnsi"/>
        </w:rPr>
      </w:pPr>
      <w:proofErr w:type="gramStart"/>
      <w:r w:rsidRPr="00EB4C0E">
        <w:rPr>
          <w:rFonts w:asciiTheme="minorHAnsi" w:eastAsia="Calibri" w:hAnsiTheme="minorHAnsi" w:cstheme="minorHAnsi"/>
        </w:rPr>
        <w:t>Women :</w:t>
      </w:r>
      <w:proofErr w:type="gramEnd"/>
      <w:r w:rsidRPr="00EB4C0E">
        <w:rPr>
          <w:rFonts w:asciiTheme="minorHAnsi" w:eastAsia="Calibri" w:hAnsiTheme="minorHAnsi" w:cstheme="minorHAnsi"/>
        </w:rPr>
        <w:t xml:space="preserve"> 7-30 IU/L</w:t>
      </w:r>
    </w:p>
    <w:p w14:paraId="5F228B13" w14:textId="77777777" w:rsidR="00810A7A" w:rsidRPr="00EB4C0E" w:rsidRDefault="00810A7A" w:rsidP="00810A7A">
      <w:pPr>
        <w:spacing w:after="160" w:line="259" w:lineRule="auto"/>
        <w:contextualSpacing/>
        <w:rPr>
          <w:rFonts w:asciiTheme="minorHAnsi" w:eastAsia="Calibri" w:hAnsiTheme="minorHAnsi" w:cstheme="minorHAnsi"/>
        </w:rPr>
      </w:pPr>
    </w:p>
    <w:p w14:paraId="4B3E4D77" w14:textId="77777777" w:rsidR="00810A7A" w:rsidRPr="00EB4C0E" w:rsidRDefault="00810A7A" w:rsidP="00810A7A">
      <w:pPr>
        <w:numPr>
          <w:ilvl w:val="0"/>
          <w:numId w:val="2"/>
        </w:numPr>
        <w:spacing w:after="160" w:line="259" w:lineRule="auto"/>
        <w:ind w:left="0"/>
        <w:contextualSpacing/>
        <w:rPr>
          <w:rFonts w:asciiTheme="minorHAnsi" w:eastAsia="Calibri" w:hAnsiTheme="minorHAnsi" w:cstheme="minorHAnsi"/>
        </w:rPr>
      </w:pPr>
      <w:r w:rsidRPr="00EB4C0E">
        <w:rPr>
          <w:rFonts w:asciiTheme="minorHAnsi" w:eastAsia="Calibri" w:hAnsiTheme="minorHAnsi" w:cstheme="minorHAnsi"/>
          <w:b/>
          <w:bCs/>
        </w:rPr>
        <w:t>AST</w:t>
      </w:r>
      <w:r w:rsidRPr="00EB4C0E">
        <w:rPr>
          <w:rFonts w:asciiTheme="minorHAnsi" w:eastAsia="Calibri" w:hAnsiTheme="minorHAnsi" w:cstheme="minorHAnsi"/>
        </w:rPr>
        <w:t>: aspartate transaminase. Indicatory abnormal levels (also depending on lab):</w:t>
      </w:r>
    </w:p>
    <w:p w14:paraId="302EA7D9" w14:textId="77777777" w:rsidR="00810A7A" w:rsidRPr="00EB4C0E" w:rsidRDefault="00810A7A" w:rsidP="00810A7A">
      <w:pPr>
        <w:numPr>
          <w:ilvl w:val="2"/>
          <w:numId w:val="2"/>
        </w:numPr>
        <w:spacing w:after="160" w:line="259" w:lineRule="auto"/>
        <w:contextualSpacing/>
        <w:rPr>
          <w:rFonts w:asciiTheme="minorHAnsi" w:eastAsia="Calibri" w:hAnsiTheme="minorHAnsi" w:cstheme="minorHAnsi"/>
        </w:rPr>
      </w:pPr>
      <w:proofErr w:type="gramStart"/>
      <w:r w:rsidRPr="00EB4C0E">
        <w:rPr>
          <w:rFonts w:asciiTheme="minorHAnsi" w:eastAsia="Calibri" w:hAnsiTheme="minorHAnsi" w:cstheme="minorHAnsi"/>
        </w:rPr>
        <w:t>Men :</w:t>
      </w:r>
      <w:proofErr w:type="gramEnd"/>
      <w:r w:rsidRPr="00EB4C0E">
        <w:rPr>
          <w:rFonts w:asciiTheme="minorHAnsi" w:eastAsia="Calibri" w:hAnsiTheme="minorHAnsi" w:cstheme="minorHAnsi"/>
        </w:rPr>
        <w:t xml:space="preserve"> 10-40 IU/L</w:t>
      </w:r>
    </w:p>
    <w:p w14:paraId="08E9EC9A" w14:textId="77777777" w:rsidR="00810A7A" w:rsidRPr="00EB4C0E" w:rsidRDefault="00810A7A" w:rsidP="00810A7A">
      <w:pPr>
        <w:numPr>
          <w:ilvl w:val="2"/>
          <w:numId w:val="2"/>
        </w:numPr>
        <w:spacing w:after="160" w:line="259" w:lineRule="auto"/>
        <w:contextualSpacing/>
        <w:rPr>
          <w:rFonts w:asciiTheme="minorHAnsi" w:eastAsia="Calibri" w:hAnsiTheme="minorHAnsi" w:cstheme="minorHAnsi"/>
        </w:rPr>
      </w:pPr>
      <w:proofErr w:type="gramStart"/>
      <w:r w:rsidRPr="00EB4C0E">
        <w:rPr>
          <w:rFonts w:asciiTheme="minorHAnsi" w:eastAsia="Calibri" w:hAnsiTheme="minorHAnsi" w:cstheme="minorHAnsi"/>
        </w:rPr>
        <w:t>Women :</w:t>
      </w:r>
      <w:proofErr w:type="gramEnd"/>
      <w:r w:rsidRPr="00EB4C0E">
        <w:rPr>
          <w:rFonts w:asciiTheme="minorHAnsi" w:eastAsia="Calibri" w:hAnsiTheme="minorHAnsi" w:cstheme="minorHAnsi"/>
        </w:rPr>
        <w:t xml:space="preserve"> 9-32 IU/L</w:t>
      </w:r>
    </w:p>
    <w:p w14:paraId="11268F56" w14:textId="77777777" w:rsidR="00810A7A" w:rsidRPr="00EB4C0E" w:rsidRDefault="00810A7A" w:rsidP="00810A7A">
      <w:pPr>
        <w:spacing w:after="160" w:line="259" w:lineRule="auto"/>
        <w:contextualSpacing/>
        <w:rPr>
          <w:rFonts w:asciiTheme="minorHAnsi" w:eastAsia="Calibri" w:hAnsiTheme="minorHAnsi" w:cstheme="minorHAnsi"/>
        </w:rPr>
      </w:pPr>
    </w:p>
    <w:p w14:paraId="0F55A359" w14:textId="77777777" w:rsidR="00810A7A" w:rsidRPr="00EB4C0E" w:rsidRDefault="00810A7A" w:rsidP="00810A7A">
      <w:pPr>
        <w:numPr>
          <w:ilvl w:val="0"/>
          <w:numId w:val="2"/>
        </w:numPr>
        <w:spacing w:after="160" w:line="259" w:lineRule="auto"/>
        <w:ind w:left="0"/>
        <w:contextualSpacing/>
        <w:jc w:val="both"/>
        <w:rPr>
          <w:rFonts w:asciiTheme="minorHAnsi" w:eastAsia="Calibri" w:hAnsiTheme="minorHAnsi" w:cstheme="minorHAnsi"/>
        </w:rPr>
      </w:pPr>
      <w:r w:rsidRPr="00EB4C0E">
        <w:rPr>
          <w:rFonts w:asciiTheme="minorHAnsi" w:eastAsia="Calibri" w:hAnsiTheme="minorHAnsi" w:cstheme="minorHAnsi"/>
          <w:b/>
          <w:bCs/>
        </w:rPr>
        <w:t>Fatty Liver Index (FLI) calculator</w:t>
      </w:r>
      <w:r w:rsidRPr="00EB4C0E">
        <w:rPr>
          <w:rFonts w:asciiTheme="minorHAnsi" w:eastAsia="Calibri" w:hAnsiTheme="minorHAnsi" w:cstheme="minorHAnsi"/>
        </w:rPr>
        <w:t xml:space="preserve">: </w:t>
      </w:r>
      <w:hyperlink r:id="rId7" w:history="1">
        <w:r w:rsidRPr="00EB4C0E">
          <w:rPr>
            <w:rFonts w:asciiTheme="minorHAnsi" w:eastAsia="Calibri" w:hAnsiTheme="minorHAnsi" w:cstheme="minorHAnsi"/>
            <w:u w:val="single"/>
          </w:rPr>
          <w:t>https://www.mdcalc.com/calc/10001/fatty-liver-index</w:t>
        </w:r>
      </w:hyperlink>
      <w:r w:rsidRPr="00EB4C0E">
        <w:rPr>
          <w:rFonts w:asciiTheme="minorHAnsi" w:eastAsia="Calibri" w:hAnsiTheme="minorHAnsi" w:cstheme="minorHAnsi"/>
        </w:rPr>
        <w:t xml:space="preserve"> </w:t>
      </w:r>
    </w:p>
    <w:p w14:paraId="63683D49" w14:textId="77777777" w:rsidR="00810A7A" w:rsidRPr="00EB4C0E" w:rsidRDefault="00810A7A" w:rsidP="00810A7A">
      <w:pPr>
        <w:spacing w:after="160" w:line="259" w:lineRule="auto"/>
        <w:contextualSpacing/>
        <w:rPr>
          <w:rFonts w:asciiTheme="minorHAnsi" w:eastAsia="Calibri" w:hAnsiTheme="minorHAnsi" w:cstheme="minorHAnsi"/>
        </w:rPr>
      </w:pPr>
    </w:p>
    <w:p w14:paraId="3103FCF3" w14:textId="77777777" w:rsidR="00810A7A" w:rsidRPr="00EB4C0E" w:rsidRDefault="00810A7A" w:rsidP="00810A7A">
      <w:pPr>
        <w:numPr>
          <w:ilvl w:val="0"/>
          <w:numId w:val="2"/>
        </w:numPr>
        <w:spacing w:after="160" w:line="259" w:lineRule="auto"/>
        <w:ind w:left="0"/>
        <w:contextualSpacing/>
        <w:rPr>
          <w:rFonts w:asciiTheme="minorHAnsi" w:eastAsia="Calibri" w:hAnsiTheme="minorHAnsi" w:cstheme="minorHAnsi"/>
        </w:rPr>
      </w:pPr>
      <w:r w:rsidRPr="00EB4C0E">
        <w:rPr>
          <w:rFonts w:asciiTheme="minorHAnsi" w:eastAsia="Calibri" w:hAnsiTheme="minorHAnsi" w:cstheme="minorHAnsi"/>
          <w:b/>
          <w:bCs/>
        </w:rPr>
        <w:t>Other causes of liver disease</w:t>
      </w:r>
      <w:r w:rsidRPr="00EB4C0E">
        <w:rPr>
          <w:rFonts w:asciiTheme="minorHAnsi" w:eastAsia="Calibri" w:hAnsiTheme="minorHAnsi" w:cstheme="minorHAnsi"/>
        </w:rPr>
        <w:t xml:space="preserve">: </w:t>
      </w:r>
    </w:p>
    <w:p w14:paraId="010BD18B" w14:textId="77777777" w:rsidR="00810A7A" w:rsidRPr="00EB4C0E" w:rsidRDefault="00810A7A" w:rsidP="00810A7A">
      <w:pPr>
        <w:numPr>
          <w:ilvl w:val="2"/>
          <w:numId w:val="2"/>
        </w:numPr>
        <w:spacing w:after="160" w:line="259" w:lineRule="auto"/>
        <w:contextualSpacing/>
        <w:rPr>
          <w:rFonts w:asciiTheme="minorHAnsi" w:eastAsia="Calibri" w:hAnsiTheme="minorHAnsi" w:cstheme="minorHAnsi"/>
        </w:rPr>
      </w:pPr>
      <w:r w:rsidRPr="00EB4C0E">
        <w:rPr>
          <w:rFonts w:asciiTheme="minorHAnsi" w:eastAsia="Calibri" w:hAnsiTheme="minorHAnsi" w:cstheme="minorHAnsi"/>
          <w:b/>
          <w:bCs/>
        </w:rPr>
        <w:t>Liver steatosis</w:t>
      </w:r>
      <w:r w:rsidRPr="00EB4C0E">
        <w:rPr>
          <w:rFonts w:asciiTheme="minorHAnsi" w:eastAsia="Calibri" w:hAnsiTheme="minorHAnsi" w:cstheme="minorHAnsi"/>
        </w:rPr>
        <w:t>: differential diagnosis</w:t>
      </w:r>
    </w:p>
    <w:p w14:paraId="3D727E1D" w14:textId="77777777" w:rsidR="00810A7A" w:rsidRPr="00EB4C0E" w:rsidRDefault="00810A7A" w:rsidP="00810A7A">
      <w:pPr>
        <w:numPr>
          <w:ilvl w:val="2"/>
          <w:numId w:val="2"/>
        </w:numPr>
        <w:spacing w:after="160" w:line="259" w:lineRule="auto"/>
        <w:contextualSpacing/>
        <w:rPr>
          <w:rFonts w:asciiTheme="minorHAnsi" w:eastAsia="Calibri" w:hAnsiTheme="minorHAnsi" w:cstheme="minorHAnsi"/>
        </w:rPr>
      </w:pPr>
      <w:r w:rsidRPr="00EB4C0E">
        <w:rPr>
          <w:rFonts w:asciiTheme="minorHAnsi" w:eastAsia="Calibri" w:hAnsiTheme="minorHAnsi" w:cstheme="minorHAnsi"/>
          <w:b/>
          <w:bCs/>
        </w:rPr>
        <w:t>Drug induced steatosis</w:t>
      </w:r>
      <w:r w:rsidRPr="00EB4C0E">
        <w:rPr>
          <w:rFonts w:asciiTheme="minorHAnsi" w:eastAsia="Calibri" w:hAnsiTheme="minorHAnsi" w:cstheme="minorHAnsi"/>
        </w:rPr>
        <w:t>:</w:t>
      </w:r>
    </w:p>
    <w:p w14:paraId="6C5CF65A" w14:textId="77777777" w:rsidR="00810A7A" w:rsidRPr="00EB4C0E" w:rsidRDefault="00810A7A" w:rsidP="00810A7A">
      <w:pPr>
        <w:numPr>
          <w:ilvl w:val="3"/>
          <w:numId w:val="2"/>
        </w:numPr>
        <w:spacing w:after="160" w:line="259" w:lineRule="auto"/>
        <w:contextualSpacing/>
        <w:rPr>
          <w:rFonts w:asciiTheme="minorHAnsi" w:eastAsia="Calibri" w:hAnsiTheme="minorHAnsi" w:cstheme="minorHAnsi"/>
        </w:rPr>
      </w:pPr>
      <w:r w:rsidRPr="00EB4C0E">
        <w:rPr>
          <w:rFonts w:asciiTheme="minorHAnsi" w:eastAsia="Calibri" w:hAnsiTheme="minorHAnsi" w:cstheme="minorHAnsi"/>
        </w:rPr>
        <w:t>Corticosteroids</w:t>
      </w:r>
    </w:p>
    <w:p w14:paraId="4563BB81" w14:textId="77777777" w:rsidR="00810A7A" w:rsidRPr="00EB4C0E" w:rsidRDefault="00810A7A" w:rsidP="00810A7A">
      <w:pPr>
        <w:numPr>
          <w:ilvl w:val="3"/>
          <w:numId w:val="2"/>
        </w:numPr>
        <w:spacing w:after="160" w:line="259" w:lineRule="auto"/>
        <w:contextualSpacing/>
        <w:rPr>
          <w:rFonts w:asciiTheme="minorHAnsi" w:eastAsia="Calibri" w:hAnsiTheme="minorHAnsi" w:cstheme="minorHAnsi"/>
        </w:rPr>
      </w:pPr>
      <w:r w:rsidRPr="00EB4C0E">
        <w:rPr>
          <w:rFonts w:asciiTheme="minorHAnsi" w:eastAsia="Calibri" w:hAnsiTheme="minorHAnsi" w:cstheme="minorHAnsi"/>
        </w:rPr>
        <w:t>Tamoxifen</w:t>
      </w:r>
    </w:p>
    <w:p w14:paraId="1E1D116B" w14:textId="77777777" w:rsidR="00810A7A" w:rsidRPr="00EB4C0E" w:rsidRDefault="00810A7A" w:rsidP="00810A7A">
      <w:pPr>
        <w:numPr>
          <w:ilvl w:val="3"/>
          <w:numId w:val="2"/>
        </w:numPr>
        <w:spacing w:after="160" w:line="259" w:lineRule="auto"/>
        <w:contextualSpacing/>
        <w:rPr>
          <w:rFonts w:asciiTheme="minorHAnsi" w:eastAsia="Calibri" w:hAnsiTheme="minorHAnsi" w:cstheme="minorHAnsi"/>
        </w:rPr>
      </w:pPr>
      <w:r w:rsidRPr="00EB4C0E">
        <w:rPr>
          <w:rFonts w:asciiTheme="minorHAnsi" w:eastAsia="Calibri" w:hAnsiTheme="minorHAnsi" w:cstheme="minorHAnsi"/>
        </w:rPr>
        <w:t>Methotrexate</w:t>
      </w:r>
    </w:p>
    <w:p w14:paraId="5C31E945" w14:textId="77777777" w:rsidR="00810A7A" w:rsidRPr="00EB4C0E" w:rsidRDefault="00810A7A" w:rsidP="00810A7A">
      <w:pPr>
        <w:numPr>
          <w:ilvl w:val="3"/>
          <w:numId w:val="2"/>
        </w:numPr>
        <w:spacing w:after="160" w:line="259" w:lineRule="auto"/>
        <w:contextualSpacing/>
        <w:rPr>
          <w:rFonts w:asciiTheme="minorHAnsi" w:eastAsia="Calibri" w:hAnsiTheme="minorHAnsi" w:cstheme="minorHAnsi"/>
        </w:rPr>
      </w:pPr>
      <w:r w:rsidRPr="00EB4C0E">
        <w:rPr>
          <w:rFonts w:asciiTheme="minorHAnsi" w:eastAsia="Calibri" w:hAnsiTheme="minorHAnsi" w:cstheme="minorHAnsi"/>
        </w:rPr>
        <w:t>Antiretroviral therapy</w:t>
      </w:r>
    </w:p>
    <w:p w14:paraId="01CEED23" w14:textId="77777777" w:rsidR="00810A7A" w:rsidRPr="00EB4C0E" w:rsidRDefault="00810A7A" w:rsidP="00810A7A">
      <w:pPr>
        <w:numPr>
          <w:ilvl w:val="2"/>
          <w:numId w:val="2"/>
        </w:numPr>
        <w:spacing w:after="160" w:line="259" w:lineRule="auto"/>
        <w:contextualSpacing/>
        <w:rPr>
          <w:rFonts w:asciiTheme="minorHAnsi" w:eastAsia="Calibri" w:hAnsiTheme="minorHAnsi" w:cstheme="minorHAnsi"/>
        </w:rPr>
      </w:pPr>
      <w:r w:rsidRPr="00EB4C0E">
        <w:rPr>
          <w:rFonts w:asciiTheme="minorHAnsi" w:eastAsia="Calibri" w:hAnsiTheme="minorHAnsi" w:cstheme="minorHAnsi"/>
          <w:b/>
          <w:bCs/>
        </w:rPr>
        <w:t>Nutrition</w:t>
      </w:r>
      <w:r w:rsidRPr="00EB4C0E">
        <w:rPr>
          <w:rFonts w:asciiTheme="minorHAnsi" w:eastAsia="Calibri" w:hAnsiTheme="minorHAnsi" w:cstheme="minorHAnsi"/>
        </w:rPr>
        <w:t>:</w:t>
      </w:r>
    </w:p>
    <w:p w14:paraId="7A6C0EDC" w14:textId="77777777" w:rsidR="00810A7A" w:rsidRPr="00EB4C0E" w:rsidRDefault="00810A7A" w:rsidP="00810A7A">
      <w:pPr>
        <w:numPr>
          <w:ilvl w:val="3"/>
          <w:numId w:val="2"/>
        </w:numPr>
        <w:spacing w:after="160" w:line="259" w:lineRule="auto"/>
        <w:contextualSpacing/>
        <w:rPr>
          <w:rFonts w:asciiTheme="minorHAnsi" w:eastAsia="Calibri" w:hAnsiTheme="minorHAnsi" w:cstheme="minorHAnsi"/>
        </w:rPr>
      </w:pPr>
      <w:r w:rsidRPr="00EB4C0E">
        <w:rPr>
          <w:rFonts w:asciiTheme="minorHAnsi" w:eastAsia="Calibri" w:hAnsiTheme="minorHAnsi" w:cstheme="minorHAnsi"/>
        </w:rPr>
        <w:t>Rapid weight loss</w:t>
      </w:r>
    </w:p>
    <w:p w14:paraId="1E830224" w14:textId="77777777" w:rsidR="00810A7A" w:rsidRPr="00EB4C0E" w:rsidRDefault="00810A7A" w:rsidP="00810A7A">
      <w:pPr>
        <w:numPr>
          <w:ilvl w:val="3"/>
          <w:numId w:val="2"/>
        </w:numPr>
        <w:spacing w:after="160" w:line="259" w:lineRule="auto"/>
        <w:contextualSpacing/>
        <w:rPr>
          <w:rFonts w:asciiTheme="minorHAnsi" w:eastAsia="Calibri" w:hAnsiTheme="minorHAnsi" w:cstheme="minorHAnsi"/>
        </w:rPr>
      </w:pPr>
      <w:r w:rsidRPr="00EB4C0E">
        <w:rPr>
          <w:rFonts w:asciiTheme="minorHAnsi" w:eastAsia="Calibri" w:hAnsiTheme="minorHAnsi" w:cstheme="minorHAnsi"/>
        </w:rPr>
        <w:t xml:space="preserve">Parenteral nutrition </w:t>
      </w:r>
    </w:p>
    <w:p w14:paraId="22F5DEFE" w14:textId="77777777" w:rsidR="00810A7A" w:rsidRPr="00EB4C0E" w:rsidRDefault="00810A7A" w:rsidP="00810A7A">
      <w:pPr>
        <w:numPr>
          <w:ilvl w:val="3"/>
          <w:numId w:val="2"/>
        </w:numPr>
        <w:spacing w:after="160" w:line="259" w:lineRule="auto"/>
        <w:contextualSpacing/>
        <w:rPr>
          <w:rFonts w:asciiTheme="minorHAnsi" w:eastAsia="Calibri" w:hAnsiTheme="minorHAnsi" w:cstheme="minorHAnsi"/>
        </w:rPr>
      </w:pPr>
      <w:r w:rsidRPr="00EB4C0E">
        <w:rPr>
          <w:rFonts w:asciiTheme="minorHAnsi" w:eastAsia="Calibri" w:hAnsiTheme="minorHAnsi" w:cstheme="minorHAnsi"/>
        </w:rPr>
        <w:t>Anorexia</w:t>
      </w:r>
    </w:p>
    <w:p w14:paraId="4D788DCA" w14:textId="77777777" w:rsidR="00810A7A" w:rsidRPr="00EB4C0E" w:rsidRDefault="00810A7A" w:rsidP="00810A7A">
      <w:pPr>
        <w:numPr>
          <w:ilvl w:val="2"/>
          <w:numId w:val="2"/>
        </w:numPr>
        <w:spacing w:after="160" w:line="259" w:lineRule="auto"/>
        <w:contextualSpacing/>
        <w:rPr>
          <w:rFonts w:asciiTheme="minorHAnsi" w:eastAsia="Calibri" w:hAnsiTheme="minorHAnsi" w:cstheme="minorHAnsi"/>
          <w:b/>
          <w:bCs/>
        </w:rPr>
      </w:pPr>
      <w:r w:rsidRPr="00EB4C0E">
        <w:rPr>
          <w:rFonts w:asciiTheme="minorHAnsi" w:eastAsia="Calibri" w:hAnsiTheme="minorHAnsi" w:cstheme="minorHAnsi"/>
          <w:b/>
          <w:bCs/>
        </w:rPr>
        <w:t>Alcoholic steatosis</w:t>
      </w:r>
    </w:p>
    <w:p w14:paraId="24E45E38" w14:textId="77777777" w:rsidR="00810A7A" w:rsidRPr="00EB4C0E" w:rsidRDefault="00810A7A" w:rsidP="00810A7A">
      <w:pPr>
        <w:numPr>
          <w:ilvl w:val="2"/>
          <w:numId w:val="2"/>
        </w:numPr>
        <w:spacing w:after="160" w:line="259" w:lineRule="auto"/>
        <w:contextualSpacing/>
        <w:rPr>
          <w:rFonts w:asciiTheme="minorHAnsi" w:eastAsia="Calibri" w:hAnsiTheme="minorHAnsi" w:cstheme="minorHAnsi"/>
          <w:b/>
          <w:bCs/>
        </w:rPr>
      </w:pPr>
      <w:r w:rsidRPr="00EB4C0E">
        <w:rPr>
          <w:rFonts w:asciiTheme="minorHAnsi" w:eastAsia="Calibri" w:hAnsiTheme="minorHAnsi" w:cstheme="minorHAnsi"/>
          <w:b/>
          <w:bCs/>
        </w:rPr>
        <w:t>Rare diseases</w:t>
      </w:r>
    </w:p>
    <w:p w14:paraId="67FF4A08" w14:textId="77777777" w:rsidR="00810A7A" w:rsidRPr="00EB4C0E" w:rsidRDefault="00810A7A" w:rsidP="00810A7A">
      <w:pPr>
        <w:numPr>
          <w:ilvl w:val="3"/>
          <w:numId w:val="2"/>
        </w:numPr>
        <w:spacing w:after="160" w:line="259" w:lineRule="auto"/>
        <w:contextualSpacing/>
        <w:rPr>
          <w:rFonts w:asciiTheme="minorHAnsi" w:eastAsia="Calibri" w:hAnsiTheme="minorHAnsi" w:cstheme="minorHAnsi"/>
          <w:b/>
          <w:bCs/>
        </w:rPr>
      </w:pPr>
      <w:r w:rsidRPr="00EB4C0E">
        <w:rPr>
          <w:rFonts w:asciiTheme="minorHAnsi" w:eastAsia="Calibri" w:hAnsiTheme="minorHAnsi" w:cstheme="minorHAnsi"/>
        </w:rPr>
        <w:t>Lipodystrophy</w:t>
      </w:r>
    </w:p>
    <w:p w14:paraId="47C7FDE1" w14:textId="77777777" w:rsidR="00810A7A" w:rsidRPr="00EB4C0E" w:rsidRDefault="00810A7A" w:rsidP="00810A7A">
      <w:pPr>
        <w:numPr>
          <w:ilvl w:val="3"/>
          <w:numId w:val="2"/>
        </w:numPr>
        <w:spacing w:after="160" w:line="259" w:lineRule="auto"/>
        <w:contextualSpacing/>
        <w:rPr>
          <w:rFonts w:asciiTheme="minorHAnsi" w:eastAsia="Calibri" w:hAnsiTheme="minorHAnsi" w:cstheme="minorHAnsi"/>
          <w:b/>
          <w:bCs/>
        </w:rPr>
      </w:pPr>
      <w:r w:rsidRPr="00EB4C0E">
        <w:rPr>
          <w:rFonts w:asciiTheme="minorHAnsi" w:eastAsia="Calibri" w:hAnsiTheme="minorHAnsi" w:cstheme="minorHAnsi"/>
        </w:rPr>
        <w:t>Hypothyroidy</w:t>
      </w:r>
    </w:p>
    <w:p w14:paraId="5E638CEF" w14:textId="77777777" w:rsidR="00810A7A" w:rsidRPr="00EB4C0E" w:rsidRDefault="00810A7A" w:rsidP="00810A7A">
      <w:pPr>
        <w:numPr>
          <w:ilvl w:val="3"/>
          <w:numId w:val="2"/>
        </w:numPr>
        <w:spacing w:after="160" w:line="259" w:lineRule="auto"/>
        <w:contextualSpacing/>
        <w:rPr>
          <w:rFonts w:asciiTheme="minorHAnsi" w:eastAsia="Calibri" w:hAnsiTheme="minorHAnsi" w:cstheme="minorHAnsi"/>
          <w:b/>
          <w:bCs/>
        </w:rPr>
      </w:pPr>
      <w:r w:rsidRPr="00EB4C0E">
        <w:rPr>
          <w:rFonts w:asciiTheme="minorHAnsi" w:eastAsia="Calibri" w:hAnsiTheme="minorHAnsi" w:cstheme="minorHAnsi"/>
        </w:rPr>
        <w:t>Wilson disease</w:t>
      </w:r>
    </w:p>
    <w:p w14:paraId="2C2291C1" w14:textId="77777777" w:rsidR="00810A7A" w:rsidRPr="00EB4C0E" w:rsidRDefault="00810A7A" w:rsidP="00810A7A">
      <w:pPr>
        <w:numPr>
          <w:ilvl w:val="3"/>
          <w:numId w:val="2"/>
        </w:numPr>
        <w:spacing w:after="160" w:line="259" w:lineRule="auto"/>
        <w:contextualSpacing/>
        <w:rPr>
          <w:rFonts w:asciiTheme="minorHAnsi" w:eastAsia="Calibri" w:hAnsiTheme="minorHAnsi" w:cstheme="minorHAnsi"/>
          <w:b/>
          <w:bCs/>
        </w:rPr>
      </w:pPr>
      <w:r w:rsidRPr="00EB4C0E">
        <w:rPr>
          <w:rFonts w:asciiTheme="minorHAnsi" w:eastAsia="Calibri" w:hAnsiTheme="minorHAnsi" w:cstheme="minorHAnsi"/>
        </w:rPr>
        <w:t>Hemochromatosis</w:t>
      </w:r>
    </w:p>
    <w:p w14:paraId="453E664A" w14:textId="77777777" w:rsidR="00810A7A" w:rsidRPr="00EB4C0E" w:rsidRDefault="00810A7A" w:rsidP="00810A7A">
      <w:pPr>
        <w:spacing w:after="160" w:line="259" w:lineRule="auto"/>
        <w:contextualSpacing/>
        <w:rPr>
          <w:rFonts w:asciiTheme="minorHAnsi" w:eastAsia="Calibri" w:hAnsiTheme="minorHAnsi" w:cstheme="minorHAnsi"/>
          <w:b/>
          <w:bCs/>
        </w:rPr>
      </w:pPr>
    </w:p>
    <w:p w14:paraId="05E7022C" w14:textId="77777777" w:rsidR="00810A7A" w:rsidRPr="00EB4C0E" w:rsidRDefault="00810A7A" w:rsidP="00810A7A">
      <w:pPr>
        <w:numPr>
          <w:ilvl w:val="0"/>
          <w:numId w:val="2"/>
        </w:numPr>
        <w:spacing w:after="160" w:line="259" w:lineRule="auto"/>
        <w:ind w:left="0"/>
        <w:contextualSpacing/>
        <w:rPr>
          <w:rFonts w:asciiTheme="minorHAnsi" w:eastAsia="Calibri" w:hAnsiTheme="minorHAnsi" w:cstheme="minorHAnsi"/>
        </w:rPr>
      </w:pPr>
      <w:r w:rsidRPr="00EB4C0E">
        <w:rPr>
          <w:rFonts w:asciiTheme="minorHAnsi" w:eastAsia="Calibri" w:hAnsiTheme="minorHAnsi" w:cstheme="minorHAnsi"/>
          <w:b/>
          <w:bCs/>
        </w:rPr>
        <w:t>Excessive alcohol intake</w:t>
      </w:r>
      <w:r w:rsidRPr="00EB4C0E">
        <w:rPr>
          <w:rFonts w:asciiTheme="minorHAnsi" w:eastAsia="Calibri" w:hAnsiTheme="minorHAnsi" w:cstheme="minorHAnsi"/>
        </w:rPr>
        <w:t>:</w:t>
      </w:r>
    </w:p>
    <w:p w14:paraId="0A4B0AEF" w14:textId="77777777" w:rsidR="00810A7A" w:rsidRPr="00EB4C0E" w:rsidRDefault="00810A7A" w:rsidP="00810A7A">
      <w:pPr>
        <w:numPr>
          <w:ilvl w:val="2"/>
          <w:numId w:val="2"/>
        </w:numPr>
        <w:spacing w:after="160" w:line="259" w:lineRule="auto"/>
        <w:contextualSpacing/>
        <w:rPr>
          <w:rFonts w:asciiTheme="minorHAnsi" w:eastAsia="Calibri" w:hAnsiTheme="minorHAnsi" w:cstheme="minorHAnsi"/>
        </w:rPr>
      </w:pPr>
      <w:r w:rsidRPr="00EB4C0E">
        <w:rPr>
          <w:rFonts w:asciiTheme="minorHAnsi" w:eastAsia="Calibri" w:hAnsiTheme="minorHAnsi" w:cstheme="minorHAnsi"/>
        </w:rPr>
        <w:lastRenderedPageBreak/>
        <w:t>Men: &gt; 4 drinks on any day or &gt; 14 drinks per week</w:t>
      </w:r>
    </w:p>
    <w:p w14:paraId="7BEF2818" w14:textId="77777777" w:rsidR="00810A7A" w:rsidRPr="00EB4C0E" w:rsidRDefault="00810A7A" w:rsidP="00810A7A">
      <w:pPr>
        <w:numPr>
          <w:ilvl w:val="2"/>
          <w:numId w:val="2"/>
        </w:numPr>
        <w:spacing w:after="160" w:line="259" w:lineRule="auto"/>
        <w:contextualSpacing/>
        <w:rPr>
          <w:rFonts w:asciiTheme="minorHAnsi" w:eastAsia="Calibri" w:hAnsiTheme="minorHAnsi" w:cstheme="minorHAnsi"/>
        </w:rPr>
      </w:pPr>
      <w:r w:rsidRPr="00EB4C0E">
        <w:rPr>
          <w:rFonts w:asciiTheme="minorHAnsi" w:eastAsia="Calibri" w:hAnsiTheme="minorHAnsi" w:cstheme="minorHAnsi"/>
        </w:rPr>
        <w:t>Women: &gt; 3 drinks on any day or &gt; 7 drinks per week</w:t>
      </w:r>
    </w:p>
    <w:p w14:paraId="20E2268B" w14:textId="77777777" w:rsidR="00810A7A" w:rsidRPr="00EB4C0E" w:rsidRDefault="00810A7A" w:rsidP="00810A7A">
      <w:pPr>
        <w:spacing w:after="160" w:line="259" w:lineRule="auto"/>
        <w:contextualSpacing/>
        <w:rPr>
          <w:rFonts w:asciiTheme="minorHAnsi" w:eastAsia="Calibri" w:hAnsiTheme="minorHAnsi" w:cstheme="minorHAnsi"/>
        </w:rPr>
      </w:pPr>
    </w:p>
    <w:p w14:paraId="1EED65DC" w14:textId="77777777" w:rsidR="00810A7A" w:rsidRPr="00EB4C0E" w:rsidRDefault="00810A7A" w:rsidP="00810A7A">
      <w:pPr>
        <w:numPr>
          <w:ilvl w:val="0"/>
          <w:numId w:val="2"/>
        </w:numPr>
        <w:spacing w:after="160" w:line="259" w:lineRule="auto"/>
        <w:ind w:left="0"/>
        <w:contextualSpacing/>
        <w:jc w:val="both"/>
        <w:rPr>
          <w:rFonts w:asciiTheme="minorHAnsi" w:eastAsia="Calibri" w:hAnsiTheme="minorHAnsi" w:cstheme="minorHAnsi"/>
        </w:rPr>
      </w:pPr>
      <w:r w:rsidRPr="00EB4C0E">
        <w:rPr>
          <w:rFonts w:asciiTheme="minorHAnsi" w:eastAsia="Calibri" w:hAnsiTheme="minorHAnsi" w:cstheme="minorHAnsi"/>
          <w:b/>
          <w:bCs/>
        </w:rPr>
        <w:t>CVD</w:t>
      </w:r>
      <w:r w:rsidRPr="00EB4C0E">
        <w:rPr>
          <w:rFonts w:asciiTheme="minorHAnsi" w:eastAsia="Calibri" w:hAnsiTheme="minorHAnsi" w:cstheme="minorHAnsi"/>
        </w:rPr>
        <w:t xml:space="preserve">: cardiovascular diseases including – but not limited to- atherosclerosis, stroke, coronary heart disease, ischaemic heart disease, heart failure. </w:t>
      </w:r>
    </w:p>
    <w:p w14:paraId="146967B7" w14:textId="77777777" w:rsidR="00810A7A" w:rsidRPr="00EB4C0E" w:rsidRDefault="00810A7A" w:rsidP="00810A7A">
      <w:pPr>
        <w:spacing w:after="160" w:line="259" w:lineRule="auto"/>
        <w:contextualSpacing/>
        <w:jc w:val="both"/>
        <w:rPr>
          <w:rFonts w:asciiTheme="minorHAnsi" w:eastAsia="Calibri" w:hAnsiTheme="minorHAnsi" w:cstheme="minorHAnsi"/>
        </w:rPr>
      </w:pPr>
    </w:p>
    <w:p w14:paraId="2ABC9333" w14:textId="77777777" w:rsidR="00810A7A" w:rsidRPr="00EB4C0E" w:rsidRDefault="00810A7A" w:rsidP="00810A7A">
      <w:pPr>
        <w:numPr>
          <w:ilvl w:val="0"/>
          <w:numId w:val="2"/>
        </w:numPr>
        <w:spacing w:after="160" w:line="259" w:lineRule="auto"/>
        <w:ind w:left="0"/>
        <w:contextualSpacing/>
        <w:rPr>
          <w:rFonts w:asciiTheme="minorHAnsi" w:eastAsia="Calibri" w:hAnsiTheme="minorHAnsi" w:cstheme="minorHAnsi"/>
        </w:rPr>
      </w:pPr>
      <w:r w:rsidRPr="00EB4C0E">
        <w:rPr>
          <w:rFonts w:asciiTheme="minorHAnsi" w:eastAsia="Calibri" w:hAnsiTheme="minorHAnsi" w:cstheme="minorHAnsi"/>
          <w:b/>
          <w:bCs/>
        </w:rPr>
        <w:t>FIB-4 calculator</w:t>
      </w:r>
      <w:r w:rsidRPr="00EB4C0E">
        <w:rPr>
          <w:rFonts w:asciiTheme="minorHAnsi" w:eastAsia="Calibri" w:hAnsiTheme="minorHAnsi" w:cstheme="minorHAnsi"/>
        </w:rPr>
        <w:t xml:space="preserve">: </w:t>
      </w:r>
      <w:hyperlink r:id="rId8" w:history="1">
        <w:r w:rsidRPr="00EB4C0E">
          <w:rPr>
            <w:rFonts w:asciiTheme="minorHAnsi" w:eastAsia="Calibri" w:hAnsiTheme="minorHAnsi" w:cstheme="minorHAnsi"/>
            <w:u w:val="single"/>
          </w:rPr>
          <w:t>https://www.mdcalc.com/calc/2200/fibrosis-4-fib-4-index-liver-fibrosis</w:t>
        </w:r>
      </w:hyperlink>
      <w:r w:rsidRPr="00EB4C0E">
        <w:rPr>
          <w:rFonts w:asciiTheme="minorHAnsi" w:eastAsia="Calibri" w:hAnsiTheme="minorHAnsi" w:cstheme="minorHAnsi"/>
        </w:rPr>
        <w:t xml:space="preserve"> </w:t>
      </w:r>
    </w:p>
    <w:p w14:paraId="1F67DC74" w14:textId="77777777" w:rsidR="00810A7A" w:rsidRPr="00EB4C0E" w:rsidRDefault="00810A7A" w:rsidP="00810A7A">
      <w:pPr>
        <w:spacing w:after="160" w:line="259" w:lineRule="auto"/>
        <w:ind w:left="720"/>
        <w:contextualSpacing/>
        <w:rPr>
          <w:rFonts w:asciiTheme="minorHAnsi" w:eastAsia="Calibri" w:hAnsiTheme="minorHAnsi" w:cstheme="minorHAnsi"/>
          <w:b/>
          <w:bCs/>
        </w:rPr>
      </w:pPr>
    </w:p>
    <w:p w14:paraId="6E810835" w14:textId="77777777" w:rsidR="00810A7A" w:rsidRPr="00EB4C0E" w:rsidRDefault="00810A7A" w:rsidP="00810A7A">
      <w:pPr>
        <w:numPr>
          <w:ilvl w:val="0"/>
          <w:numId w:val="2"/>
        </w:numPr>
        <w:spacing w:after="160" w:line="259" w:lineRule="auto"/>
        <w:ind w:left="0"/>
        <w:contextualSpacing/>
        <w:rPr>
          <w:rFonts w:asciiTheme="minorHAnsi" w:eastAsia="Calibri" w:hAnsiTheme="minorHAnsi" w:cstheme="minorHAnsi"/>
        </w:rPr>
      </w:pPr>
      <w:r w:rsidRPr="00EB4C0E">
        <w:rPr>
          <w:rFonts w:asciiTheme="minorHAnsi" w:eastAsia="Calibri" w:hAnsiTheme="minorHAnsi" w:cstheme="minorHAnsi"/>
          <w:b/>
          <w:bCs/>
        </w:rPr>
        <w:t>Elastography or ELF</w:t>
      </w:r>
      <w:r w:rsidRPr="00EB4C0E">
        <w:rPr>
          <w:rFonts w:asciiTheme="minorHAnsi" w:eastAsia="Calibri" w:hAnsiTheme="minorHAnsi" w:cstheme="minorHAnsi"/>
        </w:rPr>
        <w:t xml:space="preserve"> depending on what is available in local primary health care (PHC) </w:t>
      </w:r>
    </w:p>
    <w:p w14:paraId="6724D0B0" w14:textId="77777777" w:rsidR="00810A7A" w:rsidRPr="00EB4C0E" w:rsidRDefault="00810A7A" w:rsidP="00810A7A">
      <w:pPr>
        <w:spacing w:after="160" w:line="259" w:lineRule="auto"/>
        <w:contextualSpacing/>
        <w:rPr>
          <w:rFonts w:asciiTheme="minorHAnsi" w:eastAsia="Calibri" w:hAnsiTheme="minorHAnsi" w:cstheme="minorHAnsi"/>
        </w:rPr>
      </w:pPr>
    </w:p>
    <w:p w14:paraId="0A66DE76" w14:textId="2834D290" w:rsidR="00810A7A" w:rsidRPr="00EB4C0E" w:rsidRDefault="00810A7A" w:rsidP="00810A7A">
      <w:pPr>
        <w:numPr>
          <w:ilvl w:val="0"/>
          <w:numId w:val="2"/>
        </w:numPr>
        <w:spacing w:after="160" w:line="259" w:lineRule="auto"/>
        <w:ind w:left="0"/>
        <w:contextualSpacing/>
        <w:rPr>
          <w:rFonts w:asciiTheme="minorHAnsi" w:eastAsia="Calibri" w:hAnsiTheme="minorHAnsi" w:cstheme="minorHAnsi"/>
        </w:rPr>
      </w:pPr>
      <w:r w:rsidRPr="00EB4C0E">
        <w:rPr>
          <w:rFonts w:asciiTheme="minorHAnsi" w:eastAsia="Calibri" w:hAnsiTheme="minorHAnsi" w:cstheme="minorHAnsi"/>
          <w:b/>
          <w:bCs/>
        </w:rPr>
        <w:t xml:space="preserve">Clinical tools for </w:t>
      </w:r>
      <w:r w:rsidR="00564F7F">
        <w:rPr>
          <w:rFonts w:asciiTheme="minorHAnsi" w:eastAsia="Calibri" w:hAnsiTheme="minorHAnsi" w:cstheme="minorHAnsi"/>
          <w:b/>
          <w:bCs/>
        </w:rPr>
        <w:t>MASLD</w:t>
      </w:r>
      <w:r w:rsidRPr="00EB4C0E">
        <w:rPr>
          <w:rFonts w:asciiTheme="minorHAnsi" w:eastAsia="Calibri" w:hAnsiTheme="minorHAnsi" w:cstheme="minorHAnsi"/>
          <w:b/>
          <w:bCs/>
        </w:rPr>
        <w:t xml:space="preserve"> management in primary care</w:t>
      </w:r>
      <w:r w:rsidRPr="00EB4C0E">
        <w:rPr>
          <w:rFonts w:asciiTheme="minorHAnsi" w:eastAsia="Calibri" w:hAnsiTheme="minorHAnsi" w:cstheme="minorHAnsi"/>
        </w:rPr>
        <w:t xml:space="preserve">: </w:t>
      </w:r>
    </w:p>
    <w:p w14:paraId="27710546" w14:textId="77777777" w:rsidR="00810A7A" w:rsidRPr="00EB4C0E" w:rsidRDefault="00810A7A" w:rsidP="00810A7A">
      <w:pPr>
        <w:spacing w:after="160" w:line="259" w:lineRule="auto"/>
        <w:contextualSpacing/>
        <w:rPr>
          <w:rFonts w:asciiTheme="minorHAnsi" w:eastAsia="Calibri" w:hAnsiTheme="minorHAnsi" w:cstheme="minorHAnsi"/>
        </w:rPr>
      </w:pPr>
    </w:p>
    <w:tbl>
      <w:tblPr>
        <w:tblStyle w:val="TableGrid1"/>
        <w:tblW w:w="10349" w:type="dxa"/>
        <w:tblInd w:w="-856" w:type="dxa"/>
        <w:tblLook w:val="04A0" w:firstRow="1" w:lastRow="0" w:firstColumn="1" w:lastColumn="0" w:noHBand="0" w:noVBand="1"/>
      </w:tblPr>
      <w:tblGrid>
        <w:gridCol w:w="2204"/>
        <w:gridCol w:w="2413"/>
        <w:gridCol w:w="5732"/>
      </w:tblGrid>
      <w:tr w:rsidR="00810A7A" w:rsidRPr="00EB4C0E" w14:paraId="3535086A" w14:textId="77777777" w:rsidTr="00435EBC">
        <w:trPr>
          <w:trHeight w:val="521"/>
        </w:trPr>
        <w:tc>
          <w:tcPr>
            <w:tcW w:w="2204" w:type="dxa"/>
            <w:vAlign w:val="center"/>
          </w:tcPr>
          <w:p w14:paraId="35E40EF2" w14:textId="77777777" w:rsidR="00810A7A" w:rsidRPr="00EB4C0E" w:rsidRDefault="00810A7A" w:rsidP="00435EBC">
            <w:pPr>
              <w:spacing w:after="0" w:line="240" w:lineRule="auto"/>
              <w:jc w:val="center"/>
              <w:rPr>
                <w:rFonts w:asciiTheme="minorHAnsi" w:eastAsia="Calibri" w:hAnsiTheme="minorHAnsi" w:cstheme="minorHAnsi"/>
                <w:b/>
                <w:bCs/>
              </w:rPr>
            </w:pPr>
            <w:r w:rsidRPr="00EB4C0E">
              <w:rPr>
                <w:rFonts w:asciiTheme="minorHAnsi" w:eastAsia="Calibri" w:hAnsiTheme="minorHAnsi" w:cstheme="minorHAnsi"/>
                <w:b/>
                <w:bCs/>
              </w:rPr>
              <w:t>Domain</w:t>
            </w:r>
          </w:p>
        </w:tc>
        <w:tc>
          <w:tcPr>
            <w:tcW w:w="2413" w:type="dxa"/>
            <w:vAlign w:val="center"/>
          </w:tcPr>
          <w:p w14:paraId="091E1C74" w14:textId="77777777" w:rsidR="00810A7A" w:rsidRPr="00EB4C0E" w:rsidRDefault="00810A7A" w:rsidP="00435EBC">
            <w:pPr>
              <w:spacing w:after="0" w:line="240" w:lineRule="auto"/>
              <w:jc w:val="center"/>
              <w:rPr>
                <w:rFonts w:asciiTheme="minorHAnsi" w:eastAsia="Calibri" w:hAnsiTheme="minorHAnsi" w:cstheme="minorHAnsi"/>
                <w:b/>
                <w:bCs/>
              </w:rPr>
            </w:pPr>
            <w:r w:rsidRPr="00EB4C0E">
              <w:rPr>
                <w:rFonts w:asciiTheme="minorHAnsi" w:eastAsia="Calibri" w:hAnsiTheme="minorHAnsi" w:cstheme="minorHAnsi"/>
                <w:b/>
                <w:bCs/>
              </w:rPr>
              <w:t>Action</w:t>
            </w:r>
          </w:p>
        </w:tc>
        <w:tc>
          <w:tcPr>
            <w:tcW w:w="5732" w:type="dxa"/>
            <w:vAlign w:val="center"/>
          </w:tcPr>
          <w:p w14:paraId="63364D01" w14:textId="77777777" w:rsidR="00810A7A" w:rsidRPr="00EB4C0E" w:rsidRDefault="00810A7A" w:rsidP="00435EBC">
            <w:pPr>
              <w:spacing w:after="0" w:line="240" w:lineRule="auto"/>
              <w:jc w:val="center"/>
              <w:rPr>
                <w:rFonts w:asciiTheme="minorHAnsi" w:eastAsia="Calibri" w:hAnsiTheme="minorHAnsi" w:cstheme="minorHAnsi"/>
                <w:b/>
                <w:bCs/>
              </w:rPr>
            </w:pPr>
            <w:r w:rsidRPr="00EB4C0E">
              <w:rPr>
                <w:rFonts w:asciiTheme="minorHAnsi" w:eastAsia="Calibri" w:hAnsiTheme="minorHAnsi" w:cstheme="minorHAnsi"/>
                <w:b/>
                <w:bCs/>
              </w:rPr>
              <w:t>Tools</w:t>
            </w:r>
          </w:p>
        </w:tc>
      </w:tr>
      <w:tr w:rsidR="00810A7A" w:rsidRPr="00EB4C0E" w14:paraId="039DCA11" w14:textId="77777777" w:rsidTr="00435EBC">
        <w:tc>
          <w:tcPr>
            <w:tcW w:w="2204" w:type="dxa"/>
            <w:vMerge w:val="restart"/>
            <w:vAlign w:val="center"/>
          </w:tcPr>
          <w:p w14:paraId="4E90974F" w14:textId="77777777" w:rsidR="00810A7A" w:rsidRPr="00EB4C0E" w:rsidRDefault="00810A7A" w:rsidP="00435EBC">
            <w:pPr>
              <w:spacing w:after="0" w:line="240" w:lineRule="auto"/>
              <w:jc w:val="center"/>
              <w:rPr>
                <w:rFonts w:asciiTheme="minorHAnsi" w:eastAsia="Calibri" w:hAnsiTheme="minorHAnsi" w:cstheme="minorHAnsi"/>
                <w:b/>
                <w:bCs/>
              </w:rPr>
            </w:pPr>
            <w:r w:rsidRPr="00EB4C0E">
              <w:rPr>
                <w:rFonts w:asciiTheme="minorHAnsi" w:eastAsia="Calibri" w:hAnsiTheme="minorHAnsi" w:cstheme="minorHAnsi"/>
                <w:b/>
                <w:bCs/>
              </w:rPr>
              <w:t>1. Increase practice skills</w:t>
            </w:r>
          </w:p>
          <w:p w14:paraId="1C099282" w14:textId="77777777" w:rsidR="00810A7A" w:rsidRPr="00EB4C0E" w:rsidRDefault="00810A7A" w:rsidP="00435EBC">
            <w:pPr>
              <w:spacing w:after="0" w:line="240" w:lineRule="auto"/>
              <w:jc w:val="center"/>
              <w:rPr>
                <w:rFonts w:asciiTheme="minorHAnsi" w:eastAsia="Calibri" w:hAnsiTheme="minorHAnsi" w:cstheme="minorHAnsi"/>
              </w:rPr>
            </w:pPr>
          </w:p>
        </w:tc>
        <w:tc>
          <w:tcPr>
            <w:tcW w:w="2413" w:type="dxa"/>
            <w:vAlign w:val="center"/>
          </w:tcPr>
          <w:p w14:paraId="364652C7" w14:textId="6752AFA1" w:rsidR="00810A7A" w:rsidRPr="00EB4C0E" w:rsidRDefault="00810A7A" w:rsidP="00435EBC">
            <w:pPr>
              <w:spacing w:after="0" w:line="240" w:lineRule="auto"/>
              <w:jc w:val="center"/>
              <w:rPr>
                <w:rFonts w:asciiTheme="minorHAnsi" w:eastAsia="Calibri" w:hAnsiTheme="minorHAnsi" w:cstheme="minorHAnsi"/>
              </w:rPr>
            </w:pPr>
            <w:r w:rsidRPr="00EB4C0E">
              <w:rPr>
                <w:rFonts w:asciiTheme="minorHAnsi" w:eastAsia="Calibri" w:hAnsiTheme="minorHAnsi" w:cstheme="minorHAnsi"/>
              </w:rPr>
              <w:t xml:space="preserve">Train in </w:t>
            </w:r>
            <w:r w:rsidR="00564F7F">
              <w:rPr>
                <w:rFonts w:asciiTheme="minorHAnsi" w:eastAsia="Calibri" w:hAnsiTheme="minorHAnsi" w:cstheme="minorHAnsi"/>
              </w:rPr>
              <w:t>MASLD</w:t>
            </w:r>
            <w:r w:rsidRPr="00EB4C0E">
              <w:rPr>
                <w:rFonts w:asciiTheme="minorHAnsi" w:eastAsia="Calibri" w:hAnsiTheme="minorHAnsi" w:cstheme="minorHAnsi"/>
              </w:rPr>
              <w:t xml:space="preserve"> management in primary care</w:t>
            </w:r>
          </w:p>
          <w:p w14:paraId="42E2760F" w14:textId="77777777" w:rsidR="00810A7A" w:rsidRPr="00EB4C0E" w:rsidRDefault="00810A7A" w:rsidP="00435EBC">
            <w:pPr>
              <w:spacing w:after="0" w:line="240" w:lineRule="auto"/>
              <w:jc w:val="center"/>
              <w:rPr>
                <w:rFonts w:asciiTheme="minorHAnsi" w:eastAsia="Calibri" w:hAnsiTheme="minorHAnsi" w:cstheme="minorHAnsi"/>
              </w:rPr>
            </w:pPr>
          </w:p>
        </w:tc>
        <w:tc>
          <w:tcPr>
            <w:tcW w:w="5732" w:type="dxa"/>
            <w:vAlign w:val="center"/>
          </w:tcPr>
          <w:p w14:paraId="04D7E828" w14:textId="77777777" w:rsidR="00810A7A" w:rsidRPr="00EB4C0E" w:rsidRDefault="00810A7A" w:rsidP="00435EBC">
            <w:pPr>
              <w:spacing w:after="0" w:line="240" w:lineRule="auto"/>
              <w:rPr>
                <w:rFonts w:asciiTheme="minorHAnsi" w:eastAsia="Calibri" w:hAnsiTheme="minorHAnsi" w:cstheme="minorHAnsi"/>
              </w:rPr>
            </w:pPr>
            <w:r w:rsidRPr="00EB4C0E">
              <w:rPr>
                <w:rFonts w:asciiTheme="minorHAnsi" w:eastAsia="Calibri" w:hAnsiTheme="minorHAnsi" w:cstheme="minorHAnsi"/>
              </w:rPr>
              <w:t xml:space="preserve">eLearning course for NAFLD in primary care: </w:t>
            </w:r>
            <w:hyperlink r:id="rId9" w:history="1">
              <w:r w:rsidRPr="00EB4C0E">
                <w:rPr>
                  <w:rFonts w:asciiTheme="minorHAnsi" w:eastAsia="Calibri" w:hAnsiTheme="minorHAnsi" w:cstheme="minorHAnsi"/>
                  <w:u w:val="single"/>
                </w:rPr>
                <w:t>https://primary-health-training-hub.com/nafld-2/</w:t>
              </w:r>
            </w:hyperlink>
          </w:p>
          <w:p w14:paraId="69F1FDAD" w14:textId="77777777" w:rsidR="00810A7A" w:rsidRPr="00EB4C0E" w:rsidRDefault="00810A7A" w:rsidP="00435EBC">
            <w:pPr>
              <w:spacing w:after="0" w:line="240" w:lineRule="auto"/>
              <w:rPr>
                <w:rFonts w:asciiTheme="minorHAnsi" w:eastAsia="Calibri" w:hAnsiTheme="minorHAnsi" w:cstheme="minorHAnsi"/>
              </w:rPr>
            </w:pPr>
          </w:p>
        </w:tc>
      </w:tr>
      <w:tr w:rsidR="00810A7A" w:rsidRPr="00EB4C0E" w14:paraId="67CF655C" w14:textId="77777777" w:rsidTr="00435EBC">
        <w:tc>
          <w:tcPr>
            <w:tcW w:w="2204" w:type="dxa"/>
            <w:vMerge/>
            <w:vAlign w:val="center"/>
          </w:tcPr>
          <w:p w14:paraId="575D9716" w14:textId="77777777" w:rsidR="00810A7A" w:rsidRPr="00EB4C0E" w:rsidRDefault="00810A7A" w:rsidP="00435EBC">
            <w:pPr>
              <w:spacing w:after="0" w:line="240" w:lineRule="auto"/>
              <w:jc w:val="center"/>
              <w:rPr>
                <w:rFonts w:asciiTheme="minorHAnsi" w:eastAsia="Calibri" w:hAnsiTheme="minorHAnsi" w:cstheme="minorHAnsi"/>
                <w:b/>
                <w:bCs/>
              </w:rPr>
            </w:pPr>
          </w:p>
        </w:tc>
        <w:tc>
          <w:tcPr>
            <w:tcW w:w="2413" w:type="dxa"/>
            <w:vAlign w:val="center"/>
          </w:tcPr>
          <w:p w14:paraId="3C7A0793" w14:textId="77777777" w:rsidR="00810A7A" w:rsidRPr="00EB4C0E" w:rsidRDefault="00810A7A" w:rsidP="00435EBC">
            <w:pPr>
              <w:spacing w:after="0" w:line="240" w:lineRule="auto"/>
              <w:jc w:val="center"/>
              <w:rPr>
                <w:rFonts w:asciiTheme="minorHAnsi" w:eastAsia="Calibri" w:hAnsiTheme="minorHAnsi" w:cstheme="minorHAnsi"/>
              </w:rPr>
            </w:pPr>
            <w:r w:rsidRPr="00EB4C0E">
              <w:rPr>
                <w:rFonts w:asciiTheme="minorHAnsi" w:eastAsia="Calibri" w:hAnsiTheme="minorHAnsi" w:cstheme="minorHAnsi"/>
              </w:rPr>
              <w:t>Follow clinical practice guidelines</w:t>
            </w:r>
          </w:p>
        </w:tc>
        <w:tc>
          <w:tcPr>
            <w:tcW w:w="5732" w:type="dxa"/>
            <w:vAlign w:val="center"/>
          </w:tcPr>
          <w:p w14:paraId="3081716A" w14:textId="77777777" w:rsidR="00810A7A" w:rsidRPr="00EB4C0E" w:rsidRDefault="00810A7A" w:rsidP="00810A7A">
            <w:pPr>
              <w:numPr>
                <w:ilvl w:val="0"/>
                <w:numId w:val="9"/>
              </w:numPr>
              <w:spacing w:after="0" w:line="240" w:lineRule="auto"/>
              <w:contextualSpacing/>
              <w:rPr>
                <w:rFonts w:asciiTheme="minorHAnsi" w:eastAsia="Calibri" w:hAnsiTheme="minorHAnsi" w:cstheme="minorHAnsi"/>
              </w:rPr>
            </w:pPr>
            <w:r w:rsidRPr="00EB4C0E">
              <w:rPr>
                <w:rFonts w:asciiTheme="minorHAnsi" w:eastAsia="Calibri" w:hAnsiTheme="minorHAnsi" w:cstheme="minorHAnsi"/>
              </w:rPr>
              <w:t>EASL-EASD-EASO Clinical Practice Guidelines:</w:t>
            </w:r>
          </w:p>
          <w:p w14:paraId="70E8AF45" w14:textId="77777777" w:rsidR="00810A7A" w:rsidRPr="00EB4C0E" w:rsidRDefault="00564F7F" w:rsidP="00435EBC">
            <w:pPr>
              <w:spacing w:after="0" w:line="240" w:lineRule="auto"/>
              <w:ind w:left="720"/>
              <w:contextualSpacing/>
              <w:rPr>
                <w:rFonts w:asciiTheme="minorHAnsi" w:eastAsia="Calibri" w:hAnsiTheme="minorHAnsi" w:cstheme="minorHAnsi"/>
              </w:rPr>
            </w:pPr>
            <w:hyperlink r:id="rId10" w:history="1">
              <w:r w:rsidR="00810A7A" w:rsidRPr="00EB4C0E">
                <w:rPr>
                  <w:rFonts w:asciiTheme="minorHAnsi" w:eastAsia="Calibri" w:hAnsiTheme="minorHAnsi" w:cstheme="minorHAnsi"/>
                  <w:u w:val="single"/>
                </w:rPr>
                <w:t>https://www.journal-of-hepatology.eu/article/S0168-8278(15)00734-5/fulltext</w:t>
              </w:r>
            </w:hyperlink>
            <w:r w:rsidR="00810A7A" w:rsidRPr="00EB4C0E">
              <w:rPr>
                <w:rFonts w:asciiTheme="minorHAnsi" w:eastAsia="Calibri" w:hAnsiTheme="minorHAnsi" w:cstheme="minorHAnsi"/>
              </w:rPr>
              <w:t xml:space="preserve"> </w:t>
            </w:r>
          </w:p>
          <w:p w14:paraId="2998DA03" w14:textId="77777777" w:rsidR="00810A7A" w:rsidRPr="00EB4C0E" w:rsidRDefault="00810A7A" w:rsidP="00435EBC">
            <w:pPr>
              <w:spacing w:after="0" w:line="240" w:lineRule="auto"/>
              <w:ind w:left="720"/>
              <w:contextualSpacing/>
              <w:rPr>
                <w:rFonts w:asciiTheme="minorHAnsi" w:eastAsia="Calibri" w:hAnsiTheme="minorHAnsi" w:cstheme="minorHAnsi"/>
              </w:rPr>
            </w:pPr>
          </w:p>
          <w:p w14:paraId="67F066F3" w14:textId="77777777" w:rsidR="00810A7A" w:rsidRPr="00EB4C0E" w:rsidRDefault="00810A7A" w:rsidP="00810A7A">
            <w:pPr>
              <w:numPr>
                <w:ilvl w:val="0"/>
                <w:numId w:val="9"/>
              </w:numPr>
              <w:spacing w:after="0" w:line="240" w:lineRule="auto"/>
              <w:contextualSpacing/>
              <w:rPr>
                <w:rFonts w:asciiTheme="minorHAnsi" w:eastAsia="Calibri" w:hAnsiTheme="minorHAnsi" w:cstheme="minorHAnsi"/>
              </w:rPr>
            </w:pPr>
            <w:r w:rsidRPr="00EB4C0E">
              <w:rPr>
                <w:rFonts w:asciiTheme="minorHAnsi" w:eastAsia="Calibri" w:hAnsiTheme="minorHAnsi" w:cstheme="minorHAnsi"/>
              </w:rPr>
              <w:t xml:space="preserve">AASLD Clinical Practice Guidance: </w:t>
            </w:r>
          </w:p>
          <w:p w14:paraId="0CAA6B85" w14:textId="77777777" w:rsidR="00810A7A" w:rsidRPr="00EB4C0E" w:rsidRDefault="00564F7F" w:rsidP="00435EBC">
            <w:pPr>
              <w:spacing w:after="0" w:line="240" w:lineRule="auto"/>
              <w:ind w:left="720"/>
              <w:contextualSpacing/>
              <w:rPr>
                <w:rFonts w:asciiTheme="minorHAnsi" w:eastAsia="Calibri" w:hAnsiTheme="minorHAnsi" w:cstheme="minorHAnsi"/>
                <w:highlight w:val="yellow"/>
              </w:rPr>
            </w:pPr>
            <w:hyperlink r:id="rId11" w:history="1">
              <w:r w:rsidR="00810A7A" w:rsidRPr="00EB4C0E">
                <w:rPr>
                  <w:rFonts w:asciiTheme="minorHAnsi" w:eastAsia="Calibri" w:hAnsiTheme="minorHAnsi" w:cstheme="minorHAnsi"/>
                  <w:u w:val="single"/>
                </w:rPr>
                <w:t>https://www.aasld.org/practice-guidelines/diagnosis-and-management-non-alcoholic-fatty-liver-disease</w:t>
              </w:r>
            </w:hyperlink>
            <w:r w:rsidR="00810A7A" w:rsidRPr="00EB4C0E">
              <w:rPr>
                <w:rFonts w:asciiTheme="minorHAnsi" w:eastAsia="Calibri" w:hAnsiTheme="minorHAnsi" w:cstheme="minorHAnsi"/>
              </w:rPr>
              <w:t xml:space="preserve"> </w:t>
            </w:r>
          </w:p>
          <w:p w14:paraId="00EB8EBC" w14:textId="77777777" w:rsidR="00810A7A" w:rsidRPr="00EB4C0E" w:rsidRDefault="00810A7A" w:rsidP="00435EBC">
            <w:pPr>
              <w:spacing w:after="0" w:line="240" w:lineRule="auto"/>
              <w:ind w:left="720"/>
              <w:contextualSpacing/>
              <w:rPr>
                <w:rFonts w:asciiTheme="minorHAnsi" w:eastAsia="Calibri" w:hAnsiTheme="minorHAnsi" w:cstheme="minorHAnsi"/>
              </w:rPr>
            </w:pPr>
          </w:p>
        </w:tc>
      </w:tr>
      <w:tr w:rsidR="00810A7A" w:rsidRPr="00EB4C0E" w14:paraId="3C51C1EC" w14:textId="77777777" w:rsidTr="00435EBC">
        <w:tc>
          <w:tcPr>
            <w:tcW w:w="2204" w:type="dxa"/>
            <w:vMerge w:val="restart"/>
            <w:vAlign w:val="center"/>
          </w:tcPr>
          <w:p w14:paraId="1A707AED" w14:textId="77777777" w:rsidR="00810A7A" w:rsidRPr="00EB4C0E" w:rsidRDefault="00810A7A" w:rsidP="00435EBC">
            <w:pPr>
              <w:spacing w:after="0" w:line="240" w:lineRule="auto"/>
              <w:jc w:val="center"/>
              <w:rPr>
                <w:rFonts w:asciiTheme="minorHAnsi" w:eastAsia="Calibri" w:hAnsiTheme="minorHAnsi" w:cstheme="minorHAnsi"/>
                <w:b/>
                <w:bCs/>
              </w:rPr>
            </w:pPr>
            <w:r w:rsidRPr="00EB4C0E">
              <w:rPr>
                <w:rFonts w:asciiTheme="minorHAnsi" w:eastAsia="Calibri" w:hAnsiTheme="minorHAnsi" w:cstheme="minorHAnsi"/>
                <w:b/>
                <w:bCs/>
              </w:rPr>
              <w:t>2. Behaviour and lifestyle change</w:t>
            </w:r>
          </w:p>
        </w:tc>
        <w:tc>
          <w:tcPr>
            <w:tcW w:w="2413" w:type="dxa"/>
            <w:vAlign w:val="center"/>
          </w:tcPr>
          <w:p w14:paraId="6828A8BE" w14:textId="77777777" w:rsidR="00810A7A" w:rsidRPr="00EB4C0E" w:rsidRDefault="00810A7A" w:rsidP="00435EBC">
            <w:pPr>
              <w:spacing w:after="0" w:line="240" w:lineRule="auto"/>
              <w:jc w:val="center"/>
              <w:rPr>
                <w:rFonts w:asciiTheme="minorHAnsi" w:eastAsia="Calibri" w:hAnsiTheme="minorHAnsi" w:cstheme="minorHAnsi"/>
              </w:rPr>
            </w:pPr>
            <w:r w:rsidRPr="00EB4C0E">
              <w:rPr>
                <w:rFonts w:asciiTheme="minorHAnsi" w:eastAsia="Calibri" w:hAnsiTheme="minorHAnsi" w:cstheme="minorHAnsi"/>
              </w:rPr>
              <w:t>Monitor weight loss</w:t>
            </w:r>
          </w:p>
        </w:tc>
        <w:tc>
          <w:tcPr>
            <w:tcW w:w="5732" w:type="dxa"/>
            <w:vAlign w:val="center"/>
          </w:tcPr>
          <w:p w14:paraId="7ADE6845" w14:textId="77777777" w:rsidR="00810A7A" w:rsidRPr="00EB4C0E" w:rsidRDefault="00810A7A" w:rsidP="00810A7A">
            <w:pPr>
              <w:numPr>
                <w:ilvl w:val="0"/>
                <w:numId w:val="5"/>
              </w:numPr>
              <w:spacing w:after="0" w:line="240" w:lineRule="auto"/>
              <w:contextualSpacing/>
              <w:rPr>
                <w:rFonts w:asciiTheme="minorHAnsi" w:eastAsia="Calibri" w:hAnsiTheme="minorHAnsi" w:cstheme="minorHAnsi"/>
              </w:rPr>
            </w:pPr>
            <w:r w:rsidRPr="00EB4C0E">
              <w:rPr>
                <w:rFonts w:asciiTheme="minorHAnsi" w:eastAsia="Calibri" w:hAnsiTheme="minorHAnsi" w:cstheme="minorHAnsi"/>
              </w:rPr>
              <w:t xml:space="preserve">Calculate Body Mass Index (BMI) and measure waist circumference in every visit </w:t>
            </w:r>
          </w:p>
          <w:p w14:paraId="41532ACF" w14:textId="77777777" w:rsidR="00810A7A" w:rsidRPr="00EB4C0E" w:rsidRDefault="00810A7A" w:rsidP="00435EBC">
            <w:pPr>
              <w:spacing w:after="0" w:line="240" w:lineRule="auto"/>
              <w:contextualSpacing/>
              <w:rPr>
                <w:rFonts w:asciiTheme="minorHAnsi" w:eastAsia="Calibri" w:hAnsiTheme="minorHAnsi" w:cstheme="minorHAnsi"/>
              </w:rPr>
            </w:pPr>
          </w:p>
          <w:p w14:paraId="2E9E17E6" w14:textId="77777777" w:rsidR="00810A7A" w:rsidRPr="00EB4C0E" w:rsidRDefault="00810A7A" w:rsidP="00810A7A">
            <w:pPr>
              <w:numPr>
                <w:ilvl w:val="0"/>
                <w:numId w:val="5"/>
              </w:numPr>
              <w:spacing w:after="0" w:line="240" w:lineRule="auto"/>
              <w:contextualSpacing/>
              <w:rPr>
                <w:rFonts w:asciiTheme="minorHAnsi" w:eastAsia="Calibri" w:hAnsiTheme="minorHAnsi" w:cstheme="minorHAnsi"/>
              </w:rPr>
            </w:pPr>
            <w:r w:rsidRPr="00EB4C0E">
              <w:rPr>
                <w:rFonts w:asciiTheme="minorHAnsi" w:eastAsia="Calibri" w:hAnsiTheme="minorHAnsi" w:cstheme="minorHAnsi"/>
              </w:rPr>
              <w:t xml:space="preserve">Use Very Brief Advice (VBA) and Motivational Interviewing (MI) techniques </w:t>
            </w:r>
          </w:p>
          <w:p w14:paraId="02079E16" w14:textId="77777777" w:rsidR="00810A7A" w:rsidRPr="00EB4C0E" w:rsidRDefault="00810A7A" w:rsidP="00435EBC">
            <w:pPr>
              <w:spacing w:after="0" w:line="240" w:lineRule="auto"/>
              <w:ind w:left="720"/>
              <w:contextualSpacing/>
              <w:rPr>
                <w:rFonts w:asciiTheme="minorHAnsi" w:eastAsia="Calibri" w:hAnsiTheme="minorHAnsi" w:cstheme="minorHAnsi"/>
              </w:rPr>
            </w:pPr>
          </w:p>
          <w:p w14:paraId="79486910" w14:textId="77777777" w:rsidR="00810A7A" w:rsidRPr="00EB4C0E" w:rsidRDefault="00810A7A" w:rsidP="00810A7A">
            <w:pPr>
              <w:numPr>
                <w:ilvl w:val="0"/>
                <w:numId w:val="5"/>
              </w:numPr>
              <w:spacing w:after="0" w:line="240" w:lineRule="auto"/>
              <w:contextualSpacing/>
              <w:rPr>
                <w:rFonts w:asciiTheme="minorHAnsi" w:eastAsia="Calibri" w:hAnsiTheme="minorHAnsi" w:cstheme="minorHAnsi"/>
              </w:rPr>
            </w:pPr>
            <w:r w:rsidRPr="00EB4C0E">
              <w:rPr>
                <w:rFonts w:asciiTheme="minorHAnsi" w:eastAsia="Calibri" w:hAnsiTheme="minorHAnsi" w:cstheme="minorHAnsi"/>
              </w:rPr>
              <w:t>Refer to dietologist</w:t>
            </w:r>
          </w:p>
          <w:p w14:paraId="69F3780F" w14:textId="77777777" w:rsidR="00810A7A" w:rsidRPr="00EB4C0E" w:rsidRDefault="00810A7A" w:rsidP="00435EBC">
            <w:pPr>
              <w:spacing w:after="0" w:line="240" w:lineRule="auto"/>
              <w:rPr>
                <w:rFonts w:asciiTheme="minorHAnsi" w:eastAsia="Calibri" w:hAnsiTheme="minorHAnsi" w:cstheme="minorHAnsi"/>
              </w:rPr>
            </w:pPr>
          </w:p>
        </w:tc>
      </w:tr>
      <w:tr w:rsidR="00810A7A" w:rsidRPr="00EB4C0E" w14:paraId="18F18368" w14:textId="77777777" w:rsidTr="00435EBC">
        <w:tc>
          <w:tcPr>
            <w:tcW w:w="2204" w:type="dxa"/>
            <w:vMerge/>
            <w:vAlign w:val="center"/>
          </w:tcPr>
          <w:p w14:paraId="278958D9" w14:textId="77777777" w:rsidR="00810A7A" w:rsidRPr="00EB4C0E" w:rsidRDefault="00810A7A" w:rsidP="00435EBC">
            <w:pPr>
              <w:spacing w:after="0" w:line="240" w:lineRule="auto"/>
              <w:jc w:val="center"/>
              <w:rPr>
                <w:rFonts w:asciiTheme="minorHAnsi" w:eastAsia="Calibri" w:hAnsiTheme="minorHAnsi" w:cstheme="minorHAnsi"/>
              </w:rPr>
            </w:pPr>
          </w:p>
        </w:tc>
        <w:tc>
          <w:tcPr>
            <w:tcW w:w="2413" w:type="dxa"/>
            <w:vAlign w:val="center"/>
          </w:tcPr>
          <w:p w14:paraId="5B2235B4" w14:textId="77777777" w:rsidR="00810A7A" w:rsidRPr="00EB4C0E" w:rsidRDefault="00810A7A" w:rsidP="00435EBC">
            <w:pPr>
              <w:spacing w:after="0" w:line="240" w:lineRule="auto"/>
              <w:jc w:val="center"/>
              <w:rPr>
                <w:rFonts w:asciiTheme="minorHAnsi" w:eastAsia="Calibri" w:hAnsiTheme="minorHAnsi" w:cstheme="minorHAnsi"/>
              </w:rPr>
            </w:pPr>
            <w:r w:rsidRPr="00EB4C0E">
              <w:rPr>
                <w:rFonts w:asciiTheme="minorHAnsi" w:eastAsia="Calibri" w:hAnsiTheme="minorHAnsi" w:cstheme="minorHAnsi"/>
              </w:rPr>
              <w:t>Support smoking cessation</w:t>
            </w:r>
          </w:p>
        </w:tc>
        <w:tc>
          <w:tcPr>
            <w:tcW w:w="5732" w:type="dxa"/>
            <w:vAlign w:val="center"/>
          </w:tcPr>
          <w:p w14:paraId="4A730F0F" w14:textId="77777777" w:rsidR="00810A7A" w:rsidRPr="00EB4C0E" w:rsidRDefault="00810A7A" w:rsidP="00810A7A">
            <w:pPr>
              <w:numPr>
                <w:ilvl w:val="0"/>
                <w:numId w:val="6"/>
              </w:numPr>
              <w:spacing w:after="0" w:line="240" w:lineRule="auto"/>
              <w:contextualSpacing/>
              <w:rPr>
                <w:rFonts w:asciiTheme="minorHAnsi" w:eastAsia="Calibri" w:hAnsiTheme="minorHAnsi" w:cstheme="minorHAnsi"/>
              </w:rPr>
            </w:pPr>
            <w:r w:rsidRPr="00EB4C0E">
              <w:rPr>
                <w:rFonts w:asciiTheme="minorHAnsi" w:eastAsia="Calibri" w:hAnsiTheme="minorHAnsi" w:cstheme="minorHAnsi"/>
              </w:rPr>
              <w:t xml:space="preserve">eLearning and clinical tools to support smoking cessation in primary care: </w:t>
            </w:r>
            <w:hyperlink r:id="rId12" w:history="1">
              <w:r w:rsidRPr="00EB4C0E">
                <w:rPr>
                  <w:rFonts w:asciiTheme="minorHAnsi" w:eastAsia="Calibri" w:hAnsiTheme="minorHAnsi" w:cstheme="minorHAnsi"/>
                  <w:u w:val="single"/>
                </w:rPr>
                <w:t>http://titangc.uoc.gr/en.html</w:t>
              </w:r>
            </w:hyperlink>
            <w:r w:rsidRPr="00EB4C0E">
              <w:rPr>
                <w:rFonts w:asciiTheme="minorHAnsi" w:eastAsia="Calibri" w:hAnsiTheme="minorHAnsi" w:cstheme="minorHAnsi"/>
              </w:rPr>
              <w:t xml:space="preserve"> </w:t>
            </w:r>
          </w:p>
          <w:p w14:paraId="3B159608" w14:textId="77777777" w:rsidR="00810A7A" w:rsidRPr="00EB4C0E" w:rsidRDefault="00810A7A" w:rsidP="00435EBC">
            <w:pPr>
              <w:spacing w:after="0" w:line="240" w:lineRule="auto"/>
              <w:rPr>
                <w:rFonts w:asciiTheme="minorHAnsi" w:eastAsia="Calibri" w:hAnsiTheme="minorHAnsi" w:cstheme="minorHAnsi"/>
              </w:rPr>
            </w:pPr>
          </w:p>
          <w:p w14:paraId="462973BE" w14:textId="77777777" w:rsidR="00810A7A" w:rsidRPr="00EB4C0E" w:rsidRDefault="00810A7A" w:rsidP="00810A7A">
            <w:pPr>
              <w:numPr>
                <w:ilvl w:val="0"/>
                <w:numId w:val="6"/>
              </w:numPr>
              <w:spacing w:after="0" w:line="240" w:lineRule="auto"/>
              <w:contextualSpacing/>
              <w:rPr>
                <w:rFonts w:asciiTheme="minorHAnsi" w:eastAsia="Calibri" w:hAnsiTheme="minorHAnsi" w:cstheme="minorHAnsi"/>
              </w:rPr>
            </w:pPr>
            <w:r w:rsidRPr="00EB4C0E">
              <w:rPr>
                <w:rFonts w:asciiTheme="minorHAnsi" w:eastAsia="Calibri" w:hAnsiTheme="minorHAnsi" w:cstheme="minorHAnsi"/>
              </w:rPr>
              <w:t xml:space="preserve">eLearning and tools to reduce passive smoking: </w:t>
            </w:r>
            <w:hyperlink r:id="rId13" w:history="1">
              <w:r w:rsidRPr="00EB4C0E">
                <w:rPr>
                  <w:rFonts w:asciiTheme="minorHAnsi" w:eastAsia="Calibri" w:hAnsiTheme="minorHAnsi" w:cstheme="minorHAnsi"/>
                  <w:u w:val="single"/>
                </w:rPr>
                <w:t>https://primary-health-training-hub.com/secondhand-smoke/</w:t>
              </w:r>
            </w:hyperlink>
          </w:p>
          <w:p w14:paraId="3F4A1AC3" w14:textId="77777777" w:rsidR="00810A7A" w:rsidRPr="00EB4C0E" w:rsidRDefault="00810A7A" w:rsidP="00435EBC">
            <w:pPr>
              <w:spacing w:after="0" w:line="240" w:lineRule="auto"/>
              <w:rPr>
                <w:rFonts w:asciiTheme="minorHAnsi" w:eastAsia="Calibri" w:hAnsiTheme="minorHAnsi" w:cstheme="minorHAnsi"/>
              </w:rPr>
            </w:pPr>
          </w:p>
        </w:tc>
      </w:tr>
      <w:tr w:rsidR="00810A7A" w:rsidRPr="00EB4C0E" w14:paraId="11BFFAA1" w14:textId="77777777" w:rsidTr="00435EBC">
        <w:tc>
          <w:tcPr>
            <w:tcW w:w="2204" w:type="dxa"/>
            <w:vMerge/>
            <w:vAlign w:val="center"/>
          </w:tcPr>
          <w:p w14:paraId="044AFB16" w14:textId="77777777" w:rsidR="00810A7A" w:rsidRPr="00EB4C0E" w:rsidRDefault="00810A7A" w:rsidP="00435EBC">
            <w:pPr>
              <w:spacing w:after="0" w:line="240" w:lineRule="auto"/>
              <w:jc w:val="center"/>
              <w:rPr>
                <w:rFonts w:asciiTheme="minorHAnsi" w:eastAsia="Calibri" w:hAnsiTheme="minorHAnsi" w:cstheme="minorHAnsi"/>
              </w:rPr>
            </w:pPr>
          </w:p>
        </w:tc>
        <w:tc>
          <w:tcPr>
            <w:tcW w:w="2413" w:type="dxa"/>
            <w:vAlign w:val="center"/>
          </w:tcPr>
          <w:p w14:paraId="4B8F2759" w14:textId="77777777" w:rsidR="00810A7A" w:rsidRPr="00EB4C0E" w:rsidRDefault="00810A7A" w:rsidP="00435EBC">
            <w:pPr>
              <w:spacing w:after="0" w:line="240" w:lineRule="auto"/>
              <w:jc w:val="center"/>
              <w:rPr>
                <w:rFonts w:asciiTheme="minorHAnsi" w:eastAsia="Calibri" w:hAnsiTheme="minorHAnsi" w:cstheme="minorHAnsi"/>
              </w:rPr>
            </w:pPr>
            <w:r w:rsidRPr="00EB4C0E">
              <w:rPr>
                <w:rFonts w:asciiTheme="minorHAnsi" w:eastAsia="Calibri" w:hAnsiTheme="minorHAnsi" w:cstheme="minorHAnsi"/>
              </w:rPr>
              <w:t>Monitor alcohol intake</w:t>
            </w:r>
          </w:p>
          <w:p w14:paraId="4DE56F8D" w14:textId="77777777" w:rsidR="00810A7A" w:rsidRPr="00EB4C0E" w:rsidRDefault="00810A7A" w:rsidP="00435EBC">
            <w:pPr>
              <w:spacing w:after="0" w:line="240" w:lineRule="auto"/>
              <w:jc w:val="center"/>
              <w:rPr>
                <w:rFonts w:asciiTheme="minorHAnsi" w:eastAsia="Calibri" w:hAnsiTheme="minorHAnsi" w:cstheme="minorHAnsi"/>
              </w:rPr>
            </w:pPr>
          </w:p>
        </w:tc>
        <w:tc>
          <w:tcPr>
            <w:tcW w:w="5732" w:type="dxa"/>
            <w:vAlign w:val="center"/>
          </w:tcPr>
          <w:p w14:paraId="75F5557A" w14:textId="77777777" w:rsidR="00810A7A" w:rsidRPr="00EB4C0E" w:rsidRDefault="00810A7A" w:rsidP="00810A7A">
            <w:pPr>
              <w:numPr>
                <w:ilvl w:val="0"/>
                <w:numId w:val="7"/>
              </w:numPr>
              <w:spacing w:after="0" w:line="240" w:lineRule="auto"/>
              <w:contextualSpacing/>
              <w:rPr>
                <w:rFonts w:asciiTheme="minorHAnsi" w:eastAsia="Calibri" w:hAnsiTheme="minorHAnsi" w:cstheme="minorHAnsi"/>
              </w:rPr>
            </w:pPr>
            <w:r w:rsidRPr="00EB4C0E">
              <w:rPr>
                <w:rFonts w:asciiTheme="minorHAnsi" w:eastAsia="Calibri" w:hAnsiTheme="minorHAnsi" w:cstheme="minorHAnsi"/>
              </w:rPr>
              <w:t>Assess intake in every visit: AUDIT-C questionnaire:</w:t>
            </w:r>
          </w:p>
          <w:p w14:paraId="5FDD20AE" w14:textId="77777777" w:rsidR="00810A7A" w:rsidRPr="00EB4C0E" w:rsidRDefault="00564F7F" w:rsidP="00810A7A">
            <w:pPr>
              <w:numPr>
                <w:ilvl w:val="0"/>
                <w:numId w:val="7"/>
              </w:numPr>
              <w:spacing w:after="0" w:line="240" w:lineRule="auto"/>
              <w:ind w:left="1081"/>
              <w:contextualSpacing/>
              <w:rPr>
                <w:rFonts w:asciiTheme="minorHAnsi" w:eastAsia="Calibri" w:hAnsiTheme="minorHAnsi" w:cstheme="minorHAnsi"/>
              </w:rPr>
            </w:pPr>
            <w:hyperlink r:id="rId14" w:history="1">
              <w:r w:rsidR="00810A7A" w:rsidRPr="00EB4C0E">
                <w:rPr>
                  <w:rFonts w:asciiTheme="minorHAnsi" w:eastAsia="Calibri" w:hAnsiTheme="minorHAnsi" w:cstheme="minorHAnsi"/>
                  <w:u w:val="single"/>
                </w:rPr>
                <w:t>https://www.mdcalc.com/calc/2021/audit-c-alcohol-use</w:t>
              </w:r>
            </w:hyperlink>
          </w:p>
          <w:p w14:paraId="413B9AB0" w14:textId="77777777" w:rsidR="00810A7A" w:rsidRPr="00EB4C0E" w:rsidRDefault="00564F7F" w:rsidP="00810A7A">
            <w:pPr>
              <w:numPr>
                <w:ilvl w:val="0"/>
                <w:numId w:val="7"/>
              </w:numPr>
              <w:spacing w:after="0" w:line="240" w:lineRule="auto"/>
              <w:ind w:left="1078"/>
              <w:contextualSpacing/>
              <w:rPr>
                <w:rFonts w:asciiTheme="minorHAnsi" w:eastAsia="Calibri" w:hAnsiTheme="minorHAnsi" w:cstheme="minorHAnsi"/>
              </w:rPr>
            </w:pPr>
            <w:hyperlink r:id="rId15" w:history="1">
              <w:r w:rsidR="00810A7A" w:rsidRPr="00EB4C0E">
                <w:rPr>
                  <w:rFonts w:asciiTheme="minorHAnsi" w:eastAsia="Calibri" w:hAnsiTheme="minorHAnsi" w:cstheme="minorHAnsi"/>
                  <w:u w:val="single"/>
                </w:rPr>
                <w:t>https://cde.drugabuse.gov/instrument/f229c68a-67ce-9a58-e040-bb89ad432be4</w:t>
              </w:r>
            </w:hyperlink>
            <w:r w:rsidR="00810A7A" w:rsidRPr="00EB4C0E">
              <w:rPr>
                <w:rFonts w:asciiTheme="minorHAnsi" w:eastAsia="Calibri" w:hAnsiTheme="minorHAnsi" w:cstheme="minorHAnsi"/>
              </w:rPr>
              <w:t>)</w:t>
            </w:r>
          </w:p>
          <w:p w14:paraId="26AA25DC" w14:textId="77777777" w:rsidR="00810A7A" w:rsidRPr="00EB4C0E" w:rsidRDefault="00810A7A" w:rsidP="00435EBC">
            <w:pPr>
              <w:spacing w:after="0" w:line="240" w:lineRule="auto"/>
              <w:ind w:left="1078"/>
              <w:contextualSpacing/>
              <w:rPr>
                <w:rFonts w:asciiTheme="minorHAnsi" w:eastAsia="Calibri" w:hAnsiTheme="minorHAnsi" w:cstheme="minorHAnsi"/>
              </w:rPr>
            </w:pPr>
          </w:p>
          <w:p w14:paraId="687B2D2E" w14:textId="77777777" w:rsidR="00810A7A" w:rsidRPr="00EB4C0E" w:rsidRDefault="00810A7A" w:rsidP="00810A7A">
            <w:pPr>
              <w:numPr>
                <w:ilvl w:val="0"/>
                <w:numId w:val="7"/>
              </w:numPr>
              <w:spacing w:after="0" w:line="240" w:lineRule="auto"/>
              <w:contextualSpacing/>
              <w:rPr>
                <w:rFonts w:asciiTheme="minorHAnsi" w:eastAsia="Calibri" w:hAnsiTheme="minorHAnsi" w:cstheme="minorHAnsi"/>
              </w:rPr>
            </w:pPr>
            <w:r w:rsidRPr="00EB4C0E">
              <w:rPr>
                <w:rFonts w:asciiTheme="minorHAnsi" w:eastAsia="Calibri" w:hAnsiTheme="minorHAnsi" w:cstheme="minorHAnsi"/>
              </w:rPr>
              <w:t xml:space="preserve">Use VBA and MI </w:t>
            </w:r>
          </w:p>
          <w:p w14:paraId="588129C2" w14:textId="77777777" w:rsidR="00810A7A" w:rsidRPr="00EB4C0E" w:rsidRDefault="00810A7A" w:rsidP="00435EBC">
            <w:pPr>
              <w:spacing w:after="0" w:line="240" w:lineRule="auto"/>
              <w:contextualSpacing/>
              <w:rPr>
                <w:rFonts w:asciiTheme="minorHAnsi" w:eastAsia="Calibri" w:hAnsiTheme="minorHAnsi" w:cstheme="minorHAnsi"/>
              </w:rPr>
            </w:pPr>
          </w:p>
          <w:p w14:paraId="6E2BCE77" w14:textId="77777777" w:rsidR="00810A7A" w:rsidRPr="00EB4C0E" w:rsidRDefault="00810A7A" w:rsidP="00810A7A">
            <w:pPr>
              <w:numPr>
                <w:ilvl w:val="0"/>
                <w:numId w:val="7"/>
              </w:numPr>
              <w:spacing w:after="0" w:line="240" w:lineRule="auto"/>
              <w:contextualSpacing/>
              <w:rPr>
                <w:rFonts w:asciiTheme="minorHAnsi" w:eastAsia="Calibri" w:hAnsiTheme="minorHAnsi" w:cstheme="minorHAnsi"/>
              </w:rPr>
            </w:pPr>
            <w:r w:rsidRPr="00EB4C0E">
              <w:rPr>
                <w:rFonts w:asciiTheme="minorHAnsi" w:eastAsia="Calibri" w:hAnsiTheme="minorHAnsi" w:cstheme="minorHAnsi"/>
              </w:rPr>
              <w:lastRenderedPageBreak/>
              <w:t>Refer to specialized quit services</w:t>
            </w:r>
          </w:p>
          <w:p w14:paraId="219CA704" w14:textId="77777777" w:rsidR="00810A7A" w:rsidRPr="00EB4C0E" w:rsidRDefault="00810A7A" w:rsidP="00435EBC">
            <w:pPr>
              <w:spacing w:after="0" w:line="240" w:lineRule="auto"/>
              <w:rPr>
                <w:rFonts w:asciiTheme="minorHAnsi" w:eastAsia="Calibri" w:hAnsiTheme="minorHAnsi" w:cstheme="minorHAnsi"/>
              </w:rPr>
            </w:pPr>
          </w:p>
        </w:tc>
      </w:tr>
      <w:tr w:rsidR="00810A7A" w:rsidRPr="00EB4C0E" w14:paraId="2694A40D" w14:textId="77777777" w:rsidTr="00435EBC">
        <w:tc>
          <w:tcPr>
            <w:tcW w:w="2204" w:type="dxa"/>
            <w:vAlign w:val="center"/>
          </w:tcPr>
          <w:p w14:paraId="0CFEB27B" w14:textId="77777777" w:rsidR="00810A7A" w:rsidRPr="00EB4C0E" w:rsidRDefault="00810A7A" w:rsidP="00435EBC">
            <w:pPr>
              <w:spacing w:after="0" w:line="240" w:lineRule="auto"/>
              <w:jc w:val="center"/>
              <w:rPr>
                <w:rFonts w:asciiTheme="minorHAnsi" w:eastAsia="Calibri" w:hAnsiTheme="minorHAnsi" w:cstheme="minorHAnsi"/>
                <w:b/>
                <w:bCs/>
              </w:rPr>
            </w:pPr>
            <w:r w:rsidRPr="00EB4C0E">
              <w:rPr>
                <w:rFonts w:asciiTheme="minorHAnsi" w:eastAsia="Calibri" w:hAnsiTheme="minorHAnsi" w:cstheme="minorHAnsi"/>
                <w:b/>
                <w:bCs/>
              </w:rPr>
              <w:lastRenderedPageBreak/>
              <w:t>3. Treatment</w:t>
            </w:r>
          </w:p>
          <w:p w14:paraId="2211D0CF" w14:textId="77777777" w:rsidR="00810A7A" w:rsidRPr="00EB4C0E" w:rsidRDefault="00810A7A" w:rsidP="00435EBC">
            <w:pPr>
              <w:spacing w:after="0" w:line="240" w:lineRule="auto"/>
              <w:jc w:val="center"/>
              <w:rPr>
                <w:rFonts w:asciiTheme="minorHAnsi" w:eastAsia="Calibri" w:hAnsiTheme="minorHAnsi" w:cstheme="minorHAnsi"/>
              </w:rPr>
            </w:pPr>
          </w:p>
        </w:tc>
        <w:tc>
          <w:tcPr>
            <w:tcW w:w="2413" w:type="dxa"/>
            <w:vAlign w:val="center"/>
          </w:tcPr>
          <w:p w14:paraId="20844A8D" w14:textId="77777777" w:rsidR="00810A7A" w:rsidRPr="00EB4C0E" w:rsidRDefault="00810A7A" w:rsidP="00435EBC">
            <w:pPr>
              <w:spacing w:after="0" w:line="240" w:lineRule="auto"/>
              <w:jc w:val="center"/>
              <w:rPr>
                <w:rFonts w:asciiTheme="minorHAnsi" w:eastAsia="Calibri" w:hAnsiTheme="minorHAnsi" w:cstheme="minorHAnsi"/>
              </w:rPr>
            </w:pPr>
            <w:r w:rsidRPr="00EB4C0E">
              <w:rPr>
                <w:rFonts w:asciiTheme="minorHAnsi" w:eastAsia="Calibri" w:hAnsiTheme="minorHAnsi" w:cstheme="minorHAnsi"/>
              </w:rPr>
              <w:t>CVD</w:t>
            </w:r>
          </w:p>
        </w:tc>
        <w:tc>
          <w:tcPr>
            <w:tcW w:w="5732" w:type="dxa"/>
            <w:vAlign w:val="center"/>
          </w:tcPr>
          <w:p w14:paraId="0E2CC34A" w14:textId="77777777" w:rsidR="00810A7A" w:rsidRPr="00EB4C0E" w:rsidRDefault="00810A7A" w:rsidP="00435EBC">
            <w:pPr>
              <w:spacing w:after="0" w:line="240" w:lineRule="auto"/>
              <w:rPr>
                <w:rFonts w:asciiTheme="minorHAnsi" w:eastAsia="Calibri" w:hAnsiTheme="minorHAnsi" w:cstheme="minorHAnsi"/>
              </w:rPr>
            </w:pPr>
            <w:r w:rsidRPr="00EB4C0E">
              <w:rPr>
                <w:rFonts w:asciiTheme="minorHAnsi" w:eastAsia="Calibri" w:hAnsiTheme="minorHAnsi" w:cstheme="minorHAnsi"/>
              </w:rPr>
              <w:t xml:space="preserve">EPCCS Guidelines for primary care: </w:t>
            </w:r>
            <w:hyperlink r:id="rId16" w:history="1">
              <w:r w:rsidRPr="00EB4C0E">
                <w:rPr>
                  <w:rFonts w:asciiTheme="minorHAnsi" w:eastAsia="Calibri" w:hAnsiTheme="minorHAnsi" w:cstheme="minorHAnsi"/>
                  <w:u w:val="single"/>
                </w:rPr>
                <w:t>https://ipccs.org/epccs-guidance-documents/</w:t>
              </w:r>
            </w:hyperlink>
            <w:r w:rsidRPr="00EB4C0E">
              <w:rPr>
                <w:rFonts w:asciiTheme="minorHAnsi" w:eastAsia="Calibri" w:hAnsiTheme="minorHAnsi" w:cstheme="minorHAnsi"/>
              </w:rPr>
              <w:t xml:space="preserve"> </w:t>
            </w:r>
          </w:p>
          <w:p w14:paraId="664CACF8" w14:textId="77777777" w:rsidR="00810A7A" w:rsidRPr="00EB4C0E" w:rsidRDefault="00810A7A" w:rsidP="00435EBC">
            <w:pPr>
              <w:spacing w:after="0" w:line="240" w:lineRule="auto"/>
              <w:rPr>
                <w:rFonts w:asciiTheme="minorHAnsi" w:eastAsia="Calibri" w:hAnsiTheme="minorHAnsi" w:cstheme="minorHAnsi"/>
              </w:rPr>
            </w:pPr>
          </w:p>
        </w:tc>
      </w:tr>
      <w:tr w:rsidR="00810A7A" w:rsidRPr="00EB4C0E" w14:paraId="280DFE62" w14:textId="77777777" w:rsidTr="00435EBC">
        <w:tc>
          <w:tcPr>
            <w:tcW w:w="2204" w:type="dxa"/>
            <w:vAlign w:val="center"/>
          </w:tcPr>
          <w:p w14:paraId="2F66472A" w14:textId="77777777" w:rsidR="00810A7A" w:rsidRPr="00EB4C0E" w:rsidRDefault="00810A7A" w:rsidP="00435EBC">
            <w:pPr>
              <w:spacing w:after="0" w:line="240" w:lineRule="auto"/>
              <w:jc w:val="center"/>
              <w:rPr>
                <w:rFonts w:asciiTheme="minorHAnsi" w:eastAsia="Calibri" w:hAnsiTheme="minorHAnsi" w:cstheme="minorHAnsi"/>
              </w:rPr>
            </w:pPr>
          </w:p>
        </w:tc>
        <w:tc>
          <w:tcPr>
            <w:tcW w:w="2413" w:type="dxa"/>
            <w:vAlign w:val="center"/>
          </w:tcPr>
          <w:p w14:paraId="01C4D1D4" w14:textId="77777777" w:rsidR="00810A7A" w:rsidRPr="00EB4C0E" w:rsidRDefault="00810A7A" w:rsidP="00435EBC">
            <w:pPr>
              <w:spacing w:after="0" w:line="240" w:lineRule="auto"/>
              <w:jc w:val="center"/>
              <w:rPr>
                <w:rFonts w:asciiTheme="minorHAnsi" w:eastAsia="Calibri" w:hAnsiTheme="minorHAnsi" w:cstheme="minorHAnsi"/>
              </w:rPr>
            </w:pPr>
            <w:r w:rsidRPr="00EB4C0E">
              <w:rPr>
                <w:rFonts w:asciiTheme="minorHAnsi" w:eastAsia="Calibri" w:hAnsiTheme="minorHAnsi" w:cstheme="minorHAnsi"/>
              </w:rPr>
              <w:t>Type 2 diabetes</w:t>
            </w:r>
          </w:p>
        </w:tc>
        <w:tc>
          <w:tcPr>
            <w:tcW w:w="5732" w:type="dxa"/>
            <w:vAlign w:val="center"/>
          </w:tcPr>
          <w:p w14:paraId="76B27500" w14:textId="77777777" w:rsidR="00810A7A" w:rsidRPr="00EB4C0E" w:rsidRDefault="00810A7A" w:rsidP="00810A7A">
            <w:pPr>
              <w:numPr>
                <w:ilvl w:val="0"/>
                <w:numId w:val="8"/>
              </w:numPr>
              <w:spacing w:after="0" w:line="240" w:lineRule="auto"/>
              <w:contextualSpacing/>
              <w:rPr>
                <w:rFonts w:asciiTheme="minorHAnsi" w:eastAsia="Calibri" w:hAnsiTheme="minorHAnsi" w:cstheme="minorHAnsi"/>
              </w:rPr>
            </w:pPr>
            <w:r w:rsidRPr="00EB4C0E">
              <w:rPr>
                <w:rFonts w:asciiTheme="minorHAnsi" w:eastAsia="Calibri" w:hAnsiTheme="minorHAnsi" w:cstheme="minorHAnsi"/>
              </w:rPr>
              <w:t xml:space="preserve">EASD Guidelines for primary care: </w:t>
            </w:r>
            <w:r w:rsidRPr="00EB4C0E">
              <w:rPr>
                <w:rFonts w:asciiTheme="minorHAnsi" w:eastAsia="Calibri" w:hAnsiTheme="minorHAnsi" w:cstheme="minorHAnsi"/>
                <w:lang w:val="en-US"/>
              </w:rPr>
              <w:t xml:space="preserve"> </w:t>
            </w:r>
            <w:hyperlink r:id="rId17" w:history="1">
              <w:r w:rsidRPr="00EB4C0E">
                <w:rPr>
                  <w:rFonts w:asciiTheme="minorHAnsi" w:eastAsia="Calibri" w:hAnsiTheme="minorHAnsi" w:cstheme="minorHAnsi"/>
                  <w:u w:val="single"/>
                </w:rPr>
                <w:t>https://www.escardio.org/Guidelines/Clinical-Practice-Guidelines/Diabetes-Pre-Diabetes-and-Cardiovascular-Diseases-developed-with-the-EASD</w:t>
              </w:r>
            </w:hyperlink>
          </w:p>
          <w:p w14:paraId="373F69AE" w14:textId="77777777" w:rsidR="00810A7A" w:rsidRPr="00EB4C0E" w:rsidRDefault="00810A7A" w:rsidP="00435EBC">
            <w:pPr>
              <w:spacing w:after="0" w:line="240" w:lineRule="auto"/>
              <w:rPr>
                <w:rFonts w:asciiTheme="minorHAnsi" w:eastAsia="Calibri" w:hAnsiTheme="minorHAnsi" w:cstheme="minorHAnsi"/>
              </w:rPr>
            </w:pPr>
          </w:p>
          <w:p w14:paraId="16C5F92D" w14:textId="77777777" w:rsidR="00810A7A" w:rsidRPr="00EB4C0E" w:rsidRDefault="00810A7A" w:rsidP="00810A7A">
            <w:pPr>
              <w:numPr>
                <w:ilvl w:val="0"/>
                <w:numId w:val="8"/>
              </w:numPr>
              <w:spacing w:after="0" w:line="240" w:lineRule="auto"/>
              <w:contextualSpacing/>
              <w:rPr>
                <w:rFonts w:asciiTheme="minorHAnsi" w:eastAsia="Calibri" w:hAnsiTheme="minorHAnsi" w:cstheme="minorHAnsi"/>
              </w:rPr>
            </w:pPr>
            <w:r w:rsidRPr="00EB4C0E">
              <w:rPr>
                <w:rFonts w:asciiTheme="minorHAnsi" w:eastAsia="Calibri" w:hAnsiTheme="minorHAnsi" w:cstheme="minorHAnsi"/>
              </w:rPr>
              <w:t xml:space="preserve">PCDE Guidelines for medical treatment in primary care: </w:t>
            </w:r>
            <w:hyperlink r:id="rId18" w:history="1">
              <w:r w:rsidRPr="00EB4C0E">
                <w:rPr>
                  <w:rFonts w:asciiTheme="minorHAnsi" w:eastAsia="Calibri" w:hAnsiTheme="minorHAnsi" w:cstheme="minorHAnsi"/>
                  <w:u w:val="single"/>
                </w:rPr>
                <w:t>https://www.guidelines.co.uk/diabetes/pcde-pharmacological-management-of-type-2-diabetes/455520.article</w:t>
              </w:r>
            </w:hyperlink>
            <w:r w:rsidRPr="00EB4C0E">
              <w:rPr>
                <w:rFonts w:asciiTheme="minorHAnsi" w:eastAsia="Calibri" w:hAnsiTheme="minorHAnsi" w:cstheme="minorHAnsi"/>
              </w:rPr>
              <w:t xml:space="preserve"> </w:t>
            </w:r>
            <w:hyperlink w:history="1"/>
          </w:p>
          <w:p w14:paraId="43F4F955" w14:textId="77777777" w:rsidR="00810A7A" w:rsidRPr="00EB4C0E" w:rsidRDefault="00810A7A" w:rsidP="00435EBC">
            <w:pPr>
              <w:spacing w:after="0" w:line="240" w:lineRule="auto"/>
              <w:rPr>
                <w:rFonts w:asciiTheme="minorHAnsi" w:eastAsia="Calibri" w:hAnsiTheme="minorHAnsi" w:cstheme="minorHAnsi"/>
              </w:rPr>
            </w:pPr>
          </w:p>
        </w:tc>
      </w:tr>
      <w:tr w:rsidR="00810A7A" w:rsidRPr="00EB4C0E" w14:paraId="20E211B9" w14:textId="77777777" w:rsidTr="00435EBC">
        <w:tc>
          <w:tcPr>
            <w:tcW w:w="2204" w:type="dxa"/>
            <w:vAlign w:val="center"/>
          </w:tcPr>
          <w:p w14:paraId="3BE4BA89" w14:textId="77777777" w:rsidR="00810A7A" w:rsidRPr="00EB4C0E" w:rsidRDefault="00810A7A" w:rsidP="00435EBC">
            <w:pPr>
              <w:spacing w:after="0" w:line="240" w:lineRule="auto"/>
              <w:jc w:val="center"/>
              <w:rPr>
                <w:rFonts w:asciiTheme="minorHAnsi" w:eastAsia="Calibri" w:hAnsiTheme="minorHAnsi" w:cstheme="minorHAnsi"/>
                <w:b/>
                <w:bCs/>
              </w:rPr>
            </w:pPr>
            <w:r w:rsidRPr="00EB4C0E">
              <w:rPr>
                <w:rFonts w:asciiTheme="minorHAnsi" w:eastAsia="Calibri" w:hAnsiTheme="minorHAnsi" w:cstheme="minorHAnsi"/>
                <w:b/>
                <w:bCs/>
              </w:rPr>
              <w:t>4. Repeat FIB-4</w:t>
            </w:r>
          </w:p>
          <w:p w14:paraId="50D4F7CE" w14:textId="77777777" w:rsidR="00810A7A" w:rsidRPr="00EB4C0E" w:rsidRDefault="00810A7A" w:rsidP="00435EBC">
            <w:pPr>
              <w:spacing w:after="0" w:line="240" w:lineRule="auto"/>
              <w:jc w:val="center"/>
              <w:rPr>
                <w:rFonts w:asciiTheme="minorHAnsi" w:eastAsia="Calibri" w:hAnsiTheme="minorHAnsi" w:cstheme="minorHAnsi"/>
              </w:rPr>
            </w:pPr>
          </w:p>
        </w:tc>
        <w:tc>
          <w:tcPr>
            <w:tcW w:w="2413" w:type="dxa"/>
            <w:vAlign w:val="center"/>
          </w:tcPr>
          <w:p w14:paraId="1533721B" w14:textId="77777777" w:rsidR="00810A7A" w:rsidRPr="00EB4C0E" w:rsidRDefault="00810A7A" w:rsidP="00435EBC">
            <w:pPr>
              <w:spacing w:after="0" w:line="240" w:lineRule="auto"/>
              <w:jc w:val="center"/>
              <w:rPr>
                <w:rFonts w:asciiTheme="minorHAnsi" w:eastAsia="Calibri" w:hAnsiTheme="minorHAnsi" w:cstheme="minorHAnsi"/>
              </w:rPr>
            </w:pPr>
            <w:r w:rsidRPr="00EB4C0E">
              <w:rPr>
                <w:rFonts w:asciiTheme="minorHAnsi" w:eastAsia="Calibri" w:hAnsiTheme="minorHAnsi" w:cstheme="minorHAnsi"/>
              </w:rPr>
              <w:t>FIB-4 calculation</w:t>
            </w:r>
          </w:p>
        </w:tc>
        <w:tc>
          <w:tcPr>
            <w:tcW w:w="5732" w:type="dxa"/>
            <w:vAlign w:val="center"/>
          </w:tcPr>
          <w:p w14:paraId="71AD283C" w14:textId="77777777" w:rsidR="00810A7A" w:rsidRPr="00EB4C0E" w:rsidRDefault="00564F7F" w:rsidP="00435EBC">
            <w:pPr>
              <w:spacing w:after="0" w:line="240" w:lineRule="auto"/>
              <w:rPr>
                <w:rFonts w:asciiTheme="minorHAnsi" w:eastAsia="Calibri" w:hAnsiTheme="minorHAnsi" w:cstheme="minorHAnsi"/>
              </w:rPr>
            </w:pPr>
            <w:hyperlink r:id="rId19" w:history="1">
              <w:r w:rsidR="00810A7A" w:rsidRPr="00EB4C0E">
                <w:rPr>
                  <w:rFonts w:asciiTheme="minorHAnsi" w:eastAsia="Calibri" w:hAnsiTheme="minorHAnsi" w:cstheme="minorHAnsi"/>
                  <w:u w:val="single"/>
                </w:rPr>
                <w:t>https://www.mdcalc.com/calc/2200/fibrosis-4-fib-4-index-liver-fibrosis</w:t>
              </w:r>
            </w:hyperlink>
            <w:r w:rsidR="00810A7A" w:rsidRPr="00EB4C0E">
              <w:rPr>
                <w:rFonts w:asciiTheme="minorHAnsi" w:eastAsia="Calibri" w:hAnsiTheme="minorHAnsi" w:cstheme="minorHAnsi"/>
              </w:rPr>
              <w:t xml:space="preserve"> </w:t>
            </w:r>
          </w:p>
          <w:p w14:paraId="1AED6901" w14:textId="77777777" w:rsidR="00810A7A" w:rsidRPr="00EB4C0E" w:rsidRDefault="00810A7A" w:rsidP="00435EBC">
            <w:pPr>
              <w:spacing w:after="0" w:line="240" w:lineRule="auto"/>
              <w:rPr>
                <w:rFonts w:asciiTheme="minorHAnsi" w:eastAsia="Calibri" w:hAnsiTheme="minorHAnsi" w:cstheme="minorHAnsi"/>
              </w:rPr>
            </w:pPr>
          </w:p>
        </w:tc>
      </w:tr>
      <w:tr w:rsidR="00810A7A" w:rsidRPr="00EB4C0E" w14:paraId="080CA6AB" w14:textId="77777777" w:rsidTr="00435EBC">
        <w:tc>
          <w:tcPr>
            <w:tcW w:w="2204" w:type="dxa"/>
            <w:vMerge w:val="restart"/>
            <w:vAlign w:val="center"/>
          </w:tcPr>
          <w:p w14:paraId="1BCEAF31" w14:textId="77777777" w:rsidR="00810A7A" w:rsidRPr="00EB4C0E" w:rsidRDefault="00810A7A" w:rsidP="00435EBC">
            <w:pPr>
              <w:spacing w:after="0" w:line="240" w:lineRule="auto"/>
              <w:jc w:val="center"/>
              <w:rPr>
                <w:rFonts w:asciiTheme="minorHAnsi" w:eastAsia="Calibri" w:hAnsiTheme="minorHAnsi" w:cstheme="minorHAnsi"/>
                <w:b/>
                <w:bCs/>
              </w:rPr>
            </w:pPr>
            <w:r w:rsidRPr="00EB4C0E">
              <w:rPr>
                <w:rFonts w:asciiTheme="minorHAnsi" w:eastAsia="Calibri" w:hAnsiTheme="minorHAnsi" w:cstheme="minorHAnsi"/>
                <w:b/>
                <w:bCs/>
              </w:rPr>
              <w:t>5. Follow-up and care coordination</w:t>
            </w:r>
          </w:p>
        </w:tc>
        <w:tc>
          <w:tcPr>
            <w:tcW w:w="2413" w:type="dxa"/>
            <w:vAlign w:val="center"/>
          </w:tcPr>
          <w:p w14:paraId="63239B21" w14:textId="77777777" w:rsidR="00810A7A" w:rsidRPr="00EB4C0E" w:rsidRDefault="00810A7A" w:rsidP="00435EBC">
            <w:pPr>
              <w:spacing w:after="0" w:line="240" w:lineRule="auto"/>
              <w:jc w:val="center"/>
              <w:rPr>
                <w:rFonts w:asciiTheme="minorHAnsi" w:eastAsia="Calibri" w:hAnsiTheme="minorHAnsi" w:cstheme="minorHAnsi"/>
              </w:rPr>
            </w:pPr>
            <w:r w:rsidRPr="00EB4C0E">
              <w:rPr>
                <w:rFonts w:asciiTheme="minorHAnsi" w:eastAsia="Calibri" w:hAnsiTheme="minorHAnsi" w:cstheme="minorHAnsi"/>
              </w:rPr>
              <w:t>Referral to hepatologist</w:t>
            </w:r>
          </w:p>
          <w:p w14:paraId="680320E5" w14:textId="77777777" w:rsidR="00810A7A" w:rsidRPr="00EB4C0E" w:rsidRDefault="00810A7A" w:rsidP="00435EBC">
            <w:pPr>
              <w:spacing w:after="0" w:line="240" w:lineRule="auto"/>
              <w:jc w:val="center"/>
              <w:rPr>
                <w:rFonts w:asciiTheme="minorHAnsi" w:eastAsia="Calibri" w:hAnsiTheme="minorHAnsi" w:cstheme="minorHAnsi"/>
              </w:rPr>
            </w:pPr>
          </w:p>
        </w:tc>
        <w:tc>
          <w:tcPr>
            <w:tcW w:w="5732" w:type="dxa"/>
            <w:vAlign w:val="center"/>
          </w:tcPr>
          <w:p w14:paraId="5B11DE36" w14:textId="77777777" w:rsidR="00810A7A" w:rsidRPr="00EB4C0E" w:rsidRDefault="00810A7A" w:rsidP="00810A7A">
            <w:pPr>
              <w:numPr>
                <w:ilvl w:val="0"/>
                <w:numId w:val="3"/>
              </w:numPr>
              <w:spacing w:after="0" w:line="240" w:lineRule="auto"/>
              <w:ind w:left="721"/>
              <w:contextualSpacing/>
              <w:rPr>
                <w:rFonts w:asciiTheme="minorHAnsi" w:eastAsia="Calibri" w:hAnsiTheme="minorHAnsi" w:cstheme="minorHAnsi"/>
              </w:rPr>
            </w:pPr>
            <w:r w:rsidRPr="00EB4C0E">
              <w:rPr>
                <w:rFonts w:asciiTheme="minorHAnsi" w:eastAsia="Calibri" w:hAnsiTheme="minorHAnsi" w:cstheme="minorHAnsi"/>
              </w:rPr>
              <w:t>Elastography</w:t>
            </w:r>
          </w:p>
          <w:p w14:paraId="5786A278" w14:textId="77777777" w:rsidR="00810A7A" w:rsidRPr="00EB4C0E" w:rsidRDefault="00810A7A" w:rsidP="00810A7A">
            <w:pPr>
              <w:numPr>
                <w:ilvl w:val="0"/>
                <w:numId w:val="3"/>
              </w:numPr>
              <w:spacing w:after="0" w:line="240" w:lineRule="auto"/>
              <w:ind w:left="721"/>
              <w:contextualSpacing/>
              <w:rPr>
                <w:rFonts w:asciiTheme="minorHAnsi" w:eastAsia="Calibri" w:hAnsiTheme="minorHAnsi" w:cstheme="minorHAnsi"/>
              </w:rPr>
            </w:pPr>
            <w:r w:rsidRPr="00EB4C0E">
              <w:rPr>
                <w:rFonts w:asciiTheme="minorHAnsi" w:eastAsia="Calibri" w:hAnsiTheme="minorHAnsi" w:cstheme="minorHAnsi"/>
              </w:rPr>
              <w:t>Enhanced Liver Fibrosis (ELF) test</w:t>
            </w:r>
          </w:p>
          <w:p w14:paraId="6313C22A" w14:textId="77777777" w:rsidR="00810A7A" w:rsidRPr="00EB4C0E" w:rsidRDefault="00810A7A" w:rsidP="00435EBC">
            <w:pPr>
              <w:spacing w:after="0" w:line="240" w:lineRule="auto"/>
              <w:ind w:left="721"/>
              <w:contextualSpacing/>
              <w:rPr>
                <w:rFonts w:asciiTheme="minorHAnsi" w:eastAsia="Calibri" w:hAnsiTheme="minorHAnsi" w:cstheme="minorHAnsi"/>
              </w:rPr>
            </w:pPr>
          </w:p>
        </w:tc>
      </w:tr>
      <w:tr w:rsidR="00810A7A" w:rsidRPr="00EB4C0E" w14:paraId="12C12AB1" w14:textId="77777777" w:rsidTr="00435EBC">
        <w:tc>
          <w:tcPr>
            <w:tcW w:w="2204" w:type="dxa"/>
            <w:vMerge/>
            <w:vAlign w:val="center"/>
          </w:tcPr>
          <w:p w14:paraId="6862A6B1" w14:textId="77777777" w:rsidR="00810A7A" w:rsidRPr="00EB4C0E" w:rsidRDefault="00810A7A" w:rsidP="00435EBC">
            <w:pPr>
              <w:spacing w:after="0" w:line="240" w:lineRule="auto"/>
              <w:jc w:val="center"/>
              <w:rPr>
                <w:rFonts w:asciiTheme="minorHAnsi" w:eastAsia="Calibri" w:hAnsiTheme="minorHAnsi" w:cstheme="minorHAnsi"/>
              </w:rPr>
            </w:pPr>
          </w:p>
        </w:tc>
        <w:tc>
          <w:tcPr>
            <w:tcW w:w="2413" w:type="dxa"/>
            <w:vAlign w:val="center"/>
          </w:tcPr>
          <w:p w14:paraId="2BA1B376" w14:textId="77777777" w:rsidR="00810A7A" w:rsidRPr="00EB4C0E" w:rsidRDefault="00810A7A" w:rsidP="00435EBC">
            <w:pPr>
              <w:spacing w:after="0" w:line="240" w:lineRule="auto"/>
              <w:jc w:val="center"/>
              <w:rPr>
                <w:rFonts w:asciiTheme="minorHAnsi" w:eastAsia="Calibri" w:hAnsiTheme="minorHAnsi" w:cstheme="minorHAnsi"/>
              </w:rPr>
            </w:pPr>
            <w:r w:rsidRPr="00EB4C0E">
              <w:rPr>
                <w:rFonts w:asciiTheme="minorHAnsi" w:eastAsia="Calibri" w:hAnsiTheme="minorHAnsi" w:cstheme="minorHAnsi"/>
              </w:rPr>
              <w:t>Communication with laboratory personnel</w:t>
            </w:r>
          </w:p>
          <w:p w14:paraId="756E8391" w14:textId="77777777" w:rsidR="00810A7A" w:rsidRPr="00EB4C0E" w:rsidRDefault="00810A7A" w:rsidP="00435EBC">
            <w:pPr>
              <w:spacing w:after="0" w:line="240" w:lineRule="auto"/>
              <w:jc w:val="center"/>
              <w:rPr>
                <w:rFonts w:asciiTheme="minorHAnsi" w:eastAsia="Calibri" w:hAnsiTheme="minorHAnsi" w:cstheme="minorHAnsi"/>
              </w:rPr>
            </w:pPr>
          </w:p>
        </w:tc>
        <w:tc>
          <w:tcPr>
            <w:tcW w:w="5732" w:type="dxa"/>
            <w:vAlign w:val="center"/>
          </w:tcPr>
          <w:p w14:paraId="2BBA3961" w14:textId="77777777" w:rsidR="00810A7A" w:rsidRPr="00EB4C0E" w:rsidRDefault="00810A7A" w:rsidP="00810A7A">
            <w:pPr>
              <w:numPr>
                <w:ilvl w:val="0"/>
                <w:numId w:val="4"/>
              </w:numPr>
              <w:spacing w:after="0" w:line="240" w:lineRule="auto"/>
              <w:ind w:left="721"/>
              <w:contextualSpacing/>
              <w:rPr>
                <w:rFonts w:asciiTheme="minorHAnsi" w:eastAsia="Calibri" w:hAnsiTheme="minorHAnsi" w:cstheme="minorHAnsi"/>
              </w:rPr>
            </w:pPr>
            <w:r w:rsidRPr="00EB4C0E">
              <w:rPr>
                <w:rFonts w:asciiTheme="minorHAnsi" w:eastAsia="Calibri" w:hAnsiTheme="minorHAnsi" w:cstheme="minorHAnsi"/>
              </w:rPr>
              <w:t>Liver function tests (LFT) including albumin, total protein, ALP, ALT, AST, bilirubin</w:t>
            </w:r>
          </w:p>
          <w:p w14:paraId="223800B4" w14:textId="77777777" w:rsidR="00810A7A" w:rsidRPr="00EB4C0E" w:rsidRDefault="00810A7A" w:rsidP="00810A7A">
            <w:pPr>
              <w:numPr>
                <w:ilvl w:val="0"/>
                <w:numId w:val="4"/>
              </w:numPr>
              <w:spacing w:after="0" w:line="240" w:lineRule="auto"/>
              <w:ind w:left="721"/>
              <w:contextualSpacing/>
              <w:rPr>
                <w:rFonts w:asciiTheme="minorHAnsi" w:eastAsia="Calibri" w:hAnsiTheme="minorHAnsi" w:cstheme="minorHAnsi"/>
              </w:rPr>
            </w:pPr>
            <w:r w:rsidRPr="00EB4C0E">
              <w:rPr>
                <w:rFonts w:asciiTheme="minorHAnsi" w:eastAsia="Calibri" w:hAnsiTheme="minorHAnsi" w:cstheme="minorHAnsi"/>
              </w:rPr>
              <w:t>Other lab tests</w:t>
            </w:r>
          </w:p>
          <w:p w14:paraId="597FB149" w14:textId="77777777" w:rsidR="00810A7A" w:rsidRPr="00EB4C0E" w:rsidRDefault="00810A7A" w:rsidP="00435EBC">
            <w:pPr>
              <w:spacing w:after="0" w:line="240" w:lineRule="auto"/>
              <w:ind w:left="721"/>
              <w:contextualSpacing/>
              <w:rPr>
                <w:rFonts w:asciiTheme="minorHAnsi" w:eastAsia="Calibri" w:hAnsiTheme="minorHAnsi" w:cstheme="minorHAnsi"/>
              </w:rPr>
            </w:pPr>
          </w:p>
        </w:tc>
      </w:tr>
    </w:tbl>
    <w:p w14:paraId="178F94BB" w14:textId="77777777" w:rsidR="00810A7A" w:rsidRPr="00EB4C0E" w:rsidRDefault="00810A7A" w:rsidP="00810A7A">
      <w:pPr>
        <w:spacing w:after="160" w:line="259" w:lineRule="auto"/>
        <w:rPr>
          <w:rFonts w:asciiTheme="minorHAnsi" w:eastAsia="Calibri" w:hAnsiTheme="minorHAnsi" w:cstheme="minorHAnsi"/>
        </w:rPr>
      </w:pPr>
    </w:p>
    <w:p w14:paraId="7A4987E5" w14:textId="77777777" w:rsidR="00810A7A" w:rsidRPr="00EB4C0E" w:rsidRDefault="00810A7A" w:rsidP="00810A7A">
      <w:pPr>
        <w:spacing w:after="160" w:line="259" w:lineRule="auto"/>
        <w:rPr>
          <w:rFonts w:asciiTheme="minorHAnsi" w:eastAsia="Calibri" w:hAnsiTheme="minorHAnsi" w:cstheme="minorHAnsi"/>
        </w:rPr>
      </w:pPr>
    </w:p>
    <w:p w14:paraId="71EF64B5" w14:textId="77777777" w:rsidR="00810A7A" w:rsidRPr="00EB4C0E" w:rsidRDefault="00810A7A" w:rsidP="00810A7A">
      <w:pPr>
        <w:rPr>
          <w:rFonts w:asciiTheme="minorHAnsi" w:hAnsiTheme="minorHAnsi" w:cstheme="minorHAnsi"/>
        </w:rPr>
      </w:pPr>
    </w:p>
    <w:p w14:paraId="07F77229" w14:textId="77777777" w:rsidR="00810A7A" w:rsidRPr="00EB4C0E" w:rsidRDefault="00810A7A" w:rsidP="00810A7A">
      <w:pPr>
        <w:rPr>
          <w:rFonts w:asciiTheme="minorHAnsi" w:hAnsiTheme="minorHAnsi" w:cstheme="minorHAnsi"/>
        </w:rPr>
      </w:pPr>
    </w:p>
    <w:p w14:paraId="0B7A4BC8" w14:textId="77777777" w:rsidR="00CB3E6B" w:rsidRDefault="00CB3E6B"/>
    <w:sectPr w:rsidR="00CB3E6B" w:rsidSect="00810A7A">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752F30" w14:textId="77777777" w:rsidR="00564F7F" w:rsidRDefault="00564F7F">
      <w:pPr>
        <w:spacing w:after="0" w:line="240" w:lineRule="auto"/>
      </w:pPr>
      <w:r>
        <w:separator/>
      </w:r>
    </w:p>
  </w:endnote>
  <w:endnote w:type="continuationSeparator" w:id="0">
    <w:p w14:paraId="41FE9602" w14:textId="77777777" w:rsidR="00564F7F" w:rsidRDefault="0056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3863566"/>
      <w:docPartObj>
        <w:docPartGallery w:val="Page Numbers (Bottom of Page)"/>
        <w:docPartUnique/>
      </w:docPartObj>
    </w:sdtPr>
    <w:sdtEndPr>
      <w:rPr>
        <w:noProof/>
      </w:rPr>
    </w:sdtEndPr>
    <w:sdtContent>
      <w:p w14:paraId="158DD80A" w14:textId="77777777" w:rsidR="00810A7A" w:rsidRDefault="00810A7A" w:rsidP="007E2BB6">
        <w:pPr>
          <w:pStyle w:val="a3"/>
          <w:jc w:val="right"/>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FF294" w14:textId="77777777" w:rsidR="00564F7F" w:rsidRDefault="00564F7F">
      <w:pPr>
        <w:spacing w:after="0" w:line="240" w:lineRule="auto"/>
      </w:pPr>
      <w:r>
        <w:separator/>
      </w:r>
    </w:p>
  </w:footnote>
  <w:footnote w:type="continuationSeparator" w:id="0">
    <w:p w14:paraId="45A306E0" w14:textId="77777777" w:rsidR="00564F7F" w:rsidRDefault="00564F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300F1"/>
    <w:multiLevelType w:val="hybridMultilevel"/>
    <w:tmpl w:val="1B54DAAC"/>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60228AD"/>
    <w:multiLevelType w:val="hybridMultilevel"/>
    <w:tmpl w:val="BE96F430"/>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C0601B2"/>
    <w:multiLevelType w:val="hybridMultilevel"/>
    <w:tmpl w:val="CDD29C40"/>
    <w:lvl w:ilvl="0" w:tplc="8AB02682">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6B66720"/>
    <w:multiLevelType w:val="hybridMultilevel"/>
    <w:tmpl w:val="EF3EA46A"/>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700650F"/>
    <w:multiLevelType w:val="hybridMultilevel"/>
    <w:tmpl w:val="FA2AC4F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3A6BB9"/>
    <w:multiLevelType w:val="hybridMultilevel"/>
    <w:tmpl w:val="C2C47E74"/>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B132B07"/>
    <w:multiLevelType w:val="hybridMultilevel"/>
    <w:tmpl w:val="913ADC36"/>
    <w:lvl w:ilvl="0" w:tplc="AAF29690">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2C5A4174"/>
    <w:multiLevelType w:val="hybridMultilevel"/>
    <w:tmpl w:val="61A0C186"/>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3BE618AC"/>
    <w:multiLevelType w:val="hybridMultilevel"/>
    <w:tmpl w:val="620E4398"/>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4C703CA8"/>
    <w:multiLevelType w:val="hybridMultilevel"/>
    <w:tmpl w:val="7188D978"/>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5D4C08DE"/>
    <w:multiLevelType w:val="hybridMultilevel"/>
    <w:tmpl w:val="B4B27F1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47246311">
    <w:abstractNumId w:val="6"/>
  </w:num>
  <w:num w:numId="2" w16cid:durableId="55668539">
    <w:abstractNumId w:val="2"/>
  </w:num>
  <w:num w:numId="3" w16cid:durableId="3673862">
    <w:abstractNumId w:val="7"/>
  </w:num>
  <w:num w:numId="4" w16cid:durableId="937296550">
    <w:abstractNumId w:val="5"/>
  </w:num>
  <w:num w:numId="5" w16cid:durableId="815142613">
    <w:abstractNumId w:val="1"/>
  </w:num>
  <w:num w:numId="6" w16cid:durableId="942111414">
    <w:abstractNumId w:val="0"/>
  </w:num>
  <w:num w:numId="7" w16cid:durableId="546719385">
    <w:abstractNumId w:val="10"/>
  </w:num>
  <w:num w:numId="8" w16cid:durableId="1659532861">
    <w:abstractNumId w:val="4"/>
  </w:num>
  <w:num w:numId="9" w16cid:durableId="881751590">
    <w:abstractNumId w:val="8"/>
  </w:num>
  <w:num w:numId="10" w16cid:durableId="291904749">
    <w:abstractNumId w:val="3"/>
  </w:num>
  <w:num w:numId="11" w16cid:durableId="80736220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A7A"/>
    <w:rsid w:val="00430276"/>
    <w:rsid w:val="0049389B"/>
    <w:rsid w:val="00564F7F"/>
    <w:rsid w:val="00810A7A"/>
    <w:rsid w:val="008311D9"/>
    <w:rsid w:val="00CB3E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E4B7C"/>
  <w15:chartTrackingRefBased/>
  <w15:docId w15:val="{E28BF273-D981-4BFA-B753-15F8DFD7D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0A7A"/>
    <w:pPr>
      <w:spacing w:after="200" w:line="276" w:lineRule="auto"/>
    </w:pPr>
    <w:rPr>
      <w:rFonts w:asciiTheme="majorHAnsi" w:eastAsiaTheme="majorEastAsia" w:hAnsiTheme="majorHAnsi" w:cstheme="majorBidi"/>
      <w:kern w:val="0"/>
      <w:lang w:val="en-GB"/>
    </w:rPr>
  </w:style>
  <w:style w:type="paragraph" w:styleId="1">
    <w:name w:val="heading 1"/>
    <w:basedOn w:val="a"/>
    <w:next w:val="a"/>
    <w:link w:val="1Char"/>
    <w:uiPriority w:val="9"/>
    <w:qFormat/>
    <w:rsid w:val="00810A7A"/>
    <w:pPr>
      <w:keepNext/>
      <w:keepLines/>
      <w:spacing w:before="240" w:after="0"/>
      <w:outlineLvl w:val="0"/>
    </w:pPr>
    <w:rPr>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810A7A"/>
    <w:rPr>
      <w:rFonts w:asciiTheme="majorHAnsi" w:eastAsiaTheme="majorEastAsia" w:hAnsiTheme="majorHAnsi" w:cstheme="majorBidi"/>
      <w:color w:val="2F5496" w:themeColor="accent1" w:themeShade="BF"/>
      <w:kern w:val="0"/>
      <w:sz w:val="32"/>
      <w:szCs w:val="32"/>
      <w:lang w:val="en-GB"/>
    </w:rPr>
  </w:style>
  <w:style w:type="paragraph" w:styleId="a3">
    <w:name w:val="footer"/>
    <w:basedOn w:val="a"/>
    <w:link w:val="Char"/>
    <w:uiPriority w:val="99"/>
    <w:unhideWhenUsed/>
    <w:rsid w:val="00810A7A"/>
    <w:pPr>
      <w:tabs>
        <w:tab w:val="center" w:pos="4153"/>
        <w:tab w:val="right" w:pos="8306"/>
      </w:tabs>
      <w:spacing w:after="0" w:line="240" w:lineRule="auto"/>
    </w:pPr>
  </w:style>
  <w:style w:type="character" w:customStyle="1" w:styleId="Char">
    <w:name w:val="Υποσέλιδο Char"/>
    <w:basedOn w:val="a0"/>
    <w:link w:val="a3"/>
    <w:uiPriority w:val="99"/>
    <w:rsid w:val="00810A7A"/>
    <w:rPr>
      <w:rFonts w:asciiTheme="majorHAnsi" w:eastAsiaTheme="majorEastAsia" w:hAnsiTheme="majorHAnsi" w:cstheme="majorBidi"/>
      <w:kern w:val="0"/>
      <w:lang w:val="en-GB"/>
    </w:rPr>
  </w:style>
  <w:style w:type="character" w:styleId="a4">
    <w:name w:val="Subtle Emphasis"/>
    <w:basedOn w:val="a0"/>
    <w:uiPriority w:val="19"/>
    <w:qFormat/>
    <w:rsid w:val="00810A7A"/>
    <w:rPr>
      <w:i/>
      <w:iCs/>
      <w:color w:val="404040" w:themeColor="text1" w:themeTint="BF"/>
    </w:rPr>
  </w:style>
  <w:style w:type="table" w:customStyle="1" w:styleId="TableGrid1">
    <w:name w:val="Table Grid1"/>
    <w:basedOn w:val="a1"/>
    <w:next w:val="a5"/>
    <w:uiPriority w:val="39"/>
    <w:rsid w:val="00810A7A"/>
    <w:pPr>
      <w:spacing w:after="0" w:line="240" w:lineRule="auto"/>
    </w:pPr>
    <w:rPr>
      <w:kern w:val="0"/>
      <w:lang w:val="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39"/>
    <w:rsid w:val="00810A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dcalc.com/calc/2200/fibrosis-4-fib-4-index-liver-fibrosis" TargetMode="External"/><Relationship Id="rId13" Type="http://schemas.openxmlformats.org/officeDocument/2006/relationships/hyperlink" Target="https://primary-health-training-hub.com/secondhand-smoke/" TargetMode="External"/><Relationship Id="rId18" Type="http://schemas.openxmlformats.org/officeDocument/2006/relationships/hyperlink" Target="https://www.guidelines.co.uk/diabetes/pcde-pharmacological-management-of-type-2-diabetes/455520.article"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mdcalc.com/calc/10001/fatty-liver-index" TargetMode="External"/><Relationship Id="rId12" Type="http://schemas.openxmlformats.org/officeDocument/2006/relationships/hyperlink" Target="http://titangc.uoc.gr/en.html" TargetMode="External"/><Relationship Id="rId17" Type="http://schemas.openxmlformats.org/officeDocument/2006/relationships/hyperlink" Target="https://www.escardio.org/Guidelines/Clinical-Practice-Guidelines/Diabetes-Pre-Diabetes-and-Cardiovascular-Diseases-developed-with-the-EASD" TargetMode="External"/><Relationship Id="rId2" Type="http://schemas.openxmlformats.org/officeDocument/2006/relationships/styles" Target="styles.xml"/><Relationship Id="rId16" Type="http://schemas.openxmlformats.org/officeDocument/2006/relationships/hyperlink" Target="https://ipccs.org/epccs-guidance-documents/"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asld.org/practice-guidelines/diagnosis-and-management-non-alcoholic-fatty-liver-disease" TargetMode="External"/><Relationship Id="rId5" Type="http://schemas.openxmlformats.org/officeDocument/2006/relationships/footnotes" Target="footnotes.xml"/><Relationship Id="rId15" Type="http://schemas.openxmlformats.org/officeDocument/2006/relationships/hyperlink" Target="https://cde.drugabuse.gov/instrument/f229c68a-67ce-9a58-e040-bb89ad432be4" TargetMode="External"/><Relationship Id="rId10" Type="http://schemas.openxmlformats.org/officeDocument/2006/relationships/hyperlink" Target="https://www.journal-of-hepatology.eu/article/S0168-8278(15)00734-5/fulltext" TargetMode="External"/><Relationship Id="rId19" Type="http://schemas.openxmlformats.org/officeDocument/2006/relationships/hyperlink" Target="https://www.mdcalc.com/calc/2200/fibrosis-4-fib-4-index-liver-fibrosis" TargetMode="External"/><Relationship Id="rId4" Type="http://schemas.openxmlformats.org/officeDocument/2006/relationships/webSettings" Target="webSettings.xml"/><Relationship Id="rId9" Type="http://schemas.openxmlformats.org/officeDocument/2006/relationships/hyperlink" Target="https://primary-health-training-hub.com/nafld-2/" TargetMode="External"/><Relationship Id="rId14" Type="http://schemas.openxmlformats.org/officeDocument/2006/relationships/hyperlink" Target="https://www.mdcalc.com/calc/2021/audit-c-alcohol-use" TargetMode="External"/><Relationship Id="rId22"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1621</Words>
  <Characters>9246</Characters>
  <Application>Microsoft Office Word</Application>
  <DocSecurity>0</DocSecurity>
  <Lines>77</Lines>
  <Paragraphs>21</Paragraphs>
  <ScaleCrop>false</ScaleCrop>
  <Company/>
  <LinksUpToDate>false</LinksUpToDate>
  <CharactersWithSpaces>10846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Marilena Anastasaki</dc:creator>
  <cp:keywords/>
  <dc:description/>
  <cp:lastModifiedBy>Marilena Anastasaki</cp:lastModifiedBy>
  <cp:revision>3</cp:revision>
  <dcterms:created xsi:type="dcterms:W3CDTF">2024-02-06T15:44:00Z</dcterms:created>
  <dcterms:modified xsi:type="dcterms:W3CDTF">2024-02-06T17:12:00Z</dcterms:modified>
</cp:coreProperties>
</file>