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E54AB" w14:textId="77777777" w:rsidR="00654E8F" w:rsidRPr="001549D3" w:rsidRDefault="00654E8F" w:rsidP="0001436A">
      <w:pPr>
        <w:pStyle w:val="SupplementaryMaterial"/>
        <w:rPr>
          <w:b w:val="0"/>
        </w:rPr>
      </w:pPr>
      <w:r w:rsidRPr="001549D3">
        <w:t>Supplementary Material</w:t>
      </w:r>
    </w:p>
    <w:p w14:paraId="11EC8DA1" w14:textId="713400B3" w:rsidR="00994A3D" w:rsidRDefault="00994A3D" w:rsidP="00994A3D">
      <w:pPr>
        <w:keepNext/>
        <w:jc w:val="center"/>
        <w:rPr>
          <w:b/>
          <w:noProof/>
          <w:lang w:val="en-GB" w:eastAsia="en-GB"/>
        </w:rPr>
      </w:pPr>
    </w:p>
    <w:p w14:paraId="25BF26AF" w14:textId="5AEBAD62" w:rsidR="003434CB" w:rsidRPr="001549D3" w:rsidRDefault="003B5567" w:rsidP="00994A3D">
      <w:pPr>
        <w:keepNext/>
        <w:jc w:val="center"/>
        <w:rPr>
          <w:rFonts w:cs="Times New Roman"/>
          <w:szCs w:val="24"/>
        </w:rPr>
      </w:pPr>
      <w:r>
        <w:rPr>
          <w:rFonts w:cs="Times New Roman"/>
          <w:b/>
          <w:bCs/>
          <w:noProof/>
          <w:szCs w:val="24"/>
          <w:lang w:val="en-PH" w:eastAsia="en-PH"/>
        </w:rPr>
        <w:drawing>
          <wp:inline distT="0" distB="0" distL="0" distR="0" wp14:anchorId="1E677793" wp14:editId="0262F642">
            <wp:extent cx="4384442" cy="4831080"/>
            <wp:effectExtent l="0" t="0" r="0" b="7620"/>
            <wp:docPr id="1530079780" name="Picture 15300797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2">
                      <a:extLst>
                        <a:ext uri="{28A0092B-C50C-407E-A947-70E740481C1C}">
                          <a14:useLocalDpi xmlns:a14="http://schemas.microsoft.com/office/drawing/2010/main" val="0"/>
                        </a:ext>
                      </a:extLst>
                    </a:blip>
                    <a:srcRect b="21296"/>
                    <a:stretch/>
                  </pic:blipFill>
                  <pic:spPr bwMode="auto">
                    <a:xfrm>
                      <a:off x="0" y="0"/>
                      <a:ext cx="4391513" cy="4838871"/>
                    </a:xfrm>
                    <a:prstGeom prst="rect">
                      <a:avLst/>
                    </a:prstGeom>
                    <a:ln>
                      <a:noFill/>
                    </a:ln>
                    <a:extLst>
                      <a:ext uri="{53640926-AAD7-44D8-BBD7-CCE9431645EC}">
                        <a14:shadowObscured xmlns:a14="http://schemas.microsoft.com/office/drawing/2010/main"/>
                      </a:ext>
                    </a:extLst>
                  </pic:spPr>
                </pic:pic>
              </a:graphicData>
            </a:graphic>
          </wp:inline>
        </w:drawing>
      </w:r>
    </w:p>
    <w:p w14:paraId="480470CE" w14:textId="77777777" w:rsidR="007C457B" w:rsidRDefault="007C457B" w:rsidP="007C457B">
      <w:pPr>
        <w:rPr>
          <w:rFonts w:cs="Times New Roman"/>
          <w:szCs w:val="24"/>
        </w:rPr>
      </w:pPr>
      <w:r w:rsidRPr="00511301">
        <w:rPr>
          <w:rFonts w:cs="Times New Roman"/>
          <w:b/>
          <w:bCs/>
          <w:szCs w:val="24"/>
        </w:rPr>
        <w:t xml:space="preserve">Supplemental Figure 1. Flow chart of training and validation sets. </w:t>
      </w:r>
      <w:r w:rsidRPr="00511301">
        <w:rPr>
          <w:rFonts w:cs="Times New Roman"/>
          <w:szCs w:val="24"/>
        </w:rPr>
        <w:t xml:space="preserve">We used a de-identified version of the electronic health record (EHR) called the Synthetic Derivative. We identified individuals with a positive antinuclear antibody (ANA), defined as a titer ≥ 1:80. We then randomly selected 2,000 of these individuals for chart review to determine if diagnosed with a systemic autoimmune disease by a rheumatologist. We selected a training set aimed at identifying approximately 100-200 autoimmune disease cases for our needed sample size. We then used the remaining of the 2,000 individuals for our validation set. </w:t>
      </w:r>
    </w:p>
    <w:p w14:paraId="58F1AED1" w14:textId="77777777" w:rsidR="00DE23E8" w:rsidRDefault="00DE23E8" w:rsidP="00654E8F">
      <w:pPr>
        <w:spacing w:before="240"/>
      </w:pPr>
    </w:p>
    <w:p w14:paraId="176A809B" w14:textId="77777777" w:rsidR="007C457B" w:rsidRDefault="007C457B" w:rsidP="00654E8F">
      <w:pPr>
        <w:spacing w:before="240"/>
      </w:pPr>
    </w:p>
    <w:p w14:paraId="515ED45A" w14:textId="77777777" w:rsidR="007C457B" w:rsidRDefault="007C457B" w:rsidP="00654E8F">
      <w:pPr>
        <w:spacing w:before="240"/>
      </w:pPr>
    </w:p>
    <w:p w14:paraId="2FCB768B" w14:textId="77777777" w:rsidR="00E63FF7" w:rsidRPr="00511301" w:rsidRDefault="00E63FF7" w:rsidP="00E63FF7">
      <w:pPr>
        <w:spacing w:line="480" w:lineRule="auto"/>
        <w:contextualSpacing/>
        <w:rPr>
          <w:rFonts w:cs="Times New Roman"/>
          <w:b/>
          <w:bCs/>
          <w:szCs w:val="24"/>
        </w:rPr>
      </w:pPr>
      <w:r w:rsidRPr="00511301">
        <w:rPr>
          <w:rFonts w:cs="Times New Roman"/>
          <w:b/>
          <w:bCs/>
          <w:szCs w:val="24"/>
        </w:rPr>
        <w:lastRenderedPageBreak/>
        <w:t xml:space="preserve">Supplemental Table 1. List of Systemic Autoimmune Diseases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E63FF7" w:rsidRPr="00511301" w14:paraId="62BFAC7B" w14:textId="77777777" w:rsidTr="006C6613">
        <w:tc>
          <w:tcPr>
            <w:tcW w:w="9350" w:type="dxa"/>
            <w:tcBorders>
              <w:top w:val="single" w:sz="4" w:space="0" w:color="auto"/>
              <w:bottom w:val="single" w:sz="4" w:space="0" w:color="auto"/>
            </w:tcBorders>
          </w:tcPr>
          <w:p w14:paraId="2B8F7D34" w14:textId="77777777" w:rsidR="00E63FF7" w:rsidRPr="00511301" w:rsidRDefault="00E63FF7" w:rsidP="006C6613">
            <w:pPr>
              <w:rPr>
                <w:rFonts w:cs="Times New Roman"/>
                <w:b/>
                <w:bCs/>
                <w:szCs w:val="24"/>
              </w:rPr>
            </w:pPr>
            <w:r w:rsidRPr="00511301">
              <w:rPr>
                <w:rFonts w:cs="Times New Roman"/>
                <w:b/>
                <w:bCs/>
                <w:szCs w:val="24"/>
              </w:rPr>
              <w:t xml:space="preserve">Systemic Autoimmune Diseases </w:t>
            </w:r>
          </w:p>
          <w:p w14:paraId="3AC2EB0A" w14:textId="77777777" w:rsidR="00E63FF7" w:rsidRPr="00511301" w:rsidRDefault="00E63FF7" w:rsidP="006C6613">
            <w:pPr>
              <w:rPr>
                <w:rFonts w:cs="Times New Roman"/>
                <w:b/>
                <w:bCs/>
                <w:szCs w:val="24"/>
              </w:rPr>
            </w:pPr>
          </w:p>
        </w:tc>
      </w:tr>
      <w:tr w:rsidR="00E63FF7" w:rsidRPr="00511301" w14:paraId="7CD28A5E" w14:textId="77777777" w:rsidTr="006C6613">
        <w:tc>
          <w:tcPr>
            <w:tcW w:w="9350" w:type="dxa"/>
            <w:tcBorders>
              <w:top w:val="single" w:sz="4" w:space="0" w:color="auto"/>
            </w:tcBorders>
          </w:tcPr>
          <w:p w14:paraId="6E48E052" w14:textId="77777777" w:rsidR="00E63FF7" w:rsidRPr="00511301" w:rsidRDefault="00E63FF7" w:rsidP="00E63FF7">
            <w:pPr>
              <w:contextualSpacing/>
              <w:rPr>
                <w:rFonts w:cs="Times New Roman"/>
                <w:szCs w:val="24"/>
              </w:rPr>
            </w:pPr>
            <w:r w:rsidRPr="00511301">
              <w:rPr>
                <w:rFonts w:cs="Times New Roman"/>
                <w:szCs w:val="24"/>
              </w:rPr>
              <w:t>Systemic lupus erythematosus (SLE)</w:t>
            </w:r>
          </w:p>
        </w:tc>
      </w:tr>
      <w:tr w:rsidR="00E63FF7" w:rsidRPr="00511301" w14:paraId="612EDD63" w14:textId="77777777" w:rsidTr="006C6613">
        <w:tc>
          <w:tcPr>
            <w:tcW w:w="9350" w:type="dxa"/>
          </w:tcPr>
          <w:p w14:paraId="34133D99" w14:textId="77777777" w:rsidR="00E63FF7" w:rsidRPr="00511301" w:rsidRDefault="00E63FF7" w:rsidP="00E63FF7">
            <w:pPr>
              <w:contextualSpacing/>
              <w:rPr>
                <w:rFonts w:cs="Times New Roman"/>
                <w:szCs w:val="24"/>
              </w:rPr>
            </w:pPr>
            <w:r w:rsidRPr="00511301">
              <w:rPr>
                <w:rFonts w:cs="Times New Roman"/>
                <w:szCs w:val="24"/>
              </w:rPr>
              <w:t xml:space="preserve">Sjogren’s syndrome </w:t>
            </w:r>
          </w:p>
        </w:tc>
      </w:tr>
      <w:tr w:rsidR="00E63FF7" w:rsidRPr="00511301" w14:paraId="5DE5FD71" w14:textId="77777777" w:rsidTr="006C6613">
        <w:tc>
          <w:tcPr>
            <w:tcW w:w="9350" w:type="dxa"/>
          </w:tcPr>
          <w:p w14:paraId="5DF011C1" w14:textId="77777777" w:rsidR="00E63FF7" w:rsidRPr="00511301" w:rsidRDefault="00E63FF7" w:rsidP="00E63FF7">
            <w:pPr>
              <w:contextualSpacing/>
              <w:rPr>
                <w:rFonts w:cs="Times New Roman"/>
                <w:szCs w:val="24"/>
              </w:rPr>
            </w:pPr>
            <w:r w:rsidRPr="00511301">
              <w:rPr>
                <w:rFonts w:cs="Times New Roman"/>
                <w:szCs w:val="24"/>
              </w:rPr>
              <w:t xml:space="preserve">Systemic sclerosis or scleroderma </w:t>
            </w:r>
          </w:p>
        </w:tc>
      </w:tr>
      <w:tr w:rsidR="00E63FF7" w:rsidRPr="00511301" w14:paraId="2A4C5B25" w14:textId="77777777" w:rsidTr="006C6613">
        <w:tc>
          <w:tcPr>
            <w:tcW w:w="9350" w:type="dxa"/>
          </w:tcPr>
          <w:p w14:paraId="5B38BA35" w14:textId="77777777" w:rsidR="00E63FF7" w:rsidRPr="00511301" w:rsidRDefault="00E63FF7" w:rsidP="00E63FF7">
            <w:pPr>
              <w:contextualSpacing/>
              <w:rPr>
                <w:rFonts w:cs="Times New Roman"/>
                <w:szCs w:val="24"/>
              </w:rPr>
            </w:pPr>
            <w:r w:rsidRPr="00511301">
              <w:rPr>
                <w:rFonts w:cs="Times New Roman"/>
                <w:szCs w:val="24"/>
              </w:rPr>
              <w:t xml:space="preserve">Mixed connective tissue disease </w:t>
            </w:r>
          </w:p>
        </w:tc>
      </w:tr>
      <w:tr w:rsidR="00E63FF7" w:rsidRPr="00511301" w14:paraId="26459B90" w14:textId="77777777" w:rsidTr="006C6613">
        <w:tc>
          <w:tcPr>
            <w:tcW w:w="9350" w:type="dxa"/>
          </w:tcPr>
          <w:p w14:paraId="4E5176C1" w14:textId="77777777" w:rsidR="00E63FF7" w:rsidRPr="00511301" w:rsidRDefault="00E63FF7" w:rsidP="00E63FF7">
            <w:pPr>
              <w:contextualSpacing/>
              <w:rPr>
                <w:rFonts w:cs="Times New Roman"/>
                <w:szCs w:val="24"/>
              </w:rPr>
            </w:pPr>
            <w:r w:rsidRPr="00511301">
              <w:rPr>
                <w:rFonts w:cs="Times New Roman"/>
                <w:szCs w:val="24"/>
              </w:rPr>
              <w:t>Rheumatoid arthritis (RA)</w:t>
            </w:r>
          </w:p>
        </w:tc>
      </w:tr>
      <w:tr w:rsidR="00E63FF7" w:rsidRPr="00511301" w14:paraId="24CB17B3" w14:textId="77777777" w:rsidTr="006C6613">
        <w:tc>
          <w:tcPr>
            <w:tcW w:w="9350" w:type="dxa"/>
          </w:tcPr>
          <w:p w14:paraId="576DA7CC" w14:textId="77777777" w:rsidR="00E63FF7" w:rsidRPr="00511301" w:rsidRDefault="00E63FF7" w:rsidP="00E63FF7">
            <w:pPr>
              <w:contextualSpacing/>
              <w:rPr>
                <w:rFonts w:cs="Times New Roman"/>
                <w:szCs w:val="24"/>
              </w:rPr>
            </w:pPr>
            <w:r>
              <w:rPr>
                <w:rFonts w:cs="Times New Roman"/>
                <w:szCs w:val="24"/>
              </w:rPr>
              <w:t xml:space="preserve">Idiopathic inflammatory myopathies (i.e. </w:t>
            </w:r>
            <w:r w:rsidRPr="00511301">
              <w:rPr>
                <w:rFonts w:cs="Times New Roman"/>
                <w:szCs w:val="24"/>
              </w:rPr>
              <w:t>Dermatomyositis</w:t>
            </w:r>
            <w:r>
              <w:rPr>
                <w:rFonts w:cs="Times New Roman"/>
                <w:szCs w:val="24"/>
              </w:rPr>
              <w:t>, Polymyositis)</w:t>
            </w:r>
          </w:p>
        </w:tc>
      </w:tr>
      <w:tr w:rsidR="00E63FF7" w:rsidRPr="00511301" w14:paraId="56481B93" w14:textId="77777777" w:rsidTr="006C6613">
        <w:tc>
          <w:tcPr>
            <w:tcW w:w="9350" w:type="dxa"/>
          </w:tcPr>
          <w:p w14:paraId="1E58F8A9" w14:textId="77777777" w:rsidR="00E63FF7" w:rsidRPr="00511301" w:rsidRDefault="00E63FF7" w:rsidP="00E63FF7">
            <w:pPr>
              <w:contextualSpacing/>
              <w:rPr>
                <w:rFonts w:cs="Times New Roman"/>
                <w:szCs w:val="24"/>
              </w:rPr>
            </w:pPr>
            <w:r>
              <w:rPr>
                <w:rFonts w:cs="Times New Roman"/>
                <w:szCs w:val="24"/>
              </w:rPr>
              <w:t xml:space="preserve">Undifferentiated connective tissue disease (UCTD) </w:t>
            </w:r>
          </w:p>
        </w:tc>
      </w:tr>
      <w:tr w:rsidR="00E63FF7" w:rsidRPr="00511301" w14:paraId="428639C6" w14:textId="77777777" w:rsidTr="006C6613">
        <w:tc>
          <w:tcPr>
            <w:tcW w:w="9350" w:type="dxa"/>
          </w:tcPr>
          <w:p w14:paraId="2756A860" w14:textId="77777777" w:rsidR="00E63FF7" w:rsidRPr="00511301" w:rsidRDefault="00E63FF7" w:rsidP="00E63FF7">
            <w:pPr>
              <w:contextualSpacing/>
              <w:rPr>
                <w:rFonts w:cs="Times New Roman"/>
                <w:szCs w:val="24"/>
              </w:rPr>
            </w:pPr>
            <w:r w:rsidRPr="00511301">
              <w:rPr>
                <w:rFonts w:cs="Times New Roman"/>
                <w:szCs w:val="24"/>
              </w:rPr>
              <w:t>Juvenile idiopathic arthritis (JIA)</w:t>
            </w:r>
          </w:p>
        </w:tc>
      </w:tr>
      <w:tr w:rsidR="00E63FF7" w:rsidRPr="00511301" w14:paraId="255C3786" w14:textId="77777777" w:rsidTr="006C6613">
        <w:tc>
          <w:tcPr>
            <w:tcW w:w="9350" w:type="dxa"/>
          </w:tcPr>
          <w:p w14:paraId="32634509" w14:textId="77777777" w:rsidR="00E63FF7" w:rsidRPr="00511301" w:rsidRDefault="00E63FF7" w:rsidP="00E63FF7">
            <w:pPr>
              <w:contextualSpacing/>
              <w:rPr>
                <w:rFonts w:cs="Times New Roman"/>
                <w:szCs w:val="24"/>
              </w:rPr>
            </w:pPr>
            <w:r w:rsidRPr="00511301">
              <w:rPr>
                <w:rFonts w:cs="Times New Roman"/>
                <w:szCs w:val="24"/>
              </w:rPr>
              <w:t>Antineutrophil cytoplasmic antibodies (ANCA)-associated vasculitis</w:t>
            </w:r>
          </w:p>
        </w:tc>
      </w:tr>
      <w:tr w:rsidR="00E63FF7" w:rsidRPr="00511301" w14:paraId="483D353A" w14:textId="77777777" w:rsidTr="006C6613">
        <w:tc>
          <w:tcPr>
            <w:tcW w:w="9350" w:type="dxa"/>
          </w:tcPr>
          <w:p w14:paraId="5DCACD92" w14:textId="77777777" w:rsidR="00E63FF7" w:rsidRPr="00511301" w:rsidRDefault="00E63FF7" w:rsidP="00E63FF7">
            <w:pPr>
              <w:contextualSpacing/>
              <w:rPr>
                <w:rFonts w:cs="Times New Roman"/>
                <w:szCs w:val="24"/>
              </w:rPr>
            </w:pPr>
          </w:p>
        </w:tc>
      </w:tr>
      <w:tr w:rsidR="00E63FF7" w:rsidRPr="00511301" w14:paraId="1801D792" w14:textId="77777777" w:rsidTr="006C6613">
        <w:tc>
          <w:tcPr>
            <w:tcW w:w="9350" w:type="dxa"/>
          </w:tcPr>
          <w:p w14:paraId="6F2FCE14" w14:textId="77777777" w:rsidR="00E63FF7" w:rsidRPr="00511301" w:rsidRDefault="00E63FF7" w:rsidP="00E63FF7">
            <w:pPr>
              <w:contextualSpacing/>
              <w:rPr>
                <w:rFonts w:cs="Times New Roman"/>
                <w:b/>
                <w:bCs/>
                <w:szCs w:val="24"/>
              </w:rPr>
            </w:pPr>
            <w:r w:rsidRPr="00511301">
              <w:rPr>
                <w:rFonts w:cs="Times New Roman"/>
                <w:b/>
                <w:bCs/>
                <w:szCs w:val="24"/>
              </w:rPr>
              <w:t>Other</w:t>
            </w:r>
            <w:r w:rsidRPr="00511301">
              <w:rPr>
                <w:rFonts w:cs="Times New Roman"/>
                <w:b/>
                <w:bCs/>
                <w:szCs w:val="24"/>
                <w:vertAlign w:val="superscript"/>
              </w:rPr>
              <w:t>*</w:t>
            </w:r>
          </w:p>
        </w:tc>
      </w:tr>
      <w:tr w:rsidR="00E63FF7" w:rsidRPr="00511301" w14:paraId="361D34E7" w14:textId="77777777" w:rsidTr="006C6613">
        <w:tc>
          <w:tcPr>
            <w:tcW w:w="9350" w:type="dxa"/>
          </w:tcPr>
          <w:p w14:paraId="19B7AAB9" w14:textId="77777777" w:rsidR="00E63FF7" w:rsidRPr="00511301" w:rsidRDefault="00E63FF7" w:rsidP="00E63FF7">
            <w:pPr>
              <w:contextualSpacing/>
              <w:rPr>
                <w:rFonts w:cs="Times New Roman"/>
                <w:szCs w:val="24"/>
              </w:rPr>
            </w:pPr>
            <w:r w:rsidRPr="00511301">
              <w:rPr>
                <w:rFonts w:cs="Times New Roman"/>
                <w:szCs w:val="24"/>
              </w:rPr>
              <w:t>Plaque psoriasis</w:t>
            </w:r>
          </w:p>
        </w:tc>
      </w:tr>
      <w:tr w:rsidR="00E63FF7" w:rsidRPr="00511301" w14:paraId="5E9ABC33" w14:textId="77777777" w:rsidTr="006C6613">
        <w:tc>
          <w:tcPr>
            <w:tcW w:w="9350" w:type="dxa"/>
          </w:tcPr>
          <w:p w14:paraId="19835684" w14:textId="77777777" w:rsidR="00E63FF7" w:rsidRPr="00511301" w:rsidRDefault="00E63FF7" w:rsidP="00E63FF7">
            <w:pPr>
              <w:contextualSpacing/>
              <w:rPr>
                <w:rFonts w:cs="Times New Roman"/>
                <w:szCs w:val="24"/>
              </w:rPr>
            </w:pPr>
            <w:r w:rsidRPr="00511301">
              <w:rPr>
                <w:rFonts w:cs="Times New Roman"/>
                <w:szCs w:val="24"/>
              </w:rPr>
              <w:t>Psoriatic arthritis</w:t>
            </w:r>
          </w:p>
        </w:tc>
      </w:tr>
      <w:tr w:rsidR="00E63FF7" w:rsidRPr="00511301" w14:paraId="4775A832" w14:textId="77777777" w:rsidTr="006C6613">
        <w:tc>
          <w:tcPr>
            <w:tcW w:w="9350" w:type="dxa"/>
          </w:tcPr>
          <w:p w14:paraId="7132DDD8" w14:textId="77777777" w:rsidR="00E63FF7" w:rsidRPr="00511301" w:rsidRDefault="00E63FF7" w:rsidP="00E63FF7">
            <w:pPr>
              <w:contextualSpacing/>
              <w:rPr>
                <w:rFonts w:cs="Times New Roman"/>
                <w:szCs w:val="24"/>
              </w:rPr>
            </w:pPr>
            <w:r w:rsidRPr="00511301">
              <w:rPr>
                <w:rFonts w:cs="Times New Roman"/>
                <w:szCs w:val="24"/>
              </w:rPr>
              <w:t>Ankylosing spondylitis</w:t>
            </w:r>
          </w:p>
        </w:tc>
      </w:tr>
      <w:tr w:rsidR="00E63FF7" w:rsidRPr="00511301" w14:paraId="4745D3E6" w14:textId="77777777" w:rsidTr="006C6613">
        <w:tc>
          <w:tcPr>
            <w:tcW w:w="9350" w:type="dxa"/>
          </w:tcPr>
          <w:p w14:paraId="07C26268" w14:textId="77777777" w:rsidR="00E63FF7" w:rsidRPr="00511301" w:rsidRDefault="00E63FF7" w:rsidP="00E63FF7">
            <w:pPr>
              <w:contextualSpacing/>
              <w:rPr>
                <w:rFonts w:cs="Times New Roman"/>
                <w:szCs w:val="24"/>
              </w:rPr>
            </w:pPr>
            <w:r w:rsidRPr="00511301">
              <w:rPr>
                <w:rFonts w:cs="Times New Roman"/>
                <w:szCs w:val="24"/>
              </w:rPr>
              <w:t>Ulcerative colitis</w:t>
            </w:r>
          </w:p>
        </w:tc>
      </w:tr>
      <w:tr w:rsidR="00E63FF7" w:rsidRPr="00511301" w14:paraId="6E56EA1B" w14:textId="77777777" w:rsidTr="006C6613">
        <w:tc>
          <w:tcPr>
            <w:tcW w:w="9350" w:type="dxa"/>
          </w:tcPr>
          <w:p w14:paraId="5CDEE729" w14:textId="77777777" w:rsidR="00E63FF7" w:rsidRPr="00511301" w:rsidRDefault="00E63FF7" w:rsidP="00E63FF7">
            <w:pPr>
              <w:contextualSpacing/>
              <w:rPr>
                <w:rFonts w:cs="Times New Roman"/>
                <w:szCs w:val="24"/>
              </w:rPr>
            </w:pPr>
            <w:r w:rsidRPr="00511301">
              <w:rPr>
                <w:rFonts w:cs="Times New Roman"/>
                <w:szCs w:val="24"/>
              </w:rPr>
              <w:t>Crohn’s disease</w:t>
            </w:r>
          </w:p>
        </w:tc>
      </w:tr>
      <w:tr w:rsidR="00E63FF7" w:rsidRPr="00511301" w14:paraId="5945EF03" w14:textId="77777777" w:rsidTr="006C6613">
        <w:tc>
          <w:tcPr>
            <w:tcW w:w="9350" w:type="dxa"/>
          </w:tcPr>
          <w:p w14:paraId="17600253" w14:textId="77777777" w:rsidR="00E63FF7" w:rsidRPr="00511301" w:rsidRDefault="00E63FF7" w:rsidP="00E63FF7">
            <w:pPr>
              <w:contextualSpacing/>
              <w:rPr>
                <w:rFonts w:cs="Times New Roman"/>
                <w:szCs w:val="24"/>
              </w:rPr>
            </w:pPr>
            <w:r w:rsidRPr="00511301">
              <w:rPr>
                <w:rFonts w:cs="Times New Roman"/>
                <w:szCs w:val="24"/>
              </w:rPr>
              <w:t>Undifferentiated inflammatory arthritis</w:t>
            </w:r>
          </w:p>
        </w:tc>
      </w:tr>
      <w:tr w:rsidR="00E63FF7" w:rsidRPr="00511301" w14:paraId="723E63EA" w14:textId="77777777" w:rsidTr="006C6613">
        <w:tc>
          <w:tcPr>
            <w:tcW w:w="9350" w:type="dxa"/>
          </w:tcPr>
          <w:p w14:paraId="6AEF1D27" w14:textId="77777777" w:rsidR="00E63FF7" w:rsidRPr="00511301" w:rsidRDefault="00E63FF7" w:rsidP="00E63FF7">
            <w:pPr>
              <w:contextualSpacing/>
              <w:rPr>
                <w:rFonts w:cs="Times New Roman"/>
                <w:szCs w:val="24"/>
              </w:rPr>
            </w:pPr>
            <w:r w:rsidRPr="00511301">
              <w:rPr>
                <w:rFonts w:cs="Times New Roman"/>
                <w:szCs w:val="24"/>
              </w:rPr>
              <w:t xml:space="preserve">Sarcoidosis </w:t>
            </w:r>
          </w:p>
        </w:tc>
      </w:tr>
      <w:tr w:rsidR="00E63FF7" w:rsidRPr="00511301" w14:paraId="3CF013B1" w14:textId="77777777" w:rsidTr="006C6613">
        <w:tc>
          <w:tcPr>
            <w:tcW w:w="9350" w:type="dxa"/>
          </w:tcPr>
          <w:p w14:paraId="5E8C06DC" w14:textId="77777777" w:rsidR="00E63FF7" w:rsidRPr="00511301" w:rsidRDefault="00E63FF7" w:rsidP="00E63FF7">
            <w:pPr>
              <w:contextualSpacing/>
              <w:rPr>
                <w:rFonts w:cs="Times New Roman"/>
                <w:szCs w:val="24"/>
              </w:rPr>
            </w:pPr>
            <w:r w:rsidRPr="00511301">
              <w:rPr>
                <w:rFonts w:cs="Times New Roman"/>
                <w:szCs w:val="24"/>
              </w:rPr>
              <w:t xml:space="preserve">Behcet’s disease </w:t>
            </w:r>
          </w:p>
        </w:tc>
      </w:tr>
    </w:tbl>
    <w:p w14:paraId="61304B1C" w14:textId="77777777" w:rsidR="00E63FF7" w:rsidRDefault="00E63FF7" w:rsidP="00E63FF7">
      <w:pPr>
        <w:contextualSpacing/>
        <w:rPr>
          <w:rFonts w:cs="Times New Roman"/>
          <w:szCs w:val="24"/>
        </w:rPr>
      </w:pPr>
      <w:r w:rsidRPr="00511301">
        <w:rPr>
          <w:rFonts w:cs="Times New Roman"/>
          <w:szCs w:val="24"/>
          <w:vertAlign w:val="superscript"/>
        </w:rPr>
        <w:t>*</w:t>
      </w:r>
      <w:r w:rsidRPr="00511301">
        <w:rPr>
          <w:rFonts w:cs="Times New Roman"/>
          <w:szCs w:val="24"/>
        </w:rPr>
        <w:t>List of systemic autoimmune diseases that are typified by the absence of disease-specific autoantibodies, i.e., rheumatoid factor or dsDNA, and often referred to and grouped as seronegative autoimmune diseases.</w:t>
      </w:r>
    </w:p>
    <w:p w14:paraId="114056D5" w14:textId="77777777" w:rsidR="00290EB5" w:rsidRDefault="00290EB5" w:rsidP="00E63FF7">
      <w:pPr>
        <w:contextualSpacing/>
        <w:rPr>
          <w:rFonts w:cs="Times New Roman"/>
          <w:szCs w:val="24"/>
        </w:rPr>
      </w:pPr>
    </w:p>
    <w:p w14:paraId="4F73C83F" w14:textId="77777777" w:rsidR="00290EB5" w:rsidRDefault="00290EB5" w:rsidP="00E63FF7">
      <w:pPr>
        <w:contextualSpacing/>
        <w:rPr>
          <w:rFonts w:cs="Times New Roman"/>
          <w:szCs w:val="24"/>
        </w:rPr>
      </w:pPr>
    </w:p>
    <w:p w14:paraId="56E18ED3" w14:textId="77777777" w:rsidR="00290EB5" w:rsidRDefault="00290EB5" w:rsidP="00E63FF7">
      <w:pPr>
        <w:contextualSpacing/>
        <w:rPr>
          <w:rFonts w:cs="Times New Roman"/>
          <w:szCs w:val="24"/>
        </w:rPr>
      </w:pPr>
    </w:p>
    <w:p w14:paraId="46E85CB3" w14:textId="77777777" w:rsidR="00290EB5" w:rsidRDefault="00290EB5" w:rsidP="00E63FF7">
      <w:pPr>
        <w:contextualSpacing/>
        <w:rPr>
          <w:rFonts w:cs="Times New Roman"/>
          <w:szCs w:val="24"/>
        </w:rPr>
      </w:pPr>
    </w:p>
    <w:p w14:paraId="37735A38" w14:textId="77777777" w:rsidR="00290EB5" w:rsidRDefault="00290EB5" w:rsidP="00E63FF7">
      <w:pPr>
        <w:contextualSpacing/>
        <w:rPr>
          <w:rFonts w:cs="Times New Roman"/>
          <w:szCs w:val="24"/>
        </w:rPr>
      </w:pPr>
    </w:p>
    <w:p w14:paraId="71455547" w14:textId="77777777" w:rsidR="00290EB5" w:rsidRDefault="00290EB5" w:rsidP="00E63FF7">
      <w:pPr>
        <w:contextualSpacing/>
        <w:rPr>
          <w:rFonts w:cs="Times New Roman"/>
          <w:szCs w:val="24"/>
        </w:rPr>
      </w:pPr>
    </w:p>
    <w:p w14:paraId="7F9EF735" w14:textId="77777777" w:rsidR="00290EB5" w:rsidRDefault="00290EB5" w:rsidP="00E63FF7">
      <w:pPr>
        <w:contextualSpacing/>
        <w:rPr>
          <w:rFonts w:cs="Times New Roman"/>
          <w:szCs w:val="24"/>
        </w:rPr>
      </w:pPr>
    </w:p>
    <w:p w14:paraId="65EFFEBB" w14:textId="77777777" w:rsidR="00290EB5" w:rsidRDefault="00290EB5" w:rsidP="00E63FF7">
      <w:pPr>
        <w:contextualSpacing/>
        <w:rPr>
          <w:rFonts w:cs="Times New Roman"/>
          <w:szCs w:val="24"/>
        </w:rPr>
      </w:pPr>
    </w:p>
    <w:p w14:paraId="45FD787D" w14:textId="77777777" w:rsidR="00290EB5" w:rsidRDefault="00290EB5" w:rsidP="00E63FF7">
      <w:pPr>
        <w:contextualSpacing/>
        <w:rPr>
          <w:rFonts w:cs="Times New Roman"/>
          <w:szCs w:val="24"/>
        </w:rPr>
      </w:pPr>
    </w:p>
    <w:p w14:paraId="41183B24" w14:textId="77777777" w:rsidR="00290EB5" w:rsidRDefault="00290EB5" w:rsidP="00E63FF7">
      <w:pPr>
        <w:contextualSpacing/>
        <w:rPr>
          <w:rFonts w:cs="Times New Roman"/>
          <w:szCs w:val="24"/>
        </w:rPr>
      </w:pPr>
    </w:p>
    <w:p w14:paraId="2A3B0650" w14:textId="77777777" w:rsidR="00290EB5" w:rsidRDefault="00290EB5" w:rsidP="00E63FF7">
      <w:pPr>
        <w:contextualSpacing/>
        <w:rPr>
          <w:rFonts w:cs="Times New Roman"/>
          <w:szCs w:val="24"/>
        </w:rPr>
      </w:pPr>
    </w:p>
    <w:p w14:paraId="560FE27F" w14:textId="77777777" w:rsidR="00290EB5" w:rsidRDefault="00290EB5" w:rsidP="00E63FF7">
      <w:pPr>
        <w:contextualSpacing/>
        <w:rPr>
          <w:rFonts w:cs="Times New Roman"/>
          <w:szCs w:val="24"/>
        </w:rPr>
      </w:pPr>
    </w:p>
    <w:p w14:paraId="1F4DEBA7" w14:textId="77777777" w:rsidR="00290EB5" w:rsidRDefault="00290EB5" w:rsidP="00E63FF7">
      <w:pPr>
        <w:contextualSpacing/>
        <w:rPr>
          <w:rFonts w:cs="Times New Roman"/>
          <w:szCs w:val="24"/>
        </w:rPr>
      </w:pPr>
    </w:p>
    <w:p w14:paraId="0459AC3A" w14:textId="77777777" w:rsidR="00290EB5" w:rsidRDefault="00290EB5" w:rsidP="00E63FF7">
      <w:pPr>
        <w:contextualSpacing/>
        <w:rPr>
          <w:rFonts w:cs="Times New Roman"/>
          <w:szCs w:val="24"/>
        </w:rPr>
      </w:pPr>
    </w:p>
    <w:p w14:paraId="0E576CBD" w14:textId="77777777" w:rsidR="00290EB5" w:rsidRDefault="00290EB5" w:rsidP="00E63FF7">
      <w:pPr>
        <w:contextualSpacing/>
        <w:rPr>
          <w:rFonts w:cs="Times New Roman"/>
          <w:szCs w:val="24"/>
        </w:rPr>
      </w:pPr>
    </w:p>
    <w:p w14:paraId="6FBBDBB7" w14:textId="77777777" w:rsidR="00290EB5" w:rsidRDefault="00290EB5" w:rsidP="00E63FF7">
      <w:pPr>
        <w:contextualSpacing/>
        <w:rPr>
          <w:rFonts w:cs="Times New Roman"/>
          <w:szCs w:val="24"/>
        </w:rPr>
      </w:pPr>
    </w:p>
    <w:p w14:paraId="457FE330" w14:textId="77777777" w:rsidR="00290EB5" w:rsidRDefault="00290EB5" w:rsidP="00E63FF7">
      <w:pPr>
        <w:contextualSpacing/>
        <w:rPr>
          <w:rFonts w:cs="Times New Roman"/>
          <w:szCs w:val="24"/>
        </w:rPr>
      </w:pPr>
    </w:p>
    <w:p w14:paraId="44AB47D6" w14:textId="77777777" w:rsidR="00290EB5" w:rsidRDefault="00290EB5" w:rsidP="00E63FF7">
      <w:pPr>
        <w:contextualSpacing/>
        <w:rPr>
          <w:rFonts w:cs="Times New Roman"/>
          <w:szCs w:val="24"/>
        </w:rPr>
      </w:pPr>
    </w:p>
    <w:p w14:paraId="7A39BAF2" w14:textId="77777777" w:rsidR="00290EB5" w:rsidRDefault="00290EB5" w:rsidP="00E63FF7">
      <w:pPr>
        <w:contextualSpacing/>
        <w:rPr>
          <w:rFonts w:cs="Times New Roman"/>
          <w:szCs w:val="24"/>
        </w:rPr>
      </w:pPr>
    </w:p>
    <w:p w14:paraId="0071040F" w14:textId="77777777" w:rsidR="00290EB5" w:rsidRPr="00F776F5" w:rsidRDefault="00290EB5" w:rsidP="00290EB5">
      <w:pPr>
        <w:rPr>
          <w:rFonts w:cs="Times New Roman"/>
          <w:b/>
          <w:bCs/>
          <w:szCs w:val="24"/>
        </w:rPr>
      </w:pPr>
      <w:r w:rsidRPr="00F776F5">
        <w:rPr>
          <w:rFonts w:cs="Times New Roman"/>
          <w:b/>
          <w:bCs/>
          <w:szCs w:val="24"/>
        </w:rPr>
        <w:lastRenderedPageBreak/>
        <w:t xml:space="preserve">Supplemental Table 2. Prespecified Variables for Autoimmune Disease Risk Model. </w:t>
      </w:r>
    </w:p>
    <w:tbl>
      <w:tblPr>
        <w:tblStyle w:val="TableGrid"/>
        <w:tblW w:w="0" w:type="auto"/>
        <w:tblLook w:val="04A0" w:firstRow="1" w:lastRow="0" w:firstColumn="1" w:lastColumn="0" w:noHBand="0" w:noVBand="1"/>
      </w:tblPr>
      <w:tblGrid>
        <w:gridCol w:w="6835"/>
      </w:tblGrid>
      <w:tr w:rsidR="00290EB5" w:rsidRPr="00F776F5" w14:paraId="20E6E192" w14:textId="77777777" w:rsidTr="00F56228">
        <w:tc>
          <w:tcPr>
            <w:tcW w:w="6835" w:type="dxa"/>
            <w:tcBorders>
              <w:top w:val="single" w:sz="4" w:space="0" w:color="auto"/>
              <w:bottom w:val="nil"/>
            </w:tcBorders>
          </w:tcPr>
          <w:p w14:paraId="180B0D6E" w14:textId="057267E4" w:rsidR="00F33595" w:rsidRPr="00F33595" w:rsidRDefault="00F33595" w:rsidP="00F33595">
            <w:pPr>
              <w:pBdr>
                <w:top w:val="single" w:sz="4" w:space="1" w:color="auto"/>
              </w:pBdr>
              <w:contextualSpacing/>
              <w:rPr>
                <w:rFonts w:cs="Times New Roman"/>
                <w:b/>
                <w:bCs/>
                <w:szCs w:val="24"/>
              </w:rPr>
            </w:pPr>
            <w:r w:rsidRPr="00F33595">
              <w:rPr>
                <w:rFonts w:cs="Times New Roman"/>
                <w:b/>
                <w:bCs/>
                <w:szCs w:val="24"/>
              </w:rPr>
              <w:t>Demographics</w:t>
            </w:r>
          </w:p>
          <w:p w14:paraId="4E835F2B" w14:textId="5665BCDB" w:rsidR="00290EB5" w:rsidRPr="00F776F5" w:rsidRDefault="00290EB5" w:rsidP="00276BA8">
            <w:pPr>
              <w:contextualSpacing/>
              <w:rPr>
                <w:rFonts w:cs="Times New Roman"/>
                <w:szCs w:val="24"/>
              </w:rPr>
            </w:pPr>
            <w:r w:rsidRPr="00F776F5">
              <w:rPr>
                <w:rFonts w:cs="Times New Roman"/>
                <w:szCs w:val="24"/>
              </w:rPr>
              <w:t>Age at time of positive ANA</w:t>
            </w:r>
          </w:p>
        </w:tc>
      </w:tr>
      <w:tr w:rsidR="00290EB5" w:rsidRPr="00F776F5" w14:paraId="41A73FA4" w14:textId="77777777" w:rsidTr="00276BA8">
        <w:tc>
          <w:tcPr>
            <w:tcW w:w="6835" w:type="dxa"/>
            <w:tcBorders>
              <w:top w:val="nil"/>
              <w:bottom w:val="nil"/>
            </w:tcBorders>
          </w:tcPr>
          <w:p w14:paraId="5468558F" w14:textId="77777777" w:rsidR="00290EB5" w:rsidRPr="00F776F5" w:rsidRDefault="00290EB5" w:rsidP="00276BA8">
            <w:pPr>
              <w:contextualSpacing/>
              <w:rPr>
                <w:rFonts w:cs="Times New Roman"/>
                <w:szCs w:val="24"/>
              </w:rPr>
            </w:pPr>
            <w:r w:rsidRPr="00F776F5">
              <w:rPr>
                <w:rFonts w:cs="Times New Roman"/>
                <w:szCs w:val="24"/>
              </w:rPr>
              <w:t>Sex</w:t>
            </w:r>
          </w:p>
        </w:tc>
      </w:tr>
      <w:tr w:rsidR="00290EB5" w:rsidRPr="00F776F5" w14:paraId="0DCADE22" w14:textId="77777777" w:rsidTr="00276BA8">
        <w:tc>
          <w:tcPr>
            <w:tcW w:w="6835" w:type="dxa"/>
            <w:tcBorders>
              <w:top w:val="nil"/>
              <w:bottom w:val="nil"/>
            </w:tcBorders>
          </w:tcPr>
          <w:p w14:paraId="4841579C" w14:textId="77777777" w:rsidR="00290EB5" w:rsidRPr="00F776F5" w:rsidRDefault="00290EB5" w:rsidP="00276BA8">
            <w:pPr>
              <w:contextualSpacing/>
              <w:rPr>
                <w:rFonts w:cs="Times New Roman"/>
                <w:szCs w:val="24"/>
              </w:rPr>
            </w:pPr>
            <w:r w:rsidRPr="00F776F5">
              <w:rPr>
                <w:rFonts w:cs="Times New Roman"/>
                <w:szCs w:val="24"/>
              </w:rPr>
              <w:t>Race</w:t>
            </w:r>
          </w:p>
        </w:tc>
      </w:tr>
      <w:tr w:rsidR="00290EB5" w:rsidRPr="00F776F5" w14:paraId="4F167928" w14:textId="77777777" w:rsidTr="00276BA8">
        <w:tc>
          <w:tcPr>
            <w:tcW w:w="6835" w:type="dxa"/>
            <w:tcBorders>
              <w:top w:val="nil"/>
              <w:bottom w:val="nil"/>
            </w:tcBorders>
          </w:tcPr>
          <w:p w14:paraId="62098586" w14:textId="77777777" w:rsidR="00290EB5" w:rsidRDefault="00290EB5" w:rsidP="00276BA8">
            <w:pPr>
              <w:contextualSpacing/>
              <w:rPr>
                <w:rFonts w:cs="Times New Roman"/>
                <w:szCs w:val="24"/>
              </w:rPr>
            </w:pPr>
            <w:r w:rsidRPr="00F776F5">
              <w:rPr>
                <w:rFonts w:cs="Times New Roman"/>
                <w:szCs w:val="24"/>
              </w:rPr>
              <w:t>Ethnicity</w:t>
            </w:r>
          </w:p>
          <w:p w14:paraId="3AB86564" w14:textId="77777777" w:rsidR="00276BA8" w:rsidRPr="00F776F5" w:rsidRDefault="00276BA8" w:rsidP="00276BA8">
            <w:pPr>
              <w:contextualSpacing/>
              <w:rPr>
                <w:rFonts w:cs="Times New Roman"/>
                <w:b/>
                <w:bCs/>
                <w:szCs w:val="24"/>
              </w:rPr>
            </w:pPr>
          </w:p>
        </w:tc>
      </w:tr>
      <w:tr w:rsidR="00290EB5" w:rsidRPr="00F776F5" w14:paraId="32F51315" w14:textId="77777777" w:rsidTr="00276BA8">
        <w:tc>
          <w:tcPr>
            <w:tcW w:w="6835" w:type="dxa"/>
            <w:tcBorders>
              <w:top w:val="nil"/>
              <w:bottom w:val="nil"/>
            </w:tcBorders>
          </w:tcPr>
          <w:p w14:paraId="2C32C67A" w14:textId="77777777" w:rsidR="00290EB5" w:rsidRPr="00F776F5" w:rsidRDefault="00290EB5" w:rsidP="00276BA8">
            <w:pPr>
              <w:contextualSpacing/>
              <w:rPr>
                <w:rFonts w:cs="Times New Roman"/>
                <w:b/>
                <w:bCs/>
                <w:szCs w:val="24"/>
              </w:rPr>
            </w:pPr>
            <w:r w:rsidRPr="00F776F5">
              <w:rPr>
                <w:rFonts w:cs="Times New Roman"/>
                <w:b/>
                <w:bCs/>
                <w:szCs w:val="24"/>
              </w:rPr>
              <w:t xml:space="preserve">Billing code categories                                                </w:t>
            </w:r>
          </w:p>
        </w:tc>
      </w:tr>
      <w:tr w:rsidR="00290EB5" w:rsidRPr="00F776F5" w14:paraId="6D7DA3CC" w14:textId="77777777" w:rsidTr="00276BA8">
        <w:tc>
          <w:tcPr>
            <w:tcW w:w="6835" w:type="dxa"/>
            <w:tcBorders>
              <w:top w:val="nil"/>
              <w:bottom w:val="nil"/>
            </w:tcBorders>
          </w:tcPr>
          <w:p w14:paraId="7EE9E185" w14:textId="77777777" w:rsidR="00290EB5" w:rsidRPr="00F776F5" w:rsidRDefault="00290EB5" w:rsidP="00276BA8">
            <w:pPr>
              <w:contextualSpacing/>
              <w:rPr>
                <w:rFonts w:cs="Times New Roman"/>
                <w:szCs w:val="24"/>
              </w:rPr>
            </w:pPr>
            <w:r w:rsidRPr="00F776F5">
              <w:rPr>
                <w:rFonts w:cs="Times New Roman"/>
                <w:szCs w:val="24"/>
              </w:rPr>
              <w:t xml:space="preserve">Arthritis </w:t>
            </w:r>
          </w:p>
        </w:tc>
      </w:tr>
      <w:tr w:rsidR="00290EB5" w:rsidRPr="00F776F5" w14:paraId="4807CEA3" w14:textId="77777777" w:rsidTr="00276BA8">
        <w:tc>
          <w:tcPr>
            <w:tcW w:w="6835" w:type="dxa"/>
            <w:tcBorders>
              <w:top w:val="nil"/>
              <w:bottom w:val="nil"/>
            </w:tcBorders>
          </w:tcPr>
          <w:p w14:paraId="0801CC50" w14:textId="77777777" w:rsidR="00290EB5" w:rsidRPr="00F776F5" w:rsidRDefault="00290EB5" w:rsidP="00276BA8">
            <w:pPr>
              <w:contextualSpacing/>
              <w:rPr>
                <w:rFonts w:cs="Times New Roman"/>
                <w:szCs w:val="24"/>
              </w:rPr>
            </w:pPr>
            <w:r w:rsidRPr="00F776F5">
              <w:rPr>
                <w:rFonts w:cs="Times New Roman"/>
                <w:szCs w:val="24"/>
              </w:rPr>
              <w:t>Rash</w:t>
            </w:r>
          </w:p>
        </w:tc>
      </w:tr>
      <w:tr w:rsidR="00290EB5" w:rsidRPr="00F776F5" w14:paraId="029F9C2B" w14:textId="77777777" w:rsidTr="00276BA8">
        <w:tc>
          <w:tcPr>
            <w:tcW w:w="6835" w:type="dxa"/>
            <w:tcBorders>
              <w:top w:val="nil"/>
              <w:bottom w:val="nil"/>
            </w:tcBorders>
          </w:tcPr>
          <w:p w14:paraId="6E8F182E" w14:textId="77777777" w:rsidR="00290EB5" w:rsidRPr="00F776F5" w:rsidRDefault="00290EB5" w:rsidP="00276BA8">
            <w:pPr>
              <w:contextualSpacing/>
              <w:rPr>
                <w:rFonts w:cs="Times New Roman"/>
                <w:szCs w:val="24"/>
              </w:rPr>
            </w:pPr>
            <w:r w:rsidRPr="00F776F5">
              <w:rPr>
                <w:rFonts w:cs="Times New Roman"/>
                <w:szCs w:val="24"/>
              </w:rPr>
              <w:t>Alopecia</w:t>
            </w:r>
          </w:p>
        </w:tc>
      </w:tr>
      <w:tr w:rsidR="00290EB5" w:rsidRPr="00F776F5" w14:paraId="11D83F92" w14:textId="77777777" w:rsidTr="00276BA8">
        <w:tc>
          <w:tcPr>
            <w:tcW w:w="6835" w:type="dxa"/>
            <w:tcBorders>
              <w:top w:val="nil"/>
              <w:bottom w:val="nil"/>
            </w:tcBorders>
          </w:tcPr>
          <w:p w14:paraId="4036D00C" w14:textId="77777777" w:rsidR="00290EB5" w:rsidRPr="00F776F5" w:rsidRDefault="00290EB5" w:rsidP="00276BA8">
            <w:pPr>
              <w:contextualSpacing/>
              <w:rPr>
                <w:rFonts w:cs="Times New Roman"/>
                <w:szCs w:val="24"/>
              </w:rPr>
            </w:pPr>
            <w:r w:rsidRPr="00F776F5">
              <w:rPr>
                <w:rFonts w:cs="Times New Roman"/>
                <w:szCs w:val="24"/>
              </w:rPr>
              <w:t>Raynaud’s</w:t>
            </w:r>
          </w:p>
        </w:tc>
      </w:tr>
      <w:tr w:rsidR="00290EB5" w:rsidRPr="00F776F5" w14:paraId="437BEE8C" w14:textId="77777777" w:rsidTr="00276BA8">
        <w:tc>
          <w:tcPr>
            <w:tcW w:w="6835" w:type="dxa"/>
            <w:tcBorders>
              <w:top w:val="nil"/>
              <w:bottom w:val="nil"/>
            </w:tcBorders>
          </w:tcPr>
          <w:p w14:paraId="300B7B0A" w14:textId="77777777" w:rsidR="00290EB5" w:rsidRPr="00F776F5" w:rsidRDefault="00290EB5" w:rsidP="00276BA8">
            <w:pPr>
              <w:contextualSpacing/>
              <w:rPr>
                <w:rFonts w:cs="Times New Roman"/>
                <w:szCs w:val="24"/>
              </w:rPr>
            </w:pPr>
            <w:r w:rsidRPr="00F776F5">
              <w:rPr>
                <w:rFonts w:cs="Times New Roman"/>
                <w:szCs w:val="24"/>
              </w:rPr>
              <w:t>Sicca</w:t>
            </w:r>
          </w:p>
        </w:tc>
      </w:tr>
      <w:tr w:rsidR="00290EB5" w:rsidRPr="00F776F5" w14:paraId="08946AB6" w14:textId="77777777" w:rsidTr="00276BA8">
        <w:tc>
          <w:tcPr>
            <w:tcW w:w="6835" w:type="dxa"/>
            <w:tcBorders>
              <w:top w:val="nil"/>
              <w:bottom w:val="nil"/>
            </w:tcBorders>
          </w:tcPr>
          <w:p w14:paraId="047B4861" w14:textId="77777777" w:rsidR="00290EB5" w:rsidRPr="00F776F5" w:rsidRDefault="00290EB5" w:rsidP="00276BA8">
            <w:pPr>
              <w:contextualSpacing/>
              <w:rPr>
                <w:rFonts w:cs="Times New Roman"/>
                <w:szCs w:val="24"/>
              </w:rPr>
            </w:pPr>
            <w:r w:rsidRPr="00F776F5">
              <w:rPr>
                <w:rFonts w:cs="Times New Roman"/>
                <w:szCs w:val="24"/>
              </w:rPr>
              <w:t>Fatigue</w:t>
            </w:r>
          </w:p>
        </w:tc>
      </w:tr>
      <w:tr w:rsidR="00290EB5" w:rsidRPr="00F776F5" w14:paraId="4E3CD2CF" w14:textId="77777777" w:rsidTr="00F56228">
        <w:tc>
          <w:tcPr>
            <w:tcW w:w="6835" w:type="dxa"/>
            <w:tcBorders>
              <w:top w:val="nil"/>
              <w:bottom w:val="nil"/>
            </w:tcBorders>
          </w:tcPr>
          <w:p w14:paraId="40CE87CE" w14:textId="77777777" w:rsidR="00290EB5" w:rsidRPr="00F776F5" w:rsidRDefault="00290EB5" w:rsidP="00276BA8">
            <w:pPr>
              <w:contextualSpacing/>
              <w:rPr>
                <w:rFonts w:cs="Times New Roman"/>
                <w:szCs w:val="24"/>
              </w:rPr>
            </w:pPr>
            <w:r w:rsidRPr="00F776F5">
              <w:rPr>
                <w:rFonts w:cs="Times New Roman"/>
                <w:szCs w:val="24"/>
              </w:rPr>
              <w:t>Serositis</w:t>
            </w:r>
          </w:p>
        </w:tc>
      </w:tr>
      <w:tr w:rsidR="00290EB5" w:rsidRPr="00F776F5" w14:paraId="02A376A0" w14:textId="77777777" w:rsidTr="00F56228">
        <w:tc>
          <w:tcPr>
            <w:tcW w:w="6835" w:type="dxa"/>
            <w:tcBorders>
              <w:top w:val="nil"/>
              <w:bottom w:val="nil"/>
            </w:tcBorders>
          </w:tcPr>
          <w:p w14:paraId="667B2960" w14:textId="77777777" w:rsidR="00290EB5" w:rsidRDefault="00290EB5" w:rsidP="00276BA8">
            <w:pPr>
              <w:contextualSpacing/>
              <w:rPr>
                <w:rFonts w:cs="Times New Roman"/>
                <w:szCs w:val="24"/>
              </w:rPr>
            </w:pPr>
            <w:r w:rsidRPr="00F776F5">
              <w:rPr>
                <w:rFonts w:cs="Times New Roman"/>
                <w:szCs w:val="24"/>
              </w:rPr>
              <w:t>Interstitial lung disease or pulmonary hypertension</w:t>
            </w:r>
          </w:p>
          <w:p w14:paraId="0E703B66" w14:textId="77777777" w:rsidR="00F56228" w:rsidRPr="00F776F5" w:rsidRDefault="00F56228" w:rsidP="00276BA8">
            <w:pPr>
              <w:contextualSpacing/>
              <w:rPr>
                <w:rFonts w:cs="Times New Roman"/>
                <w:szCs w:val="24"/>
              </w:rPr>
            </w:pPr>
          </w:p>
        </w:tc>
      </w:tr>
      <w:tr w:rsidR="00290EB5" w:rsidRPr="00F776F5" w14:paraId="31B49A7A" w14:textId="77777777" w:rsidTr="00F56228">
        <w:tc>
          <w:tcPr>
            <w:tcW w:w="6835" w:type="dxa"/>
            <w:tcBorders>
              <w:top w:val="nil"/>
              <w:bottom w:val="nil"/>
            </w:tcBorders>
          </w:tcPr>
          <w:p w14:paraId="540A7EF0" w14:textId="77777777" w:rsidR="00290EB5" w:rsidRPr="00F776F5" w:rsidRDefault="00290EB5" w:rsidP="00F56228">
            <w:pPr>
              <w:contextualSpacing/>
              <w:rPr>
                <w:rFonts w:cs="Times New Roman"/>
                <w:b/>
                <w:bCs/>
                <w:szCs w:val="24"/>
              </w:rPr>
            </w:pPr>
            <w:r w:rsidRPr="00F776F5">
              <w:rPr>
                <w:rFonts w:cs="Times New Roman"/>
                <w:b/>
                <w:bCs/>
                <w:szCs w:val="24"/>
              </w:rPr>
              <w:t>Laboratory data</w:t>
            </w:r>
          </w:p>
        </w:tc>
      </w:tr>
      <w:tr w:rsidR="00290EB5" w:rsidRPr="00F776F5" w14:paraId="5571CBA3" w14:textId="77777777" w:rsidTr="00F56228">
        <w:tc>
          <w:tcPr>
            <w:tcW w:w="6835" w:type="dxa"/>
            <w:tcBorders>
              <w:top w:val="nil"/>
              <w:bottom w:val="nil"/>
            </w:tcBorders>
          </w:tcPr>
          <w:p w14:paraId="78970A44" w14:textId="77777777" w:rsidR="00290EB5" w:rsidRPr="00F776F5" w:rsidRDefault="00290EB5" w:rsidP="00F56228">
            <w:pPr>
              <w:contextualSpacing/>
              <w:rPr>
                <w:rFonts w:cs="Times New Roman"/>
                <w:szCs w:val="24"/>
              </w:rPr>
            </w:pPr>
            <w:r w:rsidRPr="00F776F5">
              <w:rPr>
                <w:rFonts w:cs="Times New Roman"/>
                <w:szCs w:val="24"/>
              </w:rPr>
              <w:t xml:space="preserve"> ANA titer (1:80 or ≥ 1:160)</w:t>
            </w:r>
          </w:p>
        </w:tc>
      </w:tr>
      <w:tr w:rsidR="00290EB5" w:rsidRPr="00F776F5" w14:paraId="0F580D61" w14:textId="77777777" w:rsidTr="00F56228">
        <w:tc>
          <w:tcPr>
            <w:tcW w:w="6835" w:type="dxa"/>
            <w:tcBorders>
              <w:top w:val="nil"/>
              <w:bottom w:val="nil"/>
            </w:tcBorders>
          </w:tcPr>
          <w:p w14:paraId="099E0CA7" w14:textId="77777777" w:rsidR="00290EB5" w:rsidRPr="00F776F5" w:rsidRDefault="00290EB5" w:rsidP="00F56228">
            <w:pPr>
              <w:contextualSpacing/>
              <w:rPr>
                <w:rFonts w:cs="Times New Roman"/>
                <w:szCs w:val="24"/>
              </w:rPr>
            </w:pPr>
            <w:r w:rsidRPr="00F776F5">
              <w:rPr>
                <w:rFonts w:cs="Times New Roman"/>
                <w:szCs w:val="24"/>
              </w:rPr>
              <w:t>Lowest white blood cell count</w:t>
            </w:r>
          </w:p>
        </w:tc>
      </w:tr>
      <w:tr w:rsidR="00290EB5" w:rsidRPr="00F776F5" w14:paraId="42C3DBB8" w14:textId="77777777" w:rsidTr="00F56228">
        <w:tc>
          <w:tcPr>
            <w:tcW w:w="6835" w:type="dxa"/>
            <w:tcBorders>
              <w:top w:val="nil"/>
              <w:bottom w:val="nil"/>
            </w:tcBorders>
          </w:tcPr>
          <w:p w14:paraId="40060A3F" w14:textId="77777777" w:rsidR="00290EB5" w:rsidRPr="00F776F5" w:rsidRDefault="00290EB5" w:rsidP="00F56228">
            <w:pPr>
              <w:contextualSpacing/>
              <w:rPr>
                <w:rFonts w:cs="Times New Roman"/>
                <w:szCs w:val="24"/>
              </w:rPr>
            </w:pPr>
            <w:r w:rsidRPr="00F776F5">
              <w:rPr>
                <w:rFonts w:cs="Times New Roman"/>
                <w:szCs w:val="24"/>
              </w:rPr>
              <w:t>Lowest platelet count</w:t>
            </w:r>
          </w:p>
        </w:tc>
      </w:tr>
      <w:tr w:rsidR="00290EB5" w:rsidRPr="00F776F5" w14:paraId="5FC4D7BB" w14:textId="77777777" w:rsidTr="00F56228">
        <w:tc>
          <w:tcPr>
            <w:tcW w:w="6835" w:type="dxa"/>
            <w:tcBorders>
              <w:top w:val="nil"/>
              <w:bottom w:val="nil"/>
            </w:tcBorders>
          </w:tcPr>
          <w:p w14:paraId="6ED0EA99" w14:textId="77777777" w:rsidR="00290EB5" w:rsidRPr="00F776F5" w:rsidRDefault="00290EB5" w:rsidP="00F56228">
            <w:pPr>
              <w:contextualSpacing/>
              <w:rPr>
                <w:rFonts w:cs="Times New Roman"/>
                <w:szCs w:val="24"/>
              </w:rPr>
            </w:pPr>
            <w:r w:rsidRPr="00F776F5">
              <w:rPr>
                <w:rFonts w:cs="Times New Roman"/>
                <w:szCs w:val="24"/>
              </w:rPr>
              <w:t xml:space="preserve">Highest serum creatinine </w:t>
            </w:r>
          </w:p>
        </w:tc>
      </w:tr>
      <w:tr w:rsidR="00290EB5" w:rsidRPr="00F776F5" w14:paraId="7A2E2F87" w14:textId="77777777" w:rsidTr="00F56228">
        <w:tc>
          <w:tcPr>
            <w:tcW w:w="6835" w:type="dxa"/>
            <w:tcBorders>
              <w:top w:val="nil"/>
            </w:tcBorders>
          </w:tcPr>
          <w:p w14:paraId="1D950D5B" w14:textId="77777777" w:rsidR="00290EB5" w:rsidRPr="00F776F5" w:rsidRDefault="00290EB5" w:rsidP="00F56228">
            <w:pPr>
              <w:contextualSpacing/>
              <w:rPr>
                <w:rFonts w:cs="Times New Roman"/>
                <w:szCs w:val="24"/>
              </w:rPr>
            </w:pPr>
            <w:r w:rsidRPr="00F776F5">
              <w:rPr>
                <w:rFonts w:cs="Times New Roman"/>
                <w:szCs w:val="24"/>
              </w:rPr>
              <w:t>Ever present rheumatic disease-associated autoantibody</w:t>
            </w:r>
          </w:p>
        </w:tc>
      </w:tr>
    </w:tbl>
    <w:p w14:paraId="58E23538" w14:textId="77777777" w:rsidR="00290EB5" w:rsidRDefault="00290EB5" w:rsidP="00290EB5">
      <w:pPr>
        <w:rPr>
          <w:rFonts w:cs="Times New Roman"/>
          <w:b/>
          <w:bCs/>
          <w:szCs w:val="24"/>
        </w:rPr>
      </w:pPr>
    </w:p>
    <w:p w14:paraId="792083D3" w14:textId="77777777" w:rsidR="00290EB5" w:rsidRDefault="00290EB5" w:rsidP="00290EB5">
      <w:pPr>
        <w:rPr>
          <w:rFonts w:cs="Times New Roman"/>
          <w:b/>
          <w:bCs/>
          <w:szCs w:val="24"/>
        </w:rPr>
      </w:pPr>
    </w:p>
    <w:p w14:paraId="3E07D221" w14:textId="77777777" w:rsidR="00471BD2" w:rsidRDefault="00471BD2" w:rsidP="00290EB5">
      <w:pPr>
        <w:rPr>
          <w:rFonts w:cs="Times New Roman"/>
          <w:b/>
          <w:bCs/>
          <w:szCs w:val="24"/>
        </w:rPr>
      </w:pPr>
    </w:p>
    <w:p w14:paraId="3F041FE4" w14:textId="77777777" w:rsidR="00471BD2" w:rsidRDefault="00471BD2" w:rsidP="00290EB5">
      <w:pPr>
        <w:rPr>
          <w:rFonts w:cs="Times New Roman"/>
          <w:b/>
          <w:bCs/>
          <w:szCs w:val="24"/>
        </w:rPr>
      </w:pPr>
    </w:p>
    <w:p w14:paraId="1D39EE0D" w14:textId="77777777" w:rsidR="00471BD2" w:rsidRDefault="00471BD2" w:rsidP="00290EB5">
      <w:pPr>
        <w:rPr>
          <w:rFonts w:cs="Times New Roman"/>
          <w:b/>
          <w:bCs/>
          <w:szCs w:val="24"/>
        </w:rPr>
      </w:pPr>
    </w:p>
    <w:p w14:paraId="6F6E37BA" w14:textId="77777777" w:rsidR="00290EB5" w:rsidRDefault="00290EB5" w:rsidP="00290EB5">
      <w:pPr>
        <w:rPr>
          <w:rFonts w:cs="Times New Roman"/>
          <w:b/>
          <w:bCs/>
          <w:szCs w:val="24"/>
        </w:rPr>
      </w:pPr>
    </w:p>
    <w:p w14:paraId="6980F10E" w14:textId="77777777" w:rsidR="00471BD2" w:rsidRDefault="00471BD2" w:rsidP="00290EB5">
      <w:pPr>
        <w:rPr>
          <w:rFonts w:cs="Times New Roman"/>
          <w:b/>
          <w:bCs/>
          <w:szCs w:val="24"/>
        </w:rPr>
      </w:pPr>
    </w:p>
    <w:p w14:paraId="7FABADA5" w14:textId="77777777" w:rsidR="00471BD2" w:rsidRDefault="00471BD2" w:rsidP="00290EB5">
      <w:pPr>
        <w:rPr>
          <w:rFonts w:cs="Times New Roman"/>
          <w:b/>
          <w:bCs/>
          <w:szCs w:val="24"/>
        </w:rPr>
      </w:pPr>
    </w:p>
    <w:p w14:paraId="1F76D4BF" w14:textId="77777777" w:rsidR="00471BD2" w:rsidRDefault="00471BD2" w:rsidP="00290EB5">
      <w:pPr>
        <w:rPr>
          <w:rFonts w:cs="Times New Roman"/>
          <w:b/>
          <w:bCs/>
          <w:szCs w:val="24"/>
        </w:rPr>
      </w:pPr>
    </w:p>
    <w:p w14:paraId="35BA3322" w14:textId="77777777" w:rsidR="00471BD2" w:rsidRDefault="00471BD2" w:rsidP="00290EB5">
      <w:pPr>
        <w:rPr>
          <w:rFonts w:cs="Times New Roman"/>
          <w:b/>
          <w:bCs/>
          <w:szCs w:val="24"/>
        </w:rPr>
      </w:pPr>
    </w:p>
    <w:p w14:paraId="4A420DCE" w14:textId="77777777" w:rsidR="00471BD2" w:rsidRDefault="00471BD2" w:rsidP="00290EB5">
      <w:pPr>
        <w:rPr>
          <w:rFonts w:cs="Times New Roman"/>
          <w:b/>
          <w:bCs/>
          <w:szCs w:val="24"/>
        </w:rPr>
      </w:pPr>
    </w:p>
    <w:p w14:paraId="3D8E3758" w14:textId="77777777" w:rsidR="00471BD2" w:rsidRDefault="00471BD2" w:rsidP="00290EB5">
      <w:pPr>
        <w:rPr>
          <w:rFonts w:cs="Times New Roman"/>
          <w:b/>
          <w:bCs/>
          <w:szCs w:val="24"/>
        </w:rPr>
      </w:pPr>
    </w:p>
    <w:p w14:paraId="2E8E7B9D" w14:textId="77777777" w:rsidR="00471BD2" w:rsidRDefault="00471BD2" w:rsidP="00290EB5">
      <w:pPr>
        <w:rPr>
          <w:rFonts w:cs="Times New Roman"/>
          <w:b/>
          <w:bCs/>
          <w:szCs w:val="24"/>
        </w:rPr>
      </w:pPr>
    </w:p>
    <w:p w14:paraId="725CC0FF" w14:textId="77777777" w:rsidR="00290EB5" w:rsidRPr="00307860" w:rsidRDefault="00290EB5" w:rsidP="00290EB5">
      <w:pPr>
        <w:rPr>
          <w:rFonts w:cs="Times New Roman"/>
          <w:b/>
          <w:bCs/>
          <w:szCs w:val="24"/>
        </w:rPr>
      </w:pPr>
      <w:r w:rsidRPr="00307860">
        <w:rPr>
          <w:rFonts w:cs="Times New Roman"/>
          <w:b/>
          <w:bCs/>
          <w:szCs w:val="24"/>
        </w:rPr>
        <w:lastRenderedPageBreak/>
        <w:t xml:space="preserve">Supplemental Table </w:t>
      </w:r>
      <w:r>
        <w:rPr>
          <w:rFonts w:cs="Times New Roman"/>
          <w:b/>
          <w:bCs/>
          <w:szCs w:val="24"/>
        </w:rPr>
        <w:t>3</w:t>
      </w:r>
      <w:r w:rsidRPr="00307860">
        <w:rPr>
          <w:rFonts w:cs="Times New Roman"/>
          <w:b/>
          <w:bCs/>
          <w:szCs w:val="24"/>
        </w:rPr>
        <w:t xml:space="preserve">. List of autoantibodies.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90EB5" w:rsidRPr="00307860" w14:paraId="175F15E5" w14:textId="77777777" w:rsidTr="006C6613">
        <w:tc>
          <w:tcPr>
            <w:tcW w:w="9350" w:type="dxa"/>
            <w:tcBorders>
              <w:top w:val="single" w:sz="4" w:space="0" w:color="auto"/>
              <w:bottom w:val="single" w:sz="4" w:space="0" w:color="auto"/>
            </w:tcBorders>
          </w:tcPr>
          <w:p w14:paraId="6B64DC2A" w14:textId="77777777" w:rsidR="00290EB5" w:rsidRPr="00307860" w:rsidRDefault="00290EB5" w:rsidP="00FE30F1">
            <w:pPr>
              <w:contextualSpacing/>
              <w:rPr>
                <w:rFonts w:cs="Times New Roman"/>
                <w:b/>
                <w:bCs/>
                <w:szCs w:val="24"/>
              </w:rPr>
            </w:pPr>
            <w:r w:rsidRPr="00307860">
              <w:rPr>
                <w:rFonts w:cs="Times New Roman"/>
                <w:b/>
                <w:bCs/>
                <w:szCs w:val="24"/>
              </w:rPr>
              <w:t xml:space="preserve">Autoantibodies </w:t>
            </w:r>
          </w:p>
        </w:tc>
      </w:tr>
      <w:tr w:rsidR="00290EB5" w:rsidRPr="00307860" w14:paraId="2F5CC761" w14:textId="77777777" w:rsidTr="006C6613">
        <w:tc>
          <w:tcPr>
            <w:tcW w:w="9350" w:type="dxa"/>
            <w:tcBorders>
              <w:top w:val="single" w:sz="4" w:space="0" w:color="auto"/>
            </w:tcBorders>
          </w:tcPr>
          <w:p w14:paraId="35D7B58E" w14:textId="77777777" w:rsidR="00290EB5" w:rsidRPr="00307860" w:rsidRDefault="00290EB5" w:rsidP="00FE30F1">
            <w:pPr>
              <w:contextualSpacing/>
              <w:rPr>
                <w:rFonts w:cs="Times New Roman"/>
                <w:szCs w:val="24"/>
              </w:rPr>
            </w:pPr>
            <w:r w:rsidRPr="00307860">
              <w:rPr>
                <w:rFonts w:cs="Times New Roman"/>
                <w:szCs w:val="24"/>
              </w:rPr>
              <w:t>Rheumatoid factor</w:t>
            </w:r>
          </w:p>
        </w:tc>
      </w:tr>
      <w:tr w:rsidR="00290EB5" w:rsidRPr="00307860" w14:paraId="27F47AEE" w14:textId="77777777" w:rsidTr="006C6613">
        <w:tc>
          <w:tcPr>
            <w:tcW w:w="9350" w:type="dxa"/>
          </w:tcPr>
          <w:p w14:paraId="15598FF6" w14:textId="77777777" w:rsidR="00290EB5" w:rsidRPr="00307860" w:rsidRDefault="00290EB5" w:rsidP="00FE30F1">
            <w:pPr>
              <w:contextualSpacing/>
              <w:rPr>
                <w:rFonts w:cs="Times New Roman"/>
                <w:szCs w:val="24"/>
              </w:rPr>
            </w:pPr>
            <w:r w:rsidRPr="00307860">
              <w:rPr>
                <w:rFonts w:cs="Times New Roman"/>
                <w:szCs w:val="24"/>
              </w:rPr>
              <w:t>Cyclic citrullinated peptide (CCP)</w:t>
            </w:r>
          </w:p>
        </w:tc>
      </w:tr>
      <w:tr w:rsidR="00290EB5" w:rsidRPr="00307860" w14:paraId="0D93507B" w14:textId="77777777" w:rsidTr="006C6613">
        <w:tc>
          <w:tcPr>
            <w:tcW w:w="9350" w:type="dxa"/>
          </w:tcPr>
          <w:p w14:paraId="691CB687" w14:textId="77777777" w:rsidR="00290EB5" w:rsidRPr="00307860" w:rsidRDefault="00290EB5" w:rsidP="00FE30F1">
            <w:pPr>
              <w:contextualSpacing/>
              <w:rPr>
                <w:rFonts w:cs="Times New Roman"/>
                <w:szCs w:val="24"/>
              </w:rPr>
            </w:pPr>
            <w:r w:rsidRPr="00307860">
              <w:rPr>
                <w:rFonts w:cs="Times New Roman"/>
                <w:szCs w:val="24"/>
              </w:rPr>
              <w:t>SSA (Ro)</w:t>
            </w:r>
          </w:p>
        </w:tc>
      </w:tr>
      <w:tr w:rsidR="00290EB5" w:rsidRPr="00307860" w14:paraId="323BBD22" w14:textId="77777777" w:rsidTr="006C6613">
        <w:tc>
          <w:tcPr>
            <w:tcW w:w="9350" w:type="dxa"/>
          </w:tcPr>
          <w:p w14:paraId="678346B0" w14:textId="77777777" w:rsidR="00290EB5" w:rsidRPr="00307860" w:rsidRDefault="00290EB5" w:rsidP="00FE30F1">
            <w:pPr>
              <w:contextualSpacing/>
              <w:rPr>
                <w:rFonts w:cs="Times New Roman"/>
                <w:szCs w:val="24"/>
              </w:rPr>
            </w:pPr>
            <w:r w:rsidRPr="00307860">
              <w:rPr>
                <w:rFonts w:cs="Times New Roman"/>
                <w:szCs w:val="24"/>
              </w:rPr>
              <w:t>SSB (La)</w:t>
            </w:r>
          </w:p>
        </w:tc>
      </w:tr>
      <w:tr w:rsidR="00290EB5" w:rsidRPr="00307860" w14:paraId="266615F6" w14:textId="77777777" w:rsidTr="006C6613">
        <w:tc>
          <w:tcPr>
            <w:tcW w:w="9350" w:type="dxa"/>
          </w:tcPr>
          <w:p w14:paraId="38D38A1C" w14:textId="77777777" w:rsidR="00290EB5" w:rsidRPr="00307860" w:rsidRDefault="00290EB5" w:rsidP="00FE30F1">
            <w:pPr>
              <w:contextualSpacing/>
              <w:rPr>
                <w:rFonts w:cs="Times New Roman"/>
                <w:szCs w:val="24"/>
              </w:rPr>
            </w:pPr>
            <w:r w:rsidRPr="00307860">
              <w:rPr>
                <w:rFonts w:cs="Times New Roman"/>
                <w:szCs w:val="24"/>
              </w:rPr>
              <w:t>Scl-70</w:t>
            </w:r>
          </w:p>
        </w:tc>
      </w:tr>
      <w:tr w:rsidR="00290EB5" w:rsidRPr="00307860" w14:paraId="08F91D55" w14:textId="77777777" w:rsidTr="006C6613">
        <w:tc>
          <w:tcPr>
            <w:tcW w:w="9350" w:type="dxa"/>
          </w:tcPr>
          <w:p w14:paraId="35654447" w14:textId="77777777" w:rsidR="00290EB5" w:rsidRPr="00307860" w:rsidRDefault="00290EB5" w:rsidP="00FE30F1">
            <w:pPr>
              <w:contextualSpacing/>
              <w:rPr>
                <w:rFonts w:cs="Times New Roman"/>
                <w:szCs w:val="24"/>
              </w:rPr>
            </w:pPr>
            <w:r w:rsidRPr="00307860">
              <w:rPr>
                <w:rFonts w:cs="Times New Roman"/>
                <w:szCs w:val="24"/>
              </w:rPr>
              <w:t>Centromere</w:t>
            </w:r>
          </w:p>
        </w:tc>
      </w:tr>
      <w:tr w:rsidR="00290EB5" w:rsidRPr="00307860" w14:paraId="507506B3" w14:textId="77777777" w:rsidTr="006C6613">
        <w:tc>
          <w:tcPr>
            <w:tcW w:w="9350" w:type="dxa"/>
          </w:tcPr>
          <w:p w14:paraId="57E6E892" w14:textId="77777777" w:rsidR="00290EB5" w:rsidRPr="00307860" w:rsidRDefault="00290EB5" w:rsidP="00FE30F1">
            <w:pPr>
              <w:contextualSpacing/>
              <w:rPr>
                <w:rFonts w:cs="Times New Roman"/>
                <w:szCs w:val="24"/>
              </w:rPr>
            </w:pPr>
            <w:r w:rsidRPr="00307860">
              <w:rPr>
                <w:rFonts w:cs="Times New Roman"/>
                <w:szCs w:val="24"/>
              </w:rPr>
              <w:t>RNP</w:t>
            </w:r>
          </w:p>
        </w:tc>
      </w:tr>
      <w:tr w:rsidR="00290EB5" w:rsidRPr="00307860" w14:paraId="67BA04F5" w14:textId="77777777" w:rsidTr="006C6613">
        <w:tc>
          <w:tcPr>
            <w:tcW w:w="9350" w:type="dxa"/>
          </w:tcPr>
          <w:p w14:paraId="348EDCD1" w14:textId="77777777" w:rsidR="00290EB5" w:rsidRPr="00307860" w:rsidRDefault="00290EB5" w:rsidP="00FE30F1">
            <w:pPr>
              <w:contextualSpacing/>
              <w:rPr>
                <w:rFonts w:cs="Times New Roman"/>
                <w:szCs w:val="24"/>
              </w:rPr>
            </w:pPr>
            <w:r w:rsidRPr="00307860">
              <w:rPr>
                <w:rFonts w:cs="Times New Roman"/>
                <w:szCs w:val="24"/>
              </w:rPr>
              <w:t>Smith</w:t>
            </w:r>
          </w:p>
        </w:tc>
      </w:tr>
      <w:tr w:rsidR="00290EB5" w:rsidRPr="00307860" w14:paraId="1AAF1736" w14:textId="77777777" w:rsidTr="006C6613">
        <w:tc>
          <w:tcPr>
            <w:tcW w:w="9350" w:type="dxa"/>
          </w:tcPr>
          <w:p w14:paraId="665D0C55" w14:textId="77777777" w:rsidR="00290EB5" w:rsidRPr="00307860" w:rsidRDefault="00290EB5" w:rsidP="00FE30F1">
            <w:pPr>
              <w:contextualSpacing/>
              <w:rPr>
                <w:rFonts w:cs="Times New Roman"/>
                <w:szCs w:val="24"/>
              </w:rPr>
            </w:pPr>
            <w:r w:rsidRPr="00307860">
              <w:rPr>
                <w:rFonts w:cs="Times New Roman"/>
                <w:szCs w:val="24"/>
              </w:rPr>
              <w:t>dsDNA</w:t>
            </w:r>
          </w:p>
        </w:tc>
      </w:tr>
      <w:tr w:rsidR="00290EB5" w:rsidRPr="00307860" w14:paraId="699E6818" w14:textId="77777777" w:rsidTr="006C6613">
        <w:tc>
          <w:tcPr>
            <w:tcW w:w="9350" w:type="dxa"/>
          </w:tcPr>
          <w:p w14:paraId="4A1A2F89" w14:textId="77777777" w:rsidR="00290EB5" w:rsidRPr="00307860" w:rsidRDefault="00290EB5" w:rsidP="00FE30F1">
            <w:pPr>
              <w:contextualSpacing/>
              <w:rPr>
                <w:rFonts w:cs="Times New Roman"/>
                <w:szCs w:val="24"/>
              </w:rPr>
            </w:pPr>
            <w:r w:rsidRPr="00307860">
              <w:rPr>
                <w:rFonts w:cs="Times New Roman"/>
                <w:szCs w:val="24"/>
              </w:rPr>
              <w:t>ANCA</w:t>
            </w:r>
          </w:p>
        </w:tc>
      </w:tr>
      <w:tr w:rsidR="00290EB5" w:rsidRPr="00307860" w14:paraId="5BCA339E" w14:textId="77777777" w:rsidTr="006C6613">
        <w:tc>
          <w:tcPr>
            <w:tcW w:w="9350" w:type="dxa"/>
          </w:tcPr>
          <w:p w14:paraId="7D0C4BF0" w14:textId="77777777" w:rsidR="00290EB5" w:rsidRPr="00307860" w:rsidRDefault="00290EB5" w:rsidP="00FE30F1">
            <w:pPr>
              <w:contextualSpacing/>
              <w:rPr>
                <w:rFonts w:cs="Times New Roman"/>
                <w:szCs w:val="24"/>
              </w:rPr>
            </w:pPr>
            <w:r w:rsidRPr="00307860">
              <w:rPr>
                <w:rFonts w:cs="Times New Roman"/>
                <w:szCs w:val="24"/>
              </w:rPr>
              <w:t>Jo-1</w:t>
            </w:r>
          </w:p>
        </w:tc>
      </w:tr>
      <w:tr w:rsidR="00290EB5" w:rsidRPr="00307860" w14:paraId="4A35872D" w14:textId="77777777" w:rsidTr="006C6613">
        <w:tc>
          <w:tcPr>
            <w:tcW w:w="9350" w:type="dxa"/>
          </w:tcPr>
          <w:p w14:paraId="772B10EF" w14:textId="77777777" w:rsidR="00290EB5" w:rsidRPr="00307860" w:rsidRDefault="00290EB5" w:rsidP="00FE30F1">
            <w:pPr>
              <w:contextualSpacing/>
              <w:rPr>
                <w:rFonts w:cs="Times New Roman"/>
                <w:szCs w:val="24"/>
              </w:rPr>
            </w:pPr>
            <w:r w:rsidRPr="00307860">
              <w:rPr>
                <w:rFonts w:cs="Times New Roman"/>
                <w:szCs w:val="24"/>
              </w:rPr>
              <w:t>Any antibody from myositis antibody panel</w:t>
            </w:r>
            <w:r>
              <w:rPr>
                <w:rFonts w:cs="Times New Roman"/>
                <w:szCs w:val="24"/>
              </w:rPr>
              <w:t>*</w:t>
            </w:r>
            <w:r w:rsidRPr="00307860">
              <w:rPr>
                <w:rFonts w:cs="Times New Roman"/>
                <w:szCs w:val="24"/>
              </w:rPr>
              <w:t xml:space="preserve">  </w:t>
            </w:r>
          </w:p>
        </w:tc>
      </w:tr>
    </w:tbl>
    <w:p w14:paraId="028FA7FC" w14:textId="77777777" w:rsidR="00290EB5" w:rsidRPr="00D528A0" w:rsidRDefault="00290EB5" w:rsidP="00290EB5">
      <w:pPr>
        <w:rPr>
          <w:rFonts w:cs="Times New Roman"/>
          <w:szCs w:val="24"/>
        </w:rPr>
      </w:pPr>
      <w:r>
        <w:rPr>
          <w:rFonts w:cs="Times New Roman"/>
          <w:b/>
          <w:bCs/>
          <w:szCs w:val="24"/>
        </w:rPr>
        <w:t>*</w:t>
      </w:r>
      <w:r>
        <w:rPr>
          <w:rFonts w:cs="Times New Roman"/>
          <w:szCs w:val="24"/>
        </w:rPr>
        <w:t>Myositis antibody panel is a send-out study to ARUP Laboratories. Antibodies in the panel include Ribonucleic protein (RNP) U1, SSA 52, Jo-1, PM/</w:t>
      </w:r>
      <w:proofErr w:type="spellStart"/>
      <w:r>
        <w:rPr>
          <w:rFonts w:cs="Times New Roman"/>
          <w:szCs w:val="24"/>
        </w:rPr>
        <w:t>Scl</w:t>
      </w:r>
      <w:proofErr w:type="spellEnd"/>
      <w:r>
        <w:rPr>
          <w:rFonts w:cs="Times New Roman"/>
          <w:szCs w:val="24"/>
        </w:rPr>
        <w:t xml:space="preserve"> 100, Mi-2, PL-7, PL-12, TIF1-gamma, EJ, Ku, SRP, OJ, SSA 60, Fibrillarin (U3 RNP), SAE1, NXP2, and MDA5. </w:t>
      </w:r>
    </w:p>
    <w:p w14:paraId="28F6002A" w14:textId="77777777" w:rsidR="00290EB5" w:rsidRPr="00511301" w:rsidRDefault="00290EB5" w:rsidP="00E63FF7">
      <w:pPr>
        <w:contextualSpacing/>
        <w:rPr>
          <w:rFonts w:cs="Times New Roman"/>
          <w:szCs w:val="24"/>
        </w:rPr>
      </w:pPr>
    </w:p>
    <w:p w14:paraId="6FF5F9DA" w14:textId="77777777" w:rsidR="007C457B" w:rsidRDefault="007C457B" w:rsidP="00654E8F">
      <w:pPr>
        <w:spacing w:before="240"/>
      </w:pPr>
    </w:p>
    <w:p w14:paraId="067C69D9" w14:textId="77777777" w:rsidR="00AC11C2" w:rsidRDefault="00AC11C2" w:rsidP="00654E8F">
      <w:pPr>
        <w:spacing w:before="240"/>
      </w:pPr>
    </w:p>
    <w:p w14:paraId="79E6C769" w14:textId="77777777" w:rsidR="00AC11C2" w:rsidRDefault="00AC11C2" w:rsidP="00654E8F">
      <w:pPr>
        <w:spacing w:before="240"/>
      </w:pPr>
    </w:p>
    <w:p w14:paraId="46F1C5B4" w14:textId="77777777" w:rsidR="00AC11C2" w:rsidRDefault="00AC11C2" w:rsidP="00654E8F">
      <w:pPr>
        <w:spacing w:before="240"/>
      </w:pPr>
    </w:p>
    <w:p w14:paraId="0D103509" w14:textId="77777777" w:rsidR="00AC11C2" w:rsidRDefault="00AC11C2" w:rsidP="00654E8F">
      <w:pPr>
        <w:spacing w:before="240"/>
      </w:pPr>
    </w:p>
    <w:p w14:paraId="481A533E" w14:textId="77777777" w:rsidR="00AC11C2" w:rsidRDefault="00AC11C2" w:rsidP="00654E8F">
      <w:pPr>
        <w:spacing w:before="240"/>
      </w:pPr>
    </w:p>
    <w:p w14:paraId="3239B9EF" w14:textId="77777777" w:rsidR="00AC11C2" w:rsidRDefault="00AC11C2" w:rsidP="00654E8F">
      <w:pPr>
        <w:spacing w:before="240"/>
      </w:pPr>
    </w:p>
    <w:p w14:paraId="49D4A479" w14:textId="77777777" w:rsidR="00AC11C2" w:rsidRDefault="00AC11C2" w:rsidP="00654E8F">
      <w:pPr>
        <w:spacing w:before="240"/>
      </w:pPr>
    </w:p>
    <w:p w14:paraId="5E196967" w14:textId="77777777" w:rsidR="00AC11C2" w:rsidRDefault="00AC11C2" w:rsidP="00654E8F">
      <w:pPr>
        <w:spacing w:before="240"/>
      </w:pPr>
    </w:p>
    <w:p w14:paraId="25520D21" w14:textId="77777777" w:rsidR="00AC11C2" w:rsidRDefault="00AC11C2" w:rsidP="00654E8F">
      <w:pPr>
        <w:spacing w:before="240"/>
      </w:pPr>
    </w:p>
    <w:p w14:paraId="26B3E2BE" w14:textId="77777777" w:rsidR="00AC11C2" w:rsidRDefault="00AC11C2" w:rsidP="00654E8F">
      <w:pPr>
        <w:spacing w:before="240"/>
      </w:pPr>
    </w:p>
    <w:p w14:paraId="6A452E06" w14:textId="77777777" w:rsidR="00AC11C2" w:rsidRDefault="00AC11C2" w:rsidP="00654E8F">
      <w:pPr>
        <w:spacing w:before="240"/>
      </w:pPr>
    </w:p>
    <w:p w14:paraId="52E400AC" w14:textId="77777777" w:rsidR="00AC11C2" w:rsidRDefault="00AC11C2" w:rsidP="00654E8F">
      <w:pPr>
        <w:spacing w:before="240"/>
      </w:pPr>
    </w:p>
    <w:p w14:paraId="1D7ADB1A" w14:textId="77777777" w:rsidR="00AC11C2" w:rsidRDefault="00AC11C2" w:rsidP="00654E8F">
      <w:pPr>
        <w:spacing w:before="240"/>
      </w:pPr>
    </w:p>
    <w:p w14:paraId="273C7FC4" w14:textId="77777777" w:rsidR="00AC11C2" w:rsidRDefault="00AC11C2" w:rsidP="00654E8F">
      <w:pPr>
        <w:spacing w:before="240"/>
      </w:pPr>
    </w:p>
    <w:p w14:paraId="4CE62862" w14:textId="77777777" w:rsidR="00AC11C2" w:rsidRPr="00C93E82" w:rsidRDefault="00AC11C2" w:rsidP="00AC11C2">
      <w:pPr>
        <w:rPr>
          <w:rFonts w:cs="Times New Roman"/>
          <w:b/>
          <w:bCs/>
          <w:noProof/>
          <w:szCs w:val="24"/>
        </w:rPr>
      </w:pPr>
      <w:r w:rsidRPr="00C93E82">
        <w:rPr>
          <w:rFonts w:cs="Times New Roman"/>
          <w:b/>
          <w:bCs/>
          <w:noProof/>
          <w:szCs w:val="24"/>
        </w:rPr>
        <w:lastRenderedPageBreak/>
        <w:t xml:space="preserve">Supplemental Table </w:t>
      </w:r>
      <w:r>
        <w:rPr>
          <w:rFonts w:cs="Times New Roman"/>
          <w:b/>
          <w:bCs/>
          <w:noProof/>
          <w:szCs w:val="24"/>
        </w:rPr>
        <w:t>4</w:t>
      </w:r>
      <w:r w:rsidRPr="00C93E82">
        <w:rPr>
          <w:rFonts w:cs="Times New Roman"/>
          <w:b/>
          <w:bCs/>
          <w:noProof/>
          <w:szCs w:val="24"/>
        </w:rPr>
        <w:t xml:space="preserve">. Billing Codes Used for ANA Risk Model.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203"/>
        <w:gridCol w:w="3203"/>
        <w:gridCol w:w="2944"/>
      </w:tblGrid>
      <w:tr w:rsidR="00AC11C2" w:rsidRPr="00C93E82" w14:paraId="50A03A67" w14:textId="77777777" w:rsidTr="006C6613">
        <w:tc>
          <w:tcPr>
            <w:tcW w:w="3203" w:type="dxa"/>
            <w:tcBorders>
              <w:top w:val="single" w:sz="4" w:space="0" w:color="auto"/>
              <w:bottom w:val="single" w:sz="4" w:space="0" w:color="auto"/>
            </w:tcBorders>
          </w:tcPr>
          <w:p w14:paraId="34A8114B" w14:textId="77777777" w:rsidR="00AC11C2" w:rsidRPr="00C93E82" w:rsidRDefault="00AC11C2" w:rsidP="00AC11C2">
            <w:pPr>
              <w:contextualSpacing/>
              <w:rPr>
                <w:rFonts w:cs="Times New Roman"/>
                <w:b/>
                <w:bCs/>
                <w:szCs w:val="24"/>
              </w:rPr>
            </w:pPr>
            <w:r w:rsidRPr="00C93E82">
              <w:rPr>
                <w:rFonts w:cs="Times New Roman"/>
                <w:b/>
                <w:bCs/>
                <w:szCs w:val="24"/>
              </w:rPr>
              <w:t>Name of Billing Code</w:t>
            </w:r>
          </w:p>
        </w:tc>
        <w:tc>
          <w:tcPr>
            <w:tcW w:w="3203" w:type="dxa"/>
            <w:tcBorders>
              <w:top w:val="single" w:sz="4" w:space="0" w:color="auto"/>
              <w:bottom w:val="single" w:sz="4" w:space="0" w:color="auto"/>
            </w:tcBorders>
          </w:tcPr>
          <w:p w14:paraId="2EAC2DFC" w14:textId="77777777" w:rsidR="00AC11C2" w:rsidRPr="00C93E82" w:rsidRDefault="00AC11C2" w:rsidP="00AC11C2">
            <w:pPr>
              <w:contextualSpacing/>
              <w:rPr>
                <w:rFonts w:cs="Times New Roman"/>
                <w:b/>
                <w:bCs/>
                <w:szCs w:val="24"/>
              </w:rPr>
            </w:pPr>
            <w:r w:rsidRPr="00C93E82">
              <w:rPr>
                <w:rFonts w:cs="Times New Roman"/>
                <w:b/>
                <w:bCs/>
                <w:szCs w:val="24"/>
              </w:rPr>
              <w:t>ICD-9 Billing Codes</w:t>
            </w:r>
          </w:p>
        </w:tc>
        <w:tc>
          <w:tcPr>
            <w:tcW w:w="2944" w:type="dxa"/>
            <w:tcBorders>
              <w:top w:val="single" w:sz="4" w:space="0" w:color="auto"/>
              <w:bottom w:val="single" w:sz="4" w:space="0" w:color="auto"/>
            </w:tcBorders>
          </w:tcPr>
          <w:p w14:paraId="1E6CD7D1" w14:textId="77777777" w:rsidR="00AC11C2" w:rsidRPr="00C93E82" w:rsidRDefault="00AC11C2" w:rsidP="00AC11C2">
            <w:pPr>
              <w:contextualSpacing/>
              <w:rPr>
                <w:rFonts w:cs="Times New Roman"/>
                <w:b/>
                <w:bCs/>
                <w:szCs w:val="24"/>
              </w:rPr>
            </w:pPr>
            <w:r w:rsidRPr="00C93E82">
              <w:rPr>
                <w:rFonts w:cs="Times New Roman"/>
                <w:b/>
                <w:bCs/>
                <w:szCs w:val="24"/>
              </w:rPr>
              <w:t>ICD-10-CM Billing Codes</w:t>
            </w:r>
          </w:p>
        </w:tc>
      </w:tr>
      <w:tr w:rsidR="00AC11C2" w:rsidRPr="00C93E82" w14:paraId="447C20D4" w14:textId="77777777" w:rsidTr="006C6613">
        <w:tc>
          <w:tcPr>
            <w:tcW w:w="3203" w:type="dxa"/>
            <w:tcBorders>
              <w:top w:val="single" w:sz="4" w:space="0" w:color="auto"/>
            </w:tcBorders>
          </w:tcPr>
          <w:p w14:paraId="3D60F1FF" w14:textId="77777777" w:rsidR="00AC11C2" w:rsidRDefault="00AC11C2" w:rsidP="00AC11C2">
            <w:pPr>
              <w:contextualSpacing/>
              <w:rPr>
                <w:rFonts w:cs="Times New Roman"/>
                <w:szCs w:val="24"/>
              </w:rPr>
            </w:pPr>
            <w:r w:rsidRPr="00C93E82">
              <w:rPr>
                <w:rFonts w:cs="Times New Roman"/>
                <w:szCs w:val="24"/>
              </w:rPr>
              <w:t>Arthritis (pain in joint, symptoms and disorders of joints)</w:t>
            </w:r>
          </w:p>
          <w:p w14:paraId="2DED5437" w14:textId="77777777" w:rsidR="00AC11C2" w:rsidRPr="00C93E82" w:rsidRDefault="00AC11C2" w:rsidP="00AC11C2">
            <w:pPr>
              <w:contextualSpacing/>
              <w:rPr>
                <w:rFonts w:cs="Times New Roman"/>
                <w:szCs w:val="24"/>
              </w:rPr>
            </w:pPr>
          </w:p>
        </w:tc>
        <w:tc>
          <w:tcPr>
            <w:tcW w:w="3203" w:type="dxa"/>
            <w:tcBorders>
              <w:top w:val="single" w:sz="4" w:space="0" w:color="auto"/>
            </w:tcBorders>
          </w:tcPr>
          <w:p w14:paraId="04C490CF" w14:textId="77777777" w:rsidR="00AC11C2" w:rsidRPr="00C93E82" w:rsidRDefault="00AC11C2" w:rsidP="00AC11C2">
            <w:pPr>
              <w:contextualSpacing/>
              <w:rPr>
                <w:rFonts w:cs="Times New Roman"/>
                <w:szCs w:val="24"/>
              </w:rPr>
            </w:pPr>
            <w:r w:rsidRPr="00C93E82">
              <w:rPr>
                <w:rFonts w:eastAsia="Times New Roman" w:cs="Times New Roman"/>
                <w:color w:val="000000"/>
                <w:szCs w:val="24"/>
              </w:rPr>
              <w:t>719.4*, 719.0*, 719.5*, 719.6*, 719.79, 719.8*, 719.9*</w:t>
            </w:r>
          </w:p>
        </w:tc>
        <w:tc>
          <w:tcPr>
            <w:tcW w:w="2944" w:type="dxa"/>
            <w:tcBorders>
              <w:top w:val="single" w:sz="4" w:space="0" w:color="auto"/>
            </w:tcBorders>
          </w:tcPr>
          <w:p w14:paraId="03F40BFA" w14:textId="77777777" w:rsidR="00AC11C2" w:rsidRPr="00C93E82" w:rsidRDefault="00AC11C2" w:rsidP="00AC11C2">
            <w:pPr>
              <w:contextualSpacing/>
              <w:rPr>
                <w:rFonts w:cs="Times New Roman"/>
                <w:szCs w:val="24"/>
              </w:rPr>
            </w:pPr>
            <w:r w:rsidRPr="00C93E82">
              <w:rPr>
                <w:rFonts w:eastAsia="Times New Roman" w:cs="Times New Roman"/>
                <w:color w:val="000000"/>
                <w:szCs w:val="24"/>
              </w:rPr>
              <w:t>M25.5*, M79.64*, M12.0*, M25.4*, M25.6*, M25.8*, M25.9</w:t>
            </w:r>
          </w:p>
        </w:tc>
      </w:tr>
      <w:tr w:rsidR="00AC11C2" w:rsidRPr="00C93E82" w14:paraId="00D0890D" w14:textId="77777777" w:rsidTr="006C6613">
        <w:tc>
          <w:tcPr>
            <w:tcW w:w="3203" w:type="dxa"/>
          </w:tcPr>
          <w:p w14:paraId="24D3AEF3" w14:textId="77777777" w:rsidR="00AC11C2" w:rsidRDefault="00AC11C2" w:rsidP="00AC11C2">
            <w:pPr>
              <w:contextualSpacing/>
              <w:rPr>
                <w:rFonts w:cs="Times New Roman"/>
                <w:szCs w:val="24"/>
              </w:rPr>
            </w:pPr>
            <w:r w:rsidRPr="00C93E82">
              <w:rPr>
                <w:rFonts w:cs="Times New Roman"/>
                <w:szCs w:val="24"/>
              </w:rPr>
              <w:t>Rash (disorder of skin, dermatitis due to solar radiation)</w:t>
            </w:r>
          </w:p>
          <w:p w14:paraId="690448E5" w14:textId="77777777" w:rsidR="00AC11C2" w:rsidRPr="00C93E82" w:rsidRDefault="00AC11C2" w:rsidP="00AC11C2">
            <w:pPr>
              <w:contextualSpacing/>
              <w:rPr>
                <w:rFonts w:cs="Times New Roman"/>
                <w:szCs w:val="24"/>
              </w:rPr>
            </w:pPr>
          </w:p>
        </w:tc>
        <w:tc>
          <w:tcPr>
            <w:tcW w:w="3203" w:type="dxa"/>
          </w:tcPr>
          <w:p w14:paraId="646D57E6" w14:textId="77777777" w:rsidR="00AC11C2" w:rsidRPr="00C93E82" w:rsidRDefault="00AC11C2" w:rsidP="00AC11C2">
            <w:pPr>
              <w:contextualSpacing/>
              <w:rPr>
                <w:rFonts w:cs="Times New Roman"/>
                <w:szCs w:val="24"/>
              </w:rPr>
            </w:pPr>
            <w:r w:rsidRPr="00C93E82">
              <w:rPr>
                <w:rFonts w:cs="Times New Roman"/>
                <w:szCs w:val="24"/>
              </w:rPr>
              <w:t xml:space="preserve">782.1, </w:t>
            </w:r>
            <w:r w:rsidRPr="00C93E82">
              <w:rPr>
                <w:rFonts w:eastAsia="Times New Roman" w:cs="Times New Roman"/>
                <w:color w:val="000000"/>
                <w:szCs w:val="24"/>
              </w:rPr>
              <w:t>709, 709.8, 709.9, V13.3, 692.70, 692.72, 692.74, 692.79, 692.82</w:t>
            </w:r>
          </w:p>
        </w:tc>
        <w:tc>
          <w:tcPr>
            <w:tcW w:w="2944" w:type="dxa"/>
          </w:tcPr>
          <w:p w14:paraId="51D2032C" w14:textId="77777777" w:rsidR="00AC11C2" w:rsidRPr="00C93E82" w:rsidRDefault="00AC11C2" w:rsidP="00AC11C2">
            <w:pPr>
              <w:contextualSpacing/>
              <w:rPr>
                <w:rFonts w:cs="Times New Roman"/>
                <w:szCs w:val="24"/>
              </w:rPr>
            </w:pPr>
            <w:r w:rsidRPr="00C93E82">
              <w:rPr>
                <w:rFonts w:cs="Times New Roman"/>
                <w:szCs w:val="24"/>
              </w:rPr>
              <w:t xml:space="preserve">R21, </w:t>
            </w:r>
            <w:r w:rsidRPr="00C93E82">
              <w:rPr>
                <w:rFonts w:eastAsia="Times New Roman" w:cs="Times New Roman"/>
                <w:color w:val="000000"/>
                <w:szCs w:val="24"/>
              </w:rPr>
              <w:t>L44.8, L44.9, L45, L98.8, L98.9, L99, Z87.2, L56.8, L56.9, L59.8, L59.9</w:t>
            </w:r>
          </w:p>
        </w:tc>
      </w:tr>
      <w:tr w:rsidR="00AC11C2" w:rsidRPr="00C93E82" w14:paraId="131B3A48" w14:textId="77777777" w:rsidTr="006C6613">
        <w:tc>
          <w:tcPr>
            <w:tcW w:w="3203" w:type="dxa"/>
          </w:tcPr>
          <w:p w14:paraId="5B2677EF" w14:textId="77777777" w:rsidR="00AC11C2" w:rsidRPr="00C93E82" w:rsidRDefault="00AC11C2" w:rsidP="00AC11C2">
            <w:pPr>
              <w:contextualSpacing/>
              <w:rPr>
                <w:rFonts w:cs="Times New Roman"/>
                <w:szCs w:val="24"/>
              </w:rPr>
            </w:pPr>
            <w:r w:rsidRPr="00C93E82">
              <w:rPr>
                <w:rFonts w:cs="Times New Roman"/>
                <w:szCs w:val="24"/>
              </w:rPr>
              <w:t>Alopecia</w:t>
            </w:r>
          </w:p>
        </w:tc>
        <w:tc>
          <w:tcPr>
            <w:tcW w:w="3203" w:type="dxa"/>
          </w:tcPr>
          <w:p w14:paraId="6DD3FF36" w14:textId="77777777" w:rsidR="00AC11C2" w:rsidRPr="00C93E82" w:rsidRDefault="00AC11C2" w:rsidP="00AC11C2">
            <w:pPr>
              <w:contextualSpacing/>
              <w:rPr>
                <w:rFonts w:cs="Times New Roman"/>
                <w:szCs w:val="24"/>
              </w:rPr>
            </w:pPr>
            <w:r w:rsidRPr="00C93E82">
              <w:rPr>
                <w:rFonts w:eastAsia="Times New Roman" w:cs="Times New Roman"/>
                <w:color w:val="000000"/>
                <w:szCs w:val="24"/>
              </w:rPr>
              <w:t>704.0, 704.00, 704.8, 704.9</w:t>
            </w:r>
          </w:p>
        </w:tc>
        <w:tc>
          <w:tcPr>
            <w:tcW w:w="2944" w:type="dxa"/>
          </w:tcPr>
          <w:p w14:paraId="78F2BBCA" w14:textId="77777777" w:rsidR="00AC11C2" w:rsidRPr="00C93E82" w:rsidRDefault="00AC11C2" w:rsidP="00AC11C2">
            <w:pPr>
              <w:contextualSpacing/>
              <w:rPr>
                <w:rFonts w:cs="Times New Roman"/>
                <w:szCs w:val="24"/>
              </w:rPr>
            </w:pPr>
            <w:r w:rsidRPr="00C93E82">
              <w:rPr>
                <w:rFonts w:eastAsia="Times New Roman" w:cs="Times New Roman"/>
                <w:color w:val="000000"/>
                <w:szCs w:val="24"/>
              </w:rPr>
              <w:t>L65.0, L65.8, L65.9, L66.8, L66.9</w:t>
            </w:r>
          </w:p>
        </w:tc>
      </w:tr>
      <w:tr w:rsidR="00AC11C2" w:rsidRPr="00C93E82" w14:paraId="147ED768" w14:textId="77777777" w:rsidTr="006C6613">
        <w:tc>
          <w:tcPr>
            <w:tcW w:w="3203" w:type="dxa"/>
          </w:tcPr>
          <w:p w14:paraId="4BEA2E69" w14:textId="77777777" w:rsidR="00AC11C2" w:rsidRDefault="00AC11C2" w:rsidP="00AC11C2">
            <w:pPr>
              <w:contextualSpacing/>
              <w:rPr>
                <w:rFonts w:cs="Times New Roman"/>
                <w:szCs w:val="24"/>
              </w:rPr>
            </w:pPr>
            <w:r w:rsidRPr="00C93E82">
              <w:rPr>
                <w:rFonts w:cs="Times New Roman"/>
                <w:szCs w:val="24"/>
              </w:rPr>
              <w:t>Raynaud’s</w:t>
            </w:r>
          </w:p>
          <w:p w14:paraId="1697A66A" w14:textId="77777777" w:rsidR="00AC11C2" w:rsidRPr="00C93E82" w:rsidRDefault="00AC11C2" w:rsidP="00AC11C2">
            <w:pPr>
              <w:contextualSpacing/>
              <w:rPr>
                <w:rFonts w:cs="Times New Roman"/>
                <w:szCs w:val="24"/>
              </w:rPr>
            </w:pPr>
          </w:p>
        </w:tc>
        <w:tc>
          <w:tcPr>
            <w:tcW w:w="3203" w:type="dxa"/>
          </w:tcPr>
          <w:p w14:paraId="52D7E435" w14:textId="77777777" w:rsidR="00AC11C2" w:rsidRPr="00C93E82" w:rsidRDefault="00AC11C2" w:rsidP="00AC11C2">
            <w:pPr>
              <w:contextualSpacing/>
              <w:rPr>
                <w:rFonts w:cs="Times New Roman"/>
                <w:szCs w:val="24"/>
              </w:rPr>
            </w:pPr>
            <w:r w:rsidRPr="00C93E82">
              <w:rPr>
                <w:rFonts w:cs="Times New Roman"/>
                <w:szCs w:val="24"/>
              </w:rPr>
              <w:t>443.0</w:t>
            </w:r>
          </w:p>
        </w:tc>
        <w:tc>
          <w:tcPr>
            <w:tcW w:w="2944" w:type="dxa"/>
          </w:tcPr>
          <w:p w14:paraId="3F5AABD5" w14:textId="77777777" w:rsidR="00AC11C2" w:rsidRPr="00C93E82" w:rsidRDefault="00AC11C2" w:rsidP="00AC11C2">
            <w:pPr>
              <w:contextualSpacing/>
              <w:rPr>
                <w:rFonts w:cs="Times New Roman"/>
                <w:szCs w:val="24"/>
              </w:rPr>
            </w:pPr>
            <w:r w:rsidRPr="00C93E82">
              <w:rPr>
                <w:rFonts w:cs="Times New Roman"/>
                <w:szCs w:val="24"/>
              </w:rPr>
              <w:t>I73.00, I73.01</w:t>
            </w:r>
          </w:p>
        </w:tc>
      </w:tr>
      <w:tr w:rsidR="00AC11C2" w:rsidRPr="00C93E82" w14:paraId="5F4F4C51" w14:textId="77777777" w:rsidTr="006C6613">
        <w:tc>
          <w:tcPr>
            <w:tcW w:w="3203" w:type="dxa"/>
          </w:tcPr>
          <w:p w14:paraId="05D9D974" w14:textId="77777777" w:rsidR="00AC11C2" w:rsidRDefault="00AC11C2" w:rsidP="00AC11C2">
            <w:pPr>
              <w:contextualSpacing/>
              <w:rPr>
                <w:rFonts w:cs="Times New Roman"/>
                <w:szCs w:val="24"/>
              </w:rPr>
            </w:pPr>
            <w:r w:rsidRPr="00C93E82">
              <w:rPr>
                <w:rFonts w:cs="Times New Roman"/>
                <w:szCs w:val="24"/>
              </w:rPr>
              <w:t>Sicca</w:t>
            </w:r>
          </w:p>
          <w:p w14:paraId="611A8021" w14:textId="77777777" w:rsidR="00AC11C2" w:rsidRPr="00C93E82" w:rsidRDefault="00AC11C2" w:rsidP="00AC11C2">
            <w:pPr>
              <w:contextualSpacing/>
              <w:rPr>
                <w:rFonts w:cs="Times New Roman"/>
                <w:szCs w:val="24"/>
              </w:rPr>
            </w:pPr>
          </w:p>
        </w:tc>
        <w:tc>
          <w:tcPr>
            <w:tcW w:w="3203" w:type="dxa"/>
          </w:tcPr>
          <w:p w14:paraId="50B2598A" w14:textId="77777777" w:rsidR="00AC11C2" w:rsidRPr="00C93E82" w:rsidRDefault="00AC11C2" w:rsidP="00AC11C2">
            <w:pPr>
              <w:contextualSpacing/>
              <w:rPr>
                <w:rFonts w:cs="Times New Roman"/>
                <w:szCs w:val="24"/>
              </w:rPr>
            </w:pPr>
            <w:r w:rsidRPr="00C93E82">
              <w:rPr>
                <w:rFonts w:cs="Times New Roman"/>
                <w:szCs w:val="24"/>
              </w:rPr>
              <w:t>370.33</w:t>
            </w:r>
          </w:p>
        </w:tc>
        <w:tc>
          <w:tcPr>
            <w:tcW w:w="2944" w:type="dxa"/>
          </w:tcPr>
          <w:p w14:paraId="6521DE05" w14:textId="77777777" w:rsidR="00AC11C2" w:rsidRPr="00C93E82" w:rsidRDefault="00AC11C2" w:rsidP="00AC11C2">
            <w:pPr>
              <w:contextualSpacing/>
              <w:rPr>
                <w:rFonts w:cs="Times New Roman"/>
                <w:szCs w:val="24"/>
              </w:rPr>
            </w:pPr>
            <w:r w:rsidRPr="00C93E82">
              <w:rPr>
                <w:rFonts w:cs="Times New Roman"/>
                <w:szCs w:val="24"/>
              </w:rPr>
              <w:t>H16.22*</w:t>
            </w:r>
          </w:p>
        </w:tc>
      </w:tr>
      <w:tr w:rsidR="00AC11C2" w:rsidRPr="00C93E82" w14:paraId="3BD21A9A" w14:textId="77777777" w:rsidTr="006C6613">
        <w:tc>
          <w:tcPr>
            <w:tcW w:w="3203" w:type="dxa"/>
          </w:tcPr>
          <w:p w14:paraId="002FABDA" w14:textId="77777777" w:rsidR="00AC11C2" w:rsidRPr="00C93E82" w:rsidRDefault="00AC11C2" w:rsidP="00AC11C2">
            <w:pPr>
              <w:contextualSpacing/>
              <w:rPr>
                <w:rFonts w:cs="Times New Roman"/>
                <w:szCs w:val="24"/>
              </w:rPr>
            </w:pPr>
            <w:r w:rsidRPr="00C93E82">
              <w:rPr>
                <w:rFonts w:cs="Times New Roman"/>
                <w:szCs w:val="24"/>
              </w:rPr>
              <w:t>Fatigue</w:t>
            </w:r>
          </w:p>
        </w:tc>
        <w:tc>
          <w:tcPr>
            <w:tcW w:w="3203" w:type="dxa"/>
          </w:tcPr>
          <w:p w14:paraId="3FE0774D" w14:textId="77777777" w:rsidR="00AC11C2" w:rsidRPr="00C93E82" w:rsidRDefault="00AC11C2" w:rsidP="00AC11C2">
            <w:pPr>
              <w:contextualSpacing/>
              <w:rPr>
                <w:rFonts w:cs="Times New Roman"/>
                <w:szCs w:val="24"/>
              </w:rPr>
            </w:pPr>
            <w:r w:rsidRPr="00C93E82">
              <w:rPr>
                <w:rFonts w:cs="Times New Roman"/>
                <w:szCs w:val="24"/>
              </w:rPr>
              <w:t>780.7, 780.71, 780.79</w:t>
            </w:r>
          </w:p>
        </w:tc>
        <w:tc>
          <w:tcPr>
            <w:tcW w:w="2944" w:type="dxa"/>
          </w:tcPr>
          <w:p w14:paraId="214DAC27" w14:textId="77777777" w:rsidR="00AC11C2" w:rsidRPr="00C93E82" w:rsidRDefault="00AC11C2" w:rsidP="00AC11C2">
            <w:pPr>
              <w:contextualSpacing/>
              <w:rPr>
                <w:rFonts w:cs="Times New Roman"/>
                <w:szCs w:val="24"/>
              </w:rPr>
            </w:pPr>
            <w:r w:rsidRPr="00C93E82">
              <w:rPr>
                <w:rFonts w:cs="Times New Roman"/>
                <w:szCs w:val="24"/>
              </w:rPr>
              <w:t>R53, R53.0, R53.82, R53.83</w:t>
            </w:r>
          </w:p>
        </w:tc>
      </w:tr>
      <w:tr w:rsidR="00AC11C2" w:rsidRPr="00C93E82" w14:paraId="43F4C7C3" w14:textId="77777777" w:rsidTr="006C6613">
        <w:tc>
          <w:tcPr>
            <w:tcW w:w="3203" w:type="dxa"/>
          </w:tcPr>
          <w:p w14:paraId="065355E6" w14:textId="77777777" w:rsidR="00AC11C2" w:rsidRPr="00C93E82" w:rsidRDefault="00AC11C2" w:rsidP="00AC11C2">
            <w:pPr>
              <w:contextualSpacing/>
              <w:rPr>
                <w:rFonts w:cs="Times New Roman"/>
                <w:szCs w:val="24"/>
              </w:rPr>
            </w:pPr>
            <w:r w:rsidRPr="00C93E82">
              <w:rPr>
                <w:rFonts w:cs="Times New Roman"/>
                <w:szCs w:val="24"/>
              </w:rPr>
              <w:t>Serositis (p</w:t>
            </w:r>
            <w:r w:rsidRPr="00C93E82">
              <w:rPr>
                <w:rFonts w:cs="Times New Roman"/>
                <w:color w:val="000000"/>
                <w:szCs w:val="24"/>
              </w:rPr>
              <w:t>ericarditis, pleurisy, pleural effusion)</w:t>
            </w:r>
          </w:p>
        </w:tc>
        <w:tc>
          <w:tcPr>
            <w:tcW w:w="3203" w:type="dxa"/>
          </w:tcPr>
          <w:p w14:paraId="3F06515E" w14:textId="77777777" w:rsidR="00AC11C2" w:rsidRDefault="00AC11C2" w:rsidP="00AC11C2">
            <w:pPr>
              <w:contextualSpacing/>
              <w:rPr>
                <w:rFonts w:eastAsia="Times New Roman" w:cs="Times New Roman"/>
                <w:color w:val="000000"/>
                <w:szCs w:val="24"/>
              </w:rPr>
            </w:pPr>
            <w:r w:rsidRPr="00C93E82">
              <w:rPr>
                <w:rFonts w:eastAsia="Times New Roman" w:cs="Times New Roman"/>
                <w:color w:val="000000"/>
                <w:szCs w:val="24"/>
              </w:rPr>
              <w:t>420, 420.0, 420.9, 420.90, 420.91, 420.99, 423.8, 423.9, 511, 511.0, 511.8, 511.89, 511.9</w:t>
            </w:r>
          </w:p>
          <w:p w14:paraId="461304C3" w14:textId="77777777" w:rsidR="00AC11C2" w:rsidRPr="00C93E82" w:rsidRDefault="00AC11C2" w:rsidP="00AC11C2">
            <w:pPr>
              <w:contextualSpacing/>
              <w:rPr>
                <w:rFonts w:cs="Times New Roman"/>
                <w:szCs w:val="24"/>
              </w:rPr>
            </w:pPr>
          </w:p>
        </w:tc>
        <w:tc>
          <w:tcPr>
            <w:tcW w:w="2944" w:type="dxa"/>
          </w:tcPr>
          <w:p w14:paraId="62AA8D1F" w14:textId="77777777" w:rsidR="00AC11C2" w:rsidRPr="00C93E82" w:rsidRDefault="00AC11C2" w:rsidP="00AC11C2">
            <w:pPr>
              <w:contextualSpacing/>
              <w:rPr>
                <w:rFonts w:cs="Times New Roman"/>
                <w:szCs w:val="24"/>
              </w:rPr>
            </w:pPr>
            <w:r w:rsidRPr="00C93E82">
              <w:rPr>
                <w:rFonts w:eastAsia="Times New Roman" w:cs="Times New Roman"/>
                <w:color w:val="000000"/>
                <w:szCs w:val="24"/>
              </w:rPr>
              <w:t xml:space="preserve">I30.0, I30.8, I30.9, I31.8, I31.9, I32, M32.12, J90, J91.8, R09.1 </w:t>
            </w:r>
          </w:p>
        </w:tc>
      </w:tr>
      <w:tr w:rsidR="00AC11C2" w:rsidRPr="00C93E82" w14:paraId="7AC0E60B" w14:textId="77777777" w:rsidTr="006C6613">
        <w:tc>
          <w:tcPr>
            <w:tcW w:w="3203" w:type="dxa"/>
          </w:tcPr>
          <w:p w14:paraId="20A05417" w14:textId="77777777" w:rsidR="00AC11C2" w:rsidRPr="00C93E82" w:rsidRDefault="00AC11C2" w:rsidP="00AC11C2">
            <w:pPr>
              <w:contextualSpacing/>
              <w:rPr>
                <w:rFonts w:cs="Times New Roman"/>
                <w:szCs w:val="24"/>
              </w:rPr>
            </w:pPr>
            <w:r w:rsidRPr="00C93E82">
              <w:rPr>
                <w:rFonts w:cs="Times New Roman"/>
                <w:szCs w:val="24"/>
              </w:rPr>
              <w:t>Interstitial lung disease</w:t>
            </w:r>
          </w:p>
        </w:tc>
        <w:tc>
          <w:tcPr>
            <w:tcW w:w="3203" w:type="dxa"/>
          </w:tcPr>
          <w:p w14:paraId="41C6BE70" w14:textId="77777777" w:rsidR="00AC11C2" w:rsidRPr="00C93E82" w:rsidRDefault="00AC11C2" w:rsidP="00AC11C2">
            <w:pPr>
              <w:contextualSpacing/>
              <w:rPr>
                <w:rFonts w:cs="Times New Roman"/>
                <w:szCs w:val="24"/>
              </w:rPr>
            </w:pPr>
            <w:r w:rsidRPr="00C93E82">
              <w:rPr>
                <w:rFonts w:cs="Times New Roman"/>
                <w:szCs w:val="24"/>
              </w:rPr>
              <w:t xml:space="preserve">516.3, 516.30, 516.31, 516.32, 516.33, 516.34, 516.35, 516.36, 516.37 </w:t>
            </w:r>
          </w:p>
        </w:tc>
        <w:tc>
          <w:tcPr>
            <w:tcW w:w="2944" w:type="dxa"/>
          </w:tcPr>
          <w:p w14:paraId="00849E7E" w14:textId="77777777" w:rsidR="00AC11C2" w:rsidRPr="00C93E82" w:rsidRDefault="00AC11C2" w:rsidP="00AC11C2">
            <w:pPr>
              <w:contextualSpacing/>
              <w:rPr>
                <w:rFonts w:cs="Times New Roman"/>
                <w:szCs w:val="24"/>
              </w:rPr>
            </w:pPr>
            <w:r w:rsidRPr="00C93E82">
              <w:rPr>
                <w:rFonts w:cs="Times New Roman"/>
                <w:szCs w:val="24"/>
              </w:rPr>
              <w:t>J84.1, J84.10, J84.11, J84.111, J84.112, J84.113, J84.114, J84.115, J84.116, J84.117, J84.17, J84.2, J84.8, J84.89, J84.9</w:t>
            </w:r>
          </w:p>
        </w:tc>
      </w:tr>
      <w:tr w:rsidR="00AC11C2" w:rsidRPr="00C93E82" w14:paraId="75CC3592" w14:textId="77777777" w:rsidTr="006C6613">
        <w:tc>
          <w:tcPr>
            <w:tcW w:w="3203" w:type="dxa"/>
          </w:tcPr>
          <w:p w14:paraId="55461C85" w14:textId="77777777" w:rsidR="00AC11C2" w:rsidRPr="00C93E82" w:rsidRDefault="00AC11C2" w:rsidP="00AC11C2">
            <w:pPr>
              <w:contextualSpacing/>
              <w:rPr>
                <w:rFonts w:cs="Times New Roman"/>
                <w:szCs w:val="24"/>
              </w:rPr>
            </w:pPr>
            <w:r w:rsidRPr="00C93E82">
              <w:rPr>
                <w:rFonts w:cs="Times New Roman"/>
                <w:szCs w:val="24"/>
              </w:rPr>
              <w:t>Pulmonary hypertension</w:t>
            </w:r>
          </w:p>
        </w:tc>
        <w:tc>
          <w:tcPr>
            <w:tcW w:w="3203" w:type="dxa"/>
          </w:tcPr>
          <w:p w14:paraId="7DC10EAD" w14:textId="77777777" w:rsidR="00AC11C2" w:rsidRPr="00C93E82" w:rsidRDefault="00AC11C2" w:rsidP="00AC11C2">
            <w:pPr>
              <w:contextualSpacing/>
              <w:rPr>
                <w:rFonts w:cs="Times New Roman"/>
                <w:szCs w:val="24"/>
              </w:rPr>
            </w:pPr>
            <w:r w:rsidRPr="00C93E82">
              <w:rPr>
                <w:rFonts w:cs="Times New Roman"/>
                <w:szCs w:val="24"/>
              </w:rPr>
              <w:t>416.0</w:t>
            </w:r>
          </w:p>
        </w:tc>
        <w:tc>
          <w:tcPr>
            <w:tcW w:w="2944" w:type="dxa"/>
          </w:tcPr>
          <w:p w14:paraId="725D066B" w14:textId="77777777" w:rsidR="00AC11C2" w:rsidRPr="00C93E82" w:rsidRDefault="00AC11C2" w:rsidP="00AC11C2">
            <w:pPr>
              <w:contextualSpacing/>
              <w:rPr>
                <w:rFonts w:cs="Times New Roman"/>
                <w:szCs w:val="24"/>
              </w:rPr>
            </w:pPr>
            <w:r w:rsidRPr="00C93E82">
              <w:rPr>
                <w:rFonts w:cs="Times New Roman"/>
                <w:szCs w:val="24"/>
              </w:rPr>
              <w:t>I27.0, I27.2, I27.2, I27.22, I27.23, I27.24, I27.29, I27.83</w:t>
            </w:r>
          </w:p>
        </w:tc>
      </w:tr>
    </w:tbl>
    <w:p w14:paraId="3630283D" w14:textId="77777777" w:rsidR="00AC11C2" w:rsidRPr="00C93E82" w:rsidRDefault="00AC11C2" w:rsidP="00AC11C2">
      <w:pPr>
        <w:rPr>
          <w:rFonts w:cs="Times New Roman"/>
          <w:b/>
          <w:bCs/>
          <w:noProof/>
          <w:szCs w:val="24"/>
        </w:rPr>
      </w:pPr>
    </w:p>
    <w:p w14:paraId="70846BEC" w14:textId="77777777" w:rsidR="00AC11C2" w:rsidRPr="00C93E82" w:rsidRDefault="00AC11C2" w:rsidP="00AC11C2">
      <w:pPr>
        <w:rPr>
          <w:rFonts w:cs="Times New Roman"/>
          <w:b/>
          <w:bCs/>
          <w:szCs w:val="24"/>
        </w:rPr>
      </w:pPr>
    </w:p>
    <w:p w14:paraId="232D2CAE" w14:textId="77777777" w:rsidR="00AC11C2" w:rsidRDefault="00AC11C2" w:rsidP="00AC11C2">
      <w:pPr>
        <w:rPr>
          <w:rFonts w:cs="Times New Roman"/>
          <w:b/>
          <w:bCs/>
          <w:szCs w:val="24"/>
        </w:rPr>
      </w:pPr>
    </w:p>
    <w:p w14:paraId="1717D113" w14:textId="77777777" w:rsidR="00AC11C2" w:rsidRDefault="00AC11C2" w:rsidP="00AC11C2">
      <w:pPr>
        <w:rPr>
          <w:rFonts w:cs="Times New Roman"/>
          <w:b/>
          <w:bCs/>
          <w:szCs w:val="24"/>
        </w:rPr>
      </w:pPr>
    </w:p>
    <w:p w14:paraId="07BC92C8" w14:textId="77777777" w:rsidR="00AC11C2" w:rsidRDefault="00AC11C2" w:rsidP="00AC11C2">
      <w:pPr>
        <w:rPr>
          <w:rFonts w:cs="Times New Roman"/>
          <w:b/>
          <w:bCs/>
          <w:szCs w:val="24"/>
        </w:rPr>
      </w:pPr>
    </w:p>
    <w:p w14:paraId="6857C411" w14:textId="77777777" w:rsidR="00AC11C2" w:rsidRDefault="00AC11C2" w:rsidP="00AC11C2">
      <w:pPr>
        <w:rPr>
          <w:rFonts w:cs="Times New Roman"/>
          <w:b/>
          <w:bCs/>
          <w:szCs w:val="24"/>
        </w:rPr>
      </w:pPr>
    </w:p>
    <w:p w14:paraId="0A09AFF9" w14:textId="77777777" w:rsidR="00AC11C2" w:rsidRDefault="00AC11C2" w:rsidP="00AC11C2">
      <w:pPr>
        <w:rPr>
          <w:rFonts w:cs="Times New Roman"/>
          <w:b/>
          <w:bCs/>
          <w:szCs w:val="24"/>
        </w:rPr>
      </w:pPr>
    </w:p>
    <w:p w14:paraId="65D28320" w14:textId="77777777" w:rsidR="00AC11C2" w:rsidRDefault="00AC11C2" w:rsidP="00AC11C2">
      <w:pPr>
        <w:rPr>
          <w:rFonts w:cs="Times New Roman"/>
          <w:b/>
          <w:bCs/>
          <w:szCs w:val="24"/>
        </w:rPr>
      </w:pPr>
    </w:p>
    <w:p w14:paraId="7A379AA5" w14:textId="77777777" w:rsidR="00AC11C2" w:rsidRPr="001C3543" w:rsidRDefault="00AC11C2" w:rsidP="00AC11C2">
      <w:pPr>
        <w:rPr>
          <w:rFonts w:cs="Times New Roman"/>
          <w:b/>
          <w:bCs/>
        </w:rPr>
      </w:pPr>
    </w:p>
    <w:p w14:paraId="57FD4574" w14:textId="77777777" w:rsidR="00AC11C2" w:rsidRPr="005F14A6" w:rsidRDefault="00AC11C2" w:rsidP="00AC11C2">
      <w:pPr>
        <w:rPr>
          <w:rFonts w:cs="Times New Roman"/>
          <w:b/>
          <w:bCs/>
          <w:szCs w:val="24"/>
        </w:rPr>
      </w:pPr>
      <w:r w:rsidRPr="005F14A6">
        <w:rPr>
          <w:rFonts w:cs="Times New Roman"/>
          <w:b/>
          <w:bCs/>
          <w:szCs w:val="24"/>
        </w:rPr>
        <w:lastRenderedPageBreak/>
        <w:t xml:space="preserve">Supplemental Table </w:t>
      </w:r>
      <w:r>
        <w:rPr>
          <w:rFonts w:cs="Times New Roman"/>
          <w:b/>
          <w:bCs/>
          <w:szCs w:val="24"/>
        </w:rPr>
        <w:t>5</w:t>
      </w:r>
      <w:r w:rsidRPr="005F14A6">
        <w:rPr>
          <w:rFonts w:cs="Times New Roman"/>
          <w:b/>
          <w:bCs/>
          <w:szCs w:val="24"/>
        </w:rPr>
        <w:t xml:space="preserve">. Example of Scoring for Billing Codes.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16"/>
        <w:gridCol w:w="3117"/>
        <w:gridCol w:w="3117"/>
      </w:tblGrid>
      <w:tr w:rsidR="00AC11C2" w:rsidRPr="005F14A6" w14:paraId="672B8121" w14:textId="77777777" w:rsidTr="006C6613">
        <w:trPr>
          <w:trHeight w:val="58"/>
        </w:trPr>
        <w:tc>
          <w:tcPr>
            <w:tcW w:w="3116" w:type="dxa"/>
            <w:tcBorders>
              <w:top w:val="single" w:sz="4" w:space="0" w:color="auto"/>
              <w:bottom w:val="single" w:sz="4" w:space="0" w:color="auto"/>
            </w:tcBorders>
          </w:tcPr>
          <w:p w14:paraId="2A5E6363" w14:textId="77777777" w:rsidR="00AC11C2" w:rsidRPr="005F14A6" w:rsidRDefault="00AC11C2" w:rsidP="006C6613">
            <w:pPr>
              <w:spacing w:line="480" w:lineRule="auto"/>
              <w:jc w:val="center"/>
              <w:rPr>
                <w:rFonts w:cs="Times New Roman"/>
                <w:b/>
                <w:bCs/>
                <w:szCs w:val="24"/>
              </w:rPr>
            </w:pPr>
            <w:r w:rsidRPr="005F14A6">
              <w:rPr>
                <w:rFonts w:cs="Times New Roman"/>
                <w:b/>
                <w:bCs/>
                <w:szCs w:val="24"/>
              </w:rPr>
              <w:t>Billing Code Categories*</w:t>
            </w:r>
          </w:p>
        </w:tc>
        <w:tc>
          <w:tcPr>
            <w:tcW w:w="3117" w:type="dxa"/>
            <w:tcBorders>
              <w:top w:val="single" w:sz="4" w:space="0" w:color="auto"/>
              <w:bottom w:val="single" w:sz="4" w:space="0" w:color="auto"/>
            </w:tcBorders>
          </w:tcPr>
          <w:p w14:paraId="02178431" w14:textId="77777777" w:rsidR="00AC11C2" w:rsidRPr="005F14A6" w:rsidRDefault="00AC11C2" w:rsidP="006C6613">
            <w:pPr>
              <w:spacing w:line="480" w:lineRule="auto"/>
              <w:jc w:val="center"/>
              <w:rPr>
                <w:rFonts w:cs="Times New Roman"/>
                <w:b/>
                <w:bCs/>
                <w:szCs w:val="24"/>
              </w:rPr>
            </w:pPr>
            <w:r w:rsidRPr="005F14A6">
              <w:rPr>
                <w:rFonts w:cs="Times New Roman"/>
                <w:b/>
                <w:bCs/>
                <w:szCs w:val="24"/>
              </w:rPr>
              <w:t>Individual A</w:t>
            </w:r>
          </w:p>
        </w:tc>
        <w:tc>
          <w:tcPr>
            <w:tcW w:w="3117" w:type="dxa"/>
            <w:tcBorders>
              <w:top w:val="single" w:sz="4" w:space="0" w:color="auto"/>
              <w:bottom w:val="single" w:sz="4" w:space="0" w:color="auto"/>
            </w:tcBorders>
          </w:tcPr>
          <w:p w14:paraId="5B36FA41" w14:textId="77777777" w:rsidR="00AC11C2" w:rsidRPr="005F14A6" w:rsidRDefault="00AC11C2" w:rsidP="006C6613">
            <w:pPr>
              <w:spacing w:line="480" w:lineRule="auto"/>
              <w:jc w:val="center"/>
              <w:rPr>
                <w:rFonts w:cs="Times New Roman"/>
                <w:b/>
                <w:bCs/>
                <w:szCs w:val="24"/>
              </w:rPr>
            </w:pPr>
            <w:r w:rsidRPr="005F14A6">
              <w:rPr>
                <w:rFonts w:cs="Times New Roman"/>
                <w:b/>
                <w:bCs/>
                <w:szCs w:val="24"/>
              </w:rPr>
              <w:t>Individual B</w:t>
            </w:r>
          </w:p>
        </w:tc>
      </w:tr>
      <w:tr w:rsidR="00AC11C2" w:rsidRPr="005F14A6" w14:paraId="3DC11954" w14:textId="77777777" w:rsidTr="006C6613">
        <w:tc>
          <w:tcPr>
            <w:tcW w:w="3116" w:type="dxa"/>
            <w:tcBorders>
              <w:top w:val="single" w:sz="4" w:space="0" w:color="auto"/>
            </w:tcBorders>
          </w:tcPr>
          <w:p w14:paraId="0B05C6F4" w14:textId="77777777" w:rsidR="00AC11C2" w:rsidRPr="005F14A6" w:rsidRDefault="00AC11C2" w:rsidP="00AC11C2">
            <w:pPr>
              <w:contextualSpacing/>
              <w:rPr>
                <w:rFonts w:cs="Times New Roman"/>
                <w:szCs w:val="24"/>
              </w:rPr>
            </w:pPr>
            <w:r w:rsidRPr="005F14A6">
              <w:rPr>
                <w:rFonts w:cs="Times New Roman"/>
                <w:szCs w:val="24"/>
              </w:rPr>
              <w:t xml:space="preserve">Arthritis </w:t>
            </w:r>
          </w:p>
        </w:tc>
        <w:tc>
          <w:tcPr>
            <w:tcW w:w="3117" w:type="dxa"/>
            <w:tcBorders>
              <w:top w:val="single" w:sz="4" w:space="0" w:color="auto"/>
            </w:tcBorders>
          </w:tcPr>
          <w:p w14:paraId="77AE2AB2" w14:textId="77777777" w:rsidR="00AC11C2" w:rsidRPr="005F14A6" w:rsidRDefault="00AC11C2" w:rsidP="00AC11C2">
            <w:pPr>
              <w:contextualSpacing/>
              <w:jc w:val="center"/>
              <w:rPr>
                <w:rFonts w:cs="Times New Roman"/>
                <w:szCs w:val="24"/>
              </w:rPr>
            </w:pPr>
            <w:r w:rsidRPr="005F14A6">
              <w:rPr>
                <w:rFonts w:cs="Times New Roman"/>
                <w:szCs w:val="24"/>
              </w:rPr>
              <w:t>1</w:t>
            </w:r>
          </w:p>
        </w:tc>
        <w:tc>
          <w:tcPr>
            <w:tcW w:w="3117" w:type="dxa"/>
            <w:tcBorders>
              <w:top w:val="single" w:sz="4" w:space="0" w:color="auto"/>
            </w:tcBorders>
          </w:tcPr>
          <w:p w14:paraId="6FA8E75F"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470B2588" w14:textId="77777777" w:rsidTr="006C6613">
        <w:tc>
          <w:tcPr>
            <w:tcW w:w="3116" w:type="dxa"/>
          </w:tcPr>
          <w:p w14:paraId="33F5820F" w14:textId="77777777" w:rsidR="00AC11C2" w:rsidRPr="005F14A6" w:rsidRDefault="00AC11C2" w:rsidP="00AC11C2">
            <w:pPr>
              <w:contextualSpacing/>
              <w:rPr>
                <w:rFonts w:cs="Times New Roman"/>
                <w:szCs w:val="24"/>
              </w:rPr>
            </w:pPr>
            <w:r w:rsidRPr="005F14A6">
              <w:rPr>
                <w:rFonts w:cs="Times New Roman"/>
                <w:szCs w:val="24"/>
              </w:rPr>
              <w:t>Rash</w:t>
            </w:r>
          </w:p>
        </w:tc>
        <w:tc>
          <w:tcPr>
            <w:tcW w:w="3117" w:type="dxa"/>
          </w:tcPr>
          <w:p w14:paraId="6C8B4B6B" w14:textId="77777777" w:rsidR="00AC11C2" w:rsidRPr="005F14A6" w:rsidRDefault="00AC11C2" w:rsidP="00AC11C2">
            <w:pPr>
              <w:contextualSpacing/>
              <w:jc w:val="center"/>
              <w:rPr>
                <w:rFonts w:cs="Times New Roman"/>
                <w:szCs w:val="24"/>
              </w:rPr>
            </w:pPr>
            <w:r w:rsidRPr="005F14A6">
              <w:rPr>
                <w:rFonts w:cs="Times New Roman"/>
                <w:szCs w:val="24"/>
              </w:rPr>
              <w:t>1</w:t>
            </w:r>
          </w:p>
        </w:tc>
        <w:tc>
          <w:tcPr>
            <w:tcW w:w="3117" w:type="dxa"/>
          </w:tcPr>
          <w:p w14:paraId="36D93D22"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41AA51A0" w14:textId="77777777" w:rsidTr="006C6613">
        <w:tc>
          <w:tcPr>
            <w:tcW w:w="3116" w:type="dxa"/>
          </w:tcPr>
          <w:p w14:paraId="11ABA6A1" w14:textId="77777777" w:rsidR="00AC11C2" w:rsidRPr="005F14A6" w:rsidRDefault="00AC11C2" w:rsidP="00AC11C2">
            <w:pPr>
              <w:contextualSpacing/>
              <w:rPr>
                <w:rFonts w:cs="Times New Roman"/>
                <w:szCs w:val="24"/>
              </w:rPr>
            </w:pPr>
            <w:r w:rsidRPr="005F14A6">
              <w:rPr>
                <w:rFonts w:cs="Times New Roman"/>
                <w:szCs w:val="24"/>
              </w:rPr>
              <w:t>Alopecia</w:t>
            </w:r>
          </w:p>
        </w:tc>
        <w:tc>
          <w:tcPr>
            <w:tcW w:w="3117" w:type="dxa"/>
          </w:tcPr>
          <w:p w14:paraId="01242843" w14:textId="77777777" w:rsidR="00AC11C2" w:rsidRPr="005F14A6" w:rsidRDefault="00AC11C2" w:rsidP="00AC11C2">
            <w:pPr>
              <w:contextualSpacing/>
              <w:jc w:val="center"/>
              <w:rPr>
                <w:rFonts w:cs="Times New Roman"/>
                <w:szCs w:val="24"/>
              </w:rPr>
            </w:pPr>
            <w:r w:rsidRPr="005F14A6">
              <w:rPr>
                <w:rFonts w:cs="Times New Roman"/>
                <w:szCs w:val="24"/>
              </w:rPr>
              <w:t>0</w:t>
            </w:r>
          </w:p>
        </w:tc>
        <w:tc>
          <w:tcPr>
            <w:tcW w:w="3117" w:type="dxa"/>
          </w:tcPr>
          <w:p w14:paraId="6329478A"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78B1055C" w14:textId="77777777" w:rsidTr="006C6613">
        <w:tc>
          <w:tcPr>
            <w:tcW w:w="3116" w:type="dxa"/>
          </w:tcPr>
          <w:p w14:paraId="3E0A39EC" w14:textId="77777777" w:rsidR="00AC11C2" w:rsidRPr="005F14A6" w:rsidRDefault="00AC11C2" w:rsidP="00AC11C2">
            <w:pPr>
              <w:contextualSpacing/>
              <w:rPr>
                <w:rFonts w:cs="Times New Roman"/>
                <w:szCs w:val="24"/>
              </w:rPr>
            </w:pPr>
            <w:r w:rsidRPr="005F14A6">
              <w:rPr>
                <w:rFonts w:cs="Times New Roman"/>
                <w:szCs w:val="24"/>
              </w:rPr>
              <w:t>Raynaud’s</w:t>
            </w:r>
          </w:p>
        </w:tc>
        <w:tc>
          <w:tcPr>
            <w:tcW w:w="3117" w:type="dxa"/>
          </w:tcPr>
          <w:p w14:paraId="295CE190" w14:textId="77777777" w:rsidR="00AC11C2" w:rsidRPr="005F14A6" w:rsidRDefault="00AC11C2" w:rsidP="00AC11C2">
            <w:pPr>
              <w:contextualSpacing/>
              <w:jc w:val="center"/>
              <w:rPr>
                <w:rFonts w:cs="Times New Roman"/>
                <w:szCs w:val="24"/>
              </w:rPr>
            </w:pPr>
            <w:r w:rsidRPr="005F14A6">
              <w:rPr>
                <w:rFonts w:cs="Times New Roman"/>
                <w:szCs w:val="24"/>
              </w:rPr>
              <w:t>0</w:t>
            </w:r>
          </w:p>
        </w:tc>
        <w:tc>
          <w:tcPr>
            <w:tcW w:w="3117" w:type="dxa"/>
          </w:tcPr>
          <w:p w14:paraId="6B460815" w14:textId="77777777" w:rsidR="00AC11C2" w:rsidRPr="005F14A6" w:rsidRDefault="00AC11C2" w:rsidP="00AC11C2">
            <w:pPr>
              <w:contextualSpacing/>
              <w:jc w:val="center"/>
              <w:rPr>
                <w:rFonts w:cs="Times New Roman"/>
                <w:szCs w:val="24"/>
              </w:rPr>
            </w:pPr>
            <w:r w:rsidRPr="005F14A6">
              <w:rPr>
                <w:rFonts w:cs="Times New Roman"/>
                <w:szCs w:val="24"/>
              </w:rPr>
              <w:t>1</w:t>
            </w:r>
          </w:p>
        </w:tc>
      </w:tr>
      <w:tr w:rsidR="00AC11C2" w:rsidRPr="005F14A6" w14:paraId="0A714632" w14:textId="77777777" w:rsidTr="006C6613">
        <w:tc>
          <w:tcPr>
            <w:tcW w:w="3116" w:type="dxa"/>
          </w:tcPr>
          <w:p w14:paraId="3A27A4D1" w14:textId="77777777" w:rsidR="00AC11C2" w:rsidRPr="005F14A6" w:rsidRDefault="00AC11C2" w:rsidP="00AC11C2">
            <w:pPr>
              <w:contextualSpacing/>
              <w:rPr>
                <w:rFonts w:cs="Times New Roman"/>
                <w:szCs w:val="24"/>
              </w:rPr>
            </w:pPr>
            <w:r w:rsidRPr="005F14A6">
              <w:rPr>
                <w:rFonts w:cs="Times New Roman"/>
                <w:szCs w:val="24"/>
              </w:rPr>
              <w:t>Sicca</w:t>
            </w:r>
          </w:p>
        </w:tc>
        <w:tc>
          <w:tcPr>
            <w:tcW w:w="3117" w:type="dxa"/>
          </w:tcPr>
          <w:p w14:paraId="1DEAAC49" w14:textId="77777777" w:rsidR="00AC11C2" w:rsidRPr="005F14A6" w:rsidRDefault="00AC11C2" w:rsidP="00AC11C2">
            <w:pPr>
              <w:contextualSpacing/>
              <w:jc w:val="center"/>
              <w:rPr>
                <w:rFonts w:cs="Times New Roman"/>
                <w:szCs w:val="24"/>
              </w:rPr>
            </w:pPr>
            <w:r w:rsidRPr="005F14A6">
              <w:rPr>
                <w:rFonts w:cs="Times New Roman"/>
                <w:szCs w:val="24"/>
              </w:rPr>
              <w:t>0</w:t>
            </w:r>
          </w:p>
        </w:tc>
        <w:tc>
          <w:tcPr>
            <w:tcW w:w="3117" w:type="dxa"/>
          </w:tcPr>
          <w:p w14:paraId="4EE03580"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234FDA61" w14:textId="77777777" w:rsidTr="006C6613">
        <w:tc>
          <w:tcPr>
            <w:tcW w:w="3116" w:type="dxa"/>
          </w:tcPr>
          <w:p w14:paraId="369EA5B6" w14:textId="77777777" w:rsidR="00AC11C2" w:rsidRPr="005F14A6" w:rsidRDefault="00AC11C2" w:rsidP="00AC11C2">
            <w:pPr>
              <w:contextualSpacing/>
              <w:rPr>
                <w:rFonts w:cs="Times New Roman"/>
                <w:szCs w:val="24"/>
              </w:rPr>
            </w:pPr>
            <w:r w:rsidRPr="005F14A6">
              <w:rPr>
                <w:rFonts w:cs="Times New Roman"/>
                <w:szCs w:val="24"/>
              </w:rPr>
              <w:t>Fatigue</w:t>
            </w:r>
          </w:p>
        </w:tc>
        <w:tc>
          <w:tcPr>
            <w:tcW w:w="3117" w:type="dxa"/>
          </w:tcPr>
          <w:p w14:paraId="7F47FDC5" w14:textId="77777777" w:rsidR="00AC11C2" w:rsidRPr="005F14A6" w:rsidRDefault="00AC11C2" w:rsidP="00AC11C2">
            <w:pPr>
              <w:contextualSpacing/>
              <w:jc w:val="center"/>
              <w:rPr>
                <w:rFonts w:cs="Times New Roman"/>
                <w:szCs w:val="24"/>
              </w:rPr>
            </w:pPr>
            <w:r w:rsidRPr="005F14A6">
              <w:rPr>
                <w:rFonts w:cs="Times New Roman"/>
                <w:szCs w:val="24"/>
              </w:rPr>
              <w:t>1</w:t>
            </w:r>
          </w:p>
        </w:tc>
        <w:tc>
          <w:tcPr>
            <w:tcW w:w="3117" w:type="dxa"/>
          </w:tcPr>
          <w:p w14:paraId="07DF79C9"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2B6E475F" w14:textId="77777777" w:rsidTr="006C6613">
        <w:tc>
          <w:tcPr>
            <w:tcW w:w="3116" w:type="dxa"/>
          </w:tcPr>
          <w:p w14:paraId="49798438" w14:textId="77777777" w:rsidR="00AC11C2" w:rsidRPr="005F14A6" w:rsidRDefault="00AC11C2" w:rsidP="00AC11C2">
            <w:pPr>
              <w:contextualSpacing/>
              <w:rPr>
                <w:rFonts w:cs="Times New Roman"/>
                <w:szCs w:val="24"/>
              </w:rPr>
            </w:pPr>
            <w:r w:rsidRPr="005F14A6">
              <w:rPr>
                <w:rFonts w:cs="Times New Roman"/>
                <w:szCs w:val="24"/>
              </w:rPr>
              <w:t>Serositis</w:t>
            </w:r>
          </w:p>
        </w:tc>
        <w:tc>
          <w:tcPr>
            <w:tcW w:w="3117" w:type="dxa"/>
          </w:tcPr>
          <w:p w14:paraId="55D22F09" w14:textId="77777777" w:rsidR="00AC11C2" w:rsidRPr="005F14A6" w:rsidRDefault="00AC11C2" w:rsidP="00AC11C2">
            <w:pPr>
              <w:contextualSpacing/>
              <w:jc w:val="center"/>
              <w:rPr>
                <w:rFonts w:cs="Times New Roman"/>
                <w:szCs w:val="24"/>
              </w:rPr>
            </w:pPr>
            <w:r w:rsidRPr="005F14A6">
              <w:rPr>
                <w:rFonts w:cs="Times New Roman"/>
                <w:szCs w:val="24"/>
              </w:rPr>
              <w:t>0</w:t>
            </w:r>
          </w:p>
        </w:tc>
        <w:tc>
          <w:tcPr>
            <w:tcW w:w="3117" w:type="dxa"/>
          </w:tcPr>
          <w:p w14:paraId="7B634C2D"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2E6FE8A1" w14:textId="77777777" w:rsidTr="006C6613">
        <w:tc>
          <w:tcPr>
            <w:tcW w:w="3116" w:type="dxa"/>
          </w:tcPr>
          <w:p w14:paraId="40B4C614" w14:textId="77777777" w:rsidR="00AC11C2" w:rsidRPr="005F14A6" w:rsidRDefault="00AC11C2" w:rsidP="00AC11C2">
            <w:pPr>
              <w:contextualSpacing/>
              <w:rPr>
                <w:rFonts w:cs="Times New Roman"/>
                <w:szCs w:val="24"/>
              </w:rPr>
            </w:pPr>
            <w:r w:rsidRPr="005F14A6">
              <w:rPr>
                <w:rFonts w:cs="Times New Roman"/>
                <w:szCs w:val="24"/>
              </w:rPr>
              <w:t>Interstitial lung disease</w:t>
            </w:r>
          </w:p>
        </w:tc>
        <w:tc>
          <w:tcPr>
            <w:tcW w:w="3117" w:type="dxa"/>
          </w:tcPr>
          <w:p w14:paraId="721FBA70" w14:textId="77777777" w:rsidR="00AC11C2" w:rsidRPr="005F14A6" w:rsidRDefault="00AC11C2" w:rsidP="00AC11C2">
            <w:pPr>
              <w:contextualSpacing/>
              <w:jc w:val="center"/>
              <w:rPr>
                <w:rFonts w:cs="Times New Roman"/>
                <w:szCs w:val="24"/>
              </w:rPr>
            </w:pPr>
            <w:r w:rsidRPr="005F14A6">
              <w:rPr>
                <w:rFonts w:cs="Times New Roman"/>
                <w:szCs w:val="24"/>
              </w:rPr>
              <w:t>0</w:t>
            </w:r>
          </w:p>
        </w:tc>
        <w:tc>
          <w:tcPr>
            <w:tcW w:w="3117" w:type="dxa"/>
          </w:tcPr>
          <w:p w14:paraId="46405E56" w14:textId="77777777" w:rsidR="00AC11C2" w:rsidRPr="005F14A6" w:rsidRDefault="00AC11C2" w:rsidP="00AC11C2">
            <w:pPr>
              <w:contextualSpacing/>
              <w:jc w:val="center"/>
              <w:rPr>
                <w:rFonts w:cs="Times New Roman"/>
                <w:szCs w:val="24"/>
              </w:rPr>
            </w:pPr>
            <w:r w:rsidRPr="005F14A6">
              <w:rPr>
                <w:rFonts w:cs="Times New Roman"/>
                <w:szCs w:val="24"/>
              </w:rPr>
              <w:t>1</w:t>
            </w:r>
          </w:p>
        </w:tc>
      </w:tr>
      <w:tr w:rsidR="00AC11C2" w:rsidRPr="005F14A6" w14:paraId="5DA86726" w14:textId="77777777" w:rsidTr="006C6613">
        <w:tc>
          <w:tcPr>
            <w:tcW w:w="3116" w:type="dxa"/>
          </w:tcPr>
          <w:p w14:paraId="163C24BC" w14:textId="77777777" w:rsidR="00AC11C2" w:rsidRPr="005F14A6" w:rsidRDefault="00AC11C2" w:rsidP="00AC11C2">
            <w:pPr>
              <w:contextualSpacing/>
              <w:rPr>
                <w:rFonts w:cs="Times New Roman"/>
                <w:szCs w:val="24"/>
              </w:rPr>
            </w:pPr>
            <w:r w:rsidRPr="005F14A6">
              <w:rPr>
                <w:rFonts w:cs="Times New Roman"/>
                <w:szCs w:val="24"/>
              </w:rPr>
              <w:t xml:space="preserve">Pulmonary hypertension </w:t>
            </w:r>
          </w:p>
        </w:tc>
        <w:tc>
          <w:tcPr>
            <w:tcW w:w="3117" w:type="dxa"/>
          </w:tcPr>
          <w:p w14:paraId="1C59F546" w14:textId="77777777" w:rsidR="00AC11C2" w:rsidRPr="005F14A6" w:rsidRDefault="00AC11C2" w:rsidP="00AC11C2">
            <w:pPr>
              <w:contextualSpacing/>
              <w:jc w:val="center"/>
              <w:rPr>
                <w:rFonts w:cs="Times New Roman"/>
                <w:szCs w:val="24"/>
              </w:rPr>
            </w:pPr>
            <w:r w:rsidRPr="005F14A6">
              <w:rPr>
                <w:rFonts w:cs="Times New Roman"/>
                <w:szCs w:val="24"/>
              </w:rPr>
              <w:t>0</w:t>
            </w:r>
          </w:p>
        </w:tc>
        <w:tc>
          <w:tcPr>
            <w:tcW w:w="3117" w:type="dxa"/>
          </w:tcPr>
          <w:p w14:paraId="42234204" w14:textId="77777777" w:rsidR="00AC11C2" w:rsidRPr="005F14A6" w:rsidRDefault="00AC11C2" w:rsidP="00AC11C2">
            <w:pPr>
              <w:contextualSpacing/>
              <w:jc w:val="center"/>
              <w:rPr>
                <w:rFonts w:cs="Times New Roman"/>
                <w:szCs w:val="24"/>
              </w:rPr>
            </w:pPr>
            <w:r w:rsidRPr="005F14A6">
              <w:rPr>
                <w:rFonts w:cs="Times New Roman"/>
                <w:szCs w:val="24"/>
              </w:rPr>
              <w:t>0</w:t>
            </w:r>
          </w:p>
        </w:tc>
      </w:tr>
      <w:tr w:rsidR="00AC11C2" w:rsidRPr="005F14A6" w14:paraId="1229B9AC" w14:textId="77777777" w:rsidTr="006C6613">
        <w:tc>
          <w:tcPr>
            <w:tcW w:w="3116" w:type="dxa"/>
          </w:tcPr>
          <w:p w14:paraId="2089F286" w14:textId="77777777" w:rsidR="00AC11C2" w:rsidRPr="005F14A6" w:rsidRDefault="00AC11C2" w:rsidP="00AC11C2">
            <w:pPr>
              <w:tabs>
                <w:tab w:val="left" w:pos="2172"/>
              </w:tabs>
              <w:contextualSpacing/>
              <w:rPr>
                <w:rFonts w:cs="Times New Roman"/>
                <w:szCs w:val="24"/>
              </w:rPr>
            </w:pPr>
            <w:r w:rsidRPr="005F14A6">
              <w:rPr>
                <w:rFonts w:cs="Times New Roman"/>
                <w:szCs w:val="24"/>
              </w:rPr>
              <w:t>Total score</w:t>
            </w:r>
          </w:p>
        </w:tc>
        <w:tc>
          <w:tcPr>
            <w:tcW w:w="3117" w:type="dxa"/>
          </w:tcPr>
          <w:p w14:paraId="6729D0B9" w14:textId="77777777" w:rsidR="00AC11C2" w:rsidRPr="005F14A6" w:rsidRDefault="00AC11C2" w:rsidP="00AC11C2">
            <w:pPr>
              <w:contextualSpacing/>
              <w:jc w:val="center"/>
              <w:rPr>
                <w:rFonts w:cs="Times New Roman"/>
                <w:szCs w:val="24"/>
              </w:rPr>
            </w:pPr>
            <w:r w:rsidRPr="005F14A6">
              <w:rPr>
                <w:rFonts w:cs="Times New Roman"/>
                <w:szCs w:val="24"/>
              </w:rPr>
              <w:t>3</w:t>
            </w:r>
          </w:p>
        </w:tc>
        <w:tc>
          <w:tcPr>
            <w:tcW w:w="3117" w:type="dxa"/>
          </w:tcPr>
          <w:p w14:paraId="4A394570" w14:textId="77777777" w:rsidR="00AC11C2" w:rsidRPr="005F14A6" w:rsidRDefault="00AC11C2" w:rsidP="00AC11C2">
            <w:pPr>
              <w:contextualSpacing/>
              <w:jc w:val="center"/>
              <w:rPr>
                <w:rFonts w:cs="Times New Roman"/>
                <w:szCs w:val="24"/>
              </w:rPr>
            </w:pPr>
            <w:r w:rsidRPr="005F14A6">
              <w:rPr>
                <w:rFonts w:cs="Times New Roman"/>
                <w:szCs w:val="24"/>
              </w:rPr>
              <w:t>2</w:t>
            </w:r>
          </w:p>
        </w:tc>
      </w:tr>
    </w:tbl>
    <w:p w14:paraId="65C4C91C" w14:textId="77777777" w:rsidR="00AC11C2" w:rsidRPr="005F14A6" w:rsidRDefault="00AC11C2" w:rsidP="00AC11C2">
      <w:pPr>
        <w:rPr>
          <w:rFonts w:cs="Times New Roman"/>
          <w:b/>
          <w:bCs/>
          <w:szCs w:val="24"/>
        </w:rPr>
      </w:pPr>
      <w:r w:rsidRPr="005F14A6">
        <w:rPr>
          <w:rFonts w:cs="Times New Roman"/>
          <w:b/>
          <w:bCs/>
          <w:szCs w:val="24"/>
        </w:rPr>
        <w:t>*</w:t>
      </w:r>
      <w:r w:rsidRPr="005F14A6">
        <w:rPr>
          <w:rFonts w:cs="Times New Roman"/>
          <w:szCs w:val="24"/>
        </w:rPr>
        <w:t>If an individual has any of the ICD-9 or ICD-10-CM codes ever present within each of the nine categories listed above, the individual is assigned a score of 1. If the codes are never present, then the individual is assigned a score of 0. The score is then summed and can range from 0 to 9.</w:t>
      </w:r>
      <w:r w:rsidRPr="005F14A6">
        <w:rPr>
          <w:rFonts w:cs="Times New Roman"/>
          <w:b/>
          <w:bCs/>
          <w:szCs w:val="24"/>
        </w:rPr>
        <w:t xml:space="preserve"> </w:t>
      </w:r>
    </w:p>
    <w:p w14:paraId="764EECFA" w14:textId="77777777" w:rsidR="00AC11C2" w:rsidRDefault="00AC11C2" w:rsidP="00654E8F">
      <w:pPr>
        <w:spacing w:before="240"/>
      </w:pPr>
    </w:p>
    <w:p w14:paraId="05766182" w14:textId="77777777" w:rsidR="00C03980" w:rsidRDefault="00C03980" w:rsidP="00654E8F">
      <w:pPr>
        <w:spacing w:before="240"/>
      </w:pPr>
    </w:p>
    <w:p w14:paraId="4AF0ED6D" w14:textId="77777777" w:rsidR="00C03980" w:rsidRDefault="00C03980" w:rsidP="00654E8F">
      <w:pPr>
        <w:spacing w:before="240"/>
      </w:pPr>
    </w:p>
    <w:p w14:paraId="5192D0D8" w14:textId="77777777" w:rsidR="00C03980" w:rsidRDefault="00C03980" w:rsidP="00654E8F">
      <w:pPr>
        <w:spacing w:before="240"/>
      </w:pPr>
    </w:p>
    <w:p w14:paraId="50C80F14" w14:textId="77777777" w:rsidR="00C03980" w:rsidRDefault="00C03980" w:rsidP="00654E8F">
      <w:pPr>
        <w:spacing w:before="240"/>
      </w:pPr>
    </w:p>
    <w:p w14:paraId="1AB0FF2C" w14:textId="77777777" w:rsidR="00C03980" w:rsidRDefault="00C03980" w:rsidP="00654E8F">
      <w:pPr>
        <w:spacing w:before="240"/>
      </w:pPr>
    </w:p>
    <w:p w14:paraId="349A0735" w14:textId="77777777" w:rsidR="00C03980" w:rsidRDefault="00C03980" w:rsidP="00654E8F">
      <w:pPr>
        <w:spacing w:before="240"/>
      </w:pPr>
    </w:p>
    <w:p w14:paraId="42F7BE1E" w14:textId="77777777" w:rsidR="00C03980" w:rsidRDefault="00C03980" w:rsidP="00654E8F">
      <w:pPr>
        <w:spacing w:before="240"/>
      </w:pPr>
    </w:p>
    <w:p w14:paraId="41840801" w14:textId="77777777" w:rsidR="00C03980" w:rsidRDefault="00C03980" w:rsidP="00654E8F">
      <w:pPr>
        <w:spacing w:before="240"/>
      </w:pPr>
    </w:p>
    <w:p w14:paraId="3FB060F1" w14:textId="77777777" w:rsidR="00C03980" w:rsidRDefault="00C03980" w:rsidP="00654E8F">
      <w:pPr>
        <w:spacing w:before="240"/>
      </w:pPr>
    </w:p>
    <w:p w14:paraId="18CE35C3" w14:textId="77777777" w:rsidR="00C03980" w:rsidRDefault="00C03980" w:rsidP="00654E8F">
      <w:pPr>
        <w:spacing w:before="240"/>
      </w:pPr>
    </w:p>
    <w:p w14:paraId="738F97AA" w14:textId="77777777" w:rsidR="00C03980" w:rsidRDefault="00C03980" w:rsidP="00654E8F">
      <w:pPr>
        <w:spacing w:before="240"/>
      </w:pPr>
    </w:p>
    <w:p w14:paraId="14FE3741" w14:textId="77777777" w:rsidR="00C03980" w:rsidRDefault="00C03980" w:rsidP="00654E8F">
      <w:pPr>
        <w:spacing w:before="240"/>
      </w:pPr>
    </w:p>
    <w:p w14:paraId="7DAF77CE" w14:textId="77777777" w:rsidR="00C03980" w:rsidRDefault="00C03980" w:rsidP="00654E8F">
      <w:pPr>
        <w:spacing w:before="240"/>
      </w:pPr>
    </w:p>
    <w:p w14:paraId="7D509F0D" w14:textId="77777777" w:rsidR="00C03980" w:rsidRDefault="00C03980" w:rsidP="00654E8F">
      <w:pPr>
        <w:spacing w:before="240"/>
      </w:pPr>
    </w:p>
    <w:p w14:paraId="3322EC4C" w14:textId="77777777" w:rsidR="00C03980" w:rsidRDefault="00C03980" w:rsidP="00654E8F">
      <w:pPr>
        <w:spacing w:before="240"/>
      </w:pPr>
    </w:p>
    <w:p w14:paraId="2AB15514" w14:textId="77777777" w:rsidR="00C03980" w:rsidRDefault="00C03980" w:rsidP="00C03980">
      <w:pPr>
        <w:rPr>
          <w:rFonts w:cs="Times New Roman"/>
          <w:b/>
          <w:bCs/>
          <w:szCs w:val="24"/>
        </w:rPr>
      </w:pPr>
      <w:r>
        <w:rPr>
          <w:rFonts w:cs="Times New Roman"/>
          <w:b/>
          <w:bCs/>
          <w:noProof/>
          <w:szCs w:val="24"/>
          <w:lang w:val="en-PH" w:eastAsia="en-PH"/>
        </w:rPr>
        <w:drawing>
          <wp:inline distT="0" distB="0" distL="0" distR="0" wp14:anchorId="791E1951" wp14:editId="12BE2500">
            <wp:extent cx="5943600" cy="3797300"/>
            <wp:effectExtent l="0" t="0" r="0" b="0"/>
            <wp:docPr id="4" name="Picture 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797300"/>
                    </a:xfrm>
                    <a:prstGeom prst="rect">
                      <a:avLst/>
                    </a:prstGeom>
                  </pic:spPr>
                </pic:pic>
              </a:graphicData>
            </a:graphic>
          </wp:inline>
        </w:drawing>
      </w:r>
    </w:p>
    <w:p w14:paraId="701998D5" w14:textId="77777777" w:rsidR="00C03980" w:rsidRPr="001F4361" w:rsidRDefault="00C03980" w:rsidP="00C03980">
      <w:pPr>
        <w:rPr>
          <w:rFonts w:cs="Times New Roman"/>
          <w:b/>
          <w:bCs/>
          <w:szCs w:val="24"/>
        </w:rPr>
      </w:pPr>
      <w:r w:rsidRPr="001F4361">
        <w:rPr>
          <w:rFonts w:cs="Times New Roman"/>
          <w:b/>
          <w:bCs/>
          <w:szCs w:val="24"/>
        </w:rPr>
        <w:t xml:space="preserve">Supplemental Figure </w:t>
      </w:r>
      <w:r>
        <w:rPr>
          <w:rFonts w:cs="Times New Roman"/>
          <w:b/>
          <w:bCs/>
          <w:szCs w:val="24"/>
        </w:rPr>
        <w:t>2</w:t>
      </w:r>
      <w:r w:rsidRPr="001F4361">
        <w:rPr>
          <w:rFonts w:cs="Times New Roman"/>
          <w:b/>
          <w:bCs/>
          <w:szCs w:val="24"/>
        </w:rPr>
        <w:t xml:space="preserve">. Formula for systemic autoimmune disease risk model. </w:t>
      </w:r>
      <w:r w:rsidRPr="001F4361">
        <w:rPr>
          <w:rFonts w:cs="Times New Roman"/>
          <w:szCs w:val="24"/>
        </w:rPr>
        <w:t xml:space="preserve">If platelet count was missing, the median value 237 was imputed. Count of billing code categories refers to the scoring of 9 billing code categories (Arthritis, Fatigue, Interstitial lung disease, Hypertension, Rash, Raynaud’s, Serositis, Sicca, and Alopecia). If an individual has any of the ICD-9 or ICD-10-CM codes ever present within each of the nine categories listed above, the individual is assigned a score of 1. If the codes are never present, then the individual is assigned a score of 0. The final variable is the sum of the 9 billing code categories with a score ranging from 0 to 9. </w:t>
      </w:r>
    </w:p>
    <w:p w14:paraId="210928E7" w14:textId="77777777" w:rsidR="00C03980" w:rsidRPr="0052665E" w:rsidRDefault="00C03980" w:rsidP="00C03980">
      <w:pPr>
        <w:rPr>
          <w:rFonts w:cs="Times New Roman"/>
          <w:szCs w:val="24"/>
        </w:rPr>
      </w:pPr>
    </w:p>
    <w:p w14:paraId="7772F3C4" w14:textId="77777777" w:rsidR="00C03980" w:rsidRDefault="00C03980" w:rsidP="00C03980">
      <w:pPr>
        <w:rPr>
          <w:rFonts w:cs="Times New Roman"/>
          <w:b/>
          <w:bCs/>
          <w:szCs w:val="24"/>
        </w:rPr>
      </w:pPr>
    </w:p>
    <w:p w14:paraId="0FFE9BD8" w14:textId="77777777" w:rsidR="00C03980" w:rsidRDefault="00C03980" w:rsidP="00C03980">
      <w:pPr>
        <w:rPr>
          <w:rFonts w:cs="Times New Roman"/>
          <w:b/>
          <w:bCs/>
          <w:szCs w:val="24"/>
        </w:rPr>
      </w:pPr>
    </w:p>
    <w:p w14:paraId="35AD67D7" w14:textId="77777777" w:rsidR="00C03980" w:rsidRDefault="00C03980" w:rsidP="00C03980">
      <w:pPr>
        <w:rPr>
          <w:rFonts w:cs="Times New Roman"/>
          <w:b/>
          <w:bCs/>
          <w:szCs w:val="24"/>
        </w:rPr>
      </w:pPr>
    </w:p>
    <w:p w14:paraId="587569B0" w14:textId="77777777" w:rsidR="00C03980" w:rsidRDefault="00C03980" w:rsidP="00C03980">
      <w:pPr>
        <w:rPr>
          <w:rFonts w:cs="Times New Roman"/>
          <w:b/>
          <w:bCs/>
          <w:szCs w:val="24"/>
        </w:rPr>
      </w:pPr>
    </w:p>
    <w:p w14:paraId="2B6462D3" w14:textId="77777777" w:rsidR="00C03980" w:rsidRDefault="00C03980" w:rsidP="00C03980">
      <w:pPr>
        <w:rPr>
          <w:rFonts w:cs="Times New Roman"/>
          <w:b/>
          <w:bCs/>
          <w:szCs w:val="24"/>
        </w:rPr>
      </w:pPr>
    </w:p>
    <w:p w14:paraId="453002FB" w14:textId="77777777" w:rsidR="00C03980" w:rsidRDefault="00C03980" w:rsidP="00C03980">
      <w:pPr>
        <w:rPr>
          <w:rFonts w:cs="Times New Roman"/>
          <w:b/>
          <w:bCs/>
          <w:szCs w:val="24"/>
        </w:rPr>
      </w:pPr>
    </w:p>
    <w:p w14:paraId="5DEF3837" w14:textId="77777777" w:rsidR="00C03980" w:rsidRDefault="00C03980" w:rsidP="00C03980">
      <w:pPr>
        <w:rPr>
          <w:rFonts w:cs="Times New Roman"/>
          <w:b/>
          <w:bCs/>
          <w:szCs w:val="24"/>
        </w:rPr>
      </w:pPr>
    </w:p>
    <w:p w14:paraId="3D4C7870" w14:textId="77777777" w:rsidR="00C03980" w:rsidRDefault="00C03980" w:rsidP="00C03980">
      <w:pPr>
        <w:rPr>
          <w:rFonts w:cs="Times New Roman"/>
          <w:b/>
          <w:bCs/>
          <w:szCs w:val="24"/>
        </w:rPr>
      </w:pPr>
    </w:p>
    <w:p w14:paraId="39B52E17" w14:textId="77777777" w:rsidR="00C03980" w:rsidRPr="001F4361" w:rsidRDefault="00C03980" w:rsidP="00C03980">
      <w:pPr>
        <w:rPr>
          <w:rFonts w:cs="Times New Roman"/>
          <w:b/>
          <w:bCs/>
          <w:szCs w:val="24"/>
        </w:rPr>
      </w:pPr>
    </w:p>
    <w:p w14:paraId="76B5F42E" w14:textId="77777777" w:rsidR="00C03980" w:rsidRPr="001F4361" w:rsidRDefault="00C03980" w:rsidP="00C03980">
      <w:pPr>
        <w:rPr>
          <w:rFonts w:cs="Times New Roman"/>
          <w:b/>
          <w:bCs/>
          <w:szCs w:val="24"/>
        </w:rPr>
      </w:pPr>
      <w:r w:rsidRPr="001F4361">
        <w:rPr>
          <w:rFonts w:cs="Times New Roman"/>
          <w:b/>
          <w:bCs/>
          <w:szCs w:val="24"/>
        </w:rPr>
        <w:t xml:space="preserve">Supplemental Table 6. Autoimmune Disease Diagnoses in Cases in Training Set.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C03980" w:rsidRPr="001F4361" w14:paraId="6BD74F8E" w14:textId="77777777" w:rsidTr="006C6613">
        <w:tc>
          <w:tcPr>
            <w:tcW w:w="4675" w:type="dxa"/>
            <w:tcBorders>
              <w:top w:val="single" w:sz="4" w:space="0" w:color="auto"/>
              <w:bottom w:val="single" w:sz="4" w:space="0" w:color="auto"/>
            </w:tcBorders>
          </w:tcPr>
          <w:p w14:paraId="3D658205" w14:textId="77777777" w:rsidR="00C03980" w:rsidRPr="001F4361" w:rsidRDefault="00C03980" w:rsidP="00465CD8">
            <w:pPr>
              <w:contextualSpacing/>
              <w:jc w:val="center"/>
              <w:rPr>
                <w:rFonts w:cs="Times New Roman"/>
                <w:b/>
                <w:bCs/>
                <w:szCs w:val="24"/>
              </w:rPr>
            </w:pPr>
            <w:r w:rsidRPr="001F4361">
              <w:rPr>
                <w:rFonts w:cs="Times New Roman"/>
                <w:b/>
                <w:bCs/>
                <w:szCs w:val="24"/>
              </w:rPr>
              <w:t>Disease Type</w:t>
            </w:r>
          </w:p>
        </w:tc>
        <w:tc>
          <w:tcPr>
            <w:tcW w:w="4675" w:type="dxa"/>
            <w:tcBorders>
              <w:top w:val="single" w:sz="4" w:space="0" w:color="auto"/>
              <w:bottom w:val="single" w:sz="4" w:space="0" w:color="auto"/>
            </w:tcBorders>
          </w:tcPr>
          <w:p w14:paraId="7A39D6A6" w14:textId="77777777" w:rsidR="00C03980" w:rsidRPr="001F4361" w:rsidRDefault="00C03980" w:rsidP="00465CD8">
            <w:pPr>
              <w:contextualSpacing/>
              <w:jc w:val="center"/>
              <w:rPr>
                <w:rFonts w:cs="Times New Roman"/>
                <w:b/>
                <w:bCs/>
                <w:szCs w:val="24"/>
              </w:rPr>
            </w:pPr>
            <w:r w:rsidRPr="001F4361">
              <w:rPr>
                <w:rFonts w:cs="Times New Roman"/>
                <w:b/>
                <w:bCs/>
                <w:szCs w:val="24"/>
              </w:rPr>
              <w:t xml:space="preserve">n (%) </w:t>
            </w:r>
          </w:p>
          <w:p w14:paraId="17ECA088" w14:textId="77777777" w:rsidR="00C03980" w:rsidRPr="001F4361" w:rsidRDefault="00C03980" w:rsidP="00465CD8">
            <w:pPr>
              <w:contextualSpacing/>
              <w:jc w:val="center"/>
              <w:rPr>
                <w:rFonts w:cs="Times New Roman"/>
                <w:b/>
                <w:bCs/>
                <w:szCs w:val="24"/>
              </w:rPr>
            </w:pPr>
            <w:r w:rsidRPr="001F4361">
              <w:rPr>
                <w:rFonts w:cs="Times New Roman"/>
                <w:b/>
                <w:bCs/>
                <w:szCs w:val="24"/>
              </w:rPr>
              <w:t>n = 152</w:t>
            </w:r>
          </w:p>
        </w:tc>
      </w:tr>
      <w:tr w:rsidR="00C03980" w:rsidRPr="001F4361" w14:paraId="571D1BF0" w14:textId="77777777" w:rsidTr="006C6613">
        <w:tc>
          <w:tcPr>
            <w:tcW w:w="4675" w:type="dxa"/>
            <w:tcBorders>
              <w:top w:val="single" w:sz="4" w:space="0" w:color="auto"/>
            </w:tcBorders>
          </w:tcPr>
          <w:p w14:paraId="3E13E5BC" w14:textId="77777777" w:rsidR="00C03980" w:rsidRPr="001F4361" w:rsidRDefault="00C03980" w:rsidP="00465CD8">
            <w:pPr>
              <w:contextualSpacing/>
              <w:rPr>
                <w:rFonts w:cs="Times New Roman"/>
                <w:szCs w:val="24"/>
              </w:rPr>
            </w:pPr>
            <w:r w:rsidRPr="001F4361">
              <w:rPr>
                <w:rFonts w:cs="Times New Roman"/>
                <w:szCs w:val="24"/>
              </w:rPr>
              <w:t>Systemic Lupus Erythematosus</w:t>
            </w:r>
          </w:p>
        </w:tc>
        <w:tc>
          <w:tcPr>
            <w:tcW w:w="4675" w:type="dxa"/>
            <w:tcBorders>
              <w:top w:val="single" w:sz="4" w:space="0" w:color="auto"/>
            </w:tcBorders>
          </w:tcPr>
          <w:p w14:paraId="1C612D8C" w14:textId="77777777" w:rsidR="00C03980" w:rsidRPr="001F4361" w:rsidRDefault="00C03980" w:rsidP="00465CD8">
            <w:pPr>
              <w:contextualSpacing/>
              <w:jc w:val="center"/>
              <w:rPr>
                <w:rFonts w:cs="Times New Roman"/>
                <w:szCs w:val="24"/>
              </w:rPr>
            </w:pPr>
            <w:r w:rsidRPr="001F4361">
              <w:rPr>
                <w:rFonts w:cs="Times New Roman"/>
                <w:szCs w:val="24"/>
              </w:rPr>
              <w:t>28 (18%)</w:t>
            </w:r>
          </w:p>
        </w:tc>
      </w:tr>
      <w:tr w:rsidR="00C03980" w:rsidRPr="001F4361" w14:paraId="5655B80A" w14:textId="77777777" w:rsidTr="006C6613">
        <w:tc>
          <w:tcPr>
            <w:tcW w:w="4675" w:type="dxa"/>
          </w:tcPr>
          <w:p w14:paraId="12C5BC5A" w14:textId="77777777" w:rsidR="00C03980" w:rsidRPr="001F4361" w:rsidRDefault="00C03980" w:rsidP="00465CD8">
            <w:pPr>
              <w:contextualSpacing/>
              <w:rPr>
                <w:rFonts w:cs="Times New Roman"/>
                <w:szCs w:val="24"/>
              </w:rPr>
            </w:pPr>
            <w:r w:rsidRPr="001F4361">
              <w:rPr>
                <w:rFonts w:cs="Times New Roman"/>
                <w:szCs w:val="24"/>
              </w:rPr>
              <w:t>Other*</w:t>
            </w:r>
          </w:p>
        </w:tc>
        <w:tc>
          <w:tcPr>
            <w:tcW w:w="4675" w:type="dxa"/>
          </w:tcPr>
          <w:p w14:paraId="46D78D54" w14:textId="77777777" w:rsidR="00C03980" w:rsidRPr="001F4361" w:rsidRDefault="00C03980" w:rsidP="00465CD8">
            <w:pPr>
              <w:contextualSpacing/>
              <w:jc w:val="center"/>
              <w:rPr>
                <w:rFonts w:cs="Times New Roman"/>
                <w:szCs w:val="24"/>
              </w:rPr>
            </w:pPr>
            <w:r w:rsidRPr="001F4361">
              <w:rPr>
                <w:rFonts w:cs="Times New Roman"/>
                <w:szCs w:val="24"/>
              </w:rPr>
              <w:t>24 (16%)</w:t>
            </w:r>
          </w:p>
        </w:tc>
      </w:tr>
      <w:tr w:rsidR="00C03980" w:rsidRPr="001F4361" w14:paraId="52970A1E" w14:textId="77777777" w:rsidTr="006C6613">
        <w:tc>
          <w:tcPr>
            <w:tcW w:w="4675" w:type="dxa"/>
          </w:tcPr>
          <w:p w14:paraId="31824062" w14:textId="77777777" w:rsidR="00C03980" w:rsidRPr="001F4361" w:rsidRDefault="00C03980" w:rsidP="00465CD8">
            <w:pPr>
              <w:contextualSpacing/>
              <w:rPr>
                <w:rFonts w:cs="Times New Roman"/>
                <w:szCs w:val="24"/>
              </w:rPr>
            </w:pPr>
            <w:r w:rsidRPr="001F4361">
              <w:rPr>
                <w:rFonts w:cs="Times New Roman"/>
                <w:szCs w:val="24"/>
              </w:rPr>
              <w:t xml:space="preserve">Undifferentiated Connective Tissue Disease </w:t>
            </w:r>
          </w:p>
        </w:tc>
        <w:tc>
          <w:tcPr>
            <w:tcW w:w="4675" w:type="dxa"/>
          </w:tcPr>
          <w:p w14:paraId="6CECC6E4" w14:textId="77777777" w:rsidR="00C03980" w:rsidRPr="001F4361" w:rsidRDefault="00C03980" w:rsidP="00465CD8">
            <w:pPr>
              <w:contextualSpacing/>
              <w:jc w:val="center"/>
              <w:rPr>
                <w:rFonts w:cs="Times New Roman"/>
                <w:szCs w:val="24"/>
              </w:rPr>
            </w:pPr>
            <w:r w:rsidRPr="001F4361">
              <w:rPr>
                <w:rFonts w:cs="Times New Roman"/>
                <w:szCs w:val="24"/>
              </w:rPr>
              <w:t xml:space="preserve">24 (16%) </w:t>
            </w:r>
          </w:p>
        </w:tc>
      </w:tr>
      <w:tr w:rsidR="00C03980" w:rsidRPr="001F4361" w14:paraId="6FF4A067" w14:textId="77777777" w:rsidTr="006C6613">
        <w:tc>
          <w:tcPr>
            <w:tcW w:w="4675" w:type="dxa"/>
          </w:tcPr>
          <w:p w14:paraId="076C1351" w14:textId="77777777" w:rsidR="00C03980" w:rsidRPr="001F4361" w:rsidRDefault="00C03980" w:rsidP="00465CD8">
            <w:pPr>
              <w:contextualSpacing/>
              <w:rPr>
                <w:rFonts w:cs="Times New Roman"/>
                <w:szCs w:val="24"/>
              </w:rPr>
            </w:pPr>
            <w:r w:rsidRPr="001F4361">
              <w:rPr>
                <w:rFonts w:cs="Times New Roman"/>
                <w:szCs w:val="24"/>
              </w:rPr>
              <w:t>Rheumatoid Arthritis</w:t>
            </w:r>
          </w:p>
        </w:tc>
        <w:tc>
          <w:tcPr>
            <w:tcW w:w="4675" w:type="dxa"/>
          </w:tcPr>
          <w:p w14:paraId="582DCBE9" w14:textId="77777777" w:rsidR="00C03980" w:rsidRPr="001F4361" w:rsidRDefault="00C03980" w:rsidP="00465CD8">
            <w:pPr>
              <w:contextualSpacing/>
              <w:jc w:val="center"/>
              <w:rPr>
                <w:rFonts w:cs="Times New Roman"/>
                <w:szCs w:val="24"/>
              </w:rPr>
            </w:pPr>
            <w:r w:rsidRPr="001F4361">
              <w:rPr>
                <w:rFonts w:cs="Times New Roman"/>
                <w:szCs w:val="24"/>
              </w:rPr>
              <w:t>22 (15%)</w:t>
            </w:r>
          </w:p>
        </w:tc>
      </w:tr>
      <w:tr w:rsidR="00C03980" w:rsidRPr="001F4361" w14:paraId="34F19B4A" w14:textId="77777777" w:rsidTr="006C6613">
        <w:tc>
          <w:tcPr>
            <w:tcW w:w="4675" w:type="dxa"/>
          </w:tcPr>
          <w:p w14:paraId="16BA8BCD" w14:textId="77777777" w:rsidR="00C03980" w:rsidRPr="001F4361" w:rsidRDefault="00C03980" w:rsidP="00465CD8">
            <w:pPr>
              <w:contextualSpacing/>
              <w:rPr>
                <w:rFonts w:cs="Times New Roman"/>
                <w:szCs w:val="24"/>
              </w:rPr>
            </w:pPr>
            <w:r w:rsidRPr="001F4361">
              <w:rPr>
                <w:rFonts w:cs="Times New Roman"/>
                <w:szCs w:val="24"/>
              </w:rPr>
              <w:t>Juvenile Idiopathic Arthritis</w:t>
            </w:r>
          </w:p>
        </w:tc>
        <w:tc>
          <w:tcPr>
            <w:tcW w:w="4675" w:type="dxa"/>
          </w:tcPr>
          <w:p w14:paraId="0D91FF08" w14:textId="77777777" w:rsidR="00C03980" w:rsidRPr="001F4361" w:rsidRDefault="00C03980" w:rsidP="00465CD8">
            <w:pPr>
              <w:contextualSpacing/>
              <w:jc w:val="center"/>
              <w:rPr>
                <w:rFonts w:cs="Times New Roman"/>
                <w:szCs w:val="24"/>
              </w:rPr>
            </w:pPr>
            <w:r w:rsidRPr="001F4361">
              <w:rPr>
                <w:rFonts w:cs="Times New Roman"/>
                <w:szCs w:val="24"/>
              </w:rPr>
              <w:t>15 (10%)</w:t>
            </w:r>
          </w:p>
        </w:tc>
      </w:tr>
      <w:tr w:rsidR="00C03980" w:rsidRPr="001F4361" w14:paraId="7A3E5AF9" w14:textId="77777777" w:rsidTr="006C6613">
        <w:tc>
          <w:tcPr>
            <w:tcW w:w="4675" w:type="dxa"/>
          </w:tcPr>
          <w:p w14:paraId="33DF475E" w14:textId="77777777" w:rsidR="00C03980" w:rsidRPr="001F4361" w:rsidRDefault="00C03980" w:rsidP="00465CD8">
            <w:pPr>
              <w:contextualSpacing/>
              <w:rPr>
                <w:rFonts w:cs="Times New Roman"/>
                <w:szCs w:val="24"/>
              </w:rPr>
            </w:pPr>
            <w:r w:rsidRPr="001F4361">
              <w:rPr>
                <w:rFonts w:cs="Times New Roman"/>
                <w:szCs w:val="24"/>
              </w:rPr>
              <w:t>Sjogren’s</w:t>
            </w:r>
          </w:p>
        </w:tc>
        <w:tc>
          <w:tcPr>
            <w:tcW w:w="4675" w:type="dxa"/>
          </w:tcPr>
          <w:p w14:paraId="17C1A0B1" w14:textId="77777777" w:rsidR="00C03980" w:rsidRPr="001F4361" w:rsidRDefault="00C03980" w:rsidP="00465CD8">
            <w:pPr>
              <w:contextualSpacing/>
              <w:jc w:val="center"/>
              <w:rPr>
                <w:rFonts w:cs="Times New Roman"/>
                <w:szCs w:val="24"/>
              </w:rPr>
            </w:pPr>
            <w:r w:rsidRPr="001F4361">
              <w:rPr>
                <w:rFonts w:cs="Times New Roman"/>
                <w:szCs w:val="24"/>
              </w:rPr>
              <w:t>14 (9%)</w:t>
            </w:r>
          </w:p>
        </w:tc>
      </w:tr>
      <w:tr w:rsidR="00C03980" w:rsidRPr="001F4361" w14:paraId="77583778" w14:textId="77777777" w:rsidTr="006C6613">
        <w:tc>
          <w:tcPr>
            <w:tcW w:w="4675" w:type="dxa"/>
          </w:tcPr>
          <w:p w14:paraId="4534F6E5" w14:textId="77777777" w:rsidR="00C03980" w:rsidRPr="001F4361" w:rsidRDefault="00C03980" w:rsidP="00465CD8">
            <w:pPr>
              <w:contextualSpacing/>
              <w:rPr>
                <w:rFonts w:cs="Times New Roman"/>
                <w:szCs w:val="24"/>
              </w:rPr>
            </w:pPr>
            <w:r w:rsidRPr="001F4361">
              <w:rPr>
                <w:rFonts w:cs="Times New Roman"/>
                <w:szCs w:val="24"/>
              </w:rPr>
              <w:t xml:space="preserve">Dermatomyositis/Polymyositis </w:t>
            </w:r>
          </w:p>
        </w:tc>
        <w:tc>
          <w:tcPr>
            <w:tcW w:w="4675" w:type="dxa"/>
          </w:tcPr>
          <w:p w14:paraId="1BF09386" w14:textId="77777777" w:rsidR="00C03980" w:rsidRPr="001F4361" w:rsidRDefault="00C03980" w:rsidP="00465CD8">
            <w:pPr>
              <w:contextualSpacing/>
              <w:jc w:val="center"/>
              <w:rPr>
                <w:rFonts w:cs="Times New Roman"/>
                <w:szCs w:val="24"/>
              </w:rPr>
            </w:pPr>
            <w:r w:rsidRPr="001F4361">
              <w:rPr>
                <w:rFonts w:cs="Times New Roman"/>
                <w:szCs w:val="24"/>
              </w:rPr>
              <w:t>12 (8%)</w:t>
            </w:r>
          </w:p>
        </w:tc>
      </w:tr>
      <w:tr w:rsidR="00C03980" w:rsidRPr="001F4361" w14:paraId="3BCF0DC2" w14:textId="77777777" w:rsidTr="006C6613">
        <w:tc>
          <w:tcPr>
            <w:tcW w:w="4675" w:type="dxa"/>
          </w:tcPr>
          <w:p w14:paraId="0E54F4DA" w14:textId="77777777" w:rsidR="00C03980" w:rsidRPr="001F4361" w:rsidRDefault="00C03980" w:rsidP="00465CD8">
            <w:pPr>
              <w:contextualSpacing/>
              <w:rPr>
                <w:rFonts w:cs="Times New Roman"/>
                <w:szCs w:val="24"/>
              </w:rPr>
            </w:pPr>
            <w:r w:rsidRPr="001F4361">
              <w:rPr>
                <w:rFonts w:cs="Times New Roman"/>
                <w:szCs w:val="24"/>
              </w:rPr>
              <w:t xml:space="preserve">Systemic sclerosis </w:t>
            </w:r>
          </w:p>
        </w:tc>
        <w:tc>
          <w:tcPr>
            <w:tcW w:w="4675" w:type="dxa"/>
          </w:tcPr>
          <w:p w14:paraId="6C420537" w14:textId="77777777" w:rsidR="00C03980" w:rsidRPr="001F4361" w:rsidRDefault="00C03980" w:rsidP="00465CD8">
            <w:pPr>
              <w:contextualSpacing/>
              <w:jc w:val="center"/>
              <w:rPr>
                <w:rFonts w:cs="Times New Roman"/>
                <w:szCs w:val="24"/>
              </w:rPr>
            </w:pPr>
            <w:r w:rsidRPr="001F4361">
              <w:rPr>
                <w:rFonts w:cs="Times New Roman"/>
                <w:szCs w:val="24"/>
              </w:rPr>
              <w:t>8 (5%)</w:t>
            </w:r>
          </w:p>
        </w:tc>
      </w:tr>
      <w:tr w:rsidR="00C03980" w:rsidRPr="001F4361" w14:paraId="3E284BAA" w14:textId="77777777" w:rsidTr="006C6613">
        <w:tc>
          <w:tcPr>
            <w:tcW w:w="4675" w:type="dxa"/>
          </w:tcPr>
          <w:p w14:paraId="114FB235" w14:textId="77777777" w:rsidR="00C03980" w:rsidRPr="001F4361" w:rsidRDefault="00C03980" w:rsidP="00465CD8">
            <w:pPr>
              <w:contextualSpacing/>
              <w:rPr>
                <w:rFonts w:cs="Times New Roman"/>
                <w:szCs w:val="24"/>
              </w:rPr>
            </w:pPr>
            <w:r w:rsidRPr="001F4361">
              <w:rPr>
                <w:rFonts w:cs="Times New Roman"/>
                <w:szCs w:val="24"/>
              </w:rPr>
              <w:t>Mixed connective tissue disease</w:t>
            </w:r>
          </w:p>
        </w:tc>
        <w:tc>
          <w:tcPr>
            <w:tcW w:w="4675" w:type="dxa"/>
          </w:tcPr>
          <w:p w14:paraId="39744FDB" w14:textId="77777777" w:rsidR="00C03980" w:rsidRPr="001F4361" w:rsidRDefault="00C03980" w:rsidP="00465CD8">
            <w:pPr>
              <w:contextualSpacing/>
              <w:jc w:val="center"/>
              <w:rPr>
                <w:rFonts w:cs="Times New Roman"/>
                <w:szCs w:val="24"/>
              </w:rPr>
            </w:pPr>
            <w:r w:rsidRPr="001F4361">
              <w:rPr>
                <w:rFonts w:cs="Times New Roman"/>
                <w:szCs w:val="24"/>
              </w:rPr>
              <w:t>5 (3%)</w:t>
            </w:r>
          </w:p>
        </w:tc>
      </w:tr>
    </w:tbl>
    <w:p w14:paraId="2AEBA10F" w14:textId="77777777" w:rsidR="00C03980" w:rsidRPr="001F4361" w:rsidRDefault="00C03980" w:rsidP="00C03980">
      <w:pPr>
        <w:rPr>
          <w:rFonts w:cs="Times New Roman"/>
          <w:szCs w:val="24"/>
        </w:rPr>
      </w:pPr>
      <w:r w:rsidRPr="001F4361">
        <w:rPr>
          <w:rFonts w:cs="Times New Roman"/>
          <w:szCs w:val="24"/>
        </w:rPr>
        <w:t xml:space="preserve">*Other includes psoriatic arthritis/plaque psoriasis (n = 8), inflammatory arthritis (n = 8), inflammatory bowel disease (n = 3), Adult-onset Still’s disease (n = 1), Ankylosing spondylitis (n = 1), Henoch Schoenlein Purpura (n = 1), Polymyalgia rheumatica (n = 1), and sarcoidosis (n = 1).  </w:t>
      </w:r>
    </w:p>
    <w:p w14:paraId="2C8E904C" w14:textId="77777777" w:rsidR="00C03980" w:rsidRDefault="00C03980" w:rsidP="00C03980">
      <w:pPr>
        <w:rPr>
          <w:rFonts w:cs="Times New Roman"/>
          <w:b/>
          <w:bCs/>
          <w:szCs w:val="24"/>
        </w:rPr>
      </w:pPr>
    </w:p>
    <w:p w14:paraId="744270E6" w14:textId="77777777" w:rsidR="00C03980" w:rsidRDefault="00C03980" w:rsidP="00C03980">
      <w:pPr>
        <w:rPr>
          <w:rFonts w:cs="Times New Roman"/>
          <w:b/>
          <w:bCs/>
          <w:szCs w:val="24"/>
        </w:rPr>
      </w:pPr>
    </w:p>
    <w:p w14:paraId="33F217B9" w14:textId="77777777" w:rsidR="00C03980" w:rsidRDefault="00C03980" w:rsidP="00C03980">
      <w:pPr>
        <w:rPr>
          <w:rFonts w:cs="Times New Roman"/>
          <w:b/>
          <w:bCs/>
          <w:szCs w:val="24"/>
        </w:rPr>
      </w:pPr>
    </w:p>
    <w:p w14:paraId="6984EAE6" w14:textId="77777777" w:rsidR="00C03980" w:rsidRDefault="00C03980" w:rsidP="00C03980">
      <w:pPr>
        <w:rPr>
          <w:rFonts w:cs="Times New Roman"/>
          <w:b/>
          <w:bCs/>
          <w:szCs w:val="24"/>
        </w:rPr>
      </w:pPr>
    </w:p>
    <w:p w14:paraId="2B345977" w14:textId="77777777" w:rsidR="00C03980" w:rsidRDefault="00C03980" w:rsidP="00C03980">
      <w:pPr>
        <w:rPr>
          <w:rFonts w:cs="Times New Roman"/>
          <w:b/>
          <w:bCs/>
          <w:szCs w:val="24"/>
        </w:rPr>
      </w:pPr>
    </w:p>
    <w:p w14:paraId="1258F0E4" w14:textId="77777777" w:rsidR="00C03980" w:rsidRDefault="00C03980" w:rsidP="00C03980">
      <w:pPr>
        <w:rPr>
          <w:rFonts w:cs="Times New Roman"/>
          <w:b/>
          <w:bCs/>
          <w:szCs w:val="24"/>
        </w:rPr>
      </w:pPr>
    </w:p>
    <w:p w14:paraId="3D876A36" w14:textId="77777777" w:rsidR="00A808F9" w:rsidRDefault="00A808F9" w:rsidP="00C03980">
      <w:pPr>
        <w:rPr>
          <w:rFonts w:cs="Times New Roman"/>
          <w:b/>
          <w:bCs/>
          <w:szCs w:val="24"/>
        </w:rPr>
      </w:pPr>
    </w:p>
    <w:p w14:paraId="69793F2D" w14:textId="77777777" w:rsidR="00A808F9" w:rsidRDefault="00A808F9" w:rsidP="00C03980">
      <w:pPr>
        <w:rPr>
          <w:rFonts w:cs="Times New Roman"/>
          <w:b/>
          <w:bCs/>
          <w:szCs w:val="24"/>
        </w:rPr>
      </w:pPr>
    </w:p>
    <w:p w14:paraId="33B335D8" w14:textId="77777777" w:rsidR="00A808F9" w:rsidRDefault="00A808F9" w:rsidP="00C03980">
      <w:pPr>
        <w:rPr>
          <w:rFonts w:cs="Times New Roman"/>
          <w:b/>
          <w:bCs/>
          <w:szCs w:val="24"/>
        </w:rPr>
      </w:pPr>
    </w:p>
    <w:p w14:paraId="21442207" w14:textId="77777777" w:rsidR="00A808F9" w:rsidRDefault="00A808F9" w:rsidP="00C03980">
      <w:pPr>
        <w:rPr>
          <w:rFonts w:cs="Times New Roman"/>
          <w:b/>
          <w:bCs/>
          <w:szCs w:val="24"/>
        </w:rPr>
      </w:pPr>
    </w:p>
    <w:p w14:paraId="4815CA96" w14:textId="77777777" w:rsidR="00A808F9" w:rsidRDefault="00A808F9" w:rsidP="00C03980">
      <w:pPr>
        <w:rPr>
          <w:rFonts w:cs="Times New Roman"/>
          <w:b/>
          <w:bCs/>
          <w:szCs w:val="24"/>
        </w:rPr>
      </w:pPr>
    </w:p>
    <w:p w14:paraId="190C7EEB" w14:textId="77777777" w:rsidR="00A808F9" w:rsidRDefault="00A808F9" w:rsidP="00C03980">
      <w:pPr>
        <w:rPr>
          <w:rFonts w:cs="Times New Roman"/>
          <w:b/>
          <w:bCs/>
          <w:szCs w:val="24"/>
        </w:rPr>
      </w:pPr>
    </w:p>
    <w:p w14:paraId="7F8AB677" w14:textId="77777777" w:rsidR="00A808F9" w:rsidRDefault="00A808F9" w:rsidP="00C03980">
      <w:pPr>
        <w:rPr>
          <w:rFonts w:cs="Times New Roman"/>
          <w:b/>
          <w:bCs/>
          <w:szCs w:val="24"/>
        </w:rPr>
      </w:pPr>
    </w:p>
    <w:p w14:paraId="5D4D110E" w14:textId="77777777" w:rsidR="00A808F9" w:rsidRDefault="00A808F9" w:rsidP="00C03980">
      <w:pPr>
        <w:rPr>
          <w:rFonts w:cs="Times New Roman"/>
          <w:b/>
          <w:bCs/>
          <w:szCs w:val="24"/>
        </w:rPr>
      </w:pPr>
    </w:p>
    <w:p w14:paraId="0014DC31" w14:textId="77777777" w:rsidR="00A808F9" w:rsidRDefault="00A808F9" w:rsidP="00C03980">
      <w:pPr>
        <w:rPr>
          <w:rFonts w:cs="Times New Roman"/>
          <w:b/>
          <w:bCs/>
          <w:szCs w:val="24"/>
        </w:rPr>
      </w:pPr>
    </w:p>
    <w:p w14:paraId="755B1E42" w14:textId="77777777" w:rsidR="00A808F9" w:rsidRPr="00FE4F44" w:rsidRDefault="00A808F9" w:rsidP="00A808F9">
      <w:pPr>
        <w:rPr>
          <w:rFonts w:cs="Times New Roman"/>
          <w:b/>
          <w:bCs/>
          <w:szCs w:val="24"/>
        </w:rPr>
      </w:pPr>
      <w:r w:rsidRPr="00FE4F44">
        <w:rPr>
          <w:rFonts w:cs="Times New Roman"/>
          <w:b/>
          <w:bCs/>
          <w:szCs w:val="24"/>
        </w:rPr>
        <w:lastRenderedPageBreak/>
        <w:t xml:space="preserve">Supplemental Table 7. Characteristics of positive ANA individuals with vs. without systemic autoimmune disease and individuals with unclear diagnoses in the training set.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58"/>
        <w:gridCol w:w="1816"/>
        <w:gridCol w:w="2180"/>
        <w:gridCol w:w="1377"/>
      </w:tblGrid>
      <w:tr w:rsidR="00A808F9" w:rsidRPr="00FE4F44" w14:paraId="0D345C22" w14:textId="77777777" w:rsidTr="006C6613">
        <w:tc>
          <w:tcPr>
            <w:tcW w:w="2858" w:type="dxa"/>
            <w:tcBorders>
              <w:top w:val="single" w:sz="4" w:space="0" w:color="auto"/>
              <w:bottom w:val="single" w:sz="4" w:space="0" w:color="auto"/>
            </w:tcBorders>
          </w:tcPr>
          <w:p w14:paraId="43A4CA67" w14:textId="77777777" w:rsidR="00A808F9" w:rsidRPr="00FE4F44" w:rsidRDefault="00A808F9" w:rsidP="00A808F9">
            <w:pPr>
              <w:contextualSpacing/>
              <w:jc w:val="center"/>
              <w:rPr>
                <w:rFonts w:cs="Times New Roman"/>
                <w:b/>
                <w:bCs/>
                <w:szCs w:val="24"/>
              </w:rPr>
            </w:pPr>
            <w:r w:rsidRPr="00FE4F44">
              <w:rPr>
                <w:rFonts w:cs="Times New Roman"/>
                <w:b/>
                <w:bCs/>
                <w:szCs w:val="24"/>
              </w:rPr>
              <w:t>Characteristics</w:t>
            </w:r>
          </w:p>
        </w:tc>
        <w:tc>
          <w:tcPr>
            <w:tcW w:w="1816" w:type="dxa"/>
            <w:tcBorders>
              <w:top w:val="single" w:sz="4" w:space="0" w:color="auto"/>
              <w:bottom w:val="single" w:sz="4" w:space="0" w:color="auto"/>
            </w:tcBorders>
          </w:tcPr>
          <w:p w14:paraId="23F5B826" w14:textId="77777777" w:rsidR="00A808F9" w:rsidRPr="00FE4F44" w:rsidRDefault="00A808F9" w:rsidP="00A808F9">
            <w:pPr>
              <w:contextualSpacing/>
              <w:jc w:val="center"/>
              <w:rPr>
                <w:rFonts w:cs="Times New Roman"/>
                <w:b/>
                <w:bCs/>
                <w:szCs w:val="24"/>
              </w:rPr>
            </w:pPr>
            <w:r w:rsidRPr="00FE4F44">
              <w:rPr>
                <w:rFonts w:cs="Times New Roman"/>
                <w:b/>
                <w:bCs/>
                <w:szCs w:val="24"/>
              </w:rPr>
              <w:t>No systemic autoimmune disease</w:t>
            </w:r>
          </w:p>
          <w:p w14:paraId="24A63E68" w14:textId="77777777" w:rsidR="00A808F9" w:rsidRPr="00FE4F44" w:rsidRDefault="00A808F9" w:rsidP="00A808F9">
            <w:pPr>
              <w:contextualSpacing/>
              <w:jc w:val="center"/>
              <w:rPr>
                <w:rFonts w:cs="Times New Roman"/>
                <w:b/>
                <w:bCs/>
                <w:szCs w:val="24"/>
              </w:rPr>
            </w:pPr>
            <w:r w:rsidRPr="00FE4F44">
              <w:rPr>
                <w:rFonts w:cs="Times New Roman"/>
                <w:b/>
                <w:bCs/>
                <w:szCs w:val="24"/>
              </w:rPr>
              <w:t>n = 878</w:t>
            </w:r>
          </w:p>
        </w:tc>
        <w:tc>
          <w:tcPr>
            <w:tcW w:w="2180" w:type="dxa"/>
            <w:tcBorders>
              <w:top w:val="single" w:sz="4" w:space="0" w:color="auto"/>
              <w:bottom w:val="single" w:sz="4" w:space="0" w:color="auto"/>
            </w:tcBorders>
          </w:tcPr>
          <w:p w14:paraId="18B4E2E4" w14:textId="77777777" w:rsidR="00A808F9" w:rsidRPr="00FE4F44" w:rsidRDefault="00A808F9" w:rsidP="00A808F9">
            <w:pPr>
              <w:contextualSpacing/>
              <w:jc w:val="center"/>
              <w:rPr>
                <w:rFonts w:cs="Times New Roman"/>
                <w:b/>
                <w:bCs/>
                <w:szCs w:val="24"/>
              </w:rPr>
            </w:pPr>
            <w:r w:rsidRPr="00FE4F44">
              <w:rPr>
                <w:rFonts w:cs="Times New Roman"/>
                <w:b/>
                <w:bCs/>
                <w:szCs w:val="24"/>
              </w:rPr>
              <w:t>Systemic autoimmune disease</w:t>
            </w:r>
          </w:p>
          <w:p w14:paraId="6E7106C3" w14:textId="77777777" w:rsidR="00A808F9" w:rsidRPr="00FE4F44" w:rsidRDefault="00A808F9" w:rsidP="00A808F9">
            <w:pPr>
              <w:contextualSpacing/>
              <w:jc w:val="center"/>
              <w:rPr>
                <w:rFonts w:cs="Times New Roman"/>
                <w:b/>
                <w:bCs/>
                <w:szCs w:val="24"/>
              </w:rPr>
            </w:pPr>
            <w:r w:rsidRPr="00FE4F44">
              <w:rPr>
                <w:rFonts w:cs="Times New Roman"/>
                <w:b/>
                <w:bCs/>
                <w:szCs w:val="24"/>
              </w:rPr>
              <w:t>n = 152</w:t>
            </w:r>
          </w:p>
        </w:tc>
        <w:tc>
          <w:tcPr>
            <w:tcW w:w="1377" w:type="dxa"/>
            <w:tcBorders>
              <w:top w:val="single" w:sz="4" w:space="0" w:color="auto"/>
              <w:bottom w:val="single" w:sz="4" w:space="0" w:color="auto"/>
            </w:tcBorders>
          </w:tcPr>
          <w:p w14:paraId="011D610D" w14:textId="77777777" w:rsidR="00A808F9" w:rsidRPr="00FE4F44" w:rsidRDefault="00A808F9" w:rsidP="00A808F9">
            <w:pPr>
              <w:contextualSpacing/>
              <w:jc w:val="center"/>
              <w:rPr>
                <w:rFonts w:cs="Times New Roman"/>
                <w:b/>
                <w:bCs/>
                <w:szCs w:val="24"/>
              </w:rPr>
            </w:pPr>
            <w:r w:rsidRPr="00FE4F44">
              <w:rPr>
                <w:rFonts w:cs="Times New Roman"/>
                <w:b/>
                <w:bCs/>
                <w:szCs w:val="24"/>
              </w:rPr>
              <w:t>Individuals with unclear diagnoses*</w:t>
            </w:r>
          </w:p>
          <w:p w14:paraId="5F20ED16" w14:textId="77777777" w:rsidR="00A808F9" w:rsidRPr="00FE4F44" w:rsidRDefault="00A808F9" w:rsidP="00A808F9">
            <w:pPr>
              <w:contextualSpacing/>
              <w:jc w:val="center"/>
              <w:rPr>
                <w:rFonts w:cs="Times New Roman"/>
                <w:b/>
                <w:bCs/>
                <w:szCs w:val="24"/>
              </w:rPr>
            </w:pPr>
            <w:r w:rsidRPr="00FE4F44">
              <w:rPr>
                <w:rFonts w:cs="Times New Roman"/>
                <w:b/>
                <w:bCs/>
                <w:szCs w:val="24"/>
              </w:rPr>
              <w:t>n = 66</w:t>
            </w:r>
          </w:p>
        </w:tc>
      </w:tr>
      <w:tr w:rsidR="00A808F9" w:rsidRPr="00FE4F44" w14:paraId="0B72B421" w14:textId="77777777" w:rsidTr="006C6613">
        <w:tc>
          <w:tcPr>
            <w:tcW w:w="2858" w:type="dxa"/>
            <w:tcBorders>
              <w:top w:val="single" w:sz="4" w:space="0" w:color="auto"/>
            </w:tcBorders>
          </w:tcPr>
          <w:p w14:paraId="3F6BAA93" w14:textId="1E071D04" w:rsidR="00A808F9" w:rsidRPr="00FE4F44" w:rsidRDefault="00A808F9" w:rsidP="006C6613">
            <w:pPr>
              <w:rPr>
                <w:rFonts w:cs="Times New Roman"/>
                <w:szCs w:val="24"/>
              </w:rPr>
            </w:pPr>
            <w:r w:rsidRPr="00FE4F44">
              <w:rPr>
                <w:rFonts w:cs="Times New Roman"/>
                <w:b/>
                <w:bCs/>
                <w:szCs w:val="24"/>
              </w:rPr>
              <w:t>Age at positive ANA</w:t>
            </w:r>
            <w:r w:rsidRPr="00FE4F44">
              <w:rPr>
                <w:rFonts w:cs="Times New Roman"/>
                <w:szCs w:val="24"/>
              </w:rPr>
              <w:t>, years, mean ± SD</w:t>
            </w:r>
          </w:p>
        </w:tc>
        <w:tc>
          <w:tcPr>
            <w:tcW w:w="1816" w:type="dxa"/>
            <w:tcBorders>
              <w:top w:val="single" w:sz="4" w:space="0" w:color="auto"/>
            </w:tcBorders>
          </w:tcPr>
          <w:p w14:paraId="207BA651" w14:textId="77777777" w:rsidR="00A808F9" w:rsidRPr="00FE4F44" w:rsidRDefault="00A808F9" w:rsidP="006C6613">
            <w:pPr>
              <w:jc w:val="center"/>
              <w:rPr>
                <w:rFonts w:cs="Times New Roman"/>
                <w:szCs w:val="24"/>
              </w:rPr>
            </w:pPr>
            <w:r w:rsidRPr="00FE4F44">
              <w:rPr>
                <w:rFonts w:cs="Times New Roman"/>
                <w:szCs w:val="24"/>
              </w:rPr>
              <w:t>47</w:t>
            </w:r>
            <w:r>
              <w:rPr>
                <w:rFonts w:cs="Times New Roman"/>
                <w:szCs w:val="24"/>
              </w:rPr>
              <w:t>.</w:t>
            </w:r>
            <w:r w:rsidRPr="00FE4F44">
              <w:rPr>
                <w:rFonts w:cs="Times New Roman"/>
                <w:szCs w:val="24"/>
              </w:rPr>
              <w:t>9 ± 19</w:t>
            </w:r>
            <w:r>
              <w:rPr>
                <w:rFonts w:cs="Times New Roman"/>
                <w:szCs w:val="24"/>
              </w:rPr>
              <w:t>.</w:t>
            </w:r>
            <w:r w:rsidRPr="00FE4F44">
              <w:rPr>
                <w:rFonts w:cs="Times New Roman"/>
                <w:szCs w:val="24"/>
              </w:rPr>
              <w:t>3</w:t>
            </w:r>
          </w:p>
        </w:tc>
        <w:tc>
          <w:tcPr>
            <w:tcW w:w="2180" w:type="dxa"/>
            <w:tcBorders>
              <w:top w:val="single" w:sz="4" w:space="0" w:color="auto"/>
            </w:tcBorders>
          </w:tcPr>
          <w:p w14:paraId="42A82DE5" w14:textId="77777777" w:rsidR="00A808F9" w:rsidRPr="00FE4F44" w:rsidRDefault="00A808F9" w:rsidP="006C6613">
            <w:pPr>
              <w:jc w:val="center"/>
              <w:rPr>
                <w:rFonts w:cs="Times New Roman"/>
                <w:szCs w:val="24"/>
              </w:rPr>
            </w:pPr>
            <w:r w:rsidRPr="00FE4F44">
              <w:rPr>
                <w:rFonts w:cs="Times New Roman"/>
                <w:szCs w:val="24"/>
              </w:rPr>
              <w:t>41</w:t>
            </w:r>
            <w:r>
              <w:rPr>
                <w:rFonts w:cs="Times New Roman"/>
                <w:szCs w:val="24"/>
              </w:rPr>
              <w:t>.</w:t>
            </w:r>
            <w:r w:rsidRPr="00FE4F44">
              <w:rPr>
                <w:rFonts w:cs="Times New Roman"/>
                <w:szCs w:val="24"/>
              </w:rPr>
              <w:t>8 ± 21.5</w:t>
            </w:r>
          </w:p>
        </w:tc>
        <w:tc>
          <w:tcPr>
            <w:tcW w:w="1377" w:type="dxa"/>
            <w:tcBorders>
              <w:top w:val="single" w:sz="4" w:space="0" w:color="auto"/>
            </w:tcBorders>
          </w:tcPr>
          <w:p w14:paraId="48F57412" w14:textId="77777777" w:rsidR="00A808F9" w:rsidRPr="00FE4F44" w:rsidRDefault="00A808F9" w:rsidP="006C6613">
            <w:pPr>
              <w:jc w:val="center"/>
              <w:rPr>
                <w:rFonts w:cs="Times New Roman"/>
                <w:szCs w:val="24"/>
              </w:rPr>
            </w:pPr>
            <w:r w:rsidRPr="00FE4F44">
              <w:rPr>
                <w:rFonts w:cs="Times New Roman"/>
                <w:szCs w:val="24"/>
              </w:rPr>
              <w:t>51</w:t>
            </w:r>
            <w:r>
              <w:rPr>
                <w:rFonts w:cs="Times New Roman"/>
                <w:szCs w:val="24"/>
              </w:rPr>
              <w:t>.</w:t>
            </w:r>
            <w:r w:rsidRPr="00FE4F44">
              <w:rPr>
                <w:rFonts w:cs="Times New Roman"/>
                <w:szCs w:val="24"/>
              </w:rPr>
              <w:t>3 ± 14.6</w:t>
            </w:r>
          </w:p>
        </w:tc>
      </w:tr>
      <w:tr w:rsidR="00A808F9" w:rsidRPr="00FE4F44" w14:paraId="54B6BB8D" w14:textId="77777777" w:rsidTr="006C6613">
        <w:tc>
          <w:tcPr>
            <w:tcW w:w="2858" w:type="dxa"/>
          </w:tcPr>
          <w:p w14:paraId="4A750472" w14:textId="77777777" w:rsidR="00A808F9" w:rsidRPr="00FE4F44" w:rsidRDefault="00A808F9" w:rsidP="00A808F9">
            <w:pPr>
              <w:contextualSpacing/>
              <w:rPr>
                <w:rFonts w:cs="Times New Roman"/>
                <w:szCs w:val="24"/>
                <w:vertAlign w:val="superscript"/>
              </w:rPr>
            </w:pPr>
            <w:r w:rsidRPr="00FE4F44">
              <w:rPr>
                <w:rFonts w:cs="Times New Roman"/>
                <w:b/>
                <w:bCs/>
                <w:szCs w:val="24"/>
              </w:rPr>
              <w:t>Race % (n)</w:t>
            </w:r>
            <w:r w:rsidRPr="00FE4F44">
              <w:rPr>
                <w:rFonts w:cs="Times New Roman"/>
                <w:szCs w:val="24"/>
                <w:vertAlign w:val="superscript"/>
              </w:rPr>
              <w:t>‡</w:t>
            </w:r>
          </w:p>
          <w:p w14:paraId="06385492" w14:textId="77777777" w:rsidR="00A808F9" w:rsidRPr="00FE4F44" w:rsidRDefault="00A808F9" w:rsidP="00A808F9">
            <w:pPr>
              <w:contextualSpacing/>
              <w:rPr>
                <w:rFonts w:cs="Times New Roman"/>
                <w:b/>
                <w:bCs/>
                <w:szCs w:val="24"/>
              </w:rPr>
            </w:pPr>
            <w:r w:rsidRPr="00FE4F44">
              <w:rPr>
                <w:rFonts w:cs="Times New Roman"/>
                <w:szCs w:val="24"/>
              </w:rPr>
              <w:t>White</w:t>
            </w:r>
          </w:p>
        </w:tc>
        <w:tc>
          <w:tcPr>
            <w:tcW w:w="1816" w:type="dxa"/>
          </w:tcPr>
          <w:p w14:paraId="3A111FA2" w14:textId="77777777" w:rsidR="00A808F9" w:rsidRPr="00FE4F44" w:rsidRDefault="00A808F9" w:rsidP="00A808F9">
            <w:pPr>
              <w:contextualSpacing/>
              <w:jc w:val="center"/>
              <w:rPr>
                <w:rFonts w:cs="Times New Roman"/>
                <w:szCs w:val="24"/>
              </w:rPr>
            </w:pPr>
          </w:p>
          <w:p w14:paraId="3DF76557" w14:textId="77777777" w:rsidR="00A808F9" w:rsidRPr="00FE4F44" w:rsidRDefault="00A808F9" w:rsidP="00A808F9">
            <w:pPr>
              <w:contextualSpacing/>
              <w:jc w:val="center"/>
              <w:rPr>
                <w:rFonts w:cs="Times New Roman"/>
                <w:szCs w:val="24"/>
              </w:rPr>
            </w:pPr>
            <w:r w:rsidRPr="00FE4F44">
              <w:rPr>
                <w:rFonts w:cs="Times New Roman"/>
                <w:szCs w:val="24"/>
              </w:rPr>
              <w:t>85% (680)</w:t>
            </w:r>
          </w:p>
        </w:tc>
        <w:tc>
          <w:tcPr>
            <w:tcW w:w="2180" w:type="dxa"/>
          </w:tcPr>
          <w:p w14:paraId="56F78C20" w14:textId="77777777" w:rsidR="00A808F9" w:rsidRPr="00FE4F44" w:rsidRDefault="00A808F9" w:rsidP="00A808F9">
            <w:pPr>
              <w:contextualSpacing/>
              <w:jc w:val="center"/>
              <w:rPr>
                <w:rFonts w:cs="Times New Roman"/>
                <w:szCs w:val="24"/>
              </w:rPr>
            </w:pPr>
          </w:p>
          <w:p w14:paraId="71C79970" w14:textId="77777777" w:rsidR="00A808F9" w:rsidRPr="00FE4F44" w:rsidRDefault="00A808F9" w:rsidP="00A808F9">
            <w:pPr>
              <w:contextualSpacing/>
              <w:jc w:val="center"/>
              <w:rPr>
                <w:rFonts w:cs="Times New Roman"/>
                <w:szCs w:val="24"/>
              </w:rPr>
            </w:pPr>
            <w:r w:rsidRPr="00FE4F44">
              <w:rPr>
                <w:rFonts w:cs="Times New Roman"/>
                <w:szCs w:val="24"/>
              </w:rPr>
              <w:t>85% (127)</w:t>
            </w:r>
          </w:p>
        </w:tc>
        <w:tc>
          <w:tcPr>
            <w:tcW w:w="1377" w:type="dxa"/>
          </w:tcPr>
          <w:p w14:paraId="11565A85" w14:textId="77777777" w:rsidR="00A808F9" w:rsidRPr="00FE4F44" w:rsidRDefault="00A808F9" w:rsidP="00A808F9">
            <w:pPr>
              <w:contextualSpacing/>
              <w:jc w:val="center"/>
              <w:rPr>
                <w:rFonts w:cs="Times New Roman"/>
                <w:szCs w:val="24"/>
              </w:rPr>
            </w:pPr>
          </w:p>
          <w:p w14:paraId="38DB6B78" w14:textId="77777777" w:rsidR="00A808F9" w:rsidRPr="00FE4F44" w:rsidRDefault="00A808F9" w:rsidP="00A808F9">
            <w:pPr>
              <w:contextualSpacing/>
              <w:jc w:val="center"/>
              <w:rPr>
                <w:rFonts w:cs="Times New Roman"/>
                <w:szCs w:val="24"/>
              </w:rPr>
            </w:pPr>
            <w:r w:rsidRPr="00FE4F44">
              <w:rPr>
                <w:rFonts w:cs="Times New Roman"/>
                <w:szCs w:val="24"/>
              </w:rPr>
              <w:t>84% (50)</w:t>
            </w:r>
          </w:p>
        </w:tc>
      </w:tr>
      <w:tr w:rsidR="00A808F9" w:rsidRPr="00FE4F44" w14:paraId="2924E3D6" w14:textId="77777777" w:rsidTr="006C6613">
        <w:tc>
          <w:tcPr>
            <w:tcW w:w="2858" w:type="dxa"/>
          </w:tcPr>
          <w:p w14:paraId="0145EBB7" w14:textId="77777777" w:rsidR="00A808F9" w:rsidRPr="00FE4F44" w:rsidRDefault="00A808F9" w:rsidP="00A808F9">
            <w:pPr>
              <w:contextualSpacing/>
              <w:rPr>
                <w:rFonts w:cs="Times New Roman"/>
                <w:b/>
                <w:bCs/>
                <w:szCs w:val="24"/>
              </w:rPr>
            </w:pPr>
            <w:r w:rsidRPr="00FE4F44">
              <w:rPr>
                <w:rFonts w:cs="Times New Roman"/>
                <w:szCs w:val="24"/>
              </w:rPr>
              <w:t>African American</w:t>
            </w:r>
          </w:p>
        </w:tc>
        <w:tc>
          <w:tcPr>
            <w:tcW w:w="1816" w:type="dxa"/>
          </w:tcPr>
          <w:p w14:paraId="727076A3" w14:textId="77777777" w:rsidR="00A808F9" w:rsidRPr="00FE4F44" w:rsidRDefault="00A808F9" w:rsidP="00A808F9">
            <w:pPr>
              <w:contextualSpacing/>
              <w:jc w:val="center"/>
              <w:rPr>
                <w:rFonts w:cs="Times New Roman"/>
                <w:szCs w:val="24"/>
              </w:rPr>
            </w:pPr>
            <w:r w:rsidRPr="00FE4F44">
              <w:rPr>
                <w:rFonts w:cs="Times New Roman"/>
                <w:szCs w:val="24"/>
              </w:rPr>
              <w:t>12% (94)</w:t>
            </w:r>
          </w:p>
        </w:tc>
        <w:tc>
          <w:tcPr>
            <w:tcW w:w="2180" w:type="dxa"/>
          </w:tcPr>
          <w:p w14:paraId="5F843D08" w14:textId="77777777" w:rsidR="00A808F9" w:rsidRPr="00FE4F44" w:rsidRDefault="00A808F9" w:rsidP="00A808F9">
            <w:pPr>
              <w:contextualSpacing/>
              <w:jc w:val="center"/>
              <w:rPr>
                <w:rFonts w:cs="Times New Roman"/>
                <w:szCs w:val="24"/>
              </w:rPr>
            </w:pPr>
            <w:r w:rsidRPr="00FE4F44">
              <w:rPr>
                <w:rFonts w:cs="Times New Roman"/>
                <w:szCs w:val="24"/>
              </w:rPr>
              <w:t>13% (19)</w:t>
            </w:r>
          </w:p>
        </w:tc>
        <w:tc>
          <w:tcPr>
            <w:tcW w:w="1377" w:type="dxa"/>
          </w:tcPr>
          <w:p w14:paraId="6F263DFC" w14:textId="77777777" w:rsidR="00A808F9" w:rsidRPr="00FE4F44" w:rsidRDefault="00A808F9" w:rsidP="00A808F9">
            <w:pPr>
              <w:contextualSpacing/>
              <w:jc w:val="center"/>
              <w:rPr>
                <w:rFonts w:cs="Times New Roman"/>
                <w:szCs w:val="24"/>
              </w:rPr>
            </w:pPr>
            <w:r w:rsidRPr="00FE4F44">
              <w:rPr>
                <w:rFonts w:cs="Times New Roman"/>
                <w:szCs w:val="24"/>
              </w:rPr>
              <w:t>12% (7)</w:t>
            </w:r>
          </w:p>
        </w:tc>
      </w:tr>
      <w:tr w:rsidR="00A808F9" w:rsidRPr="00FE4F44" w14:paraId="155F08E4" w14:textId="77777777" w:rsidTr="006C6613">
        <w:tc>
          <w:tcPr>
            <w:tcW w:w="2858" w:type="dxa"/>
          </w:tcPr>
          <w:p w14:paraId="074542D1" w14:textId="77777777" w:rsidR="00A808F9" w:rsidRPr="00FE4F44" w:rsidRDefault="00A808F9" w:rsidP="00A808F9">
            <w:pPr>
              <w:contextualSpacing/>
              <w:rPr>
                <w:rFonts w:cs="Times New Roman"/>
                <w:szCs w:val="24"/>
              </w:rPr>
            </w:pPr>
            <w:r w:rsidRPr="00FE4F44">
              <w:rPr>
                <w:rFonts w:cs="Times New Roman"/>
                <w:szCs w:val="24"/>
              </w:rPr>
              <w:t>Asian</w:t>
            </w:r>
          </w:p>
        </w:tc>
        <w:tc>
          <w:tcPr>
            <w:tcW w:w="1816" w:type="dxa"/>
          </w:tcPr>
          <w:p w14:paraId="0720F6A4" w14:textId="77777777" w:rsidR="00A808F9" w:rsidRPr="00FE4F44" w:rsidRDefault="00A808F9" w:rsidP="00A808F9">
            <w:pPr>
              <w:contextualSpacing/>
              <w:jc w:val="center"/>
              <w:rPr>
                <w:rFonts w:cs="Times New Roman"/>
                <w:szCs w:val="24"/>
              </w:rPr>
            </w:pPr>
            <w:r w:rsidRPr="00FE4F44">
              <w:rPr>
                <w:rFonts w:cs="Times New Roman"/>
                <w:szCs w:val="24"/>
              </w:rPr>
              <w:t>2% (16)</w:t>
            </w:r>
          </w:p>
        </w:tc>
        <w:tc>
          <w:tcPr>
            <w:tcW w:w="2180" w:type="dxa"/>
          </w:tcPr>
          <w:p w14:paraId="16A29339" w14:textId="77777777" w:rsidR="00A808F9" w:rsidRPr="00FE4F44" w:rsidRDefault="00A808F9" w:rsidP="00A808F9">
            <w:pPr>
              <w:contextualSpacing/>
              <w:jc w:val="center"/>
              <w:rPr>
                <w:rFonts w:cs="Times New Roman"/>
                <w:szCs w:val="24"/>
              </w:rPr>
            </w:pPr>
            <w:r w:rsidRPr="00FE4F44">
              <w:rPr>
                <w:rFonts w:cs="Times New Roman"/>
                <w:szCs w:val="24"/>
              </w:rPr>
              <w:t>0% (0)</w:t>
            </w:r>
          </w:p>
        </w:tc>
        <w:tc>
          <w:tcPr>
            <w:tcW w:w="1377" w:type="dxa"/>
          </w:tcPr>
          <w:p w14:paraId="75F6BA89" w14:textId="77777777" w:rsidR="00A808F9" w:rsidRPr="00FE4F44" w:rsidRDefault="00A808F9" w:rsidP="00A808F9">
            <w:pPr>
              <w:contextualSpacing/>
              <w:jc w:val="center"/>
              <w:rPr>
                <w:rFonts w:cs="Times New Roman"/>
                <w:szCs w:val="24"/>
              </w:rPr>
            </w:pPr>
            <w:r w:rsidRPr="00FE4F44">
              <w:rPr>
                <w:rFonts w:cs="Times New Roman"/>
                <w:szCs w:val="24"/>
              </w:rPr>
              <w:t>2% (1)</w:t>
            </w:r>
          </w:p>
        </w:tc>
      </w:tr>
      <w:tr w:rsidR="00A808F9" w:rsidRPr="00FE4F44" w14:paraId="45D1F102" w14:textId="77777777" w:rsidTr="006C6613">
        <w:tc>
          <w:tcPr>
            <w:tcW w:w="2858" w:type="dxa"/>
          </w:tcPr>
          <w:p w14:paraId="79E4D4B0" w14:textId="77777777" w:rsidR="00A808F9" w:rsidRPr="00FE4F44" w:rsidRDefault="00A808F9" w:rsidP="00A808F9">
            <w:pPr>
              <w:contextualSpacing/>
              <w:rPr>
                <w:rFonts w:cs="Times New Roman"/>
                <w:szCs w:val="24"/>
              </w:rPr>
            </w:pPr>
            <w:r w:rsidRPr="00FE4F44">
              <w:rPr>
                <w:rFonts w:cs="Times New Roman"/>
                <w:szCs w:val="24"/>
              </w:rPr>
              <w:t>Native American</w:t>
            </w:r>
          </w:p>
        </w:tc>
        <w:tc>
          <w:tcPr>
            <w:tcW w:w="1816" w:type="dxa"/>
          </w:tcPr>
          <w:p w14:paraId="5AC0572D" w14:textId="77777777" w:rsidR="00A808F9" w:rsidRPr="00FE4F44" w:rsidRDefault="00A808F9" w:rsidP="00A808F9">
            <w:pPr>
              <w:contextualSpacing/>
              <w:jc w:val="center"/>
              <w:rPr>
                <w:rFonts w:cs="Times New Roman"/>
                <w:szCs w:val="24"/>
              </w:rPr>
            </w:pPr>
            <w:r w:rsidRPr="00FE4F44">
              <w:rPr>
                <w:rFonts w:cs="Times New Roman"/>
                <w:szCs w:val="24"/>
              </w:rPr>
              <w:t>0.1% (1)</w:t>
            </w:r>
          </w:p>
        </w:tc>
        <w:tc>
          <w:tcPr>
            <w:tcW w:w="2180" w:type="dxa"/>
          </w:tcPr>
          <w:p w14:paraId="1FDD4147" w14:textId="77777777" w:rsidR="00A808F9" w:rsidRPr="00FE4F44" w:rsidRDefault="00A808F9" w:rsidP="00A808F9">
            <w:pPr>
              <w:contextualSpacing/>
              <w:jc w:val="center"/>
              <w:rPr>
                <w:rFonts w:cs="Times New Roman"/>
                <w:szCs w:val="24"/>
              </w:rPr>
            </w:pPr>
            <w:r w:rsidRPr="00FE4F44">
              <w:rPr>
                <w:rFonts w:cs="Times New Roman"/>
                <w:szCs w:val="24"/>
              </w:rPr>
              <w:t>1% (1)</w:t>
            </w:r>
          </w:p>
        </w:tc>
        <w:tc>
          <w:tcPr>
            <w:tcW w:w="1377" w:type="dxa"/>
          </w:tcPr>
          <w:p w14:paraId="061DF1CD" w14:textId="77777777" w:rsidR="00A808F9" w:rsidRPr="00FE4F44" w:rsidRDefault="00A808F9" w:rsidP="00A808F9">
            <w:pPr>
              <w:contextualSpacing/>
              <w:jc w:val="center"/>
              <w:rPr>
                <w:rFonts w:cs="Times New Roman"/>
                <w:szCs w:val="24"/>
              </w:rPr>
            </w:pPr>
            <w:r w:rsidRPr="00FE4F44">
              <w:rPr>
                <w:rFonts w:cs="Times New Roman"/>
                <w:szCs w:val="24"/>
              </w:rPr>
              <w:t>0%</w:t>
            </w:r>
          </w:p>
        </w:tc>
      </w:tr>
      <w:tr w:rsidR="00A808F9" w:rsidRPr="00FE4F44" w14:paraId="77D0EB41" w14:textId="77777777" w:rsidTr="006C6613">
        <w:tc>
          <w:tcPr>
            <w:tcW w:w="2858" w:type="dxa"/>
          </w:tcPr>
          <w:p w14:paraId="2217A1A9" w14:textId="77777777" w:rsidR="00A808F9" w:rsidRPr="00FE4F44" w:rsidRDefault="00A808F9" w:rsidP="00A808F9">
            <w:pPr>
              <w:contextualSpacing/>
              <w:rPr>
                <w:rFonts w:cs="Times New Roman"/>
                <w:szCs w:val="24"/>
              </w:rPr>
            </w:pPr>
            <w:r w:rsidRPr="00FE4F44">
              <w:rPr>
                <w:rFonts w:cs="Times New Roman"/>
                <w:szCs w:val="24"/>
              </w:rPr>
              <w:t>Other</w:t>
            </w:r>
          </w:p>
        </w:tc>
        <w:tc>
          <w:tcPr>
            <w:tcW w:w="1816" w:type="dxa"/>
          </w:tcPr>
          <w:p w14:paraId="7FA19241" w14:textId="77777777" w:rsidR="00A808F9" w:rsidRPr="00FE4F44" w:rsidRDefault="00A808F9" w:rsidP="00A808F9">
            <w:pPr>
              <w:contextualSpacing/>
              <w:jc w:val="center"/>
              <w:rPr>
                <w:rFonts w:cs="Times New Roman"/>
                <w:szCs w:val="24"/>
              </w:rPr>
            </w:pPr>
            <w:r w:rsidRPr="00FE4F44">
              <w:rPr>
                <w:rFonts w:cs="Times New Roman"/>
                <w:szCs w:val="24"/>
              </w:rPr>
              <w:t>1% (10)</w:t>
            </w:r>
          </w:p>
        </w:tc>
        <w:tc>
          <w:tcPr>
            <w:tcW w:w="2180" w:type="dxa"/>
          </w:tcPr>
          <w:p w14:paraId="7474BADA" w14:textId="77777777" w:rsidR="00A808F9" w:rsidRPr="00FE4F44" w:rsidRDefault="00A808F9" w:rsidP="00A808F9">
            <w:pPr>
              <w:contextualSpacing/>
              <w:jc w:val="center"/>
              <w:rPr>
                <w:rFonts w:cs="Times New Roman"/>
                <w:szCs w:val="24"/>
              </w:rPr>
            </w:pPr>
            <w:r w:rsidRPr="00FE4F44">
              <w:rPr>
                <w:rFonts w:cs="Times New Roman"/>
                <w:szCs w:val="24"/>
              </w:rPr>
              <w:t>1% (1)</w:t>
            </w:r>
          </w:p>
        </w:tc>
        <w:tc>
          <w:tcPr>
            <w:tcW w:w="1377" w:type="dxa"/>
          </w:tcPr>
          <w:p w14:paraId="3D31251F" w14:textId="77777777" w:rsidR="00A808F9" w:rsidRDefault="00A808F9" w:rsidP="00A808F9">
            <w:pPr>
              <w:contextualSpacing/>
              <w:jc w:val="center"/>
              <w:rPr>
                <w:rFonts w:cs="Times New Roman"/>
                <w:szCs w:val="24"/>
              </w:rPr>
            </w:pPr>
            <w:r w:rsidRPr="00FE4F44">
              <w:rPr>
                <w:rFonts w:cs="Times New Roman"/>
                <w:szCs w:val="24"/>
              </w:rPr>
              <w:t>2% (1)</w:t>
            </w:r>
          </w:p>
          <w:p w14:paraId="2169EDB5" w14:textId="77777777" w:rsidR="00A808F9" w:rsidRPr="00FE4F44" w:rsidRDefault="00A808F9" w:rsidP="00A808F9">
            <w:pPr>
              <w:contextualSpacing/>
              <w:jc w:val="center"/>
              <w:rPr>
                <w:rFonts w:cs="Times New Roman"/>
                <w:szCs w:val="24"/>
              </w:rPr>
            </w:pPr>
          </w:p>
        </w:tc>
      </w:tr>
      <w:tr w:rsidR="00A808F9" w:rsidRPr="00FE4F44" w14:paraId="2A14003B" w14:textId="77777777" w:rsidTr="006C6613">
        <w:tc>
          <w:tcPr>
            <w:tcW w:w="2858" w:type="dxa"/>
          </w:tcPr>
          <w:p w14:paraId="24DE06CA" w14:textId="77777777" w:rsidR="00A808F9" w:rsidRPr="00FE4F44" w:rsidRDefault="00A808F9" w:rsidP="00A808F9">
            <w:pPr>
              <w:contextualSpacing/>
              <w:rPr>
                <w:rFonts w:cs="Times New Roman"/>
                <w:szCs w:val="24"/>
                <w:vertAlign w:val="superscript"/>
              </w:rPr>
            </w:pPr>
            <w:r w:rsidRPr="00FE4F44">
              <w:rPr>
                <w:rFonts w:cs="Times New Roman"/>
                <w:b/>
                <w:bCs/>
                <w:szCs w:val="24"/>
              </w:rPr>
              <w:t>Ethnicity</w:t>
            </w:r>
            <w:r w:rsidRPr="00FE4F44">
              <w:rPr>
                <w:rFonts w:cs="Times New Roman"/>
                <w:szCs w:val="24"/>
                <w:vertAlign w:val="superscript"/>
              </w:rPr>
              <w:t>‡</w:t>
            </w:r>
          </w:p>
          <w:p w14:paraId="74B735B1" w14:textId="77777777" w:rsidR="00A808F9" w:rsidRPr="00FE4F44" w:rsidRDefault="00A808F9" w:rsidP="00A808F9">
            <w:pPr>
              <w:contextualSpacing/>
              <w:rPr>
                <w:rFonts w:cs="Times New Roman"/>
                <w:b/>
                <w:bCs/>
                <w:szCs w:val="24"/>
              </w:rPr>
            </w:pPr>
            <w:r w:rsidRPr="00FE4F44">
              <w:rPr>
                <w:rFonts w:cs="Times New Roman"/>
                <w:szCs w:val="24"/>
              </w:rPr>
              <w:t>Hispanic</w:t>
            </w:r>
          </w:p>
        </w:tc>
        <w:tc>
          <w:tcPr>
            <w:tcW w:w="1816" w:type="dxa"/>
          </w:tcPr>
          <w:p w14:paraId="3393BDFD" w14:textId="77777777" w:rsidR="00A808F9" w:rsidRPr="00FE4F44" w:rsidRDefault="00A808F9" w:rsidP="00A808F9">
            <w:pPr>
              <w:contextualSpacing/>
              <w:jc w:val="center"/>
              <w:rPr>
                <w:rFonts w:cs="Times New Roman"/>
                <w:szCs w:val="24"/>
              </w:rPr>
            </w:pPr>
          </w:p>
          <w:p w14:paraId="45EC61F6" w14:textId="77777777" w:rsidR="00A808F9" w:rsidRPr="00FE4F44" w:rsidRDefault="00A808F9" w:rsidP="00A808F9">
            <w:pPr>
              <w:contextualSpacing/>
              <w:jc w:val="center"/>
              <w:rPr>
                <w:rFonts w:cs="Times New Roman"/>
                <w:szCs w:val="24"/>
              </w:rPr>
            </w:pPr>
            <w:r w:rsidRPr="00FE4F44">
              <w:rPr>
                <w:rFonts w:cs="Times New Roman"/>
                <w:szCs w:val="24"/>
              </w:rPr>
              <w:t>4% (30)</w:t>
            </w:r>
          </w:p>
        </w:tc>
        <w:tc>
          <w:tcPr>
            <w:tcW w:w="2180" w:type="dxa"/>
          </w:tcPr>
          <w:p w14:paraId="1876E60C" w14:textId="77777777" w:rsidR="00A808F9" w:rsidRPr="00FE4F44" w:rsidRDefault="00A808F9" w:rsidP="00A808F9">
            <w:pPr>
              <w:contextualSpacing/>
              <w:jc w:val="center"/>
              <w:rPr>
                <w:rFonts w:cs="Times New Roman"/>
                <w:szCs w:val="24"/>
              </w:rPr>
            </w:pPr>
          </w:p>
          <w:p w14:paraId="24641F5F" w14:textId="77777777" w:rsidR="00A808F9" w:rsidRPr="00FE4F44" w:rsidRDefault="00A808F9" w:rsidP="00A808F9">
            <w:pPr>
              <w:contextualSpacing/>
              <w:jc w:val="center"/>
              <w:rPr>
                <w:rFonts w:cs="Times New Roman"/>
                <w:szCs w:val="24"/>
              </w:rPr>
            </w:pPr>
            <w:r w:rsidRPr="00FE4F44">
              <w:rPr>
                <w:rFonts w:cs="Times New Roman"/>
                <w:szCs w:val="24"/>
              </w:rPr>
              <w:t>1% (2)</w:t>
            </w:r>
          </w:p>
        </w:tc>
        <w:tc>
          <w:tcPr>
            <w:tcW w:w="1377" w:type="dxa"/>
          </w:tcPr>
          <w:p w14:paraId="30143E27" w14:textId="77777777" w:rsidR="00A808F9" w:rsidRPr="00FE4F44" w:rsidRDefault="00A808F9" w:rsidP="00A808F9">
            <w:pPr>
              <w:contextualSpacing/>
              <w:jc w:val="center"/>
              <w:rPr>
                <w:rFonts w:cs="Times New Roman"/>
                <w:szCs w:val="24"/>
              </w:rPr>
            </w:pPr>
          </w:p>
          <w:p w14:paraId="13A13251" w14:textId="77777777" w:rsidR="00A808F9" w:rsidRPr="00FE4F44" w:rsidRDefault="00A808F9" w:rsidP="00A808F9">
            <w:pPr>
              <w:contextualSpacing/>
              <w:jc w:val="center"/>
              <w:rPr>
                <w:rFonts w:cs="Times New Roman"/>
                <w:szCs w:val="24"/>
                <w:highlight w:val="yellow"/>
              </w:rPr>
            </w:pPr>
            <w:r w:rsidRPr="00FE4F44">
              <w:rPr>
                <w:rFonts w:cs="Times New Roman"/>
                <w:szCs w:val="24"/>
              </w:rPr>
              <w:t>2% (1)</w:t>
            </w:r>
          </w:p>
        </w:tc>
      </w:tr>
      <w:tr w:rsidR="00A808F9" w:rsidRPr="00FE4F44" w14:paraId="2F11774E" w14:textId="77777777" w:rsidTr="006C6613">
        <w:trPr>
          <w:trHeight w:val="215"/>
        </w:trPr>
        <w:tc>
          <w:tcPr>
            <w:tcW w:w="2858" w:type="dxa"/>
          </w:tcPr>
          <w:p w14:paraId="5C5990C1" w14:textId="77777777" w:rsidR="00A808F9" w:rsidRPr="00FE4F44" w:rsidRDefault="00A808F9" w:rsidP="00A808F9">
            <w:pPr>
              <w:contextualSpacing/>
              <w:rPr>
                <w:rFonts w:cs="Times New Roman"/>
                <w:szCs w:val="24"/>
              </w:rPr>
            </w:pPr>
            <w:r w:rsidRPr="00FE4F44">
              <w:rPr>
                <w:rFonts w:cs="Times New Roman"/>
                <w:szCs w:val="24"/>
              </w:rPr>
              <w:t>Not Hispanic or Latino</w:t>
            </w:r>
          </w:p>
        </w:tc>
        <w:tc>
          <w:tcPr>
            <w:tcW w:w="1816" w:type="dxa"/>
          </w:tcPr>
          <w:p w14:paraId="7313143A" w14:textId="77777777" w:rsidR="00A808F9" w:rsidRPr="00FE4F44" w:rsidRDefault="00A808F9" w:rsidP="00A808F9">
            <w:pPr>
              <w:contextualSpacing/>
              <w:jc w:val="center"/>
              <w:rPr>
                <w:rFonts w:cs="Times New Roman"/>
                <w:szCs w:val="24"/>
              </w:rPr>
            </w:pPr>
            <w:r w:rsidRPr="00FE4F44">
              <w:rPr>
                <w:rFonts w:cs="Times New Roman"/>
                <w:szCs w:val="24"/>
              </w:rPr>
              <w:t>96% (744)</w:t>
            </w:r>
          </w:p>
        </w:tc>
        <w:tc>
          <w:tcPr>
            <w:tcW w:w="2180" w:type="dxa"/>
          </w:tcPr>
          <w:p w14:paraId="3DFBE64A" w14:textId="77777777" w:rsidR="00A808F9" w:rsidRPr="00FE4F44" w:rsidRDefault="00A808F9" w:rsidP="00A808F9">
            <w:pPr>
              <w:contextualSpacing/>
              <w:jc w:val="center"/>
              <w:rPr>
                <w:rFonts w:cs="Times New Roman"/>
                <w:szCs w:val="24"/>
              </w:rPr>
            </w:pPr>
            <w:r w:rsidRPr="00FE4F44">
              <w:rPr>
                <w:rFonts w:cs="Times New Roman"/>
                <w:szCs w:val="24"/>
              </w:rPr>
              <w:t>99% (145)</w:t>
            </w:r>
          </w:p>
        </w:tc>
        <w:tc>
          <w:tcPr>
            <w:tcW w:w="1377" w:type="dxa"/>
          </w:tcPr>
          <w:p w14:paraId="03BE6A0C" w14:textId="77777777" w:rsidR="00A808F9" w:rsidRDefault="00A808F9" w:rsidP="00A808F9">
            <w:pPr>
              <w:contextualSpacing/>
              <w:jc w:val="center"/>
              <w:rPr>
                <w:rFonts w:cs="Times New Roman"/>
                <w:szCs w:val="24"/>
              </w:rPr>
            </w:pPr>
            <w:r w:rsidRPr="00FE4F44">
              <w:rPr>
                <w:rFonts w:cs="Times New Roman"/>
                <w:szCs w:val="24"/>
              </w:rPr>
              <w:t>98% (54)</w:t>
            </w:r>
          </w:p>
          <w:p w14:paraId="3AF6F493" w14:textId="77777777" w:rsidR="00A808F9" w:rsidRPr="00FE4F44" w:rsidRDefault="00A808F9" w:rsidP="00A808F9">
            <w:pPr>
              <w:contextualSpacing/>
              <w:jc w:val="center"/>
              <w:rPr>
                <w:rFonts w:cs="Times New Roman"/>
                <w:szCs w:val="24"/>
              </w:rPr>
            </w:pPr>
          </w:p>
        </w:tc>
      </w:tr>
      <w:tr w:rsidR="00A808F9" w:rsidRPr="00FE4F44" w14:paraId="7CB31BD1" w14:textId="77777777" w:rsidTr="006C6613">
        <w:trPr>
          <w:trHeight w:val="386"/>
        </w:trPr>
        <w:tc>
          <w:tcPr>
            <w:tcW w:w="2858" w:type="dxa"/>
          </w:tcPr>
          <w:p w14:paraId="4C1AC540" w14:textId="77777777" w:rsidR="00A808F9" w:rsidRPr="00FE4F44" w:rsidRDefault="00A808F9" w:rsidP="00A808F9">
            <w:pPr>
              <w:contextualSpacing/>
              <w:rPr>
                <w:rFonts w:cs="Times New Roman"/>
                <w:b/>
                <w:bCs/>
                <w:szCs w:val="24"/>
              </w:rPr>
            </w:pPr>
            <w:r w:rsidRPr="00FE4F44">
              <w:rPr>
                <w:rFonts w:cs="Times New Roman"/>
                <w:b/>
                <w:bCs/>
                <w:szCs w:val="24"/>
              </w:rPr>
              <w:t>Gender</w:t>
            </w:r>
          </w:p>
          <w:p w14:paraId="3A0E00E4" w14:textId="77777777" w:rsidR="00A808F9" w:rsidRPr="00FE4F44" w:rsidRDefault="00A808F9" w:rsidP="00A808F9">
            <w:pPr>
              <w:contextualSpacing/>
              <w:rPr>
                <w:rFonts w:cs="Times New Roman"/>
                <w:szCs w:val="24"/>
              </w:rPr>
            </w:pPr>
            <w:r w:rsidRPr="00FE4F44">
              <w:rPr>
                <w:rFonts w:cs="Times New Roman"/>
                <w:szCs w:val="24"/>
              </w:rPr>
              <w:t xml:space="preserve"> Female</w:t>
            </w:r>
          </w:p>
        </w:tc>
        <w:tc>
          <w:tcPr>
            <w:tcW w:w="1816" w:type="dxa"/>
          </w:tcPr>
          <w:p w14:paraId="46450019" w14:textId="77777777" w:rsidR="00A808F9" w:rsidRPr="00FE4F44" w:rsidRDefault="00A808F9" w:rsidP="00A808F9">
            <w:pPr>
              <w:contextualSpacing/>
              <w:jc w:val="center"/>
              <w:rPr>
                <w:rFonts w:cs="Times New Roman"/>
                <w:szCs w:val="24"/>
              </w:rPr>
            </w:pPr>
          </w:p>
          <w:p w14:paraId="60218DAE" w14:textId="77777777" w:rsidR="00A808F9" w:rsidRPr="00FE4F44" w:rsidRDefault="00A808F9" w:rsidP="00A808F9">
            <w:pPr>
              <w:contextualSpacing/>
              <w:jc w:val="center"/>
              <w:rPr>
                <w:rFonts w:cs="Times New Roman"/>
                <w:szCs w:val="24"/>
              </w:rPr>
            </w:pPr>
            <w:r w:rsidRPr="00FE4F44">
              <w:rPr>
                <w:rFonts w:cs="Times New Roman"/>
                <w:szCs w:val="24"/>
              </w:rPr>
              <w:t>70% (612)</w:t>
            </w:r>
          </w:p>
        </w:tc>
        <w:tc>
          <w:tcPr>
            <w:tcW w:w="2180" w:type="dxa"/>
          </w:tcPr>
          <w:p w14:paraId="02453ACF" w14:textId="77777777" w:rsidR="00A808F9" w:rsidRPr="00FE4F44" w:rsidRDefault="00A808F9" w:rsidP="00A808F9">
            <w:pPr>
              <w:contextualSpacing/>
              <w:jc w:val="center"/>
              <w:rPr>
                <w:rFonts w:cs="Times New Roman"/>
                <w:szCs w:val="24"/>
              </w:rPr>
            </w:pPr>
          </w:p>
          <w:p w14:paraId="34EDCE92" w14:textId="77777777" w:rsidR="00A808F9" w:rsidRPr="00FE4F44" w:rsidRDefault="00A808F9" w:rsidP="00A808F9">
            <w:pPr>
              <w:contextualSpacing/>
              <w:jc w:val="center"/>
              <w:rPr>
                <w:rFonts w:cs="Times New Roman"/>
                <w:szCs w:val="24"/>
              </w:rPr>
            </w:pPr>
            <w:r w:rsidRPr="00FE4F44">
              <w:rPr>
                <w:rFonts w:cs="Times New Roman"/>
                <w:szCs w:val="24"/>
              </w:rPr>
              <w:t>84% (127)</w:t>
            </w:r>
          </w:p>
        </w:tc>
        <w:tc>
          <w:tcPr>
            <w:tcW w:w="1377" w:type="dxa"/>
          </w:tcPr>
          <w:p w14:paraId="221A99CD" w14:textId="77777777" w:rsidR="00A808F9" w:rsidRPr="00FE4F44" w:rsidRDefault="00A808F9" w:rsidP="00A808F9">
            <w:pPr>
              <w:contextualSpacing/>
              <w:jc w:val="center"/>
              <w:rPr>
                <w:rFonts w:cs="Times New Roman"/>
                <w:szCs w:val="24"/>
              </w:rPr>
            </w:pPr>
          </w:p>
          <w:p w14:paraId="718B0105" w14:textId="77777777" w:rsidR="00A808F9" w:rsidRPr="00FE4F44" w:rsidRDefault="00A808F9" w:rsidP="00A808F9">
            <w:pPr>
              <w:contextualSpacing/>
              <w:jc w:val="center"/>
              <w:rPr>
                <w:rFonts w:cs="Times New Roman"/>
                <w:szCs w:val="24"/>
              </w:rPr>
            </w:pPr>
            <w:r w:rsidRPr="00FE4F44">
              <w:rPr>
                <w:rFonts w:cs="Times New Roman"/>
                <w:szCs w:val="24"/>
              </w:rPr>
              <w:t>79% (52)</w:t>
            </w:r>
          </w:p>
        </w:tc>
      </w:tr>
      <w:tr w:rsidR="00A808F9" w:rsidRPr="00FE4F44" w14:paraId="118555BE" w14:textId="77777777" w:rsidTr="006C6613">
        <w:tc>
          <w:tcPr>
            <w:tcW w:w="2858" w:type="dxa"/>
          </w:tcPr>
          <w:p w14:paraId="7E3F1CA1" w14:textId="77777777" w:rsidR="00A808F9" w:rsidRPr="00FE4F44" w:rsidRDefault="00A808F9" w:rsidP="00A808F9">
            <w:pPr>
              <w:contextualSpacing/>
              <w:rPr>
                <w:rFonts w:cs="Times New Roman"/>
                <w:b/>
                <w:bCs/>
                <w:szCs w:val="24"/>
              </w:rPr>
            </w:pPr>
            <w:r w:rsidRPr="00FE4F44">
              <w:rPr>
                <w:rFonts w:cs="Times New Roman"/>
                <w:szCs w:val="24"/>
              </w:rPr>
              <w:t>Male</w:t>
            </w:r>
          </w:p>
        </w:tc>
        <w:tc>
          <w:tcPr>
            <w:tcW w:w="1816" w:type="dxa"/>
          </w:tcPr>
          <w:p w14:paraId="563A487E" w14:textId="77777777" w:rsidR="00A808F9" w:rsidRPr="00FE4F44" w:rsidRDefault="00A808F9" w:rsidP="00A808F9">
            <w:pPr>
              <w:contextualSpacing/>
              <w:jc w:val="center"/>
              <w:rPr>
                <w:rFonts w:cs="Times New Roman"/>
                <w:szCs w:val="24"/>
              </w:rPr>
            </w:pPr>
            <w:r w:rsidRPr="00FE4F44">
              <w:rPr>
                <w:rFonts w:cs="Times New Roman"/>
                <w:szCs w:val="24"/>
              </w:rPr>
              <w:t>30% (266)</w:t>
            </w:r>
          </w:p>
        </w:tc>
        <w:tc>
          <w:tcPr>
            <w:tcW w:w="2180" w:type="dxa"/>
          </w:tcPr>
          <w:p w14:paraId="14FBFB4B" w14:textId="77777777" w:rsidR="00A808F9" w:rsidRPr="00FE4F44" w:rsidRDefault="00A808F9" w:rsidP="00A808F9">
            <w:pPr>
              <w:contextualSpacing/>
              <w:jc w:val="center"/>
              <w:rPr>
                <w:rFonts w:cs="Times New Roman"/>
                <w:szCs w:val="24"/>
              </w:rPr>
            </w:pPr>
            <w:r w:rsidRPr="00FE4F44">
              <w:rPr>
                <w:rFonts w:cs="Times New Roman"/>
                <w:szCs w:val="24"/>
              </w:rPr>
              <w:t>16% (25)</w:t>
            </w:r>
          </w:p>
        </w:tc>
        <w:tc>
          <w:tcPr>
            <w:tcW w:w="1377" w:type="dxa"/>
          </w:tcPr>
          <w:p w14:paraId="21E426D8" w14:textId="77777777" w:rsidR="00A808F9" w:rsidRDefault="00A808F9" w:rsidP="00A808F9">
            <w:pPr>
              <w:contextualSpacing/>
              <w:jc w:val="center"/>
              <w:rPr>
                <w:rFonts w:cs="Times New Roman"/>
                <w:szCs w:val="24"/>
              </w:rPr>
            </w:pPr>
            <w:r w:rsidRPr="00FE4F44">
              <w:rPr>
                <w:rFonts w:cs="Times New Roman"/>
                <w:szCs w:val="24"/>
              </w:rPr>
              <w:t>21% (14)</w:t>
            </w:r>
          </w:p>
          <w:p w14:paraId="48B2E198" w14:textId="77777777" w:rsidR="00A808F9" w:rsidRPr="00FE4F44" w:rsidRDefault="00A808F9" w:rsidP="00A808F9">
            <w:pPr>
              <w:contextualSpacing/>
              <w:jc w:val="center"/>
              <w:rPr>
                <w:rFonts w:cs="Times New Roman"/>
                <w:szCs w:val="24"/>
              </w:rPr>
            </w:pPr>
          </w:p>
        </w:tc>
      </w:tr>
      <w:tr w:rsidR="00A808F9" w:rsidRPr="00FE4F44" w14:paraId="4CAD813B" w14:textId="77777777" w:rsidTr="006C6613">
        <w:tc>
          <w:tcPr>
            <w:tcW w:w="2858" w:type="dxa"/>
          </w:tcPr>
          <w:p w14:paraId="4337257A" w14:textId="77777777" w:rsidR="00A808F9" w:rsidRPr="00FE4F44" w:rsidRDefault="00A808F9" w:rsidP="00A808F9">
            <w:pPr>
              <w:contextualSpacing/>
              <w:rPr>
                <w:rFonts w:cs="Times New Roman"/>
                <w:szCs w:val="24"/>
                <w:vertAlign w:val="superscript"/>
              </w:rPr>
            </w:pPr>
            <w:r w:rsidRPr="00FE4F44">
              <w:rPr>
                <w:rFonts w:cs="Times New Roman"/>
                <w:b/>
                <w:bCs/>
                <w:szCs w:val="24"/>
              </w:rPr>
              <w:t>ANA titer</w:t>
            </w:r>
            <w:r w:rsidRPr="00FE4F44">
              <w:rPr>
                <w:rFonts w:cs="Times New Roman"/>
                <w:szCs w:val="24"/>
                <w:vertAlign w:val="superscript"/>
              </w:rPr>
              <w:t>§</w:t>
            </w:r>
          </w:p>
          <w:p w14:paraId="35A58FCA" w14:textId="77777777" w:rsidR="00A808F9" w:rsidRPr="00FE4F44" w:rsidRDefault="00A808F9" w:rsidP="00A808F9">
            <w:pPr>
              <w:contextualSpacing/>
              <w:rPr>
                <w:rFonts w:cs="Times New Roman"/>
                <w:b/>
                <w:bCs/>
                <w:szCs w:val="24"/>
              </w:rPr>
            </w:pPr>
            <w:r w:rsidRPr="00FE4F44">
              <w:rPr>
                <w:rFonts w:cs="Times New Roman"/>
                <w:szCs w:val="24"/>
              </w:rPr>
              <w:t>1:80</w:t>
            </w:r>
          </w:p>
        </w:tc>
        <w:tc>
          <w:tcPr>
            <w:tcW w:w="1816" w:type="dxa"/>
          </w:tcPr>
          <w:p w14:paraId="2B8A0363" w14:textId="77777777" w:rsidR="00A808F9" w:rsidRPr="00FE4F44" w:rsidRDefault="00A808F9" w:rsidP="00A808F9">
            <w:pPr>
              <w:contextualSpacing/>
              <w:jc w:val="center"/>
              <w:rPr>
                <w:rFonts w:cs="Times New Roman"/>
                <w:szCs w:val="24"/>
              </w:rPr>
            </w:pPr>
          </w:p>
          <w:p w14:paraId="68B0BFFC" w14:textId="77777777" w:rsidR="00A808F9" w:rsidRPr="00FE4F44" w:rsidRDefault="00A808F9" w:rsidP="00A808F9">
            <w:pPr>
              <w:contextualSpacing/>
              <w:jc w:val="center"/>
              <w:rPr>
                <w:rFonts w:cs="Times New Roman"/>
                <w:szCs w:val="24"/>
              </w:rPr>
            </w:pPr>
            <w:r w:rsidRPr="00FE4F44">
              <w:rPr>
                <w:rFonts w:cs="Times New Roman"/>
                <w:szCs w:val="24"/>
              </w:rPr>
              <w:t>21% (186)</w:t>
            </w:r>
          </w:p>
        </w:tc>
        <w:tc>
          <w:tcPr>
            <w:tcW w:w="2180" w:type="dxa"/>
          </w:tcPr>
          <w:p w14:paraId="5FC20A46" w14:textId="77777777" w:rsidR="00A808F9" w:rsidRPr="00FE4F44" w:rsidRDefault="00A808F9" w:rsidP="00A808F9">
            <w:pPr>
              <w:contextualSpacing/>
              <w:jc w:val="center"/>
              <w:rPr>
                <w:rFonts w:cs="Times New Roman"/>
                <w:szCs w:val="24"/>
              </w:rPr>
            </w:pPr>
          </w:p>
          <w:p w14:paraId="32111691" w14:textId="77777777" w:rsidR="00A808F9" w:rsidRPr="00FE4F44" w:rsidRDefault="00A808F9" w:rsidP="00A808F9">
            <w:pPr>
              <w:contextualSpacing/>
              <w:jc w:val="center"/>
              <w:rPr>
                <w:rFonts w:cs="Times New Roman"/>
                <w:szCs w:val="24"/>
              </w:rPr>
            </w:pPr>
            <w:r w:rsidRPr="00FE4F44">
              <w:rPr>
                <w:rFonts w:cs="Times New Roman"/>
                <w:szCs w:val="24"/>
              </w:rPr>
              <w:t>11% (16)</w:t>
            </w:r>
          </w:p>
        </w:tc>
        <w:tc>
          <w:tcPr>
            <w:tcW w:w="1377" w:type="dxa"/>
          </w:tcPr>
          <w:p w14:paraId="549B8B2C" w14:textId="77777777" w:rsidR="00A808F9" w:rsidRPr="00FE4F44" w:rsidRDefault="00A808F9" w:rsidP="00A808F9">
            <w:pPr>
              <w:contextualSpacing/>
              <w:jc w:val="center"/>
              <w:rPr>
                <w:rFonts w:cs="Times New Roman"/>
                <w:szCs w:val="24"/>
              </w:rPr>
            </w:pPr>
          </w:p>
          <w:p w14:paraId="6E36F04C" w14:textId="77777777" w:rsidR="00A808F9" w:rsidRPr="00FE4F44" w:rsidRDefault="00A808F9" w:rsidP="00A808F9">
            <w:pPr>
              <w:contextualSpacing/>
              <w:jc w:val="center"/>
              <w:rPr>
                <w:rFonts w:cs="Times New Roman"/>
                <w:szCs w:val="24"/>
              </w:rPr>
            </w:pPr>
            <w:r w:rsidRPr="00FE4F44">
              <w:rPr>
                <w:rFonts w:cs="Times New Roman"/>
                <w:szCs w:val="24"/>
              </w:rPr>
              <w:t>20% (13)</w:t>
            </w:r>
          </w:p>
        </w:tc>
      </w:tr>
      <w:tr w:rsidR="00A808F9" w:rsidRPr="00FE4F44" w14:paraId="483B9429" w14:textId="77777777" w:rsidTr="006C6613">
        <w:trPr>
          <w:trHeight w:val="215"/>
        </w:trPr>
        <w:tc>
          <w:tcPr>
            <w:tcW w:w="2858" w:type="dxa"/>
          </w:tcPr>
          <w:p w14:paraId="37438462" w14:textId="77777777" w:rsidR="00A808F9" w:rsidRPr="00FE4F44" w:rsidRDefault="00A808F9" w:rsidP="00A808F9">
            <w:pPr>
              <w:contextualSpacing/>
              <w:rPr>
                <w:rFonts w:cs="Times New Roman"/>
                <w:szCs w:val="24"/>
              </w:rPr>
            </w:pPr>
            <w:r w:rsidRPr="00FE4F44">
              <w:rPr>
                <w:rFonts w:cs="Times New Roman"/>
                <w:szCs w:val="24"/>
              </w:rPr>
              <w:t>≥ 1:160</w:t>
            </w:r>
          </w:p>
        </w:tc>
        <w:tc>
          <w:tcPr>
            <w:tcW w:w="1816" w:type="dxa"/>
          </w:tcPr>
          <w:p w14:paraId="343A762C" w14:textId="77777777" w:rsidR="00A808F9" w:rsidRPr="00FE4F44" w:rsidRDefault="00A808F9" w:rsidP="00A808F9">
            <w:pPr>
              <w:contextualSpacing/>
              <w:jc w:val="center"/>
              <w:rPr>
                <w:rFonts w:cs="Times New Roman"/>
                <w:szCs w:val="24"/>
              </w:rPr>
            </w:pPr>
            <w:r w:rsidRPr="00FE4F44">
              <w:rPr>
                <w:rFonts w:cs="Times New Roman"/>
                <w:szCs w:val="24"/>
              </w:rPr>
              <w:t>79% (692)</w:t>
            </w:r>
          </w:p>
        </w:tc>
        <w:tc>
          <w:tcPr>
            <w:tcW w:w="2180" w:type="dxa"/>
          </w:tcPr>
          <w:p w14:paraId="41D45644" w14:textId="77777777" w:rsidR="00A808F9" w:rsidRPr="00FE4F44" w:rsidRDefault="00A808F9" w:rsidP="00A808F9">
            <w:pPr>
              <w:contextualSpacing/>
              <w:jc w:val="center"/>
              <w:rPr>
                <w:rFonts w:cs="Times New Roman"/>
                <w:szCs w:val="24"/>
              </w:rPr>
            </w:pPr>
            <w:r w:rsidRPr="00FE4F44">
              <w:rPr>
                <w:rFonts w:cs="Times New Roman"/>
                <w:szCs w:val="24"/>
              </w:rPr>
              <w:t>90% (136)</w:t>
            </w:r>
          </w:p>
        </w:tc>
        <w:tc>
          <w:tcPr>
            <w:tcW w:w="1377" w:type="dxa"/>
          </w:tcPr>
          <w:p w14:paraId="09FE5835" w14:textId="77777777" w:rsidR="00A808F9" w:rsidRDefault="00A808F9" w:rsidP="00A808F9">
            <w:pPr>
              <w:contextualSpacing/>
              <w:jc w:val="center"/>
              <w:rPr>
                <w:rFonts w:cs="Times New Roman"/>
                <w:szCs w:val="24"/>
              </w:rPr>
            </w:pPr>
            <w:r w:rsidRPr="00FE4F44">
              <w:rPr>
                <w:rFonts w:cs="Times New Roman"/>
                <w:szCs w:val="24"/>
              </w:rPr>
              <w:t>80% (53)</w:t>
            </w:r>
          </w:p>
          <w:p w14:paraId="7D8A9323" w14:textId="77777777" w:rsidR="00A808F9" w:rsidRPr="00FE4F44" w:rsidRDefault="00A808F9" w:rsidP="00A808F9">
            <w:pPr>
              <w:contextualSpacing/>
              <w:jc w:val="center"/>
              <w:rPr>
                <w:rFonts w:cs="Times New Roman"/>
                <w:szCs w:val="24"/>
              </w:rPr>
            </w:pPr>
          </w:p>
        </w:tc>
      </w:tr>
      <w:tr w:rsidR="00A808F9" w:rsidRPr="00FE4F44" w14:paraId="57BF9827" w14:textId="77777777" w:rsidTr="006C6613">
        <w:tc>
          <w:tcPr>
            <w:tcW w:w="2858" w:type="dxa"/>
          </w:tcPr>
          <w:p w14:paraId="30AFB8D8" w14:textId="77777777" w:rsidR="00A808F9" w:rsidRPr="00FE4F44" w:rsidRDefault="00A808F9" w:rsidP="00A808F9">
            <w:pPr>
              <w:contextualSpacing/>
              <w:rPr>
                <w:rFonts w:cs="Times New Roman"/>
                <w:b/>
                <w:bCs/>
                <w:szCs w:val="24"/>
              </w:rPr>
            </w:pPr>
            <w:r w:rsidRPr="00FE4F44">
              <w:rPr>
                <w:rFonts w:cs="Times New Roman"/>
                <w:b/>
                <w:bCs/>
                <w:szCs w:val="24"/>
              </w:rPr>
              <w:t>White blood cell count</w:t>
            </w:r>
            <w:r w:rsidRPr="00FE4F44">
              <w:rPr>
                <w:rFonts w:cs="Times New Roman"/>
                <w:szCs w:val="24"/>
                <w:vertAlign w:val="superscript"/>
              </w:rPr>
              <w:t>‡</w:t>
            </w:r>
          </w:p>
          <w:p w14:paraId="6053090A" w14:textId="77777777" w:rsidR="00A808F9" w:rsidRPr="00FE4F44" w:rsidRDefault="00A808F9" w:rsidP="00A808F9">
            <w:pPr>
              <w:contextualSpacing/>
              <w:rPr>
                <w:rFonts w:cs="Times New Roman"/>
                <w:b/>
                <w:bCs/>
                <w:szCs w:val="24"/>
              </w:rPr>
            </w:pPr>
            <w:r w:rsidRPr="00FE4F44">
              <w:rPr>
                <w:rFonts w:cs="Times New Roman"/>
                <w:szCs w:val="24"/>
              </w:rPr>
              <w:t>K/</w:t>
            </w:r>
            <w:proofErr w:type="spellStart"/>
            <w:r w:rsidRPr="00FE4F44">
              <w:rPr>
                <w:rFonts w:cs="Times New Roman"/>
                <w:szCs w:val="24"/>
              </w:rPr>
              <w:t>uL</w:t>
            </w:r>
            <w:proofErr w:type="spellEnd"/>
            <w:r w:rsidRPr="00FE4F44">
              <w:rPr>
                <w:rFonts w:cs="Times New Roman"/>
                <w:szCs w:val="24"/>
              </w:rPr>
              <w:t>,</w:t>
            </w:r>
            <w:r w:rsidRPr="00FE4F44">
              <w:rPr>
                <w:rFonts w:cs="Times New Roman"/>
                <w:b/>
                <w:bCs/>
                <w:szCs w:val="24"/>
              </w:rPr>
              <w:t xml:space="preserve"> </w:t>
            </w:r>
            <w:r w:rsidRPr="00FE4F44">
              <w:rPr>
                <w:rFonts w:cs="Times New Roman"/>
                <w:szCs w:val="24"/>
              </w:rPr>
              <w:t>mean ± SD</w:t>
            </w:r>
          </w:p>
        </w:tc>
        <w:tc>
          <w:tcPr>
            <w:tcW w:w="1816" w:type="dxa"/>
          </w:tcPr>
          <w:p w14:paraId="6C8EA4EA" w14:textId="77777777" w:rsidR="00A808F9" w:rsidRPr="00FE4F44" w:rsidRDefault="00A808F9" w:rsidP="00A808F9">
            <w:pPr>
              <w:contextualSpacing/>
              <w:jc w:val="center"/>
              <w:rPr>
                <w:rFonts w:cs="Times New Roman"/>
                <w:szCs w:val="24"/>
              </w:rPr>
            </w:pPr>
          </w:p>
          <w:p w14:paraId="37598E82" w14:textId="77777777" w:rsidR="00A808F9" w:rsidRPr="00FE4F44" w:rsidRDefault="00A808F9" w:rsidP="00A808F9">
            <w:pPr>
              <w:contextualSpacing/>
              <w:jc w:val="center"/>
              <w:rPr>
                <w:rFonts w:cs="Times New Roman"/>
                <w:szCs w:val="24"/>
              </w:rPr>
            </w:pPr>
            <w:r w:rsidRPr="00FE4F44">
              <w:rPr>
                <w:rFonts w:cs="Times New Roman"/>
                <w:szCs w:val="24"/>
              </w:rPr>
              <w:t>6</w:t>
            </w:r>
            <w:r>
              <w:rPr>
                <w:rFonts w:cs="Times New Roman"/>
                <w:szCs w:val="24"/>
              </w:rPr>
              <w:t>.</w:t>
            </w:r>
            <w:r w:rsidRPr="00FE4F44">
              <w:rPr>
                <w:rFonts w:cs="Times New Roman"/>
                <w:szCs w:val="24"/>
              </w:rPr>
              <w:t>9 ± 3</w:t>
            </w:r>
            <w:r>
              <w:rPr>
                <w:rFonts w:cs="Times New Roman"/>
                <w:szCs w:val="24"/>
              </w:rPr>
              <w:t>.</w:t>
            </w:r>
            <w:r w:rsidRPr="00FE4F44">
              <w:rPr>
                <w:rFonts w:cs="Times New Roman"/>
                <w:szCs w:val="24"/>
              </w:rPr>
              <w:t>4</w:t>
            </w:r>
          </w:p>
        </w:tc>
        <w:tc>
          <w:tcPr>
            <w:tcW w:w="2180" w:type="dxa"/>
          </w:tcPr>
          <w:p w14:paraId="01BCE17B" w14:textId="77777777" w:rsidR="00A808F9" w:rsidRPr="00FE4F44" w:rsidRDefault="00A808F9" w:rsidP="00A808F9">
            <w:pPr>
              <w:contextualSpacing/>
              <w:jc w:val="center"/>
              <w:rPr>
                <w:rFonts w:cs="Times New Roman"/>
                <w:szCs w:val="24"/>
              </w:rPr>
            </w:pPr>
          </w:p>
          <w:p w14:paraId="4622CD67" w14:textId="77777777" w:rsidR="00A808F9" w:rsidRPr="00FE4F44" w:rsidRDefault="00A808F9" w:rsidP="00A808F9">
            <w:pPr>
              <w:contextualSpacing/>
              <w:jc w:val="center"/>
              <w:rPr>
                <w:rFonts w:cs="Times New Roman"/>
                <w:szCs w:val="24"/>
              </w:rPr>
            </w:pPr>
            <w:r w:rsidRPr="00FE4F44">
              <w:rPr>
                <w:rFonts w:cs="Times New Roman"/>
                <w:szCs w:val="24"/>
              </w:rPr>
              <w:t>7</w:t>
            </w:r>
            <w:r>
              <w:rPr>
                <w:rFonts w:cs="Times New Roman"/>
                <w:szCs w:val="24"/>
              </w:rPr>
              <w:t>.</w:t>
            </w:r>
            <w:r w:rsidRPr="00FE4F44">
              <w:rPr>
                <w:rFonts w:cs="Times New Roman"/>
                <w:szCs w:val="24"/>
              </w:rPr>
              <w:t>1 ± 3</w:t>
            </w:r>
            <w:r>
              <w:rPr>
                <w:rFonts w:cs="Times New Roman"/>
                <w:szCs w:val="24"/>
              </w:rPr>
              <w:t>.</w:t>
            </w:r>
            <w:r w:rsidRPr="00FE4F44">
              <w:rPr>
                <w:rFonts w:cs="Times New Roman"/>
                <w:szCs w:val="24"/>
              </w:rPr>
              <w:t>2</w:t>
            </w:r>
          </w:p>
        </w:tc>
        <w:tc>
          <w:tcPr>
            <w:tcW w:w="1377" w:type="dxa"/>
          </w:tcPr>
          <w:p w14:paraId="402EB838" w14:textId="77777777" w:rsidR="00A808F9" w:rsidRPr="00FE4F44" w:rsidRDefault="00A808F9" w:rsidP="00A808F9">
            <w:pPr>
              <w:contextualSpacing/>
              <w:jc w:val="center"/>
              <w:rPr>
                <w:rFonts w:cs="Times New Roman"/>
                <w:szCs w:val="24"/>
              </w:rPr>
            </w:pPr>
          </w:p>
          <w:p w14:paraId="5B5E17FB" w14:textId="77777777" w:rsidR="00A808F9" w:rsidRDefault="00A808F9" w:rsidP="00A808F9">
            <w:pPr>
              <w:contextualSpacing/>
              <w:jc w:val="center"/>
              <w:rPr>
                <w:rFonts w:cs="Times New Roman"/>
                <w:szCs w:val="24"/>
              </w:rPr>
            </w:pPr>
            <w:r w:rsidRPr="00FE4F44">
              <w:rPr>
                <w:rFonts w:cs="Times New Roman"/>
                <w:szCs w:val="24"/>
              </w:rPr>
              <w:t>7</w:t>
            </w:r>
            <w:r>
              <w:rPr>
                <w:rFonts w:cs="Times New Roman"/>
                <w:szCs w:val="24"/>
              </w:rPr>
              <w:t>.</w:t>
            </w:r>
            <w:r w:rsidRPr="00FE4F44">
              <w:rPr>
                <w:rFonts w:cs="Times New Roman"/>
                <w:szCs w:val="24"/>
              </w:rPr>
              <w:t>4 ± 3</w:t>
            </w:r>
            <w:r>
              <w:rPr>
                <w:rFonts w:cs="Times New Roman"/>
                <w:szCs w:val="24"/>
              </w:rPr>
              <w:t>.</w:t>
            </w:r>
            <w:r w:rsidRPr="00FE4F44">
              <w:rPr>
                <w:rFonts w:cs="Times New Roman"/>
                <w:szCs w:val="24"/>
              </w:rPr>
              <w:t>6</w:t>
            </w:r>
          </w:p>
          <w:p w14:paraId="43CAD7A4" w14:textId="77777777" w:rsidR="00A808F9" w:rsidRPr="00FE4F44" w:rsidRDefault="00A808F9" w:rsidP="00A808F9">
            <w:pPr>
              <w:contextualSpacing/>
              <w:jc w:val="center"/>
              <w:rPr>
                <w:rFonts w:cs="Times New Roman"/>
                <w:szCs w:val="24"/>
              </w:rPr>
            </w:pPr>
          </w:p>
        </w:tc>
      </w:tr>
      <w:tr w:rsidR="00A808F9" w:rsidRPr="00FE4F44" w14:paraId="16C7904C" w14:textId="77777777" w:rsidTr="006C6613">
        <w:tc>
          <w:tcPr>
            <w:tcW w:w="2858" w:type="dxa"/>
          </w:tcPr>
          <w:p w14:paraId="6C3CE762" w14:textId="77777777" w:rsidR="00A808F9" w:rsidRPr="00FE4F44" w:rsidRDefault="00A808F9" w:rsidP="00A808F9">
            <w:pPr>
              <w:contextualSpacing/>
              <w:rPr>
                <w:rFonts w:cs="Times New Roman"/>
                <w:b/>
                <w:bCs/>
                <w:szCs w:val="24"/>
              </w:rPr>
            </w:pPr>
            <w:r w:rsidRPr="00FE4F44">
              <w:rPr>
                <w:rFonts w:cs="Times New Roman"/>
                <w:b/>
                <w:bCs/>
                <w:szCs w:val="24"/>
              </w:rPr>
              <w:t>Platelet count</w:t>
            </w:r>
            <w:r w:rsidRPr="00FE4F44">
              <w:rPr>
                <w:rFonts w:cs="Times New Roman"/>
                <w:szCs w:val="24"/>
                <w:vertAlign w:val="superscript"/>
              </w:rPr>
              <w:t>‡</w:t>
            </w:r>
          </w:p>
          <w:p w14:paraId="778584EC" w14:textId="77777777" w:rsidR="00A808F9" w:rsidRPr="00FE4F44" w:rsidRDefault="00A808F9" w:rsidP="00A808F9">
            <w:pPr>
              <w:contextualSpacing/>
              <w:rPr>
                <w:rFonts w:cs="Times New Roman"/>
                <w:szCs w:val="24"/>
              </w:rPr>
            </w:pPr>
            <w:r w:rsidRPr="00FE4F44">
              <w:rPr>
                <w:rFonts w:cs="Times New Roman"/>
                <w:szCs w:val="24"/>
              </w:rPr>
              <w:t>K/</w:t>
            </w:r>
            <w:proofErr w:type="spellStart"/>
            <w:r w:rsidRPr="00FE4F44">
              <w:rPr>
                <w:rFonts w:cs="Times New Roman"/>
                <w:szCs w:val="24"/>
              </w:rPr>
              <w:t>uL</w:t>
            </w:r>
            <w:proofErr w:type="spellEnd"/>
            <w:r w:rsidRPr="00FE4F44">
              <w:rPr>
                <w:rFonts w:cs="Times New Roman"/>
                <w:szCs w:val="24"/>
              </w:rPr>
              <w:t>, mean ± SD</w:t>
            </w:r>
          </w:p>
        </w:tc>
        <w:tc>
          <w:tcPr>
            <w:tcW w:w="1816" w:type="dxa"/>
          </w:tcPr>
          <w:p w14:paraId="58494858" w14:textId="77777777" w:rsidR="00A808F9" w:rsidRDefault="00A808F9" w:rsidP="00A808F9">
            <w:pPr>
              <w:contextualSpacing/>
              <w:jc w:val="center"/>
              <w:rPr>
                <w:rFonts w:cs="Times New Roman"/>
                <w:szCs w:val="24"/>
              </w:rPr>
            </w:pPr>
          </w:p>
          <w:p w14:paraId="0E69467E" w14:textId="77777777" w:rsidR="00A808F9" w:rsidRPr="00FE4F44" w:rsidRDefault="00A808F9" w:rsidP="00A808F9">
            <w:pPr>
              <w:contextualSpacing/>
              <w:jc w:val="center"/>
              <w:rPr>
                <w:rFonts w:cs="Times New Roman"/>
                <w:szCs w:val="24"/>
              </w:rPr>
            </w:pPr>
            <w:r w:rsidRPr="00FE4F44">
              <w:rPr>
                <w:rFonts w:cs="Times New Roman"/>
                <w:szCs w:val="24"/>
              </w:rPr>
              <w:t>229 ± 96</w:t>
            </w:r>
          </w:p>
          <w:p w14:paraId="77C2002D" w14:textId="77777777" w:rsidR="00A808F9" w:rsidRPr="00FE4F44" w:rsidRDefault="00A808F9" w:rsidP="00A808F9">
            <w:pPr>
              <w:contextualSpacing/>
              <w:jc w:val="center"/>
              <w:rPr>
                <w:rFonts w:cs="Times New Roman"/>
                <w:szCs w:val="24"/>
              </w:rPr>
            </w:pPr>
          </w:p>
        </w:tc>
        <w:tc>
          <w:tcPr>
            <w:tcW w:w="2180" w:type="dxa"/>
          </w:tcPr>
          <w:p w14:paraId="688DA539" w14:textId="77777777" w:rsidR="00A808F9" w:rsidRDefault="00A808F9" w:rsidP="00A808F9">
            <w:pPr>
              <w:contextualSpacing/>
              <w:jc w:val="center"/>
              <w:rPr>
                <w:rFonts w:cs="Times New Roman"/>
                <w:szCs w:val="24"/>
              </w:rPr>
            </w:pPr>
          </w:p>
          <w:p w14:paraId="1D0864AF" w14:textId="77777777" w:rsidR="00A808F9" w:rsidRPr="00FE4F44" w:rsidRDefault="00A808F9" w:rsidP="00A808F9">
            <w:pPr>
              <w:contextualSpacing/>
              <w:jc w:val="center"/>
              <w:rPr>
                <w:rFonts w:cs="Times New Roman"/>
                <w:szCs w:val="24"/>
              </w:rPr>
            </w:pPr>
            <w:r w:rsidRPr="00FE4F44">
              <w:rPr>
                <w:rFonts w:cs="Times New Roman"/>
                <w:szCs w:val="24"/>
              </w:rPr>
              <w:t>274 ± 113</w:t>
            </w:r>
          </w:p>
        </w:tc>
        <w:tc>
          <w:tcPr>
            <w:tcW w:w="1377" w:type="dxa"/>
          </w:tcPr>
          <w:p w14:paraId="660B5368" w14:textId="77777777" w:rsidR="00A808F9" w:rsidRDefault="00A808F9" w:rsidP="00A808F9">
            <w:pPr>
              <w:contextualSpacing/>
              <w:jc w:val="center"/>
              <w:rPr>
                <w:rFonts w:cs="Times New Roman"/>
                <w:szCs w:val="24"/>
              </w:rPr>
            </w:pPr>
          </w:p>
          <w:p w14:paraId="5B8BA1B5" w14:textId="77777777" w:rsidR="00A808F9" w:rsidRPr="00FE4F44" w:rsidRDefault="00A808F9" w:rsidP="00A808F9">
            <w:pPr>
              <w:contextualSpacing/>
              <w:jc w:val="center"/>
              <w:rPr>
                <w:rFonts w:cs="Times New Roman"/>
                <w:szCs w:val="24"/>
              </w:rPr>
            </w:pPr>
            <w:r w:rsidRPr="00FE4F44">
              <w:rPr>
                <w:rFonts w:cs="Times New Roman"/>
                <w:szCs w:val="24"/>
              </w:rPr>
              <w:t>247 ± 93</w:t>
            </w:r>
          </w:p>
        </w:tc>
      </w:tr>
      <w:tr w:rsidR="00A808F9" w:rsidRPr="00FE4F44" w14:paraId="4AD26E6A" w14:textId="77777777" w:rsidTr="006C6613">
        <w:tc>
          <w:tcPr>
            <w:tcW w:w="2858" w:type="dxa"/>
          </w:tcPr>
          <w:p w14:paraId="00F76A89" w14:textId="77777777" w:rsidR="00A808F9" w:rsidRPr="00FE4F44" w:rsidRDefault="00A808F9" w:rsidP="00A808F9">
            <w:pPr>
              <w:contextualSpacing/>
              <w:rPr>
                <w:rFonts w:cs="Times New Roman"/>
                <w:b/>
                <w:bCs/>
                <w:szCs w:val="24"/>
              </w:rPr>
            </w:pPr>
            <w:r w:rsidRPr="00FE4F44">
              <w:rPr>
                <w:rFonts w:cs="Times New Roman"/>
                <w:b/>
                <w:bCs/>
                <w:szCs w:val="24"/>
              </w:rPr>
              <w:t>Serum creatinine</w:t>
            </w:r>
            <w:r w:rsidRPr="00FE4F44">
              <w:rPr>
                <w:rFonts w:cs="Times New Roman"/>
                <w:szCs w:val="24"/>
                <w:vertAlign w:val="superscript"/>
              </w:rPr>
              <w:t>‡</w:t>
            </w:r>
          </w:p>
          <w:p w14:paraId="2EBEC2B7" w14:textId="77777777" w:rsidR="00A808F9" w:rsidRPr="00FE4F44" w:rsidRDefault="00A808F9" w:rsidP="00A808F9">
            <w:pPr>
              <w:contextualSpacing/>
              <w:rPr>
                <w:rFonts w:cs="Times New Roman"/>
                <w:szCs w:val="24"/>
              </w:rPr>
            </w:pPr>
            <w:r w:rsidRPr="00FE4F44">
              <w:rPr>
                <w:rFonts w:cs="Times New Roman"/>
                <w:szCs w:val="24"/>
              </w:rPr>
              <w:t>mg/dL, mean ± SD</w:t>
            </w:r>
          </w:p>
        </w:tc>
        <w:tc>
          <w:tcPr>
            <w:tcW w:w="1816" w:type="dxa"/>
          </w:tcPr>
          <w:p w14:paraId="6740C21E" w14:textId="77777777" w:rsidR="00A808F9" w:rsidRDefault="00A808F9" w:rsidP="00A808F9">
            <w:pPr>
              <w:contextualSpacing/>
              <w:jc w:val="center"/>
              <w:rPr>
                <w:rFonts w:cs="Times New Roman"/>
                <w:szCs w:val="24"/>
              </w:rPr>
            </w:pPr>
          </w:p>
          <w:p w14:paraId="3A63E3DC" w14:textId="77777777" w:rsidR="00A808F9" w:rsidRPr="00FE4F44" w:rsidRDefault="00A808F9" w:rsidP="00A808F9">
            <w:pPr>
              <w:contextualSpacing/>
              <w:jc w:val="center"/>
              <w:rPr>
                <w:rFonts w:cs="Times New Roman"/>
                <w:szCs w:val="24"/>
              </w:rPr>
            </w:pPr>
            <w:r w:rsidRPr="00FE4F44">
              <w:rPr>
                <w:rFonts w:cs="Times New Roman"/>
                <w:szCs w:val="24"/>
              </w:rPr>
              <w:t>1</w:t>
            </w:r>
            <w:r>
              <w:rPr>
                <w:rFonts w:cs="Times New Roman"/>
                <w:szCs w:val="24"/>
              </w:rPr>
              <w:t>.</w:t>
            </w:r>
            <w:r w:rsidRPr="00FE4F44">
              <w:rPr>
                <w:rFonts w:cs="Times New Roman"/>
                <w:szCs w:val="24"/>
              </w:rPr>
              <w:t>2 ± 1</w:t>
            </w:r>
            <w:r>
              <w:rPr>
                <w:rFonts w:cs="Times New Roman"/>
                <w:szCs w:val="24"/>
              </w:rPr>
              <w:t>.</w:t>
            </w:r>
            <w:r w:rsidRPr="00FE4F44">
              <w:rPr>
                <w:rFonts w:cs="Times New Roman"/>
                <w:szCs w:val="24"/>
              </w:rPr>
              <w:t>0</w:t>
            </w:r>
          </w:p>
        </w:tc>
        <w:tc>
          <w:tcPr>
            <w:tcW w:w="2180" w:type="dxa"/>
          </w:tcPr>
          <w:p w14:paraId="252940BF" w14:textId="77777777" w:rsidR="00A808F9" w:rsidRDefault="00A808F9" w:rsidP="00A808F9">
            <w:pPr>
              <w:contextualSpacing/>
              <w:jc w:val="center"/>
              <w:rPr>
                <w:rFonts w:cs="Times New Roman"/>
                <w:szCs w:val="24"/>
              </w:rPr>
            </w:pPr>
          </w:p>
          <w:p w14:paraId="3AA5A05A" w14:textId="77777777" w:rsidR="00A808F9" w:rsidRPr="00FE4F44" w:rsidRDefault="00A808F9" w:rsidP="00A808F9">
            <w:pPr>
              <w:contextualSpacing/>
              <w:jc w:val="center"/>
              <w:rPr>
                <w:rFonts w:cs="Times New Roman"/>
                <w:szCs w:val="24"/>
              </w:rPr>
            </w:pPr>
            <w:r w:rsidRPr="00FE4F44">
              <w:rPr>
                <w:rFonts w:cs="Times New Roman"/>
                <w:szCs w:val="24"/>
              </w:rPr>
              <w:t>0</w:t>
            </w:r>
            <w:r>
              <w:rPr>
                <w:rFonts w:cs="Times New Roman"/>
                <w:szCs w:val="24"/>
              </w:rPr>
              <w:t>.</w:t>
            </w:r>
            <w:r w:rsidRPr="00FE4F44">
              <w:rPr>
                <w:rFonts w:cs="Times New Roman"/>
                <w:szCs w:val="24"/>
              </w:rPr>
              <w:t>9 ± 0</w:t>
            </w:r>
            <w:r>
              <w:rPr>
                <w:rFonts w:cs="Times New Roman"/>
                <w:szCs w:val="24"/>
              </w:rPr>
              <w:t>.</w:t>
            </w:r>
            <w:r w:rsidRPr="00FE4F44">
              <w:rPr>
                <w:rFonts w:cs="Times New Roman"/>
                <w:szCs w:val="24"/>
              </w:rPr>
              <w:t>6</w:t>
            </w:r>
          </w:p>
        </w:tc>
        <w:tc>
          <w:tcPr>
            <w:tcW w:w="1377" w:type="dxa"/>
          </w:tcPr>
          <w:p w14:paraId="7F0562AD" w14:textId="77777777" w:rsidR="00A808F9" w:rsidRDefault="00A808F9" w:rsidP="00A808F9">
            <w:pPr>
              <w:contextualSpacing/>
              <w:jc w:val="center"/>
              <w:rPr>
                <w:rFonts w:cs="Times New Roman"/>
                <w:szCs w:val="24"/>
              </w:rPr>
            </w:pPr>
          </w:p>
          <w:p w14:paraId="0CA779B7" w14:textId="77777777" w:rsidR="00A808F9" w:rsidRDefault="00A808F9" w:rsidP="00A808F9">
            <w:pPr>
              <w:contextualSpacing/>
              <w:jc w:val="center"/>
              <w:rPr>
                <w:rFonts w:cs="Times New Roman"/>
                <w:szCs w:val="24"/>
              </w:rPr>
            </w:pPr>
            <w:r w:rsidRPr="00FE4F44">
              <w:rPr>
                <w:rFonts w:cs="Times New Roman"/>
                <w:szCs w:val="24"/>
              </w:rPr>
              <w:t>1</w:t>
            </w:r>
            <w:r>
              <w:rPr>
                <w:rFonts w:cs="Times New Roman"/>
                <w:szCs w:val="24"/>
              </w:rPr>
              <w:t>.</w:t>
            </w:r>
            <w:r w:rsidRPr="00FE4F44">
              <w:rPr>
                <w:rFonts w:cs="Times New Roman"/>
                <w:szCs w:val="24"/>
              </w:rPr>
              <w:t>2 ± 1</w:t>
            </w:r>
            <w:r>
              <w:rPr>
                <w:rFonts w:cs="Times New Roman"/>
                <w:szCs w:val="24"/>
              </w:rPr>
              <w:t>.</w:t>
            </w:r>
            <w:r w:rsidRPr="00FE4F44">
              <w:rPr>
                <w:rFonts w:cs="Times New Roman"/>
                <w:szCs w:val="24"/>
              </w:rPr>
              <w:t>1</w:t>
            </w:r>
          </w:p>
          <w:p w14:paraId="0FF5267E" w14:textId="77777777" w:rsidR="00A808F9" w:rsidRPr="00FE4F44" w:rsidRDefault="00A808F9" w:rsidP="00A808F9">
            <w:pPr>
              <w:contextualSpacing/>
              <w:jc w:val="center"/>
              <w:rPr>
                <w:rFonts w:cs="Times New Roman"/>
                <w:szCs w:val="24"/>
              </w:rPr>
            </w:pPr>
          </w:p>
        </w:tc>
      </w:tr>
      <w:tr w:rsidR="00A808F9" w:rsidRPr="00FE4F44" w14:paraId="5101A1B1" w14:textId="77777777" w:rsidTr="006C6613">
        <w:trPr>
          <w:trHeight w:val="350"/>
        </w:trPr>
        <w:tc>
          <w:tcPr>
            <w:tcW w:w="2858" w:type="dxa"/>
          </w:tcPr>
          <w:p w14:paraId="05E2ACA8" w14:textId="77777777" w:rsidR="00A808F9" w:rsidRPr="00FE4F44" w:rsidRDefault="00A808F9" w:rsidP="00A808F9">
            <w:pPr>
              <w:contextualSpacing/>
              <w:rPr>
                <w:rFonts w:cs="Times New Roman"/>
                <w:szCs w:val="24"/>
                <w:vertAlign w:val="superscript"/>
              </w:rPr>
            </w:pPr>
            <w:r w:rsidRPr="00FE4F44">
              <w:rPr>
                <w:rFonts w:cs="Times New Roman"/>
                <w:b/>
                <w:bCs/>
                <w:szCs w:val="24"/>
              </w:rPr>
              <w:t>Ever present autoantibody</w:t>
            </w:r>
            <w:r w:rsidRPr="00FE4F44">
              <w:rPr>
                <w:rFonts w:cs="Times New Roman"/>
                <w:szCs w:val="24"/>
                <w:vertAlign w:val="superscript"/>
              </w:rPr>
              <w:t>||</w:t>
            </w:r>
          </w:p>
          <w:p w14:paraId="64065BD5" w14:textId="77777777" w:rsidR="00A808F9" w:rsidRPr="00FE4F44" w:rsidRDefault="00A808F9" w:rsidP="00A808F9">
            <w:pPr>
              <w:contextualSpacing/>
              <w:rPr>
                <w:rFonts w:cs="Times New Roman"/>
                <w:szCs w:val="24"/>
              </w:rPr>
            </w:pPr>
            <w:r w:rsidRPr="00FE4F44">
              <w:rPr>
                <w:rFonts w:cs="Times New Roman"/>
                <w:szCs w:val="24"/>
              </w:rPr>
              <w:t>No</w:t>
            </w:r>
          </w:p>
        </w:tc>
        <w:tc>
          <w:tcPr>
            <w:tcW w:w="1816" w:type="dxa"/>
          </w:tcPr>
          <w:p w14:paraId="62FDDA0F" w14:textId="77777777" w:rsidR="00A808F9" w:rsidRPr="00FE4F44" w:rsidRDefault="00A808F9" w:rsidP="00A808F9">
            <w:pPr>
              <w:contextualSpacing/>
              <w:jc w:val="center"/>
              <w:rPr>
                <w:rFonts w:cs="Times New Roman"/>
                <w:szCs w:val="24"/>
              </w:rPr>
            </w:pPr>
          </w:p>
          <w:p w14:paraId="3FA36FEE" w14:textId="77777777" w:rsidR="00A808F9" w:rsidRPr="00FE4F44" w:rsidRDefault="00A808F9" w:rsidP="00A808F9">
            <w:pPr>
              <w:contextualSpacing/>
              <w:jc w:val="center"/>
              <w:rPr>
                <w:rFonts w:cs="Times New Roman"/>
                <w:szCs w:val="24"/>
              </w:rPr>
            </w:pPr>
            <w:r w:rsidRPr="00FE4F44">
              <w:rPr>
                <w:rFonts w:cs="Times New Roman"/>
                <w:szCs w:val="24"/>
              </w:rPr>
              <w:t>91% (800)</w:t>
            </w:r>
          </w:p>
        </w:tc>
        <w:tc>
          <w:tcPr>
            <w:tcW w:w="2180" w:type="dxa"/>
          </w:tcPr>
          <w:p w14:paraId="7C09C850" w14:textId="77777777" w:rsidR="00A808F9" w:rsidRPr="00FE4F44" w:rsidRDefault="00A808F9" w:rsidP="00A808F9">
            <w:pPr>
              <w:contextualSpacing/>
              <w:jc w:val="center"/>
              <w:rPr>
                <w:rFonts w:cs="Times New Roman"/>
                <w:szCs w:val="24"/>
              </w:rPr>
            </w:pPr>
          </w:p>
          <w:p w14:paraId="1E569083" w14:textId="77777777" w:rsidR="00A808F9" w:rsidRPr="00FE4F44" w:rsidRDefault="00A808F9" w:rsidP="00A808F9">
            <w:pPr>
              <w:contextualSpacing/>
              <w:jc w:val="center"/>
              <w:rPr>
                <w:rFonts w:cs="Times New Roman"/>
                <w:szCs w:val="24"/>
              </w:rPr>
            </w:pPr>
            <w:r w:rsidRPr="00FE4F44">
              <w:rPr>
                <w:rFonts w:cs="Times New Roman"/>
                <w:szCs w:val="24"/>
              </w:rPr>
              <w:t>49% (75)</w:t>
            </w:r>
          </w:p>
        </w:tc>
        <w:tc>
          <w:tcPr>
            <w:tcW w:w="1377" w:type="dxa"/>
          </w:tcPr>
          <w:p w14:paraId="79F2B758" w14:textId="77777777" w:rsidR="00A808F9" w:rsidRPr="00FE4F44" w:rsidRDefault="00A808F9" w:rsidP="00A808F9">
            <w:pPr>
              <w:contextualSpacing/>
              <w:jc w:val="center"/>
              <w:rPr>
                <w:rFonts w:cs="Times New Roman"/>
                <w:szCs w:val="24"/>
              </w:rPr>
            </w:pPr>
          </w:p>
          <w:p w14:paraId="6F70AF4A" w14:textId="77777777" w:rsidR="00A808F9" w:rsidRPr="00FE4F44" w:rsidRDefault="00A808F9" w:rsidP="00A808F9">
            <w:pPr>
              <w:contextualSpacing/>
              <w:jc w:val="center"/>
              <w:rPr>
                <w:rFonts w:cs="Times New Roman"/>
                <w:szCs w:val="24"/>
              </w:rPr>
            </w:pPr>
            <w:r w:rsidRPr="00FE4F44">
              <w:rPr>
                <w:rFonts w:cs="Times New Roman"/>
                <w:szCs w:val="24"/>
              </w:rPr>
              <w:t>86% (57)</w:t>
            </w:r>
          </w:p>
        </w:tc>
      </w:tr>
      <w:tr w:rsidR="00A808F9" w:rsidRPr="00FE4F44" w14:paraId="43EEB600" w14:textId="77777777" w:rsidTr="006C6613">
        <w:tc>
          <w:tcPr>
            <w:tcW w:w="2858" w:type="dxa"/>
          </w:tcPr>
          <w:p w14:paraId="46A4EE39" w14:textId="77777777" w:rsidR="00A808F9" w:rsidRPr="00FE4F44" w:rsidRDefault="00A808F9" w:rsidP="00A808F9">
            <w:pPr>
              <w:contextualSpacing/>
              <w:rPr>
                <w:rFonts w:cs="Times New Roman"/>
                <w:szCs w:val="24"/>
              </w:rPr>
            </w:pPr>
            <w:r w:rsidRPr="00FE4F44">
              <w:rPr>
                <w:rFonts w:cs="Times New Roman"/>
                <w:szCs w:val="24"/>
              </w:rPr>
              <w:t>Yes</w:t>
            </w:r>
          </w:p>
        </w:tc>
        <w:tc>
          <w:tcPr>
            <w:tcW w:w="1816" w:type="dxa"/>
          </w:tcPr>
          <w:p w14:paraId="4053E244" w14:textId="77777777" w:rsidR="00A808F9" w:rsidRPr="00FE4F44" w:rsidRDefault="00A808F9" w:rsidP="00A808F9">
            <w:pPr>
              <w:contextualSpacing/>
              <w:jc w:val="center"/>
              <w:rPr>
                <w:rFonts w:cs="Times New Roman"/>
                <w:szCs w:val="24"/>
              </w:rPr>
            </w:pPr>
            <w:r w:rsidRPr="00FE4F44">
              <w:rPr>
                <w:rFonts w:cs="Times New Roman"/>
                <w:szCs w:val="24"/>
              </w:rPr>
              <w:t>9% (78)</w:t>
            </w:r>
          </w:p>
        </w:tc>
        <w:tc>
          <w:tcPr>
            <w:tcW w:w="2180" w:type="dxa"/>
          </w:tcPr>
          <w:p w14:paraId="6D1C1135" w14:textId="77777777" w:rsidR="00A808F9" w:rsidRPr="00FE4F44" w:rsidRDefault="00A808F9" w:rsidP="00A808F9">
            <w:pPr>
              <w:contextualSpacing/>
              <w:jc w:val="center"/>
              <w:rPr>
                <w:rFonts w:cs="Times New Roman"/>
                <w:szCs w:val="24"/>
              </w:rPr>
            </w:pPr>
            <w:r w:rsidRPr="00FE4F44">
              <w:rPr>
                <w:rFonts w:cs="Times New Roman"/>
                <w:szCs w:val="24"/>
              </w:rPr>
              <w:t>51% (77)</w:t>
            </w:r>
          </w:p>
        </w:tc>
        <w:tc>
          <w:tcPr>
            <w:tcW w:w="1377" w:type="dxa"/>
          </w:tcPr>
          <w:p w14:paraId="68CD1B88" w14:textId="77777777" w:rsidR="00A808F9" w:rsidRDefault="00A808F9" w:rsidP="00A808F9">
            <w:pPr>
              <w:contextualSpacing/>
              <w:jc w:val="center"/>
              <w:rPr>
                <w:rFonts w:cs="Times New Roman"/>
                <w:szCs w:val="24"/>
              </w:rPr>
            </w:pPr>
            <w:r w:rsidRPr="00FE4F44">
              <w:rPr>
                <w:rFonts w:cs="Times New Roman"/>
                <w:szCs w:val="24"/>
              </w:rPr>
              <w:t>14% (9)</w:t>
            </w:r>
          </w:p>
          <w:p w14:paraId="1FA62539" w14:textId="77777777" w:rsidR="00A808F9" w:rsidRPr="00FE4F44" w:rsidRDefault="00A808F9" w:rsidP="00A808F9">
            <w:pPr>
              <w:contextualSpacing/>
              <w:jc w:val="center"/>
              <w:rPr>
                <w:rFonts w:cs="Times New Roman"/>
                <w:szCs w:val="24"/>
              </w:rPr>
            </w:pPr>
          </w:p>
        </w:tc>
      </w:tr>
      <w:tr w:rsidR="00A808F9" w:rsidRPr="00FE4F44" w14:paraId="7443A1E3" w14:textId="77777777" w:rsidTr="006C6613">
        <w:trPr>
          <w:trHeight w:val="134"/>
        </w:trPr>
        <w:tc>
          <w:tcPr>
            <w:tcW w:w="2858" w:type="dxa"/>
          </w:tcPr>
          <w:p w14:paraId="37C903FA" w14:textId="77777777" w:rsidR="00A808F9" w:rsidRPr="00FE4F44" w:rsidRDefault="00A808F9" w:rsidP="00A808F9">
            <w:pPr>
              <w:contextualSpacing/>
              <w:rPr>
                <w:rFonts w:cs="Times New Roman"/>
                <w:szCs w:val="24"/>
              </w:rPr>
            </w:pPr>
            <w:r w:rsidRPr="00FE4F44">
              <w:rPr>
                <w:rFonts w:cs="Times New Roman"/>
                <w:b/>
                <w:bCs/>
                <w:szCs w:val="24"/>
              </w:rPr>
              <w:t xml:space="preserve">Total any billing codes, </w:t>
            </w:r>
            <w:r w:rsidRPr="00FE4F44">
              <w:rPr>
                <w:rFonts w:cs="Times New Roman"/>
                <w:szCs w:val="24"/>
              </w:rPr>
              <w:t>mean ± SD</w:t>
            </w:r>
          </w:p>
        </w:tc>
        <w:tc>
          <w:tcPr>
            <w:tcW w:w="1816" w:type="dxa"/>
          </w:tcPr>
          <w:p w14:paraId="35AA6FD4" w14:textId="77777777" w:rsidR="00A808F9" w:rsidRPr="00FE4F44" w:rsidRDefault="00A808F9" w:rsidP="00A808F9">
            <w:pPr>
              <w:contextualSpacing/>
              <w:jc w:val="center"/>
              <w:rPr>
                <w:rFonts w:cs="Times New Roman"/>
                <w:szCs w:val="24"/>
              </w:rPr>
            </w:pPr>
            <w:r w:rsidRPr="00FE4F44">
              <w:rPr>
                <w:rFonts w:cs="Times New Roman"/>
                <w:szCs w:val="24"/>
              </w:rPr>
              <w:t>32 ± 62</w:t>
            </w:r>
          </w:p>
        </w:tc>
        <w:tc>
          <w:tcPr>
            <w:tcW w:w="2180" w:type="dxa"/>
          </w:tcPr>
          <w:p w14:paraId="6690E1F8" w14:textId="77777777" w:rsidR="00A808F9" w:rsidRPr="00FE4F44" w:rsidRDefault="00A808F9" w:rsidP="00A808F9">
            <w:pPr>
              <w:contextualSpacing/>
              <w:jc w:val="center"/>
              <w:rPr>
                <w:rFonts w:cs="Times New Roman"/>
                <w:szCs w:val="24"/>
              </w:rPr>
            </w:pPr>
            <w:r w:rsidRPr="00FE4F44">
              <w:rPr>
                <w:rFonts w:cs="Times New Roman"/>
                <w:szCs w:val="24"/>
              </w:rPr>
              <w:t>23 ± 43</w:t>
            </w:r>
          </w:p>
          <w:p w14:paraId="5F39CBA5" w14:textId="77777777" w:rsidR="00A808F9" w:rsidRPr="00FE4F44" w:rsidRDefault="00A808F9" w:rsidP="00A808F9">
            <w:pPr>
              <w:contextualSpacing/>
              <w:jc w:val="center"/>
              <w:rPr>
                <w:rFonts w:cs="Times New Roman"/>
                <w:szCs w:val="24"/>
              </w:rPr>
            </w:pPr>
          </w:p>
        </w:tc>
        <w:tc>
          <w:tcPr>
            <w:tcW w:w="1377" w:type="dxa"/>
          </w:tcPr>
          <w:p w14:paraId="47467001" w14:textId="77777777" w:rsidR="00A808F9" w:rsidRPr="00FE4F44" w:rsidRDefault="00A808F9" w:rsidP="00A808F9">
            <w:pPr>
              <w:contextualSpacing/>
              <w:jc w:val="center"/>
              <w:rPr>
                <w:rFonts w:cs="Times New Roman"/>
                <w:szCs w:val="24"/>
              </w:rPr>
            </w:pPr>
            <w:r w:rsidRPr="00FE4F44">
              <w:rPr>
                <w:rFonts w:cs="Times New Roman"/>
                <w:szCs w:val="24"/>
              </w:rPr>
              <w:t>33 ± 65</w:t>
            </w:r>
          </w:p>
        </w:tc>
      </w:tr>
      <w:tr w:rsidR="00A808F9" w:rsidRPr="00FE4F44" w14:paraId="7C91EC43" w14:textId="77777777" w:rsidTr="006C6613">
        <w:tc>
          <w:tcPr>
            <w:tcW w:w="2858" w:type="dxa"/>
          </w:tcPr>
          <w:p w14:paraId="61A68543" w14:textId="77777777" w:rsidR="00A808F9" w:rsidRDefault="00A808F9" w:rsidP="00A808F9">
            <w:pPr>
              <w:contextualSpacing/>
              <w:rPr>
                <w:rFonts w:cs="Times New Roman"/>
                <w:szCs w:val="24"/>
              </w:rPr>
            </w:pPr>
            <w:r w:rsidRPr="00FE4F44">
              <w:rPr>
                <w:rFonts w:cs="Times New Roman"/>
                <w:b/>
                <w:bCs/>
                <w:szCs w:val="24"/>
              </w:rPr>
              <w:t>Count of specific billing codes,</w:t>
            </w:r>
            <w:r w:rsidRPr="00FE4F44">
              <w:rPr>
                <w:rFonts w:cs="Times New Roman"/>
                <w:b/>
                <w:bCs/>
                <w:szCs w:val="24"/>
                <w:vertAlign w:val="superscript"/>
              </w:rPr>
              <w:t xml:space="preserve">¶ </w:t>
            </w:r>
            <w:r w:rsidRPr="00FE4F44">
              <w:rPr>
                <w:rFonts w:cs="Times New Roman"/>
                <w:szCs w:val="24"/>
              </w:rPr>
              <w:t>mean ± SD</w:t>
            </w:r>
          </w:p>
          <w:p w14:paraId="4C5348A9" w14:textId="77777777" w:rsidR="00A808F9" w:rsidRPr="00FE4F44" w:rsidRDefault="00A808F9" w:rsidP="00A808F9">
            <w:pPr>
              <w:contextualSpacing/>
              <w:rPr>
                <w:rFonts w:cs="Times New Roman"/>
                <w:szCs w:val="24"/>
              </w:rPr>
            </w:pPr>
          </w:p>
        </w:tc>
        <w:tc>
          <w:tcPr>
            <w:tcW w:w="1816" w:type="dxa"/>
          </w:tcPr>
          <w:p w14:paraId="321755C2" w14:textId="77777777" w:rsidR="00A808F9" w:rsidRPr="00FE4F44" w:rsidRDefault="00A808F9" w:rsidP="00A808F9">
            <w:pPr>
              <w:contextualSpacing/>
              <w:jc w:val="center"/>
              <w:rPr>
                <w:rFonts w:cs="Times New Roman"/>
                <w:szCs w:val="24"/>
              </w:rPr>
            </w:pPr>
            <w:r w:rsidRPr="00FE4F44">
              <w:rPr>
                <w:rFonts w:cs="Times New Roman"/>
                <w:szCs w:val="24"/>
              </w:rPr>
              <w:lastRenderedPageBreak/>
              <w:t>0</w:t>
            </w:r>
            <w:r>
              <w:rPr>
                <w:rFonts w:cs="Times New Roman"/>
                <w:szCs w:val="24"/>
              </w:rPr>
              <w:t>.</w:t>
            </w:r>
            <w:r w:rsidRPr="00FE4F44">
              <w:rPr>
                <w:rFonts w:cs="Times New Roman"/>
                <w:szCs w:val="24"/>
              </w:rPr>
              <w:t>6 ± 0</w:t>
            </w:r>
            <w:r>
              <w:rPr>
                <w:rFonts w:cs="Times New Roman"/>
                <w:szCs w:val="24"/>
              </w:rPr>
              <w:t>.</w:t>
            </w:r>
            <w:r w:rsidRPr="00FE4F44">
              <w:rPr>
                <w:rFonts w:cs="Times New Roman"/>
                <w:szCs w:val="24"/>
              </w:rPr>
              <w:t>8</w:t>
            </w:r>
          </w:p>
        </w:tc>
        <w:tc>
          <w:tcPr>
            <w:tcW w:w="2180" w:type="dxa"/>
          </w:tcPr>
          <w:p w14:paraId="4441CF90" w14:textId="77777777" w:rsidR="00A808F9" w:rsidRPr="00FE4F44" w:rsidRDefault="00A808F9" w:rsidP="00A808F9">
            <w:pPr>
              <w:contextualSpacing/>
              <w:jc w:val="center"/>
              <w:rPr>
                <w:rFonts w:cs="Times New Roman"/>
                <w:szCs w:val="24"/>
              </w:rPr>
            </w:pPr>
            <w:r w:rsidRPr="00FE4F44">
              <w:rPr>
                <w:rFonts w:cs="Times New Roman"/>
                <w:szCs w:val="24"/>
              </w:rPr>
              <w:t>0</w:t>
            </w:r>
            <w:r>
              <w:rPr>
                <w:rFonts w:cs="Times New Roman"/>
                <w:szCs w:val="24"/>
              </w:rPr>
              <w:t>.</w:t>
            </w:r>
            <w:r w:rsidRPr="00FE4F44">
              <w:rPr>
                <w:rFonts w:cs="Times New Roman"/>
                <w:szCs w:val="24"/>
              </w:rPr>
              <w:t>9 ± 0</w:t>
            </w:r>
            <w:r>
              <w:rPr>
                <w:rFonts w:cs="Times New Roman"/>
                <w:szCs w:val="24"/>
              </w:rPr>
              <w:t>.</w:t>
            </w:r>
            <w:r w:rsidRPr="00FE4F44">
              <w:rPr>
                <w:rFonts w:cs="Times New Roman"/>
                <w:szCs w:val="24"/>
              </w:rPr>
              <w:t>9</w:t>
            </w:r>
          </w:p>
          <w:p w14:paraId="2BC4AA38" w14:textId="77777777" w:rsidR="00A808F9" w:rsidRPr="00FE4F44" w:rsidRDefault="00A808F9" w:rsidP="00A808F9">
            <w:pPr>
              <w:contextualSpacing/>
              <w:jc w:val="center"/>
              <w:rPr>
                <w:rFonts w:cs="Times New Roman"/>
                <w:szCs w:val="24"/>
              </w:rPr>
            </w:pPr>
          </w:p>
        </w:tc>
        <w:tc>
          <w:tcPr>
            <w:tcW w:w="1377" w:type="dxa"/>
          </w:tcPr>
          <w:p w14:paraId="32C2F731" w14:textId="77777777" w:rsidR="00A808F9" w:rsidRPr="00FE4F44" w:rsidRDefault="00A808F9" w:rsidP="00A808F9">
            <w:pPr>
              <w:contextualSpacing/>
              <w:jc w:val="center"/>
              <w:rPr>
                <w:rFonts w:cs="Times New Roman"/>
                <w:szCs w:val="24"/>
              </w:rPr>
            </w:pPr>
            <w:r w:rsidRPr="00FE4F44">
              <w:rPr>
                <w:rFonts w:cs="Times New Roman"/>
                <w:szCs w:val="24"/>
              </w:rPr>
              <w:t>0</w:t>
            </w:r>
            <w:r>
              <w:rPr>
                <w:rFonts w:cs="Times New Roman"/>
                <w:szCs w:val="24"/>
              </w:rPr>
              <w:t>.</w:t>
            </w:r>
            <w:r w:rsidRPr="00FE4F44">
              <w:rPr>
                <w:rFonts w:cs="Times New Roman"/>
                <w:szCs w:val="24"/>
              </w:rPr>
              <w:t>5 ± 0</w:t>
            </w:r>
            <w:r>
              <w:rPr>
                <w:rFonts w:cs="Times New Roman"/>
                <w:szCs w:val="24"/>
              </w:rPr>
              <w:t>.</w:t>
            </w:r>
            <w:r w:rsidRPr="00FE4F44">
              <w:rPr>
                <w:rFonts w:cs="Times New Roman"/>
                <w:szCs w:val="24"/>
              </w:rPr>
              <w:t>8</w:t>
            </w:r>
          </w:p>
        </w:tc>
      </w:tr>
      <w:tr w:rsidR="00A808F9" w:rsidRPr="00FE4F44" w14:paraId="6F017A93" w14:textId="77777777" w:rsidTr="006C6613">
        <w:tc>
          <w:tcPr>
            <w:tcW w:w="2858" w:type="dxa"/>
          </w:tcPr>
          <w:p w14:paraId="0521C1E7" w14:textId="77777777" w:rsidR="00A808F9" w:rsidRPr="00FE4F44" w:rsidRDefault="00A808F9" w:rsidP="00A808F9">
            <w:pPr>
              <w:contextualSpacing/>
              <w:rPr>
                <w:rFonts w:cs="Times New Roman"/>
                <w:szCs w:val="24"/>
              </w:rPr>
            </w:pPr>
            <w:r w:rsidRPr="00FE4F44">
              <w:rPr>
                <w:rFonts w:cs="Times New Roman"/>
                <w:szCs w:val="24"/>
              </w:rPr>
              <w:lastRenderedPageBreak/>
              <w:t>Alopecia</w:t>
            </w:r>
          </w:p>
        </w:tc>
        <w:tc>
          <w:tcPr>
            <w:tcW w:w="1816" w:type="dxa"/>
          </w:tcPr>
          <w:p w14:paraId="7B185C42" w14:textId="77777777" w:rsidR="00A808F9" w:rsidRPr="00FE4F44" w:rsidRDefault="00A808F9" w:rsidP="00A808F9">
            <w:pPr>
              <w:contextualSpacing/>
              <w:jc w:val="center"/>
              <w:rPr>
                <w:rFonts w:cs="Times New Roman"/>
                <w:szCs w:val="24"/>
              </w:rPr>
            </w:pPr>
            <w:r w:rsidRPr="00FE4F44">
              <w:rPr>
                <w:rFonts w:cs="Times New Roman"/>
                <w:szCs w:val="24"/>
              </w:rPr>
              <w:t>2% (16)</w:t>
            </w:r>
          </w:p>
        </w:tc>
        <w:tc>
          <w:tcPr>
            <w:tcW w:w="2180" w:type="dxa"/>
          </w:tcPr>
          <w:p w14:paraId="709849A8" w14:textId="77777777" w:rsidR="00A808F9" w:rsidRPr="00FE4F44" w:rsidRDefault="00A808F9" w:rsidP="00A808F9">
            <w:pPr>
              <w:contextualSpacing/>
              <w:jc w:val="center"/>
              <w:rPr>
                <w:rFonts w:cs="Times New Roman"/>
                <w:szCs w:val="24"/>
              </w:rPr>
            </w:pPr>
            <w:r w:rsidRPr="00FE4F44">
              <w:rPr>
                <w:rFonts w:cs="Times New Roman"/>
                <w:szCs w:val="24"/>
              </w:rPr>
              <w:t>3% (5)</w:t>
            </w:r>
          </w:p>
        </w:tc>
        <w:tc>
          <w:tcPr>
            <w:tcW w:w="1377" w:type="dxa"/>
          </w:tcPr>
          <w:p w14:paraId="1D4EB1A3" w14:textId="77777777" w:rsidR="00A808F9" w:rsidRPr="00FE4F44" w:rsidRDefault="00A808F9" w:rsidP="00A808F9">
            <w:pPr>
              <w:contextualSpacing/>
              <w:jc w:val="center"/>
              <w:rPr>
                <w:rFonts w:cs="Times New Roman"/>
                <w:szCs w:val="24"/>
              </w:rPr>
            </w:pPr>
            <w:r w:rsidRPr="00FE4F44">
              <w:rPr>
                <w:rFonts w:cs="Times New Roman"/>
                <w:szCs w:val="24"/>
              </w:rPr>
              <w:t>0%</w:t>
            </w:r>
          </w:p>
        </w:tc>
      </w:tr>
      <w:tr w:rsidR="00A808F9" w:rsidRPr="00FE4F44" w14:paraId="58DDD1EC" w14:textId="77777777" w:rsidTr="006C6613">
        <w:tc>
          <w:tcPr>
            <w:tcW w:w="2858" w:type="dxa"/>
          </w:tcPr>
          <w:p w14:paraId="26C85ABB" w14:textId="77777777" w:rsidR="00A808F9" w:rsidRPr="00FE4F44" w:rsidRDefault="00A808F9" w:rsidP="00A808F9">
            <w:pPr>
              <w:contextualSpacing/>
              <w:rPr>
                <w:rFonts w:cs="Times New Roman"/>
                <w:szCs w:val="24"/>
              </w:rPr>
            </w:pPr>
            <w:r w:rsidRPr="00FE4F44">
              <w:rPr>
                <w:rFonts w:cs="Times New Roman"/>
                <w:szCs w:val="24"/>
              </w:rPr>
              <w:t>Arthritis</w:t>
            </w:r>
          </w:p>
        </w:tc>
        <w:tc>
          <w:tcPr>
            <w:tcW w:w="1816" w:type="dxa"/>
          </w:tcPr>
          <w:p w14:paraId="6F4D7F30" w14:textId="77777777" w:rsidR="00A808F9" w:rsidRPr="00FE4F44" w:rsidRDefault="00A808F9" w:rsidP="00A808F9">
            <w:pPr>
              <w:contextualSpacing/>
              <w:jc w:val="center"/>
              <w:rPr>
                <w:rFonts w:cs="Times New Roman"/>
                <w:szCs w:val="24"/>
              </w:rPr>
            </w:pPr>
            <w:r w:rsidRPr="00FE4F44">
              <w:rPr>
                <w:rFonts w:cs="Times New Roman"/>
                <w:szCs w:val="24"/>
              </w:rPr>
              <w:t>23% (203)</w:t>
            </w:r>
          </w:p>
        </w:tc>
        <w:tc>
          <w:tcPr>
            <w:tcW w:w="2180" w:type="dxa"/>
          </w:tcPr>
          <w:p w14:paraId="0B154AAE" w14:textId="77777777" w:rsidR="00A808F9" w:rsidRPr="00FE4F44" w:rsidRDefault="00A808F9" w:rsidP="00A808F9">
            <w:pPr>
              <w:contextualSpacing/>
              <w:jc w:val="center"/>
              <w:rPr>
                <w:rFonts w:cs="Times New Roman"/>
                <w:szCs w:val="24"/>
              </w:rPr>
            </w:pPr>
            <w:r w:rsidRPr="00FE4F44">
              <w:rPr>
                <w:rFonts w:cs="Times New Roman"/>
                <w:szCs w:val="24"/>
              </w:rPr>
              <w:t>40% (61)</w:t>
            </w:r>
          </w:p>
        </w:tc>
        <w:tc>
          <w:tcPr>
            <w:tcW w:w="1377" w:type="dxa"/>
          </w:tcPr>
          <w:p w14:paraId="4ADE9A9A" w14:textId="77777777" w:rsidR="00A808F9" w:rsidRPr="00FE4F44" w:rsidRDefault="00A808F9" w:rsidP="00A808F9">
            <w:pPr>
              <w:contextualSpacing/>
              <w:jc w:val="center"/>
              <w:rPr>
                <w:rFonts w:cs="Times New Roman"/>
                <w:szCs w:val="24"/>
              </w:rPr>
            </w:pPr>
            <w:r w:rsidRPr="00FE4F44">
              <w:rPr>
                <w:rFonts w:cs="Times New Roman"/>
                <w:szCs w:val="24"/>
              </w:rPr>
              <w:t>21% (14)</w:t>
            </w:r>
          </w:p>
        </w:tc>
      </w:tr>
      <w:tr w:rsidR="00A808F9" w:rsidRPr="00FE4F44" w14:paraId="64D36465" w14:textId="77777777" w:rsidTr="006C6613">
        <w:tc>
          <w:tcPr>
            <w:tcW w:w="2858" w:type="dxa"/>
          </w:tcPr>
          <w:p w14:paraId="50CB2B9E" w14:textId="77777777" w:rsidR="00A808F9" w:rsidRPr="00FE4F44" w:rsidRDefault="00A808F9" w:rsidP="00A808F9">
            <w:pPr>
              <w:contextualSpacing/>
              <w:rPr>
                <w:rFonts w:cs="Times New Roman"/>
                <w:szCs w:val="24"/>
              </w:rPr>
            </w:pPr>
            <w:r w:rsidRPr="00FE4F44">
              <w:rPr>
                <w:rFonts w:cs="Times New Roman"/>
                <w:szCs w:val="24"/>
              </w:rPr>
              <w:t>Fatigue</w:t>
            </w:r>
          </w:p>
        </w:tc>
        <w:tc>
          <w:tcPr>
            <w:tcW w:w="1816" w:type="dxa"/>
          </w:tcPr>
          <w:p w14:paraId="1D5520EC" w14:textId="77777777" w:rsidR="00A808F9" w:rsidRPr="00FE4F44" w:rsidRDefault="00A808F9" w:rsidP="00A808F9">
            <w:pPr>
              <w:contextualSpacing/>
              <w:jc w:val="center"/>
              <w:rPr>
                <w:rFonts w:cs="Times New Roman"/>
                <w:szCs w:val="24"/>
              </w:rPr>
            </w:pPr>
            <w:r w:rsidRPr="00FE4F44">
              <w:rPr>
                <w:rFonts w:cs="Times New Roman"/>
                <w:szCs w:val="24"/>
              </w:rPr>
              <w:t>19% (169)</w:t>
            </w:r>
          </w:p>
        </w:tc>
        <w:tc>
          <w:tcPr>
            <w:tcW w:w="2180" w:type="dxa"/>
          </w:tcPr>
          <w:p w14:paraId="65DCAD03" w14:textId="77777777" w:rsidR="00A808F9" w:rsidRPr="00FE4F44" w:rsidRDefault="00A808F9" w:rsidP="00A808F9">
            <w:pPr>
              <w:contextualSpacing/>
              <w:jc w:val="center"/>
              <w:rPr>
                <w:rFonts w:cs="Times New Roman"/>
                <w:szCs w:val="24"/>
              </w:rPr>
            </w:pPr>
            <w:r w:rsidRPr="00FE4F44">
              <w:rPr>
                <w:rFonts w:cs="Times New Roman"/>
                <w:szCs w:val="24"/>
              </w:rPr>
              <w:t>25% (38)</w:t>
            </w:r>
          </w:p>
        </w:tc>
        <w:tc>
          <w:tcPr>
            <w:tcW w:w="1377" w:type="dxa"/>
          </w:tcPr>
          <w:p w14:paraId="5DE63D88" w14:textId="77777777" w:rsidR="00A808F9" w:rsidRPr="00FE4F44" w:rsidRDefault="00A808F9" w:rsidP="00A808F9">
            <w:pPr>
              <w:contextualSpacing/>
              <w:jc w:val="center"/>
              <w:rPr>
                <w:rFonts w:cs="Times New Roman"/>
                <w:szCs w:val="24"/>
              </w:rPr>
            </w:pPr>
            <w:r w:rsidRPr="00FE4F44">
              <w:rPr>
                <w:rFonts w:cs="Times New Roman"/>
                <w:szCs w:val="24"/>
              </w:rPr>
              <w:t>14% (9)</w:t>
            </w:r>
          </w:p>
        </w:tc>
      </w:tr>
      <w:tr w:rsidR="00A808F9" w:rsidRPr="00FE4F44" w14:paraId="25524CE3" w14:textId="77777777" w:rsidTr="006C6613">
        <w:tc>
          <w:tcPr>
            <w:tcW w:w="2858" w:type="dxa"/>
          </w:tcPr>
          <w:p w14:paraId="1CBF564D" w14:textId="77777777" w:rsidR="00A808F9" w:rsidRPr="00FE4F44" w:rsidRDefault="00A808F9" w:rsidP="00A808F9">
            <w:pPr>
              <w:contextualSpacing/>
              <w:rPr>
                <w:rFonts w:cs="Times New Roman"/>
                <w:szCs w:val="24"/>
              </w:rPr>
            </w:pPr>
            <w:r w:rsidRPr="00FE4F44">
              <w:rPr>
                <w:rFonts w:cs="Times New Roman"/>
                <w:szCs w:val="24"/>
              </w:rPr>
              <w:t>Interstitial Lung Disease</w:t>
            </w:r>
          </w:p>
        </w:tc>
        <w:tc>
          <w:tcPr>
            <w:tcW w:w="1816" w:type="dxa"/>
          </w:tcPr>
          <w:p w14:paraId="735E991E" w14:textId="77777777" w:rsidR="00A808F9" w:rsidRPr="00FE4F44" w:rsidRDefault="00A808F9" w:rsidP="00A808F9">
            <w:pPr>
              <w:contextualSpacing/>
              <w:jc w:val="center"/>
              <w:rPr>
                <w:rFonts w:cs="Times New Roman"/>
                <w:szCs w:val="24"/>
              </w:rPr>
            </w:pPr>
            <w:r w:rsidRPr="00FE4F44">
              <w:rPr>
                <w:rFonts w:cs="Times New Roman"/>
                <w:szCs w:val="24"/>
              </w:rPr>
              <w:t xml:space="preserve">2% (13) </w:t>
            </w:r>
          </w:p>
        </w:tc>
        <w:tc>
          <w:tcPr>
            <w:tcW w:w="2180" w:type="dxa"/>
          </w:tcPr>
          <w:p w14:paraId="0F25093D" w14:textId="77777777" w:rsidR="00A808F9" w:rsidRPr="00FE4F44" w:rsidRDefault="00A808F9" w:rsidP="00A808F9">
            <w:pPr>
              <w:contextualSpacing/>
              <w:jc w:val="center"/>
              <w:rPr>
                <w:rFonts w:cs="Times New Roman"/>
                <w:szCs w:val="24"/>
              </w:rPr>
            </w:pPr>
            <w:r w:rsidRPr="00FE4F44">
              <w:rPr>
                <w:rFonts w:cs="Times New Roman"/>
                <w:szCs w:val="24"/>
              </w:rPr>
              <w:t>1% (1)</w:t>
            </w:r>
          </w:p>
        </w:tc>
        <w:tc>
          <w:tcPr>
            <w:tcW w:w="1377" w:type="dxa"/>
          </w:tcPr>
          <w:p w14:paraId="1AE02E06" w14:textId="77777777" w:rsidR="00A808F9" w:rsidRPr="00FE4F44" w:rsidRDefault="00A808F9" w:rsidP="00A808F9">
            <w:pPr>
              <w:contextualSpacing/>
              <w:jc w:val="center"/>
              <w:rPr>
                <w:rFonts w:cs="Times New Roman"/>
                <w:szCs w:val="24"/>
              </w:rPr>
            </w:pPr>
            <w:r w:rsidRPr="00FE4F44">
              <w:rPr>
                <w:rFonts w:cs="Times New Roman"/>
                <w:szCs w:val="24"/>
              </w:rPr>
              <w:t>2% (1)</w:t>
            </w:r>
          </w:p>
        </w:tc>
      </w:tr>
      <w:tr w:rsidR="00A808F9" w:rsidRPr="00FE4F44" w14:paraId="32776826" w14:textId="77777777" w:rsidTr="006C6613">
        <w:tc>
          <w:tcPr>
            <w:tcW w:w="2858" w:type="dxa"/>
          </w:tcPr>
          <w:p w14:paraId="615C567D" w14:textId="77777777" w:rsidR="00A808F9" w:rsidRPr="00FE4F44" w:rsidRDefault="00A808F9" w:rsidP="00A808F9">
            <w:pPr>
              <w:contextualSpacing/>
              <w:rPr>
                <w:rFonts w:cs="Times New Roman"/>
                <w:szCs w:val="24"/>
              </w:rPr>
            </w:pPr>
            <w:r w:rsidRPr="00FE4F44">
              <w:rPr>
                <w:rFonts w:cs="Times New Roman"/>
                <w:szCs w:val="24"/>
              </w:rPr>
              <w:t>Pulmonary Hypertension</w:t>
            </w:r>
          </w:p>
        </w:tc>
        <w:tc>
          <w:tcPr>
            <w:tcW w:w="1816" w:type="dxa"/>
          </w:tcPr>
          <w:p w14:paraId="2E6ED1D4" w14:textId="77777777" w:rsidR="00A808F9" w:rsidRPr="00FE4F44" w:rsidRDefault="00A808F9" w:rsidP="00A808F9">
            <w:pPr>
              <w:contextualSpacing/>
              <w:jc w:val="center"/>
              <w:rPr>
                <w:rFonts w:cs="Times New Roman"/>
                <w:szCs w:val="24"/>
              </w:rPr>
            </w:pPr>
            <w:r w:rsidRPr="00FE4F44">
              <w:rPr>
                <w:rFonts w:cs="Times New Roman"/>
                <w:szCs w:val="24"/>
              </w:rPr>
              <w:t>1% (9)</w:t>
            </w:r>
          </w:p>
        </w:tc>
        <w:tc>
          <w:tcPr>
            <w:tcW w:w="2180" w:type="dxa"/>
          </w:tcPr>
          <w:p w14:paraId="6C747260" w14:textId="77777777" w:rsidR="00A808F9" w:rsidRPr="00FE4F44" w:rsidRDefault="00A808F9" w:rsidP="00A808F9">
            <w:pPr>
              <w:contextualSpacing/>
              <w:jc w:val="center"/>
              <w:rPr>
                <w:rFonts w:cs="Times New Roman"/>
                <w:szCs w:val="24"/>
              </w:rPr>
            </w:pPr>
            <w:r w:rsidRPr="00FE4F44">
              <w:rPr>
                <w:rFonts w:cs="Times New Roman"/>
                <w:szCs w:val="24"/>
              </w:rPr>
              <w:t>1% (2)</w:t>
            </w:r>
          </w:p>
        </w:tc>
        <w:tc>
          <w:tcPr>
            <w:tcW w:w="1377" w:type="dxa"/>
          </w:tcPr>
          <w:p w14:paraId="4A54CE33" w14:textId="77777777" w:rsidR="00A808F9" w:rsidRPr="00FE4F44" w:rsidRDefault="00A808F9" w:rsidP="00A808F9">
            <w:pPr>
              <w:contextualSpacing/>
              <w:jc w:val="center"/>
              <w:rPr>
                <w:rFonts w:cs="Times New Roman"/>
                <w:szCs w:val="24"/>
              </w:rPr>
            </w:pPr>
            <w:r w:rsidRPr="00FE4F44">
              <w:rPr>
                <w:rFonts w:cs="Times New Roman"/>
                <w:szCs w:val="24"/>
              </w:rPr>
              <w:t>2% (1)</w:t>
            </w:r>
          </w:p>
        </w:tc>
      </w:tr>
      <w:tr w:rsidR="00A808F9" w:rsidRPr="00FE4F44" w14:paraId="17231755" w14:textId="77777777" w:rsidTr="006C6613">
        <w:tc>
          <w:tcPr>
            <w:tcW w:w="2858" w:type="dxa"/>
          </w:tcPr>
          <w:p w14:paraId="29E349AE" w14:textId="77777777" w:rsidR="00A808F9" w:rsidRPr="00FE4F44" w:rsidRDefault="00A808F9" w:rsidP="00A808F9">
            <w:pPr>
              <w:contextualSpacing/>
              <w:rPr>
                <w:rFonts w:cs="Times New Roman"/>
                <w:szCs w:val="24"/>
              </w:rPr>
            </w:pPr>
            <w:r w:rsidRPr="00FE4F44">
              <w:rPr>
                <w:rFonts w:cs="Times New Roman"/>
                <w:szCs w:val="24"/>
              </w:rPr>
              <w:t>Rash</w:t>
            </w:r>
          </w:p>
        </w:tc>
        <w:tc>
          <w:tcPr>
            <w:tcW w:w="1816" w:type="dxa"/>
          </w:tcPr>
          <w:p w14:paraId="0F8E63D1" w14:textId="77777777" w:rsidR="00A808F9" w:rsidRPr="00FE4F44" w:rsidRDefault="00A808F9" w:rsidP="00A808F9">
            <w:pPr>
              <w:contextualSpacing/>
              <w:jc w:val="center"/>
              <w:rPr>
                <w:rFonts w:cs="Times New Roman"/>
                <w:szCs w:val="24"/>
              </w:rPr>
            </w:pPr>
            <w:r w:rsidRPr="00FE4F44">
              <w:rPr>
                <w:rFonts w:cs="Times New Roman"/>
                <w:szCs w:val="24"/>
              </w:rPr>
              <w:t>9% (81)</w:t>
            </w:r>
          </w:p>
        </w:tc>
        <w:tc>
          <w:tcPr>
            <w:tcW w:w="2180" w:type="dxa"/>
          </w:tcPr>
          <w:p w14:paraId="649806F7" w14:textId="77777777" w:rsidR="00A808F9" w:rsidRPr="00FE4F44" w:rsidRDefault="00A808F9" w:rsidP="00A808F9">
            <w:pPr>
              <w:contextualSpacing/>
              <w:jc w:val="center"/>
              <w:rPr>
                <w:rFonts w:cs="Times New Roman"/>
                <w:szCs w:val="24"/>
              </w:rPr>
            </w:pPr>
            <w:r w:rsidRPr="00FE4F44">
              <w:rPr>
                <w:rFonts w:cs="Times New Roman"/>
                <w:szCs w:val="24"/>
              </w:rPr>
              <w:t>11% (16)</w:t>
            </w:r>
          </w:p>
        </w:tc>
        <w:tc>
          <w:tcPr>
            <w:tcW w:w="1377" w:type="dxa"/>
          </w:tcPr>
          <w:p w14:paraId="37501ADB" w14:textId="77777777" w:rsidR="00A808F9" w:rsidRPr="00FE4F44" w:rsidRDefault="00A808F9" w:rsidP="00A808F9">
            <w:pPr>
              <w:contextualSpacing/>
              <w:jc w:val="center"/>
              <w:rPr>
                <w:rFonts w:cs="Times New Roman"/>
                <w:szCs w:val="24"/>
              </w:rPr>
            </w:pPr>
            <w:r w:rsidRPr="00FE4F44">
              <w:rPr>
                <w:rFonts w:cs="Times New Roman"/>
                <w:szCs w:val="24"/>
              </w:rPr>
              <w:t>9% (6)</w:t>
            </w:r>
          </w:p>
        </w:tc>
      </w:tr>
      <w:tr w:rsidR="00A808F9" w:rsidRPr="00FE4F44" w14:paraId="0B70C8E3" w14:textId="77777777" w:rsidTr="006C6613">
        <w:tc>
          <w:tcPr>
            <w:tcW w:w="2858" w:type="dxa"/>
          </w:tcPr>
          <w:p w14:paraId="3842CE34" w14:textId="77777777" w:rsidR="00A808F9" w:rsidRPr="00FE4F44" w:rsidRDefault="00A808F9" w:rsidP="00A808F9">
            <w:pPr>
              <w:contextualSpacing/>
              <w:rPr>
                <w:rFonts w:cs="Times New Roman"/>
                <w:szCs w:val="24"/>
              </w:rPr>
            </w:pPr>
            <w:r w:rsidRPr="00FE4F44">
              <w:rPr>
                <w:rFonts w:cs="Times New Roman"/>
                <w:szCs w:val="24"/>
              </w:rPr>
              <w:t>Raynaud’s</w:t>
            </w:r>
          </w:p>
        </w:tc>
        <w:tc>
          <w:tcPr>
            <w:tcW w:w="1816" w:type="dxa"/>
          </w:tcPr>
          <w:p w14:paraId="75ED6ED0" w14:textId="77777777" w:rsidR="00A808F9" w:rsidRPr="00FE4F44" w:rsidRDefault="00A808F9" w:rsidP="00A808F9">
            <w:pPr>
              <w:contextualSpacing/>
              <w:jc w:val="center"/>
              <w:rPr>
                <w:rFonts w:cs="Times New Roman"/>
                <w:szCs w:val="24"/>
              </w:rPr>
            </w:pPr>
            <w:r w:rsidRPr="00FE4F44">
              <w:rPr>
                <w:rFonts w:cs="Times New Roman"/>
                <w:szCs w:val="24"/>
              </w:rPr>
              <w:t>1% (12)</w:t>
            </w:r>
          </w:p>
        </w:tc>
        <w:tc>
          <w:tcPr>
            <w:tcW w:w="2180" w:type="dxa"/>
          </w:tcPr>
          <w:p w14:paraId="30C11E2B" w14:textId="77777777" w:rsidR="00A808F9" w:rsidRPr="00FE4F44" w:rsidRDefault="00A808F9" w:rsidP="00A808F9">
            <w:pPr>
              <w:contextualSpacing/>
              <w:jc w:val="center"/>
              <w:rPr>
                <w:rFonts w:cs="Times New Roman"/>
                <w:szCs w:val="24"/>
              </w:rPr>
            </w:pPr>
            <w:r w:rsidRPr="00FE4F44">
              <w:rPr>
                <w:rFonts w:cs="Times New Roman"/>
                <w:szCs w:val="24"/>
              </w:rPr>
              <w:t>5% (7)</w:t>
            </w:r>
          </w:p>
        </w:tc>
        <w:tc>
          <w:tcPr>
            <w:tcW w:w="1377" w:type="dxa"/>
          </w:tcPr>
          <w:p w14:paraId="7BAF3427" w14:textId="77777777" w:rsidR="00A808F9" w:rsidRPr="00FE4F44" w:rsidRDefault="00A808F9" w:rsidP="00A808F9">
            <w:pPr>
              <w:contextualSpacing/>
              <w:jc w:val="center"/>
              <w:rPr>
                <w:rFonts w:cs="Times New Roman"/>
                <w:szCs w:val="24"/>
              </w:rPr>
            </w:pPr>
            <w:r w:rsidRPr="00FE4F44">
              <w:rPr>
                <w:rFonts w:cs="Times New Roman"/>
                <w:szCs w:val="24"/>
              </w:rPr>
              <w:t>0%</w:t>
            </w:r>
          </w:p>
        </w:tc>
      </w:tr>
      <w:tr w:rsidR="00A808F9" w:rsidRPr="00FE4F44" w14:paraId="30513D48" w14:textId="77777777" w:rsidTr="006C6613">
        <w:tc>
          <w:tcPr>
            <w:tcW w:w="2858" w:type="dxa"/>
          </w:tcPr>
          <w:p w14:paraId="00D764BD" w14:textId="77777777" w:rsidR="00A808F9" w:rsidRPr="00FE4F44" w:rsidRDefault="00A808F9" w:rsidP="00A808F9">
            <w:pPr>
              <w:contextualSpacing/>
              <w:rPr>
                <w:rFonts w:cs="Times New Roman"/>
                <w:szCs w:val="24"/>
              </w:rPr>
            </w:pPr>
            <w:r w:rsidRPr="00FE4F44">
              <w:rPr>
                <w:rFonts w:cs="Times New Roman"/>
                <w:szCs w:val="24"/>
              </w:rPr>
              <w:t>Serositis</w:t>
            </w:r>
          </w:p>
        </w:tc>
        <w:tc>
          <w:tcPr>
            <w:tcW w:w="1816" w:type="dxa"/>
          </w:tcPr>
          <w:p w14:paraId="624069F2" w14:textId="77777777" w:rsidR="00A808F9" w:rsidRPr="00FE4F44" w:rsidRDefault="00A808F9" w:rsidP="00A808F9">
            <w:pPr>
              <w:contextualSpacing/>
              <w:jc w:val="center"/>
              <w:rPr>
                <w:rFonts w:cs="Times New Roman"/>
                <w:szCs w:val="24"/>
              </w:rPr>
            </w:pPr>
            <w:r w:rsidRPr="00FE4F44">
              <w:rPr>
                <w:rFonts w:cs="Times New Roman"/>
                <w:szCs w:val="24"/>
              </w:rPr>
              <w:t>4% (34)</w:t>
            </w:r>
          </w:p>
        </w:tc>
        <w:tc>
          <w:tcPr>
            <w:tcW w:w="2180" w:type="dxa"/>
          </w:tcPr>
          <w:p w14:paraId="5C2D4719" w14:textId="77777777" w:rsidR="00A808F9" w:rsidRPr="00FE4F44" w:rsidRDefault="00A808F9" w:rsidP="00A808F9">
            <w:pPr>
              <w:contextualSpacing/>
              <w:jc w:val="center"/>
              <w:rPr>
                <w:rFonts w:cs="Times New Roman"/>
                <w:szCs w:val="24"/>
              </w:rPr>
            </w:pPr>
            <w:r w:rsidRPr="00FE4F44">
              <w:rPr>
                <w:rFonts w:cs="Times New Roman"/>
                <w:szCs w:val="24"/>
              </w:rPr>
              <w:t>4% (6)</w:t>
            </w:r>
          </w:p>
        </w:tc>
        <w:tc>
          <w:tcPr>
            <w:tcW w:w="1377" w:type="dxa"/>
          </w:tcPr>
          <w:p w14:paraId="500D7BBF" w14:textId="77777777" w:rsidR="00A808F9" w:rsidRPr="00FE4F44" w:rsidRDefault="00A808F9" w:rsidP="00A808F9">
            <w:pPr>
              <w:contextualSpacing/>
              <w:jc w:val="center"/>
              <w:rPr>
                <w:rFonts w:cs="Times New Roman"/>
                <w:szCs w:val="24"/>
              </w:rPr>
            </w:pPr>
            <w:r w:rsidRPr="00FE4F44">
              <w:rPr>
                <w:rFonts w:cs="Times New Roman"/>
                <w:szCs w:val="24"/>
              </w:rPr>
              <w:t>8% (5)</w:t>
            </w:r>
          </w:p>
        </w:tc>
      </w:tr>
      <w:tr w:rsidR="00A808F9" w:rsidRPr="00FE4F44" w14:paraId="3BB43B69" w14:textId="77777777" w:rsidTr="006C6613">
        <w:tc>
          <w:tcPr>
            <w:tcW w:w="2858" w:type="dxa"/>
          </w:tcPr>
          <w:p w14:paraId="37A8C667" w14:textId="77777777" w:rsidR="00A808F9" w:rsidRPr="00FE4F44" w:rsidRDefault="00A808F9" w:rsidP="00A808F9">
            <w:pPr>
              <w:contextualSpacing/>
              <w:rPr>
                <w:rFonts w:cs="Times New Roman"/>
                <w:szCs w:val="24"/>
              </w:rPr>
            </w:pPr>
            <w:r w:rsidRPr="00FE4F44">
              <w:rPr>
                <w:rFonts w:cs="Times New Roman"/>
                <w:szCs w:val="24"/>
              </w:rPr>
              <w:t>Sicca</w:t>
            </w:r>
          </w:p>
        </w:tc>
        <w:tc>
          <w:tcPr>
            <w:tcW w:w="1816" w:type="dxa"/>
          </w:tcPr>
          <w:p w14:paraId="60D02FB0" w14:textId="77777777" w:rsidR="00A808F9" w:rsidRPr="00FE4F44" w:rsidRDefault="00A808F9" w:rsidP="00A808F9">
            <w:pPr>
              <w:contextualSpacing/>
              <w:jc w:val="center"/>
              <w:rPr>
                <w:rFonts w:cs="Times New Roman"/>
                <w:szCs w:val="24"/>
              </w:rPr>
            </w:pPr>
            <w:r w:rsidRPr="00FE4F44">
              <w:rPr>
                <w:rFonts w:cs="Times New Roman"/>
                <w:szCs w:val="24"/>
              </w:rPr>
              <w:t>0.3% (3)</w:t>
            </w:r>
          </w:p>
        </w:tc>
        <w:tc>
          <w:tcPr>
            <w:tcW w:w="2180" w:type="dxa"/>
          </w:tcPr>
          <w:p w14:paraId="2DC25DB6" w14:textId="77777777" w:rsidR="00A808F9" w:rsidRPr="00FE4F44" w:rsidRDefault="00A808F9" w:rsidP="00A808F9">
            <w:pPr>
              <w:contextualSpacing/>
              <w:jc w:val="center"/>
              <w:rPr>
                <w:rFonts w:cs="Times New Roman"/>
                <w:szCs w:val="24"/>
              </w:rPr>
            </w:pPr>
            <w:r w:rsidRPr="00FE4F44">
              <w:rPr>
                <w:rFonts w:cs="Times New Roman"/>
                <w:szCs w:val="24"/>
              </w:rPr>
              <w:t>0% (0)</w:t>
            </w:r>
          </w:p>
        </w:tc>
        <w:tc>
          <w:tcPr>
            <w:tcW w:w="1377" w:type="dxa"/>
          </w:tcPr>
          <w:p w14:paraId="1491E2BD" w14:textId="77777777" w:rsidR="00A808F9" w:rsidRPr="00FE4F44" w:rsidRDefault="00A808F9" w:rsidP="00A808F9">
            <w:pPr>
              <w:contextualSpacing/>
              <w:jc w:val="center"/>
              <w:rPr>
                <w:rFonts w:cs="Times New Roman"/>
                <w:szCs w:val="24"/>
              </w:rPr>
            </w:pPr>
            <w:r w:rsidRPr="00FE4F44">
              <w:rPr>
                <w:rFonts w:cs="Times New Roman"/>
                <w:szCs w:val="24"/>
              </w:rPr>
              <w:t>0% (0)</w:t>
            </w:r>
          </w:p>
        </w:tc>
      </w:tr>
    </w:tbl>
    <w:p w14:paraId="0C580151" w14:textId="77777777" w:rsidR="00A808F9" w:rsidRPr="00FE4F44" w:rsidRDefault="00A808F9" w:rsidP="00A808F9">
      <w:pPr>
        <w:contextualSpacing/>
        <w:rPr>
          <w:rFonts w:cs="Times New Roman"/>
          <w:szCs w:val="24"/>
        </w:rPr>
      </w:pPr>
      <w:r w:rsidRPr="00FE4F44">
        <w:rPr>
          <w:rFonts w:cs="Times New Roman"/>
          <w:szCs w:val="24"/>
          <w:vertAlign w:val="superscript"/>
        </w:rPr>
        <w:t>*</w:t>
      </w:r>
      <w:r w:rsidRPr="00FE4F44">
        <w:rPr>
          <w:rFonts w:cs="Times New Roman"/>
          <w:szCs w:val="24"/>
        </w:rPr>
        <w:t xml:space="preserve">Individuals with unclear diagnoses were individuals where the diagnosis was not confirmed by either an internal or external rheumatologist or in question by a rheumatologist. </w:t>
      </w:r>
    </w:p>
    <w:p w14:paraId="27372F8F" w14:textId="77777777" w:rsidR="00A808F9" w:rsidRPr="00FE4F44" w:rsidRDefault="00A808F9" w:rsidP="00A808F9">
      <w:pPr>
        <w:contextualSpacing/>
        <w:rPr>
          <w:rFonts w:cs="Times New Roman"/>
          <w:szCs w:val="24"/>
        </w:rPr>
      </w:pPr>
    </w:p>
    <w:p w14:paraId="0B283E18" w14:textId="77777777" w:rsidR="00A808F9" w:rsidRPr="00FE4F44" w:rsidRDefault="00A808F9" w:rsidP="00A808F9">
      <w:pPr>
        <w:contextualSpacing/>
        <w:rPr>
          <w:rFonts w:cs="Times New Roman"/>
          <w:szCs w:val="24"/>
        </w:rPr>
      </w:pPr>
      <w:r w:rsidRPr="00FE4F44">
        <w:rPr>
          <w:rFonts w:cs="Times New Roman"/>
          <w:szCs w:val="24"/>
        </w:rPr>
        <w:t>‡Race, ethnicity, and lab values have missing data</w:t>
      </w:r>
      <w:r>
        <w:rPr>
          <w:rFonts w:cs="Times New Roman"/>
          <w:szCs w:val="24"/>
        </w:rPr>
        <w:t>;</w:t>
      </w:r>
      <w:r w:rsidRPr="00FE4F44">
        <w:rPr>
          <w:rFonts w:cs="Times New Roman"/>
          <w:szCs w:val="24"/>
        </w:rPr>
        <w:t xml:space="preserve"> see Supplemental Table 7 footnote. For unclear subjects, 7 (11%) for race, 11 (17%) for ethnicity, 11 (17%) for white blood cell count, 11 (17%) for platelet count, and 10 (15%) for serum creatine. ‡For ANA titer, up until July 1, 2016, titers were reported as 1:40 (negative), 1:80, and ≥ 1:160. After this date, titers were then reported as 1:40 (negative), 1:80, 1:160, 1:320, 1:640, 1:1280, and 1:2560. </w:t>
      </w:r>
    </w:p>
    <w:p w14:paraId="21E2DA97" w14:textId="77777777" w:rsidR="00A808F9" w:rsidRPr="00FE4F44" w:rsidRDefault="00A808F9" w:rsidP="00A808F9">
      <w:pPr>
        <w:contextualSpacing/>
        <w:rPr>
          <w:rFonts w:cs="Times New Roman"/>
          <w:szCs w:val="24"/>
        </w:rPr>
      </w:pPr>
    </w:p>
    <w:p w14:paraId="16E88B5B" w14:textId="77777777" w:rsidR="00A808F9" w:rsidRPr="00FE4F44" w:rsidRDefault="00A808F9" w:rsidP="00A808F9">
      <w:pPr>
        <w:contextualSpacing/>
        <w:rPr>
          <w:rFonts w:cs="Times New Roman"/>
          <w:szCs w:val="24"/>
        </w:rPr>
      </w:pPr>
      <w:r w:rsidRPr="00FE4F44">
        <w:rPr>
          <w:rFonts w:cs="Times New Roman"/>
          <w:szCs w:val="24"/>
        </w:rPr>
        <w:t>§Presence of other autoantibodies included rheumatoid factor, cyclic citrullinated peptide, SSA (Ro), SSB (La), scl-70, centromere, RNP, Smith, dsDNA, ANCA, Jo-1, or any antibody from the myositis antibody panel.</w:t>
      </w:r>
    </w:p>
    <w:p w14:paraId="7236D3E2" w14:textId="77777777" w:rsidR="00A808F9" w:rsidRPr="00FE4F44" w:rsidRDefault="00A808F9" w:rsidP="00A808F9">
      <w:pPr>
        <w:contextualSpacing/>
        <w:rPr>
          <w:rFonts w:cs="Times New Roman"/>
          <w:szCs w:val="24"/>
        </w:rPr>
      </w:pPr>
    </w:p>
    <w:p w14:paraId="3C6B7D49" w14:textId="77777777" w:rsidR="00A808F9" w:rsidRPr="00FE4F44" w:rsidRDefault="00A808F9" w:rsidP="00A808F9">
      <w:pPr>
        <w:contextualSpacing/>
        <w:rPr>
          <w:rFonts w:cs="Times New Roman"/>
          <w:szCs w:val="24"/>
        </w:rPr>
      </w:pPr>
      <w:r w:rsidRPr="00FE4F44">
        <w:rPr>
          <w:rFonts w:cs="Times New Roman"/>
          <w:szCs w:val="24"/>
          <w:vertAlign w:val="superscript"/>
        </w:rPr>
        <w:t>||</w:t>
      </w:r>
      <w:r w:rsidRPr="00FE4F44">
        <w:rPr>
          <w:rFonts w:cs="Times New Roman"/>
          <w:szCs w:val="24"/>
        </w:rPr>
        <w:t>See Supplemental Table 4 for full list of ICD-9 and ICD-10-CM billing codes and Supplemental Table 5 for details on scoring. For each individual, we counted if any billing code was ever present (1 for present, 0 for absent) for each of the nine categories (i.e., arthritis, fatigue) and then summed this up across the nine prespecified billing code categories for a maximum score of nine.</w:t>
      </w:r>
    </w:p>
    <w:p w14:paraId="02B240DA" w14:textId="77777777" w:rsidR="00A808F9" w:rsidRPr="00FE4F44" w:rsidRDefault="00A808F9" w:rsidP="00A808F9">
      <w:pPr>
        <w:contextualSpacing/>
        <w:rPr>
          <w:rFonts w:cs="Times New Roman"/>
          <w:szCs w:val="24"/>
        </w:rPr>
      </w:pPr>
    </w:p>
    <w:p w14:paraId="0B6E8AD2" w14:textId="77777777" w:rsidR="00A808F9" w:rsidRDefault="00A808F9" w:rsidP="00A808F9">
      <w:pPr>
        <w:contextualSpacing/>
        <w:rPr>
          <w:rFonts w:cs="Times New Roman"/>
          <w:szCs w:val="24"/>
        </w:rPr>
      </w:pPr>
    </w:p>
    <w:p w14:paraId="2AD0406E" w14:textId="77777777" w:rsidR="00A808F9" w:rsidRDefault="00A808F9" w:rsidP="00A808F9">
      <w:pPr>
        <w:contextualSpacing/>
        <w:rPr>
          <w:rFonts w:cs="Times New Roman"/>
          <w:szCs w:val="24"/>
        </w:rPr>
      </w:pPr>
    </w:p>
    <w:p w14:paraId="124497E4" w14:textId="77777777" w:rsidR="00A808F9" w:rsidRDefault="00A808F9" w:rsidP="00A808F9">
      <w:pPr>
        <w:contextualSpacing/>
        <w:rPr>
          <w:rFonts w:cs="Times New Roman"/>
          <w:szCs w:val="24"/>
        </w:rPr>
      </w:pPr>
    </w:p>
    <w:p w14:paraId="6C83CB8C" w14:textId="77777777" w:rsidR="00A808F9" w:rsidRDefault="00A808F9" w:rsidP="00A808F9">
      <w:pPr>
        <w:contextualSpacing/>
        <w:rPr>
          <w:rFonts w:cs="Times New Roman"/>
          <w:szCs w:val="24"/>
        </w:rPr>
      </w:pPr>
    </w:p>
    <w:p w14:paraId="1724A785" w14:textId="77777777" w:rsidR="00A808F9" w:rsidRDefault="00A808F9" w:rsidP="00A808F9">
      <w:pPr>
        <w:contextualSpacing/>
        <w:rPr>
          <w:rFonts w:cs="Times New Roman"/>
          <w:szCs w:val="24"/>
        </w:rPr>
      </w:pPr>
    </w:p>
    <w:p w14:paraId="743B5987" w14:textId="77777777" w:rsidR="00A808F9" w:rsidRDefault="00A808F9" w:rsidP="00A808F9">
      <w:pPr>
        <w:contextualSpacing/>
        <w:rPr>
          <w:rFonts w:cs="Times New Roman"/>
          <w:szCs w:val="24"/>
        </w:rPr>
      </w:pPr>
    </w:p>
    <w:p w14:paraId="23E6836F" w14:textId="77777777" w:rsidR="00A808F9" w:rsidRDefault="00A808F9" w:rsidP="00A808F9">
      <w:pPr>
        <w:contextualSpacing/>
        <w:rPr>
          <w:rFonts w:cs="Times New Roman"/>
          <w:szCs w:val="24"/>
        </w:rPr>
      </w:pPr>
    </w:p>
    <w:p w14:paraId="5D4D08AC" w14:textId="77777777" w:rsidR="00A808F9" w:rsidRDefault="00A808F9" w:rsidP="00A808F9">
      <w:pPr>
        <w:contextualSpacing/>
        <w:rPr>
          <w:rFonts w:cs="Times New Roman"/>
          <w:szCs w:val="24"/>
        </w:rPr>
      </w:pPr>
    </w:p>
    <w:p w14:paraId="6F529608" w14:textId="77777777" w:rsidR="00A808F9" w:rsidRDefault="00A808F9" w:rsidP="00A808F9">
      <w:pPr>
        <w:contextualSpacing/>
        <w:rPr>
          <w:rFonts w:cs="Times New Roman"/>
          <w:szCs w:val="24"/>
        </w:rPr>
      </w:pPr>
    </w:p>
    <w:p w14:paraId="4E52B228" w14:textId="77777777" w:rsidR="00A808F9" w:rsidRDefault="00A808F9" w:rsidP="00A808F9">
      <w:pPr>
        <w:contextualSpacing/>
        <w:rPr>
          <w:rFonts w:cs="Times New Roman"/>
          <w:szCs w:val="24"/>
        </w:rPr>
      </w:pPr>
    </w:p>
    <w:p w14:paraId="55898F1B" w14:textId="77777777" w:rsidR="00A808F9" w:rsidRDefault="00A808F9" w:rsidP="00A808F9">
      <w:pPr>
        <w:contextualSpacing/>
        <w:rPr>
          <w:rFonts w:cs="Times New Roman"/>
          <w:szCs w:val="24"/>
        </w:rPr>
      </w:pPr>
    </w:p>
    <w:p w14:paraId="1943F233" w14:textId="77777777" w:rsidR="00A808F9" w:rsidRDefault="00A808F9" w:rsidP="00A808F9">
      <w:pPr>
        <w:contextualSpacing/>
        <w:rPr>
          <w:rFonts w:cs="Times New Roman"/>
          <w:szCs w:val="24"/>
        </w:rPr>
      </w:pPr>
    </w:p>
    <w:p w14:paraId="5EAF5DE0" w14:textId="77777777" w:rsidR="00A808F9" w:rsidRDefault="00A808F9" w:rsidP="00A808F9">
      <w:pPr>
        <w:contextualSpacing/>
        <w:rPr>
          <w:rFonts w:cs="Times New Roman"/>
          <w:szCs w:val="24"/>
        </w:rPr>
      </w:pPr>
    </w:p>
    <w:p w14:paraId="08B141EE" w14:textId="77777777" w:rsidR="00A808F9" w:rsidRDefault="00A808F9" w:rsidP="00A808F9">
      <w:pPr>
        <w:rPr>
          <w:rFonts w:cs="Times New Roman"/>
          <w:b/>
          <w:bCs/>
          <w:szCs w:val="24"/>
        </w:rPr>
      </w:pPr>
    </w:p>
    <w:p w14:paraId="287BC3C3" w14:textId="77777777" w:rsidR="004A3921" w:rsidRDefault="004A3921" w:rsidP="00A808F9">
      <w:pPr>
        <w:rPr>
          <w:rFonts w:cs="Times New Roman"/>
          <w:b/>
          <w:bCs/>
          <w:szCs w:val="24"/>
        </w:rPr>
      </w:pPr>
    </w:p>
    <w:p w14:paraId="133AFBFD" w14:textId="77777777" w:rsidR="00A808F9" w:rsidRDefault="00A808F9" w:rsidP="00A808F9">
      <w:pPr>
        <w:rPr>
          <w:rFonts w:cs="Times New Roman"/>
          <w:b/>
          <w:bCs/>
          <w:szCs w:val="24"/>
        </w:rPr>
      </w:pPr>
    </w:p>
    <w:p w14:paraId="58E1D90C" w14:textId="77777777" w:rsidR="00A808F9" w:rsidRPr="006B302B" w:rsidRDefault="00A808F9" w:rsidP="00A808F9">
      <w:pPr>
        <w:rPr>
          <w:rFonts w:cs="Times New Roman"/>
          <w:szCs w:val="24"/>
        </w:rPr>
      </w:pPr>
      <w:r w:rsidRPr="008F6E87">
        <w:rPr>
          <w:rFonts w:cs="Times New Roman"/>
          <w:b/>
          <w:bCs/>
          <w:color w:val="000000"/>
          <w:szCs w:val="24"/>
        </w:rPr>
        <w:lastRenderedPageBreak/>
        <w:t>Supplemental Table</w:t>
      </w:r>
      <w:r>
        <w:rPr>
          <w:rFonts w:cs="Times New Roman"/>
          <w:b/>
          <w:bCs/>
          <w:color w:val="000000"/>
          <w:szCs w:val="24"/>
        </w:rPr>
        <w:t xml:space="preserve"> 8.</w:t>
      </w:r>
      <w:r w:rsidRPr="008F6E87">
        <w:rPr>
          <w:rFonts w:cs="Times New Roman"/>
          <w:b/>
          <w:bCs/>
          <w:color w:val="000000"/>
          <w:szCs w:val="24"/>
        </w:rPr>
        <w:t xml:space="preserve"> Alternative diagnoses for </w:t>
      </w:r>
      <w:r>
        <w:rPr>
          <w:rFonts w:cs="Times New Roman"/>
          <w:b/>
          <w:bCs/>
          <w:color w:val="000000"/>
          <w:szCs w:val="24"/>
        </w:rPr>
        <w:t>individual</w:t>
      </w:r>
      <w:r w:rsidRPr="008F6E87">
        <w:rPr>
          <w:rFonts w:cs="Times New Roman"/>
          <w:b/>
          <w:bCs/>
          <w:color w:val="000000"/>
          <w:szCs w:val="24"/>
        </w:rPr>
        <w:t>s with positive antinuclear antibodies who saw rheumatology</w:t>
      </w:r>
      <w:r>
        <w:rPr>
          <w:rFonts w:cs="Times New Roman"/>
          <w:b/>
          <w:bCs/>
          <w:color w:val="000000"/>
          <w:szCs w:val="24"/>
        </w:rPr>
        <w:t xml:space="preserve"> in the training set</w:t>
      </w:r>
      <w:r w:rsidRPr="008F6E87">
        <w:rPr>
          <w:rFonts w:cs="Times New Roman"/>
          <w:b/>
          <w:bCs/>
          <w:color w:val="000000"/>
          <w:szCs w:val="24"/>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A808F9" w14:paraId="413D83F4" w14:textId="77777777" w:rsidTr="006C6613">
        <w:tc>
          <w:tcPr>
            <w:tcW w:w="4675" w:type="dxa"/>
            <w:tcBorders>
              <w:top w:val="single" w:sz="4" w:space="0" w:color="auto"/>
              <w:bottom w:val="single" w:sz="4" w:space="0" w:color="auto"/>
            </w:tcBorders>
          </w:tcPr>
          <w:p w14:paraId="6B508DC7" w14:textId="77777777" w:rsidR="00A808F9" w:rsidRPr="008F6E87" w:rsidRDefault="00A808F9" w:rsidP="004A3921">
            <w:pPr>
              <w:contextualSpacing/>
              <w:jc w:val="center"/>
              <w:rPr>
                <w:rFonts w:cs="Times New Roman"/>
                <w:b/>
                <w:bCs/>
                <w:color w:val="000000"/>
                <w:szCs w:val="24"/>
              </w:rPr>
            </w:pPr>
            <w:r w:rsidRPr="008F6E87">
              <w:rPr>
                <w:rFonts w:cs="Times New Roman"/>
                <w:b/>
                <w:bCs/>
                <w:color w:val="000000"/>
                <w:szCs w:val="24"/>
              </w:rPr>
              <w:t>Diagnos</w:t>
            </w:r>
            <w:r>
              <w:rPr>
                <w:rFonts w:cs="Times New Roman"/>
                <w:b/>
                <w:bCs/>
                <w:color w:val="000000"/>
                <w:szCs w:val="24"/>
              </w:rPr>
              <w:t>es</w:t>
            </w:r>
          </w:p>
        </w:tc>
        <w:tc>
          <w:tcPr>
            <w:tcW w:w="4675" w:type="dxa"/>
            <w:tcBorders>
              <w:top w:val="single" w:sz="4" w:space="0" w:color="auto"/>
              <w:bottom w:val="single" w:sz="4" w:space="0" w:color="auto"/>
            </w:tcBorders>
          </w:tcPr>
          <w:p w14:paraId="0C5C0521" w14:textId="77777777" w:rsidR="00A808F9" w:rsidRPr="008F6E87" w:rsidRDefault="00A808F9" w:rsidP="004A3921">
            <w:pPr>
              <w:contextualSpacing/>
              <w:jc w:val="center"/>
              <w:rPr>
                <w:rFonts w:cs="Times New Roman"/>
                <w:b/>
                <w:bCs/>
                <w:color w:val="000000"/>
                <w:szCs w:val="24"/>
              </w:rPr>
            </w:pPr>
            <w:r w:rsidRPr="008F6E87">
              <w:rPr>
                <w:rFonts w:cs="Times New Roman"/>
                <w:b/>
                <w:bCs/>
                <w:color w:val="000000"/>
                <w:szCs w:val="24"/>
              </w:rPr>
              <w:t>N</w:t>
            </w:r>
          </w:p>
        </w:tc>
      </w:tr>
      <w:tr w:rsidR="00A808F9" w14:paraId="2AAAE880" w14:textId="77777777" w:rsidTr="006C6613">
        <w:tc>
          <w:tcPr>
            <w:tcW w:w="4675" w:type="dxa"/>
            <w:tcBorders>
              <w:top w:val="single" w:sz="4" w:space="0" w:color="auto"/>
            </w:tcBorders>
          </w:tcPr>
          <w:p w14:paraId="6FFBED9F" w14:textId="77777777" w:rsidR="00A808F9" w:rsidRDefault="00A808F9" w:rsidP="004A3921">
            <w:pPr>
              <w:contextualSpacing/>
              <w:rPr>
                <w:rFonts w:cs="Times New Roman"/>
                <w:color w:val="000000"/>
                <w:szCs w:val="24"/>
              </w:rPr>
            </w:pPr>
            <w:r>
              <w:rPr>
                <w:rFonts w:cs="Times New Roman"/>
                <w:color w:val="000000"/>
                <w:szCs w:val="24"/>
              </w:rPr>
              <w:t>Fibromyalgia</w:t>
            </w:r>
          </w:p>
        </w:tc>
        <w:tc>
          <w:tcPr>
            <w:tcW w:w="4675" w:type="dxa"/>
            <w:tcBorders>
              <w:top w:val="single" w:sz="4" w:space="0" w:color="auto"/>
            </w:tcBorders>
          </w:tcPr>
          <w:p w14:paraId="2ED7DFA1" w14:textId="77777777" w:rsidR="00A808F9" w:rsidRDefault="00A808F9" w:rsidP="004A3921">
            <w:pPr>
              <w:contextualSpacing/>
              <w:jc w:val="center"/>
              <w:rPr>
                <w:rFonts w:cs="Times New Roman"/>
                <w:color w:val="000000"/>
                <w:szCs w:val="24"/>
              </w:rPr>
            </w:pPr>
            <w:r>
              <w:rPr>
                <w:rFonts w:cs="Times New Roman"/>
                <w:color w:val="000000"/>
                <w:szCs w:val="24"/>
              </w:rPr>
              <w:t>18</w:t>
            </w:r>
          </w:p>
        </w:tc>
      </w:tr>
      <w:tr w:rsidR="00A808F9" w14:paraId="68CAB5F2" w14:textId="77777777" w:rsidTr="006C6613">
        <w:tc>
          <w:tcPr>
            <w:tcW w:w="4675" w:type="dxa"/>
          </w:tcPr>
          <w:p w14:paraId="79A63523" w14:textId="77777777" w:rsidR="00A808F9" w:rsidRDefault="00A808F9" w:rsidP="004A3921">
            <w:pPr>
              <w:contextualSpacing/>
              <w:rPr>
                <w:rFonts w:cs="Times New Roman"/>
                <w:color w:val="000000"/>
                <w:szCs w:val="24"/>
              </w:rPr>
            </w:pPr>
            <w:r>
              <w:rPr>
                <w:rFonts w:cs="Times New Roman"/>
                <w:color w:val="000000"/>
                <w:szCs w:val="24"/>
              </w:rPr>
              <w:t>Osteoarthritis</w:t>
            </w:r>
          </w:p>
        </w:tc>
        <w:tc>
          <w:tcPr>
            <w:tcW w:w="4675" w:type="dxa"/>
          </w:tcPr>
          <w:p w14:paraId="78517A38" w14:textId="77777777" w:rsidR="00A808F9" w:rsidRDefault="00A808F9" w:rsidP="004A3921">
            <w:pPr>
              <w:contextualSpacing/>
              <w:jc w:val="center"/>
              <w:rPr>
                <w:rFonts w:cs="Times New Roman"/>
                <w:color w:val="000000"/>
                <w:szCs w:val="24"/>
              </w:rPr>
            </w:pPr>
            <w:r>
              <w:rPr>
                <w:rFonts w:cs="Times New Roman"/>
                <w:color w:val="000000"/>
                <w:szCs w:val="24"/>
              </w:rPr>
              <w:t>11</w:t>
            </w:r>
          </w:p>
        </w:tc>
      </w:tr>
      <w:tr w:rsidR="00A808F9" w14:paraId="1A08149B" w14:textId="77777777" w:rsidTr="006C6613">
        <w:tc>
          <w:tcPr>
            <w:tcW w:w="4675" w:type="dxa"/>
          </w:tcPr>
          <w:p w14:paraId="43B2EBA4" w14:textId="77777777" w:rsidR="00A808F9" w:rsidRDefault="00A808F9" w:rsidP="004A3921">
            <w:pPr>
              <w:contextualSpacing/>
              <w:rPr>
                <w:rFonts w:cs="Times New Roman"/>
                <w:color w:val="000000"/>
                <w:szCs w:val="24"/>
              </w:rPr>
            </w:pPr>
            <w:r>
              <w:rPr>
                <w:rFonts w:cs="Times New Roman"/>
                <w:color w:val="000000"/>
                <w:szCs w:val="24"/>
              </w:rPr>
              <w:t>Gout</w:t>
            </w:r>
          </w:p>
        </w:tc>
        <w:tc>
          <w:tcPr>
            <w:tcW w:w="4675" w:type="dxa"/>
          </w:tcPr>
          <w:p w14:paraId="4206CD8B" w14:textId="77777777" w:rsidR="00A808F9" w:rsidRDefault="00A808F9" w:rsidP="004A3921">
            <w:pPr>
              <w:contextualSpacing/>
              <w:jc w:val="center"/>
              <w:rPr>
                <w:rFonts w:cs="Times New Roman"/>
                <w:color w:val="000000"/>
                <w:szCs w:val="24"/>
              </w:rPr>
            </w:pPr>
            <w:r>
              <w:rPr>
                <w:rFonts w:cs="Times New Roman"/>
                <w:color w:val="000000"/>
                <w:szCs w:val="24"/>
              </w:rPr>
              <w:t>6</w:t>
            </w:r>
          </w:p>
        </w:tc>
      </w:tr>
      <w:tr w:rsidR="00A808F9" w14:paraId="726CDD96" w14:textId="77777777" w:rsidTr="006C6613">
        <w:tc>
          <w:tcPr>
            <w:tcW w:w="4675" w:type="dxa"/>
          </w:tcPr>
          <w:p w14:paraId="430B403F" w14:textId="77777777" w:rsidR="00A808F9" w:rsidRDefault="00A808F9" w:rsidP="004A3921">
            <w:pPr>
              <w:contextualSpacing/>
              <w:rPr>
                <w:rFonts w:cs="Times New Roman"/>
                <w:color w:val="000000"/>
                <w:szCs w:val="24"/>
              </w:rPr>
            </w:pPr>
            <w:r>
              <w:rPr>
                <w:rFonts w:cs="Times New Roman"/>
                <w:color w:val="000000"/>
                <w:szCs w:val="24"/>
              </w:rPr>
              <w:t>Hypermobility</w:t>
            </w:r>
          </w:p>
        </w:tc>
        <w:tc>
          <w:tcPr>
            <w:tcW w:w="4675" w:type="dxa"/>
          </w:tcPr>
          <w:p w14:paraId="21AC84BC" w14:textId="77777777" w:rsidR="00A808F9" w:rsidRDefault="00A808F9" w:rsidP="004A3921">
            <w:pPr>
              <w:contextualSpacing/>
              <w:jc w:val="center"/>
              <w:rPr>
                <w:rFonts w:cs="Times New Roman"/>
                <w:color w:val="000000"/>
                <w:szCs w:val="24"/>
              </w:rPr>
            </w:pPr>
            <w:r>
              <w:rPr>
                <w:rFonts w:cs="Times New Roman"/>
                <w:color w:val="000000"/>
                <w:szCs w:val="24"/>
              </w:rPr>
              <w:t>3</w:t>
            </w:r>
          </w:p>
        </w:tc>
      </w:tr>
      <w:tr w:rsidR="00A808F9" w14:paraId="1C01F8E7" w14:textId="77777777" w:rsidTr="006C6613">
        <w:tc>
          <w:tcPr>
            <w:tcW w:w="4675" w:type="dxa"/>
          </w:tcPr>
          <w:p w14:paraId="557DB3A9" w14:textId="77777777" w:rsidR="00A808F9" w:rsidRDefault="00A808F9" w:rsidP="004A3921">
            <w:pPr>
              <w:contextualSpacing/>
              <w:rPr>
                <w:rFonts w:cs="Times New Roman"/>
                <w:color w:val="000000"/>
                <w:szCs w:val="24"/>
              </w:rPr>
            </w:pPr>
            <w:r>
              <w:rPr>
                <w:rFonts w:cs="Times New Roman"/>
                <w:color w:val="000000"/>
                <w:szCs w:val="24"/>
              </w:rPr>
              <w:t>Autoimmune thyroid disease</w:t>
            </w:r>
          </w:p>
        </w:tc>
        <w:tc>
          <w:tcPr>
            <w:tcW w:w="4675" w:type="dxa"/>
          </w:tcPr>
          <w:p w14:paraId="52623116" w14:textId="77777777" w:rsidR="00A808F9" w:rsidRDefault="00A808F9" w:rsidP="004A3921">
            <w:pPr>
              <w:contextualSpacing/>
              <w:jc w:val="center"/>
              <w:rPr>
                <w:rFonts w:cs="Times New Roman"/>
                <w:color w:val="000000"/>
                <w:szCs w:val="24"/>
              </w:rPr>
            </w:pPr>
            <w:r>
              <w:rPr>
                <w:rFonts w:cs="Times New Roman"/>
                <w:color w:val="000000"/>
                <w:szCs w:val="24"/>
              </w:rPr>
              <w:t>3</w:t>
            </w:r>
          </w:p>
        </w:tc>
      </w:tr>
      <w:tr w:rsidR="00A808F9" w14:paraId="14A1C230" w14:textId="77777777" w:rsidTr="006C6613">
        <w:tc>
          <w:tcPr>
            <w:tcW w:w="4675" w:type="dxa"/>
          </w:tcPr>
          <w:p w14:paraId="12B67C94" w14:textId="77777777" w:rsidR="00A808F9" w:rsidRDefault="00A808F9" w:rsidP="004A3921">
            <w:pPr>
              <w:contextualSpacing/>
              <w:rPr>
                <w:rFonts w:cs="Times New Roman"/>
                <w:color w:val="000000"/>
                <w:szCs w:val="24"/>
              </w:rPr>
            </w:pPr>
            <w:r>
              <w:rPr>
                <w:rFonts w:cs="Times New Roman"/>
                <w:color w:val="000000"/>
                <w:szCs w:val="24"/>
              </w:rPr>
              <w:t>Inflammatory eye disease</w:t>
            </w:r>
          </w:p>
        </w:tc>
        <w:tc>
          <w:tcPr>
            <w:tcW w:w="4675" w:type="dxa"/>
          </w:tcPr>
          <w:p w14:paraId="7DD5F841" w14:textId="77777777" w:rsidR="00A808F9" w:rsidRDefault="00A808F9" w:rsidP="004A3921">
            <w:pPr>
              <w:contextualSpacing/>
              <w:jc w:val="center"/>
              <w:rPr>
                <w:rFonts w:cs="Times New Roman"/>
                <w:color w:val="000000"/>
                <w:szCs w:val="24"/>
              </w:rPr>
            </w:pPr>
            <w:r>
              <w:rPr>
                <w:rFonts w:cs="Times New Roman"/>
                <w:color w:val="000000"/>
                <w:szCs w:val="24"/>
              </w:rPr>
              <w:t>2</w:t>
            </w:r>
          </w:p>
        </w:tc>
      </w:tr>
      <w:tr w:rsidR="00A808F9" w14:paraId="41D10573" w14:textId="77777777" w:rsidTr="006C6613">
        <w:tc>
          <w:tcPr>
            <w:tcW w:w="4675" w:type="dxa"/>
          </w:tcPr>
          <w:p w14:paraId="1CA3668F" w14:textId="77777777" w:rsidR="00A808F9" w:rsidRDefault="00A808F9" w:rsidP="004A3921">
            <w:pPr>
              <w:contextualSpacing/>
              <w:rPr>
                <w:rFonts w:cs="Times New Roman"/>
                <w:color w:val="000000"/>
                <w:szCs w:val="24"/>
              </w:rPr>
            </w:pPr>
            <w:r>
              <w:rPr>
                <w:rFonts w:cs="Times New Roman"/>
                <w:color w:val="000000"/>
                <w:szCs w:val="24"/>
              </w:rPr>
              <w:t>Morphea</w:t>
            </w:r>
          </w:p>
        </w:tc>
        <w:tc>
          <w:tcPr>
            <w:tcW w:w="4675" w:type="dxa"/>
          </w:tcPr>
          <w:p w14:paraId="43A23B7D" w14:textId="77777777" w:rsidR="00A808F9" w:rsidRDefault="00A808F9" w:rsidP="004A3921">
            <w:pPr>
              <w:contextualSpacing/>
              <w:jc w:val="center"/>
              <w:rPr>
                <w:rFonts w:cs="Times New Roman"/>
                <w:color w:val="000000"/>
                <w:szCs w:val="24"/>
              </w:rPr>
            </w:pPr>
            <w:r>
              <w:rPr>
                <w:rFonts w:cs="Times New Roman"/>
                <w:color w:val="000000"/>
                <w:szCs w:val="24"/>
              </w:rPr>
              <w:t>2</w:t>
            </w:r>
          </w:p>
        </w:tc>
      </w:tr>
      <w:tr w:rsidR="00A808F9" w14:paraId="20195419" w14:textId="77777777" w:rsidTr="006C6613">
        <w:tc>
          <w:tcPr>
            <w:tcW w:w="4675" w:type="dxa"/>
          </w:tcPr>
          <w:p w14:paraId="0ACADADB" w14:textId="77777777" w:rsidR="00A808F9" w:rsidRDefault="00A808F9" w:rsidP="004A3921">
            <w:pPr>
              <w:contextualSpacing/>
              <w:rPr>
                <w:rFonts w:cs="Times New Roman"/>
                <w:color w:val="000000"/>
                <w:szCs w:val="24"/>
              </w:rPr>
            </w:pPr>
            <w:r>
              <w:rPr>
                <w:rFonts w:cs="Times New Roman"/>
                <w:color w:val="000000"/>
                <w:szCs w:val="24"/>
              </w:rPr>
              <w:t>Primary Raynaud’s syndrome</w:t>
            </w:r>
          </w:p>
        </w:tc>
        <w:tc>
          <w:tcPr>
            <w:tcW w:w="4675" w:type="dxa"/>
          </w:tcPr>
          <w:p w14:paraId="233AC160" w14:textId="77777777" w:rsidR="00A808F9" w:rsidRDefault="00A808F9" w:rsidP="004A3921">
            <w:pPr>
              <w:contextualSpacing/>
              <w:jc w:val="center"/>
              <w:rPr>
                <w:rFonts w:cs="Times New Roman"/>
                <w:color w:val="000000"/>
                <w:szCs w:val="24"/>
              </w:rPr>
            </w:pPr>
            <w:r>
              <w:rPr>
                <w:rFonts w:cs="Times New Roman"/>
                <w:color w:val="000000"/>
                <w:szCs w:val="24"/>
              </w:rPr>
              <w:t>2</w:t>
            </w:r>
          </w:p>
        </w:tc>
      </w:tr>
      <w:tr w:rsidR="00A808F9" w14:paraId="6E25AD4F" w14:textId="77777777" w:rsidTr="006C6613">
        <w:tc>
          <w:tcPr>
            <w:tcW w:w="4675" w:type="dxa"/>
          </w:tcPr>
          <w:p w14:paraId="06BBFCDB" w14:textId="77777777" w:rsidR="00A808F9" w:rsidRDefault="00A808F9" w:rsidP="004A3921">
            <w:pPr>
              <w:contextualSpacing/>
              <w:rPr>
                <w:rFonts w:cs="Times New Roman"/>
                <w:color w:val="000000"/>
                <w:szCs w:val="24"/>
              </w:rPr>
            </w:pPr>
            <w:r>
              <w:rPr>
                <w:rFonts w:cs="Times New Roman"/>
                <w:color w:val="000000"/>
                <w:szCs w:val="24"/>
              </w:rPr>
              <w:t>Interstitial lung disease</w:t>
            </w:r>
          </w:p>
          <w:p w14:paraId="74E012C1" w14:textId="77777777" w:rsidR="00A808F9" w:rsidRDefault="00A808F9" w:rsidP="004A3921">
            <w:pPr>
              <w:contextualSpacing/>
              <w:rPr>
                <w:rFonts w:cs="Times New Roman"/>
                <w:color w:val="000000"/>
                <w:szCs w:val="24"/>
              </w:rPr>
            </w:pPr>
            <w:r>
              <w:rPr>
                <w:rFonts w:cs="Times New Roman"/>
                <w:color w:val="000000"/>
                <w:szCs w:val="24"/>
              </w:rPr>
              <w:t>Chronic pain</w:t>
            </w:r>
          </w:p>
        </w:tc>
        <w:tc>
          <w:tcPr>
            <w:tcW w:w="4675" w:type="dxa"/>
          </w:tcPr>
          <w:p w14:paraId="533C74F7" w14:textId="77777777" w:rsidR="00A808F9" w:rsidRDefault="00A808F9" w:rsidP="004A3921">
            <w:pPr>
              <w:contextualSpacing/>
              <w:jc w:val="center"/>
              <w:rPr>
                <w:rFonts w:cs="Times New Roman"/>
                <w:color w:val="000000"/>
                <w:szCs w:val="24"/>
              </w:rPr>
            </w:pPr>
            <w:r>
              <w:rPr>
                <w:rFonts w:cs="Times New Roman"/>
                <w:color w:val="000000"/>
                <w:szCs w:val="24"/>
              </w:rPr>
              <w:t>2</w:t>
            </w:r>
          </w:p>
          <w:p w14:paraId="51601580" w14:textId="77777777" w:rsidR="00A808F9" w:rsidRDefault="00A808F9" w:rsidP="004A3921">
            <w:pPr>
              <w:contextualSpacing/>
              <w:jc w:val="center"/>
              <w:rPr>
                <w:rFonts w:cs="Times New Roman"/>
                <w:color w:val="000000"/>
                <w:szCs w:val="24"/>
              </w:rPr>
            </w:pPr>
            <w:r>
              <w:rPr>
                <w:rFonts w:cs="Times New Roman"/>
                <w:color w:val="000000"/>
                <w:szCs w:val="24"/>
              </w:rPr>
              <w:t>2</w:t>
            </w:r>
          </w:p>
        </w:tc>
      </w:tr>
      <w:tr w:rsidR="00A808F9" w14:paraId="3EB9FCEB" w14:textId="77777777" w:rsidTr="006C6613">
        <w:tc>
          <w:tcPr>
            <w:tcW w:w="4675" w:type="dxa"/>
          </w:tcPr>
          <w:p w14:paraId="3676996D" w14:textId="77777777" w:rsidR="00A808F9" w:rsidRDefault="00A808F9" w:rsidP="004A3921">
            <w:pPr>
              <w:contextualSpacing/>
              <w:rPr>
                <w:rFonts w:cs="Times New Roman"/>
                <w:color w:val="000000"/>
                <w:szCs w:val="24"/>
              </w:rPr>
            </w:pPr>
            <w:r>
              <w:rPr>
                <w:rFonts w:cs="Times New Roman"/>
                <w:color w:val="000000"/>
                <w:szCs w:val="24"/>
              </w:rPr>
              <w:t>Cutaneous lupus</w:t>
            </w:r>
          </w:p>
        </w:tc>
        <w:tc>
          <w:tcPr>
            <w:tcW w:w="4675" w:type="dxa"/>
          </w:tcPr>
          <w:p w14:paraId="7EE8A975" w14:textId="77777777" w:rsidR="00A808F9" w:rsidRDefault="00A808F9" w:rsidP="004A3921">
            <w:pPr>
              <w:contextualSpacing/>
              <w:jc w:val="center"/>
              <w:rPr>
                <w:rFonts w:cs="Times New Roman"/>
                <w:color w:val="000000"/>
                <w:szCs w:val="24"/>
              </w:rPr>
            </w:pPr>
            <w:r>
              <w:rPr>
                <w:rFonts w:cs="Times New Roman"/>
                <w:color w:val="000000"/>
                <w:szCs w:val="24"/>
              </w:rPr>
              <w:t>1</w:t>
            </w:r>
          </w:p>
        </w:tc>
      </w:tr>
      <w:tr w:rsidR="00A808F9" w14:paraId="33C3B515" w14:textId="77777777" w:rsidTr="006C6613">
        <w:tc>
          <w:tcPr>
            <w:tcW w:w="4675" w:type="dxa"/>
          </w:tcPr>
          <w:p w14:paraId="00289054" w14:textId="77777777" w:rsidR="00A808F9" w:rsidRDefault="00A808F9" w:rsidP="004A3921">
            <w:pPr>
              <w:contextualSpacing/>
              <w:rPr>
                <w:rFonts w:cs="Times New Roman"/>
                <w:color w:val="000000"/>
                <w:szCs w:val="24"/>
              </w:rPr>
            </w:pPr>
            <w:r>
              <w:rPr>
                <w:rFonts w:cs="Times New Roman"/>
                <w:color w:val="000000"/>
                <w:szCs w:val="24"/>
              </w:rPr>
              <w:t>Aortitis</w:t>
            </w:r>
          </w:p>
        </w:tc>
        <w:tc>
          <w:tcPr>
            <w:tcW w:w="4675" w:type="dxa"/>
          </w:tcPr>
          <w:p w14:paraId="2F358889" w14:textId="77777777" w:rsidR="00A808F9" w:rsidRDefault="00A808F9" w:rsidP="004A3921">
            <w:pPr>
              <w:contextualSpacing/>
              <w:jc w:val="center"/>
              <w:rPr>
                <w:rFonts w:cs="Times New Roman"/>
                <w:color w:val="000000"/>
                <w:szCs w:val="24"/>
              </w:rPr>
            </w:pPr>
            <w:r>
              <w:rPr>
                <w:rFonts w:cs="Times New Roman"/>
                <w:color w:val="000000"/>
                <w:szCs w:val="24"/>
              </w:rPr>
              <w:t>1</w:t>
            </w:r>
          </w:p>
        </w:tc>
      </w:tr>
      <w:tr w:rsidR="00A808F9" w14:paraId="77379F2B" w14:textId="77777777" w:rsidTr="006C6613">
        <w:tc>
          <w:tcPr>
            <w:tcW w:w="4675" w:type="dxa"/>
          </w:tcPr>
          <w:p w14:paraId="7606A92A" w14:textId="77777777" w:rsidR="00A808F9" w:rsidRDefault="00A808F9" w:rsidP="004A3921">
            <w:pPr>
              <w:contextualSpacing/>
              <w:rPr>
                <w:rFonts w:cs="Times New Roman"/>
                <w:color w:val="000000"/>
                <w:szCs w:val="24"/>
              </w:rPr>
            </w:pPr>
            <w:r>
              <w:rPr>
                <w:rFonts w:cs="Times New Roman"/>
                <w:color w:val="000000"/>
                <w:szCs w:val="24"/>
              </w:rPr>
              <w:t>Pericarditis</w:t>
            </w:r>
          </w:p>
        </w:tc>
        <w:tc>
          <w:tcPr>
            <w:tcW w:w="4675" w:type="dxa"/>
          </w:tcPr>
          <w:p w14:paraId="7894957C" w14:textId="77777777" w:rsidR="00A808F9" w:rsidRDefault="00A808F9" w:rsidP="004A3921">
            <w:pPr>
              <w:contextualSpacing/>
              <w:jc w:val="center"/>
              <w:rPr>
                <w:rFonts w:cs="Times New Roman"/>
                <w:color w:val="000000"/>
                <w:szCs w:val="24"/>
              </w:rPr>
            </w:pPr>
            <w:r>
              <w:rPr>
                <w:rFonts w:cs="Times New Roman"/>
                <w:color w:val="000000"/>
                <w:szCs w:val="24"/>
              </w:rPr>
              <w:t>1</w:t>
            </w:r>
          </w:p>
        </w:tc>
      </w:tr>
      <w:tr w:rsidR="00A808F9" w14:paraId="5DDE9628" w14:textId="77777777" w:rsidTr="006C6613">
        <w:tc>
          <w:tcPr>
            <w:tcW w:w="4675" w:type="dxa"/>
          </w:tcPr>
          <w:p w14:paraId="2BE22ED5" w14:textId="77777777" w:rsidR="00A808F9" w:rsidRDefault="00A808F9" w:rsidP="004A3921">
            <w:pPr>
              <w:contextualSpacing/>
              <w:rPr>
                <w:rFonts w:cs="Times New Roman"/>
                <w:color w:val="000000"/>
                <w:szCs w:val="24"/>
              </w:rPr>
            </w:pPr>
            <w:r>
              <w:rPr>
                <w:rFonts w:cs="Times New Roman"/>
                <w:color w:val="000000"/>
                <w:szCs w:val="24"/>
              </w:rPr>
              <w:t>Eosinophilia</w:t>
            </w:r>
          </w:p>
        </w:tc>
        <w:tc>
          <w:tcPr>
            <w:tcW w:w="4675" w:type="dxa"/>
          </w:tcPr>
          <w:p w14:paraId="1F2B5EBF" w14:textId="77777777" w:rsidR="00A808F9" w:rsidRDefault="00A808F9" w:rsidP="004A3921">
            <w:pPr>
              <w:contextualSpacing/>
              <w:jc w:val="center"/>
              <w:rPr>
                <w:rFonts w:cs="Times New Roman"/>
                <w:color w:val="000000"/>
                <w:szCs w:val="24"/>
              </w:rPr>
            </w:pPr>
            <w:r>
              <w:rPr>
                <w:rFonts w:cs="Times New Roman"/>
                <w:color w:val="000000"/>
                <w:szCs w:val="24"/>
              </w:rPr>
              <w:t>1</w:t>
            </w:r>
          </w:p>
        </w:tc>
      </w:tr>
      <w:tr w:rsidR="00A808F9" w14:paraId="7DA7BF32" w14:textId="77777777" w:rsidTr="006C6613">
        <w:tc>
          <w:tcPr>
            <w:tcW w:w="4675" w:type="dxa"/>
          </w:tcPr>
          <w:p w14:paraId="3F337564" w14:textId="77777777" w:rsidR="00A808F9" w:rsidRDefault="00A808F9" w:rsidP="004A3921">
            <w:pPr>
              <w:contextualSpacing/>
              <w:rPr>
                <w:rFonts w:cs="Times New Roman"/>
                <w:color w:val="000000"/>
                <w:szCs w:val="24"/>
              </w:rPr>
            </w:pPr>
            <w:r>
              <w:rPr>
                <w:rFonts w:cs="Times New Roman"/>
                <w:color w:val="000000"/>
                <w:szCs w:val="24"/>
              </w:rPr>
              <w:t>Monoclonal gammopathy of unclear significance (MGUS)</w:t>
            </w:r>
          </w:p>
        </w:tc>
        <w:tc>
          <w:tcPr>
            <w:tcW w:w="4675" w:type="dxa"/>
          </w:tcPr>
          <w:p w14:paraId="342B56A5" w14:textId="77777777" w:rsidR="00A808F9" w:rsidRDefault="00A808F9" w:rsidP="004A3921">
            <w:pPr>
              <w:contextualSpacing/>
              <w:jc w:val="center"/>
              <w:rPr>
                <w:rFonts w:cs="Times New Roman"/>
                <w:color w:val="000000"/>
                <w:szCs w:val="24"/>
              </w:rPr>
            </w:pPr>
            <w:r>
              <w:rPr>
                <w:rFonts w:cs="Times New Roman"/>
                <w:color w:val="000000"/>
                <w:szCs w:val="24"/>
              </w:rPr>
              <w:t>1</w:t>
            </w:r>
          </w:p>
        </w:tc>
      </w:tr>
      <w:tr w:rsidR="00A808F9" w14:paraId="7C48A1F5" w14:textId="77777777" w:rsidTr="006C6613">
        <w:tc>
          <w:tcPr>
            <w:tcW w:w="4675" w:type="dxa"/>
          </w:tcPr>
          <w:p w14:paraId="275ED767" w14:textId="77777777" w:rsidR="00A808F9" w:rsidRDefault="00A808F9" w:rsidP="004A3921">
            <w:pPr>
              <w:contextualSpacing/>
              <w:rPr>
                <w:rFonts w:cs="Times New Roman"/>
                <w:color w:val="000000"/>
                <w:szCs w:val="24"/>
              </w:rPr>
            </w:pPr>
            <w:r>
              <w:rPr>
                <w:rFonts w:cs="Times New Roman"/>
                <w:color w:val="000000"/>
                <w:szCs w:val="24"/>
              </w:rPr>
              <w:t>Encephalitis</w:t>
            </w:r>
          </w:p>
        </w:tc>
        <w:tc>
          <w:tcPr>
            <w:tcW w:w="4675" w:type="dxa"/>
          </w:tcPr>
          <w:p w14:paraId="7C7A562B" w14:textId="77777777" w:rsidR="00A808F9" w:rsidRDefault="00A808F9" w:rsidP="004A3921">
            <w:pPr>
              <w:contextualSpacing/>
              <w:jc w:val="center"/>
              <w:rPr>
                <w:rFonts w:cs="Times New Roman"/>
                <w:color w:val="000000"/>
                <w:szCs w:val="24"/>
              </w:rPr>
            </w:pPr>
            <w:r>
              <w:rPr>
                <w:rFonts w:cs="Times New Roman"/>
                <w:color w:val="000000"/>
                <w:szCs w:val="24"/>
              </w:rPr>
              <w:t>1</w:t>
            </w:r>
          </w:p>
        </w:tc>
      </w:tr>
      <w:tr w:rsidR="00A808F9" w14:paraId="0F8869AE" w14:textId="77777777" w:rsidTr="006C6613">
        <w:tc>
          <w:tcPr>
            <w:tcW w:w="4675" w:type="dxa"/>
          </w:tcPr>
          <w:p w14:paraId="097A3B67" w14:textId="77777777" w:rsidR="00A808F9" w:rsidRDefault="00A808F9" w:rsidP="004A3921">
            <w:pPr>
              <w:contextualSpacing/>
              <w:rPr>
                <w:rFonts w:cs="Times New Roman"/>
                <w:color w:val="000000"/>
                <w:szCs w:val="24"/>
              </w:rPr>
            </w:pPr>
            <w:proofErr w:type="spellStart"/>
            <w:r>
              <w:rPr>
                <w:rFonts w:cs="Times New Roman"/>
                <w:color w:val="000000"/>
                <w:szCs w:val="24"/>
              </w:rPr>
              <w:t>Jessner’s</w:t>
            </w:r>
            <w:proofErr w:type="spellEnd"/>
            <w:r>
              <w:rPr>
                <w:rFonts w:cs="Times New Roman"/>
                <w:color w:val="000000"/>
                <w:szCs w:val="24"/>
              </w:rPr>
              <w:t xml:space="preserve"> lymphocytic infiltrate (benign lymphocytic infiltration of skin)</w:t>
            </w:r>
          </w:p>
          <w:p w14:paraId="31459A96" w14:textId="77777777" w:rsidR="00A808F9" w:rsidRDefault="00A808F9" w:rsidP="004A3921">
            <w:pPr>
              <w:contextualSpacing/>
              <w:rPr>
                <w:rFonts w:cs="Times New Roman"/>
                <w:color w:val="000000"/>
                <w:szCs w:val="24"/>
              </w:rPr>
            </w:pPr>
            <w:r>
              <w:rPr>
                <w:rFonts w:cs="Times New Roman"/>
                <w:color w:val="000000"/>
                <w:szCs w:val="24"/>
              </w:rPr>
              <w:t>Autoimmune hepatitis</w:t>
            </w:r>
          </w:p>
          <w:p w14:paraId="564840DC" w14:textId="77777777" w:rsidR="00A808F9" w:rsidRDefault="00A808F9" w:rsidP="004A3921">
            <w:pPr>
              <w:contextualSpacing/>
              <w:rPr>
                <w:rFonts w:cs="Times New Roman"/>
                <w:color w:val="000000"/>
                <w:szCs w:val="24"/>
              </w:rPr>
            </w:pPr>
            <w:r>
              <w:rPr>
                <w:rFonts w:cs="Times New Roman"/>
                <w:color w:val="000000"/>
                <w:szCs w:val="24"/>
              </w:rPr>
              <w:t xml:space="preserve">Osteoporosis </w:t>
            </w:r>
          </w:p>
        </w:tc>
        <w:tc>
          <w:tcPr>
            <w:tcW w:w="4675" w:type="dxa"/>
          </w:tcPr>
          <w:p w14:paraId="2CED25FE" w14:textId="77777777" w:rsidR="00A808F9" w:rsidRDefault="00A808F9" w:rsidP="004A3921">
            <w:pPr>
              <w:contextualSpacing/>
              <w:jc w:val="center"/>
              <w:rPr>
                <w:rFonts w:cs="Times New Roman"/>
                <w:color w:val="000000"/>
                <w:szCs w:val="24"/>
              </w:rPr>
            </w:pPr>
            <w:r>
              <w:rPr>
                <w:rFonts w:cs="Times New Roman"/>
                <w:color w:val="000000"/>
                <w:szCs w:val="24"/>
              </w:rPr>
              <w:t>1</w:t>
            </w:r>
          </w:p>
          <w:p w14:paraId="20D75499" w14:textId="77777777" w:rsidR="00A808F9" w:rsidRDefault="00A808F9" w:rsidP="004A3921">
            <w:pPr>
              <w:contextualSpacing/>
              <w:jc w:val="center"/>
              <w:rPr>
                <w:rFonts w:cs="Times New Roman"/>
                <w:color w:val="000000"/>
                <w:szCs w:val="24"/>
              </w:rPr>
            </w:pPr>
          </w:p>
          <w:p w14:paraId="7FD52474" w14:textId="77777777" w:rsidR="00A808F9" w:rsidRDefault="00A808F9" w:rsidP="004A3921">
            <w:pPr>
              <w:contextualSpacing/>
              <w:jc w:val="center"/>
              <w:rPr>
                <w:rFonts w:cs="Times New Roman"/>
                <w:color w:val="000000"/>
                <w:szCs w:val="24"/>
              </w:rPr>
            </w:pPr>
            <w:r>
              <w:rPr>
                <w:rFonts w:cs="Times New Roman"/>
                <w:color w:val="000000"/>
                <w:szCs w:val="24"/>
              </w:rPr>
              <w:t>1</w:t>
            </w:r>
          </w:p>
          <w:p w14:paraId="2EE48328" w14:textId="77777777" w:rsidR="00A808F9" w:rsidRDefault="00A808F9" w:rsidP="004A3921">
            <w:pPr>
              <w:contextualSpacing/>
              <w:jc w:val="center"/>
              <w:rPr>
                <w:rFonts w:cs="Times New Roman"/>
                <w:color w:val="000000"/>
                <w:szCs w:val="24"/>
              </w:rPr>
            </w:pPr>
            <w:r>
              <w:rPr>
                <w:rFonts w:cs="Times New Roman"/>
                <w:color w:val="000000"/>
                <w:szCs w:val="24"/>
              </w:rPr>
              <w:t>1</w:t>
            </w:r>
          </w:p>
        </w:tc>
      </w:tr>
    </w:tbl>
    <w:p w14:paraId="7F4AEB02" w14:textId="77777777" w:rsidR="00A808F9" w:rsidRDefault="00A808F9" w:rsidP="00A808F9">
      <w:pPr>
        <w:rPr>
          <w:rFonts w:cs="Times New Roman"/>
          <w:b/>
          <w:bCs/>
          <w:szCs w:val="24"/>
        </w:rPr>
      </w:pPr>
    </w:p>
    <w:p w14:paraId="3993464B" w14:textId="77777777" w:rsidR="004A3921" w:rsidRDefault="004A3921" w:rsidP="00A808F9">
      <w:pPr>
        <w:rPr>
          <w:rFonts w:cs="Times New Roman"/>
          <w:b/>
          <w:bCs/>
          <w:szCs w:val="24"/>
        </w:rPr>
      </w:pPr>
    </w:p>
    <w:p w14:paraId="2ED276F1" w14:textId="77777777" w:rsidR="004A3921" w:rsidRDefault="004A3921" w:rsidP="00A808F9">
      <w:pPr>
        <w:rPr>
          <w:rFonts w:cs="Times New Roman"/>
          <w:b/>
          <w:bCs/>
          <w:szCs w:val="24"/>
        </w:rPr>
      </w:pPr>
    </w:p>
    <w:p w14:paraId="6E22F80D" w14:textId="77777777" w:rsidR="004A3921" w:rsidRDefault="004A3921" w:rsidP="00A808F9">
      <w:pPr>
        <w:rPr>
          <w:rFonts w:cs="Times New Roman"/>
          <w:b/>
          <w:bCs/>
          <w:szCs w:val="24"/>
        </w:rPr>
      </w:pPr>
    </w:p>
    <w:p w14:paraId="7826B1C5" w14:textId="77777777" w:rsidR="00A808F9" w:rsidRDefault="00A808F9" w:rsidP="00A808F9">
      <w:pPr>
        <w:rPr>
          <w:rFonts w:cs="Times New Roman"/>
          <w:b/>
          <w:bCs/>
          <w:szCs w:val="24"/>
        </w:rPr>
      </w:pPr>
      <w:r>
        <w:rPr>
          <w:rFonts w:cs="Times New Roman"/>
          <w:b/>
          <w:bCs/>
          <w:noProof/>
          <w:szCs w:val="24"/>
          <w:lang w:val="en-PH" w:eastAsia="en-PH"/>
        </w:rPr>
        <w:lastRenderedPageBreak/>
        <w:drawing>
          <wp:inline distT="0" distB="0" distL="0" distR="0" wp14:anchorId="6F201947" wp14:editId="3D76A344">
            <wp:extent cx="5943600" cy="3714115"/>
            <wp:effectExtent l="0" t="0" r="0" b="635"/>
            <wp:docPr id="14" name="Picture 14"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line, pl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115"/>
                    </a:xfrm>
                    <a:prstGeom prst="rect">
                      <a:avLst/>
                    </a:prstGeom>
                  </pic:spPr>
                </pic:pic>
              </a:graphicData>
            </a:graphic>
          </wp:inline>
        </w:drawing>
      </w:r>
    </w:p>
    <w:p w14:paraId="7F7ED11E" w14:textId="77777777" w:rsidR="00A808F9" w:rsidRPr="00EE24DA" w:rsidRDefault="00A808F9" w:rsidP="00A808F9">
      <w:pPr>
        <w:rPr>
          <w:rFonts w:cs="Times New Roman"/>
          <w:szCs w:val="24"/>
        </w:rPr>
      </w:pPr>
      <w:r w:rsidRPr="00EE24DA">
        <w:rPr>
          <w:rFonts w:cs="Times New Roman"/>
          <w:b/>
          <w:bCs/>
          <w:szCs w:val="24"/>
        </w:rPr>
        <w:t xml:space="preserve">Supplemental Figure </w:t>
      </w:r>
      <w:r>
        <w:rPr>
          <w:rFonts w:cs="Times New Roman"/>
          <w:b/>
          <w:bCs/>
          <w:szCs w:val="24"/>
        </w:rPr>
        <w:t>3</w:t>
      </w:r>
      <w:r w:rsidRPr="00EE24DA">
        <w:rPr>
          <w:rFonts w:cs="Times New Roman"/>
          <w:b/>
          <w:bCs/>
          <w:szCs w:val="24"/>
        </w:rPr>
        <w:t xml:space="preserve">. Probability of systemic autoimmune disease based on sex and age. </w:t>
      </w:r>
      <w:r w:rsidRPr="00EE24DA">
        <w:rPr>
          <w:rFonts w:cs="Times New Roman"/>
          <w:szCs w:val="24"/>
        </w:rPr>
        <w:t xml:space="preserve">The y axis shows probability of systemic autoimmune disease and x axis age at positive ANA. The blue line indicates male individuals, and the orange line indicates female individuals with the shadowing around the line showing 95% confidence intervals. The rug plot shows individual data points for individuals with autoimmune disease on the top and individuals without autoimmune disease on the bottom. </w:t>
      </w:r>
    </w:p>
    <w:p w14:paraId="3F296429" w14:textId="77777777" w:rsidR="00A808F9" w:rsidRDefault="00A808F9" w:rsidP="00A808F9">
      <w:pPr>
        <w:rPr>
          <w:rFonts w:cs="Times New Roman"/>
          <w:b/>
          <w:bCs/>
          <w:szCs w:val="24"/>
        </w:rPr>
      </w:pPr>
    </w:p>
    <w:p w14:paraId="31F440E7" w14:textId="77777777" w:rsidR="00A808F9" w:rsidRDefault="00A808F9" w:rsidP="00A808F9">
      <w:pPr>
        <w:rPr>
          <w:rFonts w:cs="Times New Roman"/>
          <w:b/>
          <w:bCs/>
          <w:szCs w:val="24"/>
        </w:rPr>
      </w:pPr>
    </w:p>
    <w:p w14:paraId="026AA6C1" w14:textId="77777777" w:rsidR="00A808F9" w:rsidRDefault="00A808F9" w:rsidP="00A808F9">
      <w:pPr>
        <w:rPr>
          <w:rFonts w:cs="Times New Roman"/>
          <w:b/>
          <w:bCs/>
          <w:szCs w:val="24"/>
        </w:rPr>
      </w:pPr>
    </w:p>
    <w:p w14:paraId="508BDC81" w14:textId="77777777" w:rsidR="00A808F9" w:rsidRDefault="00A808F9" w:rsidP="00A808F9">
      <w:pPr>
        <w:rPr>
          <w:rFonts w:cs="Times New Roman"/>
          <w:b/>
          <w:bCs/>
          <w:szCs w:val="24"/>
        </w:rPr>
      </w:pPr>
    </w:p>
    <w:p w14:paraId="20972905" w14:textId="77777777" w:rsidR="00A808F9" w:rsidRDefault="00A808F9" w:rsidP="00A808F9">
      <w:pPr>
        <w:rPr>
          <w:rFonts w:cs="Times New Roman"/>
          <w:b/>
          <w:bCs/>
          <w:szCs w:val="24"/>
        </w:rPr>
      </w:pPr>
    </w:p>
    <w:p w14:paraId="620D5B5D" w14:textId="77777777" w:rsidR="00A808F9" w:rsidRDefault="00A808F9" w:rsidP="00A808F9">
      <w:pPr>
        <w:rPr>
          <w:rFonts w:cs="Times New Roman"/>
          <w:b/>
          <w:bCs/>
          <w:szCs w:val="24"/>
        </w:rPr>
      </w:pPr>
    </w:p>
    <w:p w14:paraId="3576E19E" w14:textId="77777777" w:rsidR="00A808F9" w:rsidRDefault="00A808F9" w:rsidP="00A808F9">
      <w:pPr>
        <w:rPr>
          <w:rFonts w:cs="Times New Roman"/>
          <w:b/>
          <w:bCs/>
          <w:szCs w:val="24"/>
        </w:rPr>
      </w:pPr>
    </w:p>
    <w:p w14:paraId="2CBA3447" w14:textId="77777777" w:rsidR="00A808F9" w:rsidRDefault="00A808F9" w:rsidP="00A808F9">
      <w:pPr>
        <w:rPr>
          <w:rFonts w:cs="Times New Roman"/>
          <w:b/>
          <w:bCs/>
          <w:szCs w:val="24"/>
        </w:rPr>
      </w:pPr>
    </w:p>
    <w:p w14:paraId="7E746560" w14:textId="77777777" w:rsidR="00A808F9" w:rsidRDefault="00A808F9" w:rsidP="00A808F9">
      <w:pPr>
        <w:rPr>
          <w:rFonts w:cs="Times New Roman"/>
          <w:b/>
          <w:bCs/>
          <w:szCs w:val="24"/>
        </w:rPr>
      </w:pPr>
    </w:p>
    <w:p w14:paraId="52620F0E" w14:textId="77777777" w:rsidR="00A808F9" w:rsidRPr="00EE24DA" w:rsidRDefault="00A808F9" w:rsidP="00A808F9">
      <w:pPr>
        <w:rPr>
          <w:rFonts w:cs="Times New Roman"/>
          <w:b/>
          <w:bCs/>
          <w:szCs w:val="24"/>
        </w:rPr>
      </w:pPr>
      <w:r w:rsidRPr="00EE24DA">
        <w:rPr>
          <w:rFonts w:cs="Times New Roman"/>
          <w:b/>
          <w:bCs/>
          <w:szCs w:val="24"/>
        </w:rPr>
        <w:lastRenderedPageBreak/>
        <w:t xml:space="preserve">Supplemental Table </w:t>
      </w:r>
      <w:r>
        <w:rPr>
          <w:rFonts w:cs="Times New Roman"/>
          <w:b/>
          <w:bCs/>
          <w:szCs w:val="24"/>
        </w:rPr>
        <w:t>9</w:t>
      </w:r>
      <w:r w:rsidRPr="00EE24DA">
        <w:rPr>
          <w:rFonts w:cs="Times New Roman"/>
          <w:b/>
          <w:bCs/>
          <w:szCs w:val="24"/>
        </w:rPr>
        <w:t xml:space="preserve">. Characteristics of positive ANA individuals with vs. without systemic autoimmune disease in the validation set.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795"/>
        <w:gridCol w:w="1798"/>
        <w:gridCol w:w="2141"/>
        <w:gridCol w:w="1106"/>
      </w:tblGrid>
      <w:tr w:rsidR="00A808F9" w:rsidRPr="00EE24DA" w14:paraId="7C600D79" w14:textId="77777777" w:rsidTr="006C6613">
        <w:tc>
          <w:tcPr>
            <w:tcW w:w="2795" w:type="dxa"/>
            <w:tcBorders>
              <w:top w:val="single" w:sz="4" w:space="0" w:color="auto"/>
              <w:bottom w:val="single" w:sz="4" w:space="0" w:color="auto"/>
            </w:tcBorders>
          </w:tcPr>
          <w:p w14:paraId="16E87D9B" w14:textId="77777777" w:rsidR="00A808F9" w:rsidRPr="00EE24DA" w:rsidRDefault="00A808F9" w:rsidP="006C6613">
            <w:pPr>
              <w:contextualSpacing/>
              <w:jc w:val="center"/>
              <w:rPr>
                <w:rFonts w:cs="Times New Roman"/>
                <w:b/>
                <w:bCs/>
                <w:szCs w:val="24"/>
              </w:rPr>
            </w:pPr>
            <w:r w:rsidRPr="00EE24DA">
              <w:rPr>
                <w:rFonts w:cs="Times New Roman"/>
                <w:b/>
                <w:bCs/>
                <w:szCs w:val="24"/>
              </w:rPr>
              <w:t>Characteristics</w:t>
            </w:r>
          </w:p>
        </w:tc>
        <w:tc>
          <w:tcPr>
            <w:tcW w:w="1798" w:type="dxa"/>
            <w:tcBorders>
              <w:top w:val="single" w:sz="4" w:space="0" w:color="auto"/>
              <w:bottom w:val="single" w:sz="4" w:space="0" w:color="auto"/>
            </w:tcBorders>
          </w:tcPr>
          <w:p w14:paraId="70275DE6" w14:textId="77777777" w:rsidR="00A808F9" w:rsidRPr="00EE24DA" w:rsidRDefault="00A808F9" w:rsidP="006C6613">
            <w:pPr>
              <w:contextualSpacing/>
              <w:jc w:val="center"/>
              <w:rPr>
                <w:rFonts w:cs="Times New Roman"/>
                <w:b/>
                <w:bCs/>
                <w:szCs w:val="24"/>
              </w:rPr>
            </w:pPr>
            <w:r w:rsidRPr="00EE24DA">
              <w:rPr>
                <w:rFonts w:cs="Times New Roman"/>
                <w:b/>
                <w:bCs/>
                <w:szCs w:val="24"/>
              </w:rPr>
              <w:t>No systemic autoimmune disease</w:t>
            </w:r>
          </w:p>
          <w:p w14:paraId="314A4268" w14:textId="77777777" w:rsidR="00A808F9" w:rsidRPr="00EE24DA" w:rsidRDefault="00A808F9" w:rsidP="006C6613">
            <w:pPr>
              <w:contextualSpacing/>
              <w:jc w:val="center"/>
              <w:rPr>
                <w:rFonts w:cs="Times New Roman"/>
                <w:b/>
                <w:bCs/>
                <w:szCs w:val="24"/>
              </w:rPr>
            </w:pPr>
            <w:r w:rsidRPr="00EE24DA">
              <w:rPr>
                <w:rFonts w:cs="Times New Roman"/>
                <w:b/>
                <w:bCs/>
                <w:szCs w:val="24"/>
              </w:rPr>
              <w:t>n = 375</w:t>
            </w:r>
          </w:p>
        </w:tc>
        <w:tc>
          <w:tcPr>
            <w:tcW w:w="2141" w:type="dxa"/>
            <w:tcBorders>
              <w:top w:val="single" w:sz="4" w:space="0" w:color="auto"/>
              <w:bottom w:val="single" w:sz="4" w:space="0" w:color="auto"/>
            </w:tcBorders>
          </w:tcPr>
          <w:p w14:paraId="08E26162" w14:textId="77777777" w:rsidR="00A808F9" w:rsidRPr="00EE24DA" w:rsidRDefault="00A808F9" w:rsidP="006C6613">
            <w:pPr>
              <w:contextualSpacing/>
              <w:jc w:val="center"/>
              <w:rPr>
                <w:rFonts w:cs="Times New Roman"/>
                <w:b/>
                <w:bCs/>
                <w:szCs w:val="24"/>
              </w:rPr>
            </w:pPr>
            <w:r w:rsidRPr="00EE24DA">
              <w:rPr>
                <w:rFonts w:cs="Times New Roman"/>
                <w:b/>
                <w:bCs/>
                <w:szCs w:val="24"/>
              </w:rPr>
              <w:t>Systemic autoimmune disease</w:t>
            </w:r>
          </w:p>
          <w:p w14:paraId="6FBE98A8" w14:textId="77777777" w:rsidR="00A808F9" w:rsidRPr="00EE24DA" w:rsidRDefault="00A808F9" w:rsidP="006C6613">
            <w:pPr>
              <w:contextualSpacing/>
              <w:jc w:val="center"/>
              <w:rPr>
                <w:rFonts w:cs="Times New Roman"/>
                <w:b/>
                <w:bCs/>
                <w:szCs w:val="24"/>
              </w:rPr>
            </w:pPr>
            <w:r w:rsidRPr="00EE24DA">
              <w:rPr>
                <w:rFonts w:cs="Times New Roman"/>
                <w:b/>
                <w:bCs/>
                <w:szCs w:val="24"/>
              </w:rPr>
              <w:t>n = 74</w:t>
            </w:r>
          </w:p>
        </w:tc>
        <w:tc>
          <w:tcPr>
            <w:tcW w:w="1106" w:type="dxa"/>
            <w:tcBorders>
              <w:top w:val="single" w:sz="4" w:space="0" w:color="auto"/>
              <w:bottom w:val="single" w:sz="4" w:space="0" w:color="auto"/>
            </w:tcBorders>
          </w:tcPr>
          <w:p w14:paraId="7DF35DBD" w14:textId="77777777" w:rsidR="00A808F9" w:rsidRPr="00EE24DA" w:rsidRDefault="00A808F9" w:rsidP="006C6613">
            <w:pPr>
              <w:contextualSpacing/>
              <w:jc w:val="center"/>
              <w:rPr>
                <w:rFonts w:cs="Times New Roman"/>
                <w:b/>
                <w:bCs/>
                <w:szCs w:val="24"/>
              </w:rPr>
            </w:pPr>
            <w:r w:rsidRPr="00EE24DA">
              <w:rPr>
                <w:rFonts w:cs="Times New Roman"/>
                <w:b/>
                <w:bCs/>
                <w:i/>
                <w:iCs/>
                <w:szCs w:val="24"/>
              </w:rPr>
              <w:t>p</w:t>
            </w:r>
            <w:r w:rsidRPr="00EE24DA">
              <w:rPr>
                <w:rFonts w:cs="Times New Roman"/>
                <w:b/>
                <w:bCs/>
                <w:szCs w:val="24"/>
              </w:rPr>
              <w:t xml:space="preserve"> value</w:t>
            </w:r>
            <w:r w:rsidRPr="00EE24DA">
              <w:rPr>
                <w:rFonts w:cs="Times New Roman"/>
                <w:b/>
                <w:bCs/>
                <w:szCs w:val="24"/>
                <w:vertAlign w:val="superscript"/>
              </w:rPr>
              <w:t>*</w:t>
            </w:r>
          </w:p>
        </w:tc>
      </w:tr>
      <w:tr w:rsidR="00A808F9" w:rsidRPr="00EE24DA" w14:paraId="7D214D72" w14:textId="77777777" w:rsidTr="006C6613">
        <w:tc>
          <w:tcPr>
            <w:tcW w:w="2795" w:type="dxa"/>
            <w:tcBorders>
              <w:top w:val="single" w:sz="4" w:space="0" w:color="auto"/>
            </w:tcBorders>
          </w:tcPr>
          <w:p w14:paraId="0BF1D7DE" w14:textId="77777777" w:rsidR="00A808F9" w:rsidRDefault="00A808F9" w:rsidP="004A3921">
            <w:pPr>
              <w:contextualSpacing/>
              <w:rPr>
                <w:rFonts w:cs="Times New Roman"/>
                <w:szCs w:val="24"/>
              </w:rPr>
            </w:pPr>
            <w:r w:rsidRPr="00EE24DA">
              <w:rPr>
                <w:rFonts w:cs="Times New Roman"/>
                <w:b/>
                <w:bCs/>
                <w:szCs w:val="24"/>
              </w:rPr>
              <w:t>Age at positive ANA</w:t>
            </w:r>
            <w:r w:rsidRPr="00EE24DA">
              <w:rPr>
                <w:rFonts w:cs="Times New Roman"/>
                <w:szCs w:val="24"/>
              </w:rPr>
              <w:t>, years, mean ± SD</w:t>
            </w:r>
          </w:p>
          <w:p w14:paraId="57F30B55" w14:textId="77777777" w:rsidR="00A808F9" w:rsidRPr="00EE24DA" w:rsidRDefault="00A808F9" w:rsidP="004A3921">
            <w:pPr>
              <w:contextualSpacing/>
              <w:rPr>
                <w:rFonts w:cs="Times New Roman"/>
                <w:szCs w:val="24"/>
              </w:rPr>
            </w:pPr>
          </w:p>
        </w:tc>
        <w:tc>
          <w:tcPr>
            <w:tcW w:w="1798" w:type="dxa"/>
            <w:tcBorders>
              <w:top w:val="single" w:sz="4" w:space="0" w:color="auto"/>
            </w:tcBorders>
          </w:tcPr>
          <w:p w14:paraId="220691C0" w14:textId="77777777" w:rsidR="00A808F9" w:rsidRPr="00EE24DA" w:rsidRDefault="00A808F9" w:rsidP="004A3921">
            <w:pPr>
              <w:contextualSpacing/>
              <w:jc w:val="center"/>
              <w:rPr>
                <w:rFonts w:cs="Times New Roman"/>
                <w:szCs w:val="24"/>
              </w:rPr>
            </w:pPr>
            <w:r w:rsidRPr="00EE24DA">
              <w:rPr>
                <w:rFonts w:cs="Times New Roman"/>
                <w:szCs w:val="24"/>
              </w:rPr>
              <w:t>49</w:t>
            </w:r>
            <w:r>
              <w:rPr>
                <w:rFonts w:cs="Times New Roman"/>
                <w:szCs w:val="24"/>
              </w:rPr>
              <w:t>.</w:t>
            </w:r>
            <w:r w:rsidRPr="00EE24DA">
              <w:rPr>
                <w:rFonts w:cs="Times New Roman"/>
                <w:szCs w:val="24"/>
              </w:rPr>
              <w:t>5 ± 19</w:t>
            </w:r>
            <w:r>
              <w:rPr>
                <w:rFonts w:cs="Times New Roman"/>
                <w:szCs w:val="24"/>
              </w:rPr>
              <w:t>.</w:t>
            </w:r>
            <w:r w:rsidRPr="00EE24DA">
              <w:rPr>
                <w:rFonts w:cs="Times New Roman"/>
                <w:szCs w:val="24"/>
              </w:rPr>
              <w:t>7</w:t>
            </w:r>
          </w:p>
        </w:tc>
        <w:tc>
          <w:tcPr>
            <w:tcW w:w="2141" w:type="dxa"/>
            <w:tcBorders>
              <w:top w:val="single" w:sz="4" w:space="0" w:color="auto"/>
            </w:tcBorders>
          </w:tcPr>
          <w:p w14:paraId="71122C5E" w14:textId="77777777" w:rsidR="00A808F9" w:rsidRPr="00EE24DA" w:rsidRDefault="00A808F9" w:rsidP="004A3921">
            <w:pPr>
              <w:contextualSpacing/>
              <w:jc w:val="center"/>
              <w:rPr>
                <w:rFonts w:cs="Times New Roman"/>
                <w:szCs w:val="24"/>
              </w:rPr>
            </w:pPr>
            <w:r w:rsidRPr="00EE24DA">
              <w:rPr>
                <w:rFonts w:cs="Times New Roman"/>
                <w:szCs w:val="24"/>
              </w:rPr>
              <w:t>40</w:t>
            </w:r>
            <w:r>
              <w:rPr>
                <w:rFonts w:cs="Times New Roman"/>
                <w:szCs w:val="24"/>
              </w:rPr>
              <w:t>.</w:t>
            </w:r>
            <w:r w:rsidRPr="00EE24DA">
              <w:rPr>
                <w:rFonts w:cs="Times New Roman"/>
                <w:szCs w:val="24"/>
              </w:rPr>
              <w:t>1 ± 21</w:t>
            </w:r>
            <w:r>
              <w:rPr>
                <w:rFonts w:cs="Times New Roman"/>
                <w:szCs w:val="24"/>
              </w:rPr>
              <w:t>.</w:t>
            </w:r>
            <w:r w:rsidRPr="00EE24DA">
              <w:rPr>
                <w:rFonts w:cs="Times New Roman"/>
                <w:szCs w:val="24"/>
              </w:rPr>
              <w:t>6</w:t>
            </w:r>
          </w:p>
        </w:tc>
        <w:tc>
          <w:tcPr>
            <w:tcW w:w="1106" w:type="dxa"/>
            <w:tcBorders>
              <w:top w:val="single" w:sz="4" w:space="0" w:color="auto"/>
            </w:tcBorders>
          </w:tcPr>
          <w:p w14:paraId="613D0623" w14:textId="77777777" w:rsidR="00A808F9" w:rsidRPr="00EE24DA" w:rsidRDefault="00A808F9" w:rsidP="004A3921">
            <w:pPr>
              <w:contextualSpacing/>
              <w:jc w:val="center"/>
              <w:rPr>
                <w:rFonts w:cs="Times New Roman"/>
                <w:szCs w:val="24"/>
              </w:rPr>
            </w:pPr>
            <w:r w:rsidRPr="00EE24DA">
              <w:rPr>
                <w:rFonts w:cs="Times New Roman"/>
                <w:szCs w:val="24"/>
              </w:rPr>
              <w:t>&lt; 0</w:t>
            </w:r>
            <w:r>
              <w:rPr>
                <w:rFonts w:cs="Times New Roman"/>
                <w:szCs w:val="24"/>
              </w:rPr>
              <w:t>.</w:t>
            </w:r>
            <w:r w:rsidRPr="00EE24DA">
              <w:rPr>
                <w:rFonts w:cs="Times New Roman"/>
                <w:szCs w:val="24"/>
              </w:rPr>
              <w:t>001</w:t>
            </w:r>
          </w:p>
        </w:tc>
      </w:tr>
      <w:tr w:rsidR="00A808F9" w:rsidRPr="00EE24DA" w14:paraId="5F8154AE" w14:textId="77777777" w:rsidTr="006C6613">
        <w:trPr>
          <w:trHeight w:val="300"/>
        </w:trPr>
        <w:tc>
          <w:tcPr>
            <w:tcW w:w="2795" w:type="dxa"/>
          </w:tcPr>
          <w:p w14:paraId="01A4FB5D" w14:textId="77777777" w:rsidR="00A808F9" w:rsidRPr="00EE24DA" w:rsidRDefault="00A808F9" w:rsidP="004A3921">
            <w:pPr>
              <w:contextualSpacing/>
              <w:rPr>
                <w:rFonts w:cs="Times New Roman"/>
                <w:b/>
                <w:bCs/>
                <w:szCs w:val="24"/>
              </w:rPr>
            </w:pPr>
            <w:r w:rsidRPr="00EE24DA">
              <w:rPr>
                <w:rFonts w:cs="Times New Roman"/>
                <w:b/>
                <w:bCs/>
                <w:szCs w:val="24"/>
              </w:rPr>
              <w:t>Race % (n)</w:t>
            </w:r>
            <w:r w:rsidRPr="00EE24DA">
              <w:rPr>
                <w:rFonts w:cs="Times New Roman"/>
                <w:szCs w:val="24"/>
                <w:vertAlign w:val="superscript"/>
              </w:rPr>
              <w:t>†</w:t>
            </w:r>
          </w:p>
          <w:p w14:paraId="314BD675" w14:textId="77777777" w:rsidR="00A808F9" w:rsidRPr="00EE24DA" w:rsidRDefault="00A808F9" w:rsidP="004A3921">
            <w:pPr>
              <w:contextualSpacing/>
              <w:rPr>
                <w:rFonts w:cs="Times New Roman"/>
                <w:szCs w:val="24"/>
              </w:rPr>
            </w:pPr>
            <w:r w:rsidRPr="00EE24DA">
              <w:rPr>
                <w:rFonts w:cs="Times New Roman"/>
                <w:szCs w:val="24"/>
              </w:rPr>
              <w:t>White</w:t>
            </w:r>
          </w:p>
        </w:tc>
        <w:tc>
          <w:tcPr>
            <w:tcW w:w="1798" w:type="dxa"/>
          </w:tcPr>
          <w:p w14:paraId="456F1EC5" w14:textId="77777777" w:rsidR="00A808F9" w:rsidRPr="00EE24DA" w:rsidRDefault="00A808F9" w:rsidP="004A3921">
            <w:pPr>
              <w:contextualSpacing/>
              <w:jc w:val="center"/>
              <w:rPr>
                <w:rFonts w:cs="Times New Roman"/>
                <w:szCs w:val="24"/>
              </w:rPr>
            </w:pPr>
          </w:p>
          <w:p w14:paraId="52FC4FDB" w14:textId="77777777" w:rsidR="00A808F9" w:rsidRPr="00EE24DA" w:rsidRDefault="00A808F9" w:rsidP="004A3921">
            <w:pPr>
              <w:contextualSpacing/>
              <w:jc w:val="center"/>
              <w:rPr>
                <w:rFonts w:cs="Times New Roman"/>
                <w:szCs w:val="24"/>
              </w:rPr>
            </w:pPr>
            <w:r w:rsidRPr="00EE24DA">
              <w:rPr>
                <w:rFonts w:cs="Times New Roman"/>
                <w:szCs w:val="24"/>
              </w:rPr>
              <w:t>85% (294)</w:t>
            </w:r>
          </w:p>
        </w:tc>
        <w:tc>
          <w:tcPr>
            <w:tcW w:w="2141" w:type="dxa"/>
          </w:tcPr>
          <w:p w14:paraId="34907673" w14:textId="77777777" w:rsidR="00A808F9" w:rsidRPr="00EE24DA" w:rsidRDefault="00A808F9" w:rsidP="004A3921">
            <w:pPr>
              <w:contextualSpacing/>
              <w:jc w:val="center"/>
              <w:rPr>
                <w:rFonts w:cs="Times New Roman"/>
                <w:szCs w:val="24"/>
              </w:rPr>
            </w:pPr>
          </w:p>
          <w:p w14:paraId="251CF737" w14:textId="77777777" w:rsidR="00A808F9" w:rsidRPr="00EE24DA" w:rsidRDefault="00A808F9" w:rsidP="004A3921">
            <w:pPr>
              <w:contextualSpacing/>
              <w:jc w:val="center"/>
              <w:rPr>
                <w:rFonts w:cs="Times New Roman"/>
                <w:szCs w:val="24"/>
              </w:rPr>
            </w:pPr>
            <w:r w:rsidRPr="00EE24DA">
              <w:rPr>
                <w:rFonts w:cs="Times New Roman"/>
                <w:szCs w:val="24"/>
              </w:rPr>
              <w:t>86% (61)</w:t>
            </w:r>
          </w:p>
        </w:tc>
        <w:tc>
          <w:tcPr>
            <w:tcW w:w="1106" w:type="dxa"/>
          </w:tcPr>
          <w:p w14:paraId="6344BFDC"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62</w:t>
            </w:r>
          </w:p>
        </w:tc>
      </w:tr>
      <w:tr w:rsidR="00A808F9" w:rsidRPr="00EE24DA" w14:paraId="72B4C190" w14:textId="77777777" w:rsidTr="006C6613">
        <w:tc>
          <w:tcPr>
            <w:tcW w:w="2795" w:type="dxa"/>
          </w:tcPr>
          <w:p w14:paraId="7F9A776A" w14:textId="77777777" w:rsidR="00A808F9" w:rsidRPr="00EE24DA" w:rsidRDefault="00A808F9" w:rsidP="004A3921">
            <w:pPr>
              <w:contextualSpacing/>
              <w:rPr>
                <w:rFonts w:cs="Times New Roman"/>
                <w:b/>
                <w:bCs/>
                <w:szCs w:val="24"/>
              </w:rPr>
            </w:pPr>
            <w:r w:rsidRPr="00EE24DA">
              <w:rPr>
                <w:rFonts w:cs="Times New Roman"/>
                <w:szCs w:val="24"/>
              </w:rPr>
              <w:t>African American</w:t>
            </w:r>
          </w:p>
        </w:tc>
        <w:tc>
          <w:tcPr>
            <w:tcW w:w="1798" w:type="dxa"/>
          </w:tcPr>
          <w:p w14:paraId="63E42666" w14:textId="77777777" w:rsidR="00A808F9" w:rsidRPr="00EE24DA" w:rsidRDefault="00A808F9" w:rsidP="004A3921">
            <w:pPr>
              <w:contextualSpacing/>
              <w:jc w:val="center"/>
              <w:rPr>
                <w:rFonts w:cs="Times New Roman"/>
                <w:szCs w:val="24"/>
              </w:rPr>
            </w:pPr>
            <w:r w:rsidRPr="00EE24DA">
              <w:rPr>
                <w:rFonts w:cs="Times New Roman"/>
                <w:szCs w:val="24"/>
              </w:rPr>
              <w:t>12% (42)</w:t>
            </w:r>
          </w:p>
        </w:tc>
        <w:tc>
          <w:tcPr>
            <w:tcW w:w="2141" w:type="dxa"/>
          </w:tcPr>
          <w:p w14:paraId="42A211DD" w14:textId="77777777" w:rsidR="00A808F9" w:rsidRPr="00EE24DA" w:rsidRDefault="00A808F9" w:rsidP="004A3921">
            <w:pPr>
              <w:contextualSpacing/>
              <w:jc w:val="center"/>
              <w:rPr>
                <w:rFonts w:cs="Times New Roman"/>
                <w:szCs w:val="24"/>
              </w:rPr>
            </w:pPr>
            <w:r w:rsidRPr="00EE24DA">
              <w:rPr>
                <w:rFonts w:cs="Times New Roman"/>
                <w:szCs w:val="24"/>
              </w:rPr>
              <w:t>12% (8)</w:t>
            </w:r>
          </w:p>
        </w:tc>
        <w:tc>
          <w:tcPr>
            <w:tcW w:w="1106" w:type="dxa"/>
          </w:tcPr>
          <w:p w14:paraId="5E9419F5" w14:textId="77777777" w:rsidR="00A808F9" w:rsidRPr="00EE24DA" w:rsidRDefault="00A808F9" w:rsidP="004A3921">
            <w:pPr>
              <w:contextualSpacing/>
              <w:jc w:val="center"/>
              <w:rPr>
                <w:rFonts w:cs="Times New Roman"/>
                <w:szCs w:val="24"/>
              </w:rPr>
            </w:pPr>
          </w:p>
        </w:tc>
      </w:tr>
      <w:tr w:rsidR="00A808F9" w:rsidRPr="00EE24DA" w14:paraId="6D00D15B" w14:textId="77777777" w:rsidTr="006C6613">
        <w:trPr>
          <w:trHeight w:val="300"/>
        </w:trPr>
        <w:tc>
          <w:tcPr>
            <w:tcW w:w="2795" w:type="dxa"/>
          </w:tcPr>
          <w:p w14:paraId="1B72B14B" w14:textId="77777777" w:rsidR="00A808F9" w:rsidRPr="00EE24DA" w:rsidRDefault="00A808F9" w:rsidP="004A3921">
            <w:pPr>
              <w:contextualSpacing/>
              <w:rPr>
                <w:rFonts w:cs="Times New Roman"/>
                <w:szCs w:val="24"/>
              </w:rPr>
            </w:pPr>
            <w:r w:rsidRPr="00EE24DA">
              <w:rPr>
                <w:rFonts w:cs="Times New Roman"/>
                <w:szCs w:val="24"/>
              </w:rPr>
              <w:t>Asian</w:t>
            </w:r>
          </w:p>
        </w:tc>
        <w:tc>
          <w:tcPr>
            <w:tcW w:w="1798" w:type="dxa"/>
          </w:tcPr>
          <w:p w14:paraId="1A084704" w14:textId="77777777" w:rsidR="00A808F9" w:rsidRPr="00EE24DA" w:rsidRDefault="00A808F9" w:rsidP="004A3921">
            <w:pPr>
              <w:contextualSpacing/>
              <w:jc w:val="center"/>
              <w:rPr>
                <w:rFonts w:cs="Times New Roman"/>
                <w:szCs w:val="24"/>
              </w:rPr>
            </w:pPr>
            <w:r w:rsidRPr="00EE24DA">
              <w:rPr>
                <w:rFonts w:cs="Times New Roman"/>
                <w:szCs w:val="24"/>
              </w:rPr>
              <w:t>1% (5)</w:t>
            </w:r>
          </w:p>
        </w:tc>
        <w:tc>
          <w:tcPr>
            <w:tcW w:w="2141" w:type="dxa"/>
          </w:tcPr>
          <w:p w14:paraId="4A9923D8" w14:textId="77777777" w:rsidR="00A808F9" w:rsidRPr="00EE24DA" w:rsidRDefault="00A808F9" w:rsidP="004A3921">
            <w:pPr>
              <w:contextualSpacing/>
              <w:jc w:val="center"/>
              <w:rPr>
                <w:rFonts w:cs="Times New Roman"/>
                <w:szCs w:val="24"/>
              </w:rPr>
            </w:pPr>
            <w:r w:rsidRPr="00EE24DA">
              <w:rPr>
                <w:rFonts w:cs="Times New Roman"/>
                <w:szCs w:val="24"/>
              </w:rPr>
              <w:t>0% (0)</w:t>
            </w:r>
          </w:p>
        </w:tc>
        <w:tc>
          <w:tcPr>
            <w:tcW w:w="1106" w:type="dxa"/>
          </w:tcPr>
          <w:p w14:paraId="7000E291" w14:textId="77777777" w:rsidR="00A808F9" w:rsidRPr="00EE24DA" w:rsidRDefault="00A808F9" w:rsidP="004A3921">
            <w:pPr>
              <w:contextualSpacing/>
              <w:jc w:val="center"/>
              <w:rPr>
                <w:rFonts w:cs="Times New Roman"/>
                <w:szCs w:val="24"/>
              </w:rPr>
            </w:pPr>
          </w:p>
        </w:tc>
      </w:tr>
      <w:tr w:rsidR="00A808F9" w:rsidRPr="00EE24DA" w14:paraId="6DEA63E6" w14:textId="77777777" w:rsidTr="006C6613">
        <w:trPr>
          <w:trHeight w:val="300"/>
        </w:trPr>
        <w:tc>
          <w:tcPr>
            <w:tcW w:w="2795" w:type="dxa"/>
          </w:tcPr>
          <w:p w14:paraId="536C737D" w14:textId="77777777" w:rsidR="00A808F9" w:rsidRPr="00EE24DA" w:rsidRDefault="00A808F9" w:rsidP="004A3921">
            <w:pPr>
              <w:contextualSpacing/>
              <w:rPr>
                <w:rFonts w:cs="Times New Roman"/>
                <w:szCs w:val="24"/>
              </w:rPr>
            </w:pPr>
            <w:r w:rsidRPr="00EE24DA">
              <w:rPr>
                <w:rFonts w:cs="Times New Roman"/>
                <w:szCs w:val="24"/>
              </w:rPr>
              <w:t>Native American</w:t>
            </w:r>
          </w:p>
        </w:tc>
        <w:tc>
          <w:tcPr>
            <w:tcW w:w="1798" w:type="dxa"/>
          </w:tcPr>
          <w:p w14:paraId="02975DC0" w14:textId="77777777" w:rsidR="00A808F9" w:rsidRPr="00EE24DA" w:rsidRDefault="00A808F9" w:rsidP="004A3921">
            <w:pPr>
              <w:contextualSpacing/>
              <w:jc w:val="center"/>
              <w:rPr>
                <w:rFonts w:cs="Times New Roman"/>
                <w:szCs w:val="24"/>
              </w:rPr>
            </w:pPr>
            <w:r w:rsidRPr="00EE24DA">
              <w:rPr>
                <w:rFonts w:cs="Times New Roman"/>
                <w:szCs w:val="24"/>
              </w:rPr>
              <w:t xml:space="preserve">    1% (1)</w:t>
            </w:r>
          </w:p>
        </w:tc>
        <w:tc>
          <w:tcPr>
            <w:tcW w:w="2141" w:type="dxa"/>
          </w:tcPr>
          <w:p w14:paraId="03F45257" w14:textId="77777777" w:rsidR="00A808F9" w:rsidRPr="00EE24DA" w:rsidRDefault="00A808F9" w:rsidP="004A3921">
            <w:pPr>
              <w:contextualSpacing/>
              <w:jc w:val="center"/>
              <w:rPr>
                <w:rFonts w:cs="Times New Roman"/>
                <w:szCs w:val="24"/>
              </w:rPr>
            </w:pPr>
            <w:r w:rsidRPr="00EE24DA">
              <w:rPr>
                <w:rFonts w:cs="Times New Roman"/>
                <w:szCs w:val="24"/>
              </w:rPr>
              <w:t>1% (1)</w:t>
            </w:r>
          </w:p>
        </w:tc>
        <w:tc>
          <w:tcPr>
            <w:tcW w:w="1106" w:type="dxa"/>
          </w:tcPr>
          <w:p w14:paraId="4F0780F0" w14:textId="77777777" w:rsidR="00A808F9" w:rsidRPr="00EE24DA" w:rsidRDefault="00A808F9" w:rsidP="004A3921">
            <w:pPr>
              <w:contextualSpacing/>
              <w:jc w:val="center"/>
              <w:rPr>
                <w:rFonts w:cs="Times New Roman"/>
                <w:szCs w:val="24"/>
              </w:rPr>
            </w:pPr>
          </w:p>
        </w:tc>
      </w:tr>
      <w:tr w:rsidR="00A808F9" w:rsidRPr="00EE24DA" w14:paraId="6156665A" w14:textId="77777777" w:rsidTr="006C6613">
        <w:trPr>
          <w:trHeight w:val="300"/>
        </w:trPr>
        <w:tc>
          <w:tcPr>
            <w:tcW w:w="2795" w:type="dxa"/>
          </w:tcPr>
          <w:p w14:paraId="54074E9D" w14:textId="77777777" w:rsidR="00A808F9" w:rsidRPr="00EE24DA" w:rsidRDefault="00A808F9" w:rsidP="004A3921">
            <w:pPr>
              <w:contextualSpacing/>
              <w:rPr>
                <w:rFonts w:cs="Times New Roman"/>
                <w:szCs w:val="24"/>
              </w:rPr>
            </w:pPr>
            <w:r w:rsidRPr="00EE24DA">
              <w:rPr>
                <w:rFonts w:cs="Times New Roman"/>
                <w:szCs w:val="24"/>
              </w:rPr>
              <w:t>Other</w:t>
            </w:r>
          </w:p>
        </w:tc>
        <w:tc>
          <w:tcPr>
            <w:tcW w:w="1798" w:type="dxa"/>
          </w:tcPr>
          <w:p w14:paraId="375FB1C8" w14:textId="77777777" w:rsidR="00A808F9" w:rsidRPr="00EE24DA" w:rsidRDefault="00A808F9" w:rsidP="004A3921">
            <w:pPr>
              <w:contextualSpacing/>
              <w:jc w:val="center"/>
              <w:rPr>
                <w:rFonts w:cs="Times New Roman"/>
                <w:szCs w:val="24"/>
              </w:rPr>
            </w:pPr>
            <w:r w:rsidRPr="00EE24DA">
              <w:rPr>
                <w:rFonts w:cs="Times New Roman"/>
                <w:szCs w:val="24"/>
              </w:rPr>
              <w:t>1% (4)</w:t>
            </w:r>
          </w:p>
        </w:tc>
        <w:tc>
          <w:tcPr>
            <w:tcW w:w="2141" w:type="dxa"/>
          </w:tcPr>
          <w:p w14:paraId="6D3409D7" w14:textId="77777777" w:rsidR="00A808F9" w:rsidRDefault="00A808F9" w:rsidP="004A3921">
            <w:pPr>
              <w:contextualSpacing/>
              <w:jc w:val="center"/>
              <w:rPr>
                <w:rFonts w:cs="Times New Roman"/>
                <w:szCs w:val="24"/>
              </w:rPr>
            </w:pPr>
            <w:r w:rsidRPr="00EE24DA">
              <w:rPr>
                <w:rFonts w:cs="Times New Roman"/>
                <w:szCs w:val="24"/>
              </w:rPr>
              <w:t>1% (1)</w:t>
            </w:r>
          </w:p>
          <w:p w14:paraId="006A6230" w14:textId="77777777" w:rsidR="00A808F9" w:rsidRPr="00EE24DA" w:rsidRDefault="00A808F9" w:rsidP="004A3921">
            <w:pPr>
              <w:contextualSpacing/>
              <w:jc w:val="center"/>
              <w:rPr>
                <w:rFonts w:cs="Times New Roman"/>
                <w:szCs w:val="24"/>
              </w:rPr>
            </w:pPr>
          </w:p>
        </w:tc>
        <w:tc>
          <w:tcPr>
            <w:tcW w:w="1106" w:type="dxa"/>
          </w:tcPr>
          <w:p w14:paraId="0C458044" w14:textId="77777777" w:rsidR="00A808F9" w:rsidRPr="00EE24DA" w:rsidRDefault="00A808F9" w:rsidP="004A3921">
            <w:pPr>
              <w:contextualSpacing/>
              <w:jc w:val="center"/>
              <w:rPr>
                <w:rFonts w:cs="Times New Roman"/>
                <w:szCs w:val="24"/>
              </w:rPr>
            </w:pPr>
          </w:p>
        </w:tc>
      </w:tr>
      <w:tr w:rsidR="00A808F9" w:rsidRPr="00EE24DA" w14:paraId="1FD95B1F" w14:textId="77777777" w:rsidTr="006C6613">
        <w:trPr>
          <w:trHeight w:val="300"/>
        </w:trPr>
        <w:tc>
          <w:tcPr>
            <w:tcW w:w="2795" w:type="dxa"/>
          </w:tcPr>
          <w:p w14:paraId="4AA17222" w14:textId="77777777" w:rsidR="00A808F9" w:rsidRPr="00EE24DA" w:rsidRDefault="00A808F9" w:rsidP="004A3921">
            <w:pPr>
              <w:contextualSpacing/>
              <w:rPr>
                <w:rFonts w:cs="Times New Roman"/>
                <w:b/>
                <w:bCs/>
                <w:szCs w:val="24"/>
              </w:rPr>
            </w:pPr>
            <w:r w:rsidRPr="00EE24DA">
              <w:rPr>
                <w:rFonts w:cs="Times New Roman"/>
                <w:b/>
                <w:bCs/>
                <w:szCs w:val="24"/>
              </w:rPr>
              <w:t>Ethnicity</w:t>
            </w:r>
            <w:r w:rsidRPr="00EE24DA">
              <w:rPr>
                <w:rFonts w:cs="Times New Roman"/>
                <w:szCs w:val="24"/>
                <w:vertAlign w:val="superscript"/>
              </w:rPr>
              <w:t>†</w:t>
            </w:r>
          </w:p>
        </w:tc>
        <w:tc>
          <w:tcPr>
            <w:tcW w:w="1798" w:type="dxa"/>
          </w:tcPr>
          <w:p w14:paraId="2EA46602" w14:textId="77777777" w:rsidR="00A808F9" w:rsidRPr="00EE24DA" w:rsidRDefault="00A808F9" w:rsidP="004A3921">
            <w:pPr>
              <w:contextualSpacing/>
              <w:jc w:val="center"/>
              <w:rPr>
                <w:rFonts w:cs="Times New Roman"/>
                <w:szCs w:val="24"/>
              </w:rPr>
            </w:pPr>
          </w:p>
        </w:tc>
        <w:tc>
          <w:tcPr>
            <w:tcW w:w="2141" w:type="dxa"/>
          </w:tcPr>
          <w:p w14:paraId="73EA2487" w14:textId="77777777" w:rsidR="00A808F9" w:rsidRPr="00EE24DA" w:rsidRDefault="00A808F9" w:rsidP="004A3921">
            <w:pPr>
              <w:contextualSpacing/>
              <w:jc w:val="center"/>
              <w:rPr>
                <w:rFonts w:cs="Times New Roman"/>
                <w:szCs w:val="24"/>
              </w:rPr>
            </w:pPr>
          </w:p>
        </w:tc>
        <w:tc>
          <w:tcPr>
            <w:tcW w:w="1106" w:type="dxa"/>
          </w:tcPr>
          <w:p w14:paraId="78884C05" w14:textId="77777777" w:rsidR="00A808F9" w:rsidRPr="00EE24DA" w:rsidRDefault="00A808F9" w:rsidP="004A3921">
            <w:pPr>
              <w:contextualSpacing/>
              <w:jc w:val="center"/>
              <w:rPr>
                <w:rFonts w:cs="Times New Roman"/>
                <w:szCs w:val="24"/>
              </w:rPr>
            </w:pPr>
            <w:r>
              <w:rPr>
                <w:rFonts w:cs="Times New Roman"/>
                <w:szCs w:val="24"/>
              </w:rPr>
              <w:t>0.46</w:t>
            </w:r>
          </w:p>
        </w:tc>
      </w:tr>
      <w:tr w:rsidR="00A808F9" w:rsidRPr="00EE24DA" w14:paraId="47F259E8" w14:textId="77777777" w:rsidTr="006C6613">
        <w:trPr>
          <w:trHeight w:val="300"/>
        </w:trPr>
        <w:tc>
          <w:tcPr>
            <w:tcW w:w="2795" w:type="dxa"/>
          </w:tcPr>
          <w:p w14:paraId="70897F1D" w14:textId="77777777" w:rsidR="00A808F9" w:rsidRPr="00EE24DA" w:rsidRDefault="00A808F9" w:rsidP="004A3921">
            <w:pPr>
              <w:contextualSpacing/>
              <w:rPr>
                <w:rFonts w:cs="Times New Roman"/>
                <w:szCs w:val="24"/>
              </w:rPr>
            </w:pPr>
            <w:r w:rsidRPr="00EE24DA">
              <w:rPr>
                <w:rFonts w:cs="Times New Roman"/>
                <w:szCs w:val="24"/>
              </w:rPr>
              <w:t>Hispanic</w:t>
            </w:r>
          </w:p>
        </w:tc>
        <w:tc>
          <w:tcPr>
            <w:tcW w:w="1798" w:type="dxa"/>
          </w:tcPr>
          <w:p w14:paraId="65DE66FB" w14:textId="77777777" w:rsidR="00A808F9" w:rsidRPr="00EE24DA" w:rsidRDefault="00A808F9" w:rsidP="004A3921">
            <w:pPr>
              <w:contextualSpacing/>
              <w:jc w:val="center"/>
              <w:rPr>
                <w:rFonts w:cs="Times New Roman"/>
                <w:szCs w:val="24"/>
              </w:rPr>
            </w:pPr>
            <w:r w:rsidRPr="00EE24DA">
              <w:rPr>
                <w:rFonts w:cs="Times New Roman"/>
                <w:szCs w:val="24"/>
              </w:rPr>
              <w:t>3% (10)</w:t>
            </w:r>
          </w:p>
        </w:tc>
        <w:tc>
          <w:tcPr>
            <w:tcW w:w="2141" w:type="dxa"/>
          </w:tcPr>
          <w:p w14:paraId="2021974F" w14:textId="77777777" w:rsidR="00A808F9" w:rsidRPr="00EE24DA" w:rsidRDefault="00A808F9" w:rsidP="004A3921">
            <w:pPr>
              <w:contextualSpacing/>
              <w:jc w:val="center"/>
              <w:rPr>
                <w:rFonts w:cs="Times New Roman"/>
                <w:szCs w:val="24"/>
              </w:rPr>
            </w:pPr>
            <w:r w:rsidRPr="00EE24DA">
              <w:rPr>
                <w:rFonts w:cs="Times New Roman"/>
                <w:szCs w:val="24"/>
              </w:rPr>
              <w:t>1% (1)</w:t>
            </w:r>
          </w:p>
        </w:tc>
        <w:tc>
          <w:tcPr>
            <w:tcW w:w="1106" w:type="dxa"/>
          </w:tcPr>
          <w:p w14:paraId="43B6694C" w14:textId="77777777" w:rsidR="00A808F9" w:rsidRPr="00EE24DA" w:rsidRDefault="00A808F9" w:rsidP="004A3921">
            <w:pPr>
              <w:contextualSpacing/>
              <w:jc w:val="center"/>
              <w:rPr>
                <w:rFonts w:cs="Times New Roman"/>
                <w:szCs w:val="24"/>
              </w:rPr>
            </w:pPr>
          </w:p>
        </w:tc>
      </w:tr>
      <w:tr w:rsidR="00A808F9" w:rsidRPr="00EE24DA" w14:paraId="58ADC222" w14:textId="77777777" w:rsidTr="006C6613">
        <w:trPr>
          <w:trHeight w:val="300"/>
        </w:trPr>
        <w:tc>
          <w:tcPr>
            <w:tcW w:w="2795" w:type="dxa"/>
          </w:tcPr>
          <w:p w14:paraId="376FF631" w14:textId="77777777" w:rsidR="00A808F9" w:rsidRPr="00EE24DA" w:rsidRDefault="00A808F9" w:rsidP="004A3921">
            <w:pPr>
              <w:contextualSpacing/>
              <w:rPr>
                <w:rFonts w:cs="Times New Roman"/>
                <w:szCs w:val="24"/>
              </w:rPr>
            </w:pPr>
            <w:r w:rsidRPr="00EE24DA">
              <w:rPr>
                <w:rFonts w:cs="Times New Roman"/>
                <w:szCs w:val="24"/>
              </w:rPr>
              <w:t>Not Hispanic or Latino</w:t>
            </w:r>
          </w:p>
        </w:tc>
        <w:tc>
          <w:tcPr>
            <w:tcW w:w="1798" w:type="dxa"/>
          </w:tcPr>
          <w:p w14:paraId="5D4498A1" w14:textId="77777777" w:rsidR="00A808F9" w:rsidRPr="00EE24DA" w:rsidRDefault="00A808F9" w:rsidP="004A3921">
            <w:pPr>
              <w:contextualSpacing/>
              <w:jc w:val="center"/>
              <w:rPr>
                <w:rFonts w:cs="Times New Roman"/>
                <w:szCs w:val="24"/>
              </w:rPr>
            </w:pPr>
            <w:r w:rsidRPr="00EE24DA">
              <w:rPr>
                <w:rFonts w:cs="Times New Roman"/>
                <w:szCs w:val="24"/>
              </w:rPr>
              <w:t>97% (327)</w:t>
            </w:r>
          </w:p>
        </w:tc>
        <w:tc>
          <w:tcPr>
            <w:tcW w:w="2141" w:type="dxa"/>
          </w:tcPr>
          <w:p w14:paraId="2BA048BC" w14:textId="77777777" w:rsidR="00A808F9" w:rsidRPr="00EE24DA" w:rsidRDefault="00A808F9" w:rsidP="004A3921">
            <w:pPr>
              <w:contextualSpacing/>
              <w:jc w:val="center"/>
              <w:rPr>
                <w:rFonts w:cs="Times New Roman"/>
                <w:szCs w:val="24"/>
              </w:rPr>
            </w:pPr>
            <w:r w:rsidRPr="00EE24DA">
              <w:rPr>
                <w:rFonts w:cs="Times New Roman"/>
                <w:szCs w:val="24"/>
              </w:rPr>
              <w:t>99% (70)</w:t>
            </w:r>
          </w:p>
        </w:tc>
        <w:tc>
          <w:tcPr>
            <w:tcW w:w="1106" w:type="dxa"/>
          </w:tcPr>
          <w:p w14:paraId="3F130B85" w14:textId="77777777" w:rsidR="00A808F9" w:rsidRPr="00EE24DA" w:rsidRDefault="00A808F9" w:rsidP="004A3921">
            <w:pPr>
              <w:contextualSpacing/>
              <w:jc w:val="center"/>
              <w:rPr>
                <w:rFonts w:cs="Times New Roman"/>
                <w:szCs w:val="24"/>
              </w:rPr>
            </w:pPr>
          </w:p>
        </w:tc>
      </w:tr>
      <w:tr w:rsidR="00A808F9" w:rsidRPr="00EE24DA" w14:paraId="27F5B0E1" w14:textId="77777777" w:rsidTr="006C6613">
        <w:trPr>
          <w:trHeight w:val="300"/>
        </w:trPr>
        <w:tc>
          <w:tcPr>
            <w:tcW w:w="2795" w:type="dxa"/>
          </w:tcPr>
          <w:p w14:paraId="1CFD83DF" w14:textId="77777777" w:rsidR="00A808F9" w:rsidRDefault="00A808F9" w:rsidP="004A3921">
            <w:pPr>
              <w:contextualSpacing/>
              <w:rPr>
                <w:rFonts w:cs="Times New Roman"/>
                <w:b/>
                <w:bCs/>
                <w:szCs w:val="24"/>
              </w:rPr>
            </w:pPr>
          </w:p>
          <w:p w14:paraId="44B8BC9B" w14:textId="77777777" w:rsidR="00A808F9" w:rsidRPr="00EE24DA" w:rsidRDefault="00A808F9" w:rsidP="004A3921">
            <w:pPr>
              <w:contextualSpacing/>
              <w:rPr>
                <w:rFonts w:cs="Times New Roman"/>
                <w:b/>
                <w:bCs/>
                <w:szCs w:val="24"/>
              </w:rPr>
            </w:pPr>
            <w:r w:rsidRPr="00EE24DA">
              <w:rPr>
                <w:rFonts w:cs="Times New Roman"/>
                <w:b/>
                <w:bCs/>
                <w:szCs w:val="24"/>
              </w:rPr>
              <w:t>Gender</w:t>
            </w:r>
          </w:p>
        </w:tc>
        <w:tc>
          <w:tcPr>
            <w:tcW w:w="1798" w:type="dxa"/>
          </w:tcPr>
          <w:p w14:paraId="7E2861CB" w14:textId="77777777" w:rsidR="00A808F9" w:rsidRPr="00EE24DA" w:rsidRDefault="00A808F9" w:rsidP="004A3921">
            <w:pPr>
              <w:contextualSpacing/>
              <w:jc w:val="center"/>
              <w:rPr>
                <w:rFonts w:cs="Times New Roman"/>
                <w:szCs w:val="24"/>
              </w:rPr>
            </w:pPr>
          </w:p>
        </w:tc>
        <w:tc>
          <w:tcPr>
            <w:tcW w:w="2141" w:type="dxa"/>
          </w:tcPr>
          <w:p w14:paraId="6E3CA0A1" w14:textId="77777777" w:rsidR="00A808F9" w:rsidRPr="00EE24DA" w:rsidRDefault="00A808F9" w:rsidP="004A3921">
            <w:pPr>
              <w:contextualSpacing/>
              <w:jc w:val="center"/>
              <w:rPr>
                <w:rFonts w:cs="Times New Roman"/>
                <w:szCs w:val="24"/>
              </w:rPr>
            </w:pPr>
          </w:p>
        </w:tc>
        <w:tc>
          <w:tcPr>
            <w:tcW w:w="1106" w:type="dxa"/>
          </w:tcPr>
          <w:p w14:paraId="26EB324E" w14:textId="77777777" w:rsidR="00A808F9" w:rsidRPr="00EE24DA" w:rsidRDefault="00A808F9" w:rsidP="004A3921">
            <w:pPr>
              <w:contextualSpacing/>
              <w:jc w:val="center"/>
              <w:rPr>
                <w:rFonts w:cs="Times New Roman"/>
                <w:szCs w:val="24"/>
              </w:rPr>
            </w:pPr>
          </w:p>
        </w:tc>
      </w:tr>
      <w:tr w:rsidR="00A808F9" w:rsidRPr="00EE24DA" w14:paraId="3E274EC8" w14:textId="77777777" w:rsidTr="006C6613">
        <w:trPr>
          <w:trHeight w:val="300"/>
        </w:trPr>
        <w:tc>
          <w:tcPr>
            <w:tcW w:w="2795" w:type="dxa"/>
          </w:tcPr>
          <w:p w14:paraId="178F79B6" w14:textId="77777777" w:rsidR="00A808F9" w:rsidRPr="00EE24DA" w:rsidRDefault="00A808F9" w:rsidP="004A3921">
            <w:pPr>
              <w:contextualSpacing/>
              <w:rPr>
                <w:rFonts w:cs="Times New Roman"/>
                <w:szCs w:val="24"/>
              </w:rPr>
            </w:pPr>
            <w:r w:rsidRPr="00EE24DA">
              <w:rPr>
                <w:rFonts w:cs="Times New Roman"/>
                <w:szCs w:val="24"/>
              </w:rPr>
              <w:t>Female</w:t>
            </w:r>
          </w:p>
        </w:tc>
        <w:tc>
          <w:tcPr>
            <w:tcW w:w="1798" w:type="dxa"/>
          </w:tcPr>
          <w:p w14:paraId="763D0A04" w14:textId="77777777" w:rsidR="00A808F9" w:rsidRPr="00EE24DA" w:rsidRDefault="00A808F9" w:rsidP="004A3921">
            <w:pPr>
              <w:contextualSpacing/>
              <w:jc w:val="center"/>
              <w:rPr>
                <w:rFonts w:cs="Times New Roman"/>
                <w:szCs w:val="24"/>
              </w:rPr>
            </w:pPr>
            <w:r w:rsidRPr="00EE24DA">
              <w:rPr>
                <w:rFonts w:cs="Times New Roman"/>
                <w:szCs w:val="24"/>
              </w:rPr>
              <w:t>73% (273)</w:t>
            </w:r>
          </w:p>
        </w:tc>
        <w:tc>
          <w:tcPr>
            <w:tcW w:w="2141" w:type="dxa"/>
          </w:tcPr>
          <w:p w14:paraId="1EB61F8F" w14:textId="77777777" w:rsidR="00A808F9" w:rsidRPr="00EE24DA" w:rsidRDefault="00A808F9" w:rsidP="004A3921">
            <w:pPr>
              <w:contextualSpacing/>
              <w:jc w:val="center"/>
              <w:rPr>
                <w:rFonts w:cs="Times New Roman"/>
                <w:szCs w:val="24"/>
              </w:rPr>
            </w:pPr>
            <w:r w:rsidRPr="00EE24DA">
              <w:rPr>
                <w:rFonts w:cs="Times New Roman"/>
                <w:szCs w:val="24"/>
              </w:rPr>
              <w:t>81% (60)</w:t>
            </w:r>
          </w:p>
        </w:tc>
        <w:tc>
          <w:tcPr>
            <w:tcW w:w="1106" w:type="dxa"/>
          </w:tcPr>
          <w:p w14:paraId="4BE57E33"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14</w:t>
            </w:r>
          </w:p>
        </w:tc>
      </w:tr>
      <w:tr w:rsidR="00A808F9" w:rsidRPr="00EE24DA" w14:paraId="63559C06" w14:textId="77777777" w:rsidTr="006C6613">
        <w:trPr>
          <w:trHeight w:val="300"/>
        </w:trPr>
        <w:tc>
          <w:tcPr>
            <w:tcW w:w="2795" w:type="dxa"/>
          </w:tcPr>
          <w:p w14:paraId="050629D9" w14:textId="77777777" w:rsidR="00A808F9" w:rsidRPr="00EE24DA" w:rsidRDefault="00A808F9" w:rsidP="004A3921">
            <w:pPr>
              <w:contextualSpacing/>
              <w:rPr>
                <w:rFonts w:cs="Times New Roman"/>
                <w:szCs w:val="24"/>
              </w:rPr>
            </w:pPr>
            <w:r w:rsidRPr="00EE24DA">
              <w:rPr>
                <w:rFonts w:cs="Times New Roman"/>
                <w:szCs w:val="24"/>
              </w:rPr>
              <w:t>Male</w:t>
            </w:r>
          </w:p>
        </w:tc>
        <w:tc>
          <w:tcPr>
            <w:tcW w:w="1798" w:type="dxa"/>
          </w:tcPr>
          <w:p w14:paraId="58801F7B" w14:textId="77777777" w:rsidR="00A808F9" w:rsidRPr="00EE24DA" w:rsidRDefault="00A808F9" w:rsidP="004A3921">
            <w:pPr>
              <w:contextualSpacing/>
              <w:jc w:val="center"/>
              <w:rPr>
                <w:rFonts w:cs="Times New Roman"/>
                <w:szCs w:val="24"/>
              </w:rPr>
            </w:pPr>
            <w:r w:rsidRPr="00EE24DA">
              <w:rPr>
                <w:rFonts w:cs="Times New Roman"/>
                <w:szCs w:val="24"/>
              </w:rPr>
              <w:t>27% (102)</w:t>
            </w:r>
          </w:p>
        </w:tc>
        <w:tc>
          <w:tcPr>
            <w:tcW w:w="2141" w:type="dxa"/>
          </w:tcPr>
          <w:p w14:paraId="46448D9F" w14:textId="77777777" w:rsidR="00A808F9" w:rsidRPr="00EE24DA" w:rsidRDefault="00A808F9" w:rsidP="004A3921">
            <w:pPr>
              <w:contextualSpacing/>
              <w:jc w:val="center"/>
              <w:rPr>
                <w:rFonts w:cs="Times New Roman"/>
                <w:szCs w:val="24"/>
              </w:rPr>
            </w:pPr>
            <w:r w:rsidRPr="00EE24DA">
              <w:rPr>
                <w:rFonts w:cs="Times New Roman"/>
                <w:szCs w:val="24"/>
              </w:rPr>
              <w:t>19% (14)</w:t>
            </w:r>
          </w:p>
        </w:tc>
        <w:tc>
          <w:tcPr>
            <w:tcW w:w="1106" w:type="dxa"/>
          </w:tcPr>
          <w:p w14:paraId="4EF9E1BB" w14:textId="77777777" w:rsidR="00A808F9" w:rsidRPr="00EE24DA" w:rsidRDefault="00A808F9" w:rsidP="004A3921">
            <w:pPr>
              <w:contextualSpacing/>
              <w:jc w:val="center"/>
              <w:rPr>
                <w:rFonts w:cs="Times New Roman"/>
                <w:szCs w:val="24"/>
              </w:rPr>
            </w:pPr>
          </w:p>
        </w:tc>
      </w:tr>
      <w:tr w:rsidR="00A808F9" w:rsidRPr="00EE24DA" w14:paraId="761F0FFC" w14:textId="77777777" w:rsidTr="006C6613">
        <w:trPr>
          <w:trHeight w:val="300"/>
        </w:trPr>
        <w:tc>
          <w:tcPr>
            <w:tcW w:w="2795" w:type="dxa"/>
          </w:tcPr>
          <w:p w14:paraId="664F6AE5" w14:textId="77777777" w:rsidR="00A808F9" w:rsidRDefault="00A808F9" w:rsidP="004A3921">
            <w:pPr>
              <w:contextualSpacing/>
              <w:rPr>
                <w:rFonts w:cs="Times New Roman"/>
                <w:b/>
                <w:bCs/>
                <w:szCs w:val="24"/>
              </w:rPr>
            </w:pPr>
          </w:p>
          <w:p w14:paraId="0FC4AF6E" w14:textId="77777777" w:rsidR="00A808F9" w:rsidRPr="00EE24DA" w:rsidRDefault="00A808F9" w:rsidP="004A3921">
            <w:pPr>
              <w:contextualSpacing/>
              <w:rPr>
                <w:rFonts w:cs="Times New Roman"/>
                <w:b/>
                <w:bCs/>
                <w:szCs w:val="24"/>
              </w:rPr>
            </w:pPr>
            <w:r w:rsidRPr="00EE24DA">
              <w:rPr>
                <w:rFonts w:cs="Times New Roman"/>
                <w:b/>
                <w:bCs/>
                <w:szCs w:val="24"/>
              </w:rPr>
              <w:t>ANA titer</w:t>
            </w:r>
            <w:r w:rsidRPr="00EE24DA">
              <w:rPr>
                <w:rFonts w:cs="Times New Roman"/>
                <w:szCs w:val="24"/>
                <w:vertAlign w:val="superscript"/>
              </w:rPr>
              <w:t>‡</w:t>
            </w:r>
          </w:p>
          <w:p w14:paraId="078AD972" w14:textId="77777777" w:rsidR="00A808F9" w:rsidRPr="00EE24DA" w:rsidRDefault="00A808F9" w:rsidP="004A3921">
            <w:pPr>
              <w:contextualSpacing/>
              <w:rPr>
                <w:rFonts w:cs="Times New Roman"/>
                <w:szCs w:val="24"/>
              </w:rPr>
            </w:pPr>
            <w:r w:rsidRPr="00EE24DA">
              <w:rPr>
                <w:rFonts w:cs="Times New Roman"/>
                <w:szCs w:val="24"/>
              </w:rPr>
              <w:t>1:80</w:t>
            </w:r>
          </w:p>
        </w:tc>
        <w:tc>
          <w:tcPr>
            <w:tcW w:w="1798" w:type="dxa"/>
          </w:tcPr>
          <w:p w14:paraId="74C48CA7" w14:textId="77777777" w:rsidR="00A808F9" w:rsidRPr="00EE24DA" w:rsidRDefault="00A808F9" w:rsidP="004A3921">
            <w:pPr>
              <w:contextualSpacing/>
              <w:jc w:val="center"/>
              <w:rPr>
                <w:rFonts w:cs="Times New Roman"/>
                <w:szCs w:val="24"/>
              </w:rPr>
            </w:pPr>
          </w:p>
          <w:p w14:paraId="3354E33F" w14:textId="77777777" w:rsidR="00A808F9" w:rsidRPr="00EE24DA" w:rsidRDefault="00A808F9" w:rsidP="004A3921">
            <w:pPr>
              <w:contextualSpacing/>
              <w:jc w:val="center"/>
              <w:rPr>
                <w:rFonts w:cs="Times New Roman"/>
                <w:szCs w:val="24"/>
              </w:rPr>
            </w:pPr>
            <w:r w:rsidRPr="00EE24DA">
              <w:rPr>
                <w:rFonts w:cs="Times New Roman"/>
                <w:szCs w:val="24"/>
              </w:rPr>
              <w:t>20% (76)</w:t>
            </w:r>
          </w:p>
        </w:tc>
        <w:tc>
          <w:tcPr>
            <w:tcW w:w="2141" w:type="dxa"/>
          </w:tcPr>
          <w:p w14:paraId="5A9EB609" w14:textId="77777777" w:rsidR="00A808F9" w:rsidRPr="00EE24DA" w:rsidRDefault="00A808F9" w:rsidP="004A3921">
            <w:pPr>
              <w:contextualSpacing/>
              <w:rPr>
                <w:rFonts w:cs="Times New Roman"/>
                <w:szCs w:val="24"/>
              </w:rPr>
            </w:pPr>
          </w:p>
          <w:p w14:paraId="15BA626B" w14:textId="77777777" w:rsidR="00A808F9" w:rsidRPr="00EE24DA" w:rsidRDefault="00A808F9" w:rsidP="004A3921">
            <w:pPr>
              <w:contextualSpacing/>
              <w:jc w:val="center"/>
              <w:rPr>
                <w:rFonts w:cs="Times New Roman"/>
                <w:szCs w:val="24"/>
              </w:rPr>
            </w:pPr>
            <w:r w:rsidRPr="00EE24DA">
              <w:rPr>
                <w:rFonts w:cs="Times New Roman"/>
                <w:szCs w:val="24"/>
              </w:rPr>
              <w:t>15% (11)</w:t>
            </w:r>
          </w:p>
        </w:tc>
        <w:tc>
          <w:tcPr>
            <w:tcW w:w="1106" w:type="dxa"/>
          </w:tcPr>
          <w:p w14:paraId="2A5E72F9" w14:textId="77777777" w:rsidR="00A808F9" w:rsidRPr="00EE24DA" w:rsidRDefault="00A808F9" w:rsidP="004A3921">
            <w:pPr>
              <w:contextualSpacing/>
              <w:jc w:val="center"/>
              <w:rPr>
                <w:rFonts w:cs="Times New Roman"/>
                <w:szCs w:val="24"/>
              </w:rPr>
            </w:pPr>
          </w:p>
          <w:p w14:paraId="046D749B"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28</w:t>
            </w:r>
          </w:p>
        </w:tc>
      </w:tr>
      <w:tr w:rsidR="00A808F9" w:rsidRPr="00EE24DA" w14:paraId="65CF62BC" w14:textId="77777777" w:rsidTr="006C6613">
        <w:trPr>
          <w:trHeight w:val="300"/>
        </w:trPr>
        <w:tc>
          <w:tcPr>
            <w:tcW w:w="2795" w:type="dxa"/>
          </w:tcPr>
          <w:p w14:paraId="20B520CC" w14:textId="77777777" w:rsidR="00A808F9" w:rsidRPr="00EE24DA" w:rsidRDefault="00A808F9" w:rsidP="004A3921">
            <w:pPr>
              <w:contextualSpacing/>
              <w:rPr>
                <w:rFonts w:cs="Times New Roman"/>
                <w:b/>
                <w:bCs/>
                <w:szCs w:val="24"/>
              </w:rPr>
            </w:pPr>
            <w:r w:rsidRPr="00EE24DA">
              <w:rPr>
                <w:rFonts w:cs="Times New Roman"/>
                <w:szCs w:val="24"/>
              </w:rPr>
              <w:t>≥ 1:160</w:t>
            </w:r>
          </w:p>
        </w:tc>
        <w:tc>
          <w:tcPr>
            <w:tcW w:w="1798" w:type="dxa"/>
          </w:tcPr>
          <w:p w14:paraId="5FB7FB76" w14:textId="77777777" w:rsidR="00A808F9" w:rsidRPr="00EE24DA" w:rsidRDefault="00A808F9" w:rsidP="004A3921">
            <w:pPr>
              <w:contextualSpacing/>
              <w:jc w:val="center"/>
              <w:rPr>
                <w:rFonts w:cs="Times New Roman"/>
                <w:szCs w:val="24"/>
              </w:rPr>
            </w:pPr>
            <w:r w:rsidRPr="00EE24DA">
              <w:rPr>
                <w:rFonts w:cs="Times New Roman"/>
                <w:szCs w:val="24"/>
              </w:rPr>
              <w:t>80% (299)</w:t>
            </w:r>
          </w:p>
        </w:tc>
        <w:tc>
          <w:tcPr>
            <w:tcW w:w="2141" w:type="dxa"/>
          </w:tcPr>
          <w:p w14:paraId="3036D767" w14:textId="77777777" w:rsidR="00A808F9" w:rsidRPr="00EE24DA" w:rsidRDefault="00A808F9" w:rsidP="004A3921">
            <w:pPr>
              <w:contextualSpacing/>
              <w:jc w:val="center"/>
              <w:rPr>
                <w:rFonts w:cs="Times New Roman"/>
                <w:szCs w:val="24"/>
              </w:rPr>
            </w:pPr>
            <w:r w:rsidRPr="00EE24DA">
              <w:rPr>
                <w:rFonts w:cs="Times New Roman"/>
                <w:szCs w:val="24"/>
              </w:rPr>
              <w:t>85% (63)</w:t>
            </w:r>
          </w:p>
        </w:tc>
        <w:tc>
          <w:tcPr>
            <w:tcW w:w="1106" w:type="dxa"/>
          </w:tcPr>
          <w:p w14:paraId="42F255B9" w14:textId="77777777" w:rsidR="00A808F9" w:rsidRPr="00EE24DA" w:rsidRDefault="00A808F9" w:rsidP="004A3921">
            <w:pPr>
              <w:contextualSpacing/>
              <w:jc w:val="center"/>
              <w:rPr>
                <w:rFonts w:cs="Times New Roman"/>
                <w:szCs w:val="24"/>
              </w:rPr>
            </w:pPr>
          </w:p>
        </w:tc>
      </w:tr>
      <w:tr w:rsidR="00A808F9" w:rsidRPr="00EE24DA" w14:paraId="256F1F10" w14:textId="77777777" w:rsidTr="006C6613">
        <w:tc>
          <w:tcPr>
            <w:tcW w:w="2795" w:type="dxa"/>
          </w:tcPr>
          <w:p w14:paraId="600BBFE7" w14:textId="77777777" w:rsidR="00A808F9" w:rsidRDefault="00A808F9" w:rsidP="004A3921">
            <w:pPr>
              <w:contextualSpacing/>
              <w:rPr>
                <w:rFonts w:cs="Times New Roman"/>
                <w:b/>
                <w:bCs/>
                <w:szCs w:val="24"/>
              </w:rPr>
            </w:pPr>
          </w:p>
          <w:p w14:paraId="3DCDF98E" w14:textId="77777777" w:rsidR="00A808F9" w:rsidRPr="00EE24DA" w:rsidRDefault="00A808F9" w:rsidP="004A3921">
            <w:pPr>
              <w:contextualSpacing/>
              <w:rPr>
                <w:rFonts w:cs="Times New Roman"/>
                <w:b/>
                <w:bCs/>
                <w:szCs w:val="24"/>
              </w:rPr>
            </w:pPr>
            <w:r w:rsidRPr="00EE24DA">
              <w:rPr>
                <w:rFonts w:cs="Times New Roman"/>
                <w:b/>
                <w:bCs/>
                <w:szCs w:val="24"/>
              </w:rPr>
              <w:t>White blood cell count</w:t>
            </w:r>
            <w:r w:rsidRPr="00EE24DA">
              <w:rPr>
                <w:rFonts w:cs="Times New Roman"/>
                <w:szCs w:val="24"/>
                <w:vertAlign w:val="superscript"/>
              </w:rPr>
              <w:t>†</w:t>
            </w:r>
          </w:p>
          <w:p w14:paraId="21EB80FF" w14:textId="77777777" w:rsidR="00A808F9" w:rsidRPr="00EE24DA" w:rsidRDefault="00A808F9" w:rsidP="004A3921">
            <w:pPr>
              <w:contextualSpacing/>
              <w:rPr>
                <w:rFonts w:cs="Times New Roman"/>
                <w:b/>
                <w:bCs/>
                <w:szCs w:val="24"/>
              </w:rPr>
            </w:pPr>
            <w:r w:rsidRPr="00EE24DA">
              <w:rPr>
                <w:rFonts w:cs="Times New Roman"/>
                <w:szCs w:val="24"/>
              </w:rPr>
              <w:t>K/</w:t>
            </w:r>
            <w:proofErr w:type="spellStart"/>
            <w:r w:rsidRPr="00EE24DA">
              <w:rPr>
                <w:rFonts w:cs="Times New Roman"/>
                <w:szCs w:val="24"/>
              </w:rPr>
              <w:t>uL</w:t>
            </w:r>
            <w:proofErr w:type="spellEnd"/>
            <w:r w:rsidRPr="00EE24DA">
              <w:rPr>
                <w:rFonts w:cs="Times New Roman"/>
                <w:szCs w:val="24"/>
              </w:rPr>
              <w:t>,</w:t>
            </w:r>
            <w:r w:rsidRPr="00EE24DA">
              <w:rPr>
                <w:rFonts w:cs="Times New Roman"/>
                <w:b/>
                <w:bCs/>
                <w:szCs w:val="24"/>
              </w:rPr>
              <w:t xml:space="preserve"> </w:t>
            </w:r>
            <w:r w:rsidRPr="00EE24DA">
              <w:rPr>
                <w:rFonts w:cs="Times New Roman"/>
                <w:szCs w:val="24"/>
              </w:rPr>
              <w:t>Mean ± SD</w:t>
            </w:r>
          </w:p>
        </w:tc>
        <w:tc>
          <w:tcPr>
            <w:tcW w:w="1798" w:type="dxa"/>
          </w:tcPr>
          <w:p w14:paraId="62C08A41" w14:textId="77777777" w:rsidR="00A808F9" w:rsidRPr="00EE24DA" w:rsidRDefault="00A808F9" w:rsidP="004A3921">
            <w:pPr>
              <w:contextualSpacing/>
              <w:jc w:val="center"/>
              <w:rPr>
                <w:rFonts w:cs="Times New Roman"/>
                <w:szCs w:val="24"/>
              </w:rPr>
            </w:pPr>
          </w:p>
          <w:p w14:paraId="0F84D4BB" w14:textId="77777777" w:rsidR="00A808F9" w:rsidRDefault="00A808F9" w:rsidP="004A3921">
            <w:pPr>
              <w:contextualSpacing/>
              <w:jc w:val="center"/>
              <w:rPr>
                <w:rFonts w:cs="Times New Roman"/>
                <w:szCs w:val="24"/>
              </w:rPr>
            </w:pPr>
          </w:p>
          <w:p w14:paraId="75E1B9BC" w14:textId="77777777" w:rsidR="00A808F9" w:rsidRPr="00EE24DA" w:rsidRDefault="00A808F9" w:rsidP="004A3921">
            <w:pPr>
              <w:contextualSpacing/>
              <w:jc w:val="center"/>
              <w:rPr>
                <w:rFonts w:cs="Times New Roman"/>
                <w:szCs w:val="24"/>
              </w:rPr>
            </w:pPr>
            <w:r w:rsidRPr="00EE24DA">
              <w:rPr>
                <w:rFonts w:cs="Times New Roman"/>
                <w:szCs w:val="24"/>
              </w:rPr>
              <w:t>6</w:t>
            </w:r>
            <w:r>
              <w:rPr>
                <w:rFonts w:cs="Times New Roman"/>
                <w:szCs w:val="24"/>
              </w:rPr>
              <w:t>.</w:t>
            </w:r>
            <w:r w:rsidRPr="00EE24DA">
              <w:rPr>
                <w:rFonts w:cs="Times New Roman"/>
                <w:szCs w:val="24"/>
              </w:rPr>
              <w:t>9 ± 2</w:t>
            </w:r>
            <w:r>
              <w:rPr>
                <w:rFonts w:cs="Times New Roman"/>
                <w:szCs w:val="24"/>
              </w:rPr>
              <w:t>.</w:t>
            </w:r>
            <w:r w:rsidRPr="00EE24DA">
              <w:rPr>
                <w:rFonts w:cs="Times New Roman"/>
                <w:szCs w:val="24"/>
              </w:rPr>
              <w:t>9</w:t>
            </w:r>
          </w:p>
        </w:tc>
        <w:tc>
          <w:tcPr>
            <w:tcW w:w="2141" w:type="dxa"/>
          </w:tcPr>
          <w:p w14:paraId="6F9F5D27" w14:textId="77777777" w:rsidR="00A808F9" w:rsidRPr="00EE24DA" w:rsidRDefault="00A808F9" w:rsidP="004A3921">
            <w:pPr>
              <w:contextualSpacing/>
              <w:jc w:val="center"/>
              <w:rPr>
                <w:rFonts w:cs="Times New Roman"/>
                <w:szCs w:val="24"/>
              </w:rPr>
            </w:pPr>
          </w:p>
          <w:p w14:paraId="4FC584BF" w14:textId="77777777" w:rsidR="00A808F9" w:rsidRDefault="00A808F9" w:rsidP="004A3921">
            <w:pPr>
              <w:contextualSpacing/>
              <w:jc w:val="center"/>
              <w:rPr>
                <w:rFonts w:cs="Times New Roman"/>
                <w:szCs w:val="24"/>
              </w:rPr>
            </w:pPr>
          </w:p>
          <w:p w14:paraId="67827CA9" w14:textId="77777777" w:rsidR="00A808F9" w:rsidRPr="00EE24DA" w:rsidRDefault="00A808F9" w:rsidP="004A3921">
            <w:pPr>
              <w:contextualSpacing/>
              <w:jc w:val="center"/>
              <w:rPr>
                <w:rFonts w:cs="Times New Roman"/>
                <w:szCs w:val="24"/>
              </w:rPr>
            </w:pPr>
            <w:r w:rsidRPr="00EE24DA">
              <w:rPr>
                <w:rFonts w:cs="Times New Roman"/>
                <w:szCs w:val="24"/>
              </w:rPr>
              <w:t>7</w:t>
            </w:r>
            <w:r>
              <w:rPr>
                <w:rFonts w:cs="Times New Roman"/>
                <w:szCs w:val="24"/>
              </w:rPr>
              <w:t>.</w:t>
            </w:r>
            <w:r w:rsidRPr="00EE24DA">
              <w:rPr>
                <w:rFonts w:cs="Times New Roman"/>
                <w:szCs w:val="24"/>
              </w:rPr>
              <w:t>0 ± 2</w:t>
            </w:r>
            <w:r>
              <w:rPr>
                <w:rFonts w:cs="Times New Roman"/>
                <w:szCs w:val="24"/>
              </w:rPr>
              <w:t>.</w:t>
            </w:r>
            <w:r w:rsidRPr="00EE24DA">
              <w:rPr>
                <w:rFonts w:cs="Times New Roman"/>
                <w:szCs w:val="24"/>
              </w:rPr>
              <w:t>4</w:t>
            </w:r>
          </w:p>
        </w:tc>
        <w:tc>
          <w:tcPr>
            <w:tcW w:w="1106" w:type="dxa"/>
          </w:tcPr>
          <w:p w14:paraId="13F5411B" w14:textId="77777777" w:rsidR="00A808F9" w:rsidRPr="00EE24DA" w:rsidRDefault="00A808F9" w:rsidP="004A3921">
            <w:pPr>
              <w:contextualSpacing/>
              <w:jc w:val="center"/>
              <w:rPr>
                <w:rFonts w:cs="Times New Roman"/>
                <w:szCs w:val="24"/>
              </w:rPr>
            </w:pPr>
          </w:p>
          <w:p w14:paraId="42CF56E4" w14:textId="77777777" w:rsidR="00A808F9" w:rsidRDefault="00A808F9" w:rsidP="004A3921">
            <w:pPr>
              <w:contextualSpacing/>
              <w:jc w:val="center"/>
              <w:rPr>
                <w:rFonts w:cs="Times New Roman"/>
                <w:szCs w:val="24"/>
              </w:rPr>
            </w:pPr>
          </w:p>
          <w:p w14:paraId="27453781"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38</w:t>
            </w:r>
          </w:p>
        </w:tc>
      </w:tr>
      <w:tr w:rsidR="00A808F9" w:rsidRPr="00EE24DA" w14:paraId="0F1ECE28" w14:textId="77777777" w:rsidTr="006C6613">
        <w:tc>
          <w:tcPr>
            <w:tcW w:w="2795" w:type="dxa"/>
          </w:tcPr>
          <w:p w14:paraId="3307826E" w14:textId="77777777" w:rsidR="00A808F9" w:rsidRDefault="00A808F9" w:rsidP="004A3921">
            <w:pPr>
              <w:contextualSpacing/>
              <w:rPr>
                <w:rFonts w:cs="Times New Roman"/>
                <w:b/>
                <w:bCs/>
                <w:szCs w:val="24"/>
              </w:rPr>
            </w:pPr>
          </w:p>
          <w:p w14:paraId="422372BA" w14:textId="77777777" w:rsidR="00A808F9" w:rsidRPr="00EE24DA" w:rsidRDefault="00A808F9" w:rsidP="004A3921">
            <w:pPr>
              <w:contextualSpacing/>
              <w:rPr>
                <w:rFonts w:cs="Times New Roman"/>
                <w:b/>
                <w:bCs/>
                <w:szCs w:val="24"/>
              </w:rPr>
            </w:pPr>
            <w:r w:rsidRPr="00EE24DA">
              <w:rPr>
                <w:rFonts w:cs="Times New Roman"/>
                <w:b/>
                <w:bCs/>
                <w:szCs w:val="24"/>
              </w:rPr>
              <w:t>Platelet count</w:t>
            </w:r>
            <w:r w:rsidRPr="00EE24DA">
              <w:rPr>
                <w:rFonts w:cs="Times New Roman"/>
                <w:szCs w:val="24"/>
                <w:vertAlign w:val="superscript"/>
              </w:rPr>
              <w:t>†</w:t>
            </w:r>
          </w:p>
          <w:p w14:paraId="64F52F52" w14:textId="77777777" w:rsidR="00A808F9" w:rsidRPr="00EE24DA" w:rsidRDefault="00A808F9" w:rsidP="004A3921">
            <w:pPr>
              <w:contextualSpacing/>
              <w:rPr>
                <w:rFonts w:cs="Times New Roman"/>
                <w:szCs w:val="24"/>
              </w:rPr>
            </w:pPr>
            <w:r w:rsidRPr="00EE24DA">
              <w:rPr>
                <w:rFonts w:cs="Times New Roman"/>
                <w:szCs w:val="24"/>
              </w:rPr>
              <w:t>K/</w:t>
            </w:r>
            <w:proofErr w:type="spellStart"/>
            <w:r w:rsidRPr="00EE24DA">
              <w:rPr>
                <w:rFonts w:cs="Times New Roman"/>
                <w:szCs w:val="24"/>
              </w:rPr>
              <w:t>uL</w:t>
            </w:r>
            <w:proofErr w:type="spellEnd"/>
            <w:r w:rsidRPr="00EE24DA">
              <w:rPr>
                <w:rFonts w:cs="Times New Roman"/>
                <w:szCs w:val="24"/>
              </w:rPr>
              <w:t>, Mean ± SD</w:t>
            </w:r>
          </w:p>
        </w:tc>
        <w:tc>
          <w:tcPr>
            <w:tcW w:w="1798" w:type="dxa"/>
          </w:tcPr>
          <w:p w14:paraId="2D255041" w14:textId="77777777" w:rsidR="00A808F9" w:rsidRDefault="00A808F9" w:rsidP="004A3921">
            <w:pPr>
              <w:contextualSpacing/>
              <w:jc w:val="center"/>
              <w:rPr>
                <w:rFonts w:cs="Times New Roman"/>
                <w:szCs w:val="24"/>
              </w:rPr>
            </w:pPr>
          </w:p>
          <w:p w14:paraId="0B84A3EF" w14:textId="77777777" w:rsidR="00A808F9" w:rsidRDefault="00A808F9" w:rsidP="004A3921">
            <w:pPr>
              <w:contextualSpacing/>
              <w:jc w:val="center"/>
              <w:rPr>
                <w:rFonts w:cs="Times New Roman"/>
                <w:szCs w:val="24"/>
              </w:rPr>
            </w:pPr>
          </w:p>
          <w:p w14:paraId="7A91C4E3" w14:textId="77777777" w:rsidR="00A808F9" w:rsidRPr="00EE24DA" w:rsidRDefault="00A808F9" w:rsidP="004A3921">
            <w:pPr>
              <w:contextualSpacing/>
              <w:jc w:val="center"/>
              <w:rPr>
                <w:rFonts w:cs="Times New Roman"/>
                <w:szCs w:val="24"/>
              </w:rPr>
            </w:pPr>
            <w:r w:rsidRPr="00EE24DA">
              <w:rPr>
                <w:rFonts w:cs="Times New Roman"/>
                <w:szCs w:val="24"/>
              </w:rPr>
              <w:t>224 ± 88</w:t>
            </w:r>
          </w:p>
          <w:p w14:paraId="453B3A17" w14:textId="77777777" w:rsidR="00A808F9" w:rsidRPr="00EE24DA" w:rsidRDefault="00A808F9" w:rsidP="004A3921">
            <w:pPr>
              <w:contextualSpacing/>
              <w:jc w:val="center"/>
              <w:rPr>
                <w:rFonts w:cs="Times New Roman"/>
                <w:szCs w:val="24"/>
              </w:rPr>
            </w:pPr>
          </w:p>
        </w:tc>
        <w:tc>
          <w:tcPr>
            <w:tcW w:w="2141" w:type="dxa"/>
          </w:tcPr>
          <w:p w14:paraId="0C30677D" w14:textId="77777777" w:rsidR="00A808F9" w:rsidRDefault="00A808F9" w:rsidP="004A3921">
            <w:pPr>
              <w:contextualSpacing/>
              <w:jc w:val="center"/>
              <w:rPr>
                <w:rFonts w:cs="Times New Roman"/>
                <w:szCs w:val="24"/>
              </w:rPr>
            </w:pPr>
          </w:p>
          <w:p w14:paraId="37FEE5CD" w14:textId="77777777" w:rsidR="00A808F9" w:rsidRDefault="00A808F9" w:rsidP="004A3921">
            <w:pPr>
              <w:contextualSpacing/>
              <w:jc w:val="center"/>
              <w:rPr>
                <w:rFonts w:cs="Times New Roman"/>
                <w:szCs w:val="24"/>
              </w:rPr>
            </w:pPr>
          </w:p>
          <w:p w14:paraId="48C2B693" w14:textId="77777777" w:rsidR="00A808F9" w:rsidRPr="00EE24DA" w:rsidRDefault="00A808F9" w:rsidP="004A3921">
            <w:pPr>
              <w:contextualSpacing/>
              <w:jc w:val="center"/>
              <w:rPr>
                <w:rFonts w:cs="Times New Roman"/>
                <w:szCs w:val="24"/>
              </w:rPr>
            </w:pPr>
            <w:r w:rsidRPr="00EE24DA">
              <w:rPr>
                <w:rFonts w:cs="Times New Roman"/>
                <w:szCs w:val="24"/>
              </w:rPr>
              <w:t>275 ± 100</w:t>
            </w:r>
          </w:p>
        </w:tc>
        <w:tc>
          <w:tcPr>
            <w:tcW w:w="1106" w:type="dxa"/>
          </w:tcPr>
          <w:p w14:paraId="70E2FBB8" w14:textId="77777777" w:rsidR="00A808F9" w:rsidRDefault="00A808F9" w:rsidP="004A3921">
            <w:pPr>
              <w:contextualSpacing/>
              <w:jc w:val="center"/>
              <w:rPr>
                <w:rFonts w:cs="Times New Roman"/>
                <w:szCs w:val="24"/>
              </w:rPr>
            </w:pPr>
          </w:p>
          <w:p w14:paraId="4EDFA546" w14:textId="77777777" w:rsidR="00A808F9" w:rsidRDefault="00A808F9" w:rsidP="004A3921">
            <w:pPr>
              <w:contextualSpacing/>
              <w:jc w:val="center"/>
              <w:rPr>
                <w:rFonts w:cs="Times New Roman"/>
                <w:szCs w:val="24"/>
              </w:rPr>
            </w:pPr>
          </w:p>
          <w:p w14:paraId="74D449C4" w14:textId="77777777" w:rsidR="00A808F9" w:rsidRPr="00EE24DA" w:rsidRDefault="00A808F9" w:rsidP="004A3921">
            <w:pPr>
              <w:contextualSpacing/>
              <w:jc w:val="center"/>
              <w:rPr>
                <w:rFonts w:cs="Times New Roman"/>
                <w:szCs w:val="24"/>
              </w:rPr>
            </w:pPr>
            <w:r w:rsidRPr="00EE24DA">
              <w:rPr>
                <w:rFonts w:cs="Times New Roman"/>
                <w:szCs w:val="24"/>
              </w:rPr>
              <w:t>&lt;0</w:t>
            </w:r>
            <w:r>
              <w:rPr>
                <w:rFonts w:cs="Times New Roman"/>
                <w:szCs w:val="24"/>
              </w:rPr>
              <w:t>.</w:t>
            </w:r>
            <w:r w:rsidRPr="00EE24DA">
              <w:rPr>
                <w:rFonts w:cs="Times New Roman"/>
                <w:szCs w:val="24"/>
              </w:rPr>
              <w:t>001</w:t>
            </w:r>
          </w:p>
        </w:tc>
      </w:tr>
      <w:tr w:rsidR="00A808F9" w:rsidRPr="00EE24DA" w14:paraId="2603079F" w14:textId="77777777" w:rsidTr="006C6613">
        <w:tc>
          <w:tcPr>
            <w:tcW w:w="2795" w:type="dxa"/>
          </w:tcPr>
          <w:p w14:paraId="2BD78204" w14:textId="77777777" w:rsidR="00A808F9" w:rsidRPr="00EE24DA" w:rsidRDefault="00A808F9" w:rsidP="004A3921">
            <w:pPr>
              <w:contextualSpacing/>
              <w:rPr>
                <w:rFonts w:cs="Times New Roman"/>
                <w:b/>
                <w:bCs/>
                <w:szCs w:val="24"/>
              </w:rPr>
            </w:pPr>
            <w:r w:rsidRPr="00EE24DA">
              <w:rPr>
                <w:rFonts w:cs="Times New Roman"/>
                <w:b/>
                <w:bCs/>
                <w:szCs w:val="24"/>
              </w:rPr>
              <w:t>Serum creatinine</w:t>
            </w:r>
            <w:r w:rsidRPr="00EE24DA">
              <w:rPr>
                <w:rFonts w:cs="Times New Roman"/>
                <w:szCs w:val="24"/>
                <w:vertAlign w:val="superscript"/>
              </w:rPr>
              <w:t>†</w:t>
            </w:r>
          </w:p>
          <w:p w14:paraId="05A390C0" w14:textId="77777777" w:rsidR="00A808F9" w:rsidRPr="00EE24DA" w:rsidRDefault="00A808F9" w:rsidP="004A3921">
            <w:pPr>
              <w:contextualSpacing/>
              <w:rPr>
                <w:rFonts w:cs="Times New Roman"/>
                <w:szCs w:val="24"/>
              </w:rPr>
            </w:pPr>
            <w:r w:rsidRPr="00EE24DA">
              <w:rPr>
                <w:rFonts w:cs="Times New Roman"/>
                <w:szCs w:val="24"/>
              </w:rPr>
              <w:t>mg/dL, Mean ± SD</w:t>
            </w:r>
          </w:p>
        </w:tc>
        <w:tc>
          <w:tcPr>
            <w:tcW w:w="1798" w:type="dxa"/>
          </w:tcPr>
          <w:p w14:paraId="6EF4B930" w14:textId="77777777" w:rsidR="00A808F9" w:rsidRDefault="00A808F9" w:rsidP="004A3921">
            <w:pPr>
              <w:contextualSpacing/>
              <w:jc w:val="center"/>
              <w:rPr>
                <w:rFonts w:cs="Times New Roman"/>
                <w:szCs w:val="24"/>
              </w:rPr>
            </w:pPr>
          </w:p>
          <w:p w14:paraId="3D71636B" w14:textId="77777777" w:rsidR="00A808F9" w:rsidRPr="00EE24DA" w:rsidRDefault="00A808F9" w:rsidP="004A3921">
            <w:pPr>
              <w:contextualSpacing/>
              <w:jc w:val="center"/>
              <w:rPr>
                <w:rFonts w:cs="Times New Roman"/>
                <w:szCs w:val="24"/>
              </w:rPr>
            </w:pPr>
            <w:r w:rsidRPr="00EE24DA">
              <w:rPr>
                <w:rFonts w:cs="Times New Roman"/>
                <w:szCs w:val="24"/>
              </w:rPr>
              <w:t>1</w:t>
            </w:r>
            <w:r>
              <w:rPr>
                <w:rFonts w:cs="Times New Roman"/>
                <w:szCs w:val="24"/>
              </w:rPr>
              <w:t>.</w:t>
            </w:r>
            <w:r w:rsidRPr="00EE24DA">
              <w:rPr>
                <w:rFonts w:cs="Times New Roman"/>
                <w:szCs w:val="24"/>
              </w:rPr>
              <w:t>3 ± 1</w:t>
            </w:r>
            <w:r>
              <w:rPr>
                <w:rFonts w:cs="Times New Roman"/>
                <w:szCs w:val="24"/>
              </w:rPr>
              <w:t>.</w:t>
            </w:r>
            <w:r w:rsidRPr="00EE24DA">
              <w:rPr>
                <w:rFonts w:cs="Times New Roman"/>
                <w:szCs w:val="24"/>
              </w:rPr>
              <w:t>5</w:t>
            </w:r>
          </w:p>
        </w:tc>
        <w:tc>
          <w:tcPr>
            <w:tcW w:w="2141" w:type="dxa"/>
          </w:tcPr>
          <w:p w14:paraId="41FFD8D0" w14:textId="77777777" w:rsidR="00A808F9" w:rsidRDefault="00A808F9" w:rsidP="004A3921">
            <w:pPr>
              <w:contextualSpacing/>
              <w:jc w:val="center"/>
              <w:rPr>
                <w:rFonts w:cs="Times New Roman"/>
                <w:szCs w:val="24"/>
              </w:rPr>
            </w:pPr>
          </w:p>
          <w:p w14:paraId="0F2D6E58"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9 ± 0</w:t>
            </w:r>
            <w:r>
              <w:rPr>
                <w:rFonts w:cs="Times New Roman"/>
                <w:szCs w:val="24"/>
              </w:rPr>
              <w:t>.</w:t>
            </w:r>
            <w:r w:rsidRPr="00EE24DA">
              <w:rPr>
                <w:rFonts w:cs="Times New Roman"/>
                <w:szCs w:val="24"/>
              </w:rPr>
              <w:t>4</w:t>
            </w:r>
          </w:p>
        </w:tc>
        <w:tc>
          <w:tcPr>
            <w:tcW w:w="1106" w:type="dxa"/>
          </w:tcPr>
          <w:p w14:paraId="5CEEE415" w14:textId="77777777" w:rsidR="00A808F9" w:rsidRDefault="00A808F9" w:rsidP="004A3921">
            <w:pPr>
              <w:contextualSpacing/>
              <w:jc w:val="center"/>
              <w:rPr>
                <w:rFonts w:cs="Times New Roman"/>
                <w:szCs w:val="24"/>
              </w:rPr>
            </w:pPr>
          </w:p>
          <w:p w14:paraId="53B0E9B9" w14:textId="77777777" w:rsidR="00A808F9"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003</w:t>
            </w:r>
          </w:p>
          <w:p w14:paraId="45032DDB" w14:textId="77777777" w:rsidR="00A808F9" w:rsidRPr="00EE24DA" w:rsidRDefault="00A808F9" w:rsidP="004A3921">
            <w:pPr>
              <w:contextualSpacing/>
              <w:jc w:val="center"/>
              <w:rPr>
                <w:rFonts w:cs="Times New Roman"/>
                <w:szCs w:val="24"/>
              </w:rPr>
            </w:pPr>
          </w:p>
        </w:tc>
      </w:tr>
      <w:tr w:rsidR="00A808F9" w:rsidRPr="00EE24DA" w14:paraId="505DE053" w14:textId="77777777" w:rsidTr="006C6613">
        <w:tc>
          <w:tcPr>
            <w:tcW w:w="2795" w:type="dxa"/>
          </w:tcPr>
          <w:p w14:paraId="5D48292A" w14:textId="77777777" w:rsidR="00A808F9" w:rsidRPr="00EE24DA" w:rsidRDefault="00A808F9" w:rsidP="004A3921">
            <w:pPr>
              <w:contextualSpacing/>
              <w:rPr>
                <w:rFonts w:cs="Times New Roman"/>
                <w:szCs w:val="24"/>
              </w:rPr>
            </w:pPr>
            <w:r w:rsidRPr="00EE24DA">
              <w:rPr>
                <w:rFonts w:cs="Times New Roman"/>
                <w:b/>
                <w:bCs/>
                <w:szCs w:val="24"/>
              </w:rPr>
              <w:t>Ever present autoantibody</w:t>
            </w:r>
            <w:r w:rsidRPr="00EE24DA">
              <w:rPr>
                <w:rFonts w:cs="Times New Roman"/>
                <w:szCs w:val="24"/>
                <w:vertAlign w:val="superscript"/>
              </w:rPr>
              <w:t>§</w:t>
            </w:r>
          </w:p>
          <w:p w14:paraId="34601842" w14:textId="77777777" w:rsidR="00A808F9" w:rsidRPr="00EE24DA" w:rsidRDefault="00A808F9" w:rsidP="004A3921">
            <w:pPr>
              <w:contextualSpacing/>
              <w:rPr>
                <w:rFonts w:cs="Times New Roman"/>
                <w:szCs w:val="24"/>
              </w:rPr>
            </w:pPr>
            <w:r w:rsidRPr="00EE24DA">
              <w:rPr>
                <w:rFonts w:cs="Times New Roman"/>
                <w:szCs w:val="24"/>
              </w:rPr>
              <w:t xml:space="preserve">    No</w:t>
            </w:r>
          </w:p>
        </w:tc>
        <w:tc>
          <w:tcPr>
            <w:tcW w:w="1798" w:type="dxa"/>
          </w:tcPr>
          <w:p w14:paraId="658F7A4F" w14:textId="77777777" w:rsidR="00A808F9" w:rsidRPr="00EE24DA" w:rsidRDefault="00A808F9" w:rsidP="004A3921">
            <w:pPr>
              <w:contextualSpacing/>
              <w:jc w:val="center"/>
              <w:rPr>
                <w:rFonts w:cs="Times New Roman"/>
                <w:szCs w:val="24"/>
              </w:rPr>
            </w:pPr>
          </w:p>
          <w:p w14:paraId="4C541CD6" w14:textId="77777777" w:rsidR="00A808F9" w:rsidRDefault="00A808F9" w:rsidP="004A3921">
            <w:pPr>
              <w:contextualSpacing/>
              <w:jc w:val="center"/>
              <w:rPr>
                <w:rFonts w:cs="Times New Roman"/>
                <w:szCs w:val="24"/>
              </w:rPr>
            </w:pPr>
          </w:p>
          <w:p w14:paraId="51E32C69" w14:textId="77777777" w:rsidR="00A808F9" w:rsidRPr="00EE24DA" w:rsidRDefault="00A808F9" w:rsidP="004A3921">
            <w:pPr>
              <w:contextualSpacing/>
              <w:jc w:val="center"/>
              <w:rPr>
                <w:rFonts w:cs="Times New Roman"/>
                <w:szCs w:val="24"/>
              </w:rPr>
            </w:pPr>
            <w:r>
              <w:rPr>
                <w:rFonts w:cs="Times New Roman"/>
                <w:szCs w:val="24"/>
              </w:rPr>
              <w:t xml:space="preserve">  </w:t>
            </w:r>
            <w:r w:rsidRPr="00EE24DA">
              <w:rPr>
                <w:rFonts w:cs="Times New Roman"/>
                <w:szCs w:val="24"/>
              </w:rPr>
              <w:t>90% (337)</w:t>
            </w:r>
          </w:p>
        </w:tc>
        <w:tc>
          <w:tcPr>
            <w:tcW w:w="2141" w:type="dxa"/>
          </w:tcPr>
          <w:p w14:paraId="132B9CDA" w14:textId="77777777" w:rsidR="00A808F9" w:rsidRPr="00EE24DA" w:rsidRDefault="00A808F9" w:rsidP="004A3921">
            <w:pPr>
              <w:contextualSpacing/>
              <w:jc w:val="center"/>
              <w:rPr>
                <w:rFonts w:cs="Times New Roman"/>
                <w:szCs w:val="24"/>
              </w:rPr>
            </w:pPr>
          </w:p>
          <w:p w14:paraId="0B2D0F78" w14:textId="77777777" w:rsidR="00A808F9" w:rsidRDefault="00A808F9" w:rsidP="004A3921">
            <w:pPr>
              <w:contextualSpacing/>
              <w:jc w:val="center"/>
              <w:rPr>
                <w:rFonts w:cs="Times New Roman"/>
                <w:szCs w:val="24"/>
              </w:rPr>
            </w:pPr>
          </w:p>
          <w:p w14:paraId="5AB731E1" w14:textId="77777777" w:rsidR="00A808F9" w:rsidRPr="00EE24DA" w:rsidRDefault="00A808F9" w:rsidP="004A3921">
            <w:pPr>
              <w:contextualSpacing/>
              <w:jc w:val="center"/>
              <w:rPr>
                <w:rFonts w:cs="Times New Roman"/>
                <w:szCs w:val="24"/>
              </w:rPr>
            </w:pPr>
            <w:r w:rsidRPr="00EE24DA">
              <w:rPr>
                <w:rFonts w:cs="Times New Roman"/>
                <w:szCs w:val="24"/>
              </w:rPr>
              <w:t>59% (44)</w:t>
            </w:r>
          </w:p>
        </w:tc>
        <w:tc>
          <w:tcPr>
            <w:tcW w:w="1106" w:type="dxa"/>
          </w:tcPr>
          <w:p w14:paraId="410162EC" w14:textId="77777777" w:rsidR="00A808F9" w:rsidRPr="00EE24DA" w:rsidRDefault="00A808F9" w:rsidP="004A3921">
            <w:pPr>
              <w:contextualSpacing/>
              <w:jc w:val="center"/>
              <w:rPr>
                <w:rFonts w:cs="Times New Roman"/>
                <w:szCs w:val="24"/>
              </w:rPr>
            </w:pPr>
          </w:p>
          <w:p w14:paraId="6D3CDDEF" w14:textId="77777777" w:rsidR="00A808F9" w:rsidRDefault="00A808F9" w:rsidP="004A3921">
            <w:pPr>
              <w:contextualSpacing/>
              <w:jc w:val="center"/>
              <w:rPr>
                <w:rFonts w:cs="Times New Roman"/>
                <w:szCs w:val="24"/>
              </w:rPr>
            </w:pPr>
          </w:p>
          <w:p w14:paraId="531B10BC" w14:textId="77777777" w:rsidR="00A808F9" w:rsidRPr="00EE24DA" w:rsidRDefault="00A808F9" w:rsidP="004A3921">
            <w:pPr>
              <w:contextualSpacing/>
              <w:jc w:val="center"/>
              <w:rPr>
                <w:rFonts w:cs="Times New Roman"/>
                <w:szCs w:val="24"/>
              </w:rPr>
            </w:pPr>
            <w:r w:rsidRPr="00EE24DA">
              <w:rPr>
                <w:rFonts w:cs="Times New Roman"/>
                <w:szCs w:val="24"/>
              </w:rPr>
              <w:t>&lt;0</w:t>
            </w:r>
            <w:r>
              <w:rPr>
                <w:rFonts w:cs="Times New Roman"/>
                <w:szCs w:val="24"/>
              </w:rPr>
              <w:t>.</w:t>
            </w:r>
            <w:r w:rsidRPr="00EE24DA">
              <w:rPr>
                <w:rFonts w:cs="Times New Roman"/>
                <w:szCs w:val="24"/>
              </w:rPr>
              <w:t>001</w:t>
            </w:r>
          </w:p>
        </w:tc>
      </w:tr>
      <w:tr w:rsidR="00A808F9" w:rsidRPr="00EE24DA" w14:paraId="4A2E76AB" w14:textId="77777777" w:rsidTr="006C6613">
        <w:trPr>
          <w:trHeight w:val="143"/>
        </w:trPr>
        <w:tc>
          <w:tcPr>
            <w:tcW w:w="2795" w:type="dxa"/>
          </w:tcPr>
          <w:p w14:paraId="3C73BCCD" w14:textId="77777777" w:rsidR="00A808F9" w:rsidRPr="00EE24DA" w:rsidRDefault="00A808F9" w:rsidP="004A3921">
            <w:pPr>
              <w:contextualSpacing/>
              <w:rPr>
                <w:rFonts w:cs="Times New Roman"/>
                <w:szCs w:val="24"/>
              </w:rPr>
            </w:pPr>
            <w:r w:rsidRPr="00EE24DA">
              <w:rPr>
                <w:rFonts w:cs="Times New Roman"/>
                <w:szCs w:val="24"/>
              </w:rPr>
              <w:t xml:space="preserve">    Yes</w:t>
            </w:r>
          </w:p>
        </w:tc>
        <w:tc>
          <w:tcPr>
            <w:tcW w:w="1798" w:type="dxa"/>
          </w:tcPr>
          <w:p w14:paraId="3F1EC67C" w14:textId="77777777" w:rsidR="00A808F9" w:rsidRPr="00EE24DA" w:rsidRDefault="00A808F9" w:rsidP="004A3921">
            <w:pPr>
              <w:contextualSpacing/>
              <w:jc w:val="center"/>
              <w:rPr>
                <w:rFonts w:cs="Times New Roman"/>
                <w:szCs w:val="24"/>
              </w:rPr>
            </w:pPr>
            <w:r w:rsidRPr="00EE24DA">
              <w:rPr>
                <w:rFonts w:cs="Times New Roman"/>
                <w:szCs w:val="24"/>
              </w:rPr>
              <w:t>10% (38)</w:t>
            </w:r>
          </w:p>
        </w:tc>
        <w:tc>
          <w:tcPr>
            <w:tcW w:w="2141" w:type="dxa"/>
          </w:tcPr>
          <w:p w14:paraId="1AB15DDD" w14:textId="77777777" w:rsidR="00A808F9" w:rsidRPr="00EE24DA" w:rsidRDefault="00A808F9" w:rsidP="004A3921">
            <w:pPr>
              <w:contextualSpacing/>
              <w:jc w:val="center"/>
              <w:rPr>
                <w:rFonts w:cs="Times New Roman"/>
                <w:szCs w:val="24"/>
              </w:rPr>
            </w:pPr>
            <w:r w:rsidRPr="00EE24DA">
              <w:rPr>
                <w:rFonts w:cs="Times New Roman"/>
                <w:szCs w:val="24"/>
              </w:rPr>
              <w:t>41% (30)</w:t>
            </w:r>
          </w:p>
          <w:p w14:paraId="216AA075" w14:textId="77777777" w:rsidR="00A808F9" w:rsidRPr="00EE24DA" w:rsidRDefault="00A808F9" w:rsidP="004A3921">
            <w:pPr>
              <w:contextualSpacing/>
              <w:jc w:val="center"/>
              <w:rPr>
                <w:rFonts w:cs="Times New Roman"/>
                <w:szCs w:val="24"/>
              </w:rPr>
            </w:pPr>
          </w:p>
        </w:tc>
        <w:tc>
          <w:tcPr>
            <w:tcW w:w="1106" w:type="dxa"/>
          </w:tcPr>
          <w:p w14:paraId="129A72B0" w14:textId="77777777" w:rsidR="00A808F9" w:rsidRPr="00EE24DA" w:rsidRDefault="00A808F9" w:rsidP="004A3921">
            <w:pPr>
              <w:contextualSpacing/>
              <w:jc w:val="center"/>
              <w:rPr>
                <w:rFonts w:cs="Times New Roman"/>
                <w:szCs w:val="24"/>
              </w:rPr>
            </w:pPr>
          </w:p>
        </w:tc>
      </w:tr>
      <w:tr w:rsidR="00A808F9" w:rsidRPr="00EE24DA" w14:paraId="0E5629E7" w14:textId="77777777" w:rsidTr="006C6613">
        <w:trPr>
          <w:trHeight w:val="300"/>
        </w:trPr>
        <w:tc>
          <w:tcPr>
            <w:tcW w:w="2795" w:type="dxa"/>
          </w:tcPr>
          <w:p w14:paraId="738B68D1" w14:textId="77777777" w:rsidR="00A808F9" w:rsidRDefault="00A808F9" w:rsidP="004A3921">
            <w:pPr>
              <w:contextualSpacing/>
              <w:rPr>
                <w:rFonts w:cs="Times New Roman"/>
                <w:szCs w:val="24"/>
              </w:rPr>
            </w:pPr>
            <w:r w:rsidRPr="00EE24DA">
              <w:rPr>
                <w:rFonts w:cs="Times New Roman"/>
                <w:b/>
                <w:bCs/>
                <w:szCs w:val="24"/>
              </w:rPr>
              <w:t>Total any billing codes</w:t>
            </w:r>
            <w:r w:rsidRPr="00EE24DA">
              <w:rPr>
                <w:rFonts w:cs="Times New Roman"/>
                <w:szCs w:val="24"/>
              </w:rPr>
              <w:t>, mean ± SD</w:t>
            </w:r>
          </w:p>
          <w:p w14:paraId="46410CF1" w14:textId="77777777" w:rsidR="00A808F9" w:rsidRPr="00EE24DA" w:rsidRDefault="00A808F9" w:rsidP="004A3921">
            <w:pPr>
              <w:contextualSpacing/>
              <w:rPr>
                <w:rFonts w:cs="Times New Roman"/>
                <w:szCs w:val="24"/>
              </w:rPr>
            </w:pPr>
          </w:p>
        </w:tc>
        <w:tc>
          <w:tcPr>
            <w:tcW w:w="1798" w:type="dxa"/>
          </w:tcPr>
          <w:p w14:paraId="489A4C7F" w14:textId="77777777" w:rsidR="00A808F9" w:rsidRPr="00EE24DA" w:rsidRDefault="00A808F9" w:rsidP="004A3921">
            <w:pPr>
              <w:contextualSpacing/>
              <w:jc w:val="center"/>
              <w:rPr>
                <w:rFonts w:cs="Times New Roman"/>
                <w:szCs w:val="24"/>
              </w:rPr>
            </w:pPr>
            <w:r w:rsidRPr="00EE24DA">
              <w:rPr>
                <w:rFonts w:cs="Times New Roman"/>
                <w:szCs w:val="24"/>
              </w:rPr>
              <w:t>38 ± 71</w:t>
            </w:r>
          </w:p>
        </w:tc>
        <w:tc>
          <w:tcPr>
            <w:tcW w:w="2141" w:type="dxa"/>
          </w:tcPr>
          <w:p w14:paraId="627580E5" w14:textId="77777777" w:rsidR="00A808F9" w:rsidRPr="00EE24DA" w:rsidRDefault="00A808F9" w:rsidP="004A3921">
            <w:pPr>
              <w:contextualSpacing/>
              <w:jc w:val="center"/>
              <w:rPr>
                <w:rFonts w:cs="Times New Roman"/>
                <w:szCs w:val="24"/>
              </w:rPr>
            </w:pPr>
            <w:r w:rsidRPr="00EE24DA">
              <w:rPr>
                <w:rFonts w:cs="Times New Roman"/>
                <w:szCs w:val="24"/>
              </w:rPr>
              <w:t>31 ± 66</w:t>
            </w:r>
          </w:p>
        </w:tc>
        <w:tc>
          <w:tcPr>
            <w:tcW w:w="1106" w:type="dxa"/>
          </w:tcPr>
          <w:p w14:paraId="50DECC73"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74</w:t>
            </w:r>
          </w:p>
        </w:tc>
      </w:tr>
      <w:tr w:rsidR="00A808F9" w:rsidRPr="00EE24DA" w14:paraId="32943A87" w14:textId="77777777" w:rsidTr="006C6613">
        <w:trPr>
          <w:trHeight w:val="300"/>
        </w:trPr>
        <w:tc>
          <w:tcPr>
            <w:tcW w:w="2795" w:type="dxa"/>
          </w:tcPr>
          <w:p w14:paraId="1A923965" w14:textId="77777777" w:rsidR="00A808F9" w:rsidRDefault="00A808F9" w:rsidP="004A3921">
            <w:pPr>
              <w:contextualSpacing/>
              <w:rPr>
                <w:rFonts w:cs="Times New Roman"/>
                <w:szCs w:val="24"/>
              </w:rPr>
            </w:pPr>
            <w:r w:rsidRPr="00EE24DA">
              <w:rPr>
                <w:rFonts w:cs="Times New Roman"/>
                <w:b/>
                <w:bCs/>
                <w:szCs w:val="24"/>
              </w:rPr>
              <w:lastRenderedPageBreak/>
              <w:t>Count of specific billing codes</w:t>
            </w:r>
            <w:r w:rsidRPr="00EE24DA">
              <w:rPr>
                <w:rFonts w:cs="Times New Roman"/>
                <w:szCs w:val="24"/>
              </w:rPr>
              <w:t>,</w:t>
            </w:r>
            <w:r w:rsidRPr="00EE24DA">
              <w:rPr>
                <w:rFonts w:cs="Times New Roman"/>
                <w:szCs w:val="24"/>
                <w:vertAlign w:val="superscript"/>
              </w:rPr>
              <w:t xml:space="preserve"> ||</w:t>
            </w:r>
            <w:r w:rsidRPr="00EE24DA">
              <w:rPr>
                <w:rFonts w:cs="Times New Roman"/>
                <w:szCs w:val="24"/>
              </w:rPr>
              <w:t xml:space="preserve"> mean ± SD</w:t>
            </w:r>
          </w:p>
          <w:p w14:paraId="76B08D30" w14:textId="77777777" w:rsidR="00A808F9" w:rsidRPr="00EE24DA" w:rsidRDefault="00A808F9" w:rsidP="004A3921">
            <w:pPr>
              <w:contextualSpacing/>
              <w:rPr>
                <w:rFonts w:cs="Times New Roman"/>
                <w:szCs w:val="24"/>
              </w:rPr>
            </w:pPr>
          </w:p>
        </w:tc>
        <w:tc>
          <w:tcPr>
            <w:tcW w:w="1798" w:type="dxa"/>
          </w:tcPr>
          <w:p w14:paraId="6E255ECC"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7 ± 0</w:t>
            </w:r>
            <w:r>
              <w:rPr>
                <w:rFonts w:cs="Times New Roman"/>
                <w:szCs w:val="24"/>
              </w:rPr>
              <w:t>.</w:t>
            </w:r>
            <w:r w:rsidRPr="00EE24DA">
              <w:rPr>
                <w:rFonts w:cs="Times New Roman"/>
                <w:szCs w:val="24"/>
              </w:rPr>
              <w:t>9</w:t>
            </w:r>
          </w:p>
        </w:tc>
        <w:tc>
          <w:tcPr>
            <w:tcW w:w="2141" w:type="dxa"/>
          </w:tcPr>
          <w:p w14:paraId="2AB2BBC3" w14:textId="77777777" w:rsidR="00A808F9" w:rsidRPr="00EE24DA" w:rsidRDefault="00A808F9" w:rsidP="004A3921">
            <w:pPr>
              <w:contextualSpacing/>
              <w:jc w:val="center"/>
              <w:rPr>
                <w:rFonts w:cs="Times New Roman"/>
                <w:szCs w:val="24"/>
              </w:rPr>
            </w:pPr>
            <w:r w:rsidRPr="00EE24DA">
              <w:rPr>
                <w:rFonts w:cs="Times New Roman"/>
                <w:szCs w:val="24"/>
              </w:rPr>
              <w:t>1</w:t>
            </w:r>
            <w:r>
              <w:rPr>
                <w:rFonts w:cs="Times New Roman"/>
                <w:szCs w:val="24"/>
              </w:rPr>
              <w:t>.</w:t>
            </w:r>
            <w:r w:rsidRPr="00EE24DA">
              <w:rPr>
                <w:rFonts w:cs="Times New Roman"/>
                <w:szCs w:val="24"/>
              </w:rPr>
              <w:t>0 ± 0</w:t>
            </w:r>
            <w:r>
              <w:rPr>
                <w:rFonts w:cs="Times New Roman"/>
                <w:szCs w:val="24"/>
              </w:rPr>
              <w:t>.</w:t>
            </w:r>
            <w:r w:rsidRPr="00EE24DA">
              <w:rPr>
                <w:rFonts w:cs="Times New Roman"/>
                <w:szCs w:val="24"/>
              </w:rPr>
              <w:t>8</w:t>
            </w:r>
          </w:p>
        </w:tc>
        <w:tc>
          <w:tcPr>
            <w:tcW w:w="1106" w:type="dxa"/>
          </w:tcPr>
          <w:p w14:paraId="25D9E0DD"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01</w:t>
            </w:r>
          </w:p>
        </w:tc>
      </w:tr>
      <w:tr w:rsidR="00A808F9" w:rsidRPr="00EE24DA" w14:paraId="4DECA25E" w14:textId="77777777" w:rsidTr="006C6613">
        <w:trPr>
          <w:trHeight w:val="300"/>
        </w:trPr>
        <w:tc>
          <w:tcPr>
            <w:tcW w:w="2795" w:type="dxa"/>
          </w:tcPr>
          <w:p w14:paraId="7B962861" w14:textId="77777777" w:rsidR="00A808F9" w:rsidRPr="00EE24DA" w:rsidRDefault="00A808F9" w:rsidP="004A3921">
            <w:pPr>
              <w:contextualSpacing/>
              <w:rPr>
                <w:rFonts w:cs="Times New Roman"/>
                <w:szCs w:val="24"/>
              </w:rPr>
            </w:pPr>
            <w:r w:rsidRPr="00EE24DA">
              <w:rPr>
                <w:rFonts w:cs="Times New Roman"/>
                <w:szCs w:val="24"/>
              </w:rPr>
              <w:t>Alopecia</w:t>
            </w:r>
          </w:p>
        </w:tc>
        <w:tc>
          <w:tcPr>
            <w:tcW w:w="1798" w:type="dxa"/>
          </w:tcPr>
          <w:p w14:paraId="4A97FB30" w14:textId="77777777" w:rsidR="00A808F9" w:rsidRPr="00EE24DA" w:rsidRDefault="00A808F9" w:rsidP="004A3921">
            <w:pPr>
              <w:contextualSpacing/>
              <w:jc w:val="center"/>
              <w:rPr>
                <w:rFonts w:cs="Times New Roman"/>
                <w:szCs w:val="24"/>
              </w:rPr>
            </w:pPr>
            <w:r w:rsidRPr="00EE24DA">
              <w:rPr>
                <w:rFonts w:cs="Times New Roman"/>
                <w:szCs w:val="24"/>
              </w:rPr>
              <w:t>1% (4)</w:t>
            </w:r>
          </w:p>
        </w:tc>
        <w:tc>
          <w:tcPr>
            <w:tcW w:w="2141" w:type="dxa"/>
          </w:tcPr>
          <w:p w14:paraId="438C3448" w14:textId="77777777" w:rsidR="00A808F9" w:rsidRPr="00EE24DA" w:rsidRDefault="00A808F9" w:rsidP="004A3921">
            <w:pPr>
              <w:contextualSpacing/>
              <w:jc w:val="center"/>
              <w:rPr>
                <w:rFonts w:cs="Times New Roman"/>
                <w:szCs w:val="24"/>
              </w:rPr>
            </w:pPr>
            <w:r w:rsidRPr="00EE24DA">
              <w:rPr>
                <w:rFonts w:cs="Times New Roman"/>
                <w:szCs w:val="24"/>
              </w:rPr>
              <w:t>3% (2)</w:t>
            </w:r>
          </w:p>
        </w:tc>
        <w:tc>
          <w:tcPr>
            <w:tcW w:w="1106" w:type="dxa"/>
          </w:tcPr>
          <w:p w14:paraId="74BE91CF" w14:textId="77777777" w:rsidR="00A808F9" w:rsidRPr="00EE24DA" w:rsidRDefault="00A808F9" w:rsidP="004A3921">
            <w:pPr>
              <w:contextualSpacing/>
              <w:jc w:val="center"/>
              <w:rPr>
                <w:rFonts w:cs="Times New Roman"/>
                <w:szCs w:val="24"/>
                <w:vertAlign w:val="superscript"/>
              </w:rPr>
            </w:pPr>
            <w:r w:rsidRPr="00EE24DA">
              <w:rPr>
                <w:rFonts w:cs="Times New Roman"/>
                <w:szCs w:val="24"/>
              </w:rPr>
              <w:t>0</w:t>
            </w:r>
            <w:r>
              <w:rPr>
                <w:rFonts w:cs="Times New Roman"/>
                <w:szCs w:val="24"/>
              </w:rPr>
              <w:t>.</w:t>
            </w:r>
            <w:r w:rsidRPr="00EE24DA">
              <w:rPr>
                <w:rFonts w:cs="Times New Roman"/>
                <w:szCs w:val="24"/>
              </w:rPr>
              <w:t>26</w:t>
            </w:r>
          </w:p>
        </w:tc>
      </w:tr>
      <w:tr w:rsidR="00A808F9" w:rsidRPr="00EE24DA" w14:paraId="3EA7ABC0" w14:textId="77777777" w:rsidTr="006C6613">
        <w:trPr>
          <w:trHeight w:val="300"/>
        </w:trPr>
        <w:tc>
          <w:tcPr>
            <w:tcW w:w="2795" w:type="dxa"/>
          </w:tcPr>
          <w:p w14:paraId="0A1DC6D8" w14:textId="77777777" w:rsidR="00A808F9" w:rsidRPr="00EE24DA" w:rsidRDefault="00A808F9" w:rsidP="004A3921">
            <w:pPr>
              <w:contextualSpacing/>
              <w:rPr>
                <w:rFonts w:cs="Times New Roman"/>
                <w:szCs w:val="24"/>
              </w:rPr>
            </w:pPr>
            <w:r w:rsidRPr="00EE24DA">
              <w:rPr>
                <w:rFonts w:cs="Times New Roman"/>
                <w:szCs w:val="24"/>
              </w:rPr>
              <w:t>Arthritis</w:t>
            </w:r>
          </w:p>
        </w:tc>
        <w:tc>
          <w:tcPr>
            <w:tcW w:w="1798" w:type="dxa"/>
          </w:tcPr>
          <w:p w14:paraId="33620604" w14:textId="77777777" w:rsidR="00A808F9" w:rsidRPr="00EE24DA" w:rsidRDefault="00A808F9" w:rsidP="004A3921">
            <w:pPr>
              <w:contextualSpacing/>
              <w:jc w:val="center"/>
              <w:rPr>
                <w:rFonts w:cs="Times New Roman"/>
                <w:szCs w:val="24"/>
              </w:rPr>
            </w:pPr>
            <w:r w:rsidRPr="00EE24DA">
              <w:rPr>
                <w:rFonts w:cs="Times New Roman"/>
                <w:szCs w:val="24"/>
              </w:rPr>
              <w:t>28% (104)</w:t>
            </w:r>
          </w:p>
        </w:tc>
        <w:tc>
          <w:tcPr>
            <w:tcW w:w="2141" w:type="dxa"/>
          </w:tcPr>
          <w:p w14:paraId="528D8E1C" w14:textId="77777777" w:rsidR="00A808F9" w:rsidRPr="00EE24DA" w:rsidRDefault="00A808F9" w:rsidP="004A3921">
            <w:pPr>
              <w:contextualSpacing/>
              <w:jc w:val="center"/>
              <w:rPr>
                <w:rFonts w:cs="Times New Roman"/>
                <w:szCs w:val="24"/>
              </w:rPr>
            </w:pPr>
            <w:r w:rsidRPr="00EE24DA">
              <w:rPr>
                <w:rFonts w:cs="Times New Roman"/>
                <w:szCs w:val="24"/>
              </w:rPr>
              <w:t>49% (36)</w:t>
            </w:r>
          </w:p>
        </w:tc>
        <w:tc>
          <w:tcPr>
            <w:tcW w:w="1106" w:type="dxa"/>
          </w:tcPr>
          <w:p w14:paraId="1B91AD07" w14:textId="77777777" w:rsidR="00A808F9" w:rsidRPr="00EE24DA" w:rsidRDefault="00A808F9" w:rsidP="004A3921">
            <w:pPr>
              <w:contextualSpacing/>
              <w:jc w:val="center"/>
              <w:rPr>
                <w:rFonts w:cs="Times New Roman"/>
                <w:szCs w:val="24"/>
                <w:vertAlign w:val="superscript"/>
              </w:rPr>
            </w:pPr>
            <w:r w:rsidRPr="00EE24DA">
              <w:rPr>
                <w:rFonts w:cs="Times New Roman"/>
                <w:szCs w:val="24"/>
              </w:rPr>
              <w:t>&lt;0</w:t>
            </w:r>
            <w:r>
              <w:rPr>
                <w:rFonts w:cs="Times New Roman"/>
                <w:szCs w:val="24"/>
              </w:rPr>
              <w:t>.</w:t>
            </w:r>
            <w:r w:rsidRPr="00EE24DA">
              <w:rPr>
                <w:rFonts w:cs="Times New Roman"/>
                <w:szCs w:val="24"/>
              </w:rPr>
              <w:t>001</w:t>
            </w:r>
          </w:p>
        </w:tc>
      </w:tr>
      <w:tr w:rsidR="00A808F9" w:rsidRPr="00EE24DA" w14:paraId="6D27A13E" w14:textId="77777777" w:rsidTr="006C6613">
        <w:trPr>
          <w:trHeight w:val="300"/>
        </w:trPr>
        <w:tc>
          <w:tcPr>
            <w:tcW w:w="2795" w:type="dxa"/>
          </w:tcPr>
          <w:p w14:paraId="4174C628" w14:textId="77777777" w:rsidR="00A808F9" w:rsidRPr="00EE24DA" w:rsidRDefault="00A808F9" w:rsidP="004A3921">
            <w:pPr>
              <w:contextualSpacing/>
              <w:rPr>
                <w:rFonts w:cs="Times New Roman"/>
                <w:szCs w:val="24"/>
              </w:rPr>
            </w:pPr>
            <w:r w:rsidRPr="00EE24DA">
              <w:rPr>
                <w:rFonts w:cs="Times New Roman"/>
                <w:szCs w:val="24"/>
              </w:rPr>
              <w:t>Fatigue</w:t>
            </w:r>
          </w:p>
        </w:tc>
        <w:tc>
          <w:tcPr>
            <w:tcW w:w="1798" w:type="dxa"/>
          </w:tcPr>
          <w:p w14:paraId="37E2CB77" w14:textId="77777777" w:rsidR="00A808F9" w:rsidRPr="00EE24DA" w:rsidRDefault="00A808F9" w:rsidP="004A3921">
            <w:pPr>
              <w:contextualSpacing/>
              <w:jc w:val="center"/>
              <w:rPr>
                <w:rFonts w:cs="Times New Roman"/>
                <w:szCs w:val="24"/>
              </w:rPr>
            </w:pPr>
            <w:r w:rsidRPr="00EE24DA">
              <w:rPr>
                <w:rFonts w:cs="Times New Roman"/>
                <w:szCs w:val="24"/>
              </w:rPr>
              <w:t>22% (82)</w:t>
            </w:r>
          </w:p>
        </w:tc>
        <w:tc>
          <w:tcPr>
            <w:tcW w:w="2141" w:type="dxa"/>
          </w:tcPr>
          <w:p w14:paraId="12A47364" w14:textId="77777777" w:rsidR="00A808F9" w:rsidRPr="00EE24DA" w:rsidRDefault="00A808F9" w:rsidP="004A3921">
            <w:pPr>
              <w:contextualSpacing/>
              <w:jc w:val="center"/>
              <w:rPr>
                <w:rFonts w:cs="Times New Roman"/>
                <w:szCs w:val="24"/>
              </w:rPr>
            </w:pPr>
            <w:r w:rsidRPr="00EE24DA">
              <w:rPr>
                <w:rFonts w:cs="Times New Roman"/>
                <w:szCs w:val="24"/>
              </w:rPr>
              <w:t>30% (22)</w:t>
            </w:r>
          </w:p>
        </w:tc>
        <w:tc>
          <w:tcPr>
            <w:tcW w:w="1106" w:type="dxa"/>
          </w:tcPr>
          <w:p w14:paraId="49EB9107"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14</w:t>
            </w:r>
          </w:p>
        </w:tc>
      </w:tr>
      <w:tr w:rsidR="00A808F9" w:rsidRPr="00EE24DA" w14:paraId="5F0A08A0" w14:textId="77777777" w:rsidTr="006C6613">
        <w:trPr>
          <w:trHeight w:val="300"/>
        </w:trPr>
        <w:tc>
          <w:tcPr>
            <w:tcW w:w="2795" w:type="dxa"/>
          </w:tcPr>
          <w:p w14:paraId="2461B05A" w14:textId="77777777" w:rsidR="00A808F9" w:rsidRPr="00EE24DA" w:rsidRDefault="00A808F9" w:rsidP="004A3921">
            <w:pPr>
              <w:contextualSpacing/>
              <w:rPr>
                <w:rFonts w:cs="Times New Roman"/>
                <w:szCs w:val="24"/>
              </w:rPr>
            </w:pPr>
            <w:r w:rsidRPr="00EE24DA">
              <w:rPr>
                <w:rFonts w:cs="Times New Roman"/>
                <w:szCs w:val="24"/>
              </w:rPr>
              <w:t>Interstitial Lung Disease</w:t>
            </w:r>
          </w:p>
        </w:tc>
        <w:tc>
          <w:tcPr>
            <w:tcW w:w="1798" w:type="dxa"/>
          </w:tcPr>
          <w:p w14:paraId="52B724AA" w14:textId="77777777" w:rsidR="00A808F9" w:rsidRPr="00EE24DA" w:rsidRDefault="00A808F9" w:rsidP="004A3921">
            <w:pPr>
              <w:contextualSpacing/>
              <w:jc w:val="center"/>
              <w:rPr>
                <w:rFonts w:cs="Times New Roman"/>
                <w:szCs w:val="24"/>
              </w:rPr>
            </w:pPr>
            <w:r w:rsidRPr="00EE24DA">
              <w:rPr>
                <w:rFonts w:cs="Times New Roman"/>
                <w:szCs w:val="24"/>
              </w:rPr>
              <w:t>3% (10)</w:t>
            </w:r>
          </w:p>
        </w:tc>
        <w:tc>
          <w:tcPr>
            <w:tcW w:w="2141" w:type="dxa"/>
          </w:tcPr>
          <w:p w14:paraId="570681E5" w14:textId="77777777" w:rsidR="00A808F9" w:rsidRPr="00EE24DA" w:rsidRDefault="00A808F9" w:rsidP="004A3921">
            <w:pPr>
              <w:contextualSpacing/>
              <w:jc w:val="center"/>
              <w:rPr>
                <w:rFonts w:cs="Times New Roman"/>
                <w:szCs w:val="24"/>
              </w:rPr>
            </w:pPr>
            <w:r w:rsidRPr="00EE24DA">
              <w:rPr>
                <w:rFonts w:cs="Times New Roman"/>
                <w:szCs w:val="24"/>
              </w:rPr>
              <w:t>1% (1)</w:t>
            </w:r>
          </w:p>
        </w:tc>
        <w:tc>
          <w:tcPr>
            <w:tcW w:w="1106" w:type="dxa"/>
          </w:tcPr>
          <w:p w14:paraId="2FB21CDD"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50</w:t>
            </w:r>
          </w:p>
        </w:tc>
      </w:tr>
      <w:tr w:rsidR="00A808F9" w:rsidRPr="00EE24DA" w14:paraId="2F6FDBD7" w14:textId="77777777" w:rsidTr="006C6613">
        <w:trPr>
          <w:trHeight w:val="300"/>
        </w:trPr>
        <w:tc>
          <w:tcPr>
            <w:tcW w:w="2795" w:type="dxa"/>
          </w:tcPr>
          <w:p w14:paraId="1EF9C0C3" w14:textId="77777777" w:rsidR="00A808F9" w:rsidRPr="00EE24DA" w:rsidRDefault="00A808F9" w:rsidP="004A3921">
            <w:pPr>
              <w:contextualSpacing/>
              <w:rPr>
                <w:rFonts w:cs="Times New Roman"/>
                <w:szCs w:val="24"/>
              </w:rPr>
            </w:pPr>
            <w:r w:rsidRPr="00EE24DA">
              <w:rPr>
                <w:rFonts w:cs="Times New Roman"/>
                <w:szCs w:val="24"/>
              </w:rPr>
              <w:t>Pulmonary Hypertension</w:t>
            </w:r>
          </w:p>
        </w:tc>
        <w:tc>
          <w:tcPr>
            <w:tcW w:w="1798" w:type="dxa"/>
          </w:tcPr>
          <w:p w14:paraId="6E64BC1F" w14:textId="77777777" w:rsidR="00A808F9" w:rsidRPr="00EE24DA" w:rsidRDefault="00A808F9" w:rsidP="004A3921">
            <w:pPr>
              <w:contextualSpacing/>
              <w:jc w:val="center"/>
              <w:rPr>
                <w:rFonts w:cs="Times New Roman"/>
                <w:szCs w:val="24"/>
              </w:rPr>
            </w:pPr>
            <w:r w:rsidRPr="00EE24DA">
              <w:rPr>
                <w:rFonts w:cs="Times New Roman"/>
                <w:szCs w:val="24"/>
              </w:rPr>
              <w:t>2% (6)</w:t>
            </w:r>
          </w:p>
        </w:tc>
        <w:tc>
          <w:tcPr>
            <w:tcW w:w="2141" w:type="dxa"/>
          </w:tcPr>
          <w:p w14:paraId="2991F5D0" w14:textId="77777777" w:rsidR="00A808F9" w:rsidRPr="00EE24DA" w:rsidRDefault="00A808F9" w:rsidP="004A3921">
            <w:pPr>
              <w:contextualSpacing/>
              <w:jc w:val="center"/>
              <w:rPr>
                <w:rFonts w:cs="Times New Roman"/>
                <w:szCs w:val="24"/>
              </w:rPr>
            </w:pPr>
            <w:r w:rsidRPr="00EE24DA">
              <w:rPr>
                <w:rFonts w:cs="Times New Roman"/>
                <w:szCs w:val="24"/>
              </w:rPr>
              <w:t>0%</w:t>
            </w:r>
          </w:p>
        </w:tc>
        <w:tc>
          <w:tcPr>
            <w:tcW w:w="1106" w:type="dxa"/>
          </w:tcPr>
          <w:p w14:paraId="5F8FEC7A"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27</w:t>
            </w:r>
          </w:p>
        </w:tc>
      </w:tr>
      <w:tr w:rsidR="00A808F9" w:rsidRPr="00EE24DA" w14:paraId="701B76A4" w14:textId="77777777" w:rsidTr="006C6613">
        <w:trPr>
          <w:trHeight w:val="300"/>
        </w:trPr>
        <w:tc>
          <w:tcPr>
            <w:tcW w:w="2795" w:type="dxa"/>
          </w:tcPr>
          <w:p w14:paraId="71518093" w14:textId="77777777" w:rsidR="00A808F9" w:rsidRPr="00EE24DA" w:rsidRDefault="00A808F9" w:rsidP="004A3921">
            <w:pPr>
              <w:contextualSpacing/>
              <w:rPr>
                <w:rFonts w:cs="Times New Roman"/>
                <w:szCs w:val="24"/>
              </w:rPr>
            </w:pPr>
            <w:r w:rsidRPr="00EE24DA">
              <w:rPr>
                <w:rFonts w:cs="Times New Roman"/>
                <w:szCs w:val="24"/>
              </w:rPr>
              <w:t>Rash</w:t>
            </w:r>
          </w:p>
        </w:tc>
        <w:tc>
          <w:tcPr>
            <w:tcW w:w="1798" w:type="dxa"/>
          </w:tcPr>
          <w:p w14:paraId="5EBE6D74" w14:textId="77777777" w:rsidR="00A808F9" w:rsidRPr="00EE24DA" w:rsidRDefault="00A808F9" w:rsidP="004A3921">
            <w:pPr>
              <w:contextualSpacing/>
              <w:jc w:val="center"/>
              <w:rPr>
                <w:rFonts w:cs="Times New Roman"/>
                <w:szCs w:val="24"/>
              </w:rPr>
            </w:pPr>
            <w:r w:rsidRPr="00EE24DA">
              <w:rPr>
                <w:rFonts w:cs="Times New Roman"/>
                <w:szCs w:val="24"/>
              </w:rPr>
              <w:t>10% (36)</w:t>
            </w:r>
          </w:p>
        </w:tc>
        <w:tc>
          <w:tcPr>
            <w:tcW w:w="2141" w:type="dxa"/>
          </w:tcPr>
          <w:p w14:paraId="4A79E444" w14:textId="77777777" w:rsidR="00A808F9" w:rsidRPr="00EE24DA" w:rsidRDefault="00A808F9" w:rsidP="004A3921">
            <w:pPr>
              <w:contextualSpacing/>
              <w:jc w:val="center"/>
              <w:rPr>
                <w:rFonts w:cs="Times New Roman"/>
                <w:szCs w:val="24"/>
              </w:rPr>
            </w:pPr>
            <w:r w:rsidRPr="00EE24DA">
              <w:rPr>
                <w:rFonts w:cs="Times New Roman"/>
                <w:szCs w:val="24"/>
              </w:rPr>
              <w:t>8% (6)</w:t>
            </w:r>
          </w:p>
        </w:tc>
        <w:tc>
          <w:tcPr>
            <w:tcW w:w="1106" w:type="dxa"/>
          </w:tcPr>
          <w:p w14:paraId="4136D879"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69</w:t>
            </w:r>
          </w:p>
        </w:tc>
      </w:tr>
      <w:tr w:rsidR="00A808F9" w:rsidRPr="00EE24DA" w14:paraId="0FA5E763" w14:textId="77777777" w:rsidTr="006C6613">
        <w:trPr>
          <w:trHeight w:val="300"/>
        </w:trPr>
        <w:tc>
          <w:tcPr>
            <w:tcW w:w="2795" w:type="dxa"/>
          </w:tcPr>
          <w:p w14:paraId="68A365DD" w14:textId="77777777" w:rsidR="00A808F9" w:rsidRPr="00EE24DA" w:rsidRDefault="00A808F9" w:rsidP="004A3921">
            <w:pPr>
              <w:contextualSpacing/>
              <w:rPr>
                <w:rFonts w:cs="Times New Roman"/>
                <w:szCs w:val="24"/>
              </w:rPr>
            </w:pPr>
            <w:r w:rsidRPr="00EE24DA">
              <w:rPr>
                <w:rFonts w:cs="Times New Roman"/>
                <w:szCs w:val="24"/>
              </w:rPr>
              <w:t>Raynaud’s</w:t>
            </w:r>
          </w:p>
        </w:tc>
        <w:tc>
          <w:tcPr>
            <w:tcW w:w="1798" w:type="dxa"/>
          </w:tcPr>
          <w:p w14:paraId="5F87CBE4" w14:textId="77777777" w:rsidR="00A808F9" w:rsidRPr="00EE24DA" w:rsidRDefault="00A808F9" w:rsidP="004A3921">
            <w:pPr>
              <w:contextualSpacing/>
              <w:jc w:val="center"/>
              <w:rPr>
                <w:rFonts w:cs="Times New Roman"/>
                <w:szCs w:val="24"/>
              </w:rPr>
            </w:pPr>
            <w:r w:rsidRPr="00EE24DA">
              <w:rPr>
                <w:rFonts w:cs="Times New Roman"/>
                <w:szCs w:val="24"/>
              </w:rPr>
              <w:t>3% (10)</w:t>
            </w:r>
          </w:p>
        </w:tc>
        <w:tc>
          <w:tcPr>
            <w:tcW w:w="2141" w:type="dxa"/>
          </w:tcPr>
          <w:p w14:paraId="77A5C649" w14:textId="77777777" w:rsidR="00A808F9" w:rsidRPr="00EE24DA" w:rsidRDefault="00A808F9" w:rsidP="004A3921">
            <w:pPr>
              <w:contextualSpacing/>
              <w:jc w:val="center"/>
              <w:rPr>
                <w:rFonts w:cs="Times New Roman"/>
                <w:szCs w:val="24"/>
              </w:rPr>
            </w:pPr>
            <w:r w:rsidRPr="00EE24DA">
              <w:rPr>
                <w:rFonts w:cs="Times New Roman"/>
                <w:szCs w:val="24"/>
              </w:rPr>
              <w:t>3% (2)</w:t>
            </w:r>
          </w:p>
        </w:tc>
        <w:tc>
          <w:tcPr>
            <w:tcW w:w="1106" w:type="dxa"/>
          </w:tcPr>
          <w:p w14:paraId="2DB4E445"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99</w:t>
            </w:r>
          </w:p>
        </w:tc>
      </w:tr>
      <w:tr w:rsidR="00A808F9" w:rsidRPr="00EE24DA" w14:paraId="15F5E6A7" w14:textId="77777777" w:rsidTr="006C6613">
        <w:trPr>
          <w:trHeight w:val="300"/>
        </w:trPr>
        <w:tc>
          <w:tcPr>
            <w:tcW w:w="2795" w:type="dxa"/>
          </w:tcPr>
          <w:p w14:paraId="6AAA7CE8" w14:textId="77777777" w:rsidR="00A808F9" w:rsidRPr="00EE24DA" w:rsidRDefault="00A808F9" w:rsidP="004A3921">
            <w:pPr>
              <w:contextualSpacing/>
              <w:rPr>
                <w:rFonts w:cs="Times New Roman"/>
                <w:szCs w:val="24"/>
              </w:rPr>
            </w:pPr>
            <w:r w:rsidRPr="00EE24DA">
              <w:rPr>
                <w:rFonts w:cs="Times New Roman"/>
                <w:szCs w:val="24"/>
              </w:rPr>
              <w:t>Serositis</w:t>
            </w:r>
          </w:p>
        </w:tc>
        <w:tc>
          <w:tcPr>
            <w:tcW w:w="1798" w:type="dxa"/>
          </w:tcPr>
          <w:p w14:paraId="2986B61C" w14:textId="77777777" w:rsidR="00A808F9" w:rsidRPr="00EE24DA" w:rsidRDefault="00A808F9" w:rsidP="004A3921">
            <w:pPr>
              <w:contextualSpacing/>
              <w:jc w:val="center"/>
              <w:rPr>
                <w:rFonts w:cs="Times New Roman"/>
                <w:szCs w:val="24"/>
              </w:rPr>
            </w:pPr>
            <w:r w:rsidRPr="00EE24DA">
              <w:rPr>
                <w:rFonts w:cs="Times New Roman"/>
                <w:szCs w:val="24"/>
              </w:rPr>
              <w:t>6% (21)</w:t>
            </w:r>
          </w:p>
        </w:tc>
        <w:tc>
          <w:tcPr>
            <w:tcW w:w="2141" w:type="dxa"/>
          </w:tcPr>
          <w:p w14:paraId="3005243E" w14:textId="77777777" w:rsidR="00A808F9" w:rsidRPr="00EE24DA" w:rsidRDefault="00A808F9" w:rsidP="004A3921">
            <w:pPr>
              <w:contextualSpacing/>
              <w:jc w:val="center"/>
              <w:rPr>
                <w:rFonts w:cs="Times New Roman"/>
                <w:szCs w:val="24"/>
              </w:rPr>
            </w:pPr>
            <w:r w:rsidRPr="00EE24DA">
              <w:rPr>
                <w:rFonts w:cs="Times New Roman"/>
                <w:szCs w:val="24"/>
              </w:rPr>
              <w:t>3% (2)</w:t>
            </w:r>
          </w:p>
        </w:tc>
        <w:tc>
          <w:tcPr>
            <w:tcW w:w="1106" w:type="dxa"/>
          </w:tcPr>
          <w:p w14:paraId="504C30B8"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30</w:t>
            </w:r>
          </w:p>
        </w:tc>
      </w:tr>
      <w:tr w:rsidR="00A808F9" w:rsidRPr="00EE24DA" w14:paraId="4B1F6971" w14:textId="77777777" w:rsidTr="006C6613">
        <w:trPr>
          <w:trHeight w:val="300"/>
        </w:trPr>
        <w:tc>
          <w:tcPr>
            <w:tcW w:w="2795" w:type="dxa"/>
          </w:tcPr>
          <w:p w14:paraId="159E460C" w14:textId="77777777" w:rsidR="00A808F9" w:rsidRPr="00EE24DA" w:rsidRDefault="00A808F9" w:rsidP="004A3921">
            <w:pPr>
              <w:contextualSpacing/>
              <w:rPr>
                <w:rFonts w:cs="Times New Roman"/>
                <w:szCs w:val="24"/>
              </w:rPr>
            </w:pPr>
            <w:r w:rsidRPr="00EE24DA">
              <w:rPr>
                <w:rFonts w:cs="Times New Roman"/>
                <w:szCs w:val="24"/>
              </w:rPr>
              <w:t>Sicca</w:t>
            </w:r>
          </w:p>
        </w:tc>
        <w:tc>
          <w:tcPr>
            <w:tcW w:w="1798" w:type="dxa"/>
          </w:tcPr>
          <w:p w14:paraId="73F208BB" w14:textId="77777777" w:rsidR="00A808F9" w:rsidRPr="00EE24DA" w:rsidRDefault="00A808F9" w:rsidP="004A3921">
            <w:pPr>
              <w:contextualSpacing/>
              <w:jc w:val="center"/>
              <w:rPr>
                <w:rFonts w:cs="Times New Roman"/>
                <w:szCs w:val="24"/>
              </w:rPr>
            </w:pPr>
            <w:r w:rsidRPr="00EE24DA">
              <w:rPr>
                <w:rFonts w:cs="Times New Roman"/>
                <w:szCs w:val="24"/>
              </w:rPr>
              <w:t>1% (5)</w:t>
            </w:r>
          </w:p>
        </w:tc>
        <w:tc>
          <w:tcPr>
            <w:tcW w:w="2141" w:type="dxa"/>
          </w:tcPr>
          <w:p w14:paraId="2745EDFD" w14:textId="77777777" w:rsidR="00A808F9" w:rsidRPr="00EE24DA" w:rsidRDefault="00A808F9" w:rsidP="004A3921">
            <w:pPr>
              <w:contextualSpacing/>
              <w:jc w:val="center"/>
              <w:rPr>
                <w:rFonts w:cs="Times New Roman"/>
                <w:szCs w:val="24"/>
              </w:rPr>
            </w:pPr>
            <w:r w:rsidRPr="00EE24DA">
              <w:rPr>
                <w:rFonts w:cs="Times New Roman"/>
                <w:szCs w:val="24"/>
              </w:rPr>
              <w:t>0%</w:t>
            </w:r>
          </w:p>
        </w:tc>
        <w:tc>
          <w:tcPr>
            <w:tcW w:w="1106" w:type="dxa"/>
          </w:tcPr>
          <w:p w14:paraId="40C7C6B8" w14:textId="77777777" w:rsidR="00A808F9" w:rsidRPr="00EE24DA" w:rsidRDefault="00A808F9" w:rsidP="004A3921">
            <w:pPr>
              <w:contextualSpacing/>
              <w:jc w:val="center"/>
              <w:rPr>
                <w:rFonts w:cs="Times New Roman"/>
                <w:szCs w:val="24"/>
              </w:rPr>
            </w:pPr>
            <w:r w:rsidRPr="00EE24DA">
              <w:rPr>
                <w:rFonts w:cs="Times New Roman"/>
                <w:szCs w:val="24"/>
              </w:rPr>
              <w:t>0</w:t>
            </w:r>
            <w:r>
              <w:rPr>
                <w:rFonts w:cs="Times New Roman"/>
                <w:szCs w:val="24"/>
              </w:rPr>
              <w:t>.</w:t>
            </w:r>
            <w:r w:rsidRPr="00EE24DA">
              <w:rPr>
                <w:rFonts w:cs="Times New Roman"/>
                <w:szCs w:val="24"/>
              </w:rPr>
              <w:t>32</w:t>
            </w:r>
          </w:p>
        </w:tc>
      </w:tr>
    </w:tbl>
    <w:p w14:paraId="0F1D03C6" w14:textId="77777777" w:rsidR="00A808F9" w:rsidRPr="00EE24DA" w:rsidRDefault="00A808F9" w:rsidP="00A808F9">
      <w:pPr>
        <w:rPr>
          <w:rFonts w:cs="Times New Roman"/>
          <w:szCs w:val="24"/>
        </w:rPr>
      </w:pPr>
      <w:r w:rsidRPr="00EE24DA">
        <w:rPr>
          <w:rFonts w:cs="Times New Roman"/>
          <w:szCs w:val="24"/>
          <w:vertAlign w:val="superscript"/>
        </w:rPr>
        <w:t>*</w:t>
      </w:r>
      <w:r w:rsidRPr="00EE24DA">
        <w:rPr>
          <w:rFonts w:cs="Times New Roman"/>
          <w:szCs w:val="24"/>
        </w:rPr>
        <w:t xml:space="preserve">Mann-Whitney U test for continuous variables and chi-square test for categorical variables. P values calculated with excluding missing observations. </w:t>
      </w:r>
    </w:p>
    <w:p w14:paraId="67266FBC" w14:textId="77777777" w:rsidR="00A808F9" w:rsidRPr="00EE24DA" w:rsidRDefault="00A808F9" w:rsidP="00A808F9">
      <w:pPr>
        <w:rPr>
          <w:rFonts w:cs="Times New Roman"/>
          <w:szCs w:val="24"/>
        </w:rPr>
      </w:pPr>
      <w:r w:rsidRPr="00EE24DA">
        <w:rPr>
          <w:rFonts w:cs="Times New Roman"/>
          <w:szCs w:val="24"/>
        </w:rPr>
        <w:t>†Race, ethnicity, and lab values have missing data with 32 (7%) for race, 41 (9%) for ethnicity, 91 (20%) for white blood cell count, 95 (21%) for platelet count, and 100 (22%) for serum creatine.</w:t>
      </w:r>
    </w:p>
    <w:p w14:paraId="489970F7" w14:textId="77777777" w:rsidR="00A808F9" w:rsidRPr="00EE24DA" w:rsidRDefault="00A808F9" w:rsidP="00A808F9">
      <w:pPr>
        <w:rPr>
          <w:rFonts w:cs="Times New Roman"/>
          <w:szCs w:val="24"/>
        </w:rPr>
      </w:pPr>
      <w:r w:rsidRPr="00EE24DA">
        <w:rPr>
          <w:rFonts w:cs="Times New Roman"/>
          <w:szCs w:val="24"/>
          <w:vertAlign w:val="superscript"/>
        </w:rPr>
        <w:t>‡</w:t>
      </w:r>
      <w:r w:rsidRPr="00EE24DA">
        <w:rPr>
          <w:rFonts w:cs="Times New Roman"/>
          <w:szCs w:val="24"/>
        </w:rPr>
        <w:t xml:space="preserve">For ANA titer, up until July 1, 2016, titers were reported as 1:40 (negative), 1:80, and ≥ 1:160. After this date, titers were then reported as 1:40 (negative), 1:80, 1:160, 1:320, 1:640, 1:1280, and 1:2560. </w:t>
      </w:r>
    </w:p>
    <w:p w14:paraId="418F7C43" w14:textId="77777777" w:rsidR="00A808F9" w:rsidRPr="00EE24DA" w:rsidRDefault="00A808F9" w:rsidP="00A808F9">
      <w:pPr>
        <w:rPr>
          <w:rFonts w:cs="Times New Roman"/>
          <w:szCs w:val="24"/>
        </w:rPr>
      </w:pPr>
      <w:r w:rsidRPr="00EE24DA">
        <w:rPr>
          <w:rFonts w:cs="Times New Roman"/>
          <w:szCs w:val="24"/>
          <w:vertAlign w:val="superscript"/>
        </w:rPr>
        <w:t>§</w:t>
      </w:r>
      <w:r w:rsidRPr="00EE24DA">
        <w:rPr>
          <w:rFonts w:cs="Times New Roman"/>
          <w:szCs w:val="24"/>
        </w:rPr>
        <w:t>Presence of other autoantibodies included rheumatoid factor, cyclic citrullinated peptide, SSA (Ro), SSB (La), scl-70, centromere, RNP, Smith, dsDNA, ANCA, Jo-1, or any antibody from the myositis antibody panel.</w:t>
      </w:r>
    </w:p>
    <w:p w14:paraId="389EE996" w14:textId="77777777" w:rsidR="00A808F9" w:rsidRPr="00EE24DA" w:rsidRDefault="00A808F9" w:rsidP="00A808F9">
      <w:pPr>
        <w:rPr>
          <w:rFonts w:cs="Times New Roman"/>
          <w:szCs w:val="24"/>
        </w:rPr>
      </w:pPr>
      <w:r w:rsidRPr="00EE24DA">
        <w:rPr>
          <w:rFonts w:cs="Times New Roman"/>
          <w:szCs w:val="24"/>
          <w:vertAlign w:val="superscript"/>
        </w:rPr>
        <w:t>||</w:t>
      </w:r>
      <w:r w:rsidRPr="00EE24DA">
        <w:rPr>
          <w:rFonts w:cs="Times New Roman"/>
          <w:szCs w:val="24"/>
        </w:rPr>
        <w:t>See Supplemental Table 4 for full list of ICD-9 and ICD-10-CM billing codes and Supplemental Table 5 for details on scoring. For each individual, we counted if any billing code was ever present (1 for present, 0 for absent) for each of the nine categories (i.e., arthritis, fatigue) and then summed this up across the nine prespecified billing code categories for a maximum score of nine.</w:t>
      </w:r>
    </w:p>
    <w:p w14:paraId="4373F1C3" w14:textId="77777777" w:rsidR="00A808F9" w:rsidRDefault="00A808F9" w:rsidP="00A808F9">
      <w:pPr>
        <w:rPr>
          <w:rFonts w:cs="Times New Roman"/>
          <w:sz w:val="20"/>
          <w:szCs w:val="20"/>
        </w:rPr>
      </w:pPr>
    </w:p>
    <w:p w14:paraId="520EB09D" w14:textId="77777777" w:rsidR="00A808F9" w:rsidRDefault="00A808F9" w:rsidP="00A808F9">
      <w:pPr>
        <w:rPr>
          <w:rFonts w:cs="Times New Roman"/>
          <w:sz w:val="20"/>
          <w:szCs w:val="20"/>
        </w:rPr>
      </w:pPr>
    </w:p>
    <w:p w14:paraId="189A4AA8" w14:textId="77777777" w:rsidR="00A808F9" w:rsidRDefault="00A808F9" w:rsidP="00A808F9">
      <w:pPr>
        <w:rPr>
          <w:rFonts w:cs="Times New Roman"/>
          <w:sz w:val="20"/>
          <w:szCs w:val="20"/>
        </w:rPr>
      </w:pPr>
    </w:p>
    <w:p w14:paraId="722EDDC7" w14:textId="77777777" w:rsidR="00A808F9" w:rsidRDefault="00A808F9" w:rsidP="00A808F9">
      <w:pPr>
        <w:rPr>
          <w:rFonts w:cs="Times New Roman"/>
          <w:sz w:val="20"/>
          <w:szCs w:val="20"/>
        </w:rPr>
      </w:pPr>
    </w:p>
    <w:p w14:paraId="0AFF17D4" w14:textId="77777777" w:rsidR="00A808F9" w:rsidRPr="002225C0" w:rsidRDefault="00A808F9" w:rsidP="00A808F9">
      <w:pPr>
        <w:rPr>
          <w:rFonts w:cs="Times New Roman"/>
          <w:sz w:val="20"/>
          <w:szCs w:val="20"/>
        </w:rPr>
      </w:pPr>
    </w:p>
    <w:p w14:paraId="7741CF4B" w14:textId="77777777" w:rsidR="00A808F9" w:rsidRDefault="00A808F9" w:rsidP="00A808F9">
      <w:pPr>
        <w:rPr>
          <w:rFonts w:cs="Times New Roman"/>
          <w:b/>
          <w:bCs/>
          <w:szCs w:val="24"/>
        </w:rPr>
      </w:pPr>
    </w:p>
    <w:p w14:paraId="32BA61B0" w14:textId="77777777" w:rsidR="00A808F9" w:rsidRPr="00CA7C73" w:rsidRDefault="00A808F9" w:rsidP="00A808F9">
      <w:pPr>
        <w:rPr>
          <w:rFonts w:cs="Times New Roman"/>
          <w:szCs w:val="24"/>
        </w:rPr>
      </w:pPr>
      <w:r>
        <w:rPr>
          <w:rFonts w:cs="Times New Roman"/>
          <w:noProof/>
          <w:szCs w:val="24"/>
          <w:lang w:val="en-PH" w:eastAsia="en-PH"/>
        </w:rPr>
        <w:lastRenderedPageBreak/>
        <w:drawing>
          <wp:inline distT="0" distB="0" distL="0" distR="0" wp14:anchorId="0B6245E4" wp14:editId="541FFBAB">
            <wp:extent cx="5943600" cy="5943600"/>
            <wp:effectExtent l="0" t="0" r="0" b="0"/>
            <wp:docPr id="952398304" name="Picture 95239830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3427714" w14:textId="77777777" w:rsidR="00A808F9" w:rsidRPr="00976D21" w:rsidRDefault="00A808F9" w:rsidP="00A808F9">
      <w:pPr>
        <w:rPr>
          <w:rFonts w:cs="Times New Roman"/>
          <w:b/>
          <w:bCs/>
          <w:szCs w:val="24"/>
        </w:rPr>
      </w:pPr>
      <w:r w:rsidRPr="00976D21">
        <w:rPr>
          <w:rFonts w:cs="Times New Roman"/>
          <w:b/>
          <w:bCs/>
          <w:szCs w:val="24"/>
        </w:rPr>
        <w:t xml:space="preserve">Supplemental Figure </w:t>
      </w:r>
      <w:r>
        <w:rPr>
          <w:rFonts w:cs="Times New Roman"/>
          <w:b/>
          <w:bCs/>
          <w:szCs w:val="24"/>
        </w:rPr>
        <w:t>4</w:t>
      </w:r>
      <w:r w:rsidRPr="00976D21">
        <w:rPr>
          <w:rFonts w:cs="Times New Roman"/>
          <w:b/>
          <w:bCs/>
          <w:szCs w:val="24"/>
        </w:rPr>
        <w:t xml:space="preserve">. Distribution of autoimmune disease risk scores by case status. </w:t>
      </w:r>
      <w:r w:rsidRPr="00976D21">
        <w:rPr>
          <w:rFonts w:cs="Times New Roman"/>
          <w:szCs w:val="24"/>
        </w:rPr>
        <w:t xml:space="preserve">The density plot shows the distribution of risk scores for individuals who are not cases (blue), individuals who are cases with autoimmune diseases (orange), and unclear autoimmune disease status (pink). The x axis shows risk scores and y axis density or number of individuals. </w:t>
      </w:r>
    </w:p>
    <w:p w14:paraId="17DF0173" w14:textId="77777777" w:rsidR="00A808F9" w:rsidRDefault="00A808F9" w:rsidP="00A808F9">
      <w:pPr>
        <w:rPr>
          <w:rFonts w:cs="Times New Roman"/>
          <w:b/>
          <w:bCs/>
          <w:szCs w:val="24"/>
        </w:rPr>
      </w:pPr>
    </w:p>
    <w:p w14:paraId="614761AE" w14:textId="77777777" w:rsidR="00A808F9" w:rsidRDefault="00A808F9" w:rsidP="00A808F9">
      <w:pPr>
        <w:rPr>
          <w:rFonts w:cs="Times New Roman"/>
          <w:b/>
          <w:bCs/>
          <w:szCs w:val="24"/>
        </w:rPr>
      </w:pPr>
    </w:p>
    <w:p w14:paraId="0A7B464D" w14:textId="77777777" w:rsidR="00A808F9" w:rsidRDefault="00A808F9" w:rsidP="00A808F9">
      <w:pPr>
        <w:rPr>
          <w:rFonts w:cs="Times New Roman"/>
          <w:b/>
          <w:bCs/>
          <w:szCs w:val="24"/>
        </w:rPr>
      </w:pPr>
    </w:p>
    <w:p w14:paraId="3644B5A4" w14:textId="77777777" w:rsidR="00A808F9" w:rsidRDefault="00A808F9" w:rsidP="00A808F9">
      <w:pPr>
        <w:rPr>
          <w:rFonts w:cs="Times New Roman"/>
          <w:b/>
          <w:bCs/>
          <w:szCs w:val="24"/>
        </w:rPr>
      </w:pPr>
    </w:p>
    <w:p w14:paraId="04F91ADD" w14:textId="77777777" w:rsidR="00A808F9" w:rsidRDefault="00A808F9" w:rsidP="00A808F9">
      <w:pPr>
        <w:rPr>
          <w:rFonts w:cs="Times New Roman"/>
          <w:b/>
          <w:bCs/>
          <w:noProof/>
          <w:szCs w:val="24"/>
        </w:rPr>
      </w:pPr>
      <w:r>
        <w:rPr>
          <w:rFonts w:cs="Times New Roman"/>
          <w:b/>
          <w:bCs/>
          <w:noProof/>
          <w:szCs w:val="24"/>
          <w:lang w:val="en-PH" w:eastAsia="en-PH"/>
        </w:rPr>
        <w:lastRenderedPageBreak/>
        <w:drawing>
          <wp:inline distT="0" distB="0" distL="0" distR="0" wp14:anchorId="6A069FAB" wp14:editId="1B284714">
            <wp:extent cx="6606540" cy="1919783"/>
            <wp:effectExtent l="0" t="0" r="3810" b="4445"/>
            <wp:docPr id="15" name="Picture 15" descr="A picture containing text, font, screensho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screenshot, handwriting&#10;&#10;Description automatically generated"/>
                    <pic:cNvPicPr/>
                  </pic:nvPicPr>
                  <pic:blipFill rotWithShape="1">
                    <a:blip r:embed="rId16" cstate="print">
                      <a:extLst>
                        <a:ext uri="{28A0092B-C50C-407E-A947-70E740481C1C}">
                          <a14:useLocalDpi xmlns:a14="http://schemas.microsoft.com/office/drawing/2010/main" val="0"/>
                        </a:ext>
                      </a:extLst>
                    </a:blip>
                    <a:srcRect l="1961" t="10035" b="4498"/>
                    <a:stretch/>
                  </pic:blipFill>
                  <pic:spPr bwMode="auto">
                    <a:xfrm>
                      <a:off x="0" y="0"/>
                      <a:ext cx="6622757" cy="1924495"/>
                    </a:xfrm>
                    <a:prstGeom prst="rect">
                      <a:avLst/>
                    </a:prstGeom>
                    <a:ln>
                      <a:noFill/>
                    </a:ln>
                    <a:extLst>
                      <a:ext uri="{53640926-AAD7-44D8-BBD7-CCE9431645EC}">
                        <a14:shadowObscured xmlns:a14="http://schemas.microsoft.com/office/drawing/2010/main"/>
                      </a:ext>
                    </a:extLst>
                  </pic:spPr>
                </pic:pic>
              </a:graphicData>
            </a:graphic>
          </wp:inline>
        </w:drawing>
      </w:r>
    </w:p>
    <w:p w14:paraId="6388524C" w14:textId="77777777" w:rsidR="00A808F9" w:rsidRPr="00EA675E" w:rsidRDefault="00A808F9" w:rsidP="00A808F9">
      <w:pPr>
        <w:rPr>
          <w:rFonts w:cs="Times New Roman"/>
          <w:szCs w:val="24"/>
        </w:rPr>
      </w:pPr>
      <w:r>
        <w:rPr>
          <w:rFonts w:cs="Times New Roman"/>
          <w:b/>
          <w:bCs/>
          <w:szCs w:val="24"/>
        </w:rPr>
        <w:t>Supplemental Figure 5. Comparison of importance of variables in logistic regression and Cox models</w:t>
      </w:r>
      <w:r w:rsidRPr="00EA675E">
        <w:rPr>
          <w:rFonts w:cs="Times New Roman"/>
          <w:szCs w:val="24"/>
        </w:rPr>
        <w:t xml:space="preserve">. </w:t>
      </w:r>
      <w:r w:rsidRPr="00EA675E">
        <w:rPr>
          <w:rFonts w:cs="Times New Roman"/>
          <w:b/>
          <w:bCs/>
          <w:szCs w:val="24"/>
        </w:rPr>
        <w:t>(A)</w:t>
      </w:r>
      <w:r w:rsidRPr="00EA675E">
        <w:rPr>
          <w:rFonts w:cs="Times New Roman"/>
          <w:szCs w:val="24"/>
        </w:rPr>
        <w:t xml:space="preserve"> shows</w:t>
      </w:r>
      <w:r>
        <w:rPr>
          <w:rFonts w:cs="Times New Roman"/>
          <w:b/>
          <w:bCs/>
          <w:szCs w:val="24"/>
        </w:rPr>
        <w:t xml:space="preserve"> </w:t>
      </w:r>
      <w:r>
        <w:rPr>
          <w:rFonts w:cs="Times New Roman"/>
          <w:szCs w:val="24"/>
        </w:rPr>
        <w:t xml:space="preserve">the list of variables for the logistic regression model to the left with p values to the right. The x axis shows variable importance using a Wald statistic. </w:t>
      </w:r>
      <w:r w:rsidRPr="00AF463F">
        <w:rPr>
          <w:rFonts w:cs="Times New Roman"/>
          <w:b/>
          <w:bCs/>
          <w:szCs w:val="24"/>
        </w:rPr>
        <w:t>(B)</w:t>
      </w:r>
      <w:r>
        <w:rPr>
          <w:rFonts w:cs="Times New Roman"/>
          <w:szCs w:val="24"/>
        </w:rPr>
        <w:t xml:space="preserve"> shows the list of variables for the Cox model. </w:t>
      </w:r>
    </w:p>
    <w:p w14:paraId="7FCA086B" w14:textId="77777777" w:rsidR="00A808F9" w:rsidRDefault="00A808F9" w:rsidP="00A808F9">
      <w:pPr>
        <w:rPr>
          <w:rFonts w:cs="Times New Roman"/>
          <w:b/>
          <w:bCs/>
          <w:szCs w:val="24"/>
        </w:rPr>
      </w:pPr>
    </w:p>
    <w:p w14:paraId="04B1F6C6" w14:textId="77777777" w:rsidR="00A808F9" w:rsidRDefault="00A808F9" w:rsidP="00A808F9">
      <w:pPr>
        <w:rPr>
          <w:rFonts w:cs="Times New Roman"/>
          <w:b/>
          <w:bCs/>
          <w:szCs w:val="24"/>
        </w:rPr>
      </w:pPr>
    </w:p>
    <w:p w14:paraId="3A54ADD2" w14:textId="77777777" w:rsidR="00A808F9" w:rsidRDefault="00A808F9" w:rsidP="00A808F9">
      <w:pPr>
        <w:rPr>
          <w:rFonts w:cs="Times New Roman"/>
          <w:b/>
          <w:bCs/>
          <w:szCs w:val="24"/>
        </w:rPr>
      </w:pPr>
    </w:p>
    <w:p w14:paraId="5D9D2B5A" w14:textId="77777777" w:rsidR="00A808F9" w:rsidRDefault="00A808F9" w:rsidP="00A808F9">
      <w:pPr>
        <w:rPr>
          <w:rFonts w:cs="Times New Roman"/>
          <w:b/>
          <w:bCs/>
          <w:szCs w:val="24"/>
        </w:rPr>
      </w:pPr>
    </w:p>
    <w:p w14:paraId="71950245" w14:textId="77777777" w:rsidR="00A808F9" w:rsidRDefault="00A808F9" w:rsidP="00A808F9">
      <w:pPr>
        <w:rPr>
          <w:rFonts w:cs="Times New Roman"/>
          <w:b/>
          <w:bCs/>
          <w:szCs w:val="24"/>
        </w:rPr>
      </w:pPr>
    </w:p>
    <w:p w14:paraId="7C850474" w14:textId="77777777" w:rsidR="00A808F9" w:rsidRDefault="00A808F9" w:rsidP="00A808F9">
      <w:pPr>
        <w:rPr>
          <w:rFonts w:cs="Times New Roman"/>
          <w:b/>
          <w:bCs/>
          <w:szCs w:val="24"/>
        </w:rPr>
      </w:pPr>
    </w:p>
    <w:p w14:paraId="6A83BCA7" w14:textId="77777777" w:rsidR="00B36E0B" w:rsidRDefault="00B36E0B" w:rsidP="00A808F9">
      <w:pPr>
        <w:rPr>
          <w:rFonts w:cs="Times New Roman"/>
          <w:b/>
          <w:bCs/>
          <w:szCs w:val="24"/>
        </w:rPr>
      </w:pPr>
    </w:p>
    <w:p w14:paraId="4303535C" w14:textId="77777777" w:rsidR="00B36E0B" w:rsidRDefault="00B36E0B" w:rsidP="00A808F9">
      <w:pPr>
        <w:rPr>
          <w:rFonts w:cs="Times New Roman"/>
          <w:b/>
          <w:bCs/>
          <w:szCs w:val="24"/>
        </w:rPr>
      </w:pPr>
    </w:p>
    <w:p w14:paraId="64105E15" w14:textId="77777777" w:rsidR="00B36E0B" w:rsidRDefault="00B36E0B" w:rsidP="00A808F9">
      <w:pPr>
        <w:rPr>
          <w:rFonts w:cs="Times New Roman"/>
          <w:b/>
          <w:bCs/>
          <w:szCs w:val="24"/>
        </w:rPr>
      </w:pPr>
    </w:p>
    <w:p w14:paraId="1BAB945E" w14:textId="77777777" w:rsidR="00B36E0B" w:rsidRDefault="00B36E0B" w:rsidP="00A808F9">
      <w:pPr>
        <w:rPr>
          <w:rFonts w:cs="Times New Roman"/>
          <w:b/>
          <w:bCs/>
          <w:szCs w:val="24"/>
        </w:rPr>
      </w:pPr>
    </w:p>
    <w:p w14:paraId="40BF38A4" w14:textId="77777777" w:rsidR="00B36E0B" w:rsidRDefault="00B36E0B" w:rsidP="00A808F9">
      <w:pPr>
        <w:rPr>
          <w:rFonts w:cs="Times New Roman"/>
          <w:b/>
          <w:bCs/>
          <w:szCs w:val="24"/>
        </w:rPr>
      </w:pPr>
    </w:p>
    <w:p w14:paraId="4FBD72C9" w14:textId="77777777" w:rsidR="00B36E0B" w:rsidRDefault="00B36E0B" w:rsidP="00A808F9">
      <w:pPr>
        <w:rPr>
          <w:rFonts w:cs="Times New Roman"/>
          <w:b/>
          <w:bCs/>
          <w:szCs w:val="24"/>
        </w:rPr>
      </w:pPr>
    </w:p>
    <w:p w14:paraId="61883A56" w14:textId="77777777" w:rsidR="00B36E0B" w:rsidRDefault="00B36E0B" w:rsidP="00A808F9">
      <w:pPr>
        <w:rPr>
          <w:rFonts w:cs="Times New Roman"/>
          <w:b/>
          <w:bCs/>
          <w:szCs w:val="24"/>
        </w:rPr>
      </w:pPr>
    </w:p>
    <w:p w14:paraId="3555A6BD" w14:textId="77777777" w:rsidR="00B36E0B" w:rsidRDefault="00B36E0B" w:rsidP="00A808F9">
      <w:pPr>
        <w:rPr>
          <w:rFonts w:cs="Times New Roman"/>
          <w:b/>
          <w:bCs/>
          <w:szCs w:val="24"/>
        </w:rPr>
      </w:pPr>
    </w:p>
    <w:p w14:paraId="083CD6C6" w14:textId="77777777" w:rsidR="00B36E0B" w:rsidRDefault="00B36E0B" w:rsidP="00A808F9">
      <w:pPr>
        <w:rPr>
          <w:rFonts w:cs="Times New Roman"/>
          <w:b/>
          <w:bCs/>
          <w:szCs w:val="24"/>
        </w:rPr>
      </w:pPr>
    </w:p>
    <w:p w14:paraId="7F5966FA" w14:textId="77777777" w:rsidR="00B36E0B" w:rsidRDefault="00B36E0B" w:rsidP="00A808F9">
      <w:pPr>
        <w:rPr>
          <w:rFonts w:cs="Times New Roman"/>
          <w:b/>
          <w:bCs/>
          <w:szCs w:val="24"/>
        </w:rPr>
      </w:pPr>
    </w:p>
    <w:p w14:paraId="146DC2A3" w14:textId="77777777" w:rsidR="007B7E79" w:rsidRPr="00245F52" w:rsidRDefault="007B7E79" w:rsidP="007B7E79">
      <w:pPr>
        <w:rPr>
          <w:rStyle w:val="ui-provider"/>
          <w:b/>
          <w:bCs/>
        </w:rPr>
      </w:pPr>
      <w:r>
        <w:rPr>
          <w:rStyle w:val="ui-provider"/>
          <w:bCs/>
        </w:rPr>
        <w:lastRenderedPageBreak/>
        <w:t>Supplemental Table</w:t>
      </w:r>
      <w:r>
        <w:rPr>
          <w:rStyle w:val="ui-provider"/>
          <w:b/>
          <w:bCs/>
        </w:rPr>
        <w:t xml:space="preserve"> 10</w:t>
      </w:r>
      <w:r>
        <w:rPr>
          <w:rStyle w:val="ui-provider"/>
          <w:bCs/>
        </w:rPr>
        <w:t xml:space="preserve">. ANA titer by case status.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25"/>
        <w:gridCol w:w="2070"/>
        <w:gridCol w:w="2070"/>
      </w:tblGrid>
      <w:tr w:rsidR="007B7E79" w14:paraId="002A7F21" w14:textId="77777777" w:rsidTr="00F733F0">
        <w:tc>
          <w:tcPr>
            <w:tcW w:w="1525" w:type="dxa"/>
            <w:tcBorders>
              <w:top w:val="single" w:sz="4" w:space="0" w:color="auto"/>
              <w:bottom w:val="single" w:sz="4" w:space="0" w:color="auto"/>
            </w:tcBorders>
          </w:tcPr>
          <w:p w14:paraId="51D09465" w14:textId="77777777" w:rsidR="007B7E79" w:rsidRPr="00B57DF5" w:rsidRDefault="007B7E79" w:rsidP="00F733F0">
            <w:pPr>
              <w:contextualSpacing/>
              <w:jc w:val="center"/>
              <w:rPr>
                <w:rFonts w:eastAsia="Times New Roman" w:cs="Times New Roman"/>
                <w:b/>
                <w:bCs/>
                <w:szCs w:val="24"/>
                <w:lang w:val="en"/>
              </w:rPr>
            </w:pPr>
            <w:r w:rsidRPr="00B57DF5">
              <w:rPr>
                <w:rFonts w:eastAsia="Times New Roman" w:cs="Times New Roman"/>
                <w:b/>
                <w:bCs/>
                <w:szCs w:val="24"/>
                <w:lang w:val="en"/>
              </w:rPr>
              <w:t>ANA titer</w:t>
            </w:r>
            <w:r w:rsidRPr="00ED733F">
              <w:rPr>
                <w:rFonts w:eastAsia="Times New Roman" w:cs="Times New Roman"/>
                <w:b/>
                <w:bCs/>
                <w:szCs w:val="24"/>
                <w:vertAlign w:val="superscript"/>
                <w:lang w:val="en"/>
              </w:rPr>
              <w:t>*</w:t>
            </w:r>
          </w:p>
        </w:tc>
        <w:tc>
          <w:tcPr>
            <w:tcW w:w="2070" w:type="dxa"/>
            <w:tcBorders>
              <w:top w:val="single" w:sz="4" w:space="0" w:color="auto"/>
              <w:bottom w:val="single" w:sz="4" w:space="0" w:color="auto"/>
            </w:tcBorders>
          </w:tcPr>
          <w:p w14:paraId="49D9D4D6" w14:textId="77777777" w:rsidR="007B7E79" w:rsidRDefault="007B7E79" w:rsidP="00F733F0">
            <w:pPr>
              <w:contextualSpacing/>
              <w:jc w:val="center"/>
              <w:rPr>
                <w:rFonts w:eastAsia="Times New Roman" w:cs="Times New Roman"/>
                <w:b/>
                <w:bCs/>
                <w:szCs w:val="24"/>
                <w:lang w:val="en"/>
              </w:rPr>
            </w:pPr>
            <w:r>
              <w:rPr>
                <w:rFonts w:eastAsia="Times New Roman" w:cs="Times New Roman"/>
                <w:b/>
                <w:bCs/>
                <w:szCs w:val="24"/>
                <w:lang w:val="en"/>
              </w:rPr>
              <w:t>Autoimmune disease</w:t>
            </w:r>
          </w:p>
          <w:p w14:paraId="44C6F008" w14:textId="77777777" w:rsidR="007B7E79" w:rsidRDefault="007B7E79" w:rsidP="00F733F0">
            <w:pPr>
              <w:contextualSpacing/>
              <w:jc w:val="center"/>
              <w:rPr>
                <w:rFonts w:eastAsia="Times New Roman" w:cs="Times New Roman"/>
                <w:b/>
                <w:bCs/>
                <w:szCs w:val="24"/>
                <w:lang w:val="en"/>
              </w:rPr>
            </w:pPr>
            <w:r w:rsidRPr="00B57DF5">
              <w:rPr>
                <w:rFonts w:eastAsia="Times New Roman" w:cs="Times New Roman"/>
                <w:b/>
                <w:bCs/>
                <w:szCs w:val="24"/>
                <w:lang w:val="en"/>
              </w:rPr>
              <w:t>% (n)</w:t>
            </w:r>
          </w:p>
          <w:p w14:paraId="1EF33807" w14:textId="77777777" w:rsidR="007B7E79" w:rsidRPr="00B57DF5" w:rsidRDefault="007B7E79" w:rsidP="00F733F0">
            <w:pPr>
              <w:contextualSpacing/>
              <w:jc w:val="center"/>
              <w:rPr>
                <w:rFonts w:eastAsia="Times New Roman" w:cs="Times New Roman"/>
                <w:b/>
                <w:bCs/>
                <w:szCs w:val="24"/>
                <w:lang w:val="en"/>
              </w:rPr>
            </w:pPr>
            <w:r>
              <w:rPr>
                <w:rFonts w:eastAsia="Times New Roman" w:cs="Times New Roman"/>
                <w:b/>
                <w:bCs/>
                <w:szCs w:val="24"/>
                <w:lang w:val="en"/>
              </w:rPr>
              <w:t>n = 96</w:t>
            </w:r>
          </w:p>
        </w:tc>
        <w:tc>
          <w:tcPr>
            <w:tcW w:w="2070" w:type="dxa"/>
            <w:tcBorders>
              <w:top w:val="single" w:sz="4" w:space="0" w:color="auto"/>
              <w:bottom w:val="single" w:sz="4" w:space="0" w:color="auto"/>
            </w:tcBorders>
          </w:tcPr>
          <w:p w14:paraId="73B92534" w14:textId="77777777" w:rsidR="007B7E79" w:rsidRDefault="007B7E79" w:rsidP="00F733F0">
            <w:pPr>
              <w:contextualSpacing/>
              <w:jc w:val="center"/>
              <w:rPr>
                <w:rFonts w:eastAsia="Times New Roman" w:cs="Times New Roman"/>
                <w:b/>
                <w:bCs/>
                <w:szCs w:val="24"/>
                <w:lang w:val="en"/>
              </w:rPr>
            </w:pPr>
            <w:r>
              <w:rPr>
                <w:rFonts w:eastAsia="Times New Roman" w:cs="Times New Roman"/>
                <w:b/>
                <w:bCs/>
                <w:szCs w:val="24"/>
                <w:lang w:val="en"/>
              </w:rPr>
              <w:t>No autoimmune disease</w:t>
            </w:r>
          </w:p>
          <w:p w14:paraId="20D532BB" w14:textId="77777777" w:rsidR="007B7E79" w:rsidRDefault="007B7E79" w:rsidP="00F733F0">
            <w:pPr>
              <w:contextualSpacing/>
              <w:jc w:val="center"/>
              <w:rPr>
                <w:rFonts w:eastAsia="Times New Roman" w:cs="Times New Roman"/>
                <w:b/>
                <w:bCs/>
                <w:szCs w:val="24"/>
                <w:lang w:val="en"/>
              </w:rPr>
            </w:pPr>
            <w:r>
              <w:rPr>
                <w:rFonts w:eastAsia="Times New Roman" w:cs="Times New Roman"/>
                <w:b/>
                <w:bCs/>
                <w:szCs w:val="24"/>
                <w:lang w:val="en"/>
              </w:rPr>
              <w:t>% (n)</w:t>
            </w:r>
          </w:p>
          <w:p w14:paraId="2E07E6B5" w14:textId="77777777" w:rsidR="007B7E79" w:rsidRPr="00B57DF5" w:rsidRDefault="007B7E79" w:rsidP="00F733F0">
            <w:pPr>
              <w:contextualSpacing/>
              <w:jc w:val="center"/>
              <w:rPr>
                <w:rFonts w:eastAsia="Times New Roman" w:cs="Times New Roman"/>
                <w:b/>
                <w:bCs/>
                <w:szCs w:val="24"/>
                <w:lang w:val="en"/>
              </w:rPr>
            </w:pPr>
            <w:r>
              <w:rPr>
                <w:rFonts w:eastAsia="Times New Roman" w:cs="Times New Roman"/>
                <w:b/>
                <w:bCs/>
                <w:szCs w:val="24"/>
                <w:lang w:val="en"/>
              </w:rPr>
              <w:t>n = 488</w:t>
            </w:r>
          </w:p>
        </w:tc>
      </w:tr>
      <w:tr w:rsidR="007B7E79" w14:paraId="73C40043" w14:textId="77777777" w:rsidTr="00F733F0">
        <w:tc>
          <w:tcPr>
            <w:tcW w:w="1525" w:type="dxa"/>
            <w:tcBorders>
              <w:top w:val="single" w:sz="4" w:space="0" w:color="auto"/>
            </w:tcBorders>
          </w:tcPr>
          <w:p w14:paraId="795BD280" w14:textId="77777777" w:rsidR="007B7E79" w:rsidRDefault="007B7E79" w:rsidP="00F733F0">
            <w:pPr>
              <w:contextualSpacing/>
              <w:rPr>
                <w:rFonts w:eastAsia="Times New Roman" w:cs="Times New Roman"/>
                <w:szCs w:val="24"/>
                <w:lang w:val="en"/>
              </w:rPr>
            </w:pPr>
            <w:r>
              <w:rPr>
                <w:rFonts w:eastAsia="Times New Roman" w:cs="Times New Roman"/>
                <w:szCs w:val="24"/>
                <w:lang w:val="en"/>
              </w:rPr>
              <w:t>1:80</w:t>
            </w:r>
          </w:p>
        </w:tc>
        <w:tc>
          <w:tcPr>
            <w:tcW w:w="2070" w:type="dxa"/>
            <w:tcBorders>
              <w:top w:val="single" w:sz="4" w:space="0" w:color="auto"/>
            </w:tcBorders>
          </w:tcPr>
          <w:p w14:paraId="52A77D93"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4% (4)</w:t>
            </w:r>
          </w:p>
        </w:tc>
        <w:tc>
          <w:tcPr>
            <w:tcW w:w="2070" w:type="dxa"/>
            <w:tcBorders>
              <w:top w:val="single" w:sz="4" w:space="0" w:color="auto"/>
            </w:tcBorders>
          </w:tcPr>
          <w:p w14:paraId="7E89490A"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7% (33)</w:t>
            </w:r>
          </w:p>
        </w:tc>
        <w:bookmarkStart w:id="0" w:name="_GoBack"/>
        <w:bookmarkEnd w:id="0"/>
      </w:tr>
      <w:tr w:rsidR="007B7E79" w14:paraId="779A1458" w14:textId="77777777" w:rsidTr="00F733F0">
        <w:tc>
          <w:tcPr>
            <w:tcW w:w="1525" w:type="dxa"/>
          </w:tcPr>
          <w:p w14:paraId="414AFF74" w14:textId="77777777" w:rsidR="007B7E79" w:rsidRDefault="007B7E79" w:rsidP="00F733F0">
            <w:pPr>
              <w:contextualSpacing/>
              <w:rPr>
                <w:rFonts w:eastAsia="Times New Roman" w:cs="Times New Roman"/>
                <w:szCs w:val="24"/>
                <w:lang w:val="en"/>
              </w:rPr>
            </w:pPr>
            <w:r>
              <w:rPr>
                <w:rFonts w:eastAsia="Times New Roman" w:cs="Times New Roman"/>
                <w:szCs w:val="24"/>
                <w:lang w:val="en"/>
              </w:rPr>
              <w:t>1:160</w:t>
            </w:r>
          </w:p>
        </w:tc>
        <w:tc>
          <w:tcPr>
            <w:tcW w:w="2070" w:type="dxa"/>
          </w:tcPr>
          <w:p w14:paraId="7536DB61"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29% (28)</w:t>
            </w:r>
          </w:p>
        </w:tc>
        <w:tc>
          <w:tcPr>
            <w:tcW w:w="2070" w:type="dxa"/>
          </w:tcPr>
          <w:p w14:paraId="548B1B10"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39% (190)</w:t>
            </w:r>
          </w:p>
        </w:tc>
      </w:tr>
      <w:tr w:rsidR="007B7E79" w14:paraId="65AF19BB" w14:textId="77777777" w:rsidTr="00F733F0">
        <w:tc>
          <w:tcPr>
            <w:tcW w:w="1525" w:type="dxa"/>
          </w:tcPr>
          <w:p w14:paraId="6D0B6482" w14:textId="77777777" w:rsidR="007B7E79" w:rsidRDefault="007B7E79" w:rsidP="00F733F0">
            <w:pPr>
              <w:contextualSpacing/>
              <w:rPr>
                <w:rFonts w:eastAsia="Times New Roman" w:cs="Times New Roman"/>
                <w:szCs w:val="24"/>
                <w:lang w:val="en"/>
              </w:rPr>
            </w:pPr>
            <w:r>
              <w:rPr>
                <w:rFonts w:eastAsia="Times New Roman" w:cs="Times New Roman"/>
                <w:szCs w:val="24"/>
                <w:lang w:val="en"/>
              </w:rPr>
              <w:t>1:320</w:t>
            </w:r>
          </w:p>
        </w:tc>
        <w:tc>
          <w:tcPr>
            <w:tcW w:w="2070" w:type="dxa"/>
          </w:tcPr>
          <w:p w14:paraId="691BC8D5"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27% (26)</w:t>
            </w:r>
          </w:p>
        </w:tc>
        <w:tc>
          <w:tcPr>
            <w:tcW w:w="2070" w:type="dxa"/>
          </w:tcPr>
          <w:p w14:paraId="69F48C16"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36% (178)</w:t>
            </w:r>
          </w:p>
        </w:tc>
      </w:tr>
      <w:tr w:rsidR="007B7E79" w14:paraId="6D7DDF4D" w14:textId="77777777" w:rsidTr="00F733F0">
        <w:tc>
          <w:tcPr>
            <w:tcW w:w="1525" w:type="dxa"/>
          </w:tcPr>
          <w:p w14:paraId="097B10CD" w14:textId="77777777" w:rsidR="007B7E79" w:rsidRDefault="007B7E79" w:rsidP="00F733F0">
            <w:pPr>
              <w:contextualSpacing/>
              <w:rPr>
                <w:rFonts w:eastAsia="Times New Roman" w:cs="Times New Roman"/>
                <w:szCs w:val="24"/>
                <w:lang w:val="en"/>
              </w:rPr>
            </w:pPr>
            <w:r>
              <w:rPr>
                <w:rFonts w:eastAsia="Times New Roman" w:cs="Times New Roman"/>
                <w:szCs w:val="24"/>
                <w:lang w:val="en"/>
              </w:rPr>
              <w:t>1:640</w:t>
            </w:r>
          </w:p>
        </w:tc>
        <w:tc>
          <w:tcPr>
            <w:tcW w:w="2070" w:type="dxa"/>
          </w:tcPr>
          <w:p w14:paraId="5140313C"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6% (6)</w:t>
            </w:r>
          </w:p>
        </w:tc>
        <w:tc>
          <w:tcPr>
            <w:tcW w:w="2070" w:type="dxa"/>
          </w:tcPr>
          <w:p w14:paraId="26AD9D72"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12% (59)</w:t>
            </w:r>
          </w:p>
        </w:tc>
      </w:tr>
      <w:tr w:rsidR="007B7E79" w14:paraId="42BC66C8" w14:textId="77777777" w:rsidTr="00F733F0">
        <w:tc>
          <w:tcPr>
            <w:tcW w:w="1525" w:type="dxa"/>
          </w:tcPr>
          <w:p w14:paraId="10EC725B" w14:textId="77777777" w:rsidR="007B7E79" w:rsidRDefault="007B7E79" w:rsidP="00F733F0">
            <w:pPr>
              <w:contextualSpacing/>
              <w:rPr>
                <w:rFonts w:eastAsia="Times New Roman" w:cs="Times New Roman"/>
                <w:szCs w:val="24"/>
                <w:lang w:val="en"/>
              </w:rPr>
            </w:pPr>
            <w:r>
              <w:rPr>
                <w:rFonts w:eastAsia="Times New Roman" w:cs="Times New Roman"/>
                <w:szCs w:val="24"/>
                <w:lang w:val="en"/>
              </w:rPr>
              <w:t>1:1280</w:t>
            </w:r>
          </w:p>
        </w:tc>
        <w:tc>
          <w:tcPr>
            <w:tcW w:w="2070" w:type="dxa"/>
          </w:tcPr>
          <w:p w14:paraId="59EBB764"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25% (24)</w:t>
            </w:r>
          </w:p>
        </w:tc>
        <w:tc>
          <w:tcPr>
            <w:tcW w:w="2070" w:type="dxa"/>
          </w:tcPr>
          <w:p w14:paraId="42E76938"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4% (21)</w:t>
            </w:r>
          </w:p>
        </w:tc>
      </w:tr>
      <w:tr w:rsidR="007B7E79" w14:paraId="0B9192C9" w14:textId="77777777" w:rsidTr="00F733F0">
        <w:tc>
          <w:tcPr>
            <w:tcW w:w="1525" w:type="dxa"/>
          </w:tcPr>
          <w:p w14:paraId="50BFCD8A" w14:textId="77777777" w:rsidR="007B7E79" w:rsidRDefault="007B7E79" w:rsidP="00F733F0">
            <w:pPr>
              <w:contextualSpacing/>
              <w:rPr>
                <w:rFonts w:eastAsia="Times New Roman" w:cs="Times New Roman"/>
                <w:szCs w:val="24"/>
                <w:lang w:val="en"/>
              </w:rPr>
            </w:pPr>
            <w:r>
              <w:rPr>
                <w:rFonts w:eastAsia="Times New Roman" w:cs="Times New Roman"/>
                <w:szCs w:val="24"/>
                <w:lang w:val="en"/>
              </w:rPr>
              <w:t>≥ 1:2560</w:t>
            </w:r>
          </w:p>
        </w:tc>
        <w:tc>
          <w:tcPr>
            <w:tcW w:w="2070" w:type="dxa"/>
          </w:tcPr>
          <w:p w14:paraId="693CFA87"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9% (8)</w:t>
            </w:r>
          </w:p>
        </w:tc>
        <w:tc>
          <w:tcPr>
            <w:tcW w:w="2070" w:type="dxa"/>
          </w:tcPr>
          <w:p w14:paraId="6363ED40" w14:textId="77777777" w:rsidR="007B7E79" w:rsidRDefault="007B7E79" w:rsidP="00F733F0">
            <w:pPr>
              <w:contextualSpacing/>
              <w:jc w:val="center"/>
              <w:rPr>
                <w:rFonts w:eastAsia="Times New Roman" w:cs="Times New Roman"/>
                <w:szCs w:val="24"/>
                <w:lang w:val="en"/>
              </w:rPr>
            </w:pPr>
            <w:r>
              <w:rPr>
                <w:rFonts w:eastAsia="Times New Roman" w:cs="Times New Roman"/>
                <w:szCs w:val="24"/>
                <w:lang w:val="en"/>
              </w:rPr>
              <w:t xml:space="preserve">1% (7) </w:t>
            </w:r>
          </w:p>
        </w:tc>
      </w:tr>
    </w:tbl>
    <w:p w14:paraId="6AB8D706" w14:textId="77777777" w:rsidR="007B7E79" w:rsidRPr="00ED733F" w:rsidRDefault="007B7E79" w:rsidP="007B7E79">
      <w:pPr>
        <w:rPr>
          <w:rFonts w:eastAsia="Times New Roman" w:cs="Times New Roman"/>
          <w:szCs w:val="24"/>
          <w:lang w:val="en"/>
        </w:rPr>
      </w:pPr>
      <w:r w:rsidRPr="00ED733F">
        <w:rPr>
          <w:rFonts w:eastAsia="Times New Roman" w:cs="Times New Roman"/>
          <w:szCs w:val="24"/>
          <w:vertAlign w:val="superscript"/>
          <w:lang w:val="en"/>
        </w:rPr>
        <w:t>*</w:t>
      </w:r>
      <w:r w:rsidRPr="00ED733F">
        <w:rPr>
          <w:rFonts w:eastAsia="Times New Roman" w:cs="Times New Roman"/>
          <w:szCs w:val="24"/>
          <w:lang w:val="en"/>
        </w:rPr>
        <w:t xml:space="preserve">Positive ANA individuals come from a cohort from 2017-2021 where granular ANA titer reporting was available. </w:t>
      </w:r>
    </w:p>
    <w:p w14:paraId="13A8709E" w14:textId="77777777" w:rsidR="00B36E0B" w:rsidRDefault="00B36E0B" w:rsidP="00A808F9">
      <w:pPr>
        <w:rPr>
          <w:rFonts w:cs="Times New Roman"/>
          <w:b/>
          <w:bCs/>
          <w:szCs w:val="24"/>
        </w:rPr>
      </w:pPr>
    </w:p>
    <w:p w14:paraId="1608CBDB" w14:textId="77777777" w:rsidR="00A808F9" w:rsidRDefault="00A808F9" w:rsidP="00A808F9">
      <w:pPr>
        <w:rPr>
          <w:rFonts w:cs="Times New Roman"/>
          <w:b/>
          <w:bCs/>
          <w:szCs w:val="24"/>
        </w:rPr>
      </w:pPr>
    </w:p>
    <w:p w14:paraId="6A8151D2" w14:textId="77777777" w:rsidR="00A808F9" w:rsidRDefault="00A808F9" w:rsidP="00A808F9">
      <w:pPr>
        <w:rPr>
          <w:rFonts w:cs="Times New Roman"/>
          <w:b/>
          <w:bCs/>
          <w:szCs w:val="24"/>
        </w:rPr>
      </w:pPr>
    </w:p>
    <w:p w14:paraId="7E2CC724" w14:textId="77777777" w:rsidR="00A808F9" w:rsidRDefault="00A808F9" w:rsidP="00A808F9">
      <w:pPr>
        <w:rPr>
          <w:rFonts w:cs="Times New Roman"/>
          <w:b/>
          <w:bCs/>
          <w:szCs w:val="24"/>
        </w:rPr>
      </w:pPr>
    </w:p>
    <w:p w14:paraId="16E0B8D3" w14:textId="77777777" w:rsidR="00A808F9" w:rsidRDefault="00A808F9" w:rsidP="00A808F9">
      <w:pPr>
        <w:rPr>
          <w:rFonts w:cs="Times New Roman"/>
          <w:b/>
          <w:bCs/>
          <w:szCs w:val="24"/>
        </w:rPr>
      </w:pPr>
    </w:p>
    <w:p w14:paraId="461F3D29" w14:textId="77777777" w:rsidR="00A808F9" w:rsidRDefault="00A808F9" w:rsidP="00A808F9">
      <w:pPr>
        <w:rPr>
          <w:rFonts w:cs="Times New Roman"/>
          <w:b/>
          <w:bCs/>
          <w:szCs w:val="24"/>
        </w:rPr>
      </w:pPr>
    </w:p>
    <w:p w14:paraId="377A24D0" w14:textId="77777777" w:rsidR="00A808F9" w:rsidRDefault="00A808F9" w:rsidP="00A808F9">
      <w:pPr>
        <w:rPr>
          <w:rFonts w:cs="Times New Roman"/>
          <w:b/>
          <w:bCs/>
          <w:szCs w:val="24"/>
        </w:rPr>
      </w:pPr>
    </w:p>
    <w:p w14:paraId="63E30E03" w14:textId="77777777" w:rsidR="00A808F9" w:rsidRDefault="00A808F9" w:rsidP="00A808F9">
      <w:pPr>
        <w:rPr>
          <w:rFonts w:cs="Times New Roman"/>
          <w:b/>
          <w:bCs/>
          <w:szCs w:val="24"/>
        </w:rPr>
      </w:pPr>
    </w:p>
    <w:p w14:paraId="189D69C0" w14:textId="77777777" w:rsidR="00A808F9" w:rsidRDefault="00A808F9" w:rsidP="00A808F9">
      <w:pPr>
        <w:rPr>
          <w:rFonts w:cs="Times New Roman"/>
          <w:b/>
          <w:bCs/>
          <w:szCs w:val="24"/>
        </w:rPr>
      </w:pPr>
    </w:p>
    <w:p w14:paraId="69EEAA5D" w14:textId="77777777" w:rsidR="00A808F9" w:rsidRDefault="00A808F9" w:rsidP="00A808F9">
      <w:pPr>
        <w:rPr>
          <w:rFonts w:cs="Times New Roman"/>
          <w:b/>
          <w:bCs/>
          <w:szCs w:val="24"/>
        </w:rPr>
      </w:pPr>
    </w:p>
    <w:p w14:paraId="040A93CC" w14:textId="77777777" w:rsidR="00A808F9" w:rsidRDefault="00A808F9" w:rsidP="00A808F9">
      <w:pPr>
        <w:rPr>
          <w:rFonts w:cs="Times New Roman"/>
          <w:b/>
          <w:bCs/>
          <w:szCs w:val="24"/>
        </w:rPr>
      </w:pPr>
    </w:p>
    <w:p w14:paraId="24D49CB4" w14:textId="77777777" w:rsidR="00A808F9" w:rsidRDefault="00A808F9" w:rsidP="00A808F9">
      <w:pPr>
        <w:rPr>
          <w:rFonts w:cs="Times New Roman"/>
          <w:b/>
          <w:bCs/>
          <w:szCs w:val="24"/>
        </w:rPr>
      </w:pPr>
    </w:p>
    <w:p w14:paraId="0B8C6396" w14:textId="77777777" w:rsidR="00A808F9" w:rsidRDefault="00A808F9" w:rsidP="00A808F9">
      <w:pPr>
        <w:rPr>
          <w:rFonts w:cs="Times New Roman"/>
          <w:b/>
          <w:bCs/>
          <w:szCs w:val="24"/>
        </w:rPr>
      </w:pPr>
    </w:p>
    <w:p w14:paraId="23D51BD4" w14:textId="77777777" w:rsidR="00A808F9" w:rsidRDefault="00A808F9" w:rsidP="00A808F9">
      <w:pPr>
        <w:rPr>
          <w:rFonts w:cs="Times New Roman"/>
          <w:b/>
          <w:bCs/>
          <w:szCs w:val="24"/>
        </w:rPr>
      </w:pPr>
      <w:r>
        <w:rPr>
          <w:rFonts w:cs="Times New Roman"/>
          <w:b/>
          <w:bCs/>
          <w:noProof/>
          <w:szCs w:val="24"/>
          <w:lang w:val="en-PH" w:eastAsia="en-PH"/>
        </w:rPr>
        <w:lastRenderedPageBreak/>
        <w:drawing>
          <wp:inline distT="0" distB="0" distL="0" distR="0" wp14:anchorId="733B8994" wp14:editId="4E19DF43">
            <wp:extent cx="6407573" cy="3604260"/>
            <wp:effectExtent l="0" t="0" r="0" b="0"/>
            <wp:docPr id="611141018" name="Picture 1" descr="A group of graphs showing different types of dise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41018" name="Picture 1" descr="A group of graphs showing different types of diseas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411472" cy="3606453"/>
                    </a:xfrm>
                    <a:prstGeom prst="rect">
                      <a:avLst/>
                    </a:prstGeom>
                  </pic:spPr>
                </pic:pic>
              </a:graphicData>
            </a:graphic>
          </wp:inline>
        </w:drawing>
      </w:r>
    </w:p>
    <w:p w14:paraId="41995F8B" w14:textId="77777777" w:rsidR="00A808F9" w:rsidRPr="00FD3633" w:rsidRDefault="00A808F9" w:rsidP="00A808F9">
      <w:pPr>
        <w:rPr>
          <w:rFonts w:cs="Times New Roman"/>
          <w:szCs w:val="24"/>
        </w:rPr>
      </w:pPr>
      <w:r>
        <w:rPr>
          <w:rFonts w:cs="Times New Roman"/>
          <w:b/>
          <w:bCs/>
          <w:szCs w:val="24"/>
        </w:rPr>
        <w:t xml:space="preserve">Supplemental </w:t>
      </w:r>
      <w:r w:rsidRPr="00FB39F8">
        <w:rPr>
          <w:rFonts w:cs="Times New Roman"/>
          <w:b/>
          <w:bCs/>
          <w:szCs w:val="24"/>
        </w:rPr>
        <w:t xml:space="preserve">Figure </w:t>
      </w:r>
      <w:r>
        <w:rPr>
          <w:rFonts w:cs="Times New Roman"/>
          <w:b/>
          <w:bCs/>
          <w:szCs w:val="24"/>
        </w:rPr>
        <w:t>6</w:t>
      </w:r>
      <w:r w:rsidRPr="00FB39F8">
        <w:rPr>
          <w:rFonts w:cs="Times New Roman"/>
          <w:b/>
          <w:bCs/>
          <w:szCs w:val="24"/>
        </w:rPr>
        <w:t>. Distribution of risk scores by autoimmune disease type.</w:t>
      </w:r>
      <w:r>
        <w:rPr>
          <w:rFonts w:cs="Times New Roman"/>
          <w:b/>
          <w:bCs/>
          <w:szCs w:val="24"/>
        </w:rPr>
        <w:t xml:space="preserve"> </w:t>
      </w:r>
      <w:r>
        <w:rPr>
          <w:rFonts w:cs="Times New Roman"/>
          <w:szCs w:val="24"/>
        </w:rPr>
        <w:t xml:space="preserve">Data is from a de-identified EHR database that includes training and validation sets. </w:t>
      </w:r>
      <w:r w:rsidRPr="00FD78D9">
        <w:rPr>
          <w:rFonts w:cs="Times New Roman"/>
          <w:szCs w:val="24"/>
        </w:rPr>
        <w:t>Different colors representing different autoimmune diseases are shown</w:t>
      </w:r>
      <w:r>
        <w:rPr>
          <w:rFonts w:cs="Times New Roman"/>
          <w:szCs w:val="24"/>
        </w:rPr>
        <w:t xml:space="preserve"> with the disease label in each box. </w:t>
      </w:r>
      <w:r w:rsidRPr="00FD78D9">
        <w:rPr>
          <w:rFonts w:cs="Times New Roman"/>
          <w:szCs w:val="24"/>
        </w:rPr>
        <w:t>For each autoimmune disease type including subjects without autoimmune disease or not a case, distribution of risk scores with a rug plot on the x axis are shown</w:t>
      </w:r>
      <w:r>
        <w:rPr>
          <w:rFonts w:cs="Times New Roman"/>
          <w:szCs w:val="24"/>
        </w:rPr>
        <w:t xml:space="preserve"> and density on y axis</w:t>
      </w:r>
      <w:r w:rsidRPr="00FD78D9">
        <w:rPr>
          <w:rFonts w:cs="Times New Roman"/>
          <w:szCs w:val="24"/>
        </w:rPr>
        <w:t xml:space="preserve">. </w:t>
      </w:r>
      <w:r>
        <w:rPr>
          <w:rFonts w:cs="Times New Roman"/>
          <w:szCs w:val="24"/>
        </w:rPr>
        <w:t xml:space="preserve">Bolded numbers represent median risk score with interquartile ranges in parentheses. RA = rheumatoid arthritis, MCTD = mixed connective tissue disease, SLE = systemic lupus erythematosus, UCTD = undifferentiated connective tissue disease, Other represents seronegative conditions such as plaque psoriasis, psoriatic arthritis, and inflammatory bowel disease, JIA = juvenile idiopathic arthritis. </w:t>
      </w:r>
    </w:p>
    <w:p w14:paraId="33F334EF" w14:textId="77777777" w:rsidR="00A808F9" w:rsidRDefault="00A808F9" w:rsidP="00A808F9">
      <w:pPr>
        <w:rPr>
          <w:rFonts w:cs="Times New Roman"/>
          <w:b/>
          <w:bCs/>
          <w:szCs w:val="24"/>
        </w:rPr>
      </w:pPr>
    </w:p>
    <w:p w14:paraId="14427BB6" w14:textId="77777777" w:rsidR="00A808F9" w:rsidRDefault="00A808F9" w:rsidP="00A808F9">
      <w:pPr>
        <w:rPr>
          <w:rFonts w:cs="Times New Roman"/>
          <w:b/>
          <w:bCs/>
          <w:szCs w:val="24"/>
        </w:rPr>
      </w:pPr>
    </w:p>
    <w:p w14:paraId="5590A226" w14:textId="77777777" w:rsidR="00A808F9" w:rsidRDefault="00A808F9" w:rsidP="00A808F9">
      <w:pPr>
        <w:rPr>
          <w:rFonts w:cs="Times New Roman"/>
          <w:b/>
          <w:bCs/>
          <w:szCs w:val="24"/>
        </w:rPr>
      </w:pPr>
    </w:p>
    <w:p w14:paraId="28A96C04" w14:textId="77777777" w:rsidR="00A808F9" w:rsidRDefault="00A808F9" w:rsidP="00A808F9">
      <w:pPr>
        <w:rPr>
          <w:rFonts w:cs="Times New Roman"/>
          <w:b/>
          <w:bCs/>
          <w:szCs w:val="24"/>
        </w:rPr>
      </w:pPr>
    </w:p>
    <w:p w14:paraId="06A191A0" w14:textId="77777777" w:rsidR="00A808F9" w:rsidRDefault="00A808F9" w:rsidP="00A808F9">
      <w:pPr>
        <w:rPr>
          <w:rFonts w:cs="Times New Roman"/>
          <w:b/>
          <w:bCs/>
          <w:szCs w:val="24"/>
        </w:rPr>
      </w:pPr>
    </w:p>
    <w:p w14:paraId="7F5C5521" w14:textId="77777777" w:rsidR="00A808F9" w:rsidRDefault="00A808F9" w:rsidP="00A808F9">
      <w:pPr>
        <w:rPr>
          <w:rFonts w:cs="Times New Roman"/>
          <w:b/>
          <w:bCs/>
          <w:szCs w:val="24"/>
        </w:rPr>
      </w:pPr>
    </w:p>
    <w:p w14:paraId="143AC110" w14:textId="77777777" w:rsidR="00A808F9" w:rsidRDefault="00A808F9" w:rsidP="00A808F9">
      <w:pPr>
        <w:rPr>
          <w:rFonts w:cs="Times New Roman"/>
          <w:b/>
          <w:bCs/>
          <w:szCs w:val="24"/>
        </w:rPr>
      </w:pPr>
    </w:p>
    <w:p w14:paraId="2D0D2FD9" w14:textId="77777777" w:rsidR="00A808F9" w:rsidRDefault="00A808F9" w:rsidP="00A808F9">
      <w:pPr>
        <w:rPr>
          <w:rFonts w:cs="Times New Roman"/>
          <w:b/>
          <w:bCs/>
          <w:szCs w:val="24"/>
        </w:rPr>
      </w:pPr>
      <w:r w:rsidRPr="007D69C2">
        <w:rPr>
          <w:rFonts w:cs="Times New Roman"/>
          <w:b/>
          <w:bCs/>
          <w:noProof/>
          <w:szCs w:val="24"/>
          <w:lang w:val="en-PH" w:eastAsia="en-PH"/>
        </w:rPr>
        <w:lastRenderedPageBreak/>
        <w:drawing>
          <wp:inline distT="0" distB="0" distL="0" distR="0" wp14:anchorId="5196E7C7" wp14:editId="2546A05A">
            <wp:extent cx="5943600" cy="2471563"/>
            <wp:effectExtent l="0" t="0" r="0" b="5080"/>
            <wp:docPr id="5" name="Content Placeholder 4" descr="A screenshot of a compute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29582-B92E-9D31-BE6D-9A6B5A9875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29582-B92E-9D31-BE6D-9A6B5A9875AE}"/>
                        </a:ext>
                      </a:extLst>
                    </pic:cNvPr>
                    <pic:cNvPicPr>
                      <a:picLocks noGrp="1" noChangeAspect="1"/>
                    </pic:cNvPicPr>
                  </pic:nvPicPr>
                  <pic:blipFill rotWithShape="1">
                    <a:blip r:embed="rId18"/>
                    <a:srcRect t="7722" b="25737"/>
                    <a:stretch/>
                  </pic:blipFill>
                  <pic:spPr>
                    <a:xfrm>
                      <a:off x="0" y="0"/>
                      <a:ext cx="5943600" cy="2471563"/>
                    </a:xfrm>
                    <a:prstGeom prst="rect">
                      <a:avLst/>
                    </a:prstGeom>
                  </pic:spPr>
                </pic:pic>
              </a:graphicData>
            </a:graphic>
          </wp:inline>
        </w:drawing>
      </w:r>
    </w:p>
    <w:p w14:paraId="6DF151AD" w14:textId="77777777" w:rsidR="00A808F9" w:rsidRPr="00305396" w:rsidRDefault="00A808F9" w:rsidP="00A808F9">
      <w:pPr>
        <w:rPr>
          <w:rFonts w:cs="Times New Roman"/>
          <w:szCs w:val="24"/>
        </w:rPr>
      </w:pPr>
      <w:r>
        <w:rPr>
          <w:rFonts w:cs="Times New Roman"/>
          <w:b/>
          <w:bCs/>
          <w:szCs w:val="24"/>
        </w:rPr>
        <w:t xml:space="preserve">Supplemental </w:t>
      </w:r>
      <w:r w:rsidRPr="00305396">
        <w:rPr>
          <w:rFonts w:cs="Times New Roman"/>
          <w:b/>
          <w:bCs/>
          <w:szCs w:val="24"/>
        </w:rPr>
        <w:t xml:space="preserve">Figure </w:t>
      </w:r>
      <w:r>
        <w:rPr>
          <w:rFonts w:cs="Times New Roman"/>
          <w:b/>
          <w:bCs/>
          <w:szCs w:val="24"/>
        </w:rPr>
        <w:t>7</w:t>
      </w:r>
      <w:r w:rsidRPr="00305396">
        <w:rPr>
          <w:rFonts w:cs="Times New Roman"/>
          <w:b/>
          <w:bCs/>
          <w:szCs w:val="24"/>
        </w:rPr>
        <w:t xml:space="preserve">. Screenshot of Shiny app for risk model for systemic autoimmune disease. </w:t>
      </w:r>
      <w:r w:rsidRPr="00305396">
        <w:rPr>
          <w:rFonts w:cs="Times New Roman"/>
          <w:szCs w:val="24"/>
        </w:rPr>
        <w:t xml:space="preserve">The screenshot shows the risk model covariates used to estimate risk for systemic autoimmune disease. The Shiny app can be accessed at the following link: </w:t>
      </w:r>
      <w:r w:rsidRPr="008245E7">
        <w:rPr>
          <w:rFonts w:cs="Times New Roman"/>
          <w:szCs w:val="24"/>
        </w:rPr>
        <w:t>https://cqs.app.vumc.org/shiny/AutoimmuneDiseasePrediction/</w:t>
      </w:r>
    </w:p>
    <w:p w14:paraId="5DD73C60" w14:textId="77777777" w:rsidR="00A808F9" w:rsidRDefault="00A808F9" w:rsidP="00A808F9">
      <w:pPr>
        <w:rPr>
          <w:rFonts w:cs="Times New Roman"/>
          <w:b/>
          <w:bCs/>
          <w:szCs w:val="24"/>
        </w:rPr>
      </w:pPr>
    </w:p>
    <w:p w14:paraId="253429AF" w14:textId="77777777" w:rsidR="00A808F9" w:rsidRDefault="00A808F9" w:rsidP="00A808F9">
      <w:pPr>
        <w:rPr>
          <w:rFonts w:cs="Times New Roman"/>
          <w:b/>
          <w:bCs/>
          <w:szCs w:val="24"/>
        </w:rPr>
      </w:pPr>
    </w:p>
    <w:p w14:paraId="5D2FED3F" w14:textId="77777777" w:rsidR="00A808F9" w:rsidRDefault="00A808F9" w:rsidP="00A808F9">
      <w:pPr>
        <w:rPr>
          <w:rFonts w:cs="Times New Roman"/>
          <w:b/>
          <w:bCs/>
          <w:szCs w:val="24"/>
        </w:rPr>
      </w:pPr>
    </w:p>
    <w:p w14:paraId="12AD7F74" w14:textId="77777777" w:rsidR="00A808F9" w:rsidRDefault="00A808F9" w:rsidP="00A808F9">
      <w:pPr>
        <w:rPr>
          <w:rFonts w:cs="Times New Roman"/>
          <w:b/>
          <w:bCs/>
          <w:szCs w:val="24"/>
        </w:rPr>
      </w:pPr>
    </w:p>
    <w:p w14:paraId="24FF3865" w14:textId="77777777" w:rsidR="00A808F9" w:rsidRDefault="00A808F9" w:rsidP="00A808F9">
      <w:pPr>
        <w:rPr>
          <w:rFonts w:cs="Times New Roman"/>
          <w:b/>
          <w:bCs/>
          <w:szCs w:val="24"/>
        </w:rPr>
      </w:pPr>
    </w:p>
    <w:p w14:paraId="6E233775" w14:textId="77777777" w:rsidR="00A808F9" w:rsidRDefault="00A808F9" w:rsidP="00A808F9">
      <w:pPr>
        <w:rPr>
          <w:rFonts w:cs="Times New Roman"/>
          <w:b/>
          <w:bCs/>
          <w:szCs w:val="24"/>
        </w:rPr>
      </w:pPr>
    </w:p>
    <w:p w14:paraId="58136941" w14:textId="77777777" w:rsidR="00A808F9" w:rsidRDefault="00A808F9" w:rsidP="00A808F9">
      <w:pPr>
        <w:rPr>
          <w:rFonts w:cs="Times New Roman"/>
          <w:b/>
          <w:bCs/>
          <w:szCs w:val="24"/>
        </w:rPr>
      </w:pPr>
    </w:p>
    <w:p w14:paraId="7BB9D639" w14:textId="77777777" w:rsidR="00A808F9" w:rsidRDefault="00A808F9" w:rsidP="00A808F9">
      <w:pPr>
        <w:rPr>
          <w:rFonts w:cs="Times New Roman"/>
          <w:b/>
          <w:bCs/>
          <w:szCs w:val="24"/>
        </w:rPr>
      </w:pPr>
    </w:p>
    <w:p w14:paraId="235C5354" w14:textId="77777777" w:rsidR="00A808F9" w:rsidRDefault="00A808F9" w:rsidP="00A808F9">
      <w:pPr>
        <w:rPr>
          <w:rFonts w:cs="Times New Roman"/>
          <w:b/>
          <w:bCs/>
          <w:szCs w:val="24"/>
        </w:rPr>
      </w:pPr>
    </w:p>
    <w:p w14:paraId="27F5727E" w14:textId="77777777" w:rsidR="00A808F9" w:rsidRDefault="00A808F9" w:rsidP="00A808F9">
      <w:pPr>
        <w:rPr>
          <w:rFonts w:cs="Times New Roman"/>
          <w:b/>
          <w:bCs/>
          <w:szCs w:val="24"/>
        </w:rPr>
      </w:pPr>
    </w:p>
    <w:p w14:paraId="0E360F5D" w14:textId="77777777" w:rsidR="00A808F9" w:rsidRDefault="00A808F9" w:rsidP="00A808F9">
      <w:pPr>
        <w:rPr>
          <w:rFonts w:cs="Times New Roman"/>
          <w:b/>
          <w:bCs/>
          <w:szCs w:val="24"/>
        </w:rPr>
      </w:pPr>
    </w:p>
    <w:p w14:paraId="4AF8101E" w14:textId="77777777" w:rsidR="00A808F9" w:rsidRDefault="00A808F9" w:rsidP="00A808F9">
      <w:pPr>
        <w:rPr>
          <w:rFonts w:cs="Times New Roman"/>
          <w:b/>
          <w:bCs/>
          <w:szCs w:val="24"/>
        </w:rPr>
      </w:pPr>
    </w:p>
    <w:p w14:paraId="298F249E" w14:textId="77777777" w:rsidR="00A808F9" w:rsidRDefault="00A808F9" w:rsidP="00A808F9">
      <w:pPr>
        <w:rPr>
          <w:rFonts w:cs="Times New Roman"/>
          <w:b/>
          <w:bCs/>
          <w:szCs w:val="24"/>
        </w:rPr>
      </w:pPr>
    </w:p>
    <w:p w14:paraId="737C9371" w14:textId="77777777" w:rsidR="00A808F9" w:rsidRDefault="00A808F9" w:rsidP="00A808F9">
      <w:pPr>
        <w:rPr>
          <w:rFonts w:cs="Times New Roman"/>
          <w:b/>
          <w:bCs/>
          <w:szCs w:val="24"/>
        </w:rPr>
      </w:pPr>
    </w:p>
    <w:p w14:paraId="0D315249" w14:textId="77777777" w:rsidR="00A808F9" w:rsidRDefault="00A808F9" w:rsidP="00A808F9">
      <w:pPr>
        <w:rPr>
          <w:rFonts w:cs="Times New Roman"/>
          <w:b/>
          <w:bCs/>
          <w:szCs w:val="24"/>
        </w:rPr>
      </w:pPr>
    </w:p>
    <w:p w14:paraId="69301671" w14:textId="77777777" w:rsidR="00A808F9" w:rsidRPr="00544BAE" w:rsidRDefault="00A808F9" w:rsidP="00A808F9">
      <w:pPr>
        <w:contextualSpacing/>
        <w:rPr>
          <w:rFonts w:cs="Times New Roman"/>
          <w:b/>
          <w:bCs/>
          <w:szCs w:val="24"/>
        </w:rPr>
      </w:pPr>
      <w:r w:rsidRPr="00544BAE">
        <w:rPr>
          <w:rFonts w:cs="Times New Roman"/>
          <w:b/>
          <w:bCs/>
          <w:szCs w:val="24"/>
        </w:rPr>
        <w:lastRenderedPageBreak/>
        <w:t xml:space="preserve">Appendix Text </w:t>
      </w:r>
    </w:p>
    <w:p w14:paraId="74D9EBE7" w14:textId="77777777" w:rsidR="00A808F9" w:rsidRPr="00544BAE" w:rsidRDefault="00A808F9" w:rsidP="00A808F9">
      <w:pPr>
        <w:contextualSpacing/>
        <w:rPr>
          <w:rFonts w:cs="Times New Roman"/>
          <w:b/>
          <w:bCs/>
          <w:szCs w:val="24"/>
        </w:rPr>
      </w:pPr>
    </w:p>
    <w:p w14:paraId="673BEA9C" w14:textId="77777777" w:rsidR="00A808F9" w:rsidRPr="00544BAE" w:rsidRDefault="00A808F9" w:rsidP="00A808F9">
      <w:pPr>
        <w:contextualSpacing/>
        <w:rPr>
          <w:rFonts w:cs="Times New Roman"/>
          <w:b/>
          <w:bCs/>
          <w:szCs w:val="24"/>
        </w:rPr>
      </w:pPr>
      <w:r w:rsidRPr="00544BAE">
        <w:rPr>
          <w:rFonts w:cs="Times New Roman"/>
          <w:b/>
          <w:bCs/>
          <w:szCs w:val="24"/>
        </w:rPr>
        <w:t>ANA Reporting</w:t>
      </w:r>
      <w:r>
        <w:rPr>
          <w:rFonts w:cs="Times New Roman"/>
          <w:b/>
          <w:bCs/>
          <w:szCs w:val="24"/>
        </w:rPr>
        <w:t xml:space="preserve">, Titers, and Autoantibodies </w:t>
      </w:r>
    </w:p>
    <w:p w14:paraId="00A45FE2" w14:textId="77777777" w:rsidR="00A808F9" w:rsidRDefault="00A808F9" w:rsidP="00A808F9">
      <w:pPr>
        <w:contextualSpacing/>
        <w:rPr>
          <w:rFonts w:cs="Times New Roman"/>
          <w:szCs w:val="24"/>
        </w:rPr>
      </w:pPr>
      <w:r w:rsidRPr="00CF0C59">
        <w:rPr>
          <w:rFonts w:cs="Times New Roman"/>
          <w:szCs w:val="24"/>
        </w:rPr>
        <w:t xml:space="preserve">For the ANA screen, the ANA Hep-2 IFA assay was used for the entire study period. Before 2014, the assay was performed and read manually. After 2014, the assay was moved to the </w:t>
      </w:r>
      <w:proofErr w:type="spellStart"/>
      <w:r w:rsidRPr="00CF0C59">
        <w:rPr>
          <w:rFonts w:cs="Times New Roman"/>
          <w:szCs w:val="24"/>
        </w:rPr>
        <w:t>QuantaLyser</w:t>
      </w:r>
      <w:proofErr w:type="spellEnd"/>
      <w:r w:rsidRPr="00CF0C59">
        <w:rPr>
          <w:rFonts w:cs="Times New Roman"/>
          <w:szCs w:val="24"/>
        </w:rPr>
        <w:t xml:space="preserve"> 240, which allowed automatic staining and interpretation.</w:t>
      </w:r>
    </w:p>
    <w:p w14:paraId="3CFF0238" w14:textId="77777777" w:rsidR="00A808F9" w:rsidRDefault="00A808F9" w:rsidP="00A808F9">
      <w:pPr>
        <w:contextualSpacing/>
        <w:rPr>
          <w:rFonts w:cs="Times New Roman"/>
          <w:szCs w:val="24"/>
        </w:rPr>
      </w:pPr>
    </w:p>
    <w:p w14:paraId="1E050320" w14:textId="77777777" w:rsidR="00A808F9" w:rsidRDefault="00A808F9" w:rsidP="00A808F9">
      <w:pPr>
        <w:contextualSpacing/>
        <w:rPr>
          <w:rFonts w:cs="Times New Roman"/>
          <w:szCs w:val="24"/>
        </w:rPr>
      </w:pPr>
      <w:r w:rsidRPr="00544BAE">
        <w:rPr>
          <w:rFonts w:cs="Times New Roman"/>
          <w:szCs w:val="24"/>
        </w:rPr>
        <w:t>For ANA titers, up until July 1, 2016, titers were reported as either 1:80 or ≥ 1:160. After this date, positive ANA titers were reported as 1:80, 1:160, 1:320, 1:640, 1:1280, and 1:2560. Primary analysis treated ANA titer as a binary outcome with 2 categories 1:80 and ≥ 1:160 with 1:160, 1:320, 1:640, 1:1280, and 1:2560 from the recent ANA reporting collapsed into the ≥ 1:160 category.</w:t>
      </w:r>
      <w:r>
        <w:rPr>
          <w:rFonts w:cs="Times New Roman"/>
          <w:szCs w:val="24"/>
        </w:rPr>
        <w:t xml:space="preserve"> Sensitivity analyses were conducted using data from 2017 to 2021 where the full spectrum of ANA titers (1:80, 1:160, 1:320, 1:640, 1:1280, and 1:256) were used in the model. </w:t>
      </w:r>
    </w:p>
    <w:p w14:paraId="4155AD54" w14:textId="77777777" w:rsidR="00A808F9" w:rsidRDefault="00A808F9" w:rsidP="00A808F9">
      <w:pPr>
        <w:contextualSpacing/>
        <w:rPr>
          <w:rFonts w:cs="Times New Roman"/>
          <w:szCs w:val="24"/>
        </w:rPr>
      </w:pPr>
    </w:p>
    <w:p w14:paraId="0EE74D08" w14:textId="77777777" w:rsidR="00A808F9" w:rsidRPr="00740208" w:rsidRDefault="00A808F9" w:rsidP="00A808F9">
      <w:pPr>
        <w:rPr>
          <w:rFonts w:eastAsia="Times New Roman" w:cs="Times New Roman"/>
          <w:b/>
          <w:bCs/>
          <w:szCs w:val="24"/>
        </w:rPr>
      </w:pPr>
      <w:r w:rsidRPr="00554D13">
        <w:rPr>
          <w:rFonts w:cs="Times New Roman"/>
          <w:szCs w:val="24"/>
        </w:rPr>
        <w:t>All autoantibodies were measured via enzyme-linked immunosorbent assays with manufacturer values to determine positivity. For</w:t>
      </w:r>
      <w:r w:rsidRPr="00B527C0">
        <w:rPr>
          <w:rFonts w:cs="Times New Roman"/>
          <w:szCs w:val="24"/>
        </w:rPr>
        <w:t xml:space="preserve"> the ENA assays, the Zeus ENA profile-6 test system was used for SSA, SSB, Smith, and RNP antibodies, the Inova Scl-70 assay for Scl-70 antibodies, and Bio-Rad Anti-dsDNA assay for dsDNA. These tests are all performed on the </w:t>
      </w:r>
      <w:proofErr w:type="spellStart"/>
      <w:r w:rsidRPr="00B527C0">
        <w:rPr>
          <w:rFonts w:cs="Times New Roman"/>
          <w:szCs w:val="24"/>
        </w:rPr>
        <w:t>Dynex</w:t>
      </w:r>
      <w:proofErr w:type="spellEnd"/>
      <w:r w:rsidRPr="00B527C0">
        <w:rPr>
          <w:rFonts w:cs="Times New Roman"/>
          <w:szCs w:val="24"/>
        </w:rPr>
        <w:t xml:space="preserve"> Agility instrument.</w:t>
      </w:r>
      <w:r>
        <w:rPr>
          <w:rFonts w:cs="Times New Roman"/>
          <w:szCs w:val="24"/>
        </w:rPr>
        <w:t xml:space="preserve"> The immunoassay for SSA captures both Ro60 and Ro52. </w:t>
      </w:r>
    </w:p>
    <w:p w14:paraId="5A82D364" w14:textId="77777777" w:rsidR="00A808F9" w:rsidRPr="00544BAE" w:rsidRDefault="00A808F9" w:rsidP="00A808F9">
      <w:pPr>
        <w:contextualSpacing/>
        <w:rPr>
          <w:rFonts w:cs="Times New Roman"/>
          <w:szCs w:val="24"/>
        </w:rPr>
      </w:pPr>
    </w:p>
    <w:p w14:paraId="67F498F7" w14:textId="77777777" w:rsidR="00A808F9" w:rsidRPr="00544BAE" w:rsidRDefault="00A808F9" w:rsidP="00A808F9">
      <w:pPr>
        <w:contextualSpacing/>
        <w:rPr>
          <w:rFonts w:cs="Times New Roman"/>
          <w:b/>
          <w:bCs/>
          <w:szCs w:val="24"/>
        </w:rPr>
      </w:pPr>
      <w:r w:rsidRPr="00544BAE">
        <w:rPr>
          <w:rFonts w:cs="Times New Roman"/>
          <w:b/>
          <w:bCs/>
          <w:szCs w:val="24"/>
        </w:rPr>
        <w:t xml:space="preserve">Machine Learning Methods </w:t>
      </w:r>
    </w:p>
    <w:p w14:paraId="2D9D1C51" w14:textId="77777777" w:rsidR="00A808F9" w:rsidRDefault="00A808F9" w:rsidP="00A808F9">
      <w:pPr>
        <w:contextualSpacing/>
        <w:rPr>
          <w:rFonts w:eastAsia="Times New Roman" w:cs="Times New Roman"/>
          <w:szCs w:val="24"/>
        </w:rPr>
      </w:pPr>
      <w:r w:rsidRPr="00544BAE">
        <w:rPr>
          <w:rFonts w:cs="Times New Roman"/>
          <w:szCs w:val="24"/>
        </w:rPr>
        <w:t xml:space="preserve">Extreme gradient boosting (XGB) is a machine learning method that is the summation of multiple models where each successive model attempts to correct errors in the previous model to improve overall performance. </w:t>
      </w:r>
      <w:r w:rsidRPr="00544BAE">
        <w:rPr>
          <w:rFonts w:eastAsia="Times New Roman" w:cs="Times New Roman"/>
          <w:szCs w:val="24"/>
        </w:rPr>
        <w:t xml:space="preserve">We fit an XGB model with a max tree depth of 5 and 5 boosting iterations using the R package (4.2.1) </w:t>
      </w:r>
      <w:proofErr w:type="spellStart"/>
      <w:r w:rsidRPr="00544BAE">
        <w:rPr>
          <w:rFonts w:eastAsia="Times New Roman" w:cs="Times New Roman"/>
          <w:szCs w:val="24"/>
        </w:rPr>
        <w:t>xgboost</w:t>
      </w:r>
      <w:proofErr w:type="spellEnd"/>
      <w:r w:rsidRPr="00544BAE">
        <w:rPr>
          <w:rFonts w:eastAsia="Times New Roman" w:cs="Times New Roman"/>
          <w:szCs w:val="24"/>
        </w:rPr>
        <w:t>.</w:t>
      </w:r>
      <w:r w:rsidRPr="00544BAE">
        <w:rPr>
          <w:rFonts w:cs="Times New Roman"/>
          <w:szCs w:val="24"/>
        </w:rPr>
        <w:t xml:space="preserve"> Neural networks represent a subset of machine learning methods that can handle complex data and interactions.</w:t>
      </w:r>
      <w:r w:rsidRPr="00544BAE">
        <w:rPr>
          <w:rFonts w:eastAsia="Times New Roman" w:cs="Times New Roman"/>
          <w:szCs w:val="24"/>
        </w:rPr>
        <w:t xml:space="preserve"> We built a neural network with four hidden layers using the </w:t>
      </w:r>
      <w:proofErr w:type="spellStart"/>
      <w:r w:rsidRPr="00544BAE">
        <w:rPr>
          <w:rFonts w:eastAsia="Times New Roman" w:cs="Times New Roman"/>
          <w:szCs w:val="24"/>
        </w:rPr>
        <w:t>the</w:t>
      </w:r>
      <w:proofErr w:type="spellEnd"/>
      <w:r w:rsidRPr="00544BAE">
        <w:rPr>
          <w:rFonts w:eastAsia="Times New Roman" w:cs="Times New Roman"/>
          <w:szCs w:val="24"/>
        </w:rPr>
        <w:t xml:space="preserve"> R package </w:t>
      </w:r>
      <w:proofErr w:type="spellStart"/>
      <w:r w:rsidRPr="00544BAE">
        <w:rPr>
          <w:rFonts w:eastAsia="Times New Roman" w:cs="Times New Roman"/>
          <w:szCs w:val="24"/>
        </w:rPr>
        <w:t>neuralnet</w:t>
      </w:r>
      <w:proofErr w:type="spellEnd"/>
      <w:r w:rsidRPr="00544BAE">
        <w:rPr>
          <w:rFonts w:eastAsia="Times New Roman" w:cs="Times New Roman"/>
          <w:szCs w:val="24"/>
        </w:rPr>
        <w:t xml:space="preserve">. </w:t>
      </w:r>
    </w:p>
    <w:p w14:paraId="7F540811" w14:textId="77777777" w:rsidR="00A808F9" w:rsidRDefault="00A808F9" w:rsidP="00A808F9">
      <w:pPr>
        <w:contextualSpacing/>
        <w:rPr>
          <w:rFonts w:eastAsia="Times New Roman" w:cs="Times New Roman"/>
          <w:szCs w:val="24"/>
        </w:rPr>
      </w:pPr>
    </w:p>
    <w:p w14:paraId="55C680AA" w14:textId="77777777" w:rsidR="00A808F9" w:rsidRPr="005F074F" w:rsidRDefault="00A808F9" w:rsidP="00A808F9">
      <w:pPr>
        <w:contextualSpacing/>
        <w:rPr>
          <w:rFonts w:eastAsia="Times New Roman" w:cs="Times New Roman"/>
          <w:b/>
          <w:bCs/>
          <w:szCs w:val="24"/>
        </w:rPr>
      </w:pPr>
      <w:r w:rsidRPr="005F074F">
        <w:rPr>
          <w:rFonts w:eastAsia="Times New Roman" w:cs="Times New Roman"/>
          <w:b/>
          <w:bCs/>
          <w:szCs w:val="24"/>
        </w:rPr>
        <w:t>Sensitivity Analyses – Cox Model</w:t>
      </w:r>
    </w:p>
    <w:p w14:paraId="3B42E9C7" w14:textId="77777777" w:rsidR="00A808F9" w:rsidRDefault="00A808F9" w:rsidP="00A808F9">
      <w:pPr>
        <w:contextualSpacing/>
        <w:rPr>
          <w:rFonts w:cs="Times New Roman"/>
          <w:szCs w:val="24"/>
        </w:rPr>
      </w:pPr>
      <w:r w:rsidRPr="005F074F">
        <w:rPr>
          <w:rFonts w:cs="Times New Roman"/>
          <w:szCs w:val="24"/>
        </w:rPr>
        <w:t xml:space="preserve">To account for longitudinal and censored data, we conducted a Cox proportional-hazard model using the same variables as those in the logistic regression model. We assessed if model predictors behaved similarly in predicting the binary outcome of presence of systemic autoimmune disease for the logistic regression model compared to time to development of systemic autoimmune disease for the Cox model. </w:t>
      </w:r>
    </w:p>
    <w:p w14:paraId="110F3FFA" w14:textId="77777777" w:rsidR="00A808F9" w:rsidRDefault="00A808F9" w:rsidP="00A808F9">
      <w:pPr>
        <w:contextualSpacing/>
        <w:rPr>
          <w:rFonts w:cs="Times New Roman"/>
          <w:szCs w:val="24"/>
        </w:rPr>
      </w:pPr>
    </w:p>
    <w:p w14:paraId="111614A4" w14:textId="77777777" w:rsidR="00A808F9" w:rsidRDefault="00A808F9" w:rsidP="00A808F9">
      <w:pPr>
        <w:contextualSpacing/>
        <w:rPr>
          <w:rFonts w:cs="Times New Roman"/>
          <w:b/>
          <w:bCs/>
          <w:szCs w:val="24"/>
        </w:rPr>
      </w:pPr>
      <w:r w:rsidRPr="00883AA3">
        <w:rPr>
          <w:rFonts w:cs="Times New Roman"/>
          <w:b/>
          <w:bCs/>
          <w:szCs w:val="24"/>
        </w:rPr>
        <w:t>Sensitivity Analyses – Case definition</w:t>
      </w:r>
    </w:p>
    <w:p w14:paraId="1722A19C" w14:textId="77777777" w:rsidR="00A808F9" w:rsidRPr="004126CB" w:rsidRDefault="00A808F9" w:rsidP="00A808F9">
      <w:pPr>
        <w:contextualSpacing/>
        <w:rPr>
          <w:rFonts w:cs="Times New Roman"/>
          <w:szCs w:val="24"/>
        </w:rPr>
      </w:pPr>
      <w:r>
        <w:rPr>
          <w:rFonts w:cs="Times New Roman"/>
          <w:szCs w:val="24"/>
        </w:rPr>
        <w:t xml:space="preserve">Primary analysis included all systemic autoimmune diseases listed in Supplemental Table 1. As the goal of the risk model was to identify individuals with systemic autoimmune diseases that would follow in the rheumatology clinic, we included seronegative conditions (i.e. psoriatic arthritis, ankylosing spondylitis). For a sensitivity analysis, individuals with seronegative conditions were not counted as cases. </w:t>
      </w:r>
    </w:p>
    <w:p w14:paraId="269EA2D5" w14:textId="77777777" w:rsidR="00A808F9" w:rsidRPr="00544BAE" w:rsidRDefault="00A808F9" w:rsidP="00A808F9">
      <w:pPr>
        <w:contextualSpacing/>
        <w:rPr>
          <w:rFonts w:cs="Times New Roman"/>
          <w:szCs w:val="24"/>
        </w:rPr>
      </w:pPr>
    </w:p>
    <w:p w14:paraId="2ED991F5" w14:textId="77777777" w:rsidR="00A808F9" w:rsidRPr="00544BAE" w:rsidRDefault="00A808F9" w:rsidP="00A808F9">
      <w:pPr>
        <w:contextualSpacing/>
        <w:rPr>
          <w:rFonts w:cs="Times New Roman"/>
          <w:b/>
          <w:bCs/>
          <w:szCs w:val="24"/>
        </w:rPr>
      </w:pPr>
      <w:r w:rsidRPr="00544BAE">
        <w:rPr>
          <w:rFonts w:cs="Times New Roman"/>
          <w:b/>
          <w:bCs/>
          <w:szCs w:val="24"/>
        </w:rPr>
        <w:t>Model Validation</w:t>
      </w:r>
    </w:p>
    <w:p w14:paraId="6BC12FE7" w14:textId="77777777" w:rsidR="00A808F9" w:rsidRPr="00544BAE" w:rsidRDefault="00A808F9" w:rsidP="00A808F9">
      <w:pPr>
        <w:contextualSpacing/>
        <w:rPr>
          <w:rFonts w:cs="Times New Roman"/>
          <w:szCs w:val="24"/>
        </w:rPr>
      </w:pPr>
      <w:r w:rsidRPr="00544BAE">
        <w:rPr>
          <w:rStyle w:val="ui-provider"/>
        </w:rPr>
        <w:t xml:space="preserve">For the bootstrap validation using 200 replications, we observed minimal optimism in c-statistic (0.829 in original cohort compared to 0.817 optimism corrected), Brier score (0.095 in original cohort compared to 0.097 optimism corrected), calibration slope (1.0 in original cohort compared to </w:t>
      </w:r>
      <w:r w:rsidRPr="00544BAE">
        <w:rPr>
          <w:rStyle w:val="ui-provider"/>
        </w:rPr>
        <w:lastRenderedPageBreak/>
        <w:t>0.950 optimism corrected), and calibration intercept (0.0 in original cohort compared to -0.06 optimism corrected).</w:t>
      </w:r>
    </w:p>
    <w:p w14:paraId="6D57B131" w14:textId="77777777" w:rsidR="00A808F9" w:rsidRPr="00544BAE" w:rsidRDefault="00A808F9" w:rsidP="00A808F9">
      <w:pPr>
        <w:contextualSpacing/>
        <w:rPr>
          <w:szCs w:val="24"/>
        </w:rPr>
      </w:pPr>
    </w:p>
    <w:p w14:paraId="5835A3CE" w14:textId="77777777" w:rsidR="00A808F9" w:rsidRDefault="00A808F9" w:rsidP="00A808F9"/>
    <w:p w14:paraId="1CD9EB2F" w14:textId="77777777" w:rsidR="00A808F9" w:rsidRDefault="00A808F9" w:rsidP="00A808F9"/>
    <w:p w14:paraId="073E1FEB" w14:textId="77777777" w:rsidR="00A808F9" w:rsidRDefault="00A808F9" w:rsidP="00C03980">
      <w:pPr>
        <w:rPr>
          <w:rFonts w:cs="Times New Roman"/>
          <w:b/>
          <w:bCs/>
          <w:szCs w:val="24"/>
        </w:rPr>
      </w:pPr>
    </w:p>
    <w:p w14:paraId="0A8851A8" w14:textId="77777777" w:rsidR="00C03980" w:rsidRPr="001549D3" w:rsidRDefault="00C03980" w:rsidP="00654E8F">
      <w:pPr>
        <w:spacing w:before="240"/>
      </w:pPr>
    </w:p>
    <w:sectPr w:rsidR="00C03980" w:rsidRPr="001549D3"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AD8FC" w14:textId="77777777" w:rsidR="003D2D47" w:rsidRDefault="003D2D47" w:rsidP="00117666">
      <w:pPr>
        <w:spacing w:after="0"/>
      </w:pPr>
      <w:r>
        <w:separator/>
      </w:r>
    </w:p>
  </w:endnote>
  <w:endnote w:type="continuationSeparator" w:id="0">
    <w:p w14:paraId="68A94BCB" w14:textId="77777777" w:rsidR="003D2D47" w:rsidRDefault="003D2D4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B28" w14:textId="77777777" w:rsidR="00C54075" w:rsidRPr="00577C4C" w:rsidRDefault="00C52A7B">
    <w:pPr>
      <w:rPr>
        <w:color w:val="C00000"/>
        <w:szCs w:val="24"/>
      </w:rPr>
    </w:pPr>
    <w:r>
      <w:rPr>
        <w:noProof/>
        <w:lang w:val="en-PH" w:eastAsia="en-PH"/>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540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80B0E">
                            <w:rPr>
                              <w:noProof/>
                              <w:color w:val="000000" w:themeColor="text1"/>
                              <w:szCs w:val="40"/>
                            </w:rPr>
                            <w:t>18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C540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80B0E">
                      <w:rPr>
                        <w:noProof/>
                        <w:color w:val="000000" w:themeColor="text1"/>
                        <w:szCs w:val="40"/>
                      </w:rPr>
                      <w:t>18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2FF27" w14:textId="77777777" w:rsidR="00C54075" w:rsidRPr="00577C4C" w:rsidRDefault="00C52A7B">
    <w:pPr>
      <w:rPr>
        <w:b/>
        <w:sz w:val="20"/>
        <w:szCs w:val="24"/>
      </w:rPr>
    </w:pPr>
    <w:r>
      <w:rPr>
        <w:noProof/>
        <w:lang w:val="en-PH" w:eastAsia="en-PH"/>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540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80B0E">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C540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80B0E">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B35AC" w14:textId="77777777" w:rsidR="003D2D47" w:rsidRDefault="003D2D47" w:rsidP="00117666">
      <w:pPr>
        <w:spacing w:after="0"/>
      </w:pPr>
      <w:r>
        <w:separator/>
      </w:r>
    </w:p>
  </w:footnote>
  <w:footnote w:type="continuationSeparator" w:id="0">
    <w:p w14:paraId="6A0AA9D1" w14:textId="77777777" w:rsidR="003D2D47" w:rsidRDefault="003D2D47"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1EDBA" w14:textId="77777777" w:rsidR="00C5407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11A5B" w14:textId="77777777" w:rsidR="00C54075" w:rsidRDefault="0093429D" w:rsidP="0093429D">
    <w:r w:rsidRPr="005A1D84">
      <w:rPr>
        <w:b/>
        <w:noProof/>
        <w:color w:val="A6A6A6" w:themeColor="background1" w:themeShade="A6"/>
        <w:lang w:val="en-PH" w:eastAsia="en-PH"/>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46237"/>
    <w:rsid w:val="00052A14"/>
    <w:rsid w:val="00077D53"/>
    <w:rsid w:val="00105FD9"/>
    <w:rsid w:val="00117666"/>
    <w:rsid w:val="001549D3"/>
    <w:rsid w:val="00160065"/>
    <w:rsid w:val="00177D84"/>
    <w:rsid w:val="00267D18"/>
    <w:rsid w:val="00276BA8"/>
    <w:rsid w:val="002868E2"/>
    <w:rsid w:val="002869C3"/>
    <w:rsid w:val="00290EB5"/>
    <w:rsid w:val="002936E4"/>
    <w:rsid w:val="002B4A57"/>
    <w:rsid w:val="002C74CA"/>
    <w:rsid w:val="003434CB"/>
    <w:rsid w:val="003544FB"/>
    <w:rsid w:val="003B5567"/>
    <w:rsid w:val="003D2D47"/>
    <w:rsid w:val="003D2F2D"/>
    <w:rsid w:val="00401590"/>
    <w:rsid w:val="00447801"/>
    <w:rsid w:val="00452E9C"/>
    <w:rsid w:val="00465CD8"/>
    <w:rsid w:val="00471BD2"/>
    <w:rsid w:val="004735C8"/>
    <w:rsid w:val="004961FF"/>
    <w:rsid w:val="004A3921"/>
    <w:rsid w:val="00517A89"/>
    <w:rsid w:val="005250F2"/>
    <w:rsid w:val="005617DF"/>
    <w:rsid w:val="00593EEA"/>
    <w:rsid w:val="005A5EEE"/>
    <w:rsid w:val="006375C7"/>
    <w:rsid w:val="00654E8F"/>
    <w:rsid w:val="00660D05"/>
    <w:rsid w:val="006820B1"/>
    <w:rsid w:val="00684347"/>
    <w:rsid w:val="006B7D14"/>
    <w:rsid w:val="00701727"/>
    <w:rsid w:val="0070566C"/>
    <w:rsid w:val="00714C50"/>
    <w:rsid w:val="00725A7D"/>
    <w:rsid w:val="007501BE"/>
    <w:rsid w:val="00790BB3"/>
    <w:rsid w:val="007B7E79"/>
    <w:rsid w:val="007C206C"/>
    <w:rsid w:val="007C457B"/>
    <w:rsid w:val="00803D24"/>
    <w:rsid w:val="00817DD6"/>
    <w:rsid w:val="00885156"/>
    <w:rsid w:val="009151AA"/>
    <w:rsid w:val="0093429D"/>
    <w:rsid w:val="00943573"/>
    <w:rsid w:val="00970F7D"/>
    <w:rsid w:val="00976249"/>
    <w:rsid w:val="00994A3D"/>
    <w:rsid w:val="009C2B12"/>
    <w:rsid w:val="009C70F3"/>
    <w:rsid w:val="009F13E9"/>
    <w:rsid w:val="00A174D9"/>
    <w:rsid w:val="00A3383B"/>
    <w:rsid w:val="00A569CD"/>
    <w:rsid w:val="00A808F9"/>
    <w:rsid w:val="00AB5EE2"/>
    <w:rsid w:val="00AB6715"/>
    <w:rsid w:val="00AC11C2"/>
    <w:rsid w:val="00B1671E"/>
    <w:rsid w:val="00B25EB8"/>
    <w:rsid w:val="00B354E1"/>
    <w:rsid w:val="00B36E0B"/>
    <w:rsid w:val="00B37F4D"/>
    <w:rsid w:val="00B80B0E"/>
    <w:rsid w:val="00C03980"/>
    <w:rsid w:val="00C52A7B"/>
    <w:rsid w:val="00C54075"/>
    <w:rsid w:val="00C56BAF"/>
    <w:rsid w:val="00C679AA"/>
    <w:rsid w:val="00C75972"/>
    <w:rsid w:val="00CC0A3A"/>
    <w:rsid w:val="00CD066B"/>
    <w:rsid w:val="00CE4FEE"/>
    <w:rsid w:val="00D4722D"/>
    <w:rsid w:val="00DB59C3"/>
    <w:rsid w:val="00DC259A"/>
    <w:rsid w:val="00DE23E8"/>
    <w:rsid w:val="00E245FA"/>
    <w:rsid w:val="00E52377"/>
    <w:rsid w:val="00E63FF7"/>
    <w:rsid w:val="00E64E17"/>
    <w:rsid w:val="00E866C9"/>
    <w:rsid w:val="00EA3D3C"/>
    <w:rsid w:val="00F33595"/>
    <w:rsid w:val="00F46900"/>
    <w:rsid w:val="00F56228"/>
    <w:rsid w:val="00F61D89"/>
    <w:rsid w:val="00FE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ui-provider">
    <w:name w:val="ui-provider"/>
    <w:basedOn w:val="DefaultParagraphFont"/>
    <w:rsid w:val="00A80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CC1C7A-46F3-4E48-8182-1129A003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215</TotalTime>
  <Pages>21</Pages>
  <Words>2665</Words>
  <Characters>15192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Kim Final Deliverables</cp:lastModifiedBy>
  <cp:revision>32</cp:revision>
  <cp:lastPrinted>2013-10-03T12:51:00Z</cp:lastPrinted>
  <dcterms:created xsi:type="dcterms:W3CDTF">2024-02-02T02:21:00Z</dcterms:created>
  <dcterms:modified xsi:type="dcterms:W3CDTF">2024-03-15T10:39:00Z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792c8cef-6f2b-4af1-b4ac-d815ff795cd6_Enabled">
    <vt:lpwstr>true</vt:lpwstr>
  </property>
  <property fmtid="{D5CDD505-2E9C-101B-9397-08002B2CF9AE}" pid="11" name="MSIP_Label_792c8cef-6f2b-4af1-b4ac-d815ff795cd6_SetDate">
    <vt:lpwstr>2024-02-02T02:21:04Z</vt:lpwstr>
  </property>
  <property fmtid="{D5CDD505-2E9C-101B-9397-08002B2CF9AE}" pid="12" name="MSIP_Label_792c8cef-6f2b-4af1-b4ac-d815ff795cd6_Method">
    <vt:lpwstr>Standard</vt:lpwstr>
  </property>
  <property fmtid="{D5CDD505-2E9C-101B-9397-08002B2CF9AE}" pid="13" name="MSIP_Label_792c8cef-6f2b-4af1-b4ac-d815ff795cd6_Name">
    <vt:lpwstr>VUMC General</vt:lpwstr>
  </property>
  <property fmtid="{D5CDD505-2E9C-101B-9397-08002B2CF9AE}" pid="14" name="MSIP_Label_792c8cef-6f2b-4af1-b4ac-d815ff795cd6_SiteId">
    <vt:lpwstr>ef575030-1424-4ed8-b83c-12c533d879ab</vt:lpwstr>
  </property>
  <property fmtid="{D5CDD505-2E9C-101B-9397-08002B2CF9AE}" pid="15" name="MSIP_Label_792c8cef-6f2b-4af1-b4ac-d815ff795cd6_ActionId">
    <vt:lpwstr>a95c1733-21a5-4f67-92c9-02d2a99ff91a</vt:lpwstr>
  </property>
  <property fmtid="{D5CDD505-2E9C-101B-9397-08002B2CF9AE}" pid="16" name="MSIP_Label_792c8cef-6f2b-4af1-b4ac-d815ff795cd6_ContentBits">
    <vt:lpwstr>0</vt:lpwstr>
  </property>
</Properties>
</file>