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CE12733" w14:textId="1B85FDAB" w:rsidR="00122388" w:rsidRPr="00122388" w:rsidRDefault="00994A3D" w:rsidP="00122388">
      <w:pPr>
        <w:pStyle w:val="Heading1"/>
      </w:pPr>
      <w:bookmarkStart w:id="0" w:name="_Hlk158586573"/>
      <w:r w:rsidRPr="0001436A">
        <w:t>Supplementary</w:t>
      </w:r>
      <w:r w:rsidRPr="001549D3">
        <w:t xml:space="preserve"> Figures</w:t>
      </w:r>
    </w:p>
    <w:p w14:paraId="4916FCC9" w14:textId="199DF522" w:rsidR="00994A3D" w:rsidRDefault="00122388" w:rsidP="00122388">
      <w:pPr>
        <w:keepNext/>
        <w:jc w:val="center"/>
        <w:rPr>
          <w:b/>
          <w:noProof/>
          <w:lang w:val="en-GB" w:eastAsia="en-GB"/>
        </w:rPr>
      </w:pPr>
      <w:r w:rsidRPr="00122388">
        <w:rPr>
          <w:b/>
          <w:noProof/>
          <w:lang w:val="en-GB" w:eastAsia="en-GB"/>
        </w:rPr>
        <w:t xml:space="preserve"> </w:t>
      </w:r>
      <w:r w:rsidRPr="001549D3">
        <w:rPr>
          <w:b/>
          <w:noProof/>
          <w:lang w:val="en-GB" w:eastAsia="en-GB"/>
        </w:rPr>
        <w:drawing>
          <wp:inline distT="0" distB="0" distL="0" distR="0" wp14:anchorId="515E54E0" wp14:editId="3646038B">
            <wp:extent cx="5445797" cy="3217429"/>
            <wp:effectExtent l="0" t="0" r="2540" b="2540"/>
            <wp:docPr id="352286556" name="Picture 35228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86556" name="Picture 3522865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97" cy="321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5318" w14:textId="1ACE0B52" w:rsidR="00DD213F" w:rsidRDefault="00122388" w:rsidP="00122388">
      <w:pPr>
        <w:keepNext/>
        <w:rPr>
          <w:bCs/>
          <w:noProof/>
          <w:lang w:val="en-GB" w:eastAsia="ja-JP"/>
        </w:rPr>
      </w:pPr>
      <w:r w:rsidRPr="00122388">
        <w:rPr>
          <w:b/>
          <w:noProof/>
          <w:lang w:val="en-GB" w:eastAsia="ja-JP"/>
        </w:rPr>
        <w:t xml:space="preserve">Supplementary Figure S1. </w:t>
      </w:r>
      <w:r w:rsidRPr="00122388">
        <w:rPr>
          <w:bCs/>
          <w:noProof/>
          <w:lang w:val="en-GB" w:eastAsia="ja-JP"/>
        </w:rPr>
        <w:t>Behavioral metrics of hyperacusis (ΔPPI) vs. tinnitus (ΔGPI).</w:t>
      </w:r>
    </w:p>
    <w:p w14:paraId="7D6B5CA4" w14:textId="5DDBF8D6" w:rsidR="00122388" w:rsidRPr="00122388" w:rsidRDefault="00DD213F" w:rsidP="00DD213F">
      <w:pPr>
        <w:spacing w:before="0" w:after="200" w:line="276" w:lineRule="auto"/>
        <w:rPr>
          <w:rFonts w:hint="eastAsia"/>
          <w:bCs/>
          <w:noProof/>
          <w:lang w:val="en-GB" w:eastAsia="ja-JP"/>
        </w:rPr>
      </w:pPr>
      <w:r>
        <w:rPr>
          <w:bCs/>
          <w:noProof/>
          <w:lang w:val="en-GB" w:eastAsia="ja-JP"/>
        </w:rPr>
        <w:br w:type="page"/>
      </w: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4ACC5B9F" wp14:editId="07F1AA5A">
            <wp:extent cx="4451985" cy="672646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37" cy="68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4063" w14:textId="1191CDA3" w:rsidR="00DD213F" w:rsidRDefault="00122388" w:rsidP="00DD213F">
      <w:pPr>
        <w:keepNext/>
        <w:rPr>
          <w:bCs/>
          <w:noProof/>
          <w:lang w:val="en-GB" w:eastAsia="ja-JP"/>
        </w:rPr>
      </w:pPr>
      <w:r w:rsidRPr="00122388">
        <w:rPr>
          <w:b/>
          <w:noProof/>
          <w:lang w:val="en-GB" w:eastAsia="ja-JP"/>
        </w:rPr>
        <w:t xml:space="preserve">Supplementary Figure S2. </w:t>
      </w:r>
      <w:r w:rsidRPr="00122388">
        <w:rPr>
          <w:bCs/>
          <w:noProof/>
          <w:lang w:val="en-GB" w:eastAsia="ja-JP"/>
        </w:rPr>
        <w:t>Behavioral metrics of hyperacusis (PPI and ΔPPI) plotted against the tonotopic disorganization degree in the exposed group. Correlation coefficients in PPI with respect to the tonotopic disorganization degree (left column): R=-0.0684 (t-test, p=0.809) at 4 kHz; R=-0.229 (p=0.411) at 8 kHz; R=-0.265 (p=0.341) at 16 kHz; R=-0.0655, p=0.817 at 32 kHz. ΔPPI (right): R=-0.0727 (t-test, p=0.877) at 4 kHz; R=0.143 (p=0.760) at 8 kHz; R=-0.0314 (p=0.947); and R=0.0803 (p=0.864) at 32 kHz.</w:t>
      </w:r>
      <w:bookmarkEnd w:id="0"/>
    </w:p>
    <w:p w14:paraId="04C841D2" w14:textId="60A0C5A8" w:rsidR="003478D9" w:rsidRPr="00DD213F" w:rsidRDefault="00DD213F" w:rsidP="00DD213F">
      <w:pPr>
        <w:spacing w:before="0" w:after="200" w:line="276" w:lineRule="auto"/>
        <w:rPr>
          <w:rFonts w:hint="eastAsia"/>
          <w:bCs/>
          <w:noProof/>
          <w:lang w:val="en-GB" w:eastAsia="ja-JP"/>
        </w:rPr>
      </w:pPr>
      <w:r>
        <w:rPr>
          <w:bCs/>
          <w:noProof/>
          <w:lang w:val="en-GB" w:eastAsia="ja-JP"/>
        </w:rPr>
        <w:br w:type="page"/>
      </w:r>
    </w:p>
    <w:p w14:paraId="02D6EFF5" w14:textId="77777777" w:rsidR="003478D9" w:rsidRDefault="003478D9" w:rsidP="003478D9">
      <w:pPr>
        <w:keepNext/>
        <w:jc w:val="center"/>
        <w:rPr>
          <w:b/>
          <w:noProof/>
          <w:lang w:val="en-GB" w:eastAsia="en-GB"/>
        </w:rPr>
      </w:pPr>
      <w:r w:rsidRPr="00122388">
        <w:rPr>
          <w:b/>
          <w:noProof/>
          <w:lang w:val="en-GB" w:eastAsia="en-GB"/>
        </w:rPr>
        <w:lastRenderedPageBreak/>
        <w:t xml:space="preserve"> </w:t>
      </w:r>
      <w:r w:rsidRPr="001549D3">
        <w:rPr>
          <w:b/>
          <w:noProof/>
          <w:lang w:val="en-GB" w:eastAsia="en-GB"/>
        </w:rPr>
        <w:drawing>
          <wp:inline distT="0" distB="0" distL="0" distR="0" wp14:anchorId="63EBF3BC" wp14:editId="5D20F863">
            <wp:extent cx="3686175" cy="3051616"/>
            <wp:effectExtent l="0" t="0" r="0" b="0"/>
            <wp:docPr id="1016062576" name="Picture 101606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62576" name="Picture 10160625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84" cy="305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2696" w14:textId="03272A4E" w:rsidR="00122388" w:rsidRPr="00122388" w:rsidRDefault="003478D9" w:rsidP="00654E8F">
      <w:pPr>
        <w:spacing w:before="240"/>
        <w:rPr>
          <w:rFonts w:hint="eastAsia"/>
          <w:lang w:eastAsia="ja-JP"/>
        </w:rPr>
      </w:pPr>
      <w:r w:rsidRPr="003478D9">
        <w:rPr>
          <w:b/>
          <w:noProof/>
          <w:lang w:val="en-GB" w:eastAsia="ja-JP"/>
        </w:rPr>
        <w:t xml:space="preserve">Supplementary Figure S3. </w:t>
      </w:r>
      <w:r w:rsidRPr="003478D9">
        <w:rPr>
          <w:bCs/>
          <w:noProof/>
          <w:lang w:val="en-GB" w:eastAsia="ja-JP"/>
        </w:rPr>
        <w:t>Behavioral metrics of tinnitus (ΔGPI at 32 kHz) plotted against ΔCRFMUA 60-80 dB SPL. Correlation coefficients: R=-0.3454 (t-test, p=0.4480).</w:t>
      </w:r>
    </w:p>
    <w:sectPr w:rsidR="00122388" w:rsidRPr="00122388" w:rsidSect="001B6B2C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84D87" w14:textId="77777777" w:rsidR="001B6B2C" w:rsidRDefault="001B6B2C" w:rsidP="00117666">
      <w:pPr>
        <w:spacing w:after="0"/>
      </w:pPr>
      <w:r>
        <w:separator/>
      </w:r>
    </w:p>
  </w:endnote>
  <w:endnote w:type="continuationSeparator" w:id="0">
    <w:p w14:paraId="49E4DCC3" w14:textId="77777777" w:rsidR="001B6B2C" w:rsidRDefault="001B6B2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F2AB" w14:textId="77777777" w:rsidR="001B6B2C" w:rsidRDefault="001B6B2C" w:rsidP="00117666">
      <w:pPr>
        <w:spacing w:after="0"/>
      </w:pPr>
      <w:r>
        <w:separator/>
      </w:r>
    </w:p>
  </w:footnote>
  <w:footnote w:type="continuationSeparator" w:id="0">
    <w:p w14:paraId="20D885DB" w14:textId="77777777" w:rsidR="001B6B2C" w:rsidRDefault="001B6B2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22388"/>
    <w:rsid w:val="001549D3"/>
    <w:rsid w:val="00160065"/>
    <w:rsid w:val="00177D84"/>
    <w:rsid w:val="001B6B2C"/>
    <w:rsid w:val="00267D18"/>
    <w:rsid w:val="002868E2"/>
    <w:rsid w:val="002869C3"/>
    <w:rsid w:val="002936E4"/>
    <w:rsid w:val="002B4A57"/>
    <w:rsid w:val="002C74CA"/>
    <w:rsid w:val="003478D9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213F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D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Naoki Wake</cp:lastModifiedBy>
  <cp:revision>7</cp:revision>
  <cp:lastPrinted>2013-10-03T12:51:00Z</cp:lastPrinted>
  <dcterms:created xsi:type="dcterms:W3CDTF">2022-11-17T16:58:00Z</dcterms:created>
  <dcterms:modified xsi:type="dcterms:W3CDTF">2024-02-12T07:34:00Z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