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896" w:rsidRDefault="001C2896" w:rsidP="001C2896">
      <w:pPr>
        <w:jc w:val="both"/>
        <w:rPr>
          <w:rFonts w:ascii="Times New Roman" w:hAnsi="Times New Roman"/>
        </w:rPr>
      </w:pPr>
      <w:r w:rsidRPr="001C2896">
        <w:rPr>
          <w:rFonts w:ascii="Times New Roman" w:hAnsi="Times New Roman"/>
          <w:b/>
        </w:rPr>
        <w:t>Table S1</w:t>
      </w:r>
      <w:r>
        <w:rPr>
          <w:rFonts w:ascii="Times New Roman" w:hAnsi="Times New Roman"/>
        </w:rPr>
        <w:t>. Expression levels (in FPKM values) and read counts (in numbers of read uniquely aligned read pairs) of genes discussed in this study. Read counts of zero were converted to one when calculating FPKM values to avoid division by zero problems when the FPKM values were used to calculate fold changes between treatments.</w:t>
      </w:r>
    </w:p>
    <w:p w:rsidR="001C2896" w:rsidRDefault="001C2896"/>
    <w:tbl>
      <w:tblPr>
        <w:tblStyle w:val="TableGrid"/>
        <w:tblW w:w="10530" w:type="dxa"/>
        <w:tblInd w:w="-702" w:type="dxa"/>
        <w:tblLayout w:type="fixed"/>
        <w:tblLook w:val="00BF"/>
      </w:tblPr>
      <w:tblGrid>
        <w:gridCol w:w="1176"/>
        <w:gridCol w:w="4822"/>
        <w:gridCol w:w="1510"/>
        <w:gridCol w:w="1511"/>
        <w:gridCol w:w="1511"/>
      </w:tblGrid>
      <w:tr w:rsidR="001C2896" w:rsidRPr="00AC08DD">
        <w:tc>
          <w:tcPr>
            <w:tcW w:w="1176" w:type="dxa"/>
            <w:vMerge w:val="restart"/>
            <w:vAlign w:val="center"/>
          </w:tcPr>
          <w:p w:rsidR="001C2896" w:rsidRPr="00AC08DD" w:rsidRDefault="001C2896" w:rsidP="00AC08DD">
            <w:pPr>
              <w:jc w:val="center"/>
              <w:rPr>
                <w:rFonts w:ascii="Times New Roman" w:hAnsi="Times New Roman"/>
                <w:b/>
              </w:rPr>
            </w:pPr>
            <w:r w:rsidRPr="00AC08DD">
              <w:rPr>
                <w:rFonts w:ascii="Times New Roman" w:hAnsi="Times New Roman"/>
                <w:b/>
              </w:rPr>
              <w:t>ID</w:t>
            </w:r>
          </w:p>
        </w:tc>
        <w:tc>
          <w:tcPr>
            <w:tcW w:w="4822" w:type="dxa"/>
            <w:vMerge w:val="restart"/>
            <w:vAlign w:val="center"/>
          </w:tcPr>
          <w:p w:rsidR="001C2896" w:rsidRPr="00AC08DD" w:rsidRDefault="001C2896" w:rsidP="00AC08DD">
            <w:pPr>
              <w:jc w:val="center"/>
              <w:rPr>
                <w:rFonts w:ascii="Times New Roman" w:hAnsi="Times New Roman"/>
                <w:b/>
              </w:rPr>
            </w:pPr>
            <w:r w:rsidRPr="00AC08DD">
              <w:rPr>
                <w:rFonts w:ascii="Times New Roman" w:hAnsi="Times New Roman"/>
                <w:b/>
              </w:rPr>
              <w:t>Annotation</w:t>
            </w:r>
          </w:p>
        </w:tc>
        <w:tc>
          <w:tcPr>
            <w:tcW w:w="4532" w:type="dxa"/>
            <w:gridSpan w:val="3"/>
            <w:vAlign w:val="center"/>
          </w:tcPr>
          <w:p w:rsidR="001C2896" w:rsidRPr="00AC08DD" w:rsidRDefault="001C2896" w:rsidP="00AC08DD">
            <w:pPr>
              <w:jc w:val="center"/>
              <w:rPr>
                <w:rFonts w:ascii="Times New Roman" w:hAnsi="Times New Roman"/>
                <w:b/>
              </w:rPr>
            </w:pPr>
            <w:proofErr w:type="gramStart"/>
            <w:r>
              <w:rPr>
                <w:rFonts w:ascii="Times New Roman" w:hAnsi="Times New Roman"/>
                <w:b/>
              </w:rPr>
              <w:t>FPKM(</w:t>
            </w:r>
            <w:proofErr w:type="gramEnd"/>
            <w:r>
              <w:rPr>
                <w:rFonts w:ascii="Times New Roman" w:hAnsi="Times New Roman"/>
                <w:b/>
              </w:rPr>
              <w:t>read count)</w:t>
            </w:r>
          </w:p>
        </w:tc>
      </w:tr>
      <w:tr w:rsidR="001C2896" w:rsidRPr="00AC08DD">
        <w:tc>
          <w:tcPr>
            <w:tcW w:w="1176" w:type="dxa"/>
            <w:vMerge/>
            <w:vAlign w:val="center"/>
          </w:tcPr>
          <w:p w:rsidR="001C2896" w:rsidRPr="00AC08DD" w:rsidRDefault="001C2896" w:rsidP="00AC08DD">
            <w:pPr>
              <w:jc w:val="center"/>
              <w:rPr>
                <w:rFonts w:ascii="Times New Roman" w:hAnsi="Times New Roman"/>
                <w:b/>
              </w:rPr>
            </w:pPr>
          </w:p>
        </w:tc>
        <w:tc>
          <w:tcPr>
            <w:tcW w:w="4822" w:type="dxa"/>
            <w:vMerge/>
            <w:vAlign w:val="center"/>
          </w:tcPr>
          <w:p w:rsidR="001C2896" w:rsidRPr="00AC08DD" w:rsidRDefault="001C2896" w:rsidP="00AC08DD">
            <w:pPr>
              <w:jc w:val="center"/>
              <w:rPr>
                <w:rFonts w:ascii="Times New Roman" w:hAnsi="Times New Roman"/>
                <w:b/>
              </w:rPr>
            </w:pPr>
          </w:p>
        </w:tc>
        <w:tc>
          <w:tcPr>
            <w:tcW w:w="1510" w:type="dxa"/>
            <w:vAlign w:val="center"/>
          </w:tcPr>
          <w:p w:rsidR="001C2896" w:rsidRPr="00AC08DD" w:rsidRDefault="001C2896" w:rsidP="00AC08DD">
            <w:pPr>
              <w:jc w:val="center"/>
              <w:rPr>
                <w:rFonts w:ascii="Times New Roman" w:hAnsi="Times New Roman"/>
                <w:b/>
              </w:rPr>
            </w:pPr>
            <w:r w:rsidRPr="00AC08DD">
              <w:rPr>
                <w:rFonts w:ascii="Times New Roman" w:hAnsi="Times New Roman"/>
                <w:b/>
              </w:rPr>
              <w:t>Replete</w:t>
            </w:r>
          </w:p>
        </w:tc>
        <w:tc>
          <w:tcPr>
            <w:tcW w:w="1511" w:type="dxa"/>
            <w:vAlign w:val="center"/>
          </w:tcPr>
          <w:p w:rsidR="001C2896" w:rsidRPr="00AC08DD" w:rsidRDefault="001C2896" w:rsidP="00AC08DD">
            <w:pPr>
              <w:jc w:val="center"/>
              <w:rPr>
                <w:rFonts w:ascii="Times New Roman" w:hAnsi="Times New Roman"/>
                <w:b/>
              </w:rPr>
            </w:pPr>
            <w:r w:rsidRPr="00AC08DD">
              <w:rPr>
                <w:rFonts w:ascii="Times New Roman" w:hAnsi="Times New Roman"/>
                <w:b/>
              </w:rPr>
              <w:t>P-limited</w:t>
            </w:r>
          </w:p>
        </w:tc>
        <w:tc>
          <w:tcPr>
            <w:tcW w:w="1511" w:type="dxa"/>
            <w:vAlign w:val="center"/>
          </w:tcPr>
          <w:p w:rsidR="001C2896" w:rsidRPr="00AC08DD" w:rsidRDefault="001C2896" w:rsidP="00AC08DD">
            <w:pPr>
              <w:jc w:val="center"/>
              <w:rPr>
                <w:rFonts w:ascii="Times New Roman" w:hAnsi="Times New Roman"/>
                <w:b/>
              </w:rPr>
            </w:pPr>
            <w:r w:rsidRPr="00AC08DD">
              <w:rPr>
                <w:rFonts w:ascii="Times New Roman" w:hAnsi="Times New Roman"/>
                <w:b/>
              </w:rPr>
              <w:t>N-limited</w:t>
            </w:r>
          </w:p>
        </w:tc>
      </w:tr>
      <w:tr w:rsidR="00AC08DD" w:rsidRPr="00AC08DD">
        <w:tc>
          <w:tcPr>
            <w:tcW w:w="10530" w:type="dxa"/>
            <w:gridSpan w:val="5"/>
            <w:vAlign w:val="center"/>
          </w:tcPr>
          <w:p w:rsidR="00AC08DD" w:rsidRPr="00AC08DD" w:rsidRDefault="00AC08DD" w:rsidP="00AC08DD">
            <w:pPr>
              <w:jc w:val="center"/>
              <w:rPr>
                <w:rFonts w:ascii="Times New Roman" w:hAnsi="Times New Roman"/>
                <w:b/>
              </w:rPr>
            </w:pPr>
            <w:r w:rsidRPr="00AC08DD">
              <w:rPr>
                <w:rFonts w:ascii="Times New Roman" w:hAnsi="Times New Roman"/>
                <w:b/>
              </w:rPr>
              <w:t>Nitrogen metabolism</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135276_2</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450.0(6919)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6.5(44)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963.7(8894)</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65858</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1.6(27)</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1.4(10)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10.3(104)</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99615</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13.6(29)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1.1(0)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16.4(21)</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897</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12.8(244)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7.3(61)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25.6(293)</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65702</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8.5(29)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0.7(0)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18.1(37)</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99491</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3.6(66)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10.1(81)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19.4(213)</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9639</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ammonium</w:t>
            </w:r>
            <w:proofErr w:type="gramEnd"/>
            <w:r w:rsidRPr="00AC08DD">
              <w:rPr>
                <w:rFonts w:ascii="Times New Roman" w:hAnsi="Times New Roman"/>
              </w:rPr>
              <w:t xml:space="preserve"> transporter</w:t>
            </w:r>
            <w:r>
              <w:rPr>
                <w:rFonts w:ascii="Times New Roman" w:hAnsi="Times New Roman"/>
              </w:rPr>
              <w:t xml:space="preserve"> family protein</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9.2(155)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0.4(3)</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44.1(445)</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63323</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putative</w:t>
            </w:r>
            <w:proofErr w:type="gramEnd"/>
            <w:r>
              <w:rPr>
                <w:rFonts w:ascii="Times New Roman" w:hAnsi="Times New Roman"/>
              </w:rPr>
              <w:t xml:space="preserve"> urea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57.3(1159)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13.0(115)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213.2(2589)</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135159_1</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putative</w:t>
            </w:r>
            <w:proofErr w:type="gramEnd"/>
            <w:r>
              <w:rPr>
                <w:rFonts w:ascii="Times New Roman" w:hAnsi="Times New Roman"/>
              </w:rPr>
              <w:t xml:space="preserve"> nitrate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877.6(3185)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53.6(85)</w:t>
            </w:r>
          </w:p>
        </w:tc>
        <w:tc>
          <w:tcPr>
            <w:tcW w:w="1511" w:type="dxa"/>
            <w:vAlign w:val="center"/>
          </w:tcPr>
          <w:p w:rsidR="00AC08DD" w:rsidRPr="00AC08DD" w:rsidRDefault="00AC08DD" w:rsidP="00AC08DD">
            <w:pPr>
              <w:jc w:val="center"/>
              <w:rPr>
                <w:rFonts w:ascii="Times New Roman" w:hAnsi="Times New Roman"/>
              </w:rPr>
            </w:pPr>
            <w:r>
              <w:rPr>
                <w:rFonts w:ascii="Times New Roman" w:hAnsi="Times New Roman"/>
              </w:rPr>
              <w:t>2527</w:t>
            </w:r>
            <w:r w:rsidRPr="00AC08DD">
              <w:rPr>
                <w:rFonts w:ascii="Times New Roman" w:hAnsi="Times New Roman"/>
              </w:rPr>
              <w:t>(5505)</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134706</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13.0(60)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2.0(4)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0.4(0)</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115477</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210.0(335)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47.3(33)</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1.0(1)</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135478_1</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354.1(1110)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22.6(31)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0.5(1)</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135478_2</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341.6(1514)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52.6(102)</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1.1(3)</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135478_3</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110.7(406)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18.7(30)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0.5(1)</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135478_4</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467.0(2536)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67.8(161)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3.7(12)</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2658</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58.8(550)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34.9(143)</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9.3(52)</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8560</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3.2(37)</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0.2(1)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0.1(0)</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8903</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Pr>
                <w:rFonts w:ascii="Times New Roman" w:hAnsi="Times New Roman"/>
              </w:rPr>
              <w:t>f</w:t>
            </w:r>
            <w:r w:rsidRPr="00AC08DD">
              <w:rPr>
                <w:rFonts w:ascii="Times New Roman" w:hAnsi="Times New Roman"/>
              </w:rPr>
              <w:t>ormate</w:t>
            </w:r>
            <w:proofErr w:type="spellEnd"/>
            <w:proofErr w:type="gramEnd"/>
            <w:r w:rsidRPr="00AC08DD">
              <w:rPr>
                <w:rFonts w:ascii="Times New Roman" w:hAnsi="Times New Roman"/>
              </w:rPr>
              <w:t>/nitrite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37.2(478)</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0.2(0)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0.1(0)</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14951</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nitrite</w:t>
            </w:r>
            <w:proofErr w:type="gramEnd"/>
            <w:r>
              <w:rPr>
                <w:rFonts w:ascii="Times New Roman" w:hAnsi="Times New Roman"/>
              </w:rPr>
              <w:t xml:space="preserve"> </w:t>
            </w:r>
            <w:proofErr w:type="spellStart"/>
            <w:r w:rsidRPr="00AC08DD">
              <w:rPr>
                <w:rFonts w:ascii="Times New Roman" w:hAnsi="Times New Roman"/>
              </w:rPr>
              <w:t>reductase</w:t>
            </w:r>
            <w:proofErr w:type="spellEnd"/>
            <w:r w:rsidRPr="00AC08DD">
              <w:rPr>
                <w:rFonts w:ascii="Times New Roman" w:hAnsi="Times New Roman"/>
              </w:rPr>
              <w:t xml:space="preserve"> 4Fe-4S domain</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3.6(86)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1.7(18)</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21.3(303)</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1636</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g</w:t>
            </w:r>
            <w:r w:rsidRPr="00AC08DD">
              <w:rPr>
                <w:rFonts w:ascii="Times New Roman" w:hAnsi="Times New Roman"/>
              </w:rPr>
              <w:t>lutamine</w:t>
            </w:r>
            <w:proofErr w:type="gramEnd"/>
            <w:r w:rsidRPr="00AC08DD">
              <w:rPr>
                <w:rFonts w:ascii="Times New Roman" w:hAnsi="Times New Roman"/>
              </w:rPr>
              <w:t xml:space="preserve"> </w:t>
            </w:r>
            <w:proofErr w:type="spellStart"/>
            <w:r w:rsidRPr="00AC08DD">
              <w:rPr>
                <w:rFonts w:ascii="Times New Roman" w:hAnsi="Times New Roman"/>
              </w:rPr>
              <w:t>synthetase</w:t>
            </w:r>
            <w:proofErr w:type="spellEnd"/>
            <w:r w:rsidRPr="00AC08DD">
              <w:rPr>
                <w:rFonts w:ascii="Times New Roman" w:hAnsi="Times New Roman"/>
              </w:rPr>
              <w:t xml:space="preserve"> type III N terminal</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16.2(412)</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1.4(15)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49.3(752)</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18602</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g</w:t>
            </w:r>
            <w:r w:rsidRPr="00AC08DD">
              <w:rPr>
                <w:rFonts w:ascii="Times New Roman" w:hAnsi="Times New Roman"/>
              </w:rPr>
              <w:t>lutamine</w:t>
            </w:r>
            <w:proofErr w:type="gramEnd"/>
            <w:r w:rsidRPr="00AC08DD">
              <w:rPr>
                <w:rFonts w:ascii="Times New Roman" w:hAnsi="Times New Roman"/>
              </w:rPr>
              <w:t xml:space="preserve"> </w:t>
            </w:r>
            <w:proofErr w:type="spellStart"/>
            <w:r w:rsidRPr="00AC08DD">
              <w:rPr>
                <w:rFonts w:ascii="Times New Roman" w:hAnsi="Times New Roman"/>
              </w:rPr>
              <w:t>synthetase</w:t>
            </w:r>
            <w:proofErr w:type="spellEnd"/>
            <w:r w:rsidRPr="00AC08DD">
              <w:rPr>
                <w:rFonts w:ascii="Times New Roman" w:hAnsi="Times New Roman"/>
              </w:rPr>
              <w:t xml:space="preserve"> type III N terminal</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2.7(64)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7.5(79)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89.3(1287)</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98222</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g</w:t>
            </w:r>
            <w:r w:rsidRPr="00AC08DD">
              <w:rPr>
                <w:rFonts w:ascii="Times New Roman" w:hAnsi="Times New Roman"/>
              </w:rPr>
              <w:t>lutamine</w:t>
            </w:r>
            <w:proofErr w:type="gramEnd"/>
            <w:r w:rsidRPr="00AC08DD">
              <w:rPr>
                <w:rFonts w:ascii="Times New Roman" w:hAnsi="Times New Roman"/>
              </w:rPr>
              <w:t xml:space="preserve"> </w:t>
            </w:r>
            <w:proofErr w:type="spellStart"/>
            <w:r w:rsidRPr="00AC08DD">
              <w:rPr>
                <w:rFonts w:ascii="Times New Roman" w:hAnsi="Times New Roman"/>
              </w:rPr>
              <w:t>synthetase</w:t>
            </w:r>
            <w:proofErr w:type="spellEnd"/>
            <w:r w:rsidRPr="00AC08DD">
              <w:rPr>
                <w:rFonts w:ascii="Times New Roman" w:hAnsi="Times New Roman"/>
              </w:rPr>
              <w:t>, catalytic domain</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11.4(156)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0.8(5)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13.6(112)</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59328</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glutamate</w:t>
            </w:r>
            <w:proofErr w:type="gramEnd"/>
            <w:r w:rsidRPr="00AC08DD">
              <w:rPr>
                <w:rFonts w:ascii="Times New Roman" w:hAnsi="Times New Roman"/>
              </w:rPr>
              <w:t xml:space="preserve"> </w:t>
            </w:r>
            <w:proofErr w:type="spellStart"/>
            <w:r w:rsidRPr="00AC08DD">
              <w:rPr>
                <w:rFonts w:ascii="Times New Roman" w:hAnsi="Times New Roman"/>
              </w:rPr>
              <w:t>synthase</w:t>
            </w:r>
            <w:proofErr w:type="spellEnd"/>
            <w:r w:rsidRPr="00AC08DD">
              <w:rPr>
                <w:rFonts w:ascii="Times New Roman" w:hAnsi="Times New Roman"/>
              </w:rPr>
              <w:t>, NADH/NADPH, small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104.7(1905)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28.4(226)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267.5(2921)</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61649</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putative</w:t>
            </w:r>
            <w:proofErr w:type="gramEnd"/>
            <w:r>
              <w:rPr>
                <w:rFonts w:ascii="Times New Roman" w:hAnsi="Times New Roman"/>
              </w:rPr>
              <w:t xml:space="preserve"> </w:t>
            </w:r>
            <w:r w:rsidRPr="00AC08DD">
              <w:rPr>
                <w:rFonts w:ascii="Times New Roman" w:hAnsi="Times New Roman"/>
              </w:rPr>
              <w:t xml:space="preserve">glutamate </w:t>
            </w:r>
            <w:proofErr w:type="spellStart"/>
            <w:r w:rsidRPr="00AC08DD">
              <w:rPr>
                <w:rFonts w:ascii="Times New Roman" w:hAnsi="Times New Roman"/>
              </w:rPr>
              <w:t>synthase</w:t>
            </w:r>
            <w:proofErr w:type="spellEnd"/>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53.0(2577)</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8.8(188)</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65.5(1913)</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97211</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nitrate</w:t>
            </w:r>
            <w:proofErr w:type="gramEnd"/>
            <w:r>
              <w:rPr>
                <w:rFonts w:ascii="Times New Roman" w:hAnsi="Times New Roman"/>
              </w:rPr>
              <w:t xml:space="preserve"> </w:t>
            </w:r>
            <w:proofErr w:type="spellStart"/>
            <w:r>
              <w:rPr>
                <w:rFonts w:ascii="Times New Roman" w:hAnsi="Times New Roman"/>
              </w:rPr>
              <w:t>reductase</w:t>
            </w:r>
            <w:proofErr w:type="spellEnd"/>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245.8(7065)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3.3(41)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196.4(3388)</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19338_2</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sidRPr="00AC08DD">
              <w:rPr>
                <w:rFonts w:ascii="Times New Roman" w:hAnsi="Times New Roman"/>
              </w:rPr>
              <w:t>carbamoyl</w:t>
            </w:r>
            <w:proofErr w:type="spellEnd"/>
            <w:proofErr w:type="gramEnd"/>
            <w:r w:rsidRPr="00AC08DD">
              <w:rPr>
                <w:rFonts w:ascii="Times New Roman" w:hAnsi="Times New Roman"/>
              </w:rPr>
              <w:t xml:space="preserve">-phosphate </w:t>
            </w:r>
            <w:proofErr w:type="spellStart"/>
            <w:r w:rsidRPr="00AC08DD">
              <w:rPr>
                <w:rFonts w:ascii="Times New Roman" w:hAnsi="Times New Roman"/>
              </w:rPr>
              <w:t>synthase</w:t>
            </w:r>
            <w:proofErr w:type="spellEnd"/>
            <w:r w:rsidRPr="00AC08DD">
              <w:rPr>
                <w:rFonts w:ascii="Times New Roman" w:hAnsi="Times New Roman"/>
              </w:rPr>
              <w:t>, large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10.0(330)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0.1(2)</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10.0(198)</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8693_1</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sidRPr="00AC08DD">
              <w:rPr>
                <w:rFonts w:ascii="Times New Roman" w:hAnsi="Times New Roman"/>
              </w:rPr>
              <w:t>carbamoyl</w:t>
            </w:r>
            <w:proofErr w:type="spellEnd"/>
            <w:proofErr w:type="gramEnd"/>
            <w:r w:rsidRPr="00AC08DD">
              <w:rPr>
                <w:rFonts w:ascii="Times New Roman" w:hAnsi="Times New Roman"/>
              </w:rPr>
              <w:t xml:space="preserve">-phosphate </w:t>
            </w:r>
            <w:proofErr w:type="spellStart"/>
            <w:r w:rsidRPr="00AC08DD">
              <w:rPr>
                <w:rFonts w:ascii="Times New Roman" w:hAnsi="Times New Roman"/>
              </w:rPr>
              <w:t>synthase</w:t>
            </w:r>
            <w:proofErr w:type="spellEnd"/>
            <w:r w:rsidRPr="00AC08DD">
              <w:rPr>
                <w:rFonts w:ascii="Times New Roman" w:hAnsi="Times New Roman"/>
              </w:rPr>
              <w:t>, large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16.1(731)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0.3(6)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14.6(400)</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14637</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sidRPr="00AC08DD">
              <w:rPr>
                <w:rFonts w:ascii="Times New Roman" w:hAnsi="Times New Roman"/>
              </w:rPr>
              <w:t>carbamoyl</w:t>
            </w:r>
            <w:proofErr w:type="spellEnd"/>
            <w:proofErr w:type="gramEnd"/>
            <w:r w:rsidRPr="00AC08DD">
              <w:rPr>
                <w:rFonts w:ascii="Times New Roman" w:hAnsi="Times New Roman"/>
              </w:rPr>
              <w:t xml:space="preserve">-phosphate </w:t>
            </w:r>
            <w:proofErr w:type="spellStart"/>
            <w:r w:rsidRPr="00AC08DD">
              <w:rPr>
                <w:rFonts w:ascii="Times New Roman" w:hAnsi="Times New Roman"/>
              </w:rPr>
              <w:t>synthase</w:t>
            </w:r>
            <w:proofErr w:type="spellEnd"/>
            <w:r w:rsidRPr="00AC08DD">
              <w:rPr>
                <w:rFonts w:ascii="Times New Roman" w:hAnsi="Times New Roman"/>
              </w:rPr>
              <w:t>, large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18.9(945)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1.6(36)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12.1(362)</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19322</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sidRPr="00AC08DD">
              <w:rPr>
                <w:rFonts w:ascii="Times New Roman" w:hAnsi="Times New Roman"/>
              </w:rPr>
              <w:t>carbamoyl</w:t>
            </w:r>
            <w:proofErr w:type="spellEnd"/>
            <w:proofErr w:type="gramEnd"/>
            <w:r w:rsidRPr="00AC08DD">
              <w:rPr>
                <w:rFonts w:ascii="Times New Roman" w:hAnsi="Times New Roman"/>
              </w:rPr>
              <w:t xml:space="preserve">-phosphate </w:t>
            </w:r>
            <w:proofErr w:type="spellStart"/>
            <w:r w:rsidRPr="00AC08DD">
              <w:rPr>
                <w:rFonts w:ascii="Times New Roman" w:hAnsi="Times New Roman"/>
              </w:rPr>
              <w:t>synthase</w:t>
            </w:r>
            <w:proofErr w:type="spellEnd"/>
            <w:r w:rsidRPr="00AC08DD">
              <w:rPr>
                <w:rFonts w:ascii="Times New Roman" w:hAnsi="Times New Roman"/>
              </w:rPr>
              <w:t>, large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45.5(1124)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8.6(93)</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40.9(607)</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99020</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sidRPr="00AC08DD">
              <w:rPr>
                <w:rFonts w:ascii="Times New Roman" w:hAnsi="Times New Roman"/>
              </w:rPr>
              <w:t>carbamoyl</w:t>
            </w:r>
            <w:proofErr w:type="spellEnd"/>
            <w:proofErr w:type="gramEnd"/>
            <w:r w:rsidRPr="00AC08DD">
              <w:rPr>
                <w:rFonts w:ascii="Times New Roman" w:hAnsi="Times New Roman"/>
              </w:rPr>
              <w:t xml:space="preserve">-phosphate </w:t>
            </w:r>
            <w:proofErr w:type="spellStart"/>
            <w:r w:rsidRPr="00AC08DD">
              <w:rPr>
                <w:rFonts w:ascii="Times New Roman" w:hAnsi="Times New Roman"/>
              </w:rPr>
              <w:t>synthase</w:t>
            </w:r>
            <w:proofErr w:type="spellEnd"/>
            <w:r w:rsidRPr="00AC08DD">
              <w:rPr>
                <w:rFonts w:ascii="Times New Roman" w:hAnsi="Times New Roman"/>
              </w:rPr>
              <w:t>, large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2.3(81)</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0.1(0)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2.3(48)</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19338_2</w:t>
            </w:r>
          </w:p>
        </w:tc>
        <w:tc>
          <w:tcPr>
            <w:tcW w:w="4822" w:type="dxa"/>
            <w:vAlign w:val="center"/>
          </w:tcPr>
          <w:p w:rsidR="00AC08DD" w:rsidRPr="00AC08DD" w:rsidRDefault="00AC08DD" w:rsidP="00AC08DD">
            <w:pPr>
              <w:jc w:val="center"/>
              <w:rPr>
                <w:rFonts w:ascii="Times New Roman" w:hAnsi="Times New Roman"/>
              </w:rPr>
            </w:pPr>
            <w:proofErr w:type="spellStart"/>
            <w:proofErr w:type="gramStart"/>
            <w:r w:rsidRPr="00AC08DD">
              <w:rPr>
                <w:rFonts w:ascii="Times New Roman" w:hAnsi="Times New Roman"/>
              </w:rPr>
              <w:t>carbamoyl</w:t>
            </w:r>
            <w:proofErr w:type="spellEnd"/>
            <w:proofErr w:type="gramEnd"/>
            <w:r w:rsidRPr="00AC08DD">
              <w:rPr>
                <w:rFonts w:ascii="Times New Roman" w:hAnsi="Times New Roman"/>
              </w:rPr>
              <w:t xml:space="preserve">-phosphate </w:t>
            </w:r>
            <w:proofErr w:type="spellStart"/>
            <w:r w:rsidRPr="00AC08DD">
              <w:rPr>
                <w:rFonts w:ascii="Times New Roman" w:hAnsi="Times New Roman"/>
              </w:rPr>
              <w:t>synthase</w:t>
            </w:r>
            <w:proofErr w:type="spellEnd"/>
            <w:r w:rsidRPr="00AC08DD">
              <w:rPr>
                <w:rFonts w:ascii="Times New Roman" w:hAnsi="Times New Roman"/>
              </w:rPr>
              <w:t>, large subunit</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10.0(330)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0.1(2)</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10.0(198)</w:t>
            </w:r>
          </w:p>
        </w:tc>
      </w:tr>
      <w:tr w:rsidR="00AC08DD" w:rsidRPr="00AC08DD">
        <w:tc>
          <w:tcPr>
            <w:tcW w:w="10530" w:type="dxa"/>
            <w:gridSpan w:val="5"/>
            <w:vAlign w:val="center"/>
          </w:tcPr>
          <w:p w:rsidR="00AC08DD" w:rsidRPr="00AC08DD" w:rsidRDefault="00AC08DD" w:rsidP="00AC08DD">
            <w:pPr>
              <w:jc w:val="center"/>
              <w:rPr>
                <w:rFonts w:ascii="Times New Roman" w:hAnsi="Times New Roman"/>
                <w:b/>
              </w:rPr>
            </w:pPr>
            <w:r w:rsidRPr="00AC08DD">
              <w:rPr>
                <w:rFonts w:ascii="Times New Roman" w:hAnsi="Times New Roman"/>
                <w:b/>
              </w:rPr>
              <w:t>Phosphate transporters</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13393</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Na(</w:t>
            </w:r>
            <w:proofErr w:type="gramEnd"/>
            <w:r w:rsidRPr="00AC08DD">
              <w:rPr>
                <w:rFonts w:ascii="Times New Roman" w:hAnsi="Times New Roman"/>
              </w:rPr>
              <w:t xml:space="preserve">+)-dependent inorganic phosphate </w:t>
            </w:r>
            <w:proofErr w:type="spellStart"/>
            <w:r w:rsidRPr="00AC08DD">
              <w:rPr>
                <w:rFonts w:ascii="Times New Roman" w:hAnsi="Times New Roman"/>
              </w:rPr>
              <w:t>cotransporter</w:t>
            </w:r>
            <w:proofErr w:type="spellEnd"/>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3.0(28)</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26.3(106)</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0.9(5)</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44826</w:t>
            </w:r>
          </w:p>
        </w:tc>
        <w:tc>
          <w:tcPr>
            <w:tcW w:w="4822" w:type="dxa"/>
            <w:vAlign w:val="center"/>
          </w:tcPr>
          <w:p w:rsidR="00AC08DD" w:rsidRPr="00AC08DD" w:rsidRDefault="00AC08DD" w:rsidP="00AC08DD">
            <w:pPr>
              <w:jc w:val="center"/>
              <w:rPr>
                <w:rFonts w:ascii="Times New Roman" w:hAnsi="Times New Roman"/>
              </w:rPr>
            </w:pPr>
            <w:proofErr w:type="gramStart"/>
            <w:r w:rsidRPr="00AC08DD">
              <w:rPr>
                <w:rFonts w:ascii="Times New Roman" w:hAnsi="Times New Roman"/>
              </w:rPr>
              <w:t>Na(</w:t>
            </w:r>
            <w:proofErr w:type="gramEnd"/>
            <w:r w:rsidRPr="00AC08DD">
              <w:rPr>
                <w:rFonts w:ascii="Times New Roman" w:hAnsi="Times New Roman"/>
              </w:rPr>
              <w:t xml:space="preserve">+)-dependent inorganic phosphate </w:t>
            </w:r>
            <w:proofErr w:type="spellStart"/>
            <w:r w:rsidRPr="00AC08DD">
              <w:rPr>
                <w:rFonts w:ascii="Times New Roman" w:hAnsi="Times New Roman"/>
              </w:rPr>
              <w:t>cotransporter</w:t>
            </w:r>
            <w:proofErr w:type="spellEnd"/>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29.3(319)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6.7(32)</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0.2(1)</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17036</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so</w:t>
            </w:r>
            <w:r w:rsidRPr="00AC08DD">
              <w:rPr>
                <w:rFonts w:ascii="Times New Roman" w:hAnsi="Times New Roman"/>
              </w:rPr>
              <w:t>dium</w:t>
            </w:r>
            <w:proofErr w:type="gramEnd"/>
            <w:r w:rsidRPr="00AC08DD">
              <w:rPr>
                <w:rFonts w:ascii="Times New Roman" w:hAnsi="Times New Roman"/>
              </w:rPr>
              <w:t>-dependent inorganic phosphate (Pi)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12.6(214)</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591.6(4400)</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45.7(467)</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65765</w:t>
            </w:r>
          </w:p>
        </w:tc>
        <w:tc>
          <w:tcPr>
            <w:tcW w:w="4822" w:type="dxa"/>
            <w:vAlign w:val="center"/>
          </w:tcPr>
          <w:p w:rsidR="00AC08DD" w:rsidRPr="00AC08DD" w:rsidRDefault="00AC08DD" w:rsidP="00AC08DD">
            <w:pPr>
              <w:jc w:val="center"/>
              <w:rPr>
                <w:rFonts w:ascii="Times New Roman" w:hAnsi="Times New Roman"/>
              </w:rPr>
            </w:pPr>
            <w:r w:rsidRPr="00AC08DD">
              <w:rPr>
                <w:rFonts w:ascii="Times New Roman" w:hAnsi="Times New Roman"/>
              </w:rPr>
              <w:t>[</w:t>
            </w:r>
            <w:proofErr w:type="gramStart"/>
            <w:r>
              <w:rPr>
                <w:rFonts w:ascii="Times New Roman" w:hAnsi="Times New Roman"/>
              </w:rPr>
              <w:t>so</w:t>
            </w:r>
            <w:r w:rsidRPr="00AC08DD">
              <w:rPr>
                <w:rFonts w:ascii="Times New Roman" w:hAnsi="Times New Roman"/>
              </w:rPr>
              <w:t>dium</w:t>
            </w:r>
            <w:proofErr w:type="gramEnd"/>
            <w:r w:rsidRPr="00AC08DD">
              <w:rPr>
                <w:rFonts w:ascii="Times New Roman" w:hAnsi="Times New Roman"/>
              </w:rPr>
              <w:t>-dependent inorganic phosphate (Pi) transporter</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0.4(5)</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19.0(113)</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1.5(12)</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135755_1</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p</w:t>
            </w:r>
            <w:r w:rsidRPr="00AC08DD">
              <w:rPr>
                <w:rFonts w:ascii="Times New Roman" w:hAnsi="Times New Roman"/>
              </w:rPr>
              <w:t>hosphate</w:t>
            </w:r>
            <w:proofErr w:type="gramEnd"/>
            <w:r w:rsidRPr="00AC08DD">
              <w:rPr>
                <w:rFonts w:ascii="Times New Roman" w:hAnsi="Times New Roman"/>
              </w:rPr>
              <w:t xml:space="preserve"> transporter family</w:t>
            </w:r>
            <w:r>
              <w:rPr>
                <w:rFonts w:ascii="Times New Roman" w:hAnsi="Times New Roman"/>
              </w:rPr>
              <w:t xml:space="preserve"> protein</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72.7(904)</w:t>
            </w:r>
          </w:p>
        </w:tc>
        <w:tc>
          <w:tcPr>
            <w:tcW w:w="1511" w:type="dxa"/>
            <w:vAlign w:val="center"/>
          </w:tcPr>
          <w:p w:rsidR="00AC08DD" w:rsidRPr="00AC08DD" w:rsidRDefault="00AC08DD" w:rsidP="00AC08DD">
            <w:pPr>
              <w:jc w:val="center"/>
              <w:rPr>
                <w:rFonts w:ascii="Times New Roman" w:hAnsi="Times New Roman"/>
              </w:rPr>
            </w:pPr>
            <w:r>
              <w:rPr>
                <w:rFonts w:ascii="Times New Roman" w:hAnsi="Times New Roman"/>
              </w:rPr>
              <w:t>4238</w:t>
            </w:r>
            <w:r w:rsidRPr="00AC08DD">
              <w:rPr>
                <w:rFonts w:ascii="Times New Roman" w:hAnsi="Times New Roman"/>
              </w:rPr>
              <w:t>(23053)</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199.6(1490)</w:t>
            </w:r>
          </w:p>
        </w:tc>
      </w:tr>
      <w:tr w:rsidR="00AC08DD" w:rsidRPr="00AC08DD">
        <w:tc>
          <w:tcPr>
            <w:tcW w:w="1176" w:type="dxa"/>
            <w:vAlign w:val="center"/>
          </w:tcPr>
          <w:p w:rsidR="00AC08DD" w:rsidRPr="00AC08DD" w:rsidRDefault="00AC08DD" w:rsidP="00AC08DD">
            <w:pPr>
              <w:jc w:val="center"/>
              <w:rPr>
                <w:rFonts w:ascii="Times New Roman" w:hAnsi="Times New Roman"/>
              </w:rPr>
            </w:pPr>
            <w:r w:rsidRPr="00AC08DD">
              <w:rPr>
                <w:rFonts w:ascii="Times New Roman" w:hAnsi="Times New Roman"/>
              </w:rPr>
              <w:t>135755_2</w:t>
            </w:r>
          </w:p>
        </w:tc>
        <w:tc>
          <w:tcPr>
            <w:tcW w:w="4822" w:type="dxa"/>
            <w:vAlign w:val="center"/>
          </w:tcPr>
          <w:p w:rsidR="00AC08DD" w:rsidRPr="00AC08DD" w:rsidRDefault="00AC08DD" w:rsidP="00AC08DD">
            <w:pPr>
              <w:jc w:val="center"/>
              <w:rPr>
                <w:rFonts w:ascii="Times New Roman" w:hAnsi="Times New Roman"/>
              </w:rPr>
            </w:pPr>
            <w:proofErr w:type="gramStart"/>
            <w:r>
              <w:rPr>
                <w:rFonts w:ascii="Times New Roman" w:hAnsi="Times New Roman"/>
              </w:rPr>
              <w:t>p</w:t>
            </w:r>
            <w:r w:rsidRPr="00AC08DD">
              <w:rPr>
                <w:rFonts w:ascii="Times New Roman" w:hAnsi="Times New Roman"/>
              </w:rPr>
              <w:t>hosphate</w:t>
            </w:r>
            <w:proofErr w:type="gramEnd"/>
            <w:r w:rsidRPr="00AC08DD">
              <w:rPr>
                <w:rFonts w:ascii="Times New Roman" w:hAnsi="Times New Roman"/>
              </w:rPr>
              <w:t xml:space="preserve"> transporter family</w:t>
            </w:r>
            <w:r>
              <w:rPr>
                <w:rFonts w:ascii="Times New Roman" w:hAnsi="Times New Roman"/>
              </w:rPr>
              <w:t xml:space="preserve"> protein</w:t>
            </w:r>
          </w:p>
        </w:tc>
        <w:tc>
          <w:tcPr>
            <w:tcW w:w="1510" w:type="dxa"/>
            <w:vAlign w:val="center"/>
          </w:tcPr>
          <w:p w:rsidR="00AC08DD" w:rsidRPr="00AC08DD" w:rsidRDefault="00AC08DD" w:rsidP="00AC08DD">
            <w:pPr>
              <w:jc w:val="center"/>
              <w:rPr>
                <w:rFonts w:ascii="Times New Roman" w:hAnsi="Times New Roman"/>
              </w:rPr>
            </w:pPr>
            <w:r w:rsidRPr="00AC08DD">
              <w:rPr>
                <w:rFonts w:ascii="Times New Roman" w:hAnsi="Times New Roman"/>
              </w:rPr>
              <w:t>21.8(59)</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808.8(957)</w:t>
            </w:r>
          </w:p>
        </w:tc>
        <w:tc>
          <w:tcPr>
            <w:tcW w:w="1511" w:type="dxa"/>
            <w:vAlign w:val="center"/>
          </w:tcPr>
          <w:p w:rsidR="00AC08DD" w:rsidRPr="00AC08DD" w:rsidRDefault="00AC08DD" w:rsidP="00AC08DD">
            <w:pPr>
              <w:jc w:val="center"/>
              <w:rPr>
                <w:rFonts w:ascii="Times New Roman" w:hAnsi="Times New Roman"/>
              </w:rPr>
            </w:pPr>
            <w:r w:rsidRPr="00AC08DD">
              <w:rPr>
                <w:rFonts w:ascii="Times New Roman" w:hAnsi="Times New Roman"/>
              </w:rPr>
              <w:t>35.1(57)</w:t>
            </w:r>
          </w:p>
        </w:tc>
      </w:tr>
      <w:tr w:rsidR="00AC08DD" w:rsidRPr="00AC08DD">
        <w:tc>
          <w:tcPr>
            <w:tcW w:w="10530" w:type="dxa"/>
            <w:gridSpan w:val="5"/>
            <w:vAlign w:val="center"/>
          </w:tcPr>
          <w:p w:rsidR="00AC08DD" w:rsidRPr="00AC08DD" w:rsidRDefault="00AC08DD" w:rsidP="00AC08DD">
            <w:pPr>
              <w:jc w:val="center"/>
              <w:rPr>
                <w:rFonts w:ascii="Times New Roman" w:hAnsi="Times New Roman"/>
                <w:b/>
              </w:rPr>
            </w:pPr>
            <w:r w:rsidRPr="00AC08DD">
              <w:rPr>
                <w:rFonts w:ascii="Times New Roman" w:hAnsi="Times New Roman"/>
                <w:b/>
              </w:rPr>
              <w:t>Photosynthesis related proteins</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11500</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5.3(17)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0.7(0)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0.5(0)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43082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97.9(1002)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16.3(73)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7.7(47)</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9803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69.0(607)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22.1(85)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6.2(33)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98977</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652.5(3330)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297.5(664)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106.4(326)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135153_2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Pr>
                <w:rFonts w:ascii="Times New Roman" w:hAnsi="Times New Roman"/>
              </w:rPr>
              <w:t>1045</w:t>
            </w:r>
            <w:r w:rsidRPr="007B09AB">
              <w:rPr>
                <w:rFonts w:ascii="Times New Roman" w:hAnsi="Times New Roman"/>
              </w:rPr>
              <w:t>(8814)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587.5(2167)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129.6(656)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82918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Pr>
                <w:rFonts w:ascii="Times New Roman" w:hAnsi="Times New Roman"/>
              </w:rPr>
              <w:t>1080</w:t>
            </w:r>
            <w:r w:rsidRPr="007B09AB">
              <w:rPr>
                <w:rFonts w:ascii="Times New Roman" w:hAnsi="Times New Roman"/>
              </w:rPr>
              <w:t>(1603)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644.3(418)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102.2(91)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9200</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228.8(2468)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156.3(737)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20.5(133)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135526_2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739.7(3720)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618.0(1359)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105.7(319)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18545</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698.0(8186)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599.0(3072)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85.4(601)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97071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203.6(1569)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193.5(652)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25.1(116)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135549_1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Pr>
                <w:rFonts w:ascii="Times New Roman" w:hAnsi="Times New Roman"/>
              </w:rPr>
              <w:t>1617</w:t>
            </w:r>
            <w:r w:rsidRPr="007B09AB">
              <w:rPr>
                <w:rFonts w:ascii="Times New Roman" w:hAnsi="Times New Roman"/>
              </w:rPr>
              <w:t>(6353)</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1598</w:t>
            </w:r>
            <w:r w:rsidRPr="007B09AB">
              <w:rPr>
                <w:rFonts w:ascii="Times New Roman" w:hAnsi="Times New Roman"/>
              </w:rPr>
              <w:t>(2745)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321.5(758)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3978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413.7(4999)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421.5(2227)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21.8(158)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135528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Pr>
                <w:rFonts w:ascii="Times New Roman" w:hAnsi="Times New Roman"/>
              </w:rPr>
              <w:t>1006(</w:t>
            </w:r>
            <w:r w:rsidRPr="007B09AB">
              <w:rPr>
                <w:rFonts w:ascii="Times New Roman" w:hAnsi="Times New Roman"/>
              </w:rPr>
              <w:t>8450)</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1232</w:t>
            </w:r>
            <w:r w:rsidRPr="007B09AB">
              <w:rPr>
                <w:rFonts w:ascii="Times New Roman" w:hAnsi="Times New Roman"/>
              </w:rPr>
              <w:t>(4527)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164.5(829)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133638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385.3(1923)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472.8(1032)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80.8(242)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15115</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49.6(595)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67.8(356)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8.6(62)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18068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166.6(1999)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228.9(1201)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40.3(290)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14612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125.3(907)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192.0(608)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23.0(100)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106720</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968.7(1663)</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1510</w:t>
            </w:r>
            <w:r w:rsidRPr="007B09AB">
              <w:rPr>
                <w:rFonts w:ascii="Times New Roman" w:hAnsi="Times New Roman"/>
              </w:rPr>
              <w:t>(1134)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137.8(142)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18164</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Pr>
                <w:rFonts w:ascii="Times New Roman" w:hAnsi="Times New Roman"/>
              </w:rPr>
              <w:t>1004</w:t>
            </w:r>
            <w:r w:rsidRPr="007B09AB">
              <w:rPr>
                <w:rFonts w:ascii="Times New Roman" w:hAnsi="Times New Roman"/>
              </w:rPr>
              <w:t>(8445)</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1704</w:t>
            </w:r>
            <w:r w:rsidRPr="007B09AB">
              <w:rPr>
                <w:rFonts w:ascii="Times New Roman" w:hAnsi="Times New Roman"/>
              </w:rPr>
              <w:t>(6265)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100.7(508)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98475</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925.9(2747)</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1597</w:t>
            </w:r>
            <w:r w:rsidRPr="007B09AB">
              <w:rPr>
                <w:rFonts w:ascii="Times New Roman" w:hAnsi="Times New Roman"/>
              </w:rPr>
              <w:t>(2072)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115.1(205)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135249_1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330.1(2088)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599.4(1658)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22.7(86)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135683_1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Pr>
                <w:rFonts w:ascii="Times New Roman" w:hAnsi="Times New Roman"/>
              </w:rPr>
              <w:t>1239</w:t>
            </w:r>
            <w:r w:rsidRPr="007B09AB">
              <w:rPr>
                <w:rFonts w:ascii="Times New Roman" w:hAnsi="Times New Roman"/>
              </w:rPr>
              <w:t>(8844)</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2258</w:t>
            </w:r>
            <w:r w:rsidRPr="007B09AB">
              <w:rPr>
                <w:rFonts w:ascii="Times New Roman" w:hAnsi="Times New Roman"/>
              </w:rPr>
              <w:t>(7049)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155.0(664)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10322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340.2(619)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632.2(503)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55.9(61)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133679</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332.9(1500)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662.7(1306)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45.5(123)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135409_1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590.7(5511)</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1178</w:t>
            </w:r>
            <w:r w:rsidRPr="007B09AB">
              <w:rPr>
                <w:rFonts w:ascii="Times New Roman" w:hAnsi="Times New Roman"/>
              </w:rPr>
              <w:t>(4809)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101.4(568)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135249_2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90.1(465)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204.3(461)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6.5(20)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9696</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96.5(1264)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223.3(1279)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1.5(12)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96736</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67.5(345)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203.5(455)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10.8(33)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136029_2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496.0(4665)</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1584</w:t>
            </w:r>
            <w:r w:rsidRPr="007B09AB">
              <w:rPr>
                <w:rFonts w:ascii="Times New Roman" w:hAnsi="Times New Roman"/>
              </w:rPr>
              <w:t>(6516)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65.0(367)</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16802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83.4(782)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530.2(2174)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15098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28.0(254)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189.9(753)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0.4(2)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52754</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15.3(131)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136.8(512)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43.0(221)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15389</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3.2(23)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36.9(117)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2.5(11)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9703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0.7(4)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12.7(32)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0.3(1)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16414</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141.4(388)</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2848</w:t>
            </w:r>
            <w:r w:rsidRPr="007B09AB">
              <w:rPr>
                <w:rFonts w:ascii="Times New Roman" w:hAnsi="Times New Roman"/>
              </w:rPr>
              <w:t>(3417)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257.5(424)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95534</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21.8(159)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477.3(1521)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37.3(163)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17949</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0.3(3)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19.1(74)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1.9(10)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19304_1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c</w:t>
            </w:r>
            <w:r w:rsidRPr="007B09AB">
              <w:rPr>
                <w:rFonts w:ascii="Times New Roman" w:hAnsi="Times New Roman"/>
              </w:rPr>
              <w:t>hlorophyll</w:t>
            </w:r>
            <w:proofErr w:type="gramEnd"/>
            <w:r w:rsidRPr="007B09AB">
              <w:rPr>
                <w:rFonts w:ascii="Times New Roman" w:hAnsi="Times New Roman"/>
              </w:rPr>
              <w:t xml:space="preserve"> A-B binding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0.2(0)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10.2(28)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136047_1</w:t>
            </w:r>
          </w:p>
        </w:tc>
        <w:tc>
          <w:tcPr>
            <w:tcW w:w="4822" w:type="dxa"/>
            <w:vAlign w:val="center"/>
          </w:tcPr>
          <w:p w:rsidR="007B09AB" w:rsidRPr="007B09AB" w:rsidRDefault="007B09AB" w:rsidP="007B09AB">
            <w:pPr>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241.4(1225)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491.1(1090)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30.9(94)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136047_2</w:t>
            </w:r>
          </w:p>
        </w:tc>
        <w:tc>
          <w:tcPr>
            <w:tcW w:w="4822" w:type="dxa"/>
            <w:vAlign w:val="center"/>
          </w:tcPr>
          <w:p w:rsidR="007B09AB" w:rsidRPr="007B09AB" w:rsidRDefault="007B09AB" w:rsidP="007B09AB">
            <w:pPr>
              <w:spacing w:before="2" w:after="2"/>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4.7(67)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15.1(95)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0.7(6)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66322</w:t>
            </w:r>
          </w:p>
        </w:tc>
        <w:tc>
          <w:tcPr>
            <w:tcW w:w="4822" w:type="dxa"/>
            <w:vAlign w:val="center"/>
          </w:tcPr>
          <w:p w:rsidR="007B09AB" w:rsidRPr="007B09AB" w:rsidRDefault="007B09AB" w:rsidP="007B09AB">
            <w:pPr>
              <w:spacing w:before="2" w:after="2"/>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204.9(862)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443.5(816)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60.6(153)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131662_1</w:t>
            </w:r>
          </w:p>
        </w:tc>
        <w:tc>
          <w:tcPr>
            <w:tcW w:w="4822" w:type="dxa"/>
            <w:vAlign w:val="center"/>
          </w:tcPr>
          <w:p w:rsidR="007B09AB" w:rsidRPr="007B09AB" w:rsidRDefault="007B09AB" w:rsidP="007B09AB">
            <w:pPr>
              <w:spacing w:before="2" w:after="2"/>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3.2(11)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39.3(59)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0.5(1)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17002</w:t>
            </w:r>
          </w:p>
        </w:tc>
        <w:tc>
          <w:tcPr>
            <w:tcW w:w="4822" w:type="dxa"/>
            <w:vAlign w:val="center"/>
          </w:tcPr>
          <w:p w:rsidR="007B09AB" w:rsidRPr="007B09AB" w:rsidRDefault="007B09AB" w:rsidP="007B09AB">
            <w:pPr>
              <w:spacing w:before="2" w:after="2"/>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516.1(2966)</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1270</w:t>
            </w:r>
            <w:r w:rsidRPr="007B09AB">
              <w:rPr>
                <w:rFonts w:ascii="Times New Roman" w:hAnsi="Times New Roman"/>
              </w:rPr>
              <w:t>(3193)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287.0(990)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135526_1</w:t>
            </w:r>
          </w:p>
        </w:tc>
        <w:tc>
          <w:tcPr>
            <w:tcW w:w="4822" w:type="dxa"/>
            <w:vAlign w:val="center"/>
          </w:tcPr>
          <w:p w:rsidR="007B09AB" w:rsidRPr="007B09AB" w:rsidRDefault="007B09AB" w:rsidP="007B09AB">
            <w:pPr>
              <w:spacing w:before="2" w:after="2"/>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256.5(670)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716.0(818)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52.9(83)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17413</w:t>
            </w:r>
          </w:p>
        </w:tc>
        <w:tc>
          <w:tcPr>
            <w:tcW w:w="4822" w:type="dxa"/>
            <w:vAlign w:val="center"/>
          </w:tcPr>
          <w:p w:rsidR="007B09AB" w:rsidRPr="007B09AB" w:rsidRDefault="007B09AB" w:rsidP="007B09AB">
            <w:pPr>
              <w:spacing w:before="2" w:after="2"/>
              <w:jc w:val="center"/>
              <w:rPr>
                <w:rFonts w:ascii="Times New Roman" w:hAnsi="Times New Roman"/>
              </w:rPr>
            </w:pPr>
            <w:proofErr w:type="gramStart"/>
            <w:r w:rsidRPr="007B09AB">
              <w:rPr>
                <w:rFonts w:ascii="Times New Roman" w:hAnsi="Times New Roman"/>
              </w:rPr>
              <w:t>chloroplast</w:t>
            </w:r>
            <w:proofErr w:type="gramEnd"/>
            <w:r w:rsidRPr="007B09AB">
              <w:rPr>
                <w:rFonts w:ascii="Times New Roman" w:hAnsi="Times New Roman"/>
              </w:rPr>
              <w:t xml:space="preserve"> light harvesting protein</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345.1(528)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391.6(262)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57.7(53)</w:t>
            </w:r>
          </w:p>
        </w:tc>
      </w:tr>
      <w:tr w:rsidR="007B09AB" w:rsidRPr="00AC08DD">
        <w:tc>
          <w:tcPr>
            <w:tcW w:w="10530" w:type="dxa"/>
            <w:gridSpan w:val="5"/>
            <w:vAlign w:val="center"/>
          </w:tcPr>
          <w:p w:rsidR="007B09AB" w:rsidRPr="007B09AB" w:rsidRDefault="007B09AB" w:rsidP="00AC08DD">
            <w:pPr>
              <w:jc w:val="center"/>
              <w:rPr>
                <w:rFonts w:ascii="Times New Roman" w:hAnsi="Times New Roman"/>
                <w:b/>
              </w:rPr>
            </w:pPr>
            <w:r w:rsidRPr="007B09AB">
              <w:rPr>
                <w:rFonts w:ascii="Times New Roman" w:hAnsi="Times New Roman"/>
                <w:b/>
              </w:rPr>
              <w:t>Ribosomal proteins</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64478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S10p/S20e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7.5(100)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51.0(297)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8.1(65)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3710</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S17</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29.3(225)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107.8(362)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32.1(148)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63846</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L14p/L23e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29.0(185)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100.5(280)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32.4(124)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6710</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L18p/L5e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93.7(547)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62.3(159)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209.9(736)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13104</w:t>
            </w:r>
          </w:p>
        </w:tc>
        <w:tc>
          <w:tcPr>
            <w:tcW w:w="4822" w:type="dxa"/>
            <w:vAlign w:val="center"/>
          </w:tcPr>
          <w:p w:rsidR="007B09AB" w:rsidRPr="007B09AB" w:rsidRDefault="007B09AB" w:rsidP="007B09AB">
            <w:pPr>
              <w:jc w:val="center"/>
              <w:rPr>
                <w:rFonts w:ascii="Times New Roman" w:hAnsi="Times New Roman"/>
              </w:rPr>
            </w:pPr>
            <w:proofErr w:type="gramStart"/>
            <w:r w:rsidRPr="007B09AB">
              <w:rPr>
                <w:rFonts w:ascii="Times New Roman" w:hAnsi="Times New Roman"/>
              </w:rPr>
              <w:t>ribosomal</w:t>
            </w:r>
            <w:proofErr w:type="gramEnd"/>
            <w:r w:rsidRPr="007B09AB">
              <w:rPr>
                <w:rFonts w:ascii="Times New Roman" w:hAnsi="Times New Roman"/>
              </w:rPr>
              <w:t xml:space="preserve"> protein L1</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80.3(1078)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26.1(153)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190.1(1532)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18392</w:t>
            </w:r>
          </w:p>
        </w:tc>
        <w:tc>
          <w:tcPr>
            <w:tcW w:w="4822" w:type="dxa"/>
            <w:vAlign w:val="center"/>
          </w:tcPr>
          <w:p w:rsidR="007B09AB" w:rsidRPr="007B09AB" w:rsidRDefault="007B09AB" w:rsidP="007B09AB">
            <w:pPr>
              <w:jc w:val="center"/>
              <w:rPr>
                <w:rFonts w:ascii="Times New Roman" w:hAnsi="Times New Roman"/>
              </w:rPr>
            </w:pPr>
            <w:proofErr w:type="gramStart"/>
            <w:r w:rsidRPr="007B09AB">
              <w:rPr>
                <w:rFonts w:ascii="Times New Roman" w:hAnsi="Times New Roman"/>
              </w:rPr>
              <w:t>ribosomal</w:t>
            </w:r>
            <w:proofErr w:type="gramEnd"/>
            <w:r w:rsidRPr="007B09AB">
              <w:rPr>
                <w:rFonts w:ascii="Times New Roman" w:hAnsi="Times New Roman"/>
              </w:rPr>
              <w:t xml:space="preserve"> protein L13</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171.2(1597)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123.0(502)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432.5(2422)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7919</w:t>
            </w:r>
          </w:p>
        </w:tc>
        <w:tc>
          <w:tcPr>
            <w:tcW w:w="4822" w:type="dxa"/>
            <w:vAlign w:val="center"/>
          </w:tcPr>
          <w:p w:rsidR="007B09AB" w:rsidRPr="007B09AB" w:rsidRDefault="007B09AB" w:rsidP="007B09AB">
            <w:pPr>
              <w:jc w:val="center"/>
              <w:rPr>
                <w:rFonts w:ascii="Times New Roman" w:hAnsi="Times New Roman"/>
              </w:rPr>
            </w:pPr>
            <w:proofErr w:type="gramStart"/>
            <w:r w:rsidRPr="007B09AB">
              <w:rPr>
                <w:rFonts w:ascii="Times New Roman" w:hAnsi="Times New Roman"/>
              </w:rPr>
              <w:t>ribosomal</w:t>
            </w:r>
            <w:proofErr w:type="gramEnd"/>
            <w:r w:rsidRPr="007B09AB">
              <w:rPr>
                <w:rFonts w:ascii="Times New Roman" w:hAnsi="Times New Roman"/>
              </w:rPr>
              <w:t xml:space="preserve"> protein S1</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87.7(1119)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22.8(127)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234.3(1795)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134933_1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S21e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51.3(410)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218.8(764)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154.0(738)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98978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Pr>
                <w:rFonts w:ascii="Times New Roman" w:hAnsi="Times New Roman"/>
              </w:rPr>
              <w:t xml:space="preserve">protein </w:t>
            </w:r>
            <w:r w:rsidRPr="007B09AB">
              <w:rPr>
                <w:rFonts w:ascii="Times New Roman" w:hAnsi="Times New Roman"/>
              </w:rPr>
              <w:t>S17</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63.5(250)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174.2(300)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196.8(465)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103117</w:t>
            </w:r>
          </w:p>
        </w:tc>
        <w:tc>
          <w:tcPr>
            <w:tcW w:w="4822" w:type="dxa"/>
            <w:vAlign w:val="center"/>
          </w:tcPr>
          <w:p w:rsidR="007B09AB" w:rsidRPr="007B09AB" w:rsidRDefault="001957D9" w:rsidP="007B09AB">
            <w:pPr>
              <w:jc w:val="center"/>
              <w:rPr>
                <w:rFonts w:ascii="Times New Roman" w:hAnsi="Times New Roman"/>
              </w:rPr>
            </w:pPr>
            <w:r>
              <w:rPr>
                <w:rFonts w:ascii="Times New Roman" w:hAnsi="Times New Roman"/>
              </w:rPr>
              <w:t>60S</w:t>
            </w:r>
            <w:r w:rsidR="007B09AB" w:rsidRPr="007B09AB">
              <w:rPr>
                <w:rFonts w:ascii="Times New Roman" w:hAnsi="Times New Roman"/>
              </w:rPr>
              <w:t xml:space="preserve"> ribosomal protein</w:t>
            </w:r>
            <w:r w:rsidR="007B09AB">
              <w:rPr>
                <w:rFonts w:ascii="Times New Roman" w:hAnsi="Times New Roman"/>
              </w:rPr>
              <w:t>, putative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217.8(313)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857.8(539)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699.2(603)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134933_2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S21e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50.5(481)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223.7(932)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162.7(930)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131995</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L44</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86.2(296)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422.3(634)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286.8(591)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123776</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L35Ae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342.9(563)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1229.7(883)</w:t>
            </w:r>
          </w:p>
        </w:tc>
        <w:tc>
          <w:tcPr>
            <w:tcW w:w="1511" w:type="dxa"/>
            <w:vAlign w:val="center"/>
          </w:tcPr>
          <w:p w:rsidR="007B09AB" w:rsidRPr="007B09AB" w:rsidRDefault="007B09AB" w:rsidP="007B09AB">
            <w:pPr>
              <w:jc w:val="center"/>
              <w:rPr>
                <w:rFonts w:ascii="Times New Roman" w:hAnsi="Times New Roman"/>
              </w:rPr>
            </w:pPr>
            <w:r>
              <w:rPr>
                <w:rFonts w:ascii="Times New Roman" w:hAnsi="Times New Roman"/>
              </w:rPr>
              <w:t>1145</w:t>
            </w:r>
            <w:r w:rsidRPr="007B09AB">
              <w:rPr>
                <w:rFonts w:ascii="Times New Roman" w:hAnsi="Times New Roman"/>
              </w:rPr>
              <w:t>(1129)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135378_2</w:t>
            </w:r>
          </w:p>
        </w:tc>
        <w:tc>
          <w:tcPr>
            <w:tcW w:w="4822" w:type="dxa"/>
            <w:vAlign w:val="center"/>
          </w:tcPr>
          <w:p w:rsidR="007B09AB" w:rsidRPr="007B09AB" w:rsidRDefault="007B09AB"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sidR="002F1732">
              <w:rPr>
                <w:rFonts w:ascii="Times New Roman" w:hAnsi="Times New Roman"/>
              </w:rPr>
              <w:t xml:space="preserve">protein </w:t>
            </w:r>
            <w:r w:rsidRPr="007B09AB">
              <w:rPr>
                <w:rFonts w:ascii="Times New Roman" w:hAnsi="Times New Roman"/>
              </w:rPr>
              <w:t xml:space="preserve">L28e </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25.3(150)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121.4(315)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89.3(318)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136103_1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S28e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111.1(370)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541.7(789)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394.7(789)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15185</w:t>
            </w:r>
          </w:p>
        </w:tc>
        <w:tc>
          <w:tcPr>
            <w:tcW w:w="4822" w:type="dxa"/>
            <w:vAlign w:val="center"/>
          </w:tcPr>
          <w:p w:rsidR="007B09AB" w:rsidRPr="007B09AB" w:rsidRDefault="007B09AB" w:rsidP="007B09AB">
            <w:pPr>
              <w:jc w:val="center"/>
              <w:rPr>
                <w:rFonts w:ascii="Times New Roman" w:hAnsi="Times New Roman"/>
              </w:rPr>
            </w:pPr>
            <w:proofErr w:type="gramStart"/>
            <w:r w:rsidRPr="007B09AB">
              <w:rPr>
                <w:rFonts w:ascii="Times New Roman" w:hAnsi="Times New Roman"/>
              </w:rPr>
              <w:t>ribosomal</w:t>
            </w:r>
            <w:proofErr w:type="gramEnd"/>
            <w:r w:rsidRPr="007B09AB">
              <w:rPr>
                <w:rFonts w:ascii="Times New Roman" w:hAnsi="Times New Roman"/>
              </w:rPr>
              <w:t xml:space="preserve"> protein L11</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7.8(56)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11.1(35)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27.8(120)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134982_2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L1p/L10e family</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334.7(3947)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743.1(3832)</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1202</w:t>
            </w:r>
            <w:r w:rsidR="007B09AB" w:rsidRPr="007B09AB">
              <w:rPr>
                <w:rFonts w:ascii="Times New Roman" w:hAnsi="Times New Roman"/>
              </w:rPr>
              <w:t>(8514)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1506</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L19e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267.1(1388)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337.5(767)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960.5(2996)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136046_1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S27</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187.5(782)</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1337</w:t>
            </w:r>
            <w:r w:rsidR="007B09AB" w:rsidRPr="007B09AB">
              <w:rPr>
                <w:rFonts w:ascii="Times New Roman" w:hAnsi="Times New Roman"/>
              </w:rPr>
              <w:t>(2440)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682.3(1708)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12805</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S26e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193.0(1210)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744.0(2040)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716.9(2698)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135623_1</w:t>
            </w:r>
          </w:p>
        </w:tc>
        <w:tc>
          <w:tcPr>
            <w:tcW w:w="4822" w:type="dxa"/>
            <w:vAlign w:val="center"/>
          </w:tcPr>
          <w:p w:rsidR="007B09AB" w:rsidRPr="007B09AB" w:rsidRDefault="007B09AB"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sidR="002F1732">
              <w:rPr>
                <w:rFonts w:ascii="Times New Roman" w:hAnsi="Times New Roman"/>
              </w:rPr>
              <w:t xml:space="preserve">protein </w:t>
            </w:r>
            <w:r w:rsidRPr="007B09AB">
              <w:rPr>
                <w:rFonts w:ascii="Times New Roman" w:hAnsi="Times New Roman"/>
              </w:rPr>
              <w:t>L</w:t>
            </w:r>
            <w:r w:rsidR="002F1732">
              <w:rPr>
                <w:rFonts w:ascii="Times New Roman" w:hAnsi="Times New Roman"/>
              </w:rPr>
              <w:t>37A</w:t>
            </w:r>
            <w:r w:rsidRPr="007B09AB">
              <w:rPr>
                <w:rFonts w:ascii="Times New Roman" w:hAnsi="Times New Roman"/>
              </w:rPr>
              <w:t>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190.3(1642)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688.4(2598)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713.7(3697)</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99433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L10</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68.0(732)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63.9(301)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257.3(1663)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16888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L19e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454.1(805)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855.3(663)</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1751</w:t>
            </w:r>
            <w:r w:rsidR="007B09AB" w:rsidRPr="007B09AB">
              <w:rPr>
                <w:rFonts w:ascii="Times New Roman" w:hAnsi="Times New Roman"/>
              </w:rPr>
              <w:t>(1864)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135451_1</w:t>
            </w:r>
          </w:p>
        </w:tc>
        <w:tc>
          <w:tcPr>
            <w:tcW w:w="4822" w:type="dxa"/>
            <w:vAlign w:val="center"/>
          </w:tcPr>
          <w:p w:rsidR="007B09AB" w:rsidRPr="007B09AB" w:rsidRDefault="007B09AB"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sidR="002F1732">
              <w:rPr>
                <w:rFonts w:ascii="Times New Roman" w:hAnsi="Times New Roman"/>
              </w:rPr>
              <w:t xml:space="preserve">protein </w:t>
            </w:r>
            <w:r w:rsidRPr="007B09AB">
              <w:rPr>
                <w:rFonts w:ascii="Times New Roman" w:hAnsi="Times New Roman"/>
              </w:rPr>
              <w:t>L22e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81.7(398)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233.8(498)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315.7(923)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16913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sidR="001957D9">
              <w:rPr>
                <w:rFonts w:ascii="Times New Roman" w:hAnsi="Times New Roman"/>
              </w:rPr>
              <w:t xml:space="preserve">protein </w:t>
            </w:r>
            <w:r w:rsidRPr="007B09AB">
              <w:rPr>
                <w:rFonts w:ascii="Times New Roman" w:hAnsi="Times New Roman"/>
              </w:rPr>
              <w:t>S17</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453.4(753)</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1695</w:t>
            </w:r>
            <w:r w:rsidR="007B09AB" w:rsidRPr="007B09AB">
              <w:rPr>
                <w:rFonts w:ascii="Times New Roman" w:hAnsi="Times New Roman"/>
              </w:rPr>
              <w:t>(1231)</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1836</w:t>
            </w:r>
            <w:r w:rsidR="007B09AB" w:rsidRPr="007B09AB">
              <w:rPr>
                <w:rFonts w:ascii="Times New Roman" w:hAnsi="Times New Roman"/>
              </w:rPr>
              <w:t>(1831)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134874_1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L40e family</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306.6(2111)</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1152</w:t>
            </w:r>
            <w:r w:rsidR="007B09AB" w:rsidRPr="007B09AB">
              <w:rPr>
                <w:rFonts w:ascii="Times New Roman" w:hAnsi="Times New Roman"/>
              </w:rPr>
              <w:t>(3469)</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1308</w:t>
            </w:r>
            <w:r w:rsidR="007B09AB" w:rsidRPr="007B09AB">
              <w:rPr>
                <w:rFonts w:ascii="Times New Roman" w:hAnsi="Times New Roman"/>
              </w:rPr>
              <w:t>(5407)</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135062_1</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ribosomal</w:t>
            </w:r>
            <w:proofErr w:type="gramEnd"/>
            <w:r>
              <w:rPr>
                <w:rFonts w:ascii="Times New Roman" w:hAnsi="Times New Roman"/>
              </w:rPr>
              <w:t xml:space="preserve"> protein S15e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366.3(2560)</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1168</w:t>
            </w:r>
            <w:r w:rsidR="007B09AB" w:rsidRPr="007B09AB">
              <w:rPr>
                <w:rFonts w:ascii="Times New Roman" w:hAnsi="Times New Roman"/>
              </w:rPr>
              <w:t>(3572)</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1578</w:t>
            </w:r>
            <w:r w:rsidR="007B09AB" w:rsidRPr="007B09AB">
              <w:rPr>
                <w:rFonts w:ascii="Times New Roman" w:hAnsi="Times New Roman"/>
              </w:rPr>
              <w:t>(6622)</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9547</w:t>
            </w:r>
          </w:p>
        </w:tc>
        <w:tc>
          <w:tcPr>
            <w:tcW w:w="4822" w:type="dxa"/>
            <w:vAlign w:val="center"/>
          </w:tcPr>
          <w:p w:rsidR="007B09AB" w:rsidRPr="007B09AB" w:rsidRDefault="007B09AB"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sidR="001957D9">
              <w:rPr>
                <w:rFonts w:ascii="Times New Roman" w:hAnsi="Times New Roman"/>
              </w:rPr>
              <w:t>L12e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2.1(17)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7.5(26)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9.3(44)</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6514</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L9e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172.9(734)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660.4(1226)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749.2(1909)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63443</w:t>
            </w:r>
          </w:p>
        </w:tc>
        <w:tc>
          <w:tcPr>
            <w:tcW w:w="4822" w:type="dxa"/>
            <w:vAlign w:val="center"/>
          </w:tcPr>
          <w:p w:rsidR="007B09AB" w:rsidRPr="007B09AB" w:rsidRDefault="007B09AB" w:rsidP="001957D9">
            <w:pPr>
              <w:jc w:val="center"/>
              <w:rPr>
                <w:rFonts w:ascii="Times New Roman" w:hAnsi="Times New Roman"/>
              </w:rPr>
            </w:pPr>
            <w:r w:rsidRPr="007B09AB">
              <w:rPr>
                <w:rFonts w:ascii="Times New Roman" w:hAnsi="Times New Roman"/>
              </w:rPr>
              <w:t xml:space="preserve">60S ribosomal protein, putative </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26.9(97)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152.6(241)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116.7(253)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134922_1</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S5e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107.8(1164)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236.0(1114)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469.3(3041)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135009_2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L24e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155.4(925)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893.6(2326)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685.5(2449)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18898</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L31e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200.7(1614)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572.7(2014)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889.7(4295)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135510_2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L14</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45.6(191)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199.2(365)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202.8(510)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98612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L37e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23.2(131)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117.9(291)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107.1(363)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19194</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S13e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116.8(726)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302.5(822)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540.5(2016)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135510_1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L14</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145.3(983)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404.3(1196)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679.3(2758)</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135613_2</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S16e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142.7(603)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544.8(1007)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667.4(1693)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135378_1</w:t>
            </w:r>
          </w:p>
        </w:tc>
        <w:tc>
          <w:tcPr>
            <w:tcW w:w="4822" w:type="dxa"/>
            <w:vAlign w:val="center"/>
          </w:tcPr>
          <w:p w:rsidR="007B09AB" w:rsidRPr="007B09AB" w:rsidRDefault="007B09AB" w:rsidP="002F1732">
            <w:pPr>
              <w:jc w:val="center"/>
              <w:rPr>
                <w:rFonts w:ascii="Times New Roman" w:hAnsi="Times New Roman"/>
              </w:rPr>
            </w:pPr>
            <w:proofErr w:type="gramStart"/>
            <w:r>
              <w:rPr>
                <w:rFonts w:ascii="Times New Roman" w:hAnsi="Times New Roman"/>
              </w:rPr>
              <w:t>r</w:t>
            </w:r>
            <w:r w:rsidR="002F1732">
              <w:rPr>
                <w:rFonts w:ascii="Times New Roman" w:hAnsi="Times New Roman"/>
              </w:rPr>
              <w:t>ibosomal</w:t>
            </w:r>
            <w:proofErr w:type="gramEnd"/>
            <w:r w:rsidR="002F1732">
              <w:rPr>
                <w:rFonts w:ascii="Times New Roman" w:hAnsi="Times New Roman"/>
              </w:rPr>
              <w:t xml:space="preserve"> protein L28e</w:t>
            </w:r>
            <w:r w:rsidRPr="007B09AB">
              <w:rPr>
                <w:rFonts w:ascii="Times New Roman" w:hAnsi="Times New Roman"/>
              </w:rPr>
              <w:t xml:space="preserve"> </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123.0(459)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467.5(763)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583.0(1306)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135269_2</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L11e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48.8(263)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137.8(325)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236.3(765)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11670</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L34e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21.7(221)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96.9(432)</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105.1(643)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4052</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L34e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86.0(729)</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391.8(1453)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428.3(2180)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135451_2</w:t>
            </w:r>
          </w:p>
        </w:tc>
        <w:tc>
          <w:tcPr>
            <w:tcW w:w="4822" w:type="dxa"/>
            <w:vAlign w:val="center"/>
          </w:tcPr>
          <w:p w:rsidR="007B09AB" w:rsidRPr="007B09AB" w:rsidRDefault="007B09AB"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sidR="002F1732">
              <w:rPr>
                <w:rFonts w:ascii="Times New Roman" w:hAnsi="Times New Roman"/>
              </w:rPr>
              <w:t xml:space="preserve">protein </w:t>
            </w:r>
            <w:r w:rsidRPr="007B09AB">
              <w:rPr>
                <w:rFonts w:ascii="Times New Roman" w:hAnsi="Times New Roman"/>
              </w:rPr>
              <w:t xml:space="preserve">L22e </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70.1(623)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190.6(741)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353.6(1887)</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135464_1</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L8e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63.0(797)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92.7(513)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322.1(2446)</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134926_2</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L6e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69.6(488)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356.2(1093)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358.3(1509)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135453_1</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S3e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311.6(2067)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940.1(2727)</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1609</w:t>
            </w:r>
            <w:r w:rsidR="007B09AB" w:rsidRPr="007B09AB">
              <w:rPr>
                <w:rFonts w:ascii="Times New Roman" w:hAnsi="Times New Roman"/>
              </w:rPr>
              <w:t>(6408)</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135002_2</w:t>
            </w:r>
          </w:p>
        </w:tc>
        <w:tc>
          <w:tcPr>
            <w:tcW w:w="4822" w:type="dxa"/>
            <w:vAlign w:val="center"/>
          </w:tcPr>
          <w:p w:rsidR="001957D9"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S23e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216.1(484)</w:t>
            </w:r>
          </w:p>
        </w:tc>
        <w:tc>
          <w:tcPr>
            <w:tcW w:w="1511" w:type="dxa"/>
            <w:vAlign w:val="center"/>
          </w:tcPr>
          <w:p w:rsidR="001957D9" w:rsidRPr="007B09AB" w:rsidRDefault="001957D9" w:rsidP="007B09AB">
            <w:pPr>
              <w:jc w:val="center"/>
              <w:rPr>
                <w:rFonts w:ascii="Times New Roman" w:hAnsi="Times New Roman"/>
              </w:rPr>
            </w:pPr>
            <w:r>
              <w:rPr>
                <w:rFonts w:ascii="Times New Roman" w:hAnsi="Times New Roman"/>
              </w:rPr>
              <w:t>1040</w:t>
            </w:r>
            <w:r w:rsidRPr="007B09AB">
              <w:rPr>
                <w:rFonts w:ascii="Times New Roman" w:hAnsi="Times New Roman"/>
              </w:rPr>
              <w:t>(1019)</w:t>
            </w:r>
          </w:p>
        </w:tc>
        <w:tc>
          <w:tcPr>
            <w:tcW w:w="1511" w:type="dxa"/>
            <w:vAlign w:val="center"/>
          </w:tcPr>
          <w:p w:rsidR="001957D9" w:rsidRPr="007B09AB" w:rsidRDefault="001957D9" w:rsidP="007B09AB">
            <w:pPr>
              <w:jc w:val="center"/>
              <w:rPr>
                <w:rFonts w:ascii="Times New Roman" w:hAnsi="Times New Roman"/>
              </w:rPr>
            </w:pPr>
            <w:r>
              <w:rPr>
                <w:rFonts w:ascii="Times New Roman" w:hAnsi="Times New Roman"/>
              </w:rPr>
              <w:t>1120</w:t>
            </w:r>
            <w:r w:rsidRPr="007B09AB">
              <w:rPr>
                <w:rFonts w:ascii="Times New Roman" w:hAnsi="Times New Roman"/>
              </w:rPr>
              <w:t>(1506)</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135996_1</w:t>
            </w:r>
          </w:p>
        </w:tc>
        <w:tc>
          <w:tcPr>
            <w:tcW w:w="4822" w:type="dxa"/>
            <w:vAlign w:val="center"/>
          </w:tcPr>
          <w:p w:rsidR="001957D9"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S9e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133.7(1527)</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321.8(1607)</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695.2(4765)</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135415_3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L21e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148.9(2361)</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464.7(3223)</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776.8(7395)</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136006_1</w:t>
            </w:r>
          </w:p>
        </w:tc>
        <w:tc>
          <w:tcPr>
            <w:tcW w:w="4822" w:type="dxa"/>
            <w:vAlign w:val="center"/>
          </w:tcPr>
          <w:p w:rsidR="001957D9"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S11e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11.6(56)</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35.5(75)</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61.0(177)</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129683</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L17e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169.5(302)</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524.8(409)</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904.1(967)</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135434_1</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L35e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44.0(337)</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187.2(627)</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236.4(1087)</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4516</w:t>
            </w:r>
          </w:p>
        </w:tc>
        <w:tc>
          <w:tcPr>
            <w:tcW w:w="4822" w:type="dxa"/>
            <w:vAlign w:val="center"/>
          </w:tcPr>
          <w:p w:rsidR="001957D9"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S20e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137.4(1133)</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490.5(1769)</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750.8(3717)</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64431</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S27a</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33.4(110)</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156.9(226)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182.6(361)</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135536</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L32</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286.6(2032)</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1381</w:t>
            </w:r>
            <w:r w:rsidR="007B09AB" w:rsidRPr="007B09AB">
              <w:rPr>
                <w:rFonts w:ascii="Times New Roman" w:hAnsi="Times New Roman"/>
              </w:rPr>
              <w:t>(4285)</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1572</w:t>
            </w:r>
            <w:r w:rsidR="007B09AB" w:rsidRPr="007B09AB">
              <w:rPr>
                <w:rFonts w:ascii="Times New Roman" w:hAnsi="Times New Roman"/>
              </w:rPr>
              <w:t>(6693)</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18863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L3</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316.7(3945)</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305.3(1663)</w:t>
            </w:r>
          </w:p>
        </w:tc>
        <w:tc>
          <w:tcPr>
            <w:tcW w:w="1511" w:type="dxa"/>
            <w:vAlign w:val="center"/>
          </w:tcPr>
          <w:p w:rsidR="007B09AB" w:rsidRPr="007B09AB" w:rsidRDefault="001957D9" w:rsidP="007B09AB">
            <w:pPr>
              <w:jc w:val="center"/>
              <w:rPr>
                <w:rFonts w:ascii="Times New Roman" w:hAnsi="Times New Roman"/>
              </w:rPr>
            </w:pPr>
            <w:r>
              <w:rPr>
                <w:rFonts w:ascii="Times New Roman" w:hAnsi="Times New Roman"/>
              </w:rPr>
              <w:t>1756</w:t>
            </w:r>
            <w:r w:rsidR="007B09AB" w:rsidRPr="007B09AB">
              <w:rPr>
                <w:rFonts w:ascii="Times New Roman" w:hAnsi="Times New Roman"/>
              </w:rPr>
              <w:t>(13133)</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135269_1</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L11e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224.8(1405)</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632.5(1729)</w:t>
            </w:r>
          </w:p>
        </w:tc>
        <w:tc>
          <w:tcPr>
            <w:tcW w:w="1511" w:type="dxa"/>
            <w:vAlign w:val="center"/>
          </w:tcPr>
          <w:p w:rsidR="001957D9" w:rsidRPr="007B09AB" w:rsidRDefault="001957D9" w:rsidP="007B09AB">
            <w:pPr>
              <w:jc w:val="center"/>
              <w:rPr>
                <w:rFonts w:ascii="Times New Roman" w:hAnsi="Times New Roman"/>
              </w:rPr>
            </w:pPr>
            <w:r>
              <w:rPr>
                <w:rFonts w:ascii="Times New Roman" w:hAnsi="Times New Roman"/>
              </w:rPr>
              <w:t>1258</w:t>
            </w:r>
            <w:r w:rsidRPr="007B09AB">
              <w:rPr>
                <w:rFonts w:ascii="Times New Roman" w:hAnsi="Times New Roman"/>
              </w:rPr>
              <w:t>(4723)</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135464_2</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L8e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129.7(1347)</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227.3(1032)</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736.9(4593)</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18824</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L12e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37.4(281)</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114.2(375)</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213.0(960)</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11003</w:t>
            </w:r>
          </w:p>
        </w:tc>
        <w:tc>
          <w:tcPr>
            <w:tcW w:w="4822" w:type="dxa"/>
            <w:vAlign w:val="center"/>
          </w:tcPr>
          <w:p w:rsidR="007B09AB" w:rsidRPr="007B09AB" w:rsidRDefault="007B09AB"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sidR="001957D9">
              <w:rPr>
                <w:rFonts w:ascii="Times New Roman" w:hAnsi="Times New Roman"/>
              </w:rPr>
              <w:t xml:space="preserve">protein </w:t>
            </w:r>
            <w:r w:rsidRPr="007B09AB">
              <w:rPr>
                <w:rFonts w:ascii="Times New Roman" w:hAnsi="Times New Roman"/>
              </w:rPr>
              <w:t>L15</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140.8(1557)</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467.0(2258)</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804.9(5341)</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134822_2</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L18Ae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353.0(1584)</w:t>
            </w:r>
          </w:p>
        </w:tc>
        <w:tc>
          <w:tcPr>
            <w:tcW w:w="1511" w:type="dxa"/>
            <w:vAlign w:val="center"/>
          </w:tcPr>
          <w:p w:rsidR="001957D9" w:rsidRPr="007B09AB" w:rsidRDefault="001957D9" w:rsidP="007B09AB">
            <w:pPr>
              <w:jc w:val="center"/>
              <w:rPr>
                <w:rFonts w:ascii="Times New Roman" w:hAnsi="Times New Roman"/>
              </w:rPr>
            </w:pPr>
            <w:r>
              <w:rPr>
                <w:rFonts w:ascii="Times New Roman" w:hAnsi="Times New Roman"/>
              </w:rPr>
              <w:t>1212</w:t>
            </w:r>
            <w:r w:rsidRPr="007B09AB">
              <w:rPr>
                <w:rFonts w:ascii="Times New Roman" w:hAnsi="Times New Roman"/>
              </w:rPr>
              <w:t>(2379)</w:t>
            </w:r>
          </w:p>
        </w:tc>
        <w:tc>
          <w:tcPr>
            <w:tcW w:w="1511" w:type="dxa"/>
            <w:vAlign w:val="center"/>
          </w:tcPr>
          <w:p w:rsidR="001957D9" w:rsidRPr="007B09AB" w:rsidRDefault="001957D9" w:rsidP="007B09AB">
            <w:pPr>
              <w:jc w:val="center"/>
              <w:rPr>
                <w:rFonts w:ascii="Times New Roman" w:hAnsi="Times New Roman"/>
              </w:rPr>
            </w:pPr>
            <w:r>
              <w:rPr>
                <w:rFonts w:ascii="Times New Roman" w:hAnsi="Times New Roman"/>
              </w:rPr>
              <w:t>2043</w:t>
            </w:r>
            <w:r w:rsidRPr="007B09AB">
              <w:rPr>
                <w:rFonts w:ascii="Times New Roman" w:hAnsi="Times New Roman"/>
              </w:rPr>
              <w:t>(5505)</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136014</w:t>
            </w:r>
          </w:p>
        </w:tc>
        <w:tc>
          <w:tcPr>
            <w:tcW w:w="4822" w:type="dxa"/>
            <w:vAlign w:val="center"/>
          </w:tcPr>
          <w:p w:rsidR="001957D9" w:rsidRPr="007B09AB" w:rsidRDefault="001957D9" w:rsidP="001957D9">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L13Ae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271.3(2303)</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896.6(3329)</w:t>
            </w:r>
          </w:p>
        </w:tc>
        <w:tc>
          <w:tcPr>
            <w:tcW w:w="1511" w:type="dxa"/>
            <w:vAlign w:val="center"/>
          </w:tcPr>
          <w:p w:rsidR="001957D9" w:rsidRPr="007B09AB" w:rsidRDefault="001957D9" w:rsidP="007B09AB">
            <w:pPr>
              <w:jc w:val="center"/>
              <w:rPr>
                <w:rFonts w:ascii="Times New Roman" w:hAnsi="Times New Roman"/>
              </w:rPr>
            </w:pPr>
            <w:r>
              <w:rPr>
                <w:rFonts w:ascii="Times New Roman" w:hAnsi="Times New Roman"/>
              </w:rPr>
              <w:t>1595</w:t>
            </w:r>
            <w:r w:rsidRPr="007B09AB">
              <w:rPr>
                <w:rFonts w:ascii="Times New Roman" w:hAnsi="Times New Roman"/>
              </w:rPr>
              <w:t>(8129)</w:t>
            </w:r>
          </w:p>
        </w:tc>
      </w:tr>
      <w:tr w:rsidR="007B09AB" w:rsidRPr="00AC08DD">
        <w:tc>
          <w:tcPr>
            <w:tcW w:w="1176" w:type="dxa"/>
            <w:vAlign w:val="center"/>
          </w:tcPr>
          <w:p w:rsidR="007B09AB" w:rsidRPr="007B09AB" w:rsidRDefault="007B09AB" w:rsidP="007B09AB">
            <w:pPr>
              <w:jc w:val="center"/>
              <w:rPr>
                <w:rFonts w:ascii="Times New Roman" w:hAnsi="Times New Roman"/>
              </w:rPr>
            </w:pPr>
            <w:r w:rsidRPr="007B09AB">
              <w:rPr>
                <w:rFonts w:ascii="Times New Roman" w:hAnsi="Times New Roman"/>
              </w:rPr>
              <w:t>9356</w:t>
            </w:r>
          </w:p>
        </w:tc>
        <w:tc>
          <w:tcPr>
            <w:tcW w:w="4822" w:type="dxa"/>
            <w:vAlign w:val="center"/>
          </w:tcPr>
          <w:p w:rsidR="007B09AB" w:rsidRPr="007B09AB" w:rsidRDefault="001957D9" w:rsidP="007B09AB">
            <w:pPr>
              <w:jc w:val="center"/>
              <w:rPr>
                <w:rFonts w:ascii="Times New Roman" w:hAnsi="Times New Roman"/>
              </w:rPr>
            </w:pPr>
            <w:proofErr w:type="gramStart"/>
            <w:r>
              <w:rPr>
                <w:rFonts w:ascii="Times New Roman" w:hAnsi="Times New Roman"/>
              </w:rPr>
              <w:t>ribosomal</w:t>
            </w:r>
            <w:proofErr w:type="gramEnd"/>
            <w:r>
              <w:rPr>
                <w:rFonts w:ascii="Times New Roman" w:hAnsi="Times New Roman"/>
              </w:rPr>
              <w:t xml:space="preserve"> protein, putative</w:t>
            </w:r>
          </w:p>
        </w:tc>
        <w:tc>
          <w:tcPr>
            <w:tcW w:w="1510" w:type="dxa"/>
            <w:vAlign w:val="center"/>
          </w:tcPr>
          <w:p w:rsidR="007B09AB" w:rsidRPr="007B09AB" w:rsidRDefault="007B09AB" w:rsidP="007B09AB">
            <w:pPr>
              <w:jc w:val="center"/>
              <w:rPr>
                <w:rFonts w:ascii="Times New Roman" w:hAnsi="Times New Roman"/>
              </w:rPr>
            </w:pPr>
            <w:r w:rsidRPr="007B09AB">
              <w:rPr>
                <w:rFonts w:ascii="Times New Roman" w:hAnsi="Times New Roman"/>
              </w:rPr>
              <w:t>1.2(24)</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4.1(36)</w:t>
            </w:r>
          </w:p>
        </w:tc>
        <w:tc>
          <w:tcPr>
            <w:tcW w:w="1511" w:type="dxa"/>
            <w:vAlign w:val="center"/>
          </w:tcPr>
          <w:p w:rsidR="007B09AB" w:rsidRPr="007B09AB" w:rsidRDefault="007B09AB" w:rsidP="007B09AB">
            <w:pPr>
              <w:jc w:val="center"/>
              <w:rPr>
                <w:rFonts w:ascii="Times New Roman" w:hAnsi="Times New Roman"/>
              </w:rPr>
            </w:pPr>
            <w:r w:rsidRPr="007B09AB">
              <w:rPr>
                <w:rFonts w:ascii="Times New Roman" w:hAnsi="Times New Roman"/>
              </w:rPr>
              <w:t>7.1(86)</w:t>
            </w:r>
          </w:p>
        </w:tc>
      </w:tr>
      <w:tr w:rsidR="001957D9" w:rsidRPr="00AC08DD">
        <w:tc>
          <w:tcPr>
            <w:tcW w:w="1176" w:type="dxa"/>
            <w:vAlign w:val="center"/>
          </w:tcPr>
          <w:p w:rsidR="001957D9" w:rsidRPr="007B09AB" w:rsidRDefault="001957D9" w:rsidP="007B09AB">
            <w:pPr>
              <w:jc w:val="center"/>
              <w:rPr>
                <w:rFonts w:ascii="Times New Roman" w:hAnsi="Times New Roman"/>
              </w:rPr>
            </w:pPr>
            <w:r w:rsidRPr="007B09AB">
              <w:rPr>
                <w:rFonts w:ascii="Times New Roman" w:hAnsi="Times New Roman"/>
              </w:rPr>
              <w:t>9017</w:t>
            </w:r>
          </w:p>
        </w:tc>
        <w:tc>
          <w:tcPr>
            <w:tcW w:w="4822" w:type="dxa"/>
            <w:vAlign w:val="center"/>
          </w:tcPr>
          <w:p w:rsidR="001957D9" w:rsidRPr="007B09AB" w:rsidRDefault="001957D9"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S13e</w:t>
            </w:r>
          </w:p>
        </w:tc>
        <w:tc>
          <w:tcPr>
            <w:tcW w:w="1510" w:type="dxa"/>
            <w:vAlign w:val="center"/>
          </w:tcPr>
          <w:p w:rsidR="001957D9" w:rsidRPr="007B09AB" w:rsidRDefault="001957D9" w:rsidP="007B09AB">
            <w:pPr>
              <w:jc w:val="center"/>
              <w:rPr>
                <w:rFonts w:ascii="Times New Roman" w:hAnsi="Times New Roman"/>
              </w:rPr>
            </w:pPr>
            <w:r w:rsidRPr="007B09AB">
              <w:rPr>
                <w:rFonts w:ascii="Times New Roman" w:hAnsi="Times New Roman"/>
              </w:rPr>
              <w:t>2.9(15)</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11.3(26)</w:t>
            </w:r>
          </w:p>
        </w:tc>
        <w:tc>
          <w:tcPr>
            <w:tcW w:w="1511" w:type="dxa"/>
            <w:vAlign w:val="center"/>
          </w:tcPr>
          <w:p w:rsidR="001957D9" w:rsidRPr="007B09AB" w:rsidRDefault="001957D9" w:rsidP="007B09AB">
            <w:pPr>
              <w:jc w:val="center"/>
              <w:rPr>
                <w:rFonts w:ascii="Times New Roman" w:hAnsi="Times New Roman"/>
              </w:rPr>
            </w:pPr>
            <w:r w:rsidRPr="007B09AB">
              <w:rPr>
                <w:rFonts w:ascii="Times New Roman" w:hAnsi="Times New Roman"/>
              </w:rPr>
              <w:t>17.2(54)</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112200</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L35e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46.6(70)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199.4(131)</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279.5(252)</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16277</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L7Ae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396.7(3298)</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653.3(2375)</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2430</w:t>
            </w:r>
            <w:r w:rsidRPr="007B09AB">
              <w:rPr>
                <w:rFonts w:ascii="Times New Roman" w:hAnsi="Times New Roman"/>
              </w:rPr>
              <w:t>(12128)</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13704</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L7e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92.9(814)</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244.6(937)</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576.2(3030)</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135434_2</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L35e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9.4(82)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16.0(61)</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58.8(307)</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135271_2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S2e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225.8(2178)</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590.2(2490)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1413</w:t>
            </w:r>
            <w:r>
              <w:rPr>
                <w:rFonts w:ascii="Times New Roman" w:hAnsi="Times New Roman"/>
              </w:rPr>
              <w:t>(8186)</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134852_2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S7e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340.1(1964)</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731.7(1848)</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2144</w:t>
            </w:r>
            <w:r w:rsidRPr="007B09AB">
              <w:rPr>
                <w:rFonts w:ascii="Times New Roman" w:hAnsi="Times New Roman"/>
              </w:rPr>
              <w:t>(7433)</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135440_1</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L18e/L15</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128.1(822)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448.9(1260)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809.5(3119)</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135250_1</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S8e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306.1(2990)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774.6(3309)</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1964</w:t>
            </w:r>
            <w:r w:rsidRPr="007B09AB">
              <w:rPr>
                <w:rFonts w:ascii="Times New Roman" w:hAnsi="Times New Roman"/>
              </w:rPr>
              <w:t>(11518)</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136006_2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S17</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40.1(407)</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125.8(559)</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264.7(1614)</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1291</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S6e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169.3(1682)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375.4(1631)</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1127</w:t>
            </w:r>
            <w:r w:rsidRPr="007B09AB">
              <w:rPr>
                <w:rFonts w:ascii="Times New Roman" w:hAnsi="Times New Roman"/>
              </w:rPr>
              <w:t>(6727)</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135567_3</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Pr>
                <w:rFonts w:ascii="Times New Roman" w:hAnsi="Times New Roman"/>
              </w:rPr>
              <w:t>protein S3Ae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409.6(2962)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952.2(3011)</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2767</w:t>
            </w:r>
            <w:r w:rsidRPr="007B09AB">
              <w:rPr>
                <w:rFonts w:ascii="Times New Roman" w:hAnsi="Times New Roman"/>
              </w:rPr>
              <w:t>(12010)</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135503_2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S18e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85.7(307)</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268.7(421)</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584.5(1257)</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135440_2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L18e/L15</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14.8(90)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63.7(169)</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101.6(370)</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136019_1</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S8</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162.8(1261)</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1233</w:t>
            </w:r>
            <w:r w:rsidRPr="007B09AB">
              <w:rPr>
                <w:rFonts w:ascii="Times New Roman" w:hAnsi="Times New Roman"/>
              </w:rPr>
              <w:t>(4177)</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1123</w:t>
            </w:r>
            <w:r w:rsidRPr="007B09AB">
              <w:rPr>
                <w:rFonts w:ascii="Times New Roman" w:hAnsi="Times New Roman"/>
              </w:rPr>
              <w:t>(5221)</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135373_1</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S14e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153.8(825)</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1027</w:t>
            </w:r>
            <w:r w:rsidRPr="007B09AB">
              <w:rPr>
                <w:rFonts w:ascii="Times New Roman" w:hAnsi="Times New Roman"/>
              </w:rPr>
              <w:t>(2410)</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1062</w:t>
            </w:r>
            <w:r w:rsidRPr="007B09AB">
              <w:rPr>
                <w:rFonts w:ascii="Times New Roman" w:hAnsi="Times New Roman"/>
              </w:rPr>
              <w:t>(3420)</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135567_1</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Pr>
                <w:rFonts w:ascii="Times New Roman" w:hAnsi="Times New Roman"/>
              </w:rPr>
              <w:t xml:space="preserve">protein </w:t>
            </w:r>
            <w:r w:rsidRPr="007B09AB">
              <w:rPr>
                <w:rFonts w:ascii="Times New Roman" w:hAnsi="Times New Roman"/>
              </w:rPr>
              <w:t>S3Ae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184.5(470)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370.8(413)</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1293</w:t>
            </w:r>
            <w:r w:rsidRPr="007B09AB">
              <w:rPr>
                <w:rFonts w:ascii="Times New Roman" w:hAnsi="Times New Roman"/>
              </w:rPr>
              <w:t>(1978)</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135634_2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S19e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78.2(590)</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194.8(643)</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555.1(2515)</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14875</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L18e/L15</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3.1(23)</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12.8(41)</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23.0(101)</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6818</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L13e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94.0(773)</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309.4(1112)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722.2(3563)</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135190_1</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proofErr w:type="spellStart"/>
            <w:r>
              <w:rPr>
                <w:rFonts w:ascii="Times New Roman" w:hAnsi="Times New Roman"/>
              </w:rPr>
              <w:t>SAe</w:t>
            </w:r>
            <w:proofErr w:type="spellEnd"/>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37.8(491)</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101.0(573)</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302.5(2356)</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7204</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L1p/L10e family</w:t>
            </w:r>
            <w:r>
              <w:rPr>
                <w:rFonts w:ascii="Times New Roman" w:hAnsi="Times New Roman"/>
              </w:rPr>
              <w:t>, putative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31.9(412)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50.0(282)</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256.4(1986)</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10405</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Pr>
                <w:rFonts w:ascii="Times New Roman" w:hAnsi="Times New Roman"/>
              </w:rPr>
              <w:t xml:space="preserve">protein </w:t>
            </w:r>
            <w:r w:rsidRPr="007B09AB">
              <w:rPr>
                <w:rFonts w:ascii="Times New Roman" w:hAnsi="Times New Roman"/>
              </w:rPr>
              <w:t xml:space="preserve">L18p/L5e </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207.0(367)</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408.9(317)</w:t>
            </w:r>
          </w:p>
        </w:tc>
        <w:tc>
          <w:tcPr>
            <w:tcW w:w="1511" w:type="dxa"/>
            <w:vAlign w:val="center"/>
          </w:tcPr>
          <w:p w:rsidR="002F1732" w:rsidRPr="007B09AB" w:rsidRDefault="002F1732" w:rsidP="007B09AB">
            <w:pPr>
              <w:jc w:val="center"/>
              <w:rPr>
                <w:rFonts w:ascii="Times New Roman" w:hAnsi="Times New Roman"/>
              </w:rPr>
            </w:pPr>
            <w:r>
              <w:rPr>
                <w:rFonts w:ascii="Times New Roman" w:hAnsi="Times New Roman"/>
              </w:rPr>
              <w:t>1672</w:t>
            </w:r>
            <w:r w:rsidRPr="007B09AB">
              <w:rPr>
                <w:rFonts w:ascii="Times New Roman" w:hAnsi="Times New Roman"/>
              </w:rPr>
              <w:t>(1780)</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64389</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S27a</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7.5(13)</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10.5(25)</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135190_2</w:t>
            </w:r>
          </w:p>
        </w:tc>
        <w:tc>
          <w:tcPr>
            <w:tcW w:w="4822" w:type="dxa"/>
            <w:vAlign w:val="center"/>
          </w:tcPr>
          <w:p w:rsidR="002F1732" w:rsidRPr="007B09AB" w:rsidRDefault="002F1732" w:rsidP="007B09AB">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proofErr w:type="spellStart"/>
            <w:r>
              <w:rPr>
                <w:rFonts w:ascii="Times New Roman" w:hAnsi="Times New Roman"/>
              </w:rPr>
              <w:t>SAe</w:t>
            </w:r>
            <w:proofErr w:type="spellEnd"/>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3.6(29)</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12.5(44)</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43.2(209)</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62264</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w:t>
            </w:r>
            <w:r>
              <w:rPr>
                <w:rFonts w:ascii="Times New Roman" w:hAnsi="Times New Roman"/>
              </w:rPr>
              <w:t xml:space="preserve">protein </w:t>
            </w:r>
            <w:r w:rsidRPr="007B09AB">
              <w:rPr>
                <w:rFonts w:ascii="Times New Roman" w:hAnsi="Times New Roman"/>
              </w:rPr>
              <w:t>L28e family</w:t>
            </w:r>
            <w:r>
              <w:rPr>
                <w:rFonts w:ascii="Times New Roman" w:hAnsi="Times New Roman"/>
              </w:rPr>
              <w:t>, putative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10.6(125)</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30.4(157)</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163.9(1161)</w:t>
            </w:r>
          </w:p>
        </w:tc>
      </w:tr>
      <w:tr w:rsidR="002F1732" w:rsidRPr="00AC08DD">
        <w:tc>
          <w:tcPr>
            <w:tcW w:w="1176" w:type="dxa"/>
            <w:vAlign w:val="center"/>
          </w:tcPr>
          <w:p w:rsidR="002F1732" w:rsidRPr="007B09AB" w:rsidRDefault="002F1732" w:rsidP="007B09AB">
            <w:pPr>
              <w:jc w:val="center"/>
              <w:rPr>
                <w:rFonts w:ascii="Times New Roman" w:hAnsi="Times New Roman"/>
              </w:rPr>
            </w:pPr>
            <w:r w:rsidRPr="007B09AB">
              <w:rPr>
                <w:rFonts w:ascii="Times New Roman" w:hAnsi="Times New Roman"/>
              </w:rPr>
              <w:t>98671</w:t>
            </w:r>
          </w:p>
        </w:tc>
        <w:tc>
          <w:tcPr>
            <w:tcW w:w="4822" w:type="dxa"/>
            <w:vAlign w:val="center"/>
          </w:tcPr>
          <w:p w:rsidR="002F1732" w:rsidRPr="007B09AB" w:rsidRDefault="002F1732" w:rsidP="002F1732">
            <w:pPr>
              <w:jc w:val="center"/>
              <w:rPr>
                <w:rFonts w:ascii="Times New Roman" w:hAnsi="Times New Roman"/>
              </w:rPr>
            </w:pPr>
            <w:proofErr w:type="gramStart"/>
            <w:r>
              <w:rPr>
                <w:rFonts w:ascii="Times New Roman" w:hAnsi="Times New Roman"/>
              </w:rPr>
              <w:t>r</w:t>
            </w:r>
            <w:r w:rsidRPr="007B09AB">
              <w:rPr>
                <w:rFonts w:ascii="Times New Roman" w:hAnsi="Times New Roman"/>
              </w:rPr>
              <w:t>ibosomal</w:t>
            </w:r>
            <w:proofErr w:type="gramEnd"/>
            <w:r w:rsidRPr="007B09AB">
              <w:rPr>
                <w:rFonts w:ascii="Times New Roman" w:hAnsi="Times New Roman"/>
              </w:rPr>
              <w:t xml:space="preserve"> protein </w:t>
            </w:r>
            <w:r>
              <w:rPr>
                <w:rFonts w:ascii="Times New Roman" w:hAnsi="Times New Roman"/>
              </w:rPr>
              <w:t>L7e</w:t>
            </w:r>
          </w:p>
        </w:tc>
        <w:tc>
          <w:tcPr>
            <w:tcW w:w="1510" w:type="dxa"/>
            <w:vAlign w:val="center"/>
          </w:tcPr>
          <w:p w:rsidR="002F1732" w:rsidRPr="007B09AB" w:rsidRDefault="002F1732" w:rsidP="007B09AB">
            <w:pPr>
              <w:jc w:val="center"/>
              <w:rPr>
                <w:rFonts w:ascii="Times New Roman" w:hAnsi="Times New Roman"/>
              </w:rPr>
            </w:pPr>
            <w:r w:rsidRPr="007B09AB">
              <w:rPr>
                <w:rFonts w:ascii="Times New Roman" w:hAnsi="Times New Roman"/>
              </w:rPr>
              <w:t>0.2(1)</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6.7(16)</w:t>
            </w:r>
          </w:p>
        </w:tc>
        <w:tc>
          <w:tcPr>
            <w:tcW w:w="1511" w:type="dxa"/>
            <w:vAlign w:val="center"/>
          </w:tcPr>
          <w:p w:rsidR="002F1732" w:rsidRPr="007B09AB" w:rsidRDefault="002F1732" w:rsidP="007B09AB">
            <w:pPr>
              <w:jc w:val="center"/>
              <w:rPr>
                <w:rFonts w:ascii="Times New Roman" w:hAnsi="Times New Roman"/>
              </w:rPr>
            </w:pPr>
            <w:r w:rsidRPr="007B09AB">
              <w:rPr>
                <w:rFonts w:ascii="Times New Roman" w:hAnsi="Times New Roman"/>
              </w:rPr>
              <w:t>5.5(18)</w:t>
            </w:r>
          </w:p>
        </w:tc>
      </w:tr>
      <w:tr w:rsidR="002F1732" w:rsidRPr="00AC08DD">
        <w:tc>
          <w:tcPr>
            <w:tcW w:w="10530" w:type="dxa"/>
            <w:gridSpan w:val="5"/>
            <w:vAlign w:val="center"/>
          </w:tcPr>
          <w:p w:rsidR="002F1732" w:rsidRPr="002F1732" w:rsidRDefault="002F1732" w:rsidP="00AC08DD">
            <w:pPr>
              <w:jc w:val="center"/>
              <w:rPr>
                <w:rFonts w:ascii="Times New Roman" w:hAnsi="Times New Roman"/>
                <w:b/>
              </w:rPr>
            </w:pPr>
            <w:proofErr w:type="spellStart"/>
            <w:r w:rsidRPr="002F1732">
              <w:rPr>
                <w:rFonts w:ascii="Times New Roman" w:hAnsi="Times New Roman"/>
                <w:b/>
              </w:rPr>
              <w:t>Lysosome</w:t>
            </w:r>
            <w:proofErr w:type="spellEnd"/>
            <w:r w:rsidRPr="002F1732">
              <w:rPr>
                <w:rFonts w:ascii="Times New Roman" w:hAnsi="Times New Roman"/>
                <w:b/>
              </w:rPr>
              <w:t xml:space="preserve"> protein</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61244</w:t>
            </w:r>
          </w:p>
        </w:tc>
        <w:tc>
          <w:tcPr>
            <w:tcW w:w="4822" w:type="dxa"/>
            <w:vAlign w:val="center"/>
          </w:tcPr>
          <w:p w:rsidR="002F1732" w:rsidRPr="002F1732" w:rsidRDefault="002F1732" w:rsidP="002F1732">
            <w:pPr>
              <w:jc w:val="center"/>
              <w:rPr>
                <w:rFonts w:ascii="Times New Roman" w:hAnsi="Times New Roman"/>
              </w:rPr>
            </w:pPr>
            <w:proofErr w:type="spellStart"/>
            <w:proofErr w:type="gramStart"/>
            <w:r>
              <w:rPr>
                <w:rFonts w:ascii="Times New Roman" w:hAnsi="Times New Roman"/>
              </w:rPr>
              <w:t>p</w:t>
            </w:r>
            <w:r w:rsidRPr="002F1732">
              <w:rPr>
                <w:rFonts w:ascii="Times New Roman" w:hAnsi="Times New Roman"/>
              </w:rPr>
              <w:t>apain</w:t>
            </w:r>
            <w:proofErr w:type="spellEnd"/>
            <w:proofErr w:type="gramEnd"/>
            <w:r w:rsidRPr="002F1732">
              <w:rPr>
                <w:rFonts w:ascii="Times New Roman" w:hAnsi="Times New Roman"/>
              </w:rPr>
              <w:t xml:space="preserve"> family </w:t>
            </w:r>
            <w:proofErr w:type="spellStart"/>
            <w:r w:rsidRPr="002F1732">
              <w:rPr>
                <w:rFonts w:ascii="Times New Roman" w:hAnsi="Times New Roman"/>
              </w:rPr>
              <w:t>cysteine</w:t>
            </w:r>
            <w:proofErr w:type="spellEnd"/>
            <w:r w:rsidRPr="002F1732">
              <w:rPr>
                <w:rFonts w:ascii="Times New Roman" w:hAnsi="Times New Roman"/>
              </w:rPr>
              <w:t xml:space="preserve"> protease</w:t>
            </w:r>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18.5(312)</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7.1(52)</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157.2(1587)</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62233</w:t>
            </w:r>
          </w:p>
        </w:tc>
        <w:tc>
          <w:tcPr>
            <w:tcW w:w="4822" w:type="dxa"/>
            <w:vAlign w:val="center"/>
          </w:tcPr>
          <w:p w:rsidR="002F1732" w:rsidRPr="002F1732" w:rsidRDefault="002F1732" w:rsidP="002F1732">
            <w:pPr>
              <w:spacing w:before="2" w:after="2"/>
              <w:jc w:val="center"/>
              <w:rPr>
                <w:rFonts w:ascii="Times New Roman" w:hAnsi="Times New Roman"/>
              </w:rPr>
            </w:pPr>
            <w:proofErr w:type="spellStart"/>
            <w:proofErr w:type="gramStart"/>
            <w:r>
              <w:rPr>
                <w:rFonts w:ascii="Times New Roman" w:hAnsi="Times New Roman"/>
              </w:rPr>
              <w:t>p</w:t>
            </w:r>
            <w:r w:rsidRPr="002F1732">
              <w:rPr>
                <w:rFonts w:ascii="Times New Roman" w:hAnsi="Times New Roman"/>
              </w:rPr>
              <w:t>apain</w:t>
            </w:r>
            <w:proofErr w:type="spellEnd"/>
            <w:proofErr w:type="gramEnd"/>
            <w:r w:rsidRPr="002F1732">
              <w:rPr>
                <w:rFonts w:ascii="Times New Roman" w:hAnsi="Times New Roman"/>
              </w:rPr>
              <w:t xml:space="preserve"> family </w:t>
            </w:r>
            <w:proofErr w:type="spellStart"/>
            <w:r w:rsidRPr="002F1732">
              <w:rPr>
                <w:rFonts w:ascii="Times New Roman" w:hAnsi="Times New Roman"/>
              </w:rPr>
              <w:t>cysteine</w:t>
            </w:r>
            <w:proofErr w:type="spellEnd"/>
            <w:r w:rsidRPr="002F1732">
              <w:rPr>
                <w:rFonts w:ascii="Times New Roman" w:hAnsi="Times New Roman"/>
              </w:rPr>
              <w:t xml:space="preserve"> protease</w:t>
            </w:r>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141.0(1795)</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580.8(3232)</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696.2(5318)</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61798</w:t>
            </w:r>
          </w:p>
        </w:tc>
        <w:tc>
          <w:tcPr>
            <w:tcW w:w="4822" w:type="dxa"/>
            <w:vAlign w:val="center"/>
          </w:tcPr>
          <w:p w:rsidR="002F1732" w:rsidRPr="002F1732" w:rsidRDefault="002F1732" w:rsidP="002F1732">
            <w:pPr>
              <w:spacing w:before="2" w:after="2"/>
              <w:jc w:val="center"/>
              <w:rPr>
                <w:rFonts w:ascii="Times New Roman" w:hAnsi="Times New Roman"/>
              </w:rPr>
            </w:pPr>
            <w:proofErr w:type="spellStart"/>
            <w:proofErr w:type="gramStart"/>
            <w:r>
              <w:rPr>
                <w:rFonts w:ascii="Times New Roman" w:hAnsi="Times New Roman"/>
              </w:rPr>
              <w:t>p</w:t>
            </w:r>
            <w:r w:rsidRPr="002F1732">
              <w:rPr>
                <w:rFonts w:ascii="Times New Roman" w:hAnsi="Times New Roman"/>
              </w:rPr>
              <w:t>apain</w:t>
            </w:r>
            <w:proofErr w:type="spellEnd"/>
            <w:proofErr w:type="gramEnd"/>
            <w:r w:rsidRPr="002F1732">
              <w:rPr>
                <w:rFonts w:ascii="Times New Roman" w:hAnsi="Times New Roman"/>
              </w:rPr>
              <w:t xml:space="preserve"> family </w:t>
            </w:r>
            <w:proofErr w:type="spellStart"/>
            <w:r w:rsidRPr="002F1732">
              <w:rPr>
                <w:rFonts w:ascii="Times New Roman" w:hAnsi="Times New Roman"/>
              </w:rPr>
              <w:t>cysteine</w:t>
            </w:r>
            <w:proofErr w:type="spellEnd"/>
            <w:r w:rsidRPr="002F1732">
              <w:rPr>
                <w:rFonts w:ascii="Times New Roman" w:hAnsi="Times New Roman"/>
              </w:rPr>
              <w:t xml:space="preserve"> protease</w:t>
            </w:r>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25.4(288)</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29.8(148)</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6.3(43)</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64724</w:t>
            </w:r>
          </w:p>
        </w:tc>
        <w:tc>
          <w:tcPr>
            <w:tcW w:w="4822" w:type="dxa"/>
            <w:vAlign w:val="center"/>
          </w:tcPr>
          <w:p w:rsidR="002F1732" w:rsidRPr="002F1732" w:rsidRDefault="002F1732" w:rsidP="002F1732">
            <w:pPr>
              <w:jc w:val="center"/>
              <w:rPr>
                <w:rFonts w:ascii="Times New Roman" w:hAnsi="Times New Roman"/>
              </w:rPr>
            </w:pPr>
            <w:proofErr w:type="gramStart"/>
            <w:r>
              <w:rPr>
                <w:rFonts w:ascii="Times New Roman" w:hAnsi="Times New Roman"/>
              </w:rPr>
              <w:t>eukaryotic</w:t>
            </w:r>
            <w:proofErr w:type="gramEnd"/>
            <w:r w:rsidRPr="002F1732">
              <w:rPr>
                <w:rFonts w:ascii="Times New Roman" w:hAnsi="Times New Roman"/>
              </w:rPr>
              <w:t xml:space="preserve"> </w:t>
            </w:r>
            <w:proofErr w:type="spellStart"/>
            <w:r w:rsidRPr="002F1732">
              <w:rPr>
                <w:rFonts w:ascii="Times New Roman" w:hAnsi="Times New Roman"/>
              </w:rPr>
              <w:t>aspartyl</w:t>
            </w:r>
            <w:proofErr w:type="spellEnd"/>
            <w:r w:rsidRPr="002F1732">
              <w:rPr>
                <w:rFonts w:ascii="Times New Roman" w:hAnsi="Times New Roman"/>
              </w:rPr>
              <w:t xml:space="preserve"> protease</w:t>
            </w:r>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1.3(16)</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22.6(121)</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13.6(100)</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8771</w:t>
            </w:r>
          </w:p>
        </w:tc>
        <w:tc>
          <w:tcPr>
            <w:tcW w:w="4822" w:type="dxa"/>
            <w:vAlign w:val="center"/>
          </w:tcPr>
          <w:p w:rsidR="002F1732" w:rsidRPr="002F1732" w:rsidRDefault="002F1732" w:rsidP="002F1732">
            <w:pPr>
              <w:jc w:val="center"/>
              <w:rPr>
                <w:rFonts w:ascii="Times New Roman" w:hAnsi="Times New Roman"/>
              </w:rPr>
            </w:pPr>
            <w:proofErr w:type="gramStart"/>
            <w:r>
              <w:rPr>
                <w:rFonts w:ascii="Times New Roman" w:hAnsi="Times New Roman"/>
              </w:rPr>
              <w:t>eukaryotic</w:t>
            </w:r>
            <w:proofErr w:type="gramEnd"/>
            <w:r w:rsidRPr="002F1732">
              <w:rPr>
                <w:rFonts w:ascii="Times New Roman" w:hAnsi="Times New Roman"/>
              </w:rPr>
              <w:t xml:space="preserve"> </w:t>
            </w:r>
            <w:proofErr w:type="spellStart"/>
            <w:r w:rsidRPr="002F1732">
              <w:rPr>
                <w:rFonts w:ascii="Times New Roman" w:hAnsi="Times New Roman"/>
              </w:rPr>
              <w:t>aspartyl</w:t>
            </w:r>
            <w:proofErr w:type="spellEnd"/>
            <w:r w:rsidRPr="002F1732">
              <w:rPr>
                <w:rFonts w:ascii="Times New Roman" w:hAnsi="Times New Roman"/>
              </w:rPr>
              <w:t xml:space="preserve"> protease</w:t>
            </w:r>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252.5(3395)</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816.6(4801)</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837.7(6760)</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99204</w:t>
            </w:r>
          </w:p>
        </w:tc>
        <w:tc>
          <w:tcPr>
            <w:tcW w:w="4822" w:type="dxa"/>
            <w:vAlign w:val="center"/>
          </w:tcPr>
          <w:p w:rsidR="002F1732" w:rsidRPr="002F1732" w:rsidRDefault="002F1732" w:rsidP="002F1732">
            <w:pPr>
              <w:jc w:val="center"/>
              <w:rPr>
                <w:rFonts w:ascii="Times New Roman" w:hAnsi="Times New Roman"/>
              </w:rPr>
            </w:pPr>
            <w:proofErr w:type="gramStart"/>
            <w:r>
              <w:rPr>
                <w:rFonts w:ascii="Times New Roman" w:hAnsi="Times New Roman"/>
              </w:rPr>
              <w:t>eukaryotic</w:t>
            </w:r>
            <w:proofErr w:type="gramEnd"/>
            <w:r w:rsidRPr="002F1732">
              <w:rPr>
                <w:rFonts w:ascii="Times New Roman" w:hAnsi="Times New Roman"/>
              </w:rPr>
              <w:t xml:space="preserve"> </w:t>
            </w:r>
            <w:proofErr w:type="spellStart"/>
            <w:r w:rsidRPr="002F1732">
              <w:rPr>
                <w:rFonts w:ascii="Times New Roman" w:hAnsi="Times New Roman"/>
              </w:rPr>
              <w:t>aspartyl</w:t>
            </w:r>
            <w:proofErr w:type="spellEnd"/>
            <w:r w:rsidRPr="002F1732">
              <w:rPr>
                <w:rFonts w:ascii="Times New Roman" w:hAnsi="Times New Roman"/>
              </w:rPr>
              <w:t xml:space="preserve"> protease</w:t>
            </w:r>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1.8(23)</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29.9(166)</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19.4(148)</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59214</w:t>
            </w:r>
          </w:p>
        </w:tc>
        <w:tc>
          <w:tcPr>
            <w:tcW w:w="4822" w:type="dxa"/>
            <w:vAlign w:val="center"/>
          </w:tcPr>
          <w:p w:rsidR="002F1732" w:rsidRPr="002F1732" w:rsidRDefault="002F1732" w:rsidP="002F1732">
            <w:pPr>
              <w:jc w:val="center"/>
              <w:rPr>
                <w:rFonts w:ascii="Times New Roman" w:hAnsi="Times New Roman"/>
              </w:rPr>
            </w:pPr>
            <w:proofErr w:type="gramStart"/>
            <w:r>
              <w:rPr>
                <w:rFonts w:ascii="Times New Roman" w:hAnsi="Times New Roman"/>
              </w:rPr>
              <w:t>serine</w:t>
            </w:r>
            <w:proofErr w:type="gramEnd"/>
            <w:r w:rsidRPr="002F1732">
              <w:rPr>
                <w:rFonts w:ascii="Times New Roman" w:hAnsi="Times New Roman"/>
              </w:rPr>
              <w:t xml:space="preserve"> </w:t>
            </w:r>
            <w:proofErr w:type="spellStart"/>
            <w:r w:rsidRPr="002F1732">
              <w:rPr>
                <w:rFonts w:ascii="Times New Roman" w:hAnsi="Times New Roman"/>
              </w:rPr>
              <w:t>carboxypeptidase</w:t>
            </w:r>
            <w:proofErr w:type="spellEnd"/>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7.9(115)</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76.4(486)</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72.9(637)</w:t>
            </w:r>
          </w:p>
        </w:tc>
      </w:tr>
      <w:tr w:rsidR="002F1732" w:rsidRPr="00AC08DD">
        <w:tc>
          <w:tcPr>
            <w:tcW w:w="1176" w:type="dxa"/>
            <w:vAlign w:val="center"/>
          </w:tcPr>
          <w:p w:rsidR="002F1732" w:rsidRPr="002F1732" w:rsidRDefault="002F1732" w:rsidP="002F1732">
            <w:pPr>
              <w:jc w:val="center"/>
              <w:rPr>
                <w:rFonts w:ascii="Times New Roman" w:hAnsi="Times New Roman"/>
              </w:rPr>
            </w:pPr>
            <w:r w:rsidRPr="002F1732">
              <w:rPr>
                <w:rFonts w:ascii="Times New Roman" w:hAnsi="Times New Roman"/>
              </w:rPr>
              <w:t>2823</w:t>
            </w:r>
          </w:p>
        </w:tc>
        <w:tc>
          <w:tcPr>
            <w:tcW w:w="4822" w:type="dxa"/>
            <w:vAlign w:val="center"/>
          </w:tcPr>
          <w:p w:rsidR="002F1732" w:rsidRPr="002F1732" w:rsidRDefault="002F1732" w:rsidP="002F1732">
            <w:pPr>
              <w:jc w:val="center"/>
              <w:rPr>
                <w:rFonts w:ascii="Times New Roman" w:hAnsi="Times New Roman"/>
              </w:rPr>
            </w:pPr>
            <w:proofErr w:type="gramStart"/>
            <w:r>
              <w:rPr>
                <w:rFonts w:ascii="Times New Roman" w:hAnsi="Times New Roman"/>
              </w:rPr>
              <w:t>serine</w:t>
            </w:r>
            <w:proofErr w:type="gramEnd"/>
            <w:r w:rsidRPr="002F1732">
              <w:rPr>
                <w:rFonts w:ascii="Times New Roman" w:hAnsi="Times New Roman"/>
              </w:rPr>
              <w:t xml:space="preserve"> </w:t>
            </w:r>
            <w:proofErr w:type="spellStart"/>
            <w:r w:rsidRPr="002F1732">
              <w:rPr>
                <w:rFonts w:ascii="Times New Roman" w:hAnsi="Times New Roman"/>
              </w:rPr>
              <w:t>carboxypeptidase</w:t>
            </w:r>
            <w:proofErr w:type="spellEnd"/>
          </w:p>
        </w:tc>
        <w:tc>
          <w:tcPr>
            <w:tcW w:w="1510" w:type="dxa"/>
            <w:vAlign w:val="center"/>
          </w:tcPr>
          <w:p w:rsidR="002F1732" w:rsidRPr="002F1732" w:rsidRDefault="002F1732" w:rsidP="002F1732">
            <w:pPr>
              <w:jc w:val="center"/>
              <w:rPr>
                <w:rFonts w:ascii="Times New Roman" w:hAnsi="Times New Roman"/>
              </w:rPr>
            </w:pPr>
            <w:r w:rsidRPr="002F1732">
              <w:rPr>
                <w:rFonts w:ascii="Times New Roman" w:hAnsi="Times New Roman"/>
              </w:rPr>
              <w:t>8.1(141)</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15.1(114)</w:t>
            </w:r>
          </w:p>
        </w:tc>
        <w:tc>
          <w:tcPr>
            <w:tcW w:w="1511" w:type="dxa"/>
            <w:vAlign w:val="center"/>
          </w:tcPr>
          <w:p w:rsidR="002F1732" w:rsidRPr="002F1732" w:rsidRDefault="002F1732" w:rsidP="002F1732">
            <w:pPr>
              <w:jc w:val="center"/>
              <w:rPr>
                <w:rFonts w:ascii="Times New Roman" w:hAnsi="Times New Roman"/>
              </w:rPr>
            </w:pPr>
            <w:r w:rsidRPr="002F1732">
              <w:rPr>
                <w:rFonts w:ascii="Times New Roman" w:hAnsi="Times New Roman"/>
              </w:rPr>
              <w:t>48.8(507)</w:t>
            </w:r>
          </w:p>
        </w:tc>
      </w:tr>
      <w:tr w:rsidR="002F1732" w:rsidRPr="00AC08DD">
        <w:tc>
          <w:tcPr>
            <w:tcW w:w="10530" w:type="dxa"/>
            <w:gridSpan w:val="5"/>
            <w:vAlign w:val="center"/>
          </w:tcPr>
          <w:p w:rsidR="002F1732" w:rsidRPr="002F1732" w:rsidRDefault="002F1732" w:rsidP="00AC08DD">
            <w:pPr>
              <w:jc w:val="center"/>
              <w:rPr>
                <w:rFonts w:ascii="Times New Roman" w:hAnsi="Times New Roman"/>
                <w:b/>
              </w:rPr>
            </w:pPr>
            <w:r w:rsidRPr="002F1732">
              <w:rPr>
                <w:rFonts w:ascii="Times New Roman" w:hAnsi="Times New Roman"/>
                <w:b/>
              </w:rPr>
              <w:t>TCA cycle</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63207</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oxoglutarate</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r w:rsidRPr="002F1732">
              <w:rPr>
                <w:rFonts w:ascii="Times New Roman" w:hAnsi="Times New Roman"/>
              </w:rPr>
              <w:t xml:space="preserve"> (</w:t>
            </w:r>
            <w:proofErr w:type="spellStart"/>
            <w:r w:rsidRPr="002F1732">
              <w:rPr>
                <w:rFonts w:ascii="Times New Roman" w:hAnsi="Times New Roman"/>
              </w:rPr>
              <w:t>succinyl</w:t>
            </w:r>
            <w:proofErr w:type="spellEnd"/>
            <w:r w:rsidRPr="002F1732">
              <w:rPr>
                <w:rFonts w:ascii="Times New Roman" w:hAnsi="Times New Roman"/>
              </w:rPr>
              <w:t>-transferring), E1 component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16.8(541)</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10.5(148)</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58.4(1131)</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18954</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malate</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r w:rsidRPr="002F1732">
              <w:rPr>
                <w:rFonts w:ascii="Times New Roman" w:hAnsi="Times New Roman"/>
              </w:rPr>
              <w:t>, NAD-dependent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101.2(1270)</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330.6(1814)</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391.5(2949)</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135754_1</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succinate</w:t>
            </w:r>
            <w:proofErr w:type="gramEnd"/>
            <w:r w:rsidRPr="002F1732">
              <w:rPr>
                <w:rFonts w:ascii="Times New Roman" w:hAnsi="Times New Roman"/>
              </w:rPr>
              <w:t>-CoA</w:t>
            </w:r>
            <w:proofErr w:type="spellEnd"/>
            <w:r w:rsidRPr="002F1732">
              <w:rPr>
                <w:rFonts w:ascii="Times New Roman" w:hAnsi="Times New Roman"/>
              </w:rPr>
              <w:t xml:space="preserve"> </w:t>
            </w:r>
            <w:proofErr w:type="spellStart"/>
            <w:r w:rsidRPr="002F1732">
              <w:rPr>
                <w:rFonts w:ascii="Times New Roman" w:hAnsi="Times New Roman"/>
              </w:rPr>
              <w:t>ligase</w:t>
            </w:r>
            <w:proofErr w:type="spellEnd"/>
            <w:r w:rsidRPr="002F1732">
              <w:rPr>
                <w:rFonts w:ascii="Times New Roman" w:hAnsi="Times New Roman"/>
              </w:rPr>
              <w:t>, beta subunit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56.7(949)</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123.8(906)</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171.0(1717)</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53902</w:t>
            </w:r>
          </w:p>
        </w:tc>
        <w:tc>
          <w:tcPr>
            <w:tcW w:w="4822" w:type="dxa"/>
            <w:vAlign w:val="center"/>
          </w:tcPr>
          <w:p w:rsidR="002F1732" w:rsidRPr="002F1732" w:rsidRDefault="001C2896" w:rsidP="001C2896">
            <w:pPr>
              <w:spacing w:before="2" w:after="2"/>
              <w:jc w:val="center"/>
              <w:rPr>
                <w:rFonts w:ascii="Times New Roman" w:hAnsi="Times New Roman"/>
              </w:rPr>
            </w:pPr>
            <w:proofErr w:type="spellStart"/>
            <w:proofErr w:type="gramStart"/>
            <w:r>
              <w:rPr>
                <w:rFonts w:ascii="Times New Roman" w:hAnsi="Times New Roman"/>
              </w:rPr>
              <w:t>fumarate</w:t>
            </w:r>
            <w:proofErr w:type="spellEnd"/>
            <w:proofErr w:type="gramEnd"/>
            <w:r>
              <w:rPr>
                <w:rFonts w:ascii="Times New Roman" w:hAnsi="Times New Roman"/>
              </w:rPr>
              <w:t xml:space="preserve"> </w:t>
            </w:r>
            <w:proofErr w:type="spellStart"/>
            <w:r>
              <w:rPr>
                <w:rFonts w:ascii="Times New Roman" w:hAnsi="Times New Roman"/>
              </w:rPr>
              <w:t>hydratase</w:t>
            </w:r>
            <w:proofErr w:type="spellEnd"/>
            <w:r>
              <w:rPr>
                <w:rFonts w:ascii="Times New Roman" w:hAnsi="Times New Roman"/>
              </w:rPr>
              <w:t xml:space="preserve"> (</w:t>
            </w:r>
            <w:proofErr w:type="spellStart"/>
            <w:r>
              <w:rPr>
                <w:rFonts w:ascii="Times New Roman" w:hAnsi="Times New Roman"/>
              </w:rPr>
              <w:t>f</w:t>
            </w:r>
            <w:r w:rsidR="002F1732" w:rsidRPr="002F1732">
              <w:rPr>
                <w:rFonts w:ascii="Times New Roman" w:hAnsi="Times New Roman"/>
              </w:rPr>
              <w:t>umerase</w:t>
            </w:r>
            <w:proofErr w:type="spellEnd"/>
            <w:r w:rsidR="002F1732" w:rsidRPr="002F1732">
              <w:rPr>
                <w:rFonts w:ascii="Times New Roman" w:hAnsi="Times New Roman"/>
              </w:rPr>
              <w: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4.3(75)</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21.4(164)</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49.5(520)</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7998</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pyruvate</w:t>
            </w:r>
            <w:proofErr w:type="spellEnd"/>
            <w:proofErr w:type="gramEnd"/>
            <w:r w:rsidRPr="002F1732">
              <w:rPr>
                <w:rFonts w:ascii="Times New Roman" w:hAnsi="Times New Roman"/>
              </w:rPr>
              <w:t xml:space="preserve"> </w:t>
            </w:r>
            <w:proofErr w:type="spellStart"/>
            <w:r w:rsidRPr="002F1732">
              <w:rPr>
                <w:rFonts w:ascii="Times New Roman" w:hAnsi="Times New Roman"/>
              </w:rPr>
              <w:t>carboxylase</w:t>
            </w:r>
            <w:proofErr w:type="spellEnd"/>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1.3(47)</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16.8(275)</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84.7(1897)</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123811</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pyruvate</w:t>
            </w:r>
            <w:proofErr w:type="spellEnd"/>
            <w:proofErr w:type="gramEnd"/>
            <w:r w:rsidRPr="002F1732">
              <w:rPr>
                <w:rFonts w:ascii="Times New Roman" w:hAnsi="Times New Roman"/>
              </w:rPr>
              <w:t xml:space="preserve"> </w:t>
            </w:r>
            <w:proofErr w:type="spellStart"/>
            <w:r w:rsidRPr="002F1732">
              <w:rPr>
                <w:rFonts w:ascii="Times New Roman" w:hAnsi="Times New Roman"/>
              </w:rPr>
              <w:t>carboxylase</w:t>
            </w:r>
            <w:proofErr w:type="spellEnd"/>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167.3(6962)</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6.9(125)</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24.2(605)</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65354</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malate</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r w:rsidRPr="002F1732">
              <w:rPr>
                <w:rFonts w:ascii="Times New Roman" w:hAnsi="Times New Roman"/>
              </w:rPr>
              <w:t>, NAD-dependent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0.2(1)</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5.4(14)</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1.1(4)</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135880_2</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aconitate</w:t>
            </w:r>
            <w:proofErr w:type="spellEnd"/>
            <w:proofErr w:type="gramEnd"/>
            <w:r w:rsidRPr="002F1732">
              <w:rPr>
                <w:rFonts w:ascii="Times New Roman" w:hAnsi="Times New Roman"/>
              </w:rPr>
              <w:t xml:space="preserve"> </w:t>
            </w:r>
            <w:proofErr w:type="spellStart"/>
            <w:r w:rsidRPr="002F1732">
              <w:rPr>
                <w:rFonts w:ascii="Times New Roman" w:hAnsi="Times New Roman"/>
              </w:rPr>
              <w:t>hydratase</w:t>
            </w:r>
            <w:proofErr w:type="spellEnd"/>
            <w:r w:rsidRPr="002F1732">
              <w:rPr>
                <w:rFonts w:ascii="Times New Roman" w:hAnsi="Times New Roman"/>
              </w:rPr>
              <w:t xml:space="preserve"> 2</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8.3(243)</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56.0(718)</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247.8(4361)</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3968</w:t>
            </w:r>
          </w:p>
        </w:tc>
        <w:tc>
          <w:tcPr>
            <w:tcW w:w="4822" w:type="dxa"/>
            <w:vAlign w:val="center"/>
          </w:tcPr>
          <w:p w:rsidR="002F1732" w:rsidRPr="002F1732" w:rsidRDefault="001C2896" w:rsidP="001C2896">
            <w:pPr>
              <w:spacing w:before="2" w:after="2"/>
              <w:jc w:val="center"/>
              <w:rPr>
                <w:rFonts w:ascii="Times New Roman" w:hAnsi="Times New Roman"/>
              </w:rPr>
            </w:pPr>
            <w:proofErr w:type="spellStart"/>
            <w:proofErr w:type="gramStart"/>
            <w:r>
              <w:rPr>
                <w:rFonts w:ascii="Times New Roman" w:hAnsi="Times New Roman"/>
              </w:rPr>
              <w:t>succinate</w:t>
            </w:r>
            <w:proofErr w:type="spellEnd"/>
            <w:proofErr w:type="gramEnd"/>
            <w:r>
              <w:rPr>
                <w:rFonts w:ascii="Times New Roman" w:hAnsi="Times New Roman"/>
              </w:rPr>
              <w:t xml:space="preserve"> </w:t>
            </w:r>
            <w:proofErr w:type="spellStart"/>
            <w:r>
              <w:rPr>
                <w:rFonts w:ascii="Times New Roman" w:hAnsi="Times New Roman"/>
              </w:rPr>
              <w:t>dehydrogenase/f</w:t>
            </w:r>
            <w:r w:rsidR="002F1732" w:rsidRPr="002F1732">
              <w:rPr>
                <w:rFonts w:ascii="Times New Roman" w:hAnsi="Times New Roman"/>
              </w:rPr>
              <w:t>umarate</w:t>
            </w:r>
            <w:proofErr w:type="spellEnd"/>
            <w:r w:rsidR="002F1732" w:rsidRPr="002F1732">
              <w:rPr>
                <w:rFonts w:ascii="Times New Roman" w:hAnsi="Times New Roman"/>
              </w:rPr>
              <w:t xml:space="preserve"> </w:t>
            </w:r>
            <w:proofErr w:type="spellStart"/>
            <w:r w:rsidR="002F1732" w:rsidRPr="002F1732">
              <w:rPr>
                <w:rFonts w:ascii="Times New Roman" w:hAnsi="Times New Roman"/>
              </w:rPr>
              <w:t>reductase</w:t>
            </w:r>
            <w:proofErr w:type="spellEnd"/>
            <w:r w:rsidR="002F1732" w:rsidRPr="002F1732">
              <w:rPr>
                <w:rFonts w:ascii="Times New Roman" w:hAnsi="Times New Roman"/>
              </w:rPr>
              <w:t xml:space="preserve"> </w:t>
            </w:r>
            <w:proofErr w:type="spellStart"/>
            <w:r w:rsidR="002F1732" w:rsidRPr="002F1732">
              <w:rPr>
                <w:rFonts w:ascii="Times New Roman" w:hAnsi="Times New Roman"/>
              </w:rPr>
              <w:t>transmembrane</w:t>
            </w:r>
            <w:proofErr w:type="spellEnd"/>
            <w:r w:rsidR="002F1732" w:rsidRPr="002F1732">
              <w:rPr>
                <w:rFonts w:ascii="Times New Roman" w:hAnsi="Times New Roman"/>
              </w:rPr>
              <w:t xml:space="preserve"> subunit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58.3(549)</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252.9(1041)</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69.2(391)</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48239</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pyruvate</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r w:rsidRPr="002F1732">
              <w:rPr>
                <w:rFonts w:ascii="Times New Roman" w:hAnsi="Times New Roman"/>
              </w:rPr>
              <w:t xml:space="preserve"> complex </w:t>
            </w:r>
            <w:proofErr w:type="spellStart"/>
            <w:r w:rsidRPr="002F1732">
              <w:rPr>
                <w:rFonts w:ascii="Times New Roman" w:hAnsi="Times New Roman"/>
              </w:rPr>
              <w:t>dihydrolipoamide</w:t>
            </w:r>
            <w:proofErr w:type="spellEnd"/>
            <w:r w:rsidRPr="002F1732">
              <w:rPr>
                <w:rFonts w:ascii="Times New Roman" w:hAnsi="Times New Roman"/>
              </w:rPr>
              <w:t xml:space="preserve"> </w:t>
            </w:r>
            <w:proofErr w:type="spellStart"/>
            <w:r w:rsidRPr="002F1732">
              <w:rPr>
                <w:rFonts w:ascii="Times New Roman" w:hAnsi="Times New Roman"/>
              </w:rPr>
              <w:t>acetyltransferase</w:t>
            </w:r>
            <w:proofErr w:type="spellEnd"/>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59.7(136)</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4.0(4)</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4.4(6)</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66830</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dihydrolipoyl</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49.9(874)</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0.9(7)</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0.2(2)</w:t>
            </w:r>
          </w:p>
        </w:tc>
      </w:tr>
      <w:tr w:rsidR="001C2896" w:rsidRPr="00AC08DD" w:rsidTr="001C2896">
        <w:tc>
          <w:tcPr>
            <w:tcW w:w="1176" w:type="dxa"/>
            <w:vAlign w:val="center"/>
          </w:tcPr>
          <w:p w:rsidR="001C2896" w:rsidRPr="002F1732" w:rsidRDefault="001C2896" w:rsidP="001C2896">
            <w:pPr>
              <w:spacing w:before="2" w:after="2"/>
              <w:jc w:val="center"/>
              <w:rPr>
                <w:rFonts w:ascii="Times New Roman" w:hAnsi="Times New Roman"/>
              </w:rPr>
            </w:pPr>
            <w:r w:rsidRPr="002F1732">
              <w:rPr>
                <w:rFonts w:ascii="Times New Roman" w:hAnsi="Times New Roman"/>
              </w:rPr>
              <w:t>597</w:t>
            </w:r>
          </w:p>
        </w:tc>
        <w:tc>
          <w:tcPr>
            <w:tcW w:w="4822" w:type="dxa"/>
            <w:vAlign w:val="center"/>
          </w:tcPr>
          <w:p w:rsidR="001C2896" w:rsidRPr="002F1732" w:rsidRDefault="001C2896" w:rsidP="001C2896">
            <w:pPr>
              <w:spacing w:before="2" w:after="2"/>
              <w:jc w:val="center"/>
              <w:rPr>
                <w:rFonts w:ascii="Times New Roman" w:hAnsi="Times New Roman"/>
              </w:rPr>
            </w:pPr>
            <w:proofErr w:type="spellStart"/>
            <w:proofErr w:type="gramStart"/>
            <w:r>
              <w:rPr>
                <w:rFonts w:ascii="Times New Roman" w:hAnsi="Times New Roman"/>
              </w:rPr>
              <w:t>pyruvate</w:t>
            </w:r>
            <w:proofErr w:type="spellEnd"/>
            <w:proofErr w:type="gramEnd"/>
            <w:r>
              <w:rPr>
                <w:rFonts w:ascii="Times New Roman" w:hAnsi="Times New Roman"/>
              </w:rPr>
              <w:t xml:space="preserve"> </w:t>
            </w:r>
            <w:proofErr w:type="spellStart"/>
            <w:r>
              <w:rPr>
                <w:rFonts w:ascii="Times New Roman" w:hAnsi="Times New Roman"/>
              </w:rPr>
              <w:t>dehydrogenase</w:t>
            </w:r>
            <w:proofErr w:type="spellEnd"/>
            <w:r>
              <w:rPr>
                <w:rFonts w:ascii="Times New Roman" w:hAnsi="Times New Roman"/>
              </w:rPr>
              <w:t xml:space="preserve"> E2 component</w:t>
            </w:r>
            <w:r>
              <w:rPr>
                <w:rFonts w:ascii="Times New Roman" w:hAnsi="Times New Roman"/>
              </w:rPr>
              <w:t>, putative</w:t>
            </w:r>
          </w:p>
        </w:tc>
        <w:tc>
          <w:tcPr>
            <w:tcW w:w="1510" w:type="dxa"/>
            <w:vAlign w:val="center"/>
          </w:tcPr>
          <w:p w:rsidR="001C2896" w:rsidRPr="002F1732" w:rsidRDefault="001C2896" w:rsidP="001C2896">
            <w:pPr>
              <w:spacing w:before="2" w:after="2"/>
              <w:jc w:val="center"/>
              <w:rPr>
                <w:rFonts w:ascii="Times New Roman" w:hAnsi="Times New Roman"/>
              </w:rPr>
            </w:pPr>
            <w:r w:rsidRPr="002F1732">
              <w:rPr>
                <w:rFonts w:ascii="Times New Roman" w:hAnsi="Times New Roman"/>
              </w:rPr>
              <w:t>20.7(232)</w:t>
            </w:r>
          </w:p>
        </w:tc>
        <w:tc>
          <w:tcPr>
            <w:tcW w:w="1511" w:type="dxa"/>
            <w:vAlign w:val="center"/>
          </w:tcPr>
          <w:p w:rsidR="001C2896" w:rsidRPr="002F1732" w:rsidRDefault="001C2896" w:rsidP="001C2896">
            <w:pPr>
              <w:spacing w:before="2" w:after="2"/>
              <w:jc w:val="center"/>
              <w:rPr>
                <w:rFonts w:ascii="Times New Roman" w:hAnsi="Times New Roman"/>
              </w:rPr>
            </w:pPr>
            <w:r w:rsidRPr="002F1732">
              <w:rPr>
                <w:rFonts w:ascii="Times New Roman" w:hAnsi="Times New Roman"/>
              </w:rPr>
              <w:t>8.8(43)</w:t>
            </w:r>
          </w:p>
        </w:tc>
        <w:tc>
          <w:tcPr>
            <w:tcW w:w="1511" w:type="dxa"/>
            <w:vAlign w:val="center"/>
          </w:tcPr>
          <w:p w:rsidR="001C2896" w:rsidRPr="002F1732" w:rsidRDefault="001C2896" w:rsidP="001C2896">
            <w:pPr>
              <w:spacing w:before="2" w:after="2"/>
              <w:jc w:val="center"/>
              <w:rPr>
                <w:rFonts w:ascii="Times New Roman" w:hAnsi="Times New Roman"/>
              </w:rPr>
            </w:pPr>
            <w:r w:rsidRPr="002F1732">
              <w:rPr>
                <w:rFonts w:ascii="Times New Roman" w:hAnsi="Times New Roman"/>
              </w:rPr>
              <w:t>80.6(543)</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65643</w:t>
            </w:r>
          </w:p>
        </w:tc>
        <w:tc>
          <w:tcPr>
            <w:tcW w:w="4822" w:type="dxa"/>
            <w:vAlign w:val="center"/>
          </w:tcPr>
          <w:p w:rsidR="002F1732" w:rsidRPr="002F1732" w:rsidRDefault="001C2896" w:rsidP="001C2896">
            <w:pPr>
              <w:spacing w:before="2" w:after="2"/>
              <w:jc w:val="center"/>
              <w:rPr>
                <w:rFonts w:ascii="Times New Roman" w:hAnsi="Times New Roman"/>
              </w:rPr>
            </w:pPr>
            <w:proofErr w:type="spellStart"/>
            <w:proofErr w:type="gramStart"/>
            <w:r>
              <w:rPr>
                <w:rFonts w:ascii="Times New Roman" w:hAnsi="Times New Roman"/>
              </w:rPr>
              <w:t>pyruvate</w:t>
            </w:r>
            <w:proofErr w:type="spellEnd"/>
            <w:proofErr w:type="gramEnd"/>
            <w:r>
              <w:rPr>
                <w:rFonts w:ascii="Times New Roman" w:hAnsi="Times New Roman"/>
              </w:rPr>
              <w:t xml:space="preserve"> </w:t>
            </w:r>
            <w:proofErr w:type="spellStart"/>
            <w:r>
              <w:rPr>
                <w:rFonts w:ascii="Times New Roman" w:hAnsi="Times New Roman"/>
              </w:rPr>
              <w:t>dehydrogenase</w:t>
            </w:r>
            <w:proofErr w:type="spellEnd"/>
            <w:r>
              <w:rPr>
                <w:rFonts w:ascii="Times New Roman" w:hAnsi="Times New Roman"/>
              </w:rPr>
              <w:t xml:space="preserve"> E2 component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81.9(1077)</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7.0(40)</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9.1(72)</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14886</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pyruvate</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r w:rsidRPr="002F1732">
              <w:rPr>
                <w:rFonts w:ascii="Times New Roman" w:hAnsi="Times New Roman"/>
              </w:rPr>
              <w:t xml:space="preserve"> complex </w:t>
            </w:r>
            <w:proofErr w:type="spellStart"/>
            <w:r w:rsidRPr="002F1732">
              <w:rPr>
                <w:rFonts w:ascii="Times New Roman" w:hAnsi="Times New Roman"/>
              </w:rPr>
              <w:t>dihydrolipoamide</w:t>
            </w:r>
            <w:proofErr w:type="spellEnd"/>
            <w:r w:rsidRPr="002F1732">
              <w:rPr>
                <w:rFonts w:ascii="Times New Roman" w:hAnsi="Times New Roman"/>
              </w:rPr>
              <w:t xml:space="preserve"> </w:t>
            </w:r>
            <w:proofErr w:type="spellStart"/>
            <w:r w:rsidRPr="002F1732">
              <w:rPr>
                <w:rFonts w:ascii="Times New Roman" w:hAnsi="Times New Roman"/>
              </w:rPr>
              <w:t>acetyltransferase</w:t>
            </w:r>
            <w:proofErr w:type="spellEnd"/>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28.3(236)</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170.0(620)</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46.5(233)</w:t>
            </w:r>
          </w:p>
        </w:tc>
      </w:tr>
      <w:tr w:rsidR="002F1732" w:rsidRPr="00AC08DD" w:rsidTr="001C2896">
        <w:tc>
          <w:tcPr>
            <w:tcW w:w="1176"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59184</w:t>
            </w:r>
          </w:p>
        </w:tc>
        <w:tc>
          <w:tcPr>
            <w:tcW w:w="4822" w:type="dxa"/>
            <w:vAlign w:val="center"/>
          </w:tcPr>
          <w:p w:rsidR="002F1732" w:rsidRPr="002F1732" w:rsidRDefault="002F1732" w:rsidP="001C2896">
            <w:pPr>
              <w:spacing w:before="2" w:after="2"/>
              <w:jc w:val="center"/>
              <w:rPr>
                <w:rFonts w:ascii="Times New Roman" w:hAnsi="Times New Roman"/>
              </w:rPr>
            </w:pPr>
            <w:proofErr w:type="spellStart"/>
            <w:proofErr w:type="gramStart"/>
            <w:r w:rsidRPr="002F1732">
              <w:rPr>
                <w:rFonts w:ascii="Times New Roman" w:hAnsi="Times New Roman"/>
              </w:rPr>
              <w:t>isocitrate</w:t>
            </w:r>
            <w:proofErr w:type="spellEnd"/>
            <w:proofErr w:type="gramEnd"/>
            <w:r w:rsidRPr="002F1732">
              <w:rPr>
                <w:rFonts w:ascii="Times New Roman" w:hAnsi="Times New Roman"/>
              </w:rPr>
              <w:t xml:space="preserve"> </w:t>
            </w:r>
            <w:proofErr w:type="spellStart"/>
            <w:r w:rsidRPr="002F1732">
              <w:rPr>
                <w:rFonts w:ascii="Times New Roman" w:hAnsi="Times New Roman"/>
              </w:rPr>
              <w:t>dehydrogenase</w:t>
            </w:r>
            <w:proofErr w:type="spellEnd"/>
            <w:r w:rsidRPr="002F1732">
              <w:rPr>
                <w:rFonts w:ascii="Times New Roman" w:hAnsi="Times New Roman"/>
              </w:rPr>
              <w:t>, NADP-dependent</w:t>
            </w:r>
          </w:p>
        </w:tc>
        <w:tc>
          <w:tcPr>
            <w:tcW w:w="1510"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22.1(414)</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8.4(69)</w:t>
            </w:r>
          </w:p>
        </w:tc>
        <w:tc>
          <w:tcPr>
            <w:tcW w:w="1511" w:type="dxa"/>
            <w:vAlign w:val="center"/>
          </w:tcPr>
          <w:p w:rsidR="002F1732" w:rsidRPr="002F1732" w:rsidRDefault="002F1732" w:rsidP="001C2896">
            <w:pPr>
              <w:spacing w:before="2" w:after="2"/>
              <w:jc w:val="center"/>
              <w:rPr>
                <w:rFonts w:ascii="Times New Roman" w:hAnsi="Times New Roman"/>
              </w:rPr>
            </w:pPr>
            <w:r w:rsidRPr="002F1732">
              <w:rPr>
                <w:rFonts w:ascii="Times New Roman" w:hAnsi="Times New Roman"/>
              </w:rPr>
              <w:t>76.3(859)</w:t>
            </w:r>
          </w:p>
        </w:tc>
      </w:tr>
      <w:tr w:rsidR="001C2896" w:rsidRPr="00AC08DD" w:rsidTr="001C2896">
        <w:tc>
          <w:tcPr>
            <w:tcW w:w="1176" w:type="dxa"/>
            <w:vAlign w:val="center"/>
          </w:tcPr>
          <w:p w:rsidR="001C2896" w:rsidRPr="001C2896" w:rsidRDefault="001C2896" w:rsidP="001C2896">
            <w:pPr>
              <w:spacing w:before="2" w:after="2"/>
              <w:jc w:val="center"/>
              <w:rPr>
                <w:rFonts w:ascii="Times New Roman" w:hAnsi="Times New Roman"/>
              </w:rPr>
            </w:pPr>
            <w:r w:rsidRPr="001C2896">
              <w:rPr>
                <w:rFonts w:ascii="Times New Roman" w:hAnsi="Times New Roman"/>
              </w:rPr>
              <w:t>135468_2</w:t>
            </w:r>
          </w:p>
        </w:tc>
        <w:tc>
          <w:tcPr>
            <w:tcW w:w="4822" w:type="dxa"/>
            <w:vAlign w:val="center"/>
          </w:tcPr>
          <w:p w:rsidR="001C2896" w:rsidRPr="001C2896" w:rsidRDefault="001C2896" w:rsidP="001C2896">
            <w:pPr>
              <w:spacing w:before="2" w:after="2"/>
              <w:jc w:val="center"/>
              <w:rPr>
                <w:rFonts w:ascii="Times New Roman" w:hAnsi="Times New Roman"/>
              </w:rPr>
            </w:pPr>
            <w:proofErr w:type="spellStart"/>
            <w:proofErr w:type="gramStart"/>
            <w:r>
              <w:rPr>
                <w:rFonts w:ascii="Times New Roman" w:hAnsi="Times New Roman"/>
              </w:rPr>
              <w:t>m</w:t>
            </w:r>
            <w:r w:rsidRPr="001C2896">
              <w:rPr>
                <w:rFonts w:ascii="Times New Roman" w:hAnsi="Times New Roman"/>
              </w:rPr>
              <w:t>onomeric</w:t>
            </w:r>
            <w:proofErr w:type="spellEnd"/>
            <w:proofErr w:type="gramEnd"/>
            <w:r w:rsidRPr="001C2896">
              <w:rPr>
                <w:rFonts w:ascii="Times New Roman" w:hAnsi="Times New Roman"/>
              </w:rPr>
              <w:t xml:space="preserve"> </w:t>
            </w:r>
            <w:proofErr w:type="spellStart"/>
            <w:r w:rsidRPr="001C2896">
              <w:rPr>
                <w:rFonts w:ascii="Times New Roman" w:hAnsi="Times New Roman"/>
              </w:rPr>
              <w:t>isocitrate</w:t>
            </w:r>
            <w:proofErr w:type="spellEnd"/>
            <w:r w:rsidRPr="001C2896">
              <w:rPr>
                <w:rFonts w:ascii="Times New Roman" w:hAnsi="Times New Roman"/>
              </w:rPr>
              <w:t xml:space="preserve"> </w:t>
            </w:r>
            <w:proofErr w:type="spellStart"/>
            <w:r w:rsidRPr="001C2896">
              <w:rPr>
                <w:rFonts w:ascii="Times New Roman" w:hAnsi="Times New Roman"/>
              </w:rPr>
              <w:t>dehydrogenase</w:t>
            </w:r>
            <w:proofErr w:type="spellEnd"/>
          </w:p>
        </w:tc>
        <w:tc>
          <w:tcPr>
            <w:tcW w:w="1510" w:type="dxa"/>
            <w:vAlign w:val="center"/>
          </w:tcPr>
          <w:p w:rsidR="001C2896" w:rsidRPr="001C2896" w:rsidRDefault="001C2896" w:rsidP="001C2896">
            <w:pPr>
              <w:spacing w:before="2" w:after="2"/>
              <w:jc w:val="center"/>
              <w:rPr>
                <w:rFonts w:ascii="Times New Roman" w:hAnsi="Times New Roman"/>
              </w:rPr>
            </w:pPr>
            <w:r w:rsidRPr="001C2896">
              <w:rPr>
                <w:rFonts w:ascii="Times New Roman" w:hAnsi="Times New Roman"/>
              </w:rPr>
              <w:t>0.5(2)</w:t>
            </w:r>
          </w:p>
        </w:tc>
        <w:tc>
          <w:tcPr>
            <w:tcW w:w="1511" w:type="dxa"/>
            <w:vAlign w:val="center"/>
          </w:tcPr>
          <w:p w:rsidR="001C2896" w:rsidRPr="001C2896" w:rsidRDefault="001C2896" w:rsidP="001C2896">
            <w:pPr>
              <w:spacing w:before="2" w:after="2"/>
              <w:jc w:val="center"/>
              <w:rPr>
                <w:rFonts w:ascii="Times New Roman" w:hAnsi="Times New Roman"/>
              </w:rPr>
            </w:pPr>
            <w:r w:rsidRPr="001C2896">
              <w:rPr>
                <w:rFonts w:ascii="Times New Roman" w:hAnsi="Times New Roman"/>
              </w:rPr>
              <w:t>32.1(58)</w:t>
            </w:r>
          </w:p>
        </w:tc>
        <w:tc>
          <w:tcPr>
            <w:tcW w:w="1511" w:type="dxa"/>
            <w:vAlign w:val="center"/>
          </w:tcPr>
          <w:p w:rsidR="001C2896" w:rsidRPr="001C2896" w:rsidRDefault="001C2896" w:rsidP="001C2896">
            <w:pPr>
              <w:spacing w:before="2" w:after="2"/>
              <w:jc w:val="center"/>
              <w:rPr>
                <w:rFonts w:ascii="Times New Roman" w:hAnsi="Times New Roman"/>
              </w:rPr>
            </w:pPr>
            <w:r w:rsidRPr="001C2896">
              <w:rPr>
                <w:rFonts w:ascii="Times New Roman" w:hAnsi="Times New Roman"/>
              </w:rPr>
              <w:t>26.6(66)</w:t>
            </w:r>
          </w:p>
        </w:tc>
      </w:tr>
    </w:tbl>
    <w:p w:rsidR="00AC08DD" w:rsidRDefault="00AC08DD"/>
    <w:sectPr w:rsidR="00AC08DD" w:rsidSect="00AC08D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C08DD"/>
    <w:rsid w:val="001957D9"/>
    <w:rsid w:val="001C2896"/>
    <w:rsid w:val="002F1732"/>
    <w:rsid w:val="007B09AB"/>
    <w:rsid w:val="00AC08D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8470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AC08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10F80663EE4A48816184062C154F03" ma:contentTypeVersion="7" ma:contentTypeDescription="Create a new document." ma:contentTypeScope="" ma:versionID="63c4b1ff8eedc98cb272ca39befa7e13">
  <xsd:schema xmlns:xsd="http://www.w3.org/2001/XMLSchema" xmlns:p="http://schemas.microsoft.com/office/2006/metadata/properties" xmlns:ns2="1a6eac5b-2110-4d64-97e7-57d93c1cfa32" targetNamespace="http://schemas.microsoft.com/office/2006/metadata/properties" ma:root="true" ma:fieldsID="82579d65873cc083acf4514d27052f75" ns2:_="">
    <xsd:import namespace="1a6eac5b-2110-4d64-97e7-57d93c1cfa32"/>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1a6eac5b-2110-4d64-97e7-57d93c1cfa32"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hecked_x0020_Out_x0020_To xmlns="1a6eac5b-2110-4d64-97e7-57d93c1cfa32">
      <UserInfo>
        <DisplayName/>
        <AccountId xsi:nil="true"/>
        <AccountType/>
      </UserInfo>
    </Checked_x0020_Out_x0020_To>
    <DocumentId xmlns="1a6eac5b-2110-4d64-97e7-57d93c1cfa32">Table 1.DOCX</DocumentId>
    <TitleName xmlns="1a6eac5b-2110-4d64-97e7-57d93c1cfa32">Table 1.DOCX</TitleName>
    <IsDeleted xmlns="1a6eac5b-2110-4d64-97e7-57d93c1cfa32">false</IsDeleted>
    <FileFormat xmlns="1a6eac5b-2110-4d64-97e7-57d93c1cfa32">DOCX</FileFormat>
    <DocumentType xmlns="1a6eac5b-2110-4d64-97e7-57d93c1cfa32">Table</DocumentType>
    <StageName xmlns="1a6eac5b-2110-4d64-97e7-57d93c1cfa32">Upload</StageName>
  </documentManagement>
</p:properties>
</file>

<file path=customXml/itemProps1.xml><?xml version="1.0" encoding="utf-8"?>
<ds:datastoreItem xmlns:ds="http://schemas.openxmlformats.org/officeDocument/2006/customXml" ds:itemID="{DA205111-3447-4016-8BE5-E9CBE717BB18}"/>
</file>

<file path=customXml/itemProps2.xml><?xml version="1.0" encoding="utf-8"?>
<ds:datastoreItem xmlns:ds="http://schemas.openxmlformats.org/officeDocument/2006/customXml" ds:itemID="{A89F5EAB-DAD7-4ED1-892A-339875371449}"/>
</file>

<file path=customXml/itemProps3.xml><?xml version="1.0" encoding="utf-8"?>
<ds:datastoreItem xmlns:ds="http://schemas.openxmlformats.org/officeDocument/2006/customXml" ds:itemID="{4330FD73-FB33-4B7B-8D8B-FD245A5D3806}"/>
</file>

<file path=docProps/app.xml><?xml version="1.0" encoding="utf-8"?>
<Properties xmlns="http://schemas.openxmlformats.org/officeDocument/2006/extended-properties" xmlns:vt="http://schemas.openxmlformats.org/officeDocument/2006/docPropsVTypes">
  <Template>Normal.dotm</Template>
  <TotalTime>44</TotalTime>
  <Pages>5</Pages>
  <Words>2009</Words>
  <Characters>11454</Characters>
  <Application>Microsoft Macintosh Word</Application>
  <DocSecurity>0</DocSecurity>
  <Lines>95</Lines>
  <Paragraphs>22</Paragraphs>
  <ScaleCrop>false</ScaleCrop>
  <Company>Franklin and Marshall</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Zhenfeng Liu</dc:creator>
  <cp:keywords/>
  <cp:lastModifiedBy>Zhenfeng Liu</cp:lastModifiedBy>
  <cp:revision>1</cp:revision>
  <dcterms:created xsi:type="dcterms:W3CDTF">2015-04-22T20:02:00Z</dcterms:created>
  <dcterms:modified xsi:type="dcterms:W3CDTF">2015-04-22T21:01:00Z</dcterms:modified>
</cp:coreProperties>
</file>