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1E54AB" w14:textId="77777777" w:rsidR="00654E8F" w:rsidRPr="001549D3" w:rsidRDefault="00654E8F" w:rsidP="0001436A">
      <w:pPr>
        <w:pStyle w:val="SupplementaryMaterial"/>
        <w:rPr>
          <w:b w:val="0"/>
        </w:rPr>
      </w:pPr>
      <w:r w:rsidRPr="001549D3">
        <w:t>Supplementary Material</w:t>
      </w:r>
    </w:p>
    <w:p w14:paraId="29026311" w14:textId="7E61B8FB" w:rsidR="00EA3D3C" w:rsidRPr="00994A3D" w:rsidRDefault="00B63E4F" w:rsidP="00B63E4F">
      <w:pPr>
        <w:pStyle w:val="1"/>
      </w:pPr>
      <w:r w:rsidRPr="00B63E4F">
        <w:t>Supplement A. Tensorized contrastive Principal Component Analysi</w:t>
      </w:r>
      <w:r>
        <w:t>s</w:t>
      </w:r>
    </w:p>
    <w:p w14:paraId="060265A8" w14:textId="71F6172D" w:rsidR="00B63E4F" w:rsidRDefault="00B63E4F" w:rsidP="00B63E4F">
      <w:pPr>
        <w:ind w:firstLineChars="200" w:firstLine="480"/>
        <w:jc w:val="both"/>
        <w:rPr>
          <w:rFonts w:cs="Times New Roman"/>
          <w:szCs w:val="24"/>
        </w:rPr>
      </w:pPr>
      <w:r w:rsidRPr="00B63E4F">
        <w:rPr>
          <w:rFonts w:cs="Times New Roman"/>
          <w:szCs w:val="24"/>
        </w:rPr>
        <w:t>In this section, we introduce the main contents of Tensorized contrastive Principal Component Analysis and its related works.</w:t>
      </w:r>
    </w:p>
    <w:p w14:paraId="6A6D1A32" w14:textId="5D2CD246" w:rsidR="00B63E4F" w:rsidRPr="001549D3" w:rsidRDefault="00B63E4F" w:rsidP="00B63E4F">
      <w:pPr>
        <w:pStyle w:val="2"/>
      </w:pPr>
      <w:r w:rsidRPr="00B63E4F">
        <w:t>Two-dimensional principal component analysis</w:t>
      </w:r>
    </w:p>
    <w:p w14:paraId="464C8E8E" w14:textId="77777777" w:rsidR="00B63E4F" w:rsidRPr="00B63E4F" w:rsidRDefault="00B63E4F" w:rsidP="00B63E4F">
      <w:pPr>
        <w:ind w:firstLineChars="200" w:firstLine="480"/>
        <w:jc w:val="both"/>
        <w:rPr>
          <w:rFonts w:cs="Times New Roman"/>
          <w:szCs w:val="24"/>
        </w:rPr>
      </w:pPr>
      <w:r w:rsidRPr="00B63E4F">
        <w:rPr>
          <w:rFonts w:cs="Times New Roman"/>
          <w:szCs w:val="24"/>
        </w:rPr>
        <w:t>The thoughts of Two-dimensional principal component analysis (2DPCA) are the key part of T-cPCA. As the extension of PCA, 2DPCA was firstly proposed by Yang to solve the problem of image reconstruction. After that, 2DPCA has been developed in many fields. Moreover, as the representative extension methods, kernel two-dimensional principal component analysis method and block two-dimensional principal component analysis method were mainly applied in face recognition, palmprint recognition, hyperspectral remote sensing, image dimensionality reduction, moving target detection, etc. The principle of 2DPCA is as follows.</w:t>
      </w:r>
    </w:p>
    <w:p w14:paraId="0205B40F" w14:textId="143978A6" w:rsidR="00B63E4F" w:rsidRDefault="00B63E4F" w:rsidP="00B63E4F">
      <w:pPr>
        <w:ind w:firstLineChars="200" w:firstLine="480"/>
        <w:jc w:val="both"/>
        <w:rPr>
          <w:rFonts w:cs="Times New Roman"/>
          <w:szCs w:val="24"/>
        </w:rPr>
      </w:pPr>
      <w:r>
        <w:rPr>
          <w:rFonts w:cs="Times New Roman"/>
          <w:szCs w:val="24"/>
        </w:rPr>
        <w:t xml:space="preserve">Let </w:t>
      </w:r>
      <w:r w:rsidR="003E0738" w:rsidRPr="00025957">
        <w:rPr>
          <w:position w:val="-4"/>
        </w:rPr>
        <w:object w:dxaOrig="240" w:dyaOrig="260" w14:anchorId="5CD78C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3pt" o:ole="">
            <v:imagedata r:id="rId12" o:title=""/>
          </v:shape>
          <o:OLEObject Type="Embed" ProgID="Equation.DSMT4" ShapeID="_x0000_i1025" DrawAspect="Content" ObjectID="_1781191070" r:id="rId13"/>
        </w:object>
      </w:r>
      <w:r w:rsidRPr="00B63E4F">
        <w:rPr>
          <w:rFonts w:cs="Times New Roman"/>
          <w:szCs w:val="24"/>
        </w:rPr>
        <w:t xml:space="preserve"> denotes random matrix with </w:t>
      </w:r>
      <w:bookmarkStart w:id="0" w:name="MTBlankEqn"/>
      <w:r w:rsidR="003E0738" w:rsidRPr="003E0738">
        <w:rPr>
          <w:position w:val="-6"/>
        </w:rPr>
        <w:object w:dxaOrig="560" w:dyaOrig="220" w14:anchorId="4BE5786F">
          <v:shape id="_x0000_i1026" type="#_x0000_t75" style="width:28pt;height:11pt" o:ole="">
            <v:imagedata r:id="rId14" o:title=""/>
          </v:shape>
          <o:OLEObject Type="Embed" ProgID="Equation.DSMT4" ShapeID="_x0000_i1026" DrawAspect="Content" ObjectID="_1781191071" r:id="rId15"/>
        </w:object>
      </w:r>
      <w:bookmarkEnd w:id="0"/>
      <w:r w:rsidRPr="00B63E4F">
        <w:rPr>
          <w:rFonts w:cs="Times New Roman"/>
          <w:szCs w:val="24"/>
        </w:rPr>
        <w:t xml:space="preserve"> , </w:t>
      </w:r>
      <w:r w:rsidR="003E0738" w:rsidRPr="00025957">
        <w:rPr>
          <w:position w:val="-4"/>
        </w:rPr>
        <w:object w:dxaOrig="279" w:dyaOrig="260" w14:anchorId="655D5F0F">
          <v:shape id="_x0000_i1027" type="#_x0000_t75" style="width:13.95pt;height:13pt" o:ole="">
            <v:imagedata r:id="rId16" o:title=""/>
          </v:shape>
          <o:OLEObject Type="Embed" ProgID="Equation.DSMT4" ShapeID="_x0000_i1027" DrawAspect="Content" ObjectID="_1781191072" r:id="rId17"/>
        </w:object>
      </w:r>
      <w:r w:rsidRPr="00B63E4F">
        <w:rPr>
          <w:rFonts w:cs="Times New Roman"/>
          <w:szCs w:val="24"/>
        </w:rPr>
        <w:t xml:space="preserve"> denotes the n-dimensional column vector, Then the random matrix </w:t>
      </w:r>
      <w:r w:rsidR="003E0738" w:rsidRPr="00025957">
        <w:rPr>
          <w:position w:val="-4"/>
        </w:rPr>
        <w:object w:dxaOrig="240" w:dyaOrig="260" w14:anchorId="38DEEBA1">
          <v:shape id="_x0000_i1028" type="#_x0000_t75" style="width:12pt;height:13pt" o:ole="">
            <v:imagedata r:id="rId18" o:title=""/>
          </v:shape>
          <o:OLEObject Type="Embed" ProgID="Equation.DSMT4" ShapeID="_x0000_i1028" DrawAspect="Content" ObjectID="_1781191073" r:id="rId19"/>
        </w:object>
      </w:r>
      <w:r w:rsidRPr="00B63E4F">
        <w:rPr>
          <w:rFonts w:cs="Times New Roman"/>
          <w:szCs w:val="24"/>
        </w:rPr>
        <w:t xml:space="preserve"> can be projected onto </w:t>
      </w:r>
      <w:r w:rsidR="003E0738" w:rsidRPr="00025957">
        <w:rPr>
          <w:position w:val="-4"/>
        </w:rPr>
        <w:object w:dxaOrig="279" w:dyaOrig="260" w14:anchorId="6717F022">
          <v:shape id="_x0000_i1029" type="#_x0000_t75" style="width:13.95pt;height:13pt" o:ole="">
            <v:imagedata r:id="rId20" o:title=""/>
          </v:shape>
          <o:OLEObject Type="Embed" ProgID="Equation.DSMT4" ShapeID="_x0000_i1029" DrawAspect="Content" ObjectID="_1781191074" r:id="rId21"/>
        </w:object>
      </w:r>
      <w:r w:rsidRPr="00B63E4F">
        <w:rPr>
          <w:rFonts w:cs="Times New Roman"/>
          <w:szCs w:val="24"/>
        </w:rPr>
        <w:t xml:space="preserve"> by the following linear transformation: </w:t>
      </w:r>
    </w:p>
    <w:p w14:paraId="7D747CF6" w14:textId="0652E08A" w:rsidR="00570101" w:rsidRDefault="00570101" w:rsidP="00570101">
      <w:pPr>
        <w:pStyle w:val="MTDisplayEquation"/>
        <w:spacing w:beforeLines="50" w:before="120" w:afterLines="50" w:after="120" w:line="240" w:lineRule="auto"/>
      </w:pPr>
      <w:r>
        <w:tab/>
      </w:r>
      <w:r w:rsidR="003E0738" w:rsidRPr="00025957">
        <w:rPr>
          <w:position w:val="-4"/>
        </w:rPr>
        <w:object w:dxaOrig="800" w:dyaOrig="260" w14:anchorId="18AFD4B2">
          <v:shape id="_x0000_i1030" type="#_x0000_t75" style="width:40pt;height:13pt" o:ole="">
            <v:imagedata r:id="rId22" o:title=""/>
          </v:shape>
          <o:OLEObject Type="Embed" ProgID="Equation.DSMT4" ShapeID="_x0000_i1030" DrawAspect="Content" ObjectID="_1781191075" r:id="rId23"/>
        </w:object>
      </w:r>
      <w:r>
        <w:tab/>
      </w:r>
      <w:r>
        <w:rPr>
          <w:rFonts w:hint="eastAsia"/>
        </w:rPr>
        <w:t>(</w:t>
      </w:r>
      <w:r>
        <w:t>1)</w:t>
      </w:r>
    </w:p>
    <w:p w14:paraId="3DAF6D61" w14:textId="683CB5F8" w:rsidR="00B63E4F" w:rsidRDefault="00B63E4F" w:rsidP="00B63E4F">
      <w:pPr>
        <w:ind w:firstLineChars="200" w:firstLine="480"/>
        <w:jc w:val="both"/>
        <w:rPr>
          <w:rFonts w:cs="Times New Roman"/>
          <w:szCs w:val="24"/>
        </w:rPr>
      </w:pPr>
      <w:r w:rsidRPr="00B63E4F">
        <w:rPr>
          <w:rFonts w:cs="Times New Roman"/>
          <w:szCs w:val="24"/>
        </w:rPr>
        <w:t xml:space="preserve">Thus, the projection vector </w:t>
      </w:r>
      <w:r w:rsidR="003E0738" w:rsidRPr="00025957">
        <w:rPr>
          <w:position w:val="-4"/>
        </w:rPr>
        <w:object w:dxaOrig="220" w:dyaOrig="260" w14:anchorId="0E9C145F">
          <v:shape id="_x0000_i1031" type="#_x0000_t75" style="width:11pt;height:13pt" o:ole="">
            <v:imagedata r:id="rId24" o:title=""/>
          </v:shape>
          <o:OLEObject Type="Embed" ProgID="Equation.DSMT4" ShapeID="_x0000_i1031" DrawAspect="Content" ObjectID="_1781191076" r:id="rId25"/>
        </w:object>
      </w:r>
      <w:r w:rsidRPr="00B63E4F">
        <w:rPr>
          <w:rFonts w:cs="Times New Roman"/>
          <w:szCs w:val="24"/>
        </w:rPr>
        <w:t xml:space="preserve"> is obtained, which is called the projection characteristic vector of matrix </w:t>
      </w:r>
      <w:r w:rsidR="003E0738" w:rsidRPr="00025957">
        <w:rPr>
          <w:position w:val="-4"/>
        </w:rPr>
        <w:object w:dxaOrig="240" w:dyaOrig="260" w14:anchorId="7FB0F396">
          <v:shape id="_x0000_i1032" type="#_x0000_t75" style="width:12pt;height:13pt" o:ole="">
            <v:imagedata r:id="rId26" o:title=""/>
          </v:shape>
          <o:OLEObject Type="Embed" ProgID="Equation.DSMT4" ShapeID="_x0000_i1032" DrawAspect="Content" ObjectID="_1781191077" r:id="rId27"/>
        </w:object>
      </w:r>
      <w:r w:rsidRPr="00B63E4F">
        <w:rPr>
          <w:rFonts w:cs="Times New Roman"/>
          <w:szCs w:val="24"/>
        </w:rPr>
        <w:t xml:space="preserve"> . Considering the aim of PCA is to find the direction with the largest variance, it can be naturally deduced that 2DPCA aims to find a projection direction with the largest divergence. The overall scatter matrix of projection samples can be characterized by the trace of the covariance matrix of the projection characteristic vectors. From this perspective, the following calculations are adopted:</w:t>
      </w:r>
    </w:p>
    <w:p w14:paraId="27DD2A4B" w14:textId="079EE014" w:rsidR="00570101" w:rsidRDefault="00570101" w:rsidP="00570101">
      <w:pPr>
        <w:pStyle w:val="MTDisplayEquation"/>
        <w:spacing w:beforeLines="50" w:before="120" w:afterLines="50" w:after="120" w:line="240" w:lineRule="auto"/>
      </w:pPr>
      <w:r>
        <w:tab/>
      </w:r>
      <w:r w:rsidR="003E0738" w:rsidRPr="003E0738">
        <w:rPr>
          <w:position w:val="-10"/>
        </w:rPr>
        <w:object w:dxaOrig="1380" w:dyaOrig="320" w14:anchorId="26515BC9">
          <v:shape id="_x0000_i1033" type="#_x0000_t75" style="width:69pt;height:16pt" o:ole="">
            <v:imagedata r:id="rId28" o:title=""/>
          </v:shape>
          <o:OLEObject Type="Embed" ProgID="Equation.DSMT4" ShapeID="_x0000_i1033" DrawAspect="Content" ObjectID="_1781191078" r:id="rId29"/>
        </w:object>
      </w:r>
      <w:r>
        <w:tab/>
      </w:r>
      <w:r>
        <w:rPr>
          <w:rFonts w:hint="eastAsia"/>
        </w:rPr>
        <w:t>(</w:t>
      </w:r>
      <w:r>
        <w:t>2)</w:t>
      </w:r>
    </w:p>
    <w:p w14:paraId="49188661" w14:textId="40E1E3D3" w:rsidR="00B63E4F" w:rsidRPr="00B63E4F" w:rsidRDefault="003E0738" w:rsidP="00B63E4F">
      <w:pPr>
        <w:ind w:firstLineChars="200" w:firstLine="480"/>
        <w:jc w:val="both"/>
        <w:rPr>
          <w:rFonts w:cs="Times New Roman"/>
          <w:szCs w:val="24"/>
        </w:rPr>
      </w:pPr>
      <w:r w:rsidRPr="003E0738">
        <w:rPr>
          <w:position w:val="-6"/>
        </w:rPr>
        <w:object w:dxaOrig="220" w:dyaOrig="279" w14:anchorId="4F7AC53B">
          <v:shape id="_x0000_i1034" type="#_x0000_t75" style="width:11pt;height:13.95pt" o:ole="">
            <v:imagedata r:id="rId30" o:title=""/>
          </v:shape>
          <o:OLEObject Type="Embed" ProgID="Equation.DSMT4" ShapeID="_x0000_i1034" DrawAspect="Content" ObjectID="_1781191079" r:id="rId31"/>
        </w:object>
      </w:r>
      <w:r w:rsidR="00B63E4F" w:rsidRPr="00B63E4F">
        <w:rPr>
          <w:rFonts w:cs="Times New Roman"/>
          <w:szCs w:val="24"/>
        </w:rPr>
        <w:t xml:space="preserve"> denotes the covariance matrix of the projection characteristic vector of the training datasets; </w:t>
      </w:r>
      <w:r w:rsidRPr="003E0738">
        <w:rPr>
          <w:position w:val="-10"/>
        </w:rPr>
        <w:object w:dxaOrig="639" w:dyaOrig="320" w14:anchorId="5F97DAC5">
          <v:shape id="_x0000_i1035" type="#_x0000_t75" style="width:31.95pt;height:16pt" o:ole="">
            <v:imagedata r:id="rId32" o:title=""/>
          </v:shape>
          <o:OLEObject Type="Embed" ProgID="Equation.DSMT4" ShapeID="_x0000_i1035" DrawAspect="Content" ObjectID="_1781191080" r:id="rId33"/>
        </w:object>
      </w:r>
      <w:r w:rsidR="00B63E4F" w:rsidRPr="00B63E4F">
        <w:rPr>
          <w:rFonts w:cs="Times New Roman"/>
          <w:szCs w:val="24"/>
        </w:rPr>
        <w:t xml:space="preserve"> denotes the trace of </w:t>
      </w:r>
      <w:r w:rsidRPr="003E0738">
        <w:rPr>
          <w:position w:val="-10"/>
        </w:rPr>
        <w:object w:dxaOrig="279" w:dyaOrig="320" w14:anchorId="18CB2172">
          <v:shape id="_x0000_i1036" type="#_x0000_t75" style="width:13.95pt;height:16pt" o:ole="">
            <v:imagedata r:id="rId34" o:title=""/>
          </v:shape>
          <o:OLEObject Type="Embed" ProgID="Equation.DSMT4" ShapeID="_x0000_i1036" DrawAspect="Content" ObjectID="_1781191081" r:id="rId35"/>
        </w:object>
      </w:r>
      <w:r w:rsidR="00B63E4F" w:rsidRPr="00B63E4F">
        <w:rPr>
          <w:rFonts w:cs="Times New Roman"/>
          <w:szCs w:val="24"/>
        </w:rPr>
        <w:t xml:space="preserve"> . When this criterion reaches its maximum value, its physical meaning is to find a projection axis that projects all training samples onto it, so as to maximize the overall scatter matrix of the projected vectors.</w:t>
      </w:r>
    </w:p>
    <w:p w14:paraId="4CE80A8F" w14:textId="5F7DA9B0" w:rsidR="00B63E4F" w:rsidRDefault="00B63E4F" w:rsidP="00B63E4F">
      <w:pPr>
        <w:ind w:firstLineChars="200" w:firstLine="480"/>
        <w:jc w:val="both"/>
        <w:rPr>
          <w:rFonts w:cs="Times New Roman"/>
          <w:szCs w:val="24"/>
        </w:rPr>
      </w:pPr>
      <w:r w:rsidRPr="00B63E4F">
        <w:rPr>
          <w:rFonts w:cs="Times New Roman"/>
          <w:szCs w:val="24"/>
        </w:rPr>
        <w:t xml:space="preserve">The covariance matrix </w:t>
      </w:r>
      <w:r w:rsidR="003E0738" w:rsidRPr="003E0738">
        <w:rPr>
          <w:position w:val="-10"/>
        </w:rPr>
        <w:object w:dxaOrig="279" w:dyaOrig="320" w14:anchorId="3899359E">
          <v:shape id="_x0000_i1037" type="#_x0000_t75" style="width:13.95pt;height:16pt" o:ole="">
            <v:imagedata r:id="rId36" o:title=""/>
          </v:shape>
          <o:OLEObject Type="Embed" ProgID="Equation.DSMT4" ShapeID="_x0000_i1037" DrawAspect="Content" ObjectID="_1781191082" r:id="rId37"/>
        </w:object>
      </w:r>
      <w:r w:rsidRPr="00B63E4F">
        <w:rPr>
          <w:rFonts w:cs="Times New Roman"/>
          <w:szCs w:val="24"/>
        </w:rPr>
        <w:t xml:space="preserve"> of the projection characteristic vector of the training datasets can be expressed as:</w:t>
      </w:r>
    </w:p>
    <w:p w14:paraId="4DA4C003" w14:textId="14778C26" w:rsidR="007B7B32" w:rsidRDefault="007B7B32" w:rsidP="007B7B32">
      <w:pPr>
        <w:pStyle w:val="MTDisplayEquation"/>
        <w:spacing w:beforeLines="50" w:before="120" w:afterLines="50" w:after="120" w:line="240" w:lineRule="auto"/>
      </w:pPr>
      <w:r>
        <w:tab/>
      </w:r>
      <w:r w:rsidR="003E0738" w:rsidRPr="003E0738">
        <w:rPr>
          <w:position w:val="-10"/>
        </w:rPr>
        <w:object w:dxaOrig="7940" w:dyaOrig="340" w14:anchorId="445A0E2D">
          <v:shape id="_x0000_i1038" type="#_x0000_t75" style="width:397pt;height:17pt" o:ole="">
            <v:imagedata r:id="rId38" o:title=""/>
          </v:shape>
          <o:OLEObject Type="Embed" ProgID="Equation.DSMT4" ShapeID="_x0000_i1038" DrawAspect="Content" ObjectID="_1781191083" r:id="rId39"/>
        </w:object>
      </w:r>
      <w:r>
        <w:tab/>
      </w:r>
      <w:r>
        <w:rPr>
          <w:rFonts w:hint="eastAsia"/>
        </w:rPr>
        <w:t>(</w:t>
      </w:r>
      <w:r>
        <w:t>3)</w:t>
      </w:r>
    </w:p>
    <w:p w14:paraId="34A3BD17" w14:textId="77777777" w:rsidR="00B63E4F" w:rsidRDefault="00B63E4F" w:rsidP="00B63E4F">
      <w:pPr>
        <w:ind w:firstLineChars="200" w:firstLine="480"/>
        <w:jc w:val="both"/>
        <w:rPr>
          <w:rFonts w:cs="Times New Roman"/>
          <w:szCs w:val="24"/>
        </w:rPr>
      </w:pPr>
      <w:r w:rsidRPr="00B63E4F">
        <w:rPr>
          <w:rFonts w:cs="Times New Roman"/>
          <w:szCs w:val="24"/>
        </w:rPr>
        <w:t xml:space="preserve">Define matrix: </w:t>
      </w:r>
    </w:p>
    <w:p w14:paraId="192163DA" w14:textId="11702002" w:rsidR="007B7B32" w:rsidRDefault="007B7B32" w:rsidP="007B7B32">
      <w:pPr>
        <w:pStyle w:val="MTDisplayEquation"/>
        <w:spacing w:beforeLines="50" w:before="120" w:afterLines="50" w:after="120" w:line="240" w:lineRule="auto"/>
      </w:pPr>
      <w:r>
        <w:tab/>
      </w:r>
      <w:r w:rsidR="003E0738" w:rsidRPr="003E0738">
        <w:rPr>
          <w:position w:val="-10"/>
        </w:rPr>
        <w:object w:dxaOrig="2520" w:dyaOrig="340" w14:anchorId="6BCE7015">
          <v:shape id="_x0000_i1039" type="#_x0000_t75" style="width:126pt;height:17pt" o:ole="">
            <v:imagedata r:id="rId40" o:title=""/>
          </v:shape>
          <o:OLEObject Type="Embed" ProgID="Equation.DSMT4" ShapeID="_x0000_i1039" DrawAspect="Content" ObjectID="_1781191084" r:id="rId41"/>
        </w:object>
      </w:r>
      <w:r>
        <w:tab/>
      </w:r>
      <w:r>
        <w:rPr>
          <w:rFonts w:hint="eastAsia"/>
        </w:rPr>
        <w:t>(</w:t>
      </w:r>
      <w:r>
        <w:t>4)</w:t>
      </w:r>
    </w:p>
    <w:p w14:paraId="1485DAAB" w14:textId="36AD4C08" w:rsidR="00B63E4F" w:rsidRPr="00B63E4F" w:rsidRDefault="00B63E4F" w:rsidP="00B63E4F">
      <w:pPr>
        <w:ind w:firstLineChars="200" w:firstLine="480"/>
        <w:jc w:val="both"/>
        <w:rPr>
          <w:rFonts w:cs="Times New Roman"/>
          <w:szCs w:val="24"/>
        </w:rPr>
      </w:pPr>
      <w:r w:rsidRPr="00B63E4F">
        <w:rPr>
          <w:rFonts w:cs="Times New Roman"/>
          <w:szCs w:val="24"/>
        </w:rPr>
        <w:t xml:space="preserve">The matrix </w:t>
      </w:r>
      <w:r w:rsidR="003E0738" w:rsidRPr="003E0738">
        <w:rPr>
          <w:position w:val="-6"/>
        </w:rPr>
        <w:object w:dxaOrig="240" w:dyaOrig="260" w14:anchorId="565F0254">
          <v:shape id="_x0000_i1040" type="#_x0000_t75" style="width:12pt;height:13pt" o:ole="">
            <v:imagedata r:id="rId42" o:title=""/>
          </v:shape>
          <o:OLEObject Type="Embed" ProgID="Equation.DSMT4" ShapeID="_x0000_i1040" DrawAspect="Content" ObjectID="_1781191085" r:id="rId43"/>
        </w:object>
      </w:r>
      <w:r>
        <w:t xml:space="preserve"> </w:t>
      </w:r>
      <w:r w:rsidRPr="00B63E4F">
        <w:rPr>
          <w:rFonts w:cs="Times New Roman"/>
          <w:szCs w:val="24"/>
        </w:rPr>
        <w:t xml:space="preserve">, which is nonnegative definite matrix, is called the scatter matrix of random matrix </w:t>
      </w:r>
      <w:r w:rsidR="003E0738" w:rsidRPr="00025957">
        <w:rPr>
          <w:position w:val="-4"/>
        </w:rPr>
        <w:object w:dxaOrig="240" w:dyaOrig="260" w14:anchorId="7E7CDC59">
          <v:shape id="_x0000_i1041" type="#_x0000_t75" style="width:12pt;height:13pt" o:ole="">
            <v:imagedata r:id="rId44" o:title=""/>
          </v:shape>
          <o:OLEObject Type="Embed" ProgID="Equation.DSMT4" ShapeID="_x0000_i1041" DrawAspect="Content" ObjectID="_1781191086" r:id="rId45"/>
        </w:object>
      </w:r>
      <w:r w:rsidRPr="00B63E4F">
        <w:rPr>
          <w:rFonts w:cs="Times New Roman"/>
          <w:szCs w:val="24"/>
        </w:rPr>
        <w:t xml:space="preserve">. Assuming that the training samples are </w:t>
      </w:r>
      <w:r w:rsidR="003E0738" w:rsidRPr="003E0738">
        <w:rPr>
          <w:position w:val="-14"/>
        </w:rPr>
        <w:object w:dxaOrig="1660" w:dyaOrig="360" w14:anchorId="01BE5C64">
          <v:shape id="_x0000_i1042" type="#_x0000_t75" style="width:83pt;height:18pt" o:ole="">
            <v:imagedata r:id="rId46" o:title=""/>
          </v:shape>
          <o:OLEObject Type="Embed" ProgID="Equation.DSMT4" ShapeID="_x0000_i1042" DrawAspect="Content" ObjectID="_1781191087" r:id="rId47"/>
        </w:object>
      </w:r>
      <w:r w:rsidRPr="00B63E4F">
        <w:rPr>
          <w:rFonts w:cs="Times New Roman"/>
          <w:szCs w:val="24"/>
        </w:rPr>
        <w:t>, and the average mat</w:t>
      </w:r>
      <w:r>
        <w:rPr>
          <w:rFonts w:cs="Times New Roman"/>
          <w:szCs w:val="24"/>
        </w:rPr>
        <w:t xml:space="preserve">rix of all training samples is </w:t>
      </w:r>
      <w:r w:rsidR="003E0738" w:rsidRPr="00025957">
        <w:rPr>
          <w:position w:val="-4"/>
        </w:rPr>
        <w:object w:dxaOrig="240" w:dyaOrig="300" w14:anchorId="4236BD12">
          <v:shape id="_x0000_i1043" type="#_x0000_t75" style="width:12pt;height:15pt" o:ole="">
            <v:imagedata r:id="rId48" o:title=""/>
          </v:shape>
          <o:OLEObject Type="Embed" ProgID="Equation.DSMT4" ShapeID="_x0000_i1043" DrawAspect="Content" ObjectID="_1781191088" r:id="rId49"/>
        </w:object>
      </w:r>
      <w:r w:rsidRPr="00B63E4F">
        <w:rPr>
          <w:rFonts w:cs="Times New Roman"/>
          <w:szCs w:val="24"/>
        </w:rPr>
        <w:t>,</w:t>
      </w:r>
      <w:r>
        <w:rPr>
          <w:rFonts w:cs="Times New Roman"/>
          <w:szCs w:val="24"/>
        </w:rPr>
        <w:t xml:space="preserve"> </w:t>
      </w:r>
      <w:r w:rsidR="003E0738" w:rsidRPr="003E0738">
        <w:rPr>
          <w:position w:val="-6"/>
        </w:rPr>
        <w:object w:dxaOrig="260" w:dyaOrig="279" w14:anchorId="26DD2D43">
          <v:shape id="_x0000_i1044" type="#_x0000_t75" style="width:13pt;height:13.95pt" o:ole="">
            <v:imagedata r:id="rId50" o:title=""/>
          </v:shape>
          <o:OLEObject Type="Embed" ProgID="Equation.DSMT4" ShapeID="_x0000_i1044" DrawAspect="Content" ObjectID="_1781191089" r:id="rId51"/>
        </w:object>
      </w:r>
      <w:r>
        <w:t xml:space="preserve"> </w:t>
      </w:r>
      <w:r w:rsidRPr="00B63E4F">
        <w:rPr>
          <w:rFonts w:cs="Times New Roman"/>
          <w:szCs w:val="24"/>
        </w:rPr>
        <w:t xml:space="preserve">can be written as: </w:t>
      </w:r>
    </w:p>
    <w:p w14:paraId="56A2E542" w14:textId="08DF5128" w:rsidR="007B7B32" w:rsidRDefault="007B7B32" w:rsidP="007B7B32">
      <w:pPr>
        <w:pStyle w:val="MTDisplayEquation"/>
        <w:spacing w:beforeLines="50" w:before="120" w:afterLines="50" w:after="120" w:line="240" w:lineRule="auto"/>
      </w:pPr>
      <w:r>
        <w:lastRenderedPageBreak/>
        <w:tab/>
      </w:r>
      <w:r w:rsidR="003E0738" w:rsidRPr="003E0738">
        <w:rPr>
          <w:position w:val="-30"/>
        </w:rPr>
        <w:object w:dxaOrig="2640" w:dyaOrig="680" w14:anchorId="2C04B9D8">
          <v:shape id="_x0000_i1045" type="#_x0000_t75" style="width:132pt;height:34pt" o:ole="">
            <v:imagedata r:id="rId52" o:title=""/>
          </v:shape>
          <o:OLEObject Type="Embed" ProgID="Equation.DSMT4" ShapeID="_x0000_i1045" DrawAspect="Content" ObjectID="_1781191090" r:id="rId53"/>
        </w:object>
      </w:r>
      <w:r>
        <w:tab/>
      </w:r>
      <w:r>
        <w:rPr>
          <w:rFonts w:hint="eastAsia"/>
        </w:rPr>
        <w:t>(</w:t>
      </w:r>
      <w:r>
        <w:t>5)</w:t>
      </w:r>
    </w:p>
    <w:p w14:paraId="3E4C462B" w14:textId="77777777" w:rsidR="00B63E4F" w:rsidRDefault="00B63E4F" w:rsidP="00B63E4F">
      <w:pPr>
        <w:ind w:firstLineChars="200" w:firstLine="480"/>
        <w:jc w:val="both"/>
        <w:rPr>
          <w:rFonts w:cs="Times New Roman"/>
          <w:szCs w:val="24"/>
        </w:rPr>
      </w:pPr>
      <w:r w:rsidRPr="00B63E4F">
        <w:rPr>
          <w:rFonts w:cs="Times New Roman"/>
          <w:szCs w:val="24"/>
        </w:rPr>
        <w:t>Formula (2) can be simplified as:</w:t>
      </w:r>
    </w:p>
    <w:p w14:paraId="2DA19C0A" w14:textId="170D7E48" w:rsidR="007B7B32" w:rsidRDefault="007B7B32" w:rsidP="007B7B32">
      <w:pPr>
        <w:pStyle w:val="MTDisplayEquation"/>
        <w:spacing w:beforeLines="50" w:before="120" w:afterLines="50" w:after="120" w:line="240" w:lineRule="auto"/>
      </w:pPr>
      <w:r>
        <w:tab/>
      </w:r>
      <w:r w:rsidR="003E0738" w:rsidRPr="003E0738">
        <w:rPr>
          <w:position w:val="-10"/>
        </w:rPr>
        <w:object w:dxaOrig="1480" w:dyaOrig="340" w14:anchorId="337B8B81">
          <v:shape id="_x0000_i1046" type="#_x0000_t75" style="width:74pt;height:17pt" o:ole="">
            <v:imagedata r:id="rId54" o:title=""/>
          </v:shape>
          <o:OLEObject Type="Embed" ProgID="Equation.DSMT4" ShapeID="_x0000_i1046" DrawAspect="Content" ObjectID="_1781191091" r:id="rId55"/>
        </w:object>
      </w:r>
      <w:r>
        <w:tab/>
      </w:r>
      <w:r>
        <w:rPr>
          <w:rFonts w:hint="eastAsia"/>
        </w:rPr>
        <w:t>(</w:t>
      </w:r>
      <w:r>
        <w:t>6)</w:t>
      </w:r>
    </w:p>
    <w:p w14:paraId="44FC49CA" w14:textId="493932A9" w:rsidR="00B63E4F" w:rsidRDefault="003E0738" w:rsidP="00B63E4F">
      <w:pPr>
        <w:ind w:firstLineChars="200" w:firstLine="480"/>
        <w:jc w:val="both"/>
        <w:rPr>
          <w:rFonts w:cs="Times New Roman"/>
          <w:szCs w:val="24"/>
        </w:rPr>
      </w:pPr>
      <w:r w:rsidRPr="00025957">
        <w:rPr>
          <w:position w:val="-4"/>
        </w:rPr>
        <w:object w:dxaOrig="279" w:dyaOrig="260" w14:anchorId="2475251E">
          <v:shape id="_x0000_i1047" type="#_x0000_t75" style="width:13.95pt;height:13pt" o:ole="">
            <v:imagedata r:id="rId56" o:title=""/>
          </v:shape>
          <o:OLEObject Type="Embed" ProgID="Equation.DSMT4" ShapeID="_x0000_i1047" DrawAspect="Content" ObjectID="_1781191092" r:id="rId57"/>
        </w:object>
      </w:r>
      <w:r w:rsidR="00B63E4F" w:rsidRPr="00B63E4F">
        <w:rPr>
          <w:rFonts w:cs="Times New Roman"/>
          <w:szCs w:val="24"/>
        </w:rPr>
        <w:t xml:space="preserve"> is called the optimal p</w:t>
      </w:r>
      <w:r w:rsidR="00B63E4F">
        <w:rPr>
          <w:rFonts w:cs="Times New Roman"/>
          <w:szCs w:val="24"/>
        </w:rPr>
        <w:t xml:space="preserve">rojection axis which maximizes </w:t>
      </w:r>
      <w:r w:rsidRPr="003E0738">
        <w:rPr>
          <w:position w:val="-10"/>
        </w:rPr>
        <w:object w:dxaOrig="600" w:dyaOrig="320" w14:anchorId="73839EBB">
          <v:shape id="_x0000_i1048" type="#_x0000_t75" style="width:30pt;height:16pt" o:ole="">
            <v:imagedata r:id="rId58" o:title=""/>
          </v:shape>
          <o:OLEObject Type="Embed" ProgID="Equation.DSMT4" ShapeID="_x0000_i1048" DrawAspect="Content" ObjectID="_1781191093" r:id="rId59"/>
        </w:object>
      </w:r>
      <w:r w:rsidR="00B63E4F" w:rsidRPr="00B63E4F">
        <w:rPr>
          <w:rFonts w:cs="Times New Roman"/>
          <w:szCs w:val="24"/>
        </w:rPr>
        <w:t>.</w:t>
      </w:r>
    </w:p>
    <w:p w14:paraId="0185CCBF" w14:textId="2237AC11" w:rsidR="00B63E4F" w:rsidRPr="001549D3" w:rsidRDefault="00B63E4F" w:rsidP="00B63E4F">
      <w:pPr>
        <w:pStyle w:val="2"/>
      </w:pPr>
      <w:r w:rsidRPr="00B63E4F">
        <w:t>Contrastive principal component analysis</w:t>
      </w:r>
    </w:p>
    <w:p w14:paraId="7C6D47DE" w14:textId="77777777" w:rsidR="00B63E4F" w:rsidRPr="00B63E4F" w:rsidRDefault="00B63E4F" w:rsidP="00B63E4F">
      <w:pPr>
        <w:ind w:firstLineChars="200" w:firstLine="480"/>
        <w:jc w:val="both"/>
        <w:rPr>
          <w:rFonts w:cs="Times New Roman"/>
          <w:szCs w:val="24"/>
        </w:rPr>
      </w:pPr>
      <w:r w:rsidRPr="00B63E4F">
        <w:rPr>
          <w:rFonts w:cs="Times New Roman"/>
          <w:szCs w:val="24"/>
        </w:rPr>
        <w:t>The thoughts of contrastive principal component analysis (cPCA) are another key part of T-cPCA algorithm. The cPCA was developed to find contrastive principal components (cPCs) that maximize variance in the target dataset and minimize the variance in the background dataset. The development of cPCA was motivated by the need to detect and visualize variation in the data deemed most relevant for the scientific question of interest. Given a target dataset believed to contain signal of interest and a similar background dataset believed to comprise only noise, the cPCA algorithm obtains a subspace of the target data that contains the variation absent from the background data. The principle of cPCA is as follows.</w:t>
      </w:r>
    </w:p>
    <w:p w14:paraId="076AFCBF" w14:textId="1F57B380" w:rsidR="00B63E4F" w:rsidRPr="00B63E4F" w:rsidRDefault="00B63E4F" w:rsidP="00B63E4F">
      <w:pPr>
        <w:ind w:firstLineChars="200" w:firstLine="480"/>
        <w:jc w:val="both"/>
        <w:rPr>
          <w:rFonts w:cs="Times New Roman"/>
          <w:szCs w:val="24"/>
        </w:rPr>
      </w:pPr>
      <w:r w:rsidRPr="00B63E4F">
        <w:rPr>
          <w:rFonts w:cs="Times New Roman"/>
          <w:szCs w:val="24"/>
        </w:rPr>
        <w:t xml:space="preserve">For ease of description, </w:t>
      </w:r>
      <w:r w:rsidR="003E0738" w:rsidRPr="003E0738">
        <w:rPr>
          <w:position w:val="-12"/>
        </w:rPr>
        <w:object w:dxaOrig="700" w:dyaOrig="340" w14:anchorId="4FEBD927">
          <v:shape id="_x0000_i1049" type="#_x0000_t75" style="width:35pt;height:17pt" o:ole="">
            <v:imagedata r:id="rId60" o:title=""/>
          </v:shape>
          <o:OLEObject Type="Embed" ProgID="Equation.DSMT4" ShapeID="_x0000_i1049" DrawAspect="Content" ObjectID="_1781191094" r:id="rId61"/>
        </w:object>
      </w:r>
      <w:r w:rsidRPr="00B63E4F">
        <w:rPr>
          <w:rFonts w:cs="Times New Roman"/>
          <w:szCs w:val="24"/>
        </w:rPr>
        <w:t xml:space="preserve"> is denoted as the target dataset and </w:t>
      </w:r>
      <w:r w:rsidR="003E0738" w:rsidRPr="003E0738">
        <w:rPr>
          <w:position w:val="-16"/>
        </w:rPr>
        <w:object w:dxaOrig="680" w:dyaOrig="380" w14:anchorId="7D1CE220">
          <v:shape id="_x0000_i1050" type="#_x0000_t75" style="width:34pt;height:19pt" o:ole="">
            <v:imagedata r:id="rId62" o:title=""/>
          </v:shape>
          <o:OLEObject Type="Embed" ProgID="Equation.DSMT4" ShapeID="_x0000_i1050" DrawAspect="Content" ObjectID="_1781191095" r:id="rId63"/>
        </w:object>
      </w:r>
      <w:r w:rsidRPr="00B63E4F">
        <w:rPr>
          <w:rFonts w:cs="Times New Roman"/>
          <w:szCs w:val="24"/>
        </w:rPr>
        <w:t xml:space="preserve"> is denoted as the background dataset. We assumed that the datasets have been standardized and their covariance matrices are expressed by </w:t>
      </w:r>
      <w:r w:rsidR="003E0738" w:rsidRPr="003E0738">
        <w:rPr>
          <w:position w:val="-12"/>
        </w:rPr>
        <w:object w:dxaOrig="360" w:dyaOrig="340" w14:anchorId="0B7EE36E">
          <v:shape id="_x0000_i1051" type="#_x0000_t75" style="width:18pt;height:17pt" o:ole="">
            <v:imagedata r:id="rId64" o:title=""/>
          </v:shape>
          <o:OLEObject Type="Embed" ProgID="Equation.DSMT4" ShapeID="_x0000_i1051" DrawAspect="Content" ObjectID="_1781191096" r:id="rId65"/>
        </w:object>
      </w:r>
      <w:r w:rsidRPr="00B63E4F">
        <w:rPr>
          <w:rFonts w:cs="Times New Roman"/>
          <w:szCs w:val="24"/>
        </w:rPr>
        <w:t xml:space="preserve"> and </w:t>
      </w:r>
      <w:r w:rsidR="003E0738" w:rsidRPr="003E0738">
        <w:rPr>
          <w:position w:val="-12"/>
        </w:rPr>
        <w:object w:dxaOrig="320" w:dyaOrig="340" w14:anchorId="6D189ED6">
          <v:shape id="_x0000_i1052" type="#_x0000_t75" style="width:16pt;height:17pt" o:ole="">
            <v:imagedata r:id="rId66" o:title=""/>
          </v:shape>
          <o:OLEObject Type="Embed" ProgID="Equation.DSMT4" ShapeID="_x0000_i1052" DrawAspect="Content" ObjectID="_1781191097" r:id="rId67"/>
        </w:object>
      </w:r>
      <w:r w:rsidRPr="00B63E4F">
        <w:rPr>
          <w:rFonts w:cs="Times New Roman"/>
          <w:szCs w:val="24"/>
        </w:rPr>
        <w:t xml:space="preserve"> respectively. The variances in the target data and background data can be defined as follows: </w:t>
      </w:r>
    </w:p>
    <w:p w14:paraId="51CFF404" w14:textId="5C930ADA" w:rsidR="007B7B32" w:rsidRDefault="00B63E4F" w:rsidP="007B7B32">
      <w:pPr>
        <w:pStyle w:val="MTDisplayEquation"/>
        <w:spacing w:beforeLines="50" w:before="120" w:afterLines="50" w:after="120" w:line="240" w:lineRule="auto"/>
      </w:pPr>
      <w:r w:rsidRPr="00B63E4F">
        <w:rPr>
          <w:szCs w:val="24"/>
        </w:rPr>
        <w:t>Target   variance:</w:t>
      </w:r>
      <w:r w:rsidR="007B7B32" w:rsidRPr="007B7B32">
        <w:t xml:space="preserve"> </w:t>
      </w:r>
      <w:r w:rsidR="007B7B32">
        <w:tab/>
      </w:r>
      <w:r w:rsidR="003E0738" w:rsidRPr="003E0738">
        <w:rPr>
          <w:position w:val="-12"/>
        </w:rPr>
        <w:object w:dxaOrig="1540" w:dyaOrig="360" w14:anchorId="20FEA56E">
          <v:shape id="_x0000_i1053" type="#_x0000_t75" style="width:77pt;height:18pt" o:ole="">
            <v:imagedata r:id="rId68" o:title=""/>
          </v:shape>
          <o:OLEObject Type="Embed" ProgID="Equation.DSMT4" ShapeID="_x0000_i1053" DrawAspect="Content" ObjectID="_1781191098" r:id="rId69"/>
        </w:object>
      </w:r>
      <w:r w:rsidR="007B7B32">
        <w:tab/>
      </w:r>
      <w:r w:rsidR="007B7B32">
        <w:rPr>
          <w:rFonts w:hint="eastAsia"/>
        </w:rPr>
        <w:t>(</w:t>
      </w:r>
      <w:r w:rsidR="007B7B32">
        <w:t>7)</w:t>
      </w:r>
    </w:p>
    <w:p w14:paraId="6166EE1E" w14:textId="4284F99D" w:rsidR="007B7B32" w:rsidRDefault="007B7B32" w:rsidP="007B7B32">
      <w:pPr>
        <w:pStyle w:val="MTDisplayEquation"/>
        <w:spacing w:beforeLines="50" w:before="120" w:afterLines="50" w:after="120" w:line="240" w:lineRule="auto"/>
      </w:pPr>
      <w:r w:rsidRPr="00B63E4F">
        <w:rPr>
          <w:szCs w:val="24"/>
        </w:rPr>
        <w:t>Background   variance:</w:t>
      </w:r>
      <w:r w:rsidRPr="007B7B32">
        <w:t xml:space="preserve"> </w:t>
      </w:r>
      <w:r>
        <w:tab/>
      </w:r>
      <w:r w:rsidR="003E0738" w:rsidRPr="003E0738">
        <w:rPr>
          <w:position w:val="-12"/>
        </w:rPr>
        <w:object w:dxaOrig="1460" w:dyaOrig="360" w14:anchorId="65B0455D">
          <v:shape id="_x0000_i1054" type="#_x0000_t75" style="width:73pt;height:18pt" o:ole="">
            <v:imagedata r:id="rId70" o:title=""/>
          </v:shape>
          <o:OLEObject Type="Embed" ProgID="Equation.DSMT4" ShapeID="_x0000_i1054" DrawAspect="Content" ObjectID="_1781191099" r:id="rId71"/>
        </w:object>
      </w:r>
      <w:r>
        <w:tab/>
      </w:r>
      <w:r>
        <w:rPr>
          <w:rFonts w:hint="eastAsia"/>
        </w:rPr>
        <w:t>(</w:t>
      </w:r>
      <w:r>
        <w:t>8)</w:t>
      </w:r>
    </w:p>
    <w:p w14:paraId="1F50F728" w14:textId="6FD7959D" w:rsidR="00B63E4F" w:rsidRDefault="00B63E4F" w:rsidP="00B63E4F">
      <w:pPr>
        <w:ind w:firstLineChars="200" w:firstLine="480"/>
        <w:jc w:val="both"/>
        <w:rPr>
          <w:rFonts w:cs="Times New Roman"/>
          <w:szCs w:val="24"/>
        </w:rPr>
      </w:pPr>
      <w:r w:rsidRPr="00B63E4F">
        <w:rPr>
          <w:rFonts w:cs="Times New Roman"/>
          <w:szCs w:val="24"/>
        </w:rPr>
        <w:t xml:space="preserve">The purpose of contrastive principal component analysis is to find the vector </w:t>
      </w:r>
      <w:r w:rsidR="007C7522" w:rsidRPr="00115F9C">
        <w:rPr>
          <w:position w:val="-6"/>
        </w:rPr>
        <w:object w:dxaOrig="180" w:dyaOrig="220" w14:anchorId="567F61CB">
          <v:shape id="_x0000_i1129" type="#_x0000_t75" style="width:9pt;height:11pt" o:ole="">
            <v:imagedata r:id="rId72" o:title=""/>
          </v:shape>
          <o:OLEObject Type="Embed" ProgID="Equation.DSMT4" ShapeID="_x0000_i1129" DrawAspect="Content" ObjectID="_1781191100" r:id="rId73"/>
        </w:object>
      </w:r>
      <w:r w:rsidRPr="00B63E4F">
        <w:rPr>
          <w:rFonts w:cs="Times New Roman"/>
          <w:szCs w:val="24"/>
        </w:rPr>
        <w:t xml:space="preserve"> , for which has a large variance in the target data and a small variance in the background data. The specific can be expressed by the following formula: </w:t>
      </w:r>
    </w:p>
    <w:p w14:paraId="21AA9C0E" w14:textId="31E35B45" w:rsidR="007B7B32" w:rsidRDefault="007B7B32" w:rsidP="007B7B32">
      <w:pPr>
        <w:pStyle w:val="MTDisplayEquation"/>
        <w:spacing w:beforeLines="50" w:before="120" w:afterLines="50" w:after="120" w:line="240" w:lineRule="auto"/>
      </w:pPr>
      <w:r>
        <w:tab/>
      </w:r>
      <w:r w:rsidR="003E0738" w:rsidRPr="003E0738">
        <w:rPr>
          <w:position w:val="-30"/>
        </w:rPr>
        <w:object w:dxaOrig="2540" w:dyaOrig="520" w14:anchorId="1E5B27D8">
          <v:shape id="_x0000_i1055" type="#_x0000_t75" style="width:127pt;height:26pt" o:ole="">
            <v:imagedata r:id="rId74" o:title=""/>
          </v:shape>
          <o:OLEObject Type="Embed" ProgID="Equation.DSMT4" ShapeID="_x0000_i1055" DrawAspect="Content" ObjectID="_1781191101" r:id="rId75"/>
        </w:object>
      </w:r>
      <w:r>
        <w:tab/>
      </w:r>
      <w:r>
        <w:rPr>
          <w:rFonts w:hint="eastAsia"/>
        </w:rPr>
        <w:t>(</w:t>
      </w:r>
      <w:r>
        <w:t>9)</w:t>
      </w:r>
    </w:p>
    <w:p w14:paraId="40FB2B69" w14:textId="460A1FBE" w:rsidR="00B63E4F" w:rsidRDefault="00B63E4F" w:rsidP="00B63E4F">
      <w:pPr>
        <w:ind w:firstLineChars="200" w:firstLine="480"/>
        <w:jc w:val="both"/>
        <w:rPr>
          <w:rFonts w:cs="Times New Roman"/>
          <w:szCs w:val="24"/>
        </w:rPr>
      </w:pPr>
      <w:r w:rsidRPr="00B63E4F">
        <w:rPr>
          <w:rFonts w:cs="Times New Roman"/>
          <w:szCs w:val="24"/>
        </w:rPr>
        <w:t xml:space="preserve">The comparison parameter </w:t>
      </w:r>
      <w:r w:rsidR="003E0738" w:rsidRPr="003E0738">
        <w:rPr>
          <w:position w:val="-10"/>
        </w:rPr>
        <w:object w:dxaOrig="940" w:dyaOrig="320" w14:anchorId="2A1161C0">
          <v:shape id="_x0000_i1056" type="#_x0000_t75" style="width:47pt;height:16pt" o:ole="">
            <v:imagedata r:id="rId76" o:title=""/>
          </v:shape>
          <o:OLEObject Type="Embed" ProgID="Equation.DSMT4" ShapeID="_x0000_i1056" DrawAspect="Content" ObjectID="_1781191102" r:id="rId77"/>
        </w:object>
      </w:r>
      <w:r w:rsidRPr="00B63E4F">
        <w:rPr>
          <w:rFonts w:cs="Times New Roman"/>
          <w:szCs w:val="24"/>
        </w:rPr>
        <w:t>.</w:t>
      </w:r>
    </w:p>
    <w:p w14:paraId="4622A956" w14:textId="678ED9B6" w:rsidR="00B63E4F" w:rsidRPr="001549D3" w:rsidRDefault="00B63E4F" w:rsidP="00B63E4F">
      <w:pPr>
        <w:pStyle w:val="2"/>
      </w:pPr>
      <w:r w:rsidRPr="00B63E4F">
        <w:t>T-cPCA</w:t>
      </w:r>
    </w:p>
    <w:p w14:paraId="4BCBAD10" w14:textId="652ACE38" w:rsidR="00B63E4F" w:rsidRDefault="008F7CC0" w:rsidP="00B63E4F">
      <w:pPr>
        <w:ind w:firstLineChars="200" w:firstLine="480"/>
        <w:jc w:val="both"/>
        <w:rPr>
          <w:rFonts w:cs="Times New Roman"/>
          <w:szCs w:val="24"/>
        </w:rPr>
      </w:pPr>
      <w:bookmarkStart w:id="1" w:name="_GoBack"/>
      <w:bookmarkEnd w:id="1"/>
      <w:r w:rsidRPr="008F7CC0">
        <w:rPr>
          <w:rFonts w:cs="Times New Roman"/>
          <w:szCs w:val="24"/>
        </w:rPr>
        <w:t>The specific algorithm</w:t>
      </w:r>
      <w:r w:rsidR="000C5BC3">
        <w:rPr>
          <w:rFonts w:cs="Times New Roman"/>
          <w:szCs w:val="24"/>
        </w:rPr>
        <w:t xml:space="preserve"> of </w:t>
      </w:r>
      <w:r w:rsidR="000C5BC3" w:rsidRPr="000C5BC3">
        <w:rPr>
          <w:rFonts w:cs="Times New Roman"/>
          <w:szCs w:val="24"/>
        </w:rPr>
        <w:t>T-cPCA</w:t>
      </w:r>
      <w:r w:rsidRPr="008F7CC0">
        <w:rPr>
          <w:rFonts w:cs="Times New Roman"/>
          <w:szCs w:val="24"/>
        </w:rPr>
        <w:t xml:space="preserve"> is as follows (Algorithm 1):</w:t>
      </w:r>
    </w:p>
    <w:tbl>
      <w:tblPr>
        <w:tblStyle w:val="10"/>
        <w:tblW w:w="0" w:type="auto"/>
        <w:tblBorders>
          <w:left w:val="none" w:sz="0" w:space="0" w:color="auto"/>
          <w:right w:val="none" w:sz="0" w:space="0" w:color="auto"/>
        </w:tblBorders>
        <w:tblLook w:val="04A0" w:firstRow="1" w:lastRow="0" w:firstColumn="1" w:lastColumn="0" w:noHBand="0" w:noVBand="1"/>
      </w:tblPr>
      <w:tblGrid>
        <w:gridCol w:w="8647"/>
      </w:tblGrid>
      <w:tr w:rsidR="008F7CC0" w:rsidRPr="008F7CC0" w14:paraId="08D3CA57" w14:textId="77777777" w:rsidTr="008F7CC0">
        <w:trPr>
          <w:trHeight w:hRule="exact" w:val="284"/>
        </w:trPr>
        <w:tc>
          <w:tcPr>
            <w:tcW w:w="8647" w:type="dxa"/>
          </w:tcPr>
          <w:p w14:paraId="40514513" w14:textId="0AAEA5C2" w:rsidR="008F7CC0" w:rsidRPr="008F7CC0" w:rsidRDefault="008F7CC0" w:rsidP="003E0738">
            <w:pPr>
              <w:widowControl w:val="0"/>
              <w:spacing w:before="0" w:after="120"/>
              <w:jc w:val="both"/>
              <w:rPr>
                <w:rFonts w:ascii="Calibri" w:eastAsia="宋体" w:hAnsi="Calibri" w:cs="Times New Roman"/>
                <w:sz w:val="21"/>
              </w:rPr>
            </w:pPr>
            <w:r w:rsidRPr="008F7CC0">
              <w:rPr>
                <w:rFonts w:ascii="NimbusRomNo9L-Regu" w:eastAsia="宋体" w:hAnsi="NimbusRomNo9L-Regu" w:cs="Times New Roman"/>
                <w:b/>
                <w:color w:val="000000"/>
                <w:sz w:val="18"/>
                <w:szCs w:val="18"/>
                <w:lang w:val="en-GB"/>
              </w:rPr>
              <w:t>Algorithm 1</w:t>
            </w:r>
            <w:r w:rsidRPr="008F7CC0">
              <w:rPr>
                <w:rFonts w:ascii="NimbusRomNo9L-Regu" w:eastAsia="宋体" w:hAnsi="NimbusRomNo9L-Regu" w:cs="Times New Roman"/>
                <w:color w:val="000000"/>
                <w:sz w:val="18"/>
                <w:szCs w:val="18"/>
                <w:lang w:val="en-GB"/>
              </w:rPr>
              <w:t xml:space="preserve"> T-cPCA For Given </w:t>
            </w:r>
            <w:r w:rsidR="003E0738" w:rsidRPr="003E0738">
              <w:rPr>
                <w:kern w:val="0"/>
                <w:position w:val="-12"/>
                <w:lang w:eastAsia="en-US"/>
              </w:rPr>
              <w:object w:dxaOrig="560" w:dyaOrig="320" w14:anchorId="661E44F2">
                <v:shape id="_x0000_i1057" type="#_x0000_t75" style="width:28pt;height:16pt" o:ole="">
                  <v:imagedata r:id="rId78" o:title=""/>
                </v:shape>
                <o:OLEObject Type="Embed" ProgID="Equation.DSMT4" ShapeID="_x0000_i1057" DrawAspect="Content" ObjectID="_1781191103" r:id="rId79"/>
              </w:object>
            </w:r>
            <w:r w:rsidRPr="008F7CC0">
              <w:rPr>
                <w:rFonts w:ascii="NimbusRomNo9L-Regu" w:eastAsia="宋体" w:hAnsi="NimbusRomNo9L-Regu" w:cs="Times New Roman" w:hint="eastAsia"/>
                <w:color w:val="000000"/>
                <w:sz w:val="18"/>
                <w:szCs w:val="18"/>
                <w:lang w:val="en-GB"/>
              </w:rPr>
              <w:t xml:space="preserve"> </w:t>
            </w:r>
            <m:oMath>
              <m:r>
                <m:rPr>
                  <m:sty m:val="p"/>
                </m:rPr>
                <w:rPr>
                  <w:rFonts w:ascii="Cambria Math" w:eastAsia="宋体" w:hAnsi="Cambria Math" w:cs="Times New Roman"/>
                  <w:color w:val="000000"/>
                  <w:sz w:val="18"/>
                  <w:szCs w:val="18"/>
                  <w:lang w:val="en-GB"/>
                </w:rPr>
                <m:t xml:space="preserve">, </m:t>
              </m:r>
              <m:r>
                <m:rPr>
                  <m:sty m:val="p"/>
                </m:rPr>
                <w:rPr>
                  <w:rFonts w:ascii="Cambria Math" w:hAnsi="Cambria Math"/>
                  <w:kern w:val="0"/>
                  <w:position w:val="-10"/>
                  <w:lang w:eastAsia="en-US"/>
                </w:rPr>
                <w:object w:dxaOrig="400" w:dyaOrig="300" w14:anchorId="2E0E246B">
                  <v:shape id="_x0000_i1058" type="#_x0000_t75" style="width:20pt;height:15pt" o:ole="">
                    <v:imagedata r:id="rId80" o:title=""/>
                  </v:shape>
                  <o:OLEObject Type="Embed" ProgID="Equation.DSMT4" ShapeID="_x0000_i1058" DrawAspect="Content" ObjectID="_1781191104" r:id="rId81"/>
                </w:object>
              </m:r>
            </m:oMath>
          </w:p>
        </w:tc>
      </w:tr>
      <w:tr w:rsidR="008F7CC0" w:rsidRPr="008F7CC0" w14:paraId="2E3FAF8E" w14:textId="77777777" w:rsidTr="008F7CC0">
        <w:trPr>
          <w:trHeight w:val="1452"/>
        </w:trPr>
        <w:tc>
          <w:tcPr>
            <w:tcW w:w="8647" w:type="dxa"/>
          </w:tcPr>
          <w:p w14:paraId="40061651" w14:textId="0E55320B" w:rsidR="008F7CC0" w:rsidRPr="008F7CC0" w:rsidRDefault="008F7CC0" w:rsidP="008F7CC0">
            <w:pPr>
              <w:widowControl w:val="0"/>
              <w:spacing w:before="0" w:after="120"/>
              <w:jc w:val="both"/>
              <w:rPr>
                <w:rFonts w:eastAsia="宋体" w:cs="Times New Roman"/>
                <w:color w:val="000000"/>
                <w:sz w:val="18"/>
                <w:szCs w:val="18"/>
                <w:lang w:val="en-GB"/>
              </w:rPr>
            </w:pPr>
            <w:r w:rsidRPr="008F7CC0">
              <w:rPr>
                <w:rFonts w:eastAsia="宋体" w:cs="Times New Roman"/>
                <w:b/>
                <w:bCs/>
                <w:color w:val="000000"/>
                <w:sz w:val="18"/>
                <w:szCs w:val="18"/>
                <w:lang w:val="en-GB"/>
              </w:rPr>
              <w:t xml:space="preserve">Inputs: </w:t>
            </w:r>
            <w:r w:rsidRPr="008F7CC0">
              <w:rPr>
                <w:rFonts w:eastAsia="宋体" w:cs="Times New Roman"/>
                <w:color w:val="000000"/>
                <w:sz w:val="18"/>
                <w:szCs w:val="18"/>
                <w:lang w:val="en-GB"/>
              </w:rPr>
              <w:t xml:space="preserve">Target dataset and background dataset: </w:t>
            </w:r>
            <w:r w:rsidR="003E0738" w:rsidRPr="003E0738">
              <w:rPr>
                <w:kern w:val="0"/>
                <w:position w:val="-6"/>
                <w:lang w:eastAsia="en-US"/>
              </w:rPr>
              <w:object w:dxaOrig="360" w:dyaOrig="279" w14:anchorId="271368D5">
                <v:shape id="_x0000_i1059" type="#_x0000_t75" style="width:18pt;height:13.95pt" o:ole="">
                  <v:imagedata r:id="rId82" o:title=""/>
                </v:shape>
                <o:OLEObject Type="Embed" ProgID="Equation.DSMT4" ShapeID="_x0000_i1059" DrawAspect="Content" ObjectID="_1781191105" r:id="rId83"/>
              </w:object>
            </w:r>
            <w:r w:rsidRPr="008F7CC0">
              <w:rPr>
                <w:rFonts w:eastAsia="宋体" w:cs="Times New Roman"/>
                <w:color w:val="000000"/>
                <w:sz w:val="18"/>
                <w:szCs w:val="18"/>
                <w:lang w:val="en-GB"/>
              </w:rPr>
              <w:t xml:space="preserve">, </w:t>
            </w:r>
            <w:r w:rsidR="003E0738" w:rsidRPr="003E0738">
              <w:rPr>
                <w:kern w:val="0"/>
                <w:position w:val="-6"/>
                <w:lang w:eastAsia="en-US"/>
              </w:rPr>
              <w:object w:dxaOrig="440" w:dyaOrig="279" w14:anchorId="3D72B9EA">
                <v:shape id="_x0000_i1060" type="#_x0000_t75" style="width:22pt;height:13.95pt" o:ole="">
                  <v:imagedata r:id="rId84" o:title=""/>
                </v:shape>
                <o:OLEObject Type="Embed" ProgID="Equation.DSMT4" ShapeID="_x0000_i1060" DrawAspect="Content" ObjectID="_1781191106" r:id="rId85"/>
              </w:object>
            </w:r>
            <w:r w:rsidRPr="008F7CC0">
              <w:rPr>
                <w:rFonts w:eastAsia="宋体" w:cs="Times New Roman"/>
                <w:color w:val="000000"/>
                <w:sz w:val="18"/>
                <w:szCs w:val="18"/>
                <w:lang w:val="en-GB"/>
              </w:rPr>
              <w:t xml:space="preserve">; contrast parameters, </w:t>
            </w:r>
            <w:r w:rsidR="003E0738" w:rsidRPr="003E0738">
              <w:rPr>
                <w:kern w:val="0"/>
                <w:position w:val="-12"/>
                <w:lang w:eastAsia="en-US"/>
              </w:rPr>
              <w:object w:dxaOrig="560" w:dyaOrig="320" w14:anchorId="6B4994CD">
                <v:shape id="_x0000_i1061" type="#_x0000_t75" style="width:28pt;height:16pt" o:ole="">
                  <v:imagedata r:id="rId86" o:title=""/>
                </v:shape>
                <o:OLEObject Type="Embed" ProgID="Equation.DSMT4" ShapeID="_x0000_i1061" DrawAspect="Content" ObjectID="_1781191107" r:id="rId87"/>
              </w:object>
            </w:r>
            <w:r w:rsidRPr="008F7CC0">
              <w:rPr>
                <w:rFonts w:eastAsia="宋体" w:cs="Times New Roman"/>
                <w:color w:val="000000"/>
                <w:sz w:val="18"/>
                <w:szCs w:val="18"/>
                <w:lang w:val="en-GB"/>
              </w:rPr>
              <w:t xml:space="preserve"> </w:t>
            </w:r>
            <m:oMath>
              <m:r>
                <m:rPr>
                  <m:sty m:val="p"/>
                </m:rPr>
                <w:rPr>
                  <w:rFonts w:ascii="Cambria Math" w:eastAsia="宋体" w:hAnsi="Cambria Math" w:cs="Times New Roman"/>
                  <w:color w:val="000000"/>
                  <w:sz w:val="18"/>
                  <w:szCs w:val="18"/>
                  <w:lang w:val="en-GB"/>
                </w:rPr>
                <m:t xml:space="preserve">, </m:t>
              </m:r>
              <m:r>
                <m:rPr>
                  <m:sty m:val="p"/>
                </m:rPr>
                <w:rPr>
                  <w:rFonts w:ascii="Cambria Math" w:hAnsi="Cambria Math"/>
                  <w:kern w:val="0"/>
                  <w:position w:val="-10"/>
                  <w:lang w:eastAsia="en-US"/>
                </w:rPr>
                <w:object w:dxaOrig="400" w:dyaOrig="300" w14:anchorId="4CB7DF96">
                  <v:shape id="_x0000_i1062" type="#_x0000_t75" style="width:20pt;height:15pt" o:ole="">
                    <v:imagedata r:id="rId88" o:title=""/>
                  </v:shape>
                  <o:OLEObject Type="Embed" ProgID="Equation.DSMT4" ShapeID="_x0000_i1062" DrawAspect="Content" ObjectID="_1781191108" r:id="rId89"/>
                </w:object>
              </m:r>
            </m:oMath>
            <w:r w:rsidRPr="008F7CC0">
              <w:rPr>
                <w:rFonts w:eastAsia="宋体" w:cs="Times New Roman"/>
                <w:color w:val="000000"/>
                <w:sz w:val="18"/>
                <w:szCs w:val="18"/>
                <w:lang w:val="en-GB"/>
              </w:rPr>
              <w:t xml:space="preserve">; the number of components, </w:t>
            </w:r>
            <w:r w:rsidR="003E0738" w:rsidRPr="003E0738">
              <w:rPr>
                <w:kern w:val="0"/>
                <w:position w:val="-12"/>
                <w:lang w:eastAsia="en-US"/>
              </w:rPr>
              <w:object w:dxaOrig="560" w:dyaOrig="320" w14:anchorId="34069D00">
                <v:shape id="_x0000_i1063" type="#_x0000_t75" style="width:28pt;height:16pt" o:ole="">
                  <v:imagedata r:id="rId90" o:title=""/>
                </v:shape>
                <o:OLEObject Type="Embed" ProgID="Equation.DSMT4" ShapeID="_x0000_i1063" DrawAspect="Content" ObjectID="_1781191109" r:id="rId91"/>
              </w:object>
            </w:r>
            <w:r w:rsidRPr="008F7CC0">
              <w:rPr>
                <w:rFonts w:eastAsia="宋体" w:cs="Times New Roman"/>
                <w:sz w:val="20"/>
                <w:szCs w:val="20"/>
                <w:lang w:val="en-GB"/>
              </w:rPr>
              <w:t xml:space="preserve">, </w:t>
            </w:r>
            <w:r w:rsidR="003E0738" w:rsidRPr="003E0738">
              <w:rPr>
                <w:kern w:val="0"/>
                <w:position w:val="-10"/>
                <w:lang w:eastAsia="en-US"/>
              </w:rPr>
              <w:object w:dxaOrig="420" w:dyaOrig="300" w14:anchorId="41C5C4C6">
                <v:shape id="_x0000_i1064" type="#_x0000_t75" style="width:21pt;height:15pt" o:ole="">
                  <v:imagedata r:id="rId92" o:title=""/>
                </v:shape>
                <o:OLEObject Type="Embed" ProgID="Equation.DSMT4" ShapeID="_x0000_i1064" DrawAspect="Content" ObjectID="_1781191110" r:id="rId93"/>
              </w:object>
            </w:r>
            <w:r w:rsidRPr="008F7CC0">
              <w:rPr>
                <w:rFonts w:eastAsia="宋体" w:cs="Times New Roman"/>
                <w:sz w:val="20"/>
                <w:szCs w:val="20"/>
                <w:lang w:val="en-GB"/>
              </w:rPr>
              <w:t>.</w:t>
            </w:r>
          </w:p>
          <w:p w14:paraId="4492E96F" w14:textId="7527B2B6" w:rsidR="008F7CC0" w:rsidRPr="008F7CC0" w:rsidRDefault="008F7CC0" w:rsidP="008F7CC0">
            <w:pPr>
              <w:widowControl w:val="0"/>
              <w:spacing w:before="0" w:after="120"/>
              <w:jc w:val="both"/>
              <w:rPr>
                <w:rFonts w:eastAsia="宋体" w:cs="Times New Roman"/>
                <w:color w:val="000000"/>
                <w:sz w:val="18"/>
                <w:szCs w:val="18"/>
                <w:lang w:val="en-GB"/>
              </w:rPr>
            </w:pPr>
            <w:r w:rsidRPr="008F7CC0">
              <w:rPr>
                <w:rFonts w:eastAsia="宋体" w:cs="Times New Roman"/>
                <w:b/>
                <w:color w:val="000000"/>
                <w:sz w:val="18"/>
                <w:szCs w:val="18"/>
                <w:lang w:val="en-GB"/>
              </w:rPr>
              <w:t>Step1:</w:t>
            </w:r>
            <w:r w:rsidRPr="008F7CC0">
              <w:rPr>
                <w:rFonts w:eastAsia="宋体" w:cs="Times New Roman"/>
                <w:color w:val="000000"/>
                <w:sz w:val="18"/>
                <w:szCs w:val="18"/>
                <w:lang w:val="en-GB"/>
              </w:rPr>
              <w:t xml:space="preserve"> Normalize the data </w:t>
            </w:r>
            <w:r w:rsidR="003E0738" w:rsidRPr="003E0738">
              <w:rPr>
                <w:kern w:val="0"/>
                <w:position w:val="-6"/>
                <w:lang w:eastAsia="en-US"/>
              </w:rPr>
              <w:object w:dxaOrig="360" w:dyaOrig="279" w14:anchorId="5AFCEEBE">
                <v:shape id="_x0000_i1065" type="#_x0000_t75" style="width:18pt;height:13.95pt" o:ole="">
                  <v:imagedata r:id="rId94" o:title=""/>
                </v:shape>
                <o:OLEObject Type="Embed" ProgID="Equation.DSMT4" ShapeID="_x0000_i1065" DrawAspect="Content" ObjectID="_1781191111" r:id="rId95"/>
              </w:object>
            </w:r>
            <w:r w:rsidRPr="008F7CC0">
              <w:rPr>
                <w:rFonts w:eastAsia="宋体" w:cs="Times New Roman"/>
                <w:color w:val="000000"/>
                <w:sz w:val="18"/>
                <w:szCs w:val="18"/>
                <w:lang w:val="en-GB"/>
              </w:rPr>
              <w:t xml:space="preserve">, </w:t>
            </w:r>
            <w:r w:rsidR="003E0738" w:rsidRPr="003E0738">
              <w:rPr>
                <w:kern w:val="0"/>
                <w:position w:val="-6"/>
                <w:lang w:eastAsia="en-US"/>
              </w:rPr>
              <w:object w:dxaOrig="440" w:dyaOrig="279" w14:anchorId="12131593">
                <v:shape id="_x0000_i1066" type="#_x0000_t75" style="width:22pt;height:13.95pt" o:ole="">
                  <v:imagedata r:id="rId96" o:title=""/>
                </v:shape>
                <o:OLEObject Type="Embed" ProgID="Equation.DSMT4" ShapeID="_x0000_i1066" DrawAspect="Content" ObjectID="_1781191112" r:id="rId97"/>
              </w:object>
            </w:r>
            <w:r w:rsidRPr="008F7CC0">
              <w:rPr>
                <w:rFonts w:eastAsia="宋体" w:cs="Times New Roman"/>
                <w:color w:val="000000"/>
                <w:sz w:val="18"/>
                <w:szCs w:val="18"/>
                <w:lang w:val="en-GB"/>
              </w:rPr>
              <w:t xml:space="preserve">. </w:t>
            </w:r>
          </w:p>
          <w:p w14:paraId="53121027" w14:textId="584A6A57" w:rsidR="008F7CC0" w:rsidRPr="008F7CC0" w:rsidRDefault="008F7CC0" w:rsidP="008F7CC0">
            <w:pPr>
              <w:widowControl w:val="0"/>
              <w:spacing w:before="0" w:after="120"/>
              <w:jc w:val="both"/>
              <w:rPr>
                <w:rFonts w:eastAsia="宋体" w:cs="Times New Roman"/>
                <w:color w:val="000000"/>
                <w:sz w:val="18"/>
                <w:szCs w:val="18"/>
                <w:lang w:val="en-GB"/>
              </w:rPr>
            </w:pPr>
            <w:r w:rsidRPr="008F7CC0">
              <w:rPr>
                <w:rFonts w:eastAsia="宋体" w:cs="Times New Roman"/>
                <w:b/>
                <w:color w:val="000000"/>
                <w:sz w:val="18"/>
                <w:szCs w:val="18"/>
                <w:lang w:val="en-GB"/>
              </w:rPr>
              <w:t>Step2:</w:t>
            </w:r>
            <w:r w:rsidRPr="008F7CC0">
              <w:rPr>
                <w:rFonts w:eastAsia="宋体" w:cs="Times New Roman"/>
                <w:color w:val="000000"/>
                <w:sz w:val="18"/>
                <w:szCs w:val="18"/>
                <w:lang w:val="en-GB"/>
              </w:rPr>
              <w:t xml:space="preserve"> Calculate the covariance matrices of target data and background data in feature dimension according to </w:t>
            </w:r>
            <w:r w:rsidRPr="008F7CC0">
              <w:rPr>
                <w:rFonts w:eastAsia="宋体" w:cs="Times New Roman"/>
                <w:i/>
                <w:color w:val="000000"/>
                <w:sz w:val="18"/>
                <w:szCs w:val="18"/>
                <w:lang w:val="en-GB"/>
              </w:rPr>
              <w:t>(10)</w:t>
            </w:r>
            <w:r w:rsidRPr="008F7CC0">
              <w:rPr>
                <w:rFonts w:eastAsia="宋体" w:cs="Times New Roman"/>
                <w:color w:val="000000"/>
                <w:sz w:val="18"/>
                <w:szCs w:val="18"/>
                <w:lang w:val="en-GB"/>
              </w:rPr>
              <w:t xml:space="preserve"> </w:t>
            </w:r>
            <w:r w:rsidRPr="008F7CC0">
              <w:rPr>
                <w:rFonts w:eastAsia="宋体" w:cs="Times New Roman"/>
                <w:color w:val="000000"/>
                <w:sz w:val="18"/>
                <w:szCs w:val="18"/>
                <w:lang w:val="en-GB"/>
              </w:rPr>
              <w:lastRenderedPageBreak/>
              <w:t xml:space="preserve">and </w:t>
            </w:r>
            <w:r w:rsidRPr="008F7CC0">
              <w:rPr>
                <w:rFonts w:eastAsia="宋体" w:cs="Times New Roman"/>
                <w:i/>
                <w:color w:val="000000"/>
                <w:sz w:val="18"/>
                <w:szCs w:val="18"/>
                <w:lang w:val="en-GB"/>
              </w:rPr>
              <w:t>(11)</w:t>
            </w:r>
            <w:r w:rsidRPr="008F7CC0">
              <w:rPr>
                <w:rFonts w:eastAsia="宋体" w:cs="Times New Roman"/>
                <w:color w:val="000000"/>
                <w:sz w:val="18"/>
                <w:szCs w:val="18"/>
                <w:lang w:val="en-GB"/>
              </w:rPr>
              <w:t xml:space="preserve"> respectively to obtain </w:t>
            </w:r>
            <w:r w:rsidR="003E0738" w:rsidRPr="003E0738">
              <w:rPr>
                <w:kern w:val="0"/>
                <w:position w:val="-10"/>
                <w:lang w:eastAsia="en-US"/>
              </w:rPr>
              <w:object w:dxaOrig="560" w:dyaOrig="320" w14:anchorId="5AA7B586">
                <v:shape id="_x0000_i1067" type="#_x0000_t75" style="width:28pt;height:16pt" o:ole="">
                  <v:imagedata r:id="rId98" o:title=""/>
                </v:shape>
                <o:OLEObject Type="Embed" ProgID="Equation.DSMT4" ShapeID="_x0000_i1067" DrawAspect="Content" ObjectID="_1781191113" r:id="rId99"/>
              </w:object>
            </w:r>
            <w:r w:rsidRPr="008F7CC0">
              <w:rPr>
                <w:rFonts w:eastAsia="宋体" w:cs="Times New Roman"/>
                <w:color w:val="000000"/>
                <w:sz w:val="18"/>
                <w:szCs w:val="18"/>
                <w:lang w:val="en-GB"/>
              </w:rPr>
              <w:t xml:space="preserve"> and </w:t>
            </w:r>
            <w:r w:rsidR="003E0738" w:rsidRPr="003E0738">
              <w:rPr>
                <w:kern w:val="0"/>
                <w:position w:val="-10"/>
                <w:lang w:eastAsia="en-US"/>
              </w:rPr>
              <w:object w:dxaOrig="560" w:dyaOrig="320" w14:anchorId="1094347B">
                <v:shape id="_x0000_i1068" type="#_x0000_t75" style="width:28pt;height:16pt" o:ole="">
                  <v:imagedata r:id="rId100" o:title=""/>
                </v:shape>
                <o:OLEObject Type="Embed" ProgID="Equation.DSMT4" ShapeID="_x0000_i1068" DrawAspect="Content" ObjectID="_1781191114" r:id="rId101"/>
              </w:object>
            </w:r>
            <w:r w:rsidRPr="008F7CC0">
              <w:rPr>
                <w:rFonts w:eastAsia="宋体" w:cs="Times New Roman"/>
                <w:sz w:val="20"/>
                <w:szCs w:val="20"/>
                <w:lang w:val="en-GB"/>
              </w:rPr>
              <w:t>.</w:t>
            </w:r>
          </w:p>
          <w:p w14:paraId="77029749" w14:textId="77777777" w:rsidR="008F7CC0" w:rsidRPr="008F7CC0" w:rsidRDefault="008F7CC0" w:rsidP="008F7CC0">
            <w:pPr>
              <w:widowControl w:val="0"/>
              <w:spacing w:before="0" w:after="120"/>
              <w:jc w:val="both"/>
              <w:rPr>
                <w:rFonts w:eastAsia="宋体" w:cs="Times New Roman"/>
                <w:color w:val="000000"/>
                <w:sz w:val="18"/>
                <w:szCs w:val="18"/>
                <w:lang w:val="en-GB"/>
              </w:rPr>
            </w:pPr>
            <w:r w:rsidRPr="008F7CC0">
              <w:rPr>
                <w:rFonts w:eastAsia="宋体" w:cs="Times New Roman"/>
                <w:b/>
                <w:color w:val="000000"/>
                <w:sz w:val="18"/>
                <w:szCs w:val="18"/>
                <w:lang w:val="en-GB"/>
              </w:rPr>
              <w:t>Step3:</w:t>
            </w:r>
            <w:r w:rsidRPr="008F7CC0">
              <w:rPr>
                <w:rFonts w:eastAsia="宋体" w:cs="Times New Roman"/>
                <w:color w:val="000000"/>
                <w:sz w:val="18"/>
                <w:szCs w:val="18"/>
                <w:lang w:val="en-GB"/>
              </w:rPr>
              <w:t xml:space="preserve"> Perform eigenvalue decomposition on the contrast covariance matrix.</w:t>
            </w:r>
          </w:p>
          <w:p w14:paraId="3972B3AC" w14:textId="69B44C74" w:rsidR="008F7CC0" w:rsidRPr="008F7CC0" w:rsidRDefault="003E0738" w:rsidP="008F7CC0">
            <w:pPr>
              <w:widowControl w:val="0"/>
              <w:spacing w:before="0" w:after="120"/>
              <w:jc w:val="both"/>
              <w:rPr>
                <w:rFonts w:eastAsia="宋体" w:cs="Times New Roman"/>
                <w:color w:val="000000"/>
                <w:sz w:val="18"/>
                <w:szCs w:val="18"/>
                <w:lang w:val="en-GB"/>
              </w:rPr>
            </w:pPr>
            <w:r w:rsidRPr="003E0738">
              <w:rPr>
                <w:kern w:val="0"/>
                <w:position w:val="-12"/>
                <w:lang w:eastAsia="en-US"/>
              </w:rPr>
              <w:object w:dxaOrig="2439" w:dyaOrig="340" w14:anchorId="5F95E1BB">
                <v:shape id="_x0000_i1069" type="#_x0000_t75" style="width:121.95pt;height:17pt" o:ole="">
                  <v:imagedata r:id="rId102" o:title=""/>
                </v:shape>
                <o:OLEObject Type="Embed" ProgID="Equation.DSMT4" ShapeID="_x0000_i1069" DrawAspect="Content" ObjectID="_1781191115" r:id="rId103"/>
              </w:object>
            </w:r>
          </w:p>
          <w:p w14:paraId="0063938C" w14:textId="3EB2A6DF" w:rsidR="008F7CC0" w:rsidRPr="008F7CC0" w:rsidRDefault="008F7CC0" w:rsidP="008F7CC0">
            <w:pPr>
              <w:widowControl w:val="0"/>
              <w:spacing w:before="0" w:after="120"/>
              <w:jc w:val="both"/>
              <w:rPr>
                <w:rFonts w:eastAsia="宋体" w:cs="Times New Roman"/>
                <w:color w:val="000000"/>
                <w:sz w:val="18"/>
                <w:szCs w:val="18"/>
                <w:lang w:val="en-GB"/>
              </w:rPr>
            </w:pPr>
            <w:r w:rsidRPr="008F7CC0">
              <w:rPr>
                <w:rFonts w:eastAsia="宋体" w:cs="Times New Roman"/>
                <w:b/>
                <w:color w:val="000000"/>
                <w:sz w:val="18"/>
                <w:szCs w:val="18"/>
                <w:lang w:val="en-GB"/>
              </w:rPr>
              <w:t>Step4:</w:t>
            </w:r>
            <w:r w:rsidRPr="008F7CC0">
              <w:rPr>
                <w:rFonts w:eastAsia="宋体" w:cs="Times New Roman"/>
                <w:color w:val="000000"/>
                <w:sz w:val="18"/>
                <w:szCs w:val="18"/>
                <w:lang w:val="en-GB"/>
              </w:rPr>
              <w:t xml:space="preserve"> Compute the the subspace </w:t>
            </w:r>
            <w:r w:rsidR="003E0738" w:rsidRPr="00025957">
              <w:rPr>
                <w:kern w:val="0"/>
                <w:position w:val="-4"/>
                <w:lang w:eastAsia="en-US"/>
              </w:rPr>
              <w:object w:dxaOrig="1480" w:dyaOrig="279" w14:anchorId="06F01E97">
                <v:shape id="_x0000_i1070" type="#_x0000_t75" style="width:74pt;height:13.95pt" o:ole="">
                  <v:imagedata r:id="rId104" o:title=""/>
                </v:shape>
                <o:OLEObject Type="Embed" ProgID="Equation.DSMT4" ShapeID="_x0000_i1070" DrawAspect="Content" ObjectID="_1781191116" r:id="rId105"/>
              </w:object>
            </w:r>
            <w:r w:rsidRPr="008F7CC0">
              <w:rPr>
                <w:rFonts w:eastAsia="宋体" w:cs="Times New Roman"/>
                <w:color w:val="000000"/>
                <w:sz w:val="18"/>
                <w:szCs w:val="18"/>
                <w:lang w:val="en-GB"/>
              </w:rPr>
              <w:t xml:space="preserve"> spanned by the top </w:t>
            </w:r>
            <w:r w:rsidR="003E0738" w:rsidRPr="003E0738">
              <w:rPr>
                <w:kern w:val="0"/>
                <w:position w:val="-12"/>
                <w:lang w:eastAsia="en-US"/>
              </w:rPr>
              <w:object w:dxaOrig="560" w:dyaOrig="320" w14:anchorId="5C5F0336">
                <v:shape id="_x0000_i1071" type="#_x0000_t75" style="width:28pt;height:16pt" o:ole="">
                  <v:imagedata r:id="rId106" o:title=""/>
                </v:shape>
                <o:OLEObject Type="Embed" ProgID="Equation.DSMT4" ShapeID="_x0000_i1071" DrawAspect="Content" ObjectID="_1781191117" r:id="rId107"/>
              </w:object>
            </w:r>
            <w:r w:rsidRPr="008F7CC0">
              <w:rPr>
                <w:rFonts w:eastAsia="宋体" w:cs="Times New Roman"/>
                <w:sz w:val="20"/>
                <w:szCs w:val="20"/>
                <w:lang w:val="en-GB"/>
              </w:rPr>
              <w:t xml:space="preserve"> </w:t>
            </w:r>
            <w:r w:rsidRPr="008F7CC0">
              <w:rPr>
                <w:rFonts w:eastAsia="宋体" w:cs="Times New Roman"/>
                <w:color w:val="000000"/>
                <w:sz w:val="18"/>
                <w:szCs w:val="18"/>
                <w:lang w:val="en-GB"/>
              </w:rPr>
              <w:t xml:space="preserve">eigenvectors of </w:t>
            </w:r>
            <w:r w:rsidR="003E0738" w:rsidRPr="003E0738">
              <w:rPr>
                <w:kern w:val="0"/>
                <w:position w:val="-6"/>
                <w:lang w:eastAsia="en-US"/>
              </w:rPr>
              <w:object w:dxaOrig="560" w:dyaOrig="279" w14:anchorId="55B991E5">
                <v:shape id="_x0000_i1072" type="#_x0000_t75" style="width:28pt;height:13.95pt" o:ole="">
                  <v:imagedata r:id="rId108" o:title=""/>
                </v:shape>
                <o:OLEObject Type="Embed" ProgID="Equation.DSMT4" ShapeID="_x0000_i1072" DrawAspect="Content" ObjectID="_1781191118" r:id="rId109"/>
              </w:object>
            </w:r>
            <w:r w:rsidRPr="008F7CC0">
              <w:rPr>
                <w:rFonts w:eastAsia="宋体" w:cs="Times New Roman"/>
                <w:color w:val="000000"/>
                <w:sz w:val="18"/>
                <w:szCs w:val="18"/>
                <w:lang w:val="en-GB"/>
              </w:rPr>
              <w:t xml:space="preserve"> </w:t>
            </w:r>
          </w:p>
          <w:p w14:paraId="07200EF8" w14:textId="04EE5D9B" w:rsidR="008F7CC0" w:rsidRPr="008F7CC0" w:rsidRDefault="008F7CC0" w:rsidP="008F7CC0">
            <w:pPr>
              <w:widowControl w:val="0"/>
              <w:spacing w:before="0" w:after="120"/>
              <w:jc w:val="both"/>
              <w:rPr>
                <w:rFonts w:eastAsia="宋体" w:cs="Times New Roman"/>
                <w:color w:val="000000"/>
                <w:sz w:val="18"/>
                <w:szCs w:val="18"/>
                <w:lang w:val="en-GB"/>
              </w:rPr>
            </w:pPr>
            <w:r w:rsidRPr="008F7CC0">
              <w:rPr>
                <w:rFonts w:eastAsia="宋体" w:cs="Times New Roman"/>
                <w:b/>
                <w:color w:val="000000"/>
                <w:sz w:val="18"/>
                <w:szCs w:val="18"/>
                <w:lang w:val="en-GB"/>
              </w:rPr>
              <w:t>Step5:</w:t>
            </w:r>
            <w:r w:rsidRPr="008F7CC0">
              <w:rPr>
                <w:rFonts w:eastAsia="宋体" w:cs="Times New Roman"/>
                <w:color w:val="000000"/>
                <w:sz w:val="18"/>
                <w:szCs w:val="18"/>
                <w:lang w:val="en-GB"/>
              </w:rPr>
              <w:t xml:space="preserve"> Calculate the covariance matrices of target data and background data in time dimension according to </w:t>
            </w:r>
            <w:r w:rsidRPr="008F7CC0">
              <w:rPr>
                <w:rFonts w:eastAsia="宋体" w:cs="Times New Roman"/>
                <w:i/>
                <w:color w:val="000000"/>
                <w:sz w:val="18"/>
                <w:szCs w:val="18"/>
                <w:lang w:val="en-GB"/>
              </w:rPr>
              <w:t>(13)</w:t>
            </w:r>
            <w:r w:rsidRPr="008F7CC0">
              <w:rPr>
                <w:rFonts w:eastAsia="宋体" w:cs="Times New Roman"/>
                <w:color w:val="000000"/>
                <w:sz w:val="18"/>
                <w:szCs w:val="18"/>
                <w:lang w:val="en-GB"/>
              </w:rPr>
              <w:t xml:space="preserve"> and </w:t>
            </w:r>
            <w:r w:rsidRPr="008F7CC0">
              <w:rPr>
                <w:rFonts w:eastAsia="宋体" w:cs="Times New Roman"/>
                <w:i/>
                <w:color w:val="000000"/>
                <w:sz w:val="18"/>
                <w:szCs w:val="18"/>
                <w:lang w:val="en-GB"/>
              </w:rPr>
              <w:t>(14)</w:t>
            </w:r>
            <w:r w:rsidRPr="008F7CC0">
              <w:rPr>
                <w:rFonts w:eastAsia="宋体" w:cs="Times New Roman"/>
                <w:color w:val="000000"/>
                <w:sz w:val="18"/>
                <w:szCs w:val="18"/>
                <w:lang w:val="en-GB"/>
              </w:rPr>
              <w:t xml:space="preserve"> respectively to obtain </w:t>
            </w:r>
            <w:r w:rsidR="003E0738" w:rsidRPr="003E0738">
              <w:rPr>
                <w:kern w:val="0"/>
                <w:position w:val="-10"/>
                <w:lang w:eastAsia="en-US"/>
              </w:rPr>
              <w:object w:dxaOrig="420" w:dyaOrig="320" w14:anchorId="05C85095">
                <v:shape id="_x0000_i1073" type="#_x0000_t75" style="width:21pt;height:16pt" o:ole="">
                  <v:imagedata r:id="rId110" o:title=""/>
                </v:shape>
                <o:OLEObject Type="Embed" ProgID="Equation.DSMT4" ShapeID="_x0000_i1073" DrawAspect="Content" ObjectID="_1781191119" r:id="rId111"/>
              </w:object>
            </w:r>
            <w:r w:rsidRPr="008F7CC0">
              <w:rPr>
                <w:rFonts w:eastAsia="宋体" w:cs="Times New Roman"/>
                <w:sz w:val="21"/>
                <w:lang w:val="en-GB"/>
              </w:rPr>
              <w:t xml:space="preserve"> </w:t>
            </w:r>
            <w:r w:rsidRPr="008F7CC0">
              <w:rPr>
                <w:rFonts w:eastAsia="宋体" w:cs="Times New Roman"/>
                <w:color w:val="000000"/>
                <w:sz w:val="18"/>
                <w:szCs w:val="18"/>
                <w:lang w:val="en-GB"/>
              </w:rPr>
              <w:t>and</w:t>
            </w:r>
            <w:r w:rsidRPr="008F7CC0">
              <w:rPr>
                <w:rFonts w:eastAsia="宋体" w:cs="Times New Roman"/>
                <w:sz w:val="21"/>
                <w:lang w:val="en-GB"/>
              </w:rPr>
              <w:t xml:space="preserve"> </w:t>
            </w:r>
            <w:r w:rsidR="003E0738" w:rsidRPr="003E0738">
              <w:rPr>
                <w:kern w:val="0"/>
                <w:position w:val="-10"/>
                <w:lang w:eastAsia="en-US"/>
              </w:rPr>
              <w:object w:dxaOrig="440" w:dyaOrig="320" w14:anchorId="29A885BB">
                <v:shape id="_x0000_i1074" type="#_x0000_t75" style="width:22pt;height:16pt" o:ole="">
                  <v:imagedata r:id="rId112" o:title=""/>
                </v:shape>
                <o:OLEObject Type="Embed" ProgID="Equation.DSMT4" ShapeID="_x0000_i1074" DrawAspect="Content" ObjectID="_1781191120" r:id="rId113"/>
              </w:object>
            </w:r>
            <w:r w:rsidRPr="008F7CC0">
              <w:rPr>
                <w:rFonts w:eastAsia="宋体" w:cs="Times New Roman"/>
                <w:color w:val="000000"/>
                <w:sz w:val="18"/>
                <w:szCs w:val="18"/>
                <w:lang w:val="en-GB"/>
              </w:rPr>
              <w:t>.</w:t>
            </w:r>
          </w:p>
          <w:p w14:paraId="73EB00E8" w14:textId="77777777" w:rsidR="008F7CC0" w:rsidRPr="008F7CC0" w:rsidRDefault="008F7CC0" w:rsidP="008F7CC0">
            <w:pPr>
              <w:widowControl w:val="0"/>
              <w:spacing w:before="0" w:after="120"/>
              <w:jc w:val="both"/>
              <w:rPr>
                <w:rFonts w:eastAsia="宋体" w:cs="Times New Roman"/>
                <w:color w:val="000000"/>
                <w:sz w:val="18"/>
                <w:szCs w:val="18"/>
                <w:lang w:val="en-GB"/>
              </w:rPr>
            </w:pPr>
            <w:r w:rsidRPr="008F7CC0">
              <w:rPr>
                <w:rFonts w:eastAsia="宋体" w:cs="Times New Roman"/>
                <w:b/>
                <w:color w:val="000000"/>
                <w:sz w:val="18"/>
                <w:szCs w:val="18"/>
                <w:lang w:val="en-GB"/>
              </w:rPr>
              <w:t>Step6:</w:t>
            </w:r>
            <w:r w:rsidRPr="008F7CC0">
              <w:rPr>
                <w:rFonts w:eastAsia="宋体" w:cs="Times New Roman"/>
                <w:color w:val="000000"/>
                <w:sz w:val="18"/>
                <w:szCs w:val="18"/>
                <w:lang w:val="en-GB"/>
              </w:rPr>
              <w:t xml:space="preserve"> Perform eigenvalue decomposition on the contrast covariance matrix.</w:t>
            </w:r>
          </w:p>
          <w:p w14:paraId="198EB112" w14:textId="5F84F68F" w:rsidR="008F7CC0" w:rsidRPr="008F7CC0" w:rsidRDefault="003E0738" w:rsidP="008F7CC0">
            <w:pPr>
              <w:widowControl w:val="0"/>
              <w:spacing w:before="0" w:after="120"/>
              <w:jc w:val="both"/>
              <w:rPr>
                <w:rFonts w:eastAsia="宋体" w:cs="Times New Roman"/>
                <w:color w:val="000000"/>
                <w:sz w:val="18"/>
                <w:szCs w:val="18"/>
                <w:lang w:val="en-GB"/>
              </w:rPr>
            </w:pPr>
            <w:r w:rsidRPr="003E0738">
              <w:rPr>
                <w:kern w:val="0"/>
                <w:position w:val="-10"/>
                <w:lang w:eastAsia="en-US"/>
              </w:rPr>
              <w:object w:dxaOrig="1860" w:dyaOrig="320" w14:anchorId="42C7AD3E">
                <v:shape id="_x0000_i1075" type="#_x0000_t75" style="width:93pt;height:16pt" o:ole="">
                  <v:imagedata r:id="rId114" o:title=""/>
                </v:shape>
                <o:OLEObject Type="Embed" ProgID="Equation.DSMT4" ShapeID="_x0000_i1075" DrawAspect="Content" ObjectID="_1781191121" r:id="rId115"/>
              </w:object>
            </w:r>
          </w:p>
          <w:p w14:paraId="122BC05B" w14:textId="5BFFE575" w:rsidR="008F7CC0" w:rsidRPr="008F7CC0" w:rsidRDefault="008F7CC0" w:rsidP="008F7CC0">
            <w:pPr>
              <w:widowControl w:val="0"/>
              <w:spacing w:before="0" w:after="120"/>
              <w:jc w:val="both"/>
              <w:rPr>
                <w:rFonts w:eastAsia="宋体" w:cs="Times New Roman"/>
                <w:sz w:val="21"/>
                <w:lang w:val="en-GB"/>
              </w:rPr>
            </w:pPr>
            <w:r w:rsidRPr="008F7CC0">
              <w:rPr>
                <w:rFonts w:eastAsia="宋体" w:cs="Times New Roman"/>
                <w:b/>
                <w:color w:val="000000"/>
                <w:sz w:val="18"/>
                <w:szCs w:val="18"/>
                <w:lang w:val="en-GB"/>
              </w:rPr>
              <w:t>Step7:</w:t>
            </w:r>
            <w:r w:rsidRPr="008F7CC0">
              <w:rPr>
                <w:rFonts w:eastAsia="宋体" w:cs="Times New Roman"/>
                <w:color w:val="000000"/>
                <w:sz w:val="18"/>
                <w:szCs w:val="18"/>
                <w:lang w:val="en-GB"/>
              </w:rPr>
              <w:t xml:space="preserve"> Compute the the subspace </w:t>
            </w:r>
            <w:r w:rsidR="003E0738" w:rsidRPr="00025957">
              <w:rPr>
                <w:kern w:val="0"/>
                <w:position w:val="-4"/>
                <w:lang w:eastAsia="en-US"/>
              </w:rPr>
              <w:object w:dxaOrig="1240" w:dyaOrig="279" w14:anchorId="35428644">
                <v:shape id="_x0000_i1076" type="#_x0000_t75" style="width:62pt;height:13.95pt" o:ole="">
                  <v:imagedata r:id="rId116" o:title=""/>
                </v:shape>
                <o:OLEObject Type="Embed" ProgID="Equation.DSMT4" ShapeID="_x0000_i1076" DrawAspect="Content" ObjectID="_1781191122" r:id="rId117"/>
              </w:object>
            </w:r>
            <w:r w:rsidRPr="008F7CC0">
              <w:rPr>
                <w:rFonts w:eastAsia="宋体" w:cs="Times New Roman"/>
                <w:color w:val="000000"/>
                <w:sz w:val="18"/>
                <w:szCs w:val="18"/>
                <w:lang w:val="en-GB"/>
              </w:rPr>
              <w:t xml:space="preserve">spanned by the top </w:t>
            </w:r>
            <w:r w:rsidR="003E0738" w:rsidRPr="003E0738">
              <w:rPr>
                <w:kern w:val="0"/>
                <w:position w:val="-10"/>
                <w:lang w:eastAsia="en-US"/>
              </w:rPr>
              <w:object w:dxaOrig="420" w:dyaOrig="300" w14:anchorId="52F87A75">
                <v:shape id="_x0000_i1077" type="#_x0000_t75" style="width:21pt;height:15pt" o:ole="">
                  <v:imagedata r:id="rId118" o:title=""/>
                </v:shape>
                <o:OLEObject Type="Embed" ProgID="Equation.DSMT4" ShapeID="_x0000_i1077" DrawAspect="Content" ObjectID="_1781191123" r:id="rId119"/>
              </w:object>
            </w:r>
            <w:r w:rsidRPr="008F7CC0">
              <w:rPr>
                <w:rFonts w:eastAsia="宋体" w:cs="Times New Roman"/>
                <w:color w:val="000000"/>
                <w:sz w:val="18"/>
                <w:szCs w:val="18"/>
                <w:lang w:val="en-GB"/>
              </w:rPr>
              <w:t xml:space="preserve">eigenvectors of </w:t>
            </w:r>
            <w:r w:rsidR="003E0738" w:rsidRPr="003E0738">
              <w:rPr>
                <w:kern w:val="0"/>
                <w:position w:val="-6"/>
                <w:lang w:eastAsia="en-US"/>
              </w:rPr>
              <w:object w:dxaOrig="420" w:dyaOrig="279" w14:anchorId="314010EE">
                <v:shape id="_x0000_i1078" type="#_x0000_t75" style="width:21pt;height:13.95pt" o:ole="">
                  <v:imagedata r:id="rId120" o:title=""/>
                </v:shape>
                <o:OLEObject Type="Embed" ProgID="Equation.DSMT4" ShapeID="_x0000_i1078" DrawAspect="Content" ObjectID="_1781191124" r:id="rId121"/>
              </w:object>
            </w:r>
            <w:r w:rsidRPr="008F7CC0">
              <w:rPr>
                <w:rFonts w:eastAsia="宋体" w:cs="Times New Roman"/>
                <w:sz w:val="20"/>
                <w:szCs w:val="20"/>
                <w:lang w:val="en-GB"/>
              </w:rPr>
              <w:t>.</w:t>
            </w:r>
          </w:p>
          <w:p w14:paraId="337F1B1B" w14:textId="44E92D48" w:rsidR="008F7CC0" w:rsidRPr="008F7CC0" w:rsidRDefault="008F7CC0" w:rsidP="003E0738">
            <w:pPr>
              <w:widowControl w:val="0"/>
              <w:spacing w:before="0" w:after="120"/>
              <w:jc w:val="both"/>
              <w:rPr>
                <w:rFonts w:ascii="Calibri" w:eastAsia="宋体" w:hAnsi="Calibri" w:cs="Times New Roman"/>
                <w:sz w:val="21"/>
              </w:rPr>
            </w:pPr>
            <w:r w:rsidRPr="008F7CC0">
              <w:rPr>
                <w:rFonts w:eastAsia="宋体" w:cs="Times New Roman"/>
                <w:b/>
                <w:bCs/>
                <w:color w:val="000000"/>
                <w:sz w:val="18"/>
                <w:szCs w:val="18"/>
                <w:lang w:val="en-GB"/>
              </w:rPr>
              <w:t xml:space="preserve">Return: </w:t>
            </w:r>
            <w:r w:rsidRPr="008F7CC0">
              <w:rPr>
                <w:rFonts w:eastAsia="宋体" w:cs="Times New Roman"/>
                <w:color w:val="000000"/>
                <w:sz w:val="18"/>
                <w:szCs w:val="18"/>
                <w:lang w:val="en-GB"/>
              </w:rPr>
              <w:t xml:space="preserve">the subspace </w:t>
            </w:r>
            <w:r w:rsidR="003E0738" w:rsidRPr="00025957">
              <w:rPr>
                <w:kern w:val="0"/>
                <w:position w:val="-4"/>
                <w:lang w:eastAsia="en-US"/>
              </w:rPr>
              <w:object w:dxaOrig="639" w:dyaOrig="260" w14:anchorId="012CF791">
                <v:shape id="_x0000_i1079" type="#_x0000_t75" style="width:31.95pt;height:13pt" o:ole="">
                  <v:imagedata r:id="rId122" o:title=""/>
                </v:shape>
                <o:OLEObject Type="Embed" ProgID="Equation.DSMT4" ShapeID="_x0000_i1079" DrawAspect="Content" ObjectID="_1781191125" r:id="rId123"/>
              </w:object>
            </w:r>
            <w:r w:rsidRPr="008F7CC0">
              <w:rPr>
                <w:rFonts w:eastAsia="宋体" w:cs="Times New Roman"/>
                <w:sz w:val="21"/>
                <w:lang w:val="en-GB"/>
              </w:rPr>
              <w:t xml:space="preserve"> , </w:t>
            </w:r>
            <w:r w:rsidR="003E0738" w:rsidRPr="00025957">
              <w:rPr>
                <w:kern w:val="0"/>
                <w:position w:val="-4"/>
                <w:lang w:eastAsia="en-US"/>
              </w:rPr>
              <w:object w:dxaOrig="480" w:dyaOrig="260" w14:anchorId="673E8B05">
                <v:shape id="_x0000_i1080" type="#_x0000_t75" style="width:24pt;height:13pt" o:ole="">
                  <v:imagedata r:id="rId124" o:title=""/>
                </v:shape>
                <o:OLEObject Type="Embed" ProgID="Equation.DSMT4" ShapeID="_x0000_i1080" DrawAspect="Content" ObjectID="_1781191126" r:id="rId125"/>
              </w:object>
            </w:r>
            <w:r w:rsidRPr="008F7CC0">
              <w:rPr>
                <w:rFonts w:eastAsia="宋体" w:cs="Times New Roman"/>
                <w:sz w:val="20"/>
                <w:szCs w:val="20"/>
                <w:lang w:val="en-GB"/>
              </w:rPr>
              <w:t>.</w:t>
            </w:r>
          </w:p>
        </w:tc>
      </w:tr>
    </w:tbl>
    <w:p w14:paraId="11E2FB88" w14:textId="70C7757B" w:rsidR="008F7CC0" w:rsidRDefault="008F7CC0" w:rsidP="008F7CC0"/>
    <w:p w14:paraId="2EF2ECD1" w14:textId="77777777" w:rsidR="008F7CC0" w:rsidRDefault="008F7CC0">
      <w:pPr>
        <w:spacing w:before="0" w:after="200" w:line="276" w:lineRule="auto"/>
      </w:pPr>
      <w:r>
        <w:br w:type="page"/>
      </w:r>
    </w:p>
    <w:p w14:paraId="4BD84F92" w14:textId="03DDA4E6" w:rsidR="008F7CC0" w:rsidRPr="008F7CC0" w:rsidRDefault="008F7CC0" w:rsidP="008F7CC0">
      <w:pPr>
        <w:pStyle w:val="2"/>
      </w:pPr>
      <w:r w:rsidRPr="008F7CC0">
        <w:lastRenderedPageBreak/>
        <w:t>Selection of Comparison parameters</w:t>
      </w:r>
    </w:p>
    <w:tbl>
      <w:tblPr>
        <w:tblStyle w:val="20"/>
        <w:tblW w:w="0" w:type="auto"/>
        <w:tblBorders>
          <w:left w:val="none" w:sz="0" w:space="0" w:color="auto"/>
          <w:right w:val="none" w:sz="0" w:space="0" w:color="auto"/>
        </w:tblBorders>
        <w:tblLook w:val="04A0" w:firstRow="1" w:lastRow="0" w:firstColumn="1" w:lastColumn="0" w:noHBand="0" w:noVBand="1"/>
      </w:tblPr>
      <w:tblGrid>
        <w:gridCol w:w="8789"/>
      </w:tblGrid>
      <w:tr w:rsidR="008F7CC0" w:rsidRPr="008F7CC0" w14:paraId="62886AFC" w14:textId="77777777" w:rsidTr="008F7CC0">
        <w:trPr>
          <w:trHeight w:hRule="exact" w:val="284"/>
        </w:trPr>
        <w:tc>
          <w:tcPr>
            <w:tcW w:w="8789" w:type="dxa"/>
          </w:tcPr>
          <w:p w14:paraId="1D7D1481" w14:textId="665D5006" w:rsidR="008F7CC0" w:rsidRPr="008F7CC0" w:rsidRDefault="008F7CC0" w:rsidP="003E0738">
            <w:pPr>
              <w:widowControl w:val="0"/>
              <w:spacing w:before="0" w:after="120"/>
              <w:jc w:val="both"/>
              <w:rPr>
                <w:rFonts w:eastAsia="宋体" w:cs="Times New Roman"/>
                <w:sz w:val="21"/>
              </w:rPr>
            </w:pPr>
            <w:r w:rsidRPr="008F7CC0">
              <w:rPr>
                <w:rFonts w:eastAsia="宋体" w:cs="Times New Roman"/>
                <w:b/>
                <w:color w:val="000000"/>
                <w:sz w:val="18"/>
                <w:szCs w:val="18"/>
                <w:lang w:val="en-GB"/>
              </w:rPr>
              <w:t>Algorithm 2</w:t>
            </w:r>
            <w:r w:rsidRPr="008F7CC0">
              <w:rPr>
                <w:rFonts w:eastAsia="宋体" w:cs="Times New Roman"/>
                <w:color w:val="000000"/>
                <w:sz w:val="18"/>
                <w:szCs w:val="18"/>
                <w:lang w:val="en-GB"/>
              </w:rPr>
              <w:t xml:space="preserve"> Fireworks Algorithm For the Selection of </w:t>
            </w:r>
            <w:r w:rsidR="003E0738" w:rsidRPr="003E0738">
              <w:rPr>
                <w:kern w:val="0"/>
                <w:position w:val="-12"/>
                <w:lang w:eastAsia="en-US"/>
              </w:rPr>
              <w:object w:dxaOrig="560" w:dyaOrig="320" w14:anchorId="7147ADEB">
                <v:shape id="_x0000_i1081" type="#_x0000_t75" style="width:28pt;height:16pt" o:ole="">
                  <v:imagedata r:id="rId126" o:title=""/>
                </v:shape>
                <o:OLEObject Type="Embed" ProgID="Equation.DSMT4" ShapeID="_x0000_i1081" DrawAspect="Content" ObjectID="_1781191127" r:id="rId127"/>
              </w:object>
            </w:r>
            <w:r w:rsidRPr="008F7CC0">
              <w:rPr>
                <w:rFonts w:eastAsia="宋体" w:cs="Times New Roman"/>
                <w:sz w:val="20"/>
                <w:szCs w:val="20"/>
                <w:lang w:val="en-GB"/>
              </w:rPr>
              <w:t xml:space="preserve">, </w:t>
            </w:r>
            <w:r w:rsidR="003E0738" w:rsidRPr="003E0738">
              <w:rPr>
                <w:kern w:val="0"/>
                <w:position w:val="-10"/>
                <w:lang w:eastAsia="en-US"/>
              </w:rPr>
              <w:object w:dxaOrig="400" w:dyaOrig="300" w14:anchorId="6152C188">
                <v:shape id="_x0000_i1082" type="#_x0000_t75" style="width:20pt;height:15pt" o:ole="">
                  <v:imagedata r:id="rId128" o:title=""/>
                </v:shape>
                <o:OLEObject Type="Embed" ProgID="Equation.DSMT4" ShapeID="_x0000_i1082" DrawAspect="Content" ObjectID="_1781191128" r:id="rId129"/>
              </w:object>
            </w:r>
          </w:p>
        </w:tc>
      </w:tr>
      <w:tr w:rsidR="008F7CC0" w:rsidRPr="008F7CC0" w14:paraId="42A6DE27" w14:textId="77777777" w:rsidTr="008F7CC0">
        <w:trPr>
          <w:trHeight w:val="1452"/>
        </w:trPr>
        <w:tc>
          <w:tcPr>
            <w:tcW w:w="8789" w:type="dxa"/>
          </w:tcPr>
          <w:p w14:paraId="267D2263" w14:textId="582BD423" w:rsidR="008F7CC0" w:rsidRPr="008F7CC0" w:rsidRDefault="008F7CC0" w:rsidP="008F7CC0">
            <w:pPr>
              <w:widowControl w:val="0"/>
              <w:spacing w:before="0" w:after="120"/>
              <w:jc w:val="both"/>
              <w:rPr>
                <w:rFonts w:eastAsia="宋体" w:cs="Times New Roman"/>
                <w:color w:val="000000"/>
                <w:sz w:val="18"/>
                <w:szCs w:val="18"/>
                <w:lang w:val="en-GB"/>
              </w:rPr>
            </w:pPr>
            <w:r w:rsidRPr="008F7CC0">
              <w:rPr>
                <w:rFonts w:eastAsia="宋体" w:cs="Times New Roman"/>
                <w:b/>
                <w:bCs/>
                <w:color w:val="000000"/>
                <w:sz w:val="18"/>
                <w:szCs w:val="18"/>
                <w:lang w:val="en-GB"/>
              </w:rPr>
              <w:t xml:space="preserve">Inputs: </w:t>
            </w:r>
            <w:r w:rsidRPr="008F7CC0">
              <w:rPr>
                <w:rFonts w:eastAsia="宋体" w:cs="Times New Roman"/>
                <w:color w:val="000000"/>
                <w:sz w:val="18"/>
                <w:szCs w:val="18"/>
                <w:lang w:val="en-GB"/>
              </w:rPr>
              <w:t xml:space="preserve">Target and background data: </w:t>
            </w:r>
            <w:r w:rsidR="003E0738" w:rsidRPr="003E0738">
              <w:rPr>
                <w:kern w:val="0"/>
                <w:position w:val="-6"/>
                <w:lang w:eastAsia="en-US"/>
              </w:rPr>
              <w:object w:dxaOrig="360" w:dyaOrig="279" w14:anchorId="6F85098C">
                <v:shape id="_x0000_i1083" type="#_x0000_t75" style="width:18pt;height:13.95pt" o:ole="">
                  <v:imagedata r:id="rId130" o:title=""/>
                </v:shape>
                <o:OLEObject Type="Embed" ProgID="Equation.DSMT4" ShapeID="_x0000_i1083" DrawAspect="Content" ObjectID="_1781191129" r:id="rId131"/>
              </w:object>
            </w:r>
            <w:r w:rsidRPr="008F7CC0">
              <w:rPr>
                <w:rFonts w:eastAsia="宋体" w:cs="Times New Roman"/>
                <w:color w:val="000000"/>
                <w:sz w:val="18"/>
                <w:szCs w:val="18"/>
                <w:lang w:val="en-GB"/>
              </w:rPr>
              <w:t xml:space="preserve">, </w:t>
            </w:r>
            <w:r w:rsidR="003E0738" w:rsidRPr="003E0738">
              <w:rPr>
                <w:kern w:val="0"/>
                <w:position w:val="-6"/>
                <w:lang w:eastAsia="en-US"/>
              </w:rPr>
              <w:object w:dxaOrig="440" w:dyaOrig="279" w14:anchorId="2D654262">
                <v:shape id="_x0000_i1084" type="#_x0000_t75" style="width:22pt;height:13.95pt" o:ole="">
                  <v:imagedata r:id="rId132" o:title=""/>
                </v:shape>
                <o:OLEObject Type="Embed" ProgID="Equation.DSMT4" ShapeID="_x0000_i1084" DrawAspect="Content" ObjectID="_1781191130" r:id="rId133"/>
              </w:object>
            </w:r>
            <w:r w:rsidRPr="008F7CC0">
              <w:rPr>
                <w:rFonts w:eastAsia="宋体" w:cs="Times New Roman"/>
                <w:color w:val="000000"/>
                <w:sz w:val="18"/>
                <w:szCs w:val="18"/>
                <w:lang w:val="en-GB"/>
              </w:rPr>
              <w:t xml:space="preserve">; the number of components </w:t>
            </w:r>
            <w:r w:rsidR="003E0738" w:rsidRPr="003E0738">
              <w:rPr>
                <w:kern w:val="0"/>
                <w:position w:val="-12"/>
                <w:lang w:eastAsia="en-US"/>
              </w:rPr>
              <w:object w:dxaOrig="560" w:dyaOrig="320" w14:anchorId="115E8B09">
                <v:shape id="_x0000_i1085" type="#_x0000_t75" style="width:28pt;height:16pt" o:ole="">
                  <v:imagedata r:id="rId134" o:title=""/>
                </v:shape>
                <o:OLEObject Type="Embed" ProgID="Equation.DSMT4" ShapeID="_x0000_i1085" DrawAspect="Content" ObjectID="_1781191131" r:id="rId135"/>
              </w:object>
            </w:r>
            <w:r w:rsidRPr="008F7CC0">
              <w:rPr>
                <w:rFonts w:eastAsia="宋体" w:cs="Times New Roman"/>
                <w:sz w:val="20"/>
                <w:szCs w:val="20"/>
                <w:lang w:val="en-GB"/>
              </w:rPr>
              <w:t>,</w:t>
            </w:r>
            <w:r w:rsidR="003E0738" w:rsidRPr="003E0738">
              <w:rPr>
                <w:kern w:val="0"/>
                <w:position w:val="-10"/>
                <w:lang w:eastAsia="en-US"/>
              </w:rPr>
              <w:object w:dxaOrig="420" w:dyaOrig="300" w14:anchorId="30B14605">
                <v:shape id="_x0000_i1086" type="#_x0000_t75" style="width:21pt;height:15pt" o:ole="">
                  <v:imagedata r:id="rId136" o:title=""/>
                </v:shape>
                <o:OLEObject Type="Embed" ProgID="Equation.DSMT4" ShapeID="_x0000_i1086" DrawAspect="Content" ObjectID="_1781191132" r:id="rId137"/>
              </w:object>
            </w:r>
            <w:r w:rsidRPr="008F7CC0">
              <w:rPr>
                <w:rFonts w:eastAsia="宋体" w:cs="Times New Roman"/>
                <w:color w:val="000000"/>
                <w:sz w:val="18"/>
                <w:szCs w:val="18"/>
                <w:lang w:val="en-GB"/>
              </w:rPr>
              <w:t>, the number of initial dataset</w:t>
            </w:r>
            <w:r w:rsidR="003E0738" w:rsidRPr="003E0738">
              <w:rPr>
                <w:kern w:val="0"/>
                <w:position w:val="-14"/>
                <w:lang w:eastAsia="en-US"/>
              </w:rPr>
              <w:object w:dxaOrig="780" w:dyaOrig="340" w14:anchorId="055DD1B6">
                <v:shape id="_x0000_i1087" type="#_x0000_t75" style="width:39pt;height:17pt" o:ole="">
                  <v:imagedata r:id="rId138" o:title=""/>
                </v:shape>
                <o:OLEObject Type="Embed" ProgID="Equation.DSMT4" ShapeID="_x0000_i1087" DrawAspect="Content" ObjectID="_1781191133" r:id="rId139"/>
              </w:object>
            </w:r>
            <w:r w:rsidRPr="008F7CC0">
              <w:rPr>
                <w:rFonts w:eastAsia="宋体" w:cs="Times New Roman"/>
                <w:color w:val="000000"/>
                <w:sz w:val="18"/>
                <w:szCs w:val="18"/>
                <w:lang w:val="en-GB"/>
              </w:rPr>
              <w:t xml:space="preserve"> </w:t>
            </w:r>
            <w:r w:rsidR="003E0738" w:rsidRPr="003E0738">
              <w:rPr>
                <w:kern w:val="0"/>
                <w:position w:val="-12"/>
                <w:lang w:eastAsia="en-US"/>
              </w:rPr>
              <w:object w:dxaOrig="520" w:dyaOrig="320" w14:anchorId="7F3C0F9A">
                <v:shape id="_x0000_i1088" type="#_x0000_t75" style="width:26pt;height:16pt" o:ole="">
                  <v:imagedata r:id="rId140" o:title=""/>
                </v:shape>
                <o:OLEObject Type="Embed" ProgID="Equation.DSMT4" ShapeID="_x0000_i1088" DrawAspect="Content" ObjectID="_1781191134" r:id="rId141"/>
              </w:object>
            </w:r>
            <w:r w:rsidRPr="008F7CC0">
              <w:rPr>
                <w:rFonts w:eastAsia="宋体" w:cs="Times New Roman"/>
                <w:color w:val="000000"/>
                <w:sz w:val="18"/>
                <w:szCs w:val="18"/>
                <w:lang w:val="en-GB"/>
              </w:rPr>
              <w:t>, the number of initial dataset</w:t>
            </w:r>
            <w:r w:rsidR="003E0738" w:rsidRPr="003E0738">
              <w:rPr>
                <w:kern w:val="0"/>
                <w:position w:val="-14"/>
                <w:lang w:eastAsia="en-US"/>
              </w:rPr>
              <w:object w:dxaOrig="620" w:dyaOrig="340" w14:anchorId="2E282D0C">
                <v:shape id="_x0000_i1089" type="#_x0000_t75" style="width:31pt;height:17pt" o:ole="">
                  <v:imagedata r:id="rId142" o:title=""/>
                </v:shape>
                <o:OLEObject Type="Embed" ProgID="Equation.DSMT4" ShapeID="_x0000_i1089" DrawAspect="Content" ObjectID="_1781191135" r:id="rId143"/>
              </w:object>
            </w:r>
            <w:r w:rsidRPr="008F7CC0">
              <w:rPr>
                <w:rFonts w:eastAsia="宋体" w:cs="Times New Roman"/>
                <w:sz w:val="21"/>
                <w:lang w:val="en-GB"/>
              </w:rPr>
              <w:t xml:space="preserve"> </w:t>
            </w:r>
            <w:r w:rsidR="003E0738" w:rsidRPr="003E0738">
              <w:rPr>
                <w:kern w:val="0"/>
                <w:position w:val="-10"/>
                <w:lang w:eastAsia="en-US"/>
              </w:rPr>
              <w:object w:dxaOrig="380" w:dyaOrig="300" w14:anchorId="44911608">
                <v:shape id="_x0000_i1090" type="#_x0000_t75" style="width:19pt;height:15pt" o:ole="">
                  <v:imagedata r:id="rId144" o:title=""/>
                </v:shape>
                <o:OLEObject Type="Embed" ProgID="Equation.DSMT4" ShapeID="_x0000_i1090" DrawAspect="Content" ObjectID="_1781191136" r:id="rId145"/>
              </w:object>
            </w:r>
            <w:r w:rsidRPr="008F7CC0">
              <w:rPr>
                <w:rFonts w:eastAsia="宋体" w:cs="Times New Roman"/>
                <w:color w:val="000000"/>
                <w:sz w:val="18"/>
                <w:szCs w:val="18"/>
                <w:lang w:val="en-GB"/>
              </w:rPr>
              <w:t xml:space="preserve">, the maximum radius of explosion </w:t>
            </w:r>
            <w:r w:rsidR="003E0738" w:rsidRPr="00025957">
              <w:rPr>
                <w:kern w:val="0"/>
                <w:position w:val="-4"/>
                <w:lang w:eastAsia="en-US"/>
              </w:rPr>
              <w:object w:dxaOrig="220" w:dyaOrig="300" w14:anchorId="70E8C254">
                <v:shape id="_x0000_i1091" type="#_x0000_t75" style="width:11pt;height:15pt" o:ole="">
                  <v:imagedata r:id="rId146" o:title=""/>
                </v:shape>
                <o:OLEObject Type="Embed" ProgID="Equation.DSMT4" ShapeID="_x0000_i1091" DrawAspect="Content" ObjectID="_1781191137" r:id="rId147"/>
              </w:object>
            </w:r>
            <w:r w:rsidRPr="008F7CC0">
              <w:rPr>
                <w:rFonts w:eastAsia="宋体" w:cs="Times New Roman"/>
                <w:color w:val="000000"/>
                <w:sz w:val="18"/>
                <w:szCs w:val="18"/>
                <w:lang w:val="en-GB"/>
              </w:rPr>
              <w:t xml:space="preserve"> ,</w:t>
            </w:r>
            <w:r w:rsidRPr="008F7CC0">
              <w:rPr>
                <w:rFonts w:eastAsia="宋体" w:cs="Times New Roman"/>
                <w:sz w:val="21"/>
                <w:lang w:val="en-GB"/>
              </w:rPr>
              <w:t xml:space="preserve"> </w:t>
            </w:r>
            <w:r w:rsidRPr="008F7CC0">
              <w:rPr>
                <w:rFonts w:eastAsia="宋体" w:cs="Times New Roman"/>
                <w:color w:val="000000"/>
                <w:sz w:val="18"/>
                <w:szCs w:val="18"/>
                <w:lang w:val="en-GB"/>
              </w:rPr>
              <w:t xml:space="preserve">offset coefficient </w:t>
            </w:r>
            <w:r w:rsidR="003E0738" w:rsidRPr="003E0738">
              <w:rPr>
                <w:kern w:val="0"/>
                <w:position w:val="-6"/>
                <w:lang w:eastAsia="en-US"/>
              </w:rPr>
              <w:object w:dxaOrig="180" w:dyaOrig="200" w14:anchorId="4AA4BC5D">
                <v:shape id="_x0000_i1092" type="#_x0000_t75" style="width:9pt;height:10pt" o:ole="">
                  <v:imagedata r:id="rId148" o:title=""/>
                </v:shape>
                <o:OLEObject Type="Embed" ProgID="Equation.DSMT4" ShapeID="_x0000_i1092" DrawAspect="Content" ObjectID="_1781191138" r:id="rId149"/>
              </w:object>
            </w:r>
            <w:r w:rsidRPr="008F7CC0">
              <w:rPr>
                <w:rFonts w:eastAsia="宋体" w:cs="Times New Roman"/>
                <w:sz w:val="21"/>
                <w:lang w:val="en-GB"/>
              </w:rPr>
              <w:t xml:space="preserve">, </w:t>
            </w:r>
            <w:r w:rsidRPr="008F7CC0">
              <w:rPr>
                <w:rFonts w:eastAsia="宋体" w:cs="Times New Roman"/>
                <w:color w:val="000000"/>
                <w:sz w:val="18"/>
                <w:szCs w:val="18"/>
                <w:lang w:val="en-GB"/>
              </w:rPr>
              <w:t xml:space="preserve">the number of generated fireworks </w:t>
            </w:r>
            <w:r w:rsidR="003E0738" w:rsidRPr="003E0738">
              <w:rPr>
                <w:kern w:val="0"/>
                <w:position w:val="-10"/>
                <w:lang w:eastAsia="en-US"/>
              </w:rPr>
              <w:object w:dxaOrig="180" w:dyaOrig="300" w14:anchorId="455B55F5">
                <v:shape id="_x0000_i1093" type="#_x0000_t75" style="width:9pt;height:15pt" o:ole="">
                  <v:imagedata r:id="rId150" o:title=""/>
                </v:shape>
                <o:OLEObject Type="Embed" ProgID="Equation.DSMT4" ShapeID="_x0000_i1093" DrawAspect="Content" ObjectID="_1781191139" r:id="rId151"/>
              </w:object>
            </w:r>
            <w:r w:rsidRPr="008F7CC0">
              <w:rPr>
                <w:rFonts w:eastAsia="宋体" w:cs="Times New Roman"/>
                <w:sz w:val="21"/>
                <w:lang w:val="en-GB"/>
              </w:rPr>
              <w:t xml:space="preserve"> </w:t>
            </w:r>
            <w:r w:rsidRPr="008F7CC0">
              <w:rPr>
                <w:rFonts w:eastAsia="宋体" w:cs="Times New Roman"/>
                <w:color w:val="000000"/>
                <w:sz w:val="18"/>
                <w:szCs w:val="18"/>
                <w:lang w:val="en-GB"/>
              </w:rPr>
              <w:t xml:space="preserve">and </w:t>
            </w:r>
            <w:r w:rsidR="003E0738" w:rsidRPr="003E0738">
              <w:rPr>
                <w:kern w:val="0"/>
                <w:position w:val="-10"/>
                <w:lang w:eastAsia="en-US"/>
              </w:rPr>
              <w:object w:dxaOrig="200" w:dyaOrig="300" w14:anchorId="7514E270">
                <v:shape id="_x0000_i1094" type="#_x0000_t75" style="width:10pt;height:15pt" o:ole="">
                  <v:imagedata r:id="rId152" o:title=""/>
                </v:shape>
                <o:OLEObject Type="Embed" ProgID="Equation.DSMT4" ShapeID="_x0000_i1094" DrawAspect="Content" ObjectID="_1781191140" r:id="rId153"/>
              </w:object>
            </w:r>
            <w:r w:rsidRPr="008F7CC0">
              <w:rPr>
                <w:rFonts w:eastAsia="宋体" w:cs="Times New Roman"/>
                <w:color w:val="000000"/>
                <w:sz w:val="18"/>
                <w:szCs w:val="18"/>
                <w:lang w:val="en-GB"/>
              </w:rPr>
              <w:t xml:space="preserve">, affinity function </w:t>
            </w:r>
            <w:r w:rsidR="003E0738" w:rsidRPr="003E0738">
              <w:rPr>
                <w:kern w:val="0"/>
                <w:position w:val="-10"/>
                <w:lang w:eastAsia="en-US"/>
              </w:rPr>
              <w:object w:dxaOrig="220" w:dyaOrig="300" w14:anchorId="0D397B9D">
                <v:shape id="_x0000_i1095" type="#_x0000_t75" style="width:11pt;height:15pt" o:ole="">
                  <v:imagedata r:id="rId154" o:title=""/>
                </v:shape>
                <o:OLEObject Type="Embed" ProgID="Equation.DSMT4" ShapeID="_x0000_i1095" DrawAspect="Content" ObjectID="_1781191141" r:id="rId155"/>
              </w:object>
            </w:r>
            <w:r w:rsidRPr="008F7CC0">
              <w:rPr>
                <w:rFonts w:eastAsia="宋体" w:cs="Times New Roman"/>
                <w:sz w:val="20"/>
                <w:szCs w:val="20"/>
                <w:lang w:val="en-GB"/>
              </w:rPr>
              <w:t>,</w:t>
            </w:r>
            <w:r w:rsidRPr="008F7CC0">
              <w:rPr>
                <w:rFonts w:eastAsia="宋体" w:cs="Times New Roman"/>
                <w:color w:val="000000"/>
                <w:sz w:val="18"/>
                <w:szCs w:val="18"/>
                <w:lang w:val="en-GB"/>
              </w:rPr>
              <w:t xml:space="preserve"> update parameter </w:t>
            </w:r>
            <w:r w:rsidR="003E0738" w:rsidRPr="003E0738">
              <w:rPr>
                <w:kern w:val="0"/>
                <w:position w:val="-6"/>
                <w:lang w:eastAsia="en-US"/>
              </w:rPr>
              <w:object w:dxaOrig="180" w:dyaOrig="260" w14:anchorId="7B957655">
                <v:shape id="_x0000_i1096" type="#_x0000_t75" style="width:9pt;height:13pt" o:ole="">
                  <v:imagedata r:id="rId156" o:title=""/>
                </v:shape>
                <o:OLEObject Type="Embed" ProgID="Equation.DSMT4" ShapeID="_x0000_i1096" DrawAspect="Content" ObjectID="_1781191142" r:id="rId157"/>
              </w:object>
            </w:r>
            <w:r w:rsidRPr="008F7CC0">
              <w:rPr>
                <w:rFonts w:eastAsia="宋体" w:cs="Times New Roman"/>
                <w:sz w:val="20"/>
                <w:szCs w:val="20"/>
                <w:lang w:val="en-GB"/>
              </w:rPr>
              <w:t>.</w:t>
            </w:r>
          </w:p>
          <w:p w14:paraId="299CE577" w14:textId="77777777" w:rsidR="008F7CC0" w:rsidRPr="008F7CC0" w:rsidRDefault="008F7CC0" w:rsidP="008F7CC0">
            <w:pPr>
              <w:widowControl w:val="0"/>
              <w:spacing w:before="0" w:after="120"/>
              <w:jc w:val="both"/>
              <w:rPr>
                <w:rFonts w:eastAsia="宋体" w:cs="Times New Roman"/>
                <w:color w:val="000000"/>
                <w:sz w:val="18"/>
                <w:szCs w:val="18"/>
                <w:lang w:val="en-GB"/>
              </w:rPr>
            </w:pPr>
            <w:r w:rsidRPr="008F7CC0">
              <w:rPr>
                <w:rFonts w:eastAsia="宋体" w:cs="Times New Roman"/>
                <w:color w:val="000000"/>
                <w:sz w:val="18"/>
                <w:szCs w:val="18"/>
                <w:lang w:val="en-GB"/>
              </w:rPr>
              <w:t xml:space="preserve">While literation: </w:t>
            </w:r>
          </w:p>
          <w:p w14:paraId="031BD43C" w14:textId="2EFAAE9A" w:rsidR="008F7CC0" w:rsidRPr="008F7CC0" w:rsidRDefault="008F7CC0" w:rsidP="008F7CC0">
            <w:pPr>
              <w:widowControl w:val="0"/>
              <w:spacing w:before="0" w:after="120"/>
              <w:ind w:firstLineChars="200" w:firstLine="361"/>
              <w:jc w:val="both"/>
              <w:rPr>
                <w:rFonts w:eastAsia="宋体" w:cs="Times New Roman"/>
                <w:b/>
                <w:bCs/>
                <w:color w:val="000000"/>
                <w:sz w:val="18"/>
                <w:szCs w:val="18"/>
                <w:lang w:val="en-GB"/>
              </w:rPr>
            </w:pPr>
            <w:r w:rsidRPr="008F7CC0">
              <w:rPr>
                <w:rFonts w:eastAsia="宋体" w:cs="Times New Roman"/>
                <w:b/>
                <w:bCs/>
                <w:color w:val="000000"/>
                <w:sz w:val="18"/>
                <w:szCs w:val="18"/>
                <w:lang w:val="en-GB"/>
              </w:rPr>
              <w:t xml:space="preserve">for </w:t>
            </w:r>
            <w:r w:rsidRPr="008F7CC0">
              <w:rPr>
                <w:rFonts w:eastAsia="宋体" w:cs="Times New Roman"/>
                <w:color w:val="000000"/>
                <w:sz w:val="18"/>
                <w:szCs w:val="18"/>
                <w:lang w:val="en-GB"/>
              </w:rPr>
              <w:t xml:space="preserve">each </w:t>
            </w:r>
            <w:r w:rsidR="003E0738" w:rsidRPr="003E0738">
              <w:rPr>
                <w:kern w:val="0"/>
                <w:position w:val="-14"/>
                <w:lang w:eastAsia="en-US"/>
              </w:rPr>
              <w:object w:dxaOrig="620" w:dyaOrig="340" w14:anchorId="6CDD687B">
                <v:shape id="_x0000_i1097" type="#_x0000_t75" style="width:31pt;height:17pt" o:ole="">
                  <v:imagedata r:id="rId158" o:title=""/>
                </v:shape>
                <o:OLEObject Type="Embed" ProgID="Equation.DSMT4" ShapeID="_x0000_i1097" DrawAspect="Content" ObjectID="_1781191143" r:id="rId159"/>
              </w:object>
            </w:r>
            <w:r w:rsidRPr="008F7CC0">
              <w:rPr>
                <w:rFonts w:eastAsia="宋体" w:cs="Times New Roman"/>
                <w:sz w:val="20"/>
                <w:szCs w:val="20"/>
                <w:lang w:val="en-GB"/>
              </w:rPr>
              <w:t xml:space="preserve">, </w:t>
            </w:r>
            <w:r w:rsidR="003E0738" w:rsidRPr="003E0738">
              <w:rPr>
                <w:kern w:val="0"/>
                <w:position w:val="-10"/>
                <w:lang w:eastAsia="en-US"/>
              </w:rPr>
              <w:object w:dxaOrig="960" w:dyaOrig="300" w14:anchorId="569B41D8">
                <v:shape id="_x0000_i1098" type="#_x0000_t75" style="width:48pt;height:15pt" o:ole="">
                  <v:imagedata r:id="rId160" o:title=""/>
                </v:shape>
                <o:OLEObject Type="Embed" ProgID="Equation.DSMT4" ShapeID="_x0000_i1098" DrawAspect="Content" ObjectID="_1781191144" r:id="rId161"/>
              </w:object>
            </w:r>
            <w:r w:rsidRPr="008F7CC0">
              <w:rPr>
                <w:rFonts w:eastAsia="宋体" w:cs="Times New Roman"/>
                <w:i/>
                <w:iCs/>
                <w:color w:val="000000"/>
                <w:sz w:val="12"/>
                <w:szCs w:val="12"/>
                <w:lang w:val="en-GB"/>
              </w:rPr>
              <w:t xml:space="preserve">  </w:t>
            </w:r>
            <w:r w:rsidRPr="008F7CC0">
              <w:rPr>
                <w:rFonts w:eastAsia="宋体" w:cs="Times New Roman"/>
                <w:b/>
                <w:bCs/>
                <w:color w:val="000000"/>
                <w:sz w:val="18"/>
                <w:szCs w:val="18"/>
                <w:lang w:val="en-GB"/>
              </w:rPr>
              <w:t>do</w:t>
            </w:r>
          </w:p>
          <w:p w14:paraId="5DA9B8A5" w14:textId="202636DE" w:rsidR="008F7CC0" w:rsidRPr="008F7CC0" w:rsidRDefault="008F7CC0" w:rsidP="008F7CC0">
            <w:pPr>
              <w:widowControl w:val="0"/>
              <w:spacing w:before="0" w:after="120"/>
              <w:ind w:firstLineChars="400" w:firstLine="720"/>
              <w:jc w:val="both"/>
              <w:rPr>
                <w:rFonts w:eastAsia="宋体" w:cs="Times New Roman"/>
                <w:b/>
                <w:color w:val="001473"/>
                <w:sz w:val="18"/>
                <w:szCs w:val="18"/>
                <w:lang w:val="en-GB"/>
              </w:rPr>
            </w:pPr>
            <w:r w:rsidRPr="008F7CC0">
              <w:rPr>
                <w:rFonts w:eastAsia="宋体" w:cs="Times New Roman"/>
                <w:color w:val="000000"/>
                <w:sz w:val="18"/>
                <w:szCs w:val="18"/>
                <w:lang w:val="en-GB"/>
              </w:rPr>
              <w:t xml:space="preserve">Compute the subspace set </w:t>
            </w:r>
            <w:r w:rsidR="003E0738" w:rsidRPr="003E0738">
              <w:rPr>
                <w:kern w:val="0"/>
                <w:position w:val="-14"/>
                <w:lang w:eastAsia="en-US"/>
              </w:rPr>
              <w:object w:dxaOrig="1540" w:dyaOrig="360" w14:anchorId="07B49217">
                <v:shape id="_x0000_i1099" type="#_x0000_t75" style="width:77pt;height:18pt" o:ole="">
                  <v:imagedata r:id="rId162" o:title=""/>
                </v:shape>
                <o:OLEObject Type="Embed" ProgID="Equation.DSMT4" ShapeID="_x0000_i1099" DrawAspect="Content" ObjectID="_1781191145" r:id="rId163"/>
              </w:object>
            </w:r>
            <w:r w:rsidRPr="008F7CC0">
              <w:rPr>
                <w:rFonts w:eastAsia="宋体" w:cs="Times New Roman"/>
                <w:color w:val="000000"/>
                <w:sz w:val="18"/>
                <w:szCs w:val="18"/>
                <w:lang w:val="en-GB"/>
              </w:rPr>
              <w:t xml:space="preserve"> using </w:t>
            </w:r>
            <w:r w:rsidRPr="008F7CC0">
              <w:rPr>
                <w:rFonts w:eastAsia="宋体" w:cs="Times New Roman"/>
                <w:b/>
                <w:color w:val="000000"/>
                <w:sz w:val="18"/>
                <w:szCs w:val="18"/>
                <w:lang w:val="en-GB"/>
              </w:rPr>
              <w:t xml:space="preserve">Algorithm </w:t>
            </w:r>
            <w:r w:rsidRPr="008F7CC0">
              <w:rPr>
                <w:rFonts w:eastAsia="宋体" w:cs="Times New Roman"/>
                <w:b/>
                <w:color w:val="001473"/>
                <w:sz w:val="18"/>
                <w:szCs w:val="18"/>
                <w:lang w:val="en-GB"/>
              </w:rPr>
              <w:t>1.</w:t>
            </w:r>
          </w:p>
          <w:p w14:paraId="531D6A49" w14:textId="2D8F05EA" w:rsidR="008F7CC0" w:rsidRPr="008F7CC0" w:rsidRDefault="008F7CC0" w:rsidP="008F7CC0">
            <w:pPr>
              <w:widowControl w:val="0"/>
              <w:spacing w:before="0" w:after="120"/>
              <w:ind w:firstLineChars="400" w:firstLine="720"/>
              <w:jc w:val="both"/>
              <w:rPr>
                <w:rFonts w:eastAsia="宋体" w:cs="Times New Roman"/>
                <w:color w:val="000000"/>
                <w:sz w:val="18"/>
                <w:szCs w:val="18"/>
                <w:lang w:val="en-GB"/>
              </w:rPr>
            </w:pPr>
            <w:r w:rsidRPr="008F7CC0">
              <w:rPr>
                <w:rFonts w:eastAsia="宋体" w:cs="Times New Roman"/>
                <w:color w:val="000000"/>
                <w:sz w:val="18"/>
                <w:szCs w:val="18"/>
                <w:lang w:val="en-GB"/>
              </w:rPr>
              <w:t xml:space="preserve">Compute the value of affinity function set </w:t>
            </w:r>
            <w:r w:rsidR="003E0738" w:rsidRPr="003E0738">
              <w:rPr>
                <w:kern w:val="0"/>
                <w:position w:val="-16"/>
                <w:lang w:eastAsia="en-US"/>
              </w:rPr>
              <w:object w:dxaOrig="1200" w:dyaOrig="380" w14:anchorId="446829A6">
                <v:shape id="_x0000_i1100" type="#_x0000_t75" style="width:60pt;height:19pt" o:ole="">
                  <v:imagedata r:id="rId164" o:title=""/>
                </v:shape>
                <o:OLEObject Type="Embed" ProgID="Equation.DSMT4" ShapeID="_x0000_i1100" DrawAspect="Content" ObjectID="_1781191146" r:id="rId165"/>
              </w:object>
            </w:r>
            <w:r w:rsidRPr="008F7CC0">
              <w:rPr>
                <w:rFonts w:eastAsia="宋体" w:cs="Times New Roman"/>
                <w:sz w:val="20"/>
                <w:szCs w:val="20"/>
                <w:lang w:val="en-GB"/>
              </w:rPr>
              <w:t xml:space="preserve"> , where </w:t>
            </w:r>
            <w:r w:rsidR="003E0738" w:rsidRPr="003E0738">
              <w:rPr>
                <w:kern w:val="0"/>
                <w:position w:val="-10"/>
                <w:lang w:eastAsia="en-US"/>
              </w:rPr>
              <w:object w:dxaOrig="220" w:dyaOrig="300" w14:anchorId="6B34AB02">
                <v:shape id="_x0000_i1101" type="#_x0000_t75" style="width:11pt;height:15pt" o:ole="">
                  <v:imagedata r:id="rId166" o:title=""/>
                </v:shape>
                <o:OLEObject Type="Embed" ProgID="Equation.DSMT4" ShapeID="_x0000_i1101" DrawAspect="Content" ObjectID="_1781191147" r:id="rId167"/>
              </w:object>
            </w:r>
            <w:r w:rsidRPr="008F7CC0">
              <w:rPr>
                <w:rFonts w:eastAsia="宋体" w:cs="Times New Roman"/>
                <w:sz w:val="20"/>
                <w:szCs w:val="20"/>
                <w:lang w:val="en-GB"/>
              </w:rPr>
              <w:t xml:space="preserve"> is chosen as contrastive loss.</w:t>
            </w:r>
          </w:p>
          <w:p w14:paraId="2A8342EB" w14:textId="77777777" w:rsidR="008F7CC0" w:rsidRPr="008F7CC0" w:rsidRDefault="008F7CC0" w:rsidP="008F7CC0">
            <w:pPr>
              <w:widowControl w:val="0"/>
              <w:spacing w:before="0" w:after="120"/>
              <w:ind w:firstLineChars="200" w:firstLine="361"/>
              <w:jc w:val="both"/>
              <w:rPr>
                <w:rFonts w:eastAsia="宋体" w:cs="Times New Roman"/>
                <w:color w:val="000000"/>
                <w:sz w:val="18"/>
                <w:szCs w:val="18"/>
                <w:lang w:val="en-GB"/>
              </w:rPr>
            </w:pPr>
            <w:r w:rsidRPr="008F7CC0">
              <w:rPr>
                <w:rFonts w:eastAsia="宋体" w:cs="Times New Roman"/>
                <w:b/>
                <w:bCs/>
                <w:color w:val="000000"/>
                <w:sz w:val="18"/>
                <w:szCs w:val="18"/>
                <w:lang w:val="en-GB"/>
              </w:rPr>
              <w:t>end for</w:t>
            </w:r>
          </w:p>
          <w:p w14:paraId="08AB0764" w14:textId="666AB6FA" w:rsidR="008F7CC0" w:rsidRPr="008F7CC0" w:rsidRDefault="008F7CC0" w:rsidP="008F7CC0">
            <w:pPr>
              <w:widowControl w:val="0"/>
              <w:spacing w:before="0" w:after="120"/>
              <w:ind w:firstLineChars="200" w:firstLine="361"/>
              <w:jc w:val="both"/>
              <w:rPr>
                <w:rFonts w:eastAsia="宋体" w:cs="Times New Roman"/>
                <w:b/>
                <w:bCs/>
                <w:color w:val="000000"/>
                <w:sz w:val="18"/>
                <w:szCs w:val="18"/>
                <w:lang w:val="en-GB"/>
              </w:rPr>
            </w:pPr>
            <w:r w:rsidRPr="008F7CC0">
              <w:rPr>
                <w:rFonts w:eastAsia="宋体" w:cs="Times New Roman"/>
                <w:b/>
                <w:bCs/>
                <w:color w:val="000000"/>
                <w:sz w:val="18"/>
                <w:szCs w:val="18"/>
                <w:lang w:val="en-GB"/>
              </w:rPr>
              <w:t xml:space="preserve">for </w:t>
            </w:r>
            <w:r w:rsidRPr="008F7CC0">
              <w:rPr>
                <w:rFonts w:eastAsia="宋体" w:cs="Times New Roman"/>
                <w:color w:val="000000"/>
                <w:sz w:val="18"/>
                <w:szCs w:val="18"/>
                <w:lang w:val="en-GB"/>
              </w:rPr>
              <w:t>each</w:t>
            </w:r>
            <w:r w:rsidR="003E0738" w:rsidRPr="003E0738">
              <w:rPr>
                <w:kern w:val="0"/>
                <w:position w:val="-14"/>
                <w:lang w:eastAsia="en-US"/>
              </w:rPr>
              <w:object w:dxaOrig="620" w:dyaOrig="340" w14:anchorId="55322E46">
                <v:shape id="_x0000_i1102" type="#_x0000_t75" style="width:31pt;height:17pt" o:ole="">
                  <v:imagedata r:id="rId168" o:title=""/>
                </v:shape>
                <o:OLEObject Type="Embed" ProgID="Equation.DSMT4" ShapeID="_x0000_i1102" DrawAspect="Content" ObjectID="_1781191148" r:id="rId169"/>
              </w:object>
            </w:r>
            <w:r w:rsidRPr="008F7CC0">
              <w:rPr>
                <w:rFonts w:eastAsia="宋体" w:cs="Times New Roman"/>
                <w:i/>
                <w:iCs/>
                <w:color w:val="000000"/>
                <w:sz w:val="12"/>
                <w:szCs w:val="12"/>
                <w:lang w:val="en-GB"/>
              </w:rPr>
              <w:t xml:space="preserve">  </w:t>
            </w:r>
            <w:r w:rsidRPr="008F7CC0">
              <w:rPr>
                <w:rFonts w:eastAsia="宋体" w:cs="Times New Roman"/>
                <w:b/>
                <w:bCs/>
                <w:color w:val="000000"/>
                <w:sz w:val="18"/>
                <w:szCs w:val="18"/>
                <w:lang w:val="en-GB"/>
              </w:rPr>
              <w:t>do</w:t>
            </w:r>
          </w:p>
          <w:p w14:paraId="24474EE3" w14:textId="170E538E" w:rsidR="008F7CC0" w:rsidRPr="008F7CC0" w:rsidRDefault="008F7CC0" w:rsidP="008F7CC0">
            <w:pPr>
              <w:widowControl w:val="0"/>
              <w:spacing w:before="0" w:after="120"/>
              <w:ind w:leftChars="400" w:left="960"/>
              <w:jc w:val="both"/>
              <w:rPr>
                <w:rFonts w:eastAsia="宋体" w:cs="Times New Roman"/>
                <w:color w:val="000000"/>
                <w:sz w:val="18"/>
                <w:szCs w:val="18"/>
                <w:lang w:val="en-GB"/>
              </w:rPr>
            </w:pPr>
            <w:r w:rsidRPr="008F7CC0">
              <w:rPr>
                <w:rFonts w:eastAsia="宋体" w:cs="Times New Roman"/>
                <w:color w:val="000000"/>
                <w:sz w:val="18"/>
                <w:szCs w:val="18"/>
                <w:lang w:val="en-GB"/>
              </w:rPr>
              <w:t xml:space="preserve">Compute the maximum radius </w:t>
            </w:r>
            <w:r w:rsidR="003E0738" w:rsidRPr="003E0738">
              <w:rPr>
                <w:kern w:val="0"/>
                <w:position w:val="-52"/>
                <w:lang w:eastAsia="en-US"/>
              </w:rPr>
              <w:object w:dxaOrig="2439" w:dyaOrig="940" w14:anchorId="43F1DA9E">
                <v:shape id="_x0000_i1103" type="#_x0000_t75" style="width:121.95pt;height:47pt" o:ole="">
                  <v:imagedata r:id="rId170" o:title=""/>
                </v:shape>
                <o:OLEObject Type="Embed" ProgID="Equation.DSMT4" ShapeID="_x0000_i1103" DrawAspect="Content" ObjectID="_1781191149" r:id="rId171"/>
              </w:object>
            </w:r>
            <w:r w:rsidRPr="008F7CC0">
              <w:rPr>
                <w:rFonts w:eastAsia="宋体" w:cs="Times New Roman"/>
                <w:sz w:val="20"/>
                <w:szCs w:val="20"/>
                <w:lang w:val="en-GB"/>
              </w:rPr>
              <w:t>.</w:t>
            </w:r>
            <w:r w:rsidRPr="008F7CC0">
              <w:rPr>
                <w:rFonts w:eastAsia="宋体" w:cs="Times New Roman"/>
                <w:color w:val="000000"/>
                <w:sz w:val="18"/>
                <w:szCs w:val="18"/>
                <w:lang w:val="en-GB"/>
              </w:rPr>
              <w:t xml:space="preserve"> </w:t>
            </w:r>
          </w:p>
          <w:p w14:paraId="5EAA1FD9" w14:textId="73082B22" w:rsidR="008F7CC0" w:rsidRPr="008F7CC0" w:rsidRDefault="008F7CC0" w:rsidP="008F7CC0">
            <w:pPr>
              <w:widowControl w:val="0"/>
              <w:spacing w:before="0" w:after="120"/>
              <w:ind w:leftChars="400" w:left="960"/>
              <w:jc w:val="both"/>
              <w:rPr>
                <w:rFonts w:eastAsia="宋体" w:cs="Times New Roman"/>
                <w:color w:val="000000"/>
                <w:sz w:val="18"/>
                <w:szCs w:val="18"/>
                <w:lang w:val="en-GB"/>
              </w:rPr>
            </w:pPr>
            <w:r w:rsidRPr="008F7CC0">
              <w:rPr>
                <w:rFonts w:eastAsia="宋体" w:cs="Times New Roman"/>
                <w:color w:val="000000"/>
                <w:sz w:val="18"/>
                <w:szCs w:val="18"/>
                <w:lang w:val="en-GB"/>
              </w:rPr>
              <w:t xml:space="preserve">Select the </w:t>
            </w:r>
            <w:r w:rsidR="003E0738" w:rsidRPr="003E0738">
              <w:rPr>
                <w:kern w:val="0"/>
                <w:position w:val="-14"/>
                <w:lang w:eastAsia="en-US"/>
              </w:rPr>
              <w:object w:dxaOrig="620" w:dyaOrig="340" w14:anchorId="0B7F76FF">
                <v:shape id="_x0000_i1104" type="#_x0000_t75" style="width:31pt;height:17pt" o:ole="">
                  <v:imagedata r:id="rId172" o:title=""/>
                </v:shape>
                <o:OLEObject Type="Embed" ProgID="Equation.DSMT4" ShapeID="_x0000_i1104" DrawAspect="Content" ObjectID="_1781191150" r:id="rId173"/>
              </w:object>
            </w:r>
            <w:r w:rsidRPr="008F7CC0">
              <w:rPr>
                <w:rFonts w:eastAsia="宋体" w:cs="Times New Roman"/>
                <w:color w:val="000000"/>
                <w:sz w:val="18"/>
                <w:szCs w:val="18"/>
                <w:lang w:val="en-GB"/>
              </w:rPr>
              <w:t xml:space="preserve"> corresponding to the top </w:t>
            </w:r>
            <w:r w:rsidR="003E0738" w:rsidRPr="003E0738">
              <w:rPr>
                <w:kern w:val="0"/>
                <w:position w:val="-6"/>
                <w:lang w:eastAsia="en-US"/>
              </w:rPr>
              <w:object w:dxaOrig="180" w:dyaOrig="260" w14:anchorId="77F4A62B">
                <v:shape id="_x0000_i1105" type="#_x0000_t75" style="width:9pt;height:13pt" o:ole="">
                  <v:imagedata r:id="rId174" o:title=""/>
                </v:shape>
                <o:OLEObject Type="Embed" ProgID="Equation.DSMT4" ShapeID="_x0000_i1105" DrawAspect="Content" ObjectID="_1781191151" r:id="rId175"/>
              </w:object>
            </w:r>
            <w:r w:rsidRPr="008F7CC0">
              <w:rPr>
                <w:rFonts w:eastAsia="宋体" w:cs="Times New Roman"/>
                <w:color w:val="000000"/>
                <w:sz w:val="18"/>
                <w:szCs w:val="18"/>
                <w:lang w:val="en-GB"/>
              </w:rPr>
              <w:t xml:space="preserve"> smallest </w:t>
            </w:r>
            <w:r w:rsidR="003E0738" w:rsidRPr="003E0738">
              <w:rPr>
                <w:kern w:val="0"/>
                <w:position w:val="-16"/>
                <w:lang w:eastAsia="en-US"/>
              </w:rPr>
              <w:object w:dxaOrig="1040" w:dyaOrig="380" w14:anchorId="379CB29D">
                <v:shape id="_x0000_i1106" type="#_x0000_t75" style="width:52pt;height:19pt" o:ole="">
                  <v:imagedata r:id="rId176" o:title=""/>
                </v:shape>
                <o:OLEObject Type="Embed" ProgID="Equation.DSMT4" ShapeID="_x0000_i1106" DrawAspect="Content" ObjectID="_1781191152" r:id="rId177"/>
              </w:object>
            </w:r>
            <w:r w:rsidRPr="008F7CC0">
              <w:rPr>
                <w:rFonts w:eastAsia="宋体" w:cs="Times New Roman"/>
                <w:color w:val="000000"/>
                <w:sz w:val="18"/>
                <w:szCs w:val="18"/>
                <w:lang w:val="en-GB"/>
              </w:rPr>
              <w:t xml:space="preserve"> and keep it in the set and remove other.</w:t>
            </w:r>
          </w:p>
          <w:p w14:paraId="3F94A950" w14:textId="435CCA95" w:rsidR="008F7CC0" w:rsidRPr="008F7CC0" w:rsidRDefault="008F7CC0" w:rsidP="008F7CC0">
            <w:pPr>
              <w:widowControl w:val="0"/>
              <w:spacing w:before="0" w:after="120"/>
              <w:ind w:firstLineChars="200" w:firstLine="361"/>
              <w:jc w:val="both"/>
              <w:rPr>
                <w:rFonts w:eastAsia="宋体" w:cs="Times New Roman"/>
                <w:b/>
                <w:bCs/>
                <w:color w:val="000000"/>
                <w:sz w:val="18"/>
                <w:szCs w:val="18"/>
                <w:lang w:val="en-GB"/>
              </w:rPr>
            </w:pPr>
            <w:r w:rsidRPr="008F7CC0">
              <w:rPr>
                <w:rFonts w:eastAsia="宋体" w:cs="Times New Roman"/>
                <w:b/>
                <w:bCs/>
                <w:color w:val="000000"/>
                <w:sz w:val="18"/>
                <w:szCs w:val="18"/>
                <w:lang w:val="en-GB"/>
              </w:rPr>
              <w:t xml:space="preserve">for </w:t>
            </w:r>
            <w:r w:rsidRPr="008F7CC0">
              <w:rPr>
                <w:rFonts w:eastAsia="宋体" w:cs="Times New Roman"/>
                <w:color w:val="000000"/>
                <w:sz w:val="18"/>
                <w:szCs w:val="18"/>
                <w:lang w:val="en-GB"/>
              </w:rPr>
              <w:t>each</w:t>
            </w:r>
            <w:r w:rsidR="003E0738" w:rsidRPr="003E0738">
              <w:rPr>
                <w:kern w:val="0"/>
                <w:position w:val="-14"/>
                <w:lang w:eastAsia="en-US"/>
              </w:rPr>
              <w:object w:dxaOrig="620" w:dyaOrig="340" w14:anchorId="701705CA">
                <v:shape id="_x0000_i1107" type="#_x0000_t75" style="width:31pt;height:17pt" o:ole="">
                  <v:imagedata r:id="rId178" o:title=""/>
                </v:shape>
                <o:OLEObject Type="Embed" ProgID="Equation.DSMT4" ShapeID="_x0000_i1107" DrawAspect="Content" ObjectID="_1781191153" r:id="rId179"/>
              </w:object>
            </w:r>
            <w:r w:rsidRPr="008F7CC0">
              <w:rPr>
                <w:rFonts w:eastAsia="宋体" w:cs="Times New Roman"/>
                <w:i/>
                <w:iCs/>
                <w:color w:val="000000"/>
                <w:sz w:val="12"/>
                <w:szCs w:val="12"/>
                <w:lang w:val="en-GB"/>
              </w:rPr>
              <w:t xml:space="preserve">  </w:t>
            </w:r>
            <w:r w:rsidRPr="008F7CC0">
              <w:rPr>
                <w:rFonts w:eastAsia="宋体" w:cs="Times New Roman"/>
                <w:b/>
                <w:bCs/>
                <w:color w:val="000000"/>
                <w:sz w:val="18"/>
                <w:szCs w:val="18"/>
                <w:lang w:val="en-GB"/>
              </w:rPr>
              <w:t>do</w:t>
            </w:r>
          </w:p>
          <w:p w14:paraId="453047F7" w14:textId="16F34C7A" w:rsidR="008F7CC0" w:rsidRPr="008F7CC0" w:rsidRDefault="008F7CC0" w:rsidP="008F7CC0">
            <w:pPr>
              <w:widowControl w:val="0"/>
              <w:spacing w:before="0" w:after="120"/>
              <w:ind w:leftChars="400" w:left="960"/>
              <w:jc w:val="both"/>
              <w:rPr>
                <w:rFonts w:eastAsia="宋体" w:cs="Times New Roman"/>
                <w:color w:val="000000"/>
                <w:sz w:val="18"/>
                <w:szCs w:val="18"/>
                <w:lang w:val="en-GB"/>
              </w:rPr>
            </w:pPr>
            <w:r w:rsidRPr="008F7CC0">
              <w:rPr>
                <w:rFonts w:eastAsia="宋体" w:cs="Times New Roman"/>
                <w:color w:val="000000"/>
                <w:sz w:val="18"/>
                <w:szCs w:val="18"/>
                <w:lang w:val="en-GB"/>
              </w:rPr>
              <w:t xml:space="preserve">Take </w:t>
            </w:r>
            <w:r w:rsidR="003E0738" w:rsidRPr="003E0738">
              <w:rPr>
                <w:kern w:val="0"/>
                <w:position w:val="-14"/>
                <w:lang w:eastAsia="en-US"/>
              </w:rPr>
              <w:object w:dxaOrig="620" w:dyaOrig="340" w14:anchorId="25F812D5">
                <v:shape id="_x0000_i1108" type="#_x0000_t75" style="width:31pt;height:17pt" o:ole="">
                  <v:imagedata r:id="rId180" o:title=""/>
                </v:shape>
                <o:OLEObject Type="Embed" ProgID="Equation.DSMT4" ShapeID="_x0000_i1108" DrawAspect="Content" ObjectID="_1781191154" r:id="rId181"/>
              </w:object>
            </w:r>
            <w:r w:rsidRPr="008F7CC0">
              <w:rPr>
                <w:rFonts w:eastAsia="宋体" w:cs="Times New Roman"/>
                <w:color w:val="000000"/>
                <w:sz w:val="18"/>
                <w:szCs w:val="18"/>
                <w:lang w:val="en-GB"/>
              </w:rPr>
              <w:t xml:space="preserve"> as the center and its corresponding </w:t>
            </w:r>
            <w:r w:rsidR="003E0738" w:rsidRPr="003E0738">
              <w:rPr>
                <w:kern w:val="0"/>
                <w:position w:val="-10"/>
                <w:lang w:eastAsia="en-US"/>
              </w:rPr>
              <w:object w:dxaOrig="240" w:dyaOrig="300" w14:anchorId="0F07F634">
                <v:shape id="_x0000_i1109" type="#_x0000_t75" style="width:12pt;height:15pt" o:ole="">
                  <v:imagedata r:id="rId182" o:title=""/>
                </v:shape>
                <o:OLEObject Type="Embed" ProgID="Equation.DSMT4" ShapeID="_x0000_i1109" DrawAspect="Content" ObjectID="_1781191155" r:id="rId183"/>
              </w:object>
            </w:r>
            <w:r w:rsidRPr="008F7CC0">
              <w:rPr>
                <w:rFonts w:eastAsia="宋体" w:cs="Times New Roman"/>
                <w:color w:val="000000"/>
                <w:sz w:val="18"/>
                <w:szCs w:val="18"/>
                <w:lang w:val="en-GB"/>
              </w:rPr>
              <w:t xml:space="preserve"> as the radius to randomly generate </w:t>
            </w:r>
            <w:r w:rsidR="003E0738" w:rsidRPr="003E0738">
              <w:rPr>
                <w:kern w:val="0"/>
                <w:position w:val="-10"/>
                <w:lang w:eastAsia="en-US"/>
              </w:rPr>
              <w:object w:dxaOrig="180" w:dyaOrig="300" w14:anchorId="11ABE84F">
                <v:shape id="_x0000_i1110" type="#_x0000_t75" style="width:9pt;height:15pt" o:ole="">
                  <v:imagedata r:id="rId184" o:title=""/>
                </v:shape>
                <o:OLEObject Type="Embed" ProgID="Equation.DSMT4" ShapeID="_x0000_i1110" DrawAspect="Content" ObjectID="_1781191156" r:id="rId185"/>
              </w:object>
            </w:r>
            <w:r w:rsidRPr="008F7CC0">
              <w:rPr>
                <w:rFonts w:eastAsia="宋体" w:cs="Times New Roman"/>
                <w:color w:val="000000"/>
                <w:sz w:val="18"/>
                <w:szCs w:val="18"/>
                <w:lang w:val="en-GB"/>
              </w:rPr>
              <w:t xml:space="preserve"> samples and update </w:t>
            </w:r>
            <w:r w:rsidR="003E0738" w:rsidRPr="003E0738">
              <w:rPr>
                <w:kern w:val="0"/>
                <w:position w:val="-14"/>
                <w:lang w:eastAsia="en-US"/>
              </w:rPr>
              <w:object w:dxaOrig="780" w:dyaOrig="340" w14:anchorId="6A886AED">
                <v:shape id="_x0000_i1111" type="#_x0000_t75" style="width:39pt;height:17pt" o:ole="">
                  <v:imagedata r:id="rId186" o:title=""/>
                </v:shape>
                <o:OLEObject Type="Embed" ProgID="Equation.DSMT4" ShapeID="_x0000_i1111" DrawAspect="Content" ObjectID="_1781191157" r:id="rId187"/>
              </w:object>
            </w:r>
            <w:r w:rsidRPr="008F7CC0">
              <w:rPr>
                <w:rFonts w:eastAsia="宋体" w:cs="Times New Roman"/>
                <w:color w:val="000000"/>
                <w:sz w:val="18"/>
                <w:szCs w:val="18"/>
                <w:lang w:val="en-GB"/>
              </w:rPr>
              <w:t>.</w:t>
            </w:r>
            <w:r w:rsidRPr="008F7CC0">
              <w:rPr>
                <w:rFonts w:eastAsia="宋体" w:cs="Times New Roman" w:hint="eastAsia"/>
                <w:color w:val="000000"/>
                <w:sz w:val="18"/>
                <w:szCs w:val="18"/>
                <w:lang w:val="en-GB"/>
              </w:rPr>
              <w:t xml:space="preserve"> </w:t>
            </w:r>
            <w:r w:rsidRPr="008F7CC0">
              <w:rPr>
                <w:rFonts w:eastAsia="宋体" w:cs="Times New Roman"/>
                <w:color w:val="000000"/>
                <w:sz w:val="18"/>
                <w:szCs w:val="18"/>
                <w:lang w:val="en-GB"/>
              </w:rPr>
              <w:t xml:space="preserve">Randomly generate </w:t>
            </w:r>
            <w:r w:rsidR="003E0738" w:rsidRPr="003E0738">
              <w:rPr>
                <w:kern w:val="0"/>
                <w:position w:val="-10"/>
                <w:lang w:eastAsia="en-US"/>
              </w:rPr>
              <w:object w:dxaOrig="200" w:dyaOrig="300" w14:anchorId="1B2AD628">
                <v:shape id="_x0000_i1112" type="#_x0000_t75" style="width:10pt;height:15pt" o:ole="">
                  <v:imagedata r:id="rId188" o:title=""/>
                </v:shape>
                <o:OLEObject Type="Embed" ProgID="Equation.DSMT4" ShapeID="_x0000_i1112" DrawAspect="Content" ObjectID="_1781191158" r:id="rId189"/>
              </w:object>
            </w:r>
            <w:r w:rsidRPr="008F7CC0">
              <w:rPr>
                <w:rFonts w:eastAsia="宋体" w:cs="Times New Roman"/>
                <w:sz w:val="21"/>
                <w:lang w:val="en-GB"/>
              </w:rPr>
              <w:t xml:space="preserve"> </w:t>
            </w:r>
            <w:r w:rsidRPr="008F7CC0">
              <w:rPr>
                <w:rFonts w:eastAsia="宋体" w:cs="Times New Roman"/>
                <w:color w:val="000000"/>
                <w:sz w:val="18"/>
                <w:szCs w:val="18"/>
                <w:lang w:val="en-GB"/>
              </w:rPr>
              <w:t>samples at the range</w:t>
            </w:r>
            <w:r w:rsidRPr="008F7CC0">
              <w:rPr>
                <w:rFonts w:eastAsia="宋体" w:cs="Times New Roman"/>
                <w:sz w:val="21"/>
                <w:lang w:val="en-GB"/>
              </w:rPr>
              <w:t xml:space="preserve"> </w:t>
            </w:r>
            <w:r w:rsidR="003E0738" w:rsidRPr="003E0738">
              <w:rPr>
                <w:kern w:val="0"/>
                <w:position w:val="-10"/>
                <w:lang w:eastAsia="en-US"/>
              </w:rPr>
              <w:object w:dxaOrig="760" w:dyaOrig="300" w14:anchorId="27F0EB30">
                <v:shape id="_x0000_i1113" type="#_x0000_t75" style="width:38pt;height:15pt" o:ole="">
                  <v:imagedata r:id="rId190" o:title=""/>
                </v:shape>
                <o:OLEObject Type="Embed" ProgID="Equation.DSMT4" ShapeID="_x0000_i1113" DrawAspect="Content" ObjectID="_1781191159" r:id="rId191"/>
              </w:object>
            </w:r>
            <w:r w:rsidRPr="008F7CC0">
              <w:rPr>
                <w:rFonts w:eastAsia="宋体" w:cs="Times New Roman"/>
                <w:color w:val="000000"/>
                <w:sz w:val="18"/>
                <w:szCs w:val="18"/>
                <w:lang w:val="en-GB"/>
              </w:rPr>
              <w:t xml:space="preserve"> and update </w:t>
            </w:r>
            <w:r w:rsidR="003E0738" w:rsidRPr="003E0738">
              <w:rPr>
                <w:kern w:val="0"/>
                <w:position w:val="-14"/>
                <w:lang w:eastAsia="en-US"/>
              </w:rPr>
              <w:object w:dxaOrig="780" w:dyaOrig="340" w14:anchorId="3A6E3DAC">
                <v:shape id="_x0000_i1114" type="#_x0000_t75" style="width:39pt;height:17pt" o:ole="">
                  <v:imagedata r:id="rId192" o:title=""/>
                </v:shape>
                <o:OLEObject Type="Embed" ProgID="Equation.DSMT4" ShapeID="_x0000_i1114" DrawAspect="Content" ObjectID="_1781191160" r:id="rId193"/>
              </w:object>
            </w:r>
            <w:r w:rsidRPr="008F7CC0">
              <w:rPr>
                <w:rFonts w:eastAsia="宋体" w:cs="Times New Roman"/>
                <w:color w:val="000000"/>
                <w:sz w:val="18"/>
                <w:szCs w:val="18"/>
                <w:lang w:val="en-GB"/>
              </w:rPr>
              <w:t xml:space="preserve"> .</w:t>
            </w:r>
          </w:p>
          <w:p w14:paraId="6845A9C4" w14:textId="77777777" w:rsidR="008F7CC0" w:rsidRPr="008F7CC0" w:rsidRDefault="008F7CC0" w:rsidP="008F7CC0">
            <w:pPr>
              <w:widowControl w:val="0"/>
              <w:spacing w:before="0" w:after="120"/>
              <w:ind w:firstLineChars="200" w:firstLine="361"/>
              <w:jc w:val="both"/>
              <w:rPr>
                <w:rFonts w:eastAsia="宋体" w:cs="Times New Roman"/>
                <w:b/>
                <w:color w:val="000000"/>
                <w:sz w:val="18"/>
                <w:szCs w:val="18"/>
                <w:lang w:val="en-GB"/>
              </w:rPr>
            </w:pPr>
            <w:r w:rsidRPr="008F7CC0">
              <w:rPr>
                <w:rFonts w:eastAsia="宋体" w:cs="Times New Roman"/>
                <w:b/>
                <w:color w:val="000000"/>
                <w:sz w:val="18"/>
                <w:szCs w:val="18"/>
                <w:lang w:val="en-GB"/>
              </w:rPr>
              <w:t>end for</w:t>
            </w:r>
          </w:p>
          <w:p w14:paraId="538EB8A4" w14:textId="33B597E4" w:rsidR="008F7CC0" w:rsidRPr="008F7CC0" w:rsidRDefault="008F7CC0" w:rsidP="008F7CC0">
            <w:pPr>
              <w:widowControl w:val="0"/>
              <w:spacing w:before="0" w:after="120"/>
              <w:ind w:firstLineChars="200" w:firstLine="361"/>
              <w:jc w:val="both"/>
              <w:rPr>
                <w:rFonts w:eastAsia="宋体" w:cs="Times New Roman"/>
                <w:color w:val="000000"/>
                <w:sz w:val="18"/>
                <w:szCs w:val="18"/>
                <w:lang w:val="en-GB"/>
              </w:rPr>
            </w:pPr>
            <w:r w:rsidRPr="008F7CC0">
              <w:rPr>
                <w:rFonts w:eastAsia="宋体" w:cs="Times New Roman"/>
                <w:b/>
                <w:color w:val="000000"/>
                <w:sz w:val="18"/>
                <w:szCs w:val="18"/>
                <w:lang w:val="en-GB"/>
              </w:rPr>
              <w:t xml:space="preserve">If </w:t>
            </w:r>
            <w:r w:rsidR="003E0738" w:rsidRPr="003E0738">
              <w:rPr>
                <w:kern w:val="0"/>
                <w:position w:val="-10"/>
                <w:lang w:eastAsia="en-US"/>
              </w:rPr>
              <w:object w:dxaOrig="340" w:dyaOrig="300" w14:anchorId="29671ADA">
                <v:shape id="_x0000_i1115" type="#_x0000_t75" style="width:17pt;height:15pt" o:ole="">
                  <v:imagedata r:id="rId194" o:title=""/>
                </v:shape>
                <o:OLEObject Type="Embed" ProgID="Equation.DSMT4" ShapeID="_x0000_i1115" DrawAspect="Content" ObjectID="_1781191161" r:id="rId195"/>
              </w:object>
            </w:r>
            <w:r w:rsidRPr="008F7CC0">
              <w:rPr>
                <w:rFonts w:eastAsia="宋体" w:cs="Times New Roman"/>
                <w:color w:val="000000"/>
                <w:sz w:val="18"/>
                <w:szCs w:val="18"/>
                <w:lang w:val="en-GB"/>
              </w:rPr>
              <w:t xml:space="preserve"> converges:</w:t>
            </w:r>
          </w:p>
          <w:p w14:paraId="254E4FC2" w14:textId="74554F18" w:rsidR="008F7CC0" w:rsidRPr="008F7CC0" w:rsidRDefault="003E0738" w:rsidP="008F7CC0">
            <w:pPr>
              <w:widowControl w:val="0"/>
              <w:spacing w:before="0" w:after="120"/>
              <w:ind w:firstLineChars="500" w:firstLine="1200"/>
              <w:jc w:val="both"/>
              <w:rPr>
                <w:rFonts w:eastAsia="宋体" w:cs="Times New Roman"/>
                <w:color w:val="000000"/>
                <w:sz w:val="18"/>
                <w:szCs w:val="18"/>
                <w:lang w:val="en-GB"/>
              </w:rPr>
            </w:pPr>
            <w:r w:rsidRPr="003E0738">
              <w:rPr>
                <w:kern w:val="0"/>
                <w:position w:val="-26"/>
                <w:lang w:eastAsia="en-US"/>
              </w:rPr>
              <w:object w:dxaOrig="2500" w:dyaOrig="480" w14:anchorId="5C08E8F1">
                <v:shape id="_x0000_i1116" type="#_x0000_t75" style="width:125pt;height:24pt" o:ole="">
                  <v:imagedata r:id="rId196" o:title=""/>
                </v:shape>
                <o:OLEObject Type="Embed" ProgID="Equation.DSMT4" ShapeID="_x0000_i1116" DrawAspect="Content" ObjectID="_1781191162" r:id="rId197"/>
              </w:object>
            </w:r>
          </w:p>
          <w:p w14:paraId="485699B2" w14:textId="77777777" w:rsidR="008F7CC0" w:rsidRPr="008F7CC0" w:rsidRDefault="008F7CC0" w:rsidP="008F7CC0">
            <w:pPr>
              <w:widowControl w:val="0"/>
              <w:spacing w:before="0" w:after="120"/>
              <w:ind w:firstLineChars="500" w:firstLine="900"/>
              <w:jc w:val="both"/>
              <w:rPr>
                <w:rFonts w:eastAsia="宋体" w:cs="Times New Roman"/>
                <w:color w:val="000000"/>
                <w:sz w:val="18"/>
                <w:szCs w:val="18"/>
                <w:lang w:val="en-GB"/>
              </w:rPr>
            </w:pPr>
            <w:r w:rsidRPr="008F7CC0">
              <w:rPr>
                <w:rFonts w:eastAsia="宋体" w:cs="Times New Roman"/>
                <w:color w:val="000000"/>
                <w:sz w:val="18"/>
                <w:szCs w:val="18"/>
                <w:lang w:val="en-GB"/>
              </w:rPr>
              <w:t>Break</w:t>
            </w:r>
          </w:p>
          <w:p w14:paraId="3D5321CC" w14:textId="77777777" w:rsidR="008F7CC0" w:rsidRPr="008F7CC0" w:rsidRDefault="008F7CC0" w:rsidP="008F7CC0">
            <w:pPr>
              <w:widowControl w:val="0"/>
              <w:spacing w:before="0" w:after="120"/>
              <w:ind w:firstLineChars="200" w:firstLine="361"/>
              <w:jc w:val="both"/>
              <w:rPr>
                <w:rFonts w:eastAsia="宋体" w:cs="Times New Roman"/>
                <w:b/>
                <w:color w:val="000000"/>
                <w:sz w:val="18"/>
                <w:szCs w:val="18"/>
                <w:lang w:val="en-GB"/>
              </w:rPr>
            </w:pPr>
            <w:r w:rsidRPr="008F7CC0">
              <w:rPr>
                <w:rFonts w:eastAsia="宋体" w:cs="Times New Roman"/>
                <w:b/>
                <w:color w:val="000000"/>
                <w:sz w:val="18"/>
                <w:szCs w:val="18"/>
                <w:lang w:val="en-GB"/>
              </w:rPr>
              <w:t>end if</w:t>
            </w:r>
          </w:p>
          <w:p w14:paraId="39446AAC" w14:textId="26D2CEA1" w:rsidR="008F7CC0" w:rsidRPr="008F7CC0" w:rsidRDefault="008F7CC0" w:rsidP="008F7CC0">
            <w:pPr>
              <w:widowControl w:val="0"/>
              <w:spacing w:before="0" w:after="120"/>
              <w:jc w:val="both"/>
              <w:rPr>
                <w:rFonts w:eastAsia="宋体" w:cs="Times New Roman"/>
                <w:b/>
                <w:bCs/>
                <w:color w:val="000000"/>
                <w:sz w:val="18"/>
                <w:szCs w:val="18"/>
                <w:lang w:val="en-GB"/>
              </w:rPr>
            </w:pPr>
            <w:r w:rsidRPr="008F7CC0">
              <w:rPr>
                <w:rFonts w:eastAsia="宋体" w:cs="Times New Roman"/>
                <w:b/>
                <w:bCs/>
                <w:color w:val="000000"/>
                <w:sz w:val="18"/>
                <w:szCs w:val="18"/>
                <w:lang w:val="en-GB"/>
              </w:rPr>
              <w:t xml:space="preserve">Similarly, we can get </w:t>
            </w:r>
            <w:r w:rsidR="003E0738" w:rsidRPr="003E0738">
              <w:rPr>
                <w:kern w:val="0"/>
                <w:position w:val="-10"/>
                <w:lang w:eastAsia="en-US"/>
              </w:rPr>
              <w:object w:dxaOrig="400" w:dyaOrig="300" w14:anchorId="1C7C8F90">
                <v:shape id="_x0000_i1117" type="#_x0000_t75" style="width:20pt;height:15pt" o:ole="">
                  <v:imagedata r:id="rId198" o:title=""/>
                </v:shape>
                <o:OLEObject Type="Embed" ProgID="Equation.DSMT4" ShapeID="_x0000_i1117" DrawAspect="Content" ObjectID="_1781191163" r:id="rId199"/>
              </w:object>
            </w:r>
            <w:r w:rsidR="003E0738" w:rsidRPr="003E0738">
              <w:rPr>
                <w:kern w:val="0"/>
                <w:position w:val="-6"/>
                <w:lang w:eastAsia="en-US"/>
              </w:rPr>
              <w:object w:dxaOrig="220" w:dyaOrig="200" w14:anchorId="210C1683">
                <v:shape id="_x0000_i1118" type="#_x0000_t75" style="width:11pt;height:10pt" o:ole="">
                  <v:imagedata r:id="rId200" o:title=""/>
                </v:shape>
                <o:OLEObject Type="Embed" ProgID="Equation.DSMT4" ShapeID="_x0000_i1118" DrawAspect="Content" ObjectID="_1781191164" r:id="rId201"/>
              </w:object>
            </w:r>
          </w:p>
          <w:p w14:paraId="10BD20FA" w14:textId="216579F1" w:rsidR="008F7CC0" w:rsidRPr="008F7CC0" w:rsidRDefault="008F7CC0" w:rsidP="003E0738">
            <w:pPr>
              <w:widowControl w:val="0"/>
              <w:spacing w:before="0" w:after="120"/>
              <w:jc w:val="both"/>
              <w:rPr>
                <w:rFonts w:ascii="NimbusRomNo9L-Medi" w:eastAsia="宋体" w:hAnsi="NimbusRomNo9L-Medi" w:cs="Times New Roman" w:hint="eastAsia"/>
                <w:b/>
                <w:bCs/>
                <w:color w:val="000000"/>
                <w:sz w:val="18"/>
                <w:szCs w:val="18"/>
                <w:lang w:val="en-GB"/>
              </w:rPr>
            </w:pPr>
            <w:r w:rsidRPr="008F7CC0">
              <w:rPr>
                <w:rFonts w:eastAsia="宋体" w:cs="Times New Roman"/>
                <w:b/>
                <w:bCs/>
                <w:color w:val="000000"/>
                <w:sz w:val="18"/>
                <w:szCs w:val="18"/>
                <w:lang w:val="en-GB"/>
              </w:rPr>
              <w:t xml:space="preserve">Return: </w:t>
            </w:r>
            <w:r w:rsidR="003E0738" w:rsidRPr="003E0738">
              <w:rPr>
                <w:kern w:val="0"/>
                <w:position w:val="-12"/>
                <w:lang w:eastAsia="en-US"/>
              </w:rPr>
              <w:object w:dxaOrig="560" w:dyaOrig="320" w14:anchorId="56003527">
                <v:shape id="_x0000_i1119" type="#_x0000_t75" style="width:28pt;height:16pt" o:ole="">
                  <v:imagedata r:id="rId202" o:title=""/>
                </v:shape>
                <o:OLEObject Type="Embed" ProgID="Equation.DSMT4" ShapeID="_x0000_i1119" DrawAspect="Content" ObjectID="_1781191165" r:id="rId203"/>
              </w:object>
            </w:r>
            <w:r w:rsidRPr="008F7CC0">
              <w:rPr>
                <w:rFonts w:eastAsia="宋体" w:cs="Times New Roman"/>
                <w:sz w:val="21"/>
                <w:lang w:val="en-GB"/>
              </w:rPr>
              <w:t xml:space="preserve">, </w:t>
            </w:r>
            <w:r w:rsidR="003E0738" w:rsidRPr="003E0738">
              <w:rPr>
                <w:kern w:val="0"/>
                <w:position w:val="-10"/>
                <w:lang w:eastAsia="en-US"/>
              </w:rPr>
              <w:object w:dxaOrig="400" w:dyaOrig="300" w14:anchorId="79365128">
                <v:shape id="_x0000_i1120" type="#_x0000_t75" style="width:20pt;height:15pt" o:ole="">
                  <v:imagedata r:id="rId204" o:title=""/>
                </v:shape>
                <o:OLEObject Type="Embed" ProgID="Equation.DSMT4" ShapeID="_x0000_i1120" DrawAspect="Content" ObjectID="_1781191166" r:id="rId205"/>
              </w:object>
            </w:r>
          </w:p>
        </w:tc>
      </w:tr>
    </w:tbl>
    <w:p w14:paraId="5FBB14FA" w14:textId="3CC75E72" w:rsidR="00B63E4F" w:rsidRDefault="008F7CC0" w:rsidP="008F7CC0">
      <w:pPr>
        <w:ind w:firstLineChars="200" w:firstLine="480"/>
        <w:jc w:val="both"/>
        <w:rPr>
          <w:rFonts w:cs="Times New Roman"/>
          <w:szCs w:val="24"/>
        </w:rPr>
      </w:pPr>
      <w:r w:rsidRPr="008F7CC0">
        <w:rPr>
          <w:rFonts w:cs="Times New Roman"/>
          <w:szCs w:val="24"/>
        </w:rPr>
        <w:t xml:space="preserve">The comparison parameter </w:t>
      </w:r>
      <w:r w:rsidR="003E0738" w:rsidRPr="003E0738">
        <w:rPr>
          <w:position w:val="-6"/>
        </w:rPr>
        <w:object w:dxaOrig="240" w:dyaOrig="220" w14:anchorId="074A2C97">
          <v:shape id="_x0000_i1121" type="#_x0000_t75" style="width:12pt;height:11pt" o:ole="">
            <v:imagedata r:id="rId206" o:title=""/>
          </v:shape>
          <o:OLEObject Type="Embed" ProgID="Equation.DSMT4" ShapeID="_x0000_i1121" DrawAspect="Content" ObjectID="_1781191167" r:id="rId207"/>
        </w:object>
      </w:r>
      <w:r w:rsidRPr="008F7CC0">
        <w:rPr>
          <w:rFonts w:cs="Times New Roman"/>
          <w:szCs w:val="24"/>
        </w:rPr>
        <w:t xml:space="preserve"> denotes the trade-off between maximizing the target variance and minimizing the background variance. When </w:t>
      </w:r>
      <w:r w:rsidR="003E0738" w:rsidRPr="003E0738">
        <w:rPr>
          <w:position w:val="-6"/>
        </w:rPr>
        <w:object w:dxaOrig="540" w:dyaOrig="260" w14:anchorId="6037292C">
          <v:shape id="_x0000_i1122" type="#_x0000_t75" style="width:27pt;height:13pt" o:ole="">
            <v:imagedata r:id="rId208" o:title=""/>
          </v:shape>
          <o:OLEObject Type="Embed" ProgID="Equation.DSMT4" ShapeID="_x0000_i1122" DrawAspect="Content" ObjectID="_1781191168" r:id="rId209"/>
        </w:object>
      </w:r>
      <w:r w:rsidRPr="008F7CC0">
        <w:rPr>
          <w:rFonts w:cs="Times New Roman"/>
          <w:szCs w:val="24"/>
        </w:rPr>
        <w:t xml:space="preserve"> , The projection direction selected by cPCA only maximizes the target variance. At this time, the model degenerates to PCA for the target dataset. While </w:t>
      </w:r>
      <w:r w:rsidR="003E0738" w:rsidRPr="003E0738">
        <w:rPr>
          <w:position w:val="-6"/>
        </w:rPr>
        <w:object w:dxaOrig="240" w:dyaOrig="220" w14:anchorId="635F759A">
          <v:shape id="_x0000_i1123" type="#_x0000_t75" style="width:12pt;height:11pt" o:ole="">
            <v:imagedata r:id="rId210" o:title=""/>
          </v:shape>
          <o:OLEObject Type="Embed" ProgID="Equation.DSMT4" ShapeID="_x0000_i1123" DrawAspect="Content" ObjectID="_1781191169" r:id="rId211"/>
        </w:object>
      </w:r>
      <w:r w:rsidRPr="008F7CC0">
        <w:rPr>
          <w:rFonts w:cs="Times New Roman"/>
          <w:szCs w:val="24"/>
        </w:rPr>
        <w:t xml:space="preserve"> gradually increases, the effect of background variance becomes greater. In this section, a advanced fireworks algorithm is proposed to make selection of parameter . The specific algorithm is shown in Algorithm 2.</w:t>
      </w:r>
    </w:p>
    <w:p w14:paraId="2720B6AE" w14:textId="77777777" w:rsidR="00B63E4F" w:rsidRDefault="00B63E4F" w:rsidP="00B63E4F">
      <w:pPr>
        <w:ind w:firstLineChars="200" w:firstLine="480"/>
        <w:jc w:val="both"/>
        <w:rPr>
          <w:rFonts w:cs="Times New Roman"/>
          <w:szCs w:val="24"/>
        </w:rPr>
      </w:pPr>
    </w:p>
    <w:p w14:paraId="2D0CEE5B" w14:textId="77777777" w:rsidR="00B63E4F" w:rsidRDefault="00B63E4F" w:rsidP="00B63E4F">
      <w:pPr>
        <w:ind w:firstLineChars="200" w:firstLine="480"/>
        <w:jc w:val="both"/>
        <w:rPr>
          <w:rFonts w:cs="Times New Roman"/>
          <w:szCs w:val="24"/>
        </w:rPr>
      </w:pPr>
    </w:p>
    <w:p w14:paraId="2279D9ED" w14:textId="4CD2683C" w:rsidR="00B63E4F" w:rsidRDefault="008F7CC0" w:rsidP="00B63E4F">
      <w:pPr>
        <w:ind w:firstLineChars="200" w:firstLine="480"/>
        <w:jc w:val="both"/>
        <w:rPr>
          <w:rFonts w:cs="Times New Roman"/>
          <w:szCs w:val="24"/>
        </w:rPr>
      </w:pPr>
      <w:r>
        <w:rPr>
          <w:noProof/>
          <w:lang w:eastAsia="zh-CN"/>
        </w:rPr>
        <w:drawing>
          <wp:inline distT="0" distB="0" distL="0" distR="0" wp14:anchorId="3EF5B597" wp14:editId="73443BFE">
            <wp:extent cx="5449367" cy="5031105"/>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451790" cy="5033342"/>
                    </a:xfrm>
                    <a:prstGeom prst="rect">
                      <a:avLst/>
                    </a:prstGeom>
                    <a:noFill/>
                  </pic:spPr>
                </pic:pic>
              </a:graphicData>
            </a:graphic>
          </wp:inline>
        </w:drawing>
      </w:r>
    </w:p>
    <w:p w14:paraId="255DDA6D" w14:textId="06711A3D" w:rsidR="008F7CC0" w:rsidRPr="002B4A57" w:rsidRDefault="008F7CC0" w:rsidP="008F7CC0">
      <w:pPr>
        <w:keepNext/>
        <w:jc w:val="both"/>
        <w:rPr>
          <w:rFonts w:cs="Times New Roman"/>
          <w:b/>
          <w:szCs w:val="24"/>
        </w:rPr>
      </w:pPr>
      <w:r w:rsidRPr="0001436A">
        <w:rPr>
          <w:rFonts w:cs="Times New Roman"/>
          <w:b/>
          <w:szCs w:val="24"/>
        </w:rPr>
        <w:t xml:space="preserve">Supplementary Figure </w:t>
      </w:r>
      <w:r>
        <w:rPr>
          <w:rFonts w:cs="Times New Roman"/>
          <w:b/>
          <w:szCs w:val="24"/>
        </w:rPr>
        <w:t>2</w:t>
      </w:r>
      <w:r w:rsidRPr="0001436A">
        <w:rPr>
          <w:rFonts w:cs="Times New Roman"/>
          <w:b/>
          <w:szCs w:val="24"/>
        </w:rPr>
        <w:t>.</w:t>
      </w:r>
      <w:r w:rsidRPr="001549D3">
        <w:rPr>
          <w:rFonts w:cs="Times New Roman"/>
          <w:szCs w:val="24"/>
        </w:rPr>
        <w:t xml:space="preserve"> </w:t>
      </w:r>
      <w:r w:rsidRPr="008F7CC0">
        <w:rPr>
          <w:rFonts w:cs="Times New Roman"/>
          <w:szCs w:val="24"/>
        </w:rPr>
        <w:t>The convergence of fireworks algorithm on feature dimension and time dimension. (a) The convergence of fireworks algorithm on feature dimension in the task of 1-year AD progression prediction. (b) The convergence of fireworks algorithm on time dimension in the task of 1-year AD progression prediction. (c) The convergence of fireworks algorithm on feature dimension in the task of 3-year AD progression prediction. (d) The convergence of fireworks algorithm on time dimension in the task of 3-year AD progression prediction. (e) The convergence of fireworks algorithm on feature dimension in the task of 5-year AD progression prediction. (f) The convergence of fireworks algorithm on time dimension in the task of 5-year AD progression prediction.</w:t>
      </w:r>
    </w:p>
    <w:p w14:paraId="37AA2A52" w14:textId="68A8189C" w:rsidR="00B63E4F" w:rsidRDefault="008F7CC0" w:rsidP="008F7CC0">
      <w:pPr>
        <w:ind w:firstLineChars="200" w:firstLine="480"/>
        <w:jc w:val="both"/>
        <w:rPr>
          <w:rFonts w:cs="Times New Roman"/>
          <w:szCs w:val="24"/>
        </w:rPr>
      </w:pPr>
      <w:r w:rsidRPr="008F7CC0">
        <w:rPr>
          <w:rFonts w:cs="Times New Roman"/>
          <w:szCs w:val="24"/>
        </w:rPr>
        <w:t xml:space="preserve">For time dimension and feature dimension, the loss of firework can fast </w:t>
      </w:r>
      <w:r>
        <w:rPr>
          <w:rFonts w:cs="Times New Roman"/>
          <w:szCs w:val="24"/>
        </w:rPr>
        <w:t>converge to a fixed value (Figure.</w:t>
      </w:r>
      <w:r w:rsidRPr="008F7CC0">
        <w:rPr>
          <w:rFonts w:cs="Times New Roman"/>
          <w:szCs w:val="24"/>
        </w:rPr>
        <w:t>2). The experimental results show that the fireworks algorithm can find the optimal value of hyperparameters in a large range quickly and accurately.</w:t>
      </w:r>
    </w:p>
    <w:p w14:paraId="251E2234" w14:textId="71177DE7" w:rsidR="008F7CC0" w:rsidRPr="001549D3" w:rsidRDefault="008F7CC0" w:rsidP="008F7CC0">
      <w:pPr>
        <w:pStyle w:val="2"/>
      </w:pPr>
      <w:r w:rsidRPr="008F7CC0">
        <w:t>The technical details about the machine learning algorithms</w:t>
      </w:r>
    </w:p>
    <w:p w14:paraId="7DB31755" w14:textId="2E8C64F7" w:rsidR="008F7CC0" w:rsidRDefault="008F7CC0" w:rsidP="008F7CC0">
      <w:pPr>
        <w:ind w:firstLineChars="200" w:firstLine="480"/>
        <w:jc w:val="both"/>
        <w:rPr>
          <w:rFonts w:cs="Times New Roman"/>
          <w:szCs w:val="24"/>
        </w:rPr>
      </w:pPr>
      <w:r w:rsidRPr="008F7CC0">
        <w:rPr>
          <w:rFonts w:cs="Times New Roman"/>
          <w:szCs w:val="24"/>
        </w:rPr>
        <w:lastRenderedPageBreak/>
        <w:t>Three popular supervised machine-learning algorithms (Multilayer Perceptron, Random Forest, and K-Nearest Neighbors algorithm) are applied to verify the effectiveness of T-cPCA. The technical details of these machine learning algorithms are introduced in this section.</w:t>
      </w:r>
    </w:p>
    <w:p w14:paraId="58B4F691" w14:textId="22F56A31" w:rsidR="008F7CC0" w:rsidRPr="00376CC5" w:rsidRDefault="008F7CC0" w:rsidP="008F7CC0">
      <w:pPr>
        <w:pStyle w:val="3"/>
        <w:rPr>
          <w:lang w:val="en-GB" w:eastAsia="en-GB"/>
        </w:rPr>
      </w:pPr>
      <w:r w:rsidRPr="008F7CC0">
        <w:rPr>
          <w:rFonts w:eastAsia="Times New Roman"/>
          <w:lang w:val="en-GB" w:eastAsia="en-GB"/>
        </w:rPr>
        <w:t>Multilayer Perceptron</w:t>
      </w:r>
    </w:p>
    <w:p w14:paraId="5A930B44" w14:textId="29C1A93F" w:rsidR="008F7CC0" w:rsidRDefault="008F7CC0" w:rsidP="008F7CC0">
      <w:pPr>
        <w:ind w:firstLineChars="200" w:firstLine="480"/>
        <w:jc w:val="both"/>
        <w:rPr>
          <w:rFonts w:cs="Times New Roman"/>
          <w:szCs w:val="24"/>
        </w:rPr>
      </w:pPr>
      <w:r w:rsidRPr="008F7CC0">
        <w:rPr>
          <w:rFonts w:eastAsia="Times New Roman" w:cs="Times New Roman"/>
          <w:szCs w:val="24"/>
          <w:lang w:val="en-GB" w:eastAsia="en-GB"/>
        </w:rPr>
        <w:t>Multilayer Perceptron (MLP) is a deep learning model based on Feedforward Neural Network. Each neuron layer of a multi-layer perceptron is composed of many neurons, where the input layer receives input features, the output layer provides the final prediction results, and the hidden layer in the middle is used to extract features and perform nonlinear transformations. Each neuron receives the output of the previous layer and performs weighted sum and activation function operations to obtain the output of the current layer. Through continuous iterative training, multi-layer perceptron can automatically learn the complex relationships between input features and make prediction. In the experiment, we utilized sklearn.neural_network.MLPClassifier to make classifier. The number of MLPlayers is chosen as 3, with the number of neurons in each layer being 60, 80, and 40, respectively</w:t>
      </w:r>
    </w:p>
    <w:p w14:paraId="14348984" w14:textId="73AF90B8" w:rsidR="008F7CC0" w:rsidRPr="00376CC5" w:rsidRDefault="008F7CC0" w:rsidP="008F7CC0">
      <w:pPr>
        <w:pStyle w:val="3"/>
        <w:rPr>
          <w:lang w:val="en-GB" w:eastAsia="en-GB"/>
        </w:rPr>
      </w:pPr>
      <w:r w:rsidRPr="008F7CC0">
        <w:rPr>
          <w:rFonts w:eastAsia="Times New Roman"/>
          <w:lang w:val="en-GB" w:eastAsia="en-GB"/>
        </w:rPr>
        <w:t>Random Forest</w:t>
      </w:r>
    </w:p>
    <w:p w14:paraId="5624256A" w14:textId="08B796E0" w:rsidR="008F7CC0" w:rsidRDefault="008F7CC0" w:rsidP="008F7CC0">
      <w:pPr>
        <w:ind w:firstLineChars="200" w:firstLine="480"/>
        <w:jc w:val="both"/>
        <w:rPr>
          <w:rFonts w:cs="Times New Roman"/>
          <w:szCs w:val="24"/>
        </w:rPr>
      </w:pPr>
      <w:r w:rsidRPr="008F7CC0">
        <w:rPr>
          <w:rFonts w:eastAsia="Times New Roman" w:cs="Times New Roman"/>
          <w:szCs w:val="24"/>
          <w:lang w:val="en-GB" w:eastAsia="en-GB"/>
        </w:rPr>
        <w:t>Random forest refers to a classifier that uses multiple decision trees to train and predict in different tasks. It contains multiple decision tree classifiers, and its output is determined by the output of individual trees. Random forest is a flexible and easy-to-use machine learning algorithm which can achieve good results in most cases without hyperparameter tuning. The random forest integrates all classification voting results, specifying the category with the highest number of votes as the final output. In the experiment, we utilized sklearn.ensemble.RandomForestClassifier to make classification. The number of decision trees was selected as 20.</w:t>
      </w:r>
    </w:p>
    <w:p w14:paraId="60651DBF" w14:textId="3F600E5A" w:rsidR="008F7CC0" w:rsidRPr="00376CC5" w:rsidRDefault="008F7CC0" w:rsidP="008F7CC0">
      <w:pPr>
        <w:pStyle w:val="3"/>
        <w:rPr>
          <w:lang w:val="en-GB" w:eastAsia="en-GB"/>
        </w:rPr>
      </w:pPr>
      <w:r w:rsidRPr="008F7CC0">
        <w:rPr>
          <w:rFonts w:eastAsia="Times New Roman"/>
          <w:lang w:val="en-GB" w:eastAsia="en-GB"/>
        </w:rPr>
        <w:t>K-Nearest Neighbors</w:t>
      </w:r>
    </w:p>
    <w:p w14:paraId="43BC3B0F" w14:textId="4863019B" w:rsidR="008F7CC0" w:rsidRDefault="008F7CC0" w:rsidP="008F7CC0">
      <w:pPr>
        <w:ind w:firstLineChars="200" w:firstLine="480"/>
        <w:jc w:val="both"/>
        <w:rPr>
          <w:rFonts w:cs="Times New Roman"/>
          <w:szCs w:val="24"/>
        </w:rPr>
      </w:pPr>
      <w:r w:rsidRPr="008F7CC0">
        <w:rPr>
          <w:rFonts w:eastAsia="Times New Roman" w:cs="Times New Roman"/>
          <w:szCs w:val="24"/>
          <w:lang w:val="en-GB" w:eastAsia="en-GB"/>
        </w:rPr>
        <w:t>The K-Nearest Neighbor (KNN) classification algorithm is one of the efficient methods in data mining and classification technology. It is a well-known pattern recognition statistical method and holds a significant position in machine learning classification algorithms. It is a relatively mature method in theory, we utilized sklearn.neighbors.KNeighborsClassifier  to make classification. The K was selected as 4.</w:t>
      </w:r>
    </w:p>
    <w:p w14:paraId="2A507C69" w14:textId="77777777" w:rsidR="008F7CC0" w:rsidRPr="00DD7932" w:rsidRDefault="008F7CC0" w:rsidP="008F7CC0">
      <w:pPr>
        <w:spacing w:line="360" w:lineRule="auto"/>
        <w:ind w:firstLine="238"/>
        <w:jc w:val="both"/>
        <w:rPr>
          <w:lang w:eastAsia="zh-CN"/>
        </w:rPr>
      </w:pPr>
    </w:p>
    <w:p w14:paraId="6CC18881" w14:textId="77777777" w:rsidR="008F7CC0" w:rsidRDefault="008F7CC0" w:rsidP="008F7CC0">
      <w:pPr>
        <w:rPr>
          <w:lang w:eastAsia="zh-CN"/>
        </w:rPr>
      </w:pPr>
      <w:r>
        <w:rPr>
          <w:lang w:eastAsia="zh-CN"/>
        </w:rPr>
        <w:br w:type="page"/>
      </w:r>
    </w:p>
    <w:p w14:paraId="33A97F42" w14:textId="4294859D" w:rsidR="008F7CC0" w:rsidRPr="00994A3D" w:rsidRDefault="008F7CC0" w:rsidP="008F7CC0">
      <w:pPr>
        <w:pStyle w:val="1"/>
      </w:pPr>
      <w:r w:rsidRPr="00B63E4F">
        <w:lastRenderedPageBreak/>
        <w:t xml:space="preserve">Supplement </w:t>
      </w:r>
      <w:r w:rsidRPr="008F7CC0">
        <w:t>B. AD clinical subtypes identification</w:t>
      </w:r>
    </w:p>
    <w:p w14:paraId="0883E7DD" w14:textId="69B907AB" w:rsidR="008F7CC0" w:rsidRDefault="008F7CC0" w:rsidP="008F7CC0">
      <w:pPr>
        <w:ind w:firstLineChars="200" w:firstLine="480"/>
        <w:jc w:val="both"/>
        <w:rPr>
          <w:rFonts w:cs="Times New Roman"/>
          <w:szCs w:val="24"/>
        </w:rPr>
      </w:pPr>
      <w:r w:rsidRPr="008F7CC0">
        <w:rPr>
          <w:rFonts w:cs="Times New Roman"/>
          <w:szCs w:val="24"/>
        </w:rPr>
        <w:t>In this section, we introduce the details of clinical AD subtypes identification.</w:t>
      </w:r>
    </w:p>
    <w:p w14:paraId="4762B771" w14:textId="33439E0B" w:rsidR="008F7CC0" w:rsidRPr="001549D3" w:rsidRDefault="008F7CC0" w:rsidP="008F7CC0">
      <w:pPr>
        <w:pStyle w:val="2"/>
      </w:pPr>
      <w:r w:rsidRPr="008F7CC0">
        <w:t>Hierarchical clustering algorithm</w:t>
      </w:r>
    </w:p>
    <w:p w14:paraId="3288D217" w14:textId="761E102A" w:rsidR="008F7CC0" w:rsidRDefault="008F7CC0" w:rsidP="008F7CC0">
      <w:pPr>
        <w:ind w:firstLineChars="200" w:firstLine="480"/>
        <w:jc w:val="both"/>
        <w:rPr>
          <w:rFonts w:cs="Times New Roman"/>
          <w:szCs w:val="24"/>
        </w:rPr>
      </w:pPr>
      <w:r w:rsidRPr="008F7CC0">
        <w:rPr>
          <w:rFonts w:cs="Times New Roman"/>
          <w:szCs w:val="24"/>
        </w:rPr>
        <w:t xml:space="preserve">With the advantage of less restrictions and better clustering quality, hierarchical clustering algorithm has been widly used in protein sequence data analysis, gene expression data analysis, financial time series analysis, etc. According to the top-down or bottom-up principle of hierarchical decomposition, hierarchical clustering can be divided into divisive hierarchical clustering strategy and agglomerative hierarchical clustering strategy. For agglomerative hierarchical clustering strategy, the aggregation process of clustering should follow some principles, which means that whether to continue merging the current two clusters is based on the connectivity measurement. The measurement has the following three methods called ‘Ward’, ‘Maximum’ and ‘Average’. Here agglomerative hierarchical clustering strategy is used to identify AD clinical subtypes with ‘Maximum’ measurement. In order to determine the number of cluster, silhouette score is used to evaluate the clustering result. The higher the silhouette score, the better the clustering performance. silhouette score is composed of two scores named </w:t>
      </w:r>
      <w:r w:rsidR="003E0738" w:rsidRPr="003E0738">
        <w:rPr>
          <w:position w:val="-6"/>
        </w:rPr>
        <w:object w:dxaOrig="200" w:dyaOrig="220" w14:anchorId="23E0108D">
          <v:shape id="_x0000_i1124" type="#_x0000_t75" style="width:10pt;height:11pt" o:ole="">
            <v:imagedata r:id="rId213" o:title=""/>
          </v:shape>
          <o:OLEObject Type="Embed" ProgID="Equation.DSMT4" ShapeID="_x0000_i1124" DrawAspect="Content" ObjectID="_1781191170" r:id="rId214"/>
        </w:object>
      </w:r>
      <w:r w:rsidRPr="008F7CC0">
        <w:rPr>
          <w:rFonts w:cs="Times New Roman"/>
          <w:szCs w:val="24"/>
        </w:rPr>
        <w:t xml:space="preserve"> and </w:t>
      </w:r>
      <w:r w:rsidR="003E0738" w:rsidRPr="003E0738">
        <w:rPr>
          <w:position w:val="-6"/>
        </w:rPr>
        <w:object w:dxaOrig="200" w:dyaOrig="279" w14:anchorId="640771B3">
          <v:shape id="_x0000_i1125" type="#_x0000_t75" style="width:10pt;height:13.95pt" o:ole="">
            <v:imagedata r:id="rId215" o:title=""/>
          </v:shape>
          <o:OLEObject Type="Embed" ProgID="Equation.DSMT4" ShapeID="_x0000_i1125" DrawAspect="Content" ObjectID="_1781191171" r:id="rId216"/>
        </w:object>
      </w:r>
      <w:r w:rsidRPr="008F7CC0">
        <w:rPr>
          <w:rFonts w:cs="Times New Roman"/>
          <w:szCs w:val="24"/>
        </w:rPr>
        <w:t xml:space="preserve">. </w:t>
      </w:r>
      <w:r w:rsidR="003E0738" w:rsidRPr="003E0738">
        <w:rPr>
          <w:position w:val="-6"/>
        </w:rPr>
        <w:object w:dxaOrig="200" w:dyaOrig="220" w14:anchorId="3F935E28">
          <v:shape id="_x0000_i1126" type="#_x0000_t75" style="width:10pt;height:11pt" o:ole="">
            <v:imagedata r:id="rId217" o:title=""/>
          </v:shape>
          <o:OLEObject Type="Embed" ProgID="Equation.DSMT4" ShapeID="_x0000_i1126" DrawAspect="Content" ObjectID="_1781191172" r:id="rId218"/>
        </w:object>
      </w:r>
      <w:r w:rsidRPr="008F7CC0">
        <w:rPr>
          <w:rFonts w:cs="Times New Roman"/>
          <w:szCs w:val="24"/>
        </w:rPr>
        <w:t xml:space="preserve"> denotes the average distance between the sample and all other samples in the same cluster, and </w:t>
      </w:r>
      <w:r w:rsidR="003E0738" w:rsidRPr="003E0738">
        <w:rPr>
          <w:position w:val="-6"/>
        </w:rPr>
        <w:object w:dxaOrig="200" w:dyaOrig="279" w14:anchorId="30ABEC32">
          <v:shape id="_x0000_i1127" type="#_x0000_t75" style="width:10pt;height:13.95pt" o:ole="">
            <v:imagedata r:id="rId219" o:title=""/>
          </v:shape>
          <o:OLEObject Type="Embed" ProgID="Equation.DSMT4" ShapeID="_x0000_i1127" DrawAspect="Content" ObjectID="_1781191173" r:id="rId220"/>
        </w:object>
      </w:r>
      <w:r w:rsidRPr="008F7CC0">
        <w:rPr>
          <w:rFonts w:cs="Times New Roman"/>
          <w:szCs w:val="24"/>
        </w:rPr>
        <w:t xml:space="preserve"> denotes the average distance between the sample and all other samples in its nearest cluster. The silhouette score is defined as followed:</w:t>
      </w:r>
    </w:p>
    <w:p w14:paraId="3FC3835F" w14:textId="02A08D53" w:rsidR="007B7B32" w:rsidRDefault="007B7B32" w:rsidP="007B7B32">
      <w:pPr>
        <w:pStyle w:val="MTDisplayEquation"/>
        <w:spacing w:beforeLines="50" w:before="120" w:afterLines="50" w:after="120" w:line="240" w:lineRule="auto"/>
      </w:pPr>
      <w:r>
        <w:tab/>
      </w:r>
      <w:r w:rsidR="003E0738" w:rsidRPr="003E0738">
        <w:rPr>
          <w:position w:val="-26"/>
        </w:rPr>
        <w:object w:dxaOrig="2799" w:dyaOrig="600" w14:anchorId="7611F118">
          <v:shape id="_x0000_i1128" type="#_x0000_t75" style="width:139.95pt;height:30pt" o:ole="">
            <v:imagedata r:id="rId221" o:title=""/>
          </v:shape>
          <o:OLEObject Type="Embed" ProgID="Equation.DSMT4" ShapeID="_x0000_i1128" DrawAspect="Content" ObjectID="_1781191174" r:id="rId222"/>
        </w:object>
      </w:r>
      <w:r>
        <w:tab/>
      </w:r>
      <w:r>
        <w:rPr>
          <w:rFonts w:hint="eastAsia"/>
        </w:rPr>
        <w:t>(</w:t>
      </w:r>
      <w:r>
        <w:t>17)</w:t>
      </w:r>
    </w:p>
    <w:p w14:paraId="772EC0B7" w14:textId="2E8CB1C3" w:rsidR="008F7CC0" w:rsidRDefault="008F7CC0" w:rsidP="008F7CC0">
      <w:pPr>
        <w:ind w:firstLineChars="200" w:firstLine="480"/>
        <w:jc w:val="both"/>
        <w:rPr>
          <w:rFonts w:cs="Times New Roman"/>
          <w:szCs w:val="24"/>
        </w:rPr>
      </w:pPr>
      <w:r w:rsidRPr="008F7CC0">
        <w:rPr>
          <w:rFonts w:cs="Times New Roman"/>
          <w:szCs w:val="24"/>
        </w:rPr>
        <w:t>After T-cPCA representation, the AD clinical data are clusterd to identify the subtypes. We find that while the cluster number is chosen as 4, the silhouette score reaches the peak (</w:t>
      </w:r>
      <w:r w:rsidR="00536F94" w:rsidRPr="00536F94">
        <w:rPr>
          <w:rFonts w:cs="Times New Roman"/>
          <w:szCs w:val="24"/>
        </w:rPr>
        <w:t>Figure 3</w:t>
      </w:r>
      <w:r w:rsidRPr="008F7CC0">
        <w:rPr>
          <w:rFonts w:cs="Times New Roman"/>
          <w:szCs w:val="24"/>
        </w:rPr>
        <w:t>). Thus the cluster number is chosen as 4 in subsequent analysis.</w:t>
      </w:r>
    </w:p>
    <w:p w14:paraId="58CB8EBE" w14:textId="633FB755" w:rsidR="008F7CC0" w:rsidRDefault="007E47D0" w:rsidP="007E47D0">
      <w:pPr>
        <w:ind w:firstLineChars="200" w:firstLine="480"/>
        <w:jc w:val="center"/>
        <w:rPr>
          <w:rFonts w:cs="Times New Roman"/>
          <w:szCs w:val="24"/>
        </w:rPr>
      </w:pPr>
      <w:r>
        <w:rPr>
          <w:noProof/>
          <w:lang w:eastAsia="zh-CN"/>
        </w:rPr>
        <w:drawing>
          <wp:inline distT="0" distB="0" distL="0" distR="0" wp14:anchorId="1E691EFC" wp14:editId="27EF3D07">
            <wp:extent cx="4718050" cy="2635250"/>
            <wp:effectExtent l="0" t="0" r="6350" b="12700"/>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3"/>
              </a:graphicData>
            </a:graphic>
          </wp:inline>
        </w:drawing>
      </w:r>
    </w:p>
    <w:p w14:paraId="2A9B2FA2" w14:textId="185121C7" w:rsidR="00536F94" w:rsidRPr="002B4A57" w:rsidRDefault="00536F94" w:rsidP="00536F94">
      <w:pPr>
        <w:keepNext/>
        <w:jc w:val="both"/>
        <w:rPr>
          <w:rFonts w:cs="Times New Roman"/>
          <w:b/>
          <w:szCs w:val="24"/>
        </w:rPr>
      </w:pPr>
      <w:r w:rsidRPr="0001436A">
        <w:rPr>
          <w:rFonts w:cs="Times New Roman"/>
          <w:b/>
          <w:szCs w:val="24"/>
        </w:rPr>
        <w:t xml:space="preserve">Supplementary Figure </w:t>
      </w:r>
      <w:r>
        <w:rPr>
          <w:rFonts w:cs="Times New Roman"/>
          <w:b/>
          <w:szCs w:val="24"/>
        </w:rPr>
        <w:t>3</w:t>
      </w:r>
      <w:r w:rsidRPr="0001436A">
        <w:rPr>
          <w:rFonts w:cs="Times New Roman"/>
          <w:b/>
          <w:szCs w:val="24"/>
        </w:rPr>
        <w:t>.</w:t>
      </w:r>
      <w:r w:rsidRPr="001549D3">
        <w:rPr>
          <w:rFonts w:cs="Times New Roman"/>
          <w:szCs w:val="24"/>
        </w:rPr>
        <w:t xml:space="preserve"> </w:t>
      </w:r>
      <w:r w:rsidRPr="00536F94">
        <w:rPr>
          <w:rFonts w:cs="Times New Roman"/>
          <w:szCs w:val="24"/>
        </w:rPr>
        <w:t>The relationship between silhouette score and the cluster number</w:t>
      </w:r>
      <w:r w:rsidRPr="008F7CC0">
        <w:rPr>
          <w:rFonts w:cs="Times New Roman"/>
          <w:szCs w:val="24"/>
        </w:rPr>
        <w:t>.</w:t>
      </w:r>
    </w:p>
    <w:p w14:paraId="24D3B2F9" w14:textId="77777777" w:rsidR="00B63E4F" w:rsidRDefault="00B63E4F" w:rsidP="00B63E4F">
      <w:pPr>
        <w:ind w:firstLineChars="200" w:firstLine="480"/>
        <w:jc w:val="both"/>
        <w:rPr>
          <w:rFonts w:cs="Times New Roman"/>
          <w:szCs w:val="24"/>
        </w:rPr>
      </w:pPr>
    </w:p>
    <w:p w14:paraId="57240F2E" w14:textId="7D234DAB" w:rsidR="007E47D0" w:rsidRPr="001549D3" w:rsidRDefault="007E47D0" w:rsidP="007E47D0">
      <w:pPr>
        <w:pStyle w:val="2"/>
      </w:pPr>
      <w:r w:rsidRPr="007E47D0">
        <w:t>Comparison of the importance of top 10 features based on gini index in different subtypes</w:t>
      </w:r>
    </w:p>
    <w:p w14:paraId="58F1AED1" w14:textId="7F0F918B" w:rsidR="00DE23E8" w:rsidRPr="007E47D0" w:rsidRDefault="007E47D0" w:rsidP="007E47D0">
      <w:pPr>
        <w:keepNext/>
        <w:keepLines/>
        <w:overflowPunct w:val="0"/>
        <w:autoSpaceDE w:val="0"/>
        <w:autoSpaceDN w:val="0"/>
        <w:adjustRightInd w:val="0"/>
        <w:spacing w:before="240" w:after="120" w:line="220" w:lineRule="atLeast"/>
        <w:textAlignment w:val="baseline"/>
        <w:rPr>
          <w:rFonts w:eastAsia="Times New Roman" w:cs="Times New Roman"/>
          <w:szCs w:val="24"/>
        </w:rPr>
      </w:pPr>
      <w:bookmarkStart w:id="2" w:name="_Ref467509391"/>
      <w:r w:rsidRPr="0001436A">
        <w:rPr>
          <w:rFonts w:cs="Times New Roman"/>
          <w:b/>
          <w:szCs w:val="24"/>
        </w:rPr>
        <w:lastRenderedPageBreak/>
        <w:t>Supplementary</w:t>
      </w:r>
      <w:r w:rsidRPr="004172C5">
        <w:rPr>
          <w:rFonts w:eastAsia="Times New Roman" w:cs="Times New Roman"/>
          <w:b/>
          <w:szCs w:val="24"/>
        </w:rPr>
        <w:t xml:space="preserve"> Table </w:t>
      </w:r>
      <w:bookmarkEnd w:id="2"/>
      <w:r w:rsidRPr="004172C5">
        <w:rPr>
          <w:rFonts w:eastAsia="Times New Roman" w:cs="Times New Roman"/>
          <w:b/>
          <w:szCs w:val="24"/>
        </w:rPr>
        <w:t>1.</w:t>
      </w:r>
      <w:r w:rsidRPr="004172C5">
        <w:rPr>
          <w:rFonts w:eastAsia="Times New Roman" w:cs="Times New Roman"/>
          <w:szCs w:val="24"/>
        </w:rPr>
        <w:t xml:space="preserve"> </w:t>
      </w:r>
      <w:r w:rsidR="000C5BC3">
        <w:rPr>
          <w:rFonts w:eastAsia="Times New Roman" w:cs="Times New Roman"/>
          <w:szCs w:val="24"/>
        </w:rPr>
        <w:t>T</w:t>
      </w:r>
      <w:r w:rsidR="000C5BC3" w:rsidRPr="000C5BC3">
        <w:rPr>
          <w:rFonts w:eastAsia="Times New Roman" w:cs="Times New Roman"/>
          <w:szCs w:val="24"/>
        </w:rPr>
        <w:t>he importance of top 10 features based on gini index in different subtypes</w:t>
      </w:r>
    </w:p>
    <w:tbl>
      <w:tblPr>
        <w:tblStyle w:val="30"/>
        <w:tblW w:w="525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41"/>
        <w:gridCol w:w="3756"/>
        <w:gridCol w:w="2075"/>
      </w:tblGrid>
      <w:tr w:rsidR="007E47D0" w:rsidRPr="007E47D0" w14:paraId="72475D20" w14:textId="77777777" w:rsidTr="007E47D0">
        <w:trPr>
          <w:trHeight w:hRule="exact" w:val="397"/>
        </w:trPr>
        <w:tc>
          <w:tcPr>
            <w:tcW w:w="2161" w:type="pct"/>
            <w:tcBorders>
              <w:top w:val="single" w:sz="12" w:space="0" w:color="auto"/>
              <w:bottom w:val="single" w:sz="12" w:space="0" w:color="auto"/>
            </w:tcBorders>
            <w:vAlign w:val="center"/>
          </w:tcPr>
          <w:p w14:paraId="5E86C66F" w14:textId="77777777" w:rsidR="007E47D0" w:rsidRPr="007E47D0" w:rsidRDefault="007E47D0" w:rsidP="007E47D0">
            <w:pPr>
              <w:widowControl w:val="0"/>
              <w:spacing w:before="0" w:after="0"/>
              <w:jc w:val="center"/>
              <w:rPr>
                <w:rFonts w:eastAsia="宋体" w:cs="Times New Roman"/>
                <w:b/>
                <w:sz w:val="18"/>
                <w:szCs w:val="18"/>
                <w:lang w:val="en-GB"/>
              </w:rPr>
            </w:pPr>
            <w:r w:rsidRPr="007E47D0">
              <w:rPr>
                <w:rFonts w:eastAsia="宋体" w:cs="Times New Roman"/>
                <w:b/>
                <w:sz w:val="18"/>
                <w:szCs w:val="18"/>
                <w:lang w:val="en-GB"/>
              </w:rPr>
              <w:t>FLDNAME</w:t>
            </w:r>
          </w:p>
        </w:tc>
        <w:tc>
          <w:tcPr>
            <w:tcW w:w="1828" w:type="pct"/>
            <w:tcBorders>
              <w:top w:val="single" w:sz="12" w:space="0" w:color="auto"/>
              <w:bottom w:val="single" w:sz="12" w:space="0" w:color="auto"/>
            </w:tcBorders>
            <w:vAlign w:val="center"/>
          </w:tcPr>
          <w:p w14:paraId="73776956" w14:textId="77777777" w:rsidR="007E47D0" w:rsidRPr="007E47D0" w:rsidRDefault="007E47D0" w:rsidP="007E47D0">
            <w:pPr>
              <w:widowControl w:val="0"/>
              <w:spacing w:before="0" w:after="0"/>
              <w:jc w:val="center"/>
              <w:rPr>
                <w:rFonts w:eastAsia="宋体" w:cs="Times New Roman"/>
                <w:b/>
                <w:sz w:val="18"/>
                <w:szCs w:val="18"/>
                <w:lang w:val="en-GB"/>
              </w:rPr>
            </w:pPr>
            <w:r w:rsidRPr="007E47D0">
              <w:rPr>
                <w:rFonts w:eastAsia="宋体" w:cs="Times New Roman"/>
                <w:b/>
                <w:sz w:val="18"/>
                <w:szCs w:val="18"/>
                <w:lang w:val="en-GB"/>
              </w:rPr>
              <w:t>Feature</w:t>
            </w:r>
          </w:p>
        </w:tc>
        <w:tc>
          <w:tcPr>
            <w:tcW w:w="1010" w:type="pct"/>
            <w:tcBorders>
              <w:top w:val="single" w:sz="12" w:space="0" w:color="auto"/>
              <w:bottom w:val="single" w:sz="12" w:space="0" w:color="auto"/>
            </w:tcBorders>
            <w:vAlign w:val="center"/>
          </w:tcPr>
          <w:p w14:paraId="4711005A" w14:textId="77777777" w:rsidR="007E47D0" w:rsidRPr="007E47D0" w:rsidRDefault="007E47D0" w:rsidP="007E47D0">
            <w:pPr>
              <w:widowControl w:val="0"/>
              <w:spacing w:before="0" w:after="0"/>
              <w:jc w:val="center"/>
              <w:rPr>
                <w:rFonts w:eastAsia="宋体" w:cs="Times New Roman"/>
                <w:b/>
                <w:sz w:val="18"/>
                <w:szCs w:val="18"/>
                <w:lang w:val="en-GB"/>
              </w:rPr>
            </w:pPr>
            <w:r w:rsidRPr="007E47D0">
              <w:rPr>
                <w:rFonts w:eastAsia="宋体" w:cs="Times New Roman"/>
                <w:b/>
                <w:sz w:val="18"/>
                <w:szCs w:val="18"/>
                <w:lang w:val="en-GB"/>
              </w:rPr>
              <w:t>Importance</w:t>
            </w:r>
          </w:p>
        </w:tc>
      </w:tr>
      <w:tr w:rsidR="007E47D0" w:rsidRPr="007E47D0" w14:paraId="31D9EFCD" w14:textId="77777777" w:rsidTr="005D0531">
        <w:trPr>
          <w:trHeight w:hRule="exact" w:val="397"/>
        </w:trPr>
        <w:tc>
          <w:tcPr>
            <w:tcW w:w="2161" w:type="pct"/>
            <w:tcBorders>
              <w:top w:val="single" w:sz="12" w:space="0" w:color="auto"/>
              <w:bottom w:val="single" w:sz="8" w:space="0" w:color="auto"/>
            </w:tcBorders>
            <w:vAlign w:val="center"/>
          </w:tcPr>
          <w:p w14:paraId="36CC8C10" w14:textId="77777777" w:rsidR="007E47D0" w:rsidRPr="007E47D0" w:rsidRDefault="007E47D0" w:rsidP="007E47D0">
            <w:pPr>
              <w:widowControl w:val="0"/>
              <w:spacing w:before="0" w:after="0"/>
              <w:jc w:val="center"/>
              <w:rPr>
                <w:rFonts w:eastAsia="宋体" w:cs="Times New Roman"/>
                <w:sz w:val="18"/>
                <w:szCs w:val="18"/>
                <w:lang w:val="en-GB"/>
              </w:rPr>
            </w:pPr>
            <w:r w:rsidRPr="007E47D0">
              <w:rPr>
                <w:rFonts w:eastAsia="宋体" w:cs="Times New Roman"/>
                <w:b/>
                <w:color w:val="000000"/>
                <w:sz w:val="18"/>
                <w:szCs w:val="18"/>
                <w:lang w:val="en-GB"/>
              </w:rPr>
              <w:t>Subtype1</w:t>
            </w:r>
          </w:p>
        </w:tc>
        <w:tc>
          <w:tcPr>
            <w:tcW w:w="1828" w:type="pct"/>
            <w:tcBorders>
              <w:top w:val="single" w:sz="12" w:space="0" w:color="auto"/>
            </w:tcBorders>
            <w:vAlign w:val="center"/>
          </w:tcPr>
          <w:p w14:paraId="602609F8" w14:textId="77777777" w:rsidR="007E47D0" w:rsidRPr="007E47D0" w:rsidRDefault="007E47D0" w:rsidP="007E47D0">
            <w:pPr>
              <w:widowControl w:val="0"/>
              <w:spacing w:before="0" w:after="0"/>
              <w:jc w:val="center"/>
              <w:rPr>
                <w:rFonts w:eastAsia="宋体" w:cs="Times New Roman"/>
                <w:sz w:val="18"/>
                <w:szCs w:val="18"/>
                <w:lang w:val="en-GB"/>
              </w:rPr>
            </w:pPr>
          </w:p>
        </w:tc>
        <w:tc>
          <w:tcPr>
            <w:tcW w:w="1010" w:type="pct"/>
            <w:tcBorders>
              <w:top w:val="single" w:sz="12" w:space="0" w:color="auto"/>
            </w:tcBorders>
            <w:vAlign w:val="center"/>
          </w:tcPr>
          <w:p w14:paraId="2E5945DD" w14:textId="77777777" w:rsidR="007E47D0" w:rsidRPr="007E47D0" w:rsidRDefault="007E47D0" w:rsidP="007E47D0">
            <w:pPr>
              <w:widowControl w:val="0"/>
              <w:spacing w:before="0" w:after="0"/>
              <w:jc w:val="center"/>
              <w:rPr>
                <w:rFonts w:eastAsia="宋体" w:cs="Times New Roman"/>
                <w:sz w:val="18"/>
                <w:szCs w:val="18"/>
                <w:lang w:val="en-GB"/>
              </w:rPr>
            </w:pPr>
          </w:p>
        </w:tc>
      </w:tr>
      <w:tr w:rsidR="007E47D0" w:rsidRPr="007E47D0" w14:paraId="00A5471B" w14:textId="77777777" w:rsidTr="005D0531">
        <w:trPr>
          <w:trHeight w:hRule="exact" w:val="397"/>
        </w:trPr>
        <w:tc>
          <w:tcPr>
            <w:tcW w:w="2161" w:type="pct"/>
            <w:tcBorders>
              <w:top w:val="single" w:sz="8" w:space="0" w:color="auto"/>
            </w:tcBorders>
            <w:vAlign w:val="center"/>
          </w:tcPr>
          <w:p w14:paraId="10D14E03" w14:textId="77777777" w:rsidR="007E47D0" w:rsidRPr="007E47D0" w:rsidRDefault="007E47D0" w:rsidP="007E47D0">
            <w:pPr>
              <w:widowControl w:val="0"/>
              <w:spacing w:before="0" w:after="0"/>
              <w:jc w:val="center"/>
              <w:rPr>
                <w:rFonts w:eastAsia="宋体" w:cs="Times New Roman"/>
                <w:sz w:val="18"/>
                <w:szCs w:val="18"/>
              </w:rPr>
            </w:pPr>
            <w:r w:rsidRPr="007E47D0">
              <w:rPr>
                <w:rFonts w:eastAsia="宋体" w:cs="Times New Roman"/>
                <w:color w:val="000000"/>
                <w:sz w:val="18"/>
                <w:szCs w:val="18"/>
                <w:lang w:val="en-GB"/>
              </w:rPr>
              <w:t>CTX_LH_UNKNOWN_UCBERKELEYAV45_10_17_16</w:t>
            </w:r>
          </w:p>
        </w:tc>
        <w:tc>
          <w:tcPr>
            <w:tcW w:w="1828" w:type="pct"/>
            <w:vAlign w:val="center"/>
          </w:tcPr>
          <w:p w14:paraId="48AA87F4" w14:textId="77777777" w:rsidR="007E47D0" w:rsidRPr="007E47D0" w:rsidRDefault="007E47D0" w:rsidP="007E47D0">
            <w:pPr>
              <w:spacing w:before="0" w:after="0"/>
              <w:jc w:val="center"/>
              <w:rPr>
                <w:rFonts w:eastAsia="宋体" w:cs="Times New Roman"/>
                <w:sz w:val="18"/>
                <w:szCs w:val="18"/>
                <w:lang w:val="en-GB"/>
              </w:rPr>
            </w:pPr>
            <w:r w:rsidRPr="007E47D0">
              <w:rPr>
                <w:rFonts w:eastAsia="宋体" w:cs="Times New Roman"/>
                <w:color w:val="000000"/>
                <w:sz w:val="18"/>
                <w:szCs w:val="18"/>
                <w:lang w:val="en-GB"/>
              </w:rPr>
              <w:t>ctx-lh-unknown</w:t>
            </w:r>
          </w:p>
        </w:tc>
        <w:tc>
          <w:tcPr>
            <w:tcW w:w="1010" w:type="pct"/>
            <w:vAlign w:val="center"/>
          </w:tcPr>
          <w:p w14:paraId="512E84B0" w14:textId="77777777" w:rsidR="007E47D0" w:rsidRPr="007E47D0" w:rsidRDefault="007E47D0" w:rsidP="007E47D0">
            <w:pPr>
              <w:widowControl w:val="0"/>
              <w:spacing w:before="0" w:after="0"/>
              <w:jc w:val="center"/>
              <w:rPr>
                <w:rFonts w:eastAsia="宋体" w:cs="Times New Roman"/>
                <w:b/>
                <w:sz w:val="18"/>
                <w:szCs w:val="18"/>
                <w:lang w:val="en-GB"/>
              </w:rPr>
            </w:pPr>
            <w:r w:rsidRPr="007E47D0">
              <w:rPr>
                <w:rFonts w:eastAsia="宋体" w:cs="Times New Roman"/>
                <w:color w:val="000000"/>
                <w:sz w:val="18"/>
                <w:lang w:val="en-GB"/>
              </w:rPr>
              <w:t>0.024631288</w:t>
            </w:r>
          </w:p>
        </w:tc>
      </w:tr>
      <w:tr w:rsidR="007E47D0" w:rsidRPr="007E47D0" w14:paraId="230DE62C" w14:textId="77777777" w:rsidTr="005D0531">
        <w:trPr>
          <w:trHeight w:hRule="exact" w:val="397"/>
        </w:trPr>
        <w:tc>
          <w:tcPr>
            <w:tcW w:w="2161" w:type="pct"/>
            <w:vAlign w:val="center"/>
          </w:tcPr>
          <w:p w14:paraId="5FA59140" w14:textId="77777777" w:rsidR="007E47D0" w:rsidRPr="007E47D0" w:rsidRDefault="007E47D0" w:rsidP="007E47D0">
            <w:pPr>
              <w:widowControl w:val="0"/>
              <w:spacing w:before="0" w:after="0"/>
              <w:jc w:val="center"/>
              <w:rPr>
                <w:rFonts w:eastAsia="宋体" w:cs="Times New Roman"/>
                <w:b/>
                <w:sz w:val="18"/>
                <w:szCs w:val="18"/>
              </w:rPr>
            </w:pPr>
            <w:r w:rsidRPr="007E47D0">
              <w:rPr>
                <w:rFonts w:eastAsia="宋体" w:cs="Times New Roman"/>
                <w:b/>
                <w:color w:val="000000"/>
                <w:sz w:val="18"/>
                <w:szCs w:val="18"/>
                <w:lang w:val="en-GB"/>
              </w:rPr>
              <w:t>ST2SV_UCSFFSX_11_02_15_UCSFFSX51_08_01_16</w:t>
            </w:r>
          </w:p>
        </w:tc>
        <w:tc>
          <w:tcPr>
            <w:tcW w:w="1828" w:type="pct"/>
            <w:vAlign w:val="center"/>
          </w:tcPr>
          <w:p w14:paraId="6DC2382A" w14:textId="77777777" w:rsidR="007E47D0" w:rsidRPr="007E47D0" w:rsidRDefault="007E47D0" w:rsidP="007E47D0">
            <w:pPr>
              <w:widowControl w:val="0"/>
              <w:spacing w:before="0" w:after="0"/>
              <w:jc w:val="center"/>
              <w:rPr>
                <w:rFonts w:eastAsia="宋体" w:cs="Times New Roman"/>
                <w:b/>
                <w:sz w:val="18"/>
                <w:szCs w:val="18"/>
                <w:lang w:val="en-GB"/>
              </w:rPr>
            </w:pPr>
            <w:r w:rsidRPr="007E47D0">
              <w:rPr>
                <w:rFonts w:eastAsia="宋体" w:cs="Times New Roman"/>
                <w:b/>
                <w:color w:val="000000"/>
                <w:sz w:val="18"/>
                <w:szCs w:val="18"/>
                <w:lang w:val="en-GB"/>
              </w:rPr>
              <w:t>Volume (WM Parcellation) of CorpusCallosumAnterior</w:t>
            </w:r>
          </w:p>
        </w:tc>
        <w:tc>
          <w:tcPr>
            <w:tcW w:w="1010" w:type="pct"/>
            <w:vAlign w:val="center"/>
          </w:tcPr>
          <w:p w14:paraId="4EF1887C" w14:textId="77777777" w:rsidR="007E47D0" w:rsidRPr="007E47D0" w:rsidRDefault="007E47D0" w:rsidP="007E47D0">
            <w:pPr>
              <w:widowControl w:val="0"/>
              <w:spacing w:before="0" w:after="0"/>
              <w:jc w:val="center"/>
              <w:rPr>
                <w:rFonts w:eastAsia="宋体" w:cs="Times New Roman"/>
                <w:b/>
                <w:sz w:val="18"/>
                <w:szCs w:val="18"/>
                <w:lang w:val="en-GB"/>
              </w:rPr>
            </w:pPr>
            <w:r w:rsidRPr="007E47D0">
              <w:rPr>
                <w:rFonts w:eastAsia="宋体" w:cs="Times New Roman"/>
                <w:b/>
                <w:color w:val="000000"/>
                <w:sz w:val="18"/>
                <w:lang w:val="en-GB"/>
              </w:rPr>
              <w:t>0.027695804</w:t>
            </w:r>
          </w:p>
        </w:tc>
      </w:tr>
      <w:tr w:rsidR="007E47D0" w:rsidRPr="007E47D0" w14:paraId="2E21B24C" w14:textId="77777777" w:rsidTr="005D0531">
        <w:trPr>
          <w:trHeight w:hRule="exact" w:val="397"/>
        </w:trPr>
        <w:tc>
          <w:tcPr>
            <w:tcW w:w="2161" w:type="pct"/>
            <w:vAlign w:val="center"/>
          </w:tcPr>
          <w:p w14:paraId="6743F9C1" w14:textId="77777777" w:rsidR="007E47D0" w:rsidRPr="007E47D0" w:rsidRDefault="007E47D0" w:rsidP="007E47D0">
            <w:pPr>
              <w:widowControl w:val="0"/>
              <w:spacing w:before="0" w:after="0"/>
              <w:jc w:val="center"/>
              <w:rPr>
                <w:rFonts w:eastAsia="宋体" w:cs="Times New Roman"/>
                <w:sz w:val="18"/>
                <w:szCs w:val="18"/>
              </w:rPr>
            </w:pPr>
            <w:r w:rsidRPr="007E47D0">
              <w:rPr>
                <w:rFonts w:eastAsia="宋体" w:cs="Times New Roman"/>
                <w:color w:val="000000"/>
                <w:sz w:val="18"/>
                <w:szCs w:val="18"/>
                <w:lang w:val="en-GB"/>
              </w:rPr>
              <w:t>PTETHCAT</w:t>
            </w:r>
          </w:p>
        </w:tc>
        <w:tc>
          <w:tcPr>
            <w:tcW w:w="1828" w:type="pct"/>
            <w:vAlign w:val="center"/>
          </w:tcPr>
          <w:p w14:paraId="35D13DCD" w14:textId="77777777" w:rsidR="007E47D0" w:rsidRPr="007E47D0" w:rsidRDefault="007E47D0" w:rsidP="007E47D0">
            <w:pPr>
              <w:widowControl w:val="0"/>
              <w:spacing w:before="0" w:after="0"/>
              <w:jc w:val="center"/>
              <w:rPr>
                <w:rFonts w:eastAsia="宋体" w:cs="Times New Roman"/>
                <w:sz w:val="18"/>
                <w:szCs w:val="18"/>
                <w:lang w:val="en-GB"/>
              </w:rPr>
            </w:pPr>
            <w:r w:rsidRPr="007E47D0">
              <w:rPr>
                <w:rFonts w:eastAsia="宋体" w:cs="Times New Roman"/>
                <w:color w:val="000000"/>
                <w:sz w:val="18"/>
                <w:szCs w:val="18"/>
                <w:lang w:val="en-GB"/>
              </w:rPr>
              <w:t>Ethnicity</w:t>
            </w:r>
          </w:p>
        </w:tc>
        <w:tc>
          <w:tcPr>
            <w:tcW w:w="1010" w:type="pct"/>
            <w:vAlign w:val="center"/>
          </w:tcPr>
          <w:p w14:paraId="373CAF66" w14:textId="77777777" w:rsidR="007E47D0" w:rsidRPr="007E47D0" w:rsidRDefault="007E47D0" w:rsidP="007E47D0">
            <w:pPr>
              <w:widowControl w:val="0"/>
              <w:spacing w:before="0" w:after="0"/>
              <w:jc w:val="center"/>
              <w:rPr>
                <w:rFonts w:eastAsia="宋体" w:cs="Times New Roman"/>
                <w:sz w:val="18"/>
                <w:szCs w:val="18"/>
                <w:lang w:val="en-GB"/>
              </w:rPr>
            </w:pPr>
            <w:r w:rsidRPr="007E47D0">
              <w:rPr>
                <w:rFonts w:eastAsia="宋体" w:cs="Times New Roman"/>
                <w:color w:val="000000"/>
                <w:sz w:val="18"/>
                <w:lang w:val="en-GB"/>
              </w:rPr>
              <w:t>0.023856404</w:t>
            </w:r>
          </w:p>
        </w:tc>
      </w:tr>
      <w:tr w:rsidR="007E47D0" w:rsidRPr="007E47D0" w14:paraId="43008FF1" w14:textId="77777777" w:rsidTr="005D0531">
        <w:trPr>
          <w:trHeight w:hRule="exact" w:val="397"/>
        </w:trPr>
        <w:tc>
          <w:tcPr>
            <w:tcW w:w="2161" w:type="pct"/>
            <w:vAlign w:val="center"/>
          </w:tcPr>
          <w:p w14:paraId="5DC1EA12" w14:textId="77777777" w:rsidR="007E47D0" w:rsidRPr="007E47D0" w:rsidRDefault="007E47D0" w:rsidP="007E47D0">
            <w:pPr>
              <w:widowControl w:val="0"/>
              <w:spacing w:before="0" w:after="0"/>
              <w:jc w:val="center"/>
              <w:rPr>
                <w:rFonts w:eastAsia="宋体" w:cs="Times New Roman"/>
                <w:sz w:val="18"/>
                <w:szCs w:val="18"/>
              </w:rPr>
            </w:pPr>
            <w:r w:rsidRPr="007E47D0">
              <w:rPr>
                <w:rFonts w:eastAsia="宋体" w:cs="Times New Roman"/>
                <w:color w:val="000000"/>
                <w:sz w:val="18"/>
                <w:szCs w:val="18"/>
                <w:lang w:val="en-GB"/>
              </w:rPr>
              <w:t>PTRACCAT</w:t>
            </w:r>
          </w:p>
        </w:tc>
        <w:tc>
          <w:tcPr>
            <w:tcW w:w="1828" w:type="pct"/>
            <w:vAlign w:val="center"/>
          </w:tcPr>
          <w:p w14:paraId="733D93EC" w14:textId="77777777" w:rsidR="007E47D0" w:rsidRPr="007E47D0" w:rsidRDefault="007E47D0" w:rsidP="007E47D0">
            <w:pPr>
              <w:widowControl w:val="0"/>
              <w:spacing w:before="0" w:after="0"/>
              <w:jc w:val="center"/>
              <w:rPr>
                <w:rFonts w:eastAsia="宋体" w:cs="Times New Roman"/>
                <w:sz w:val="18"/>
                <w:szCs w:val="18"/>
                <w:lang w:val="en-GB"/>
              </w:rPr>
            </w:pPr>
            <w:r w:rsidRPr="007E47D0">
              <w:rPr>
                <w:rFonts w:eastAsia="宋体" w:cs="Times New Roman"/>
                <w:color w:val="000000"/>
                <w:sz w:val="18"/>
                <w:szCs w:val="18"/>
                <w:lang w:val="en-GB"/>
              </w:rPr>
              <w:t>Race</w:t>
            </w:r>
          </w:p>
        </w:tc>
        <w:tc>
          <w:tcPr>
            <w:tcW w:w="1010" w:type="pct"/>
            <w:vAlign w:val="center"/>
          </w:tcPr>
          <w:p w14:paraId="1C60A758" w14:textId="77777777" w:rsidR="007E47D0" w:rsidRPr="007E47D0" w:rsidRDefault="007E47D0" w:rsidP="007E47D0">
            <w:pPr>
              <w:widowControl w:val="0"/>
              <w:spacing w:before="0" w:after="0"/>
              <w:jc w:val="center"/>
              <w:rPr>
                <w:rFonts w:eastAsia="宋体" w:cs="Times New Roman"/>
                <w:sz w:val="18"/>
                <w:szCs w:val="18"/>
                <w:lang w:val="en-GB"/>
              </w:rPr>
            </w:pPr>
            <w:r w:rsidRPr="007E47D0">
              <w:rPr>
                <w:rFonts w:eastAsia="宋体" w:cs="Times New Roman"/>
                <w:color w:val="000000"/>
                <w:sz w:val="18"/>
                <w:lang w:val="en-GB"/>
              </w:rPr>
              <w:t>0.020149212</w:t>
            </w:r>
          </w:p>
        </w:tc>
      </w:tr>
      <w:tr w:rsidR="007E47D0" w:rsidRPr="007E47D0" w14:paraId="48E94B26" w14:textId="77777777" w:rsidTr="005D0531">
        <w:trPr>
          <w:trHeight w:hRule="exact" w:val="397"/>
        </w:trPr>
        <w:tc>
          <w:tcPr>
            <w:tcW w:w="2161" w:type="pct"/>
            <w:vAlign w:val="center"/>
          </w:tcPr>
          <w:p w14:paraId="079EFA81" w14:textId="77777777" w:rsidR="007E47D0" w:rsidRPr="007E47D0" w:rsidRDefault="007E47D0" w:rsidP="007E47D0">
            <w:pPr>
              <w:widowControl w:val="0"/>
              <w:spacing w:before="0" w:after="0"/>
              <w:jc w:val="center"/>
              <w:rPr>
                <w:rFonts w:eastAsia="宋体" w:cs="Times New Roman"/>
                <w:sz w:val="18"/>
                <w:szCs w:val="18"/>
              </w:rPr>
            </w:pPr>
            <w:r w:rsidRPr="007E47D0">
              <w:rPr>
                <w:rFonts w:eastAsia="宋体" w:cs="Times New Roman"/>
                <w:color w:val="000000"/>
                <w:sz w:val="18"/>
                <w:szCs w:val="18"/>
                <w:lang w:val="en-GB"/>
              </w:rPr>
              <w:t>PTMARRY</w:t>
            </w:r>
          </w:p>
        </w:tc>
        <w:tc>
          <w:tcPr>
            <w:tcW w:w="1828" w:type="pct"/>
            <w:vAlign w:val="center"/>
          </w:tcPr>
          <w:p w14:paraId="78FCD431" w14:textId="77777777" w:rsidR="007E47D0" w:rsidRPr="007E47D0" w:rsidRDefault="007E47D0" w:rsidP="007E47D0">
            <w:pPr>
              <w:widowControl w:val="0"/>
              <w:spacing w:before="0" w:after="0"/>
              <w:jc w:val="center"/>
              <w:rPr>
                <w:rFonts w:eastAsia="宋体" w:cs="Times New Roman"/>
                <w:sz w:val="18"/>
                <w:szCs w:val="18"/>
                <w:lang w:val="en-GB"/>
              </w:rPr>
            </w:pPr>
            <w:r w:rsidRPr="007E47D0">
              <w:rPr>
                <w:rFonts w:eastAsia="宋体" w:cs="Times New Roman"/>
                <w:color w:val="000000"/>
                <w:sz w:val="18"/>
                <w:szCs w:val="18"/>
                <w:lang w:val="en-GB"/>
              </w:rPr>
              <w:t>Marital status at baseline</w:t>
            </w:r>
          </w:p>
        </w:tc>
        <w:tc>
          <w:tcPr>
            <w:tcW w:w="1010" w:type="pct"/>
            <w:vAlign w:val="center"/>
          </w:tcPr>
          <w:p w14:paraId="166557E3" w14:textId="77777777" w:rsidR="007E47D0" w:rsidRPr="007E47D0" w:rsidRDefault="007E47D0" w:rsidP="007E47D0">
            <w:pPr>
              <w:widowControl w:val="0"/>
              <w:spacing w:before="0" w:after="0"/>
              <w:jc w:val="center"/>
              <w:rPr>
                <w:rFonts w:eastAsia="宋体" w:cs="Times New Roman"/>
                <w:sz w:val="18"/>
                <w:szCs w:val="18"/>
                <w:lang w:val="en-GB"/>
              </w:rPr>
            </w:pPr>
            <w:r w:rsidRPr="007E47D0">
              <w:rPr>
                <w:rFonts w:eastAsia="宋体" w:cs="Times New Roman"/>
                <w:color w:val="000000"/>
                <w:sz w:val="18"/>
                <w:lang w:val="en-GB"/>
              </w:rPr>
              <w:t>0.022061101</w:t>
            </w:r>
          </w:p>
        </w:tc>
      </w:tr>
      <w:tr w:rsidR="007E47D0" w:rsidRPr="007E47D0" w14:paraId="44787E14" w14:textId="77777777" w:rsidTr="005D0531">
        <w:trPr>
          <w:trHeight w:hRule="exact" w:val="397"/>
        </w:trPr>
        <w:tc>
          <w:tcPr>
            <w:tcW w:w="2161" w:type="pct"/>
            <w:vAlign w:val="center"/>
          </w:tcPr>
          <w:p w14:paraId="38F4C6AC" w14:textId="77777777" w:rsidR="007E47D0" w:rsidRPr="007E47D0" w:rsidRDefault="007E47D0" w:rsidP="007E47D0">
            <w:pPr>
              <w:widowControl w:val="0"/>
              <w:spacing w:before="0" w:after="0"/>
              <w:jc w:val="center"/>
              <w:rPr>
                <w:rFonts w:eastAsia="宋体" w:cs="Times New Roman"/>
                <w:sz w:val="18"/>
                <w:szCs w:val="18"/>
              </w:rPr>
            </w:pPr>
            <w:r w:rsidRPr="007E47D0">
              <w:rPr>
                <w:rFonts w:eastAsia="宋体" w:cs="Times New Roman"/>
                <w:color w:val="000000"/>
                <w:sz w:val="18"/>
                <w:szCs w:val="18"/>
                <w:lang w:val="en-GB"/>
              </w:rPr>
              <w:t>ST93SA_UCSFFSL_02_01_16_UCSFFSL51ALL_08_01_16</w:t>
            </w:r>
          </w:p>
        </w:tc>
        <w:tc>
          <w:tcPr>
            <w:tcW w:w="1828" w:type="pct"/>
            <w:vAlign w:val="center"/>
          </w:tcPr>
          <w:p w14:paraId="21769478" w14:textId="77777777" w:rsidR="007E47D0" w:rsidRPr="007E47D0" w:rsidRDefault="007E47D0" w:rsidP="007E47D0">
            <w:pPr>
              <w:widowControl w:val="0"/>
              <w:spacing w:before="0" w:after="0"/>
              <w:jc w:val="center"/>
              <w:rPr>
                <w:rFonts w:eastAsia="宋体" w:cs="Times New Roman"/>
                <w:sz w:val="18"/>
                <w:szCs w:val="18"/>
                <w:lang w:val="en-GB"/>
              </w:rPr>
            </w:pPr>
            <w:r w:rsidRPr="007E47D0">
              <w:rPr>
                <w:rFonts w:eastAsia="宋体" w:cs="Times New Roman"/>
                <w:color w:val="000000"/>
                <w:sz w:val="18"/>
                <w:szCs w:val="18"/>
                <w:lang w:val="en-GB"/>
              </w:rPr>
              <w:t>Surface Area of RightIsthmusCingulate</w:t>
            </w:r>
          </w:p>
        </w:tc>
        <w:tc>
          <w:tcPr>
            <w:tcW w:w="1010" w:type="pct"/>
            <w:vAlign w:val="center"/>
          </w:tcPr>
          <w:p w14:paraId="5D2A8D38" w14:textId="77777777" w:rsidR="007E47D0" w:rsidRPr="007E47D0" w:rsidRDefault="007E47D0" w:rsidP="007E47D0">
            <w:pPr>
              <w:widowControl w:val="0"/>
              <w:spacing w:before="0" w:after="0"/>
              <w:jc w:val="center"/>
              <w:rPr>
                <w:rFonts w:eastAsia="宋体" w:cs="Times New Roman"/>
                <w:sz w:val="18"/>
                <w:szCs w:val="18"/>
                <w:lang w:val="en-GB"/>
              </w:rPr>
            </w:pPr>
            <w:r w:rsidRPr="007E47D0">
              <w:rPr>
                <w:rFonts w:eastAsia="宋体" w:cs="Times New Roman"/>
                <w:color w:val="000000"/>
                <w:sz w:val="18"/>
                <w:lang w:val="en-GB"/>
              </w:rPr>
              <w:t>0.018975784</w:t>
            </w:r>
          </w:p>
        </w:tc>
      </w:tr>
      <w:tr w:rsidR="007E47D0" w:rsidRPr="007E47D0" w14:paraId="45CEEB05" w14:textId="77777777" w:rsidTr="005D0531">
        <w:trPr>
          <w:trHeight w:hRule="exact" w:val="397"/>
        </w:trPr>
        <w:tc>
          <w:tcPr>
            <w:tcW w:w="2161" w:type="pct"/>
            <w:vAlign w:val="center"/>
          </w:tcPr>
          <w:p w14:paraId="5D898BD9" w14:textId="77777777" w:rsidR="007E47D0" w:rsidRPr="007E47D0" w:rsidRDefault="007E47D0" w:rsidP="007E47D0">
            <w:pPr>
              <w:widowControl w:val="0"/>
              <w:spacing w:before="0" w:after="0"/>
              <w:jc w:val="center"/>
              <w:rPr>
                <w:rFonts w:eastAsia="宋体" w:cs="Times New Roman"/>
                <w:sz w:val="18"/>
                <w:szCs w:val="18"/>
              </w:rPr>
            </w:pPr>
            <w:r w:rsidRPr="007E47D0">
              <w:rPr>
                <w:rFonts w:eastAsia="宋体" w:cs="Times New Roman"/>
                <w:color w:val="000000"/>
                <w:sz w:val="18"/>
                <w:szCs w:val="18"/>
                <w:lang w:val="en-GB"/>
              </w:rPr>
              <w:t>ST82TA_UCSFFSL_02_01_16_UCSFFSL51ALL_08_01_16</w:t>
            </w:r>
          </w:p>
        </w:tc>
        <w:tc>
          <w:tcPr>
            <w:tcW w:w="1828" w:type="pct"/>
            <w:vAlign w:val="center"/>
          </w:tcPr>
          <w:p w14:paraId="00C6E1B9" w14:textId="77777777" w:rsidR="007E47D0" w:rsidRPr="007E47D0" w:rsidRDefault="007E47D0" w:rsidP="007E47D0">
            <w:pPr>
              <w:widowControl w:val="0"/>
              <w:spacing w:before="0" w:after="0"/>
              <w:jc w:val="center"/>
              <w:rPr>
                <w:rFonts w:eastAsia="宋体" w:cs="Times New Roman"/>
                <w:sz w:val="18"/>
                <w:szCs w:val="18"/>
                <w:lang w:val="en-GB"/>
              </w:rPr>
            </w:pPr>
            <w:r w:rsidRPr="007E47D0">
              <w:rPr>
                <w:rFonts w:eastAsia="宋体" w:cs="Times New Roman"/>
                <w:color w:val="000000"/>
                <w:sz w:val="18"/>
                <w:szCs w:val="18"/>
                <w:lang w:val="en-GB"/>
              </w:rPr>
              <w:t>Cortical Thickness Average of RightCuneus</w:t>
            </w:r>
          </w:p>
        </w:tc>
        <w:tc>
          <w:tcPr>
            <w:tcW w:w="1010" w:type="pct"/>
            <w:vAlign w:val="center"/>
          </w:tcPr>
          <w:p w14:paraId="68CE1A2C" w14:textId="77777777" w:rsidR="007E47D0" w:rsidRPr="007E47D0" w:rsidRDefault="007E47D0" w:rsidP="007E47D0">
            <w:pPr>
              <w:widowControl w:val="0"/>
              <w:spacing w:before="0" w:after="0"/>
              <w:jc w:val="center"/>
              <w:rPr>
                <w:rFonts w:eastAsia="宋体" w:cs="Times New Roman"/>
                <w:sz w:val="18"/>
                <w:szCs w:val="18"/>
                <w:lang w:val="en-GB"/>
              </w:rPr>
            </w:pPr>
            <w:r w:rsidRPr="007E47D0">
              <w:rPr>
                <w:rFonts w:eastAsia="宋体" w:cs="Times New Roman"/>
                <w:color w:val="000000"/>
                <w:sz w:val="18"/>
                <w:lang w:val="en-GB"/>
              </w:rPr>
              <w:t>0.021686002</w:t>
            </w:r>
          </w:p>
        </w:tc>
      </w:tr>
      <w:tr w:rsidR="007E47D0" w:rsidRPr="007E47D0" w14:paraId="7CB2E567" w14:textId="77777777" w:rsidTr="005D0531">
        <w:trPr>
          <w:trHeight w:hRule="exact" w:val="397"/>
        </w:trPr>
        <w:tc>
          <w:tcPr>
            <w:tcW w:w="2161" w:type="pct"/>
            <w:vAlign w:val="center"/>
          </w:tcPr>
          <w:p w14:paraId="2E1AE660" w14:textId="77777777" w:rsidR="007E47D0" w:rsidRPr="007E47D0" w:rsidRDefault="007E47D0" w:rsidP="007E47D0">
            <w:pPr>
              <w:widowControl w:val="0"/>
              <w:spacing w:before="0" w:after="0"/>
              <w:jc w:val="center"/>
              <w:rPr>
                <w:rFonts w:eastAsia="宋体" w:cs="Times New Roman"/>
                <w:sz w:val="18"/>
                <w:szCs w:val="18"/>
              </w:rPr>
            </w:pPr>
            <w:r w:rsidRPr="007E47D0">
              <w:rPr>
                <w:rFonts w:eastAsia="宋体" w:cs="Times New Roman"/>
                <w:color w:val="000000"/>
                <w:sz w:val="18"/>
                <w:szCs w:val="18"/>
                <w:lang w:val="en-GB"/>
              </w:rPr>
              <w:t>ST24SA_UCSFFSL_02_01_16_UCSFFSL51ALL_08_01_16</w:t>
            </w:r>
          </w:p>
        </w:tc>
        <w:tc>
          <w:tcPr>
            <w:tcW w:w="1828" w:type="pct"/>
            <w:vAlign w:val="center"/>
          </w:tcPr>
          <w:p w14:paraId="5904B642" w14:textId="77777777" w:rsidR="007E47D0" w:rsidRPr="007E47D0" w:rsidRDefault="007E47D0" w:rsidP="007E47D0">
            <w:pPr>
              <w:widowControl w:val="0"/>
              <w:spacing w:before="0" w:after="0"/>
              <w:jc w:val="center"/>
              <w:rPr>
                <w:rFonts w:eastAsia="宋体" w:cs="Times New Roman"/>
                <w:sz w:val="18"/>
                <w:szCs w:val="18"/>
                <w:lang w:val="en-GB"/>
              </w:rPr>
            </w:pPr>
            <w:r w:rsidRPr="007E47D0">
              <w:rPr>
                <w:rFonts w:eastAsia="宋体" w:cs="Times New Roman"/>
                <w:color w:val="000000"/>
                <w:sz w:val="18"/>
                <w:szCs w:val="18"/>
                <w:lang w:val="en-GB"/>
              </w:rPr>
              <w:t>Surface Area of LeftEntorhinal</w:t>
            </w:r>
          </w:p>
        </w:tc>
        <w:tc>
          <w:tcPr>
            <w:tcW w:w="1010" w:type="pct"/>
            <w:vAlign w:val="center"/>
          </w:tcPr>
          <w:p w14:paraId="24D0E376" w14:textId="77777777" w:rsidR="007E47D0" w:rsidRPr="007E47D0" w:rsidRDefault="007E47D0" w:rsidP="007E47D0">
            <w:pPr>
              <w:widowControl w:val="0"/>
              <w:spacing w:before="0" w:after="0"/>
              <w:jc w:val="center"/>
              <w:rPr>
                <w:rFonts w:eastAsia="宋体" w:cs="Times New Roman"/>
                <w:sz w:val="18"/>
                <w:szCs w:val="18"/>
                <w:lang w:val="en-GB"/>
              </w:rPr>
            </w:pPr>
            <w:r w:rsidRPr="007E47D0">
              <w:rPr>
                <w:rFonts w:eastAsia="宋体" w:cs="Times New Roman"/>
                <w:color w:val="000000"/>
                <w:sz w:val="18"/>
                <w:lang w:val="en-GB"/>
              </w:rPr>
              <w:t>0.016262722</w:t>
            </w:r>
          </w:p>
        </w:tc>
      </w:tr>
      <w:tr w:rsidR="007E47D0" w:rsidRPr="007E47D0" w14:paraId="143AE3B7" w14:textId="77777777" w:rsidTr="005D0531">
        <w:trPr>
          <w:trHeight w:hRule="exact" w:val="397"/>
        </w:trPr>
        <w:tc>
          <w:tcPr>
            <w:tcW w:w="2161" w:type="pct"/>
            <w:vAlign w:val="center"/>
          </w:tcPr>
          <w:p w14:paraId="7617A1D1" w14:textId="77777777" w:rsidR="007E47D0" w:rsidRPr="007E47D0" w:rsidRDefault="007E47D0" w:rsidP="007E47D0">
            <w:pPr>
              <w:widowControl w:val="0"/>
              <w:spacing w:before="0" w:after="0"/>
              <w:jc w:val="center"/>
              <w:rPr>
                <w:rFonts w:eastAsia="宋体" w:cs="Times New Roman"/>
                <w:sz w:val="18"/>
                <w:szCs w:val="18"/>
              </w:rPr>
            </w:pPr>
            <w:r w:rsidRPr="007E47D0">
              <w:rPr>
                <w:rFonts w:eastAsia="宋体" w:cs="Times New Roman"/>
                <w:color w:val="000000"/>
                <w:sz w:val="18"/>
                <w:szCs w:val="18"/>
                <w:lang w:val="en-GB"/>
              </w:rPr>
              <w:t>ST6SV_UCSFFSL_02_01_16_UCSFFSL51ALL_08_01_16</w:t>
            </w:r>
          </w:p>
        </w:tc>
        <w:tc>
          <w:tcPr>
            <w:tcW w:w="1828" w:type="pct"/>
            <w:vAlign w:val="center"/>
          </w:tcPr>
          <w:p w14:paraId="03A7C371" w14:textId="77777777" w:rsidR="007E47D0" w:rsidRPr="007E47D0" w:rsidRDefault="007E47D0" w:rsidP="007E47D0">
            <w:pPr>
              <w:widowControl w:val="0"/>
              <w:spacing w:before="0" w:after="0"/>
              <w:jc w:val="center"/>
              <w:rPr>
                <w:rFonts w:eastAsia="宋体" w:cs="Times New Roman"/>
                <w:sz w:val="18"/>
                <w:szCs w:val="18"/>
                <w:lang w:val="en-GB"/>
              </w:rPr>
            </w:pPr>
            <w:r w:rsidRPr="007E47D0">
              <w:rPr>
                <w:rFonts w:eastAsia="宋体" w:cs="Times New Roman"/>
                <w:color w:val="000000"/>
                <w:sz w:val="18"/>
                <w:szCs w:val="18"/>
                <w:lang w:val="en-GB"/>
              </w:rPr>
              <w:t>Volume (WM Parcellation) of CorpusCallosumPosterior</w:t>
            </w:r>
          </w:p>
        </w:tc>
        <w:tc>
          <w:tcPr>
            <w:tcW w:w="1010" w:type="pct"/>
            <w:vAlign w:val="center"/>
          </w:tcPr>
          <w:p w14:paraId="56018AE9" w14:textId="77777777" w:rsidR="007E47D0" w:rsidRPr="007E47D0" w:rsidRDefault="007E47D0" w:rsidP="007E47D0">
            <w:pPr>
              <w:widowControl w:val="0"/>
              <w:spacing w:before="0" w:after="0"/>
              <w:jc w:val="center"/>
              <w:rPr>
                <w:rFonts w:eastAsia="宋体" w:cs="Times New Roman"/>
                <w:sz w:val="18"/>
                <w:szCs w:val="18"/>
                <w:lang w:val="en-GB"/>
              </w:rPr>
            </w:pPr>
            <w:r w:rsidRPr="007E47D0">
              <w:rPr>
                <w:rFonts w:eastAsia="宋体" w:cs="Times New Roman"/>
                <w:color w:val="000000"/>
                <w:sz w:val="18"/>
                <w:lang w:val="en-GB"/>
              </w:rPr>
              <w:t>0.016983286</w:t>
            </w:r>
          </w:p>
        </w:tc>
      </w:tr>
      <w:tr w:rsidR="007E47D0" w:rsidRPr="007E47D0" w14:paraId="0F673D48" w14:textId="77777777" w:rsidTr="005D0531">
        <w:trPr>
          <w:trHeight w:hRule="exact" w:val="397"/>
        </w:trPr>
        <w:tc>
          <w:tcPr>
            <w:tcW w:w="2161" w:type="pct"/>
            <w:tcBorders>
              <w:bottom w:val="single" w:sz="8" w:space="0" w:color="auto"/>
            </w:tcBorders>
            <w:vAlign w:val="center"/>
          </w:tcPr>
          <w:p w14:paraId="323E9981" w14:textId="77777777" w:rsidR="007E47D0" w:rsidRPr="007E47D0" w:rsidRDefault="007E47D0" w:rsidP="007E47D0">
            <w:pPr>
              <w:widowControl w:val="0"/>
              <w:spacing w:before="0" w:after="0"/>
              <w:jc w:val="center"/>
              <w:rPr>
                <w:rFonts w:eastAsia="宋体" w:cs="Times New Roman"/>
                <w:sz w:val="18"/>
                <w:szCs w:val="18"/>
              </w:rPr>
            </w:pPr>
            <w:r w:rsidRPr="007E47D0">
              <w:rPr>
                <w:rFonts w:eastAsia="宋体" w:cs="Times New Roman"/>
                <w:color w:val="000000"/>
                <w:sz w:val="18"/>
                <w:szCs w:val="18"/>
                <w:lang w:val="en-GB"/>
              </w:rPr>
              <w:t>CTX_LH_BANKSSTS_UCBERKELEYAV45_10_17_16</w:t>
            </w:r>
          </w:p>
        </w:tc>
        <w:tc>
          <w:tcPr>
            <w:tcW w:w="1828" w:type="pct"/>
            <w:tcBorders>
              <w:bottom w:val="single" w:sz="8" w:space="0" w:color="auto"/>
            </w:tcBorders>
            <w:vAlign w:val="center"/>
          </w:tcPr>
          <w:p w14:paraId="2693C248" w14:textId="77777777" w:rsidR="007E47D0" w:rsidRPr="007E47D0" w:rsidRDefault="007E47D0" w:rsidP="007E47D0">
            <w:pPr>
              <w:widowControl w:val="0"/>
              <w:spacing w:before="0" w:after="0"/>
              <w:jc w:val="center"/>
              <w:rPr>
                <w:rFonts w:eastAsia="宋体" w:cs="Times New Roman"/>
                <w:sz w:val="18"/>
                <w:szCs w:val="18"/>
                <w:lang w:val="en-GB"/>
              </w:rPr>
            </w:pPr>
            <w:r w:rsidRPr="007E47D0">
              <w:rPr>
                <w:rFonts w:eastAsia="宋体" w:cs="Times New Roman"/>
                <w:color w:val="000000"/>
                <w:sz w:val="18"/>
                <w:szCs w:val="18"/>
                <w:lang w:val="en-GB"/>
              </w:rPr>
              <w:t>ctx-lh-bankssts</w:t>
            </w:r>
          </w:p>
        </w:tc>
        <w:tc>
          <w:tcPr>
            <w:tcW w:w="1010" w:type="pct"/>
            <w:tcBorders>
              <w:bottom w:val="single" w:sz="8" w:space="0" w:color="auto"/>
            </w:tcBorders>
            <w:vAlign w:val="center"/>
          </w:tcPr>
          <w:p w14:paraId="0D910486" w14:textId="77777777" w:rsidR="007E47D0" w:rsidRPr="007E47D0" w:rsidRDefault="007E47D0" w:rsidP="007E47D0">
            <w:pPr>
              <w:widowControl w:val="0"/>
              <w:spacing w:before="0" w:after="0"/>
              <w:jc w:val="center"/>
              <w:rPr>
                <w:rFonts w:eastAsia="宋体" w:cs="Times New Roman"/>
                <w:sz w:val="18"/>
                <w:szCs w:val="18"/>
                <w:lang w:val="en-GB"/>
              </w:rPr>
            </w:pPr>
            <w:r w:rsidRPr="007E47D0">
              <w:rPr>
                <w:rFonts w:eastAsia="宋体" w:cs="Times New Roman"/>
                <w:color w:val="000000"/>
                <w:sz w:val="18"/>
                <w:lang w:val="en-GB"/>
              </w:rPr>
              <w:t>0.014663465</w:t>
            </w:r>
          </w:p>
        </w:tc>
      </w:tr>
      <w:tr w:rsidR="007E47D0" w:rsidRPr="007E47D0" w14:paraId="793D21E3" w14:textId="77777777" w:rsidTr="005D0531">
        <w:trPr>
          <w:trHeight w:hRule="exact" w:val="397"/>
        </w:trPr>
        <w:tc>
          <w:tcPr>
            <w:tcW w:w="2161" w:type="pct"/>
            <w:tcBorders>
              <w:top w:val="single" w:sz="8" w:space="0" w:color="auto"/>
              <w:bottom w:val="single" w:sz="8" w:space="0" w:color="auto"/>
            </w:tcBorders>
            <w:vAlign w:val="center"/>
          </w:tcPr>
          <w:p w14:paraId="06A6BA44" w14:textId="77777777" w:rsidR="007E47D0" w:rsidRPr="007E47D0" w:rsidRDefault="007E47D0" w:rsidP="007E47D0">
            <w:pPr>
              <w:widowControl w:val="0"/>
              <w:spacing w:before="0" w:after="0"/>
              <w:jc w:val="center"/>
              <w:rPr>
                <w:rFonts w:ascii="Calibri" w:eastAsia="宋体" w:hAnsi="Calibri" w:cs="Times New Roman"/>
                <w:color w:val="000000"/>
                <w:sz w:val="18"/>
                <w:szCs w:val="18"/>
                <w:lang w:val="en-GB"/>
              </w:rPr>
            </w:pPr>
            <w:r w:rsidRPr="007E47D0">
              <w:rPr>
                <w:rFonts w:eastAsia="宋体" w:cs="Times New Roman"/>
                <w:b/>
                <w:color w:val="000000"/>
                <w:sz w:val="18"/>
                <w:szCs w:val="18"/>
                <w:lang w:val="en-GB"/>
              </w:rPr>
              <w:t>Subtype2</w:t>
            </w:r>
          </w:p>
        </w:tc>
        <w:tc>
          <w:tcPr>
            <w:tcW w:w="1828" w:type="pct"/>
            <w:tcBorders>
              <w:top w:val="single" w:sz="8" w:space="0" w:color="auto"/>
            </w:tcBorders>
            <w:vAlign w:val="center"/>
          </w:tcPr>
          <w:p w14:paraId="454484A4" w14:textId="77777777" w:rsidR="007E47D0" w:rsidRPr="007E47D0" w:rsidRDefault="007E47D0" w:rsidP="007E47D0">
            <w:pPr>
              <w:widowControl w:val="0"/>
              <w:spacing w:before="0" w:after="0"/>
              <w:jc w:val="center"/>
              <w:rPr>
                <w:rFonts w:ascii="Calibri" w:eastAsia="宋体" w:hAnsi="Calibri" w:cs="Times New Roman"/>
                <w:color w:val="000000"/>
                <w:sz w:val="18"/>
                <w:szCs w:val="18"/>
                <w:lang w:val="en-GB"/>
              </w:rPr>
            </w:pPr>
          </w:p>
        </w:tc>
        <w:tc>
          <w:tcPr>
            <w:tcW w:w="1010" w:type="pct"/>
            <w:tcBorders>
              <w:top w:val="single" w:sz="8" w:space="0" w:color="auto"/>
            </w:tcBorders>
            <w:vAlign w:val="center"/>
          </w:tcPr>
          <w:p w14:paraId="70A15B6C" w14:textId="77777777" w:rsidR="007E47D0" w:rsidRPr="007E47D0" w:rsidRDefault="007E47D0" w:rsidP="007E47D0">
            <w:pPr>
              <w:widowControl w:val="0"/>
              <w:spacing w:before="0" w:after="0"/>
              <w:jc w:val="center"/>
              <w:rPr>
                <w:rFonts w:ascii="Calibri" w:eastAsia="宋体" w:hAnsi="Calibri" w:cs="Times New Roman"/>
                <w:color w:val="000000"/>
                <w:sz w:val="18"/>
                <w:lang w:val="en-GB"/>
              </w:rPr>
            </w:pPr>
          </w:p>
        </w:tc>
      </w:tr>
      <w:tr w:rsidR="007E47D0" w:rsidRPr="007E47D0" w14:paraId="5CF1DAD8" w14:textId="77777777" w:rsidTr="005D0531">
        <w:trPr>
          <w:trHeight w:hRule="exact" w:val="397"/>
        </w:trPr>
        <w:tc>
          <w:tcPr>
            <w:tcW w:w="2161" w:type="pct"/>
            <w:tcBorders>
              <w:top w:val="single" w:sz="8" w:space="0" w:color="auto"/>
            </w:tcBorders>
            <w:vAlign w:val="center"/>
          </w:tcPr>
          <w:p w14:paraId="3949F1C8" w14:textId="77777777" w:rsidR="007E47D0" w:rsidRPr="007E47D0" w:rsidRDefault="007E47D0" w:rsidP="007E47D0">
            <w:pPr>
              <w:widowControl w:val="0"/>
              <w:spacing w:before="0" w:after="0"/>
              <w:jc w:val="center"/>
              <w:rPr>
                <w:rFonts w:eastAsia="宋体" w:cs="Times New Roman"/>
                <w:color w:val="000000"/>
                <w:sz w:val="18"/>
                <w:szCs w:val="18"/>
                <w:lang w:val="en-GB"/>
              </w:rPr>
            </w:pPr>
            <w:r w:rsidRPr="007E47D0">
              <w:rPr>
                <w:rFonts w:eastAsia="宋体" w:cs="Times New Roman"/>
                <w:sz w:val="18"/>
                <w:lang w:val="en-GB"/>
              </w:rPr>
              <w:t>ST99TS_UCSFFSL_02_01_16_UCSFFSL51ALL_08_01_16</w:t>
            </w:r>
          </w:p>
        </w:tc>
        <w:tc>
          <w:tcPr>
            <w:tcW w:w="1828" w:type="pct"/>
            <w:vAlign w:val="center"/>
          </w:tcPr>
          <w:p w14:paraId="64CD6A48" w14:textId="77777777" w:rsidR="007E47D0" w:rsidRPr="007E47D0" w:rsidRDefault="007E47D0" w:rsidP="007E47D0">
            <w:pPr>
              <w:widowControl w:val="0"/>
              <w:spacing w:before="0" w:after="0"/>
              <w:jc w:val="center"/>
              <w:rPr>
                <w:rFonts w:eastAsia="宋体" w:cs="Times New Roman"/>
                <w:color w:val="000000"/>
                <w:sz w:val="18"/>
                <w:szCs w:val="18"/>
                <w:lang w:val="en-GB"/>
              </w:rPr>
            </w:pPr>
            <w:r w:rsidRPr="007E47D0">
              <w:rPr>
                <w:rFonts w:eastAsia="宋体" w:cs="Times New Roman"/>
                <w:sz w:val="18"/>
                <w:lang w:val="en-GB"/>
              </w:rPr>
              <w:t>Cortical Thickness Standard Deviation of RightMiddleTemporal</w:t>
            </w:r>
          </w:p>
        </w:tc>
        <w:tc>
          <w:tcPr>
            <w:tcW w:w="1010" w:type="pct"/>
            <w:vAlign w:val="center"/>
          </w:tcPr>
          <w:p w14:paraId="37734A30" w14:textId="77777777" w:rsidR="007E47D0" w:rsidRPr="007E47D0" w:rsidRDefault="007E47D0" w:rsidP="007E47D0">
            <w:pPr>
              <w:widowControl w:val="0"/>
              <w:spacing w:before="0" w:after="0"/>
              <w:jc w:val="center"/>
              <w:rPr>
                <w:rFonts w:eastAsia="宋体" w:cs="Times New Roman"/>
                <w:color w:val="000000"/>
                <w:sz w:val="18"/>
                <w:lang w:val="en-GB"/>
              </w:rPr>
            </w:pPr>
            <w:r w:rsidRPr="007E47D0">
              <w:rPr>
                <w:rFonts w:eastAsia="宋体" w:cs="Times New Roman"/>
                <w:sz w:val="18"/>
                <w:lang w:val="en-GB"/>
              </w:rPr>
              <w:t>0.014201174</w:t>
            </w:r>
          </w:p>
        </w:tc>
      </w:tr>
      <w:tr w:rsidR="007E47D0" w:rsidRPr="007E47D0" w14:paraId="6E1FA1E3" w14:textId="77777777" w:rsidTr="005D0531">
        <w:trPr>
          <w:trHeight w:hRule="exact" w:val="397"/>
        </w:trPr>
        <w:tc>
          <w:tcPr>
            <w:tcW w:w="2161" w:type="pct"/>
            <w:vAlign w:val="center"/>
          </w:tcPr>
          <w:p w14:paraId="45656E47" w14:textId="77777777" w:rsidR="007E47D0" w:rsidRPr="007E47D0" w:rsidRDefault="007E47D0" w:rsidP="007E47D0">
            <w:pPr>
              <w:widowControl w:val="0"/>
              <w:spacing w:before="0" w:after="0"/>
              <w:jc w:val="center"/>
              <w:rPr>
                <w:rFonts w:eastAsia="宋体" w:cs="Times New Roman"/>
                <w:color w:val="000000"/>
                <w:sz w:val="18"/>
                <w:szCs w:val="18"/>
                <w:lang w:val="en-GB"/>
              </w:rPr>
            </w:pPr>
            <w:r w:rsidRPr="007E47D0">
              <w:rPr>
                <w:rFonts w:eastAsia="宋体" w:cs="Times New Roman"/>
                <w:sz w:val="18"/>
                <w:lang w:val="en-GB"/>
              </w:rPr>
              <w:t>ST49TS_UCSFFSX_11_02_15_UCSFFSX51_08_01_16</w:t>
            </w:r>
          </w:p>
        </w:tc>
        <w:tc>
          <w:tcPr>
            <w:tcW w:w="1828" w:type="pct"/>
            <w:vAlign w:val="center"/>
          </w:tcPr>
          <w:p w14:paraId="5F448384" w14:textId="77777777" w:rsidR="007E47D0" w:rsidRPr="007E47D0" w:rsidRDefault="007E47D0" w:rsidP="007E47D0">
            <w:pPr>
              <w:widowControl w:val="0"/>
              <w:spacing w:before="0" w:after="0"/>
              <w:jc w:val="center"/>
              <w:rPr>
                <w:rFonts w:eastAsia="宋体" w:cs="Times New Roman"/>
                <w:color w:val="000000"/>
                <w:sz w:val="18"/>
                <w:szCs w:val="18"/>
                <w:lang w:val="en-GB"/>
              </w:rPr>
            </w:pPr>
            <w:r w:rsidRPr="007E47D0">
              <w:rPr>
                <w:rFonts w:eastAsia="宋体" w:cs="Times New Roman"/>
                <w:sz w:val="18"/>
                <w:lang w:val="en-GB"/>
              </w:rPr>
              <w:t>Cortical Thickness Standard Deviation of LeftPostcentral</w:t>
            </w:r>
          </w:p>
        </w:tc>
        <w:tc>
          <w:tcPr>
            <w:tcW w:w="1010" w:type="pct"/>
            <w:vAlign w:val="center"/>
          </w:tcPr>
          <w:p w14:paraId="6276441B" w14:textId="77777777" w:rsidR="007E47D0" w:rsidRPr="007E47D0" w:rsidRDefault="007E47D0" w:rsidP="007E47D0">
            <w:pPr>
              <w:widowControl w:val="0"/>
              <w:spacing w:before="0" w:after="0"/>
              <w:jc w:val="center"/>
              <w:rPr>
                <w:rFonts w:eastAsia="宋体" w:cs="Times New Roman"/>
                <w:color w:val="000000"/>
                <w:sz w:val="18"/>
                <w:lang w:val="en-GB"/>
              </w:rPr>
            </w:pPr>
            <w:r w:rsidRPr="007E47D0">
              <w:rPr>
                <w:rFonts w:eastAsia="宋体" w:cs="Times New Roman"/>
                <w:sz w:val="18"/>
                <w:lang w:val="en-GB"/>
              </w:rPr>
              <w:t>0.014132402</w:t>
            </w:r>
          </w:p>
        </w:tc>
      </w:tr>
      <w:tr w:rsidR="007E47D0" w:rsidRPr="007E47D0" w14:paraId="2FCF13D0" w14:textId="77777777" w:rsidTr="005D0531">
        <w:trPr>
          <w:trHeight w:hRule="exact" w:val="397"/>
        </w:trPr>
        <w:tc>
          <w:tcPr>
            <w:tcW w:w="2161" w:type="pct"/>
            <w:vAlign w:val="center"/>
          </w:tcPr>
          <w:p w14:paraId="4E9278C0" w14:textId="77777777" w:rsidR="007E47D0" w:rsidRPr="007E47D0" w:rsidRDefault="007E47D0" w:rsidP="007E47D0">
            <w:pPr>
              <w:widowControl w:val="0"/>
              <w:spacing w:before="0" w:after="0"/>
              <w:jc w:val="center"/>
              <w:rPr>
                <w:rFonts w:eastAsia="宋体" w:cs="Times New Roman"/>
                <w:color w:val="000000"/>
                <w:sz w:val="18"/>
                <w:szCs w:val="18"/>
                <w:lang w:val="en-GB"/>
              </w:rPr>
            </w:pPr>
            <w:r w:rsidRPr="007E47D0">
              <w:rPr>
                <w:rFonts w:eastAsia="宋体" w:cs="Times New Roman"/>
                <w:sz w:val="18"/>
                <w:lang w:val="en-GB"/>
              </w:rPr>
              <w:t>PTETHCAT</w:t>
            </w:r>
          </w:p>
        </w:tc>
        <w:tc>
          <w:tcPr>
            <w:tcW w:w="1828" w:type="pct"/>
            <w:vAlign w:val="center"/>
          </w:tcPr>
          <w:p w14:paraId="642F3E2E" w14:textId="77777777" w:rsidR="007E47D0" w:rsidRPr="007E47D0" w:rsidRDefault="007E47D0" w:rsidP="007E47D0">
            <w:pPr>
              <w:widowControl w:val="0"/>
              <w:spacing w:before="0" w:after="0"/>
              <w:jc w:val="center"/>
              <w:rPr>
                <w:rFonts w:eastAsia="宋体" w:cs="Times New Roman"/>
                <w:color w:val="000000"/>
                <w:sz w:val="18"/>
                <w:szCs w:val="18"/>
                <w:lang w:val="en-GB"/>
              </w:rPr>
            </w:pPr>
            <w:r w:rsidRPr="007E47D0">
              <w:rPr>
                <w:rFonts w:eastAsia="宋体" w:cs="Times New Roman"/>
                <w:sz w:val="18"/>
                <w:lang w:val="en-GB"/>
              </w:rPr>
              <w:t>Ethnicity</w:t>
            </w:r>
          </w:p>
        </w:tc>
        <w:tc>
          <w:tcPr>
            <w:tcW w:w="1010" w:type="pct"/>
            <w:vAlign w:val="center"/>
          </w:tcPr>
          <w:p w14:paraId="03716227" w14:textId="77777777" w:rsidR="007E47D0" w:rsidRPr="007E47D0" w:rsidRDefault="007E47D0" w:rsidP="007E47D0">
            <w:pPr>
              <w:widowControl w:val="0"/>
              <w:spacing w:before="0" w:after="0"/>
              <w:jc w:val="center"/>
              <w:rPr>
                <w:rFonts w:eastAsia="宋体" w:cs="Times New Roman"/>
                <w:color w:val="000000"/>
                <w:sz w:val="18"/>
                <w:lang w:val="en-GB"/>
              </w:rPr>
            </w:pPr>
            <w:r w:rsidRPr="007E47D0">
              <w:rPr>
                <w:rFonts w:eastAsia="宋体" w:cs="Times New Roman"/>
                <w:sz w:val="18"/>
                <w:lang w:val="en-GB"/>
              </w:rPr>
              <w:t>0.018704251</w:t>
            </w:r>
          </w:p>
        </w:tc>
      </w:tr>
      <w:tr w:rsidR="007E47D0" w:rsidRPr="007E47D0" w14:paraId="562F3395" w14:textId="77777777" w:rsidTr="005D0531">
        <w:trPr>
          <w:trHeight w:hRule="exact" w:val="397"/>
        </w:trPr>
        <w:tc>
          <w:tcPr>
            <w:tcW w:w="2161" w:type="pct"/>
            <w:vAlign w:val="center"/>
          </w:tcPr>
          <w:p w14:paraId="3637DB65" w14:textId="77777777" w:rsidR="007E47D0" w:rsidRPr="007E47D0" w:rsidRDefault="007E47D0" w:rsidP="007E47D0">
            <w:pPr>
              <w:widowControl w:val="0"/>
              <w:spacing w:before="0" w:after="0"/>
              <w:jc w:val="center"/>
              <w:rPr>
                <w:rFonts w:eastAsia="宋体" w:cs="Times New Roman"/>
                <w:color w:val="000000"/>
                <w:sz w:val="18"/>
                <w:szCs w:val="18"/>
                <w:lang w:val="en-GB"/>
              </w:rPr>
            </w:pPr>
            <w:r w:rsidRPr="007E47D0">
              <w:rPr>
                <w:rFonts w:eastAsia="宋体" w:cs="Times New Roman"/>
                <w:sz w:val="18"/>
                <w:lang w:val="en-GB"/>
              </w:rPr>
              <w:t>PTMARRY</w:t>
            </w:r>
          </w:p>
        </w:tc>
        <w:tc>
          <w:tcPr>
            <w:tcW w:w="1828" w:type="pct"/>
            <w:vAlign w:val="center"/>
          </w:tcPr>
          <w:p w14:paraId="17E87A73" w14:textId="77777777" w:rsidR="007E47D0" w:rsidRPr="007E47D0" w:rsidRDefault="007E47D0" w:rsidP="007E47D0">
            <w:pPr>
              <w:widowControl w:val="0"/>
              <w:spacing w:before="0" w:after="0"/>
              <w:jc w:val="center"/>
              <w:rPr>
                <w:rFonts w:eastAsia="宋体" w:cs="Times New Roman"/>
                <w:color w:val="000000"/>
                <w:sz w:val="18"/>
                <w:szCs w:val="18"/>
                <w:lang w:val="en-GB"/>
              </w:rPr>
            </w:pPr>
            <w:r w:rsidRPr="007E47D0">
              <w:rPr>
                <w:rFonts w:eastAsia="宋体" w:cs="Times New Roman"/>
                <w:sz w:val="18"/>
                <w:lang w:val="en-GB"/>
              </w:rPr>
              <w:t>Marital status at baseline</w:t>
            </w:r>
          </w:p>
        </w:tc>
        <w:tc>
          <w:tcPr>
            <w:tcW w:w="1010" w:type="pct"/>
            <w:vAlign w:val="center"/>
          </w:tcPr>
          <w:p w14:paraId="4CAE4F90" w14:textId="77777777" w:rsidR="007E47D0" w:rsidRPr="007E47D0" w:rsidRDefault="007E47D0" w:rsidP="007E47D0">
            <w:pPr>
              <w:widowControl w:val="0"/>
              <w:spacing w:before="0" w:after="0"/>
              <w:jc w:val="center"/>
              <w:rPr>
                <w:rFonts w:eastAsia="宋体" w:cs="Times New Roman"/>
                <w:color w:val="000000"/>
                <w:sz w:val="18"/>
                <w:lang w:val="en-GB"/>
              </w:rPr>
            </w:pPr>
            <w:r w:rsidRPr="007E47D0">
              <w:rPr>
                <w:rFonts w:eastAsia="宋体" w:cs="Times New Roman"/>
                <w:sz w:val="18"/>
                <w:lang w:val="en-GB"/>
              </w:rPr>
              <w:t>0.014605191</w:t>
            </w:r>
          </w:p>
        </w:tc>
      </w:tr>
      <w:tr w:rsidR="007E47D0" w:rsidRPr="007E47D0" w14:paraId="3216E52F" w14:textId="77777777" w:rsidTr="005D0531">
        <w:trPr>
          <w:trHeight w:hRule="exact" w:val="397"/>
        </w:trPr>
        <w:tc>
          <w:tcPr>
            <w:tcW w:w="2161" w:type="pct"/>
            <w:vAlign w:val="center"/>
          </w:tcPr>
          <w:p w14:paraId="6BDAC706" w14:textId="77777777" w:rsidR="007E47D0" w:rsidRPr="007E47D0" w:rsidRDefault="007E47D0" w:rsidP="007E47D0">
            <w:pPr>
              <w:widowControl w:val="0"/>
              <w:spacing w:before="0" w:after="0"/>
              <w:jc w:val="center"/>
              <w:rPr>
                <w:rFonts w:eastAsia="宋体" w:cs="Times New Roman"/>
                <w:color w:val="000000"/>
                <w:sz w:val="18"/>
                <w:szCs w:val="18"/>
                <w:lang w:val="en-GB"/>
              </w:rPr>
            </w:pPr>
            <w:r w:rsidRPr="007E47D0">
              <w:rPr>
                <w:rFonts w:eastAsia="宋体" w:cs="Times New Roman"/>
                <w:sz w:val="18"/>
                <w:lang w:val="en-GB"/>
              </w:rPr>
              <w:t>ST59SA_UCSFFSX_11_02_15_UCSFFSX51_08_01_16</w:t>
            </w:r>
          </w:p>
        </w:tc>
        <w:tc>
          <w:tcPr>
            <w:tcW w:w="1828" w:type="pct"/>
            <w:vAlign w:val="center"/>
          </w:tcPr>
          <w:p w14:paraId="43122099" w14:textId="77777777" w:rsidR="007E47D0" w:rsidRPr="007E47D0" w:rsidRDefault="007E47D0" w:rsidP="007E47D0">
            <w:pPr>
              <w:widowControl w:val="0"/>
              <w:spacing w:before="0" w:after="0"/>
              <w:jc w:val="center"/>
              <w:rPr>
                <w:rFonts w:eastAsia="宋体" w:cs="Times New Roman"/>
                <w:color w:val="000000"/>
                <w:sz w:val="18"/>
                <w:szCs w:val="18"/>
                <w:lang w:val="en-GB"/>
              </w:rPr>
            </w:pPr>
            <w:r w:rsidRPr="007E47D0">
              <w:rPr>
                <w:rFonts w:eastAsia="宋体" w:cs="Times New Roman"/>
                <w:sz w:val="18"/>
                <w:lang w:val="en-GB"/>
              </w:rPr>
              <w:t>Surface Area of LeftSupramarginal</w:t>
            </w:r>
          </w:p>
        </w:tc>
        <w:tc>
          <w:tcPr>
            <w:tcW w:w="1010" w:type="pct"/>
            <w:vAlign w:val="center"/>
          </w:tcPr>
          <w:p w14:paraId="29796B52" w14:textId="77777777" w:rsidR="007E47D0" w:rsidRPr="007E47D0" w:rsidRDefault="007E47D0" w:rsidP="007E47D0">
            <w:pPr>
              <w:widowControl w:val="0"/>
              <w:spacing w:before="0" w:after="0"/>
              <w:jc w:val="center"/>
              <w:rPr>
                <w:rFonts w:eastAsia="宋体" w:cs="Times New Roman"/>
                <w:color w:val="000000"/>
                <w:sz w:val="18"/>
                <w:lang w:val="en-GB"/>
              </w:rPr>
            </w:pPr>
            <w:r w:rsidRPr="007E47D0">
              <w:rPr>
                <w:rFonts w:eastAsia="宋体" w:cs="Times New Roman"/>
                <w:sz w:val="18"/>
                <w:lang w:val="en-GB"/>
              </w:rPr>
              <w:t>0.017338316</w:t>
            </w:r>
          </w:p>
        </w:tc>
      </w:tr>
      <w:tr w:rsidR="007E47D0" w:rsidRPr="007E47D0" w14:paraId="56E19B33" w14:textId="77777777" w:rsidTr="005D0531">
        <w:trPr>
          <w:trHeight w:hRule="exact" w:val="397"/>
        </w:trPr>
        <w:tc>
          <w:tcPr>
            <w:tcW w:w="2161" w:type="pct"/>
            <w:vAlign w:val="center"/>
          </w:tcPr>
          <w:p w14:paraId="3362FEFC" w14:textId="77777777" w:rsidR="007E47D0" w:rsidRPr="007E47D0" w:rsidRDefault="007E47D0" w:rsidP="007E47D0">
            <w:pPr>
              <w:widowControl w:val="0"/>
              <w:spacing w:before="0" w:after="0"/>
              <w:jc w:val="center"/>
              <w:rPr>
                <w:rFonts w:eastAsia="宋体" w:cs="Times New Roman"/>
                <w:b/>
                <w:color w:val="000000"/>
                <w:sz w:val="18"/>
                <w:szCs w:val="18"/>
                <w:lang w:val="en-GB"/>
              </w:rPr>
            </w:pPr>
            <w:r w:rsidRPr="007E47D0">
              <w:rPr>
                <w:rFonts w:eastAsia="宋体" w:cs="Times New Roman"/>
                <w:b/>
                <w:sz w:val="18"/>
                <w:lang w:val="en-GB"/>
              </w:rPr>
              <w:t>ST14TS_UCSFFSX_11_02_15_UCSFFSX51_08_01_16</w:t>
            </w:r>
          </w:p>
        </w:tc>
        <w:tc>
          <w:tcPr>
            <w:tcW w:w="1828" w:type="pct"/>
            <w:vAlign w:val="center"/>
          </w:tcPr>
          <w:p w14:paraId="77DCEB40" w14:textId="77777777" w:rsidR="007E47D0" w:rsidRPr="007E47D0" w:rsidRDefault="007E47D0" w:rsidP="007E47D0">
            <w:pPr>
              <w:widowControl w:val="0"/>
              <w:spacing w:before="0" w:after="0"/>
              <w:jc w:val="center"/>
              <w:rPr>
                <w:rFonts w:eastAsia="宋体" w:cs="Times New Roman"/>
                <w:b/>
                <w:color w:val="000000"/>
                <w:sz w:val="18"/>
                <w:szCs w:val="18"/>
                <w:lang w:val="en-GB"/>
              </w:rPr>
            </w:pPr>
            <w:r w:rsidRPr="007E47D0">
              <w:rPr>
                <w:rFonts w:eastAsia="宋体" w:cs="Times New Roman"/>
                <w:b/>
                <w:sz w:val="18"/>
                <w:lang w:val="en-GB"/>
              </w:rPr>
              <w:t>Cortical Thickness Standard Deviation of LeftCaudalAnteriorCingulate</w:t>
            </w:r>
          </w:p>
        </w:tc>
        <w:tc>
          <w:tcPr>
            <w:tcW w:w="1010" w:type="pct"/>
            <w:vAlign w:val="center"/>
          </w:tcPr>
          <w:p w14:paraId="7139F10E" w14:textId="77777777" w:rsidR="007E47D0" w:rsidRPr="007E47D0" w:rsidRDefault="007E47D0" w:rsidP="007E47D0">
            <w:pPr>
              <w:widowControl w:val="0"/>
              <w:spacing w:before="0" w:after="0"/>
              <w:jc w:val="center"/>
              <w:rPr>
                <w:rFonts w:eastAsia="宋体" w:cs="Times New Roman"/>
                <w:b/>
                <w:color w:val="000000"/>
                <w:sz w:val="18"/>
                <w:lang w:val="en-GB"/>
              </w:rPr>
            </w:pPr>
            <w:r w:rsidRPr="007E47D0">
              <w:rPr>
                <w:rFonts w:eastAsia="宋体" w:cs="Times New Roman"/>
                <w:b/>
                <w:sz w:val="18"/>
                <w:lang w:val="en-GB"/>
              </w:rPr>
              <w:t>0.023799219</w:t>
            </w:r>
          </w:p>
        </w:tc>
      </w:tr>
      <w:tr w:rsidR="007E47D0" w:rsidRPr="007E47D0" w14:paraId="6504A4B4" w14:textId="77777777" w:rsidTr="005D0531">
        <w:trPr>
          <w:trHeight w:hRule="exact" w:val="397"/>
        </w:trPr>
        <w:tc>
          <w:tcPr>
            <w:tcW w:w="2161" w:type="pct"/>
            <w:vAlign w:val="center"/>
          </w:tcPr>
          <w:p w14:paraId="280BC9C6" w14:textId="77777777" w:rsidR="007E47D0" w:rsidRPr="007E47D0" w:rsidRDefault="007E47D0" w:rsidP="007E47D0">
            <w:pPr>
              <w:widowControl w:val="0"/>
              <w:spacing w:before="0" w:after="0"/>
              <w:jc w:val="center"/>
              <w:rPr>
                <w:rFonts w:eastAsia="宋体" w:cs="Times New Roman"/>
                <w:color w:val="000000"/>
                <w:sz w:val="18"/>
                <w:szCs w:val="18"/>
                <w:lang w:val="en-GB"/>
              </w:rPr>
            </w:pPr>
            <w:r w:rsidRPr="007E47D0">
              <w:rPr>
                <w:rFonts w:eastAsia="宋体" w:cs="Times New Roman"/>
                <w:sz w:val="18"/>
                <w:lang w:val="en-GB"/>
              </w:rPr>
              <w:t>ST13TA_UCSFFSL_02_01_16_UCSFFSL51ALL_08_01_16</w:t>
            </w:r>
          </w:p>
        </w:tc>
        <w:tc>
          <w:tcPr>
            <w:tcW w:w="1828" w:type="pct"/>
            <w:vAlign w:val="center"/>
          </w:tcPr>
          <w:p w14:paraId="67486707" w14:textId="77777777" w:rsidR="007E47D0" w:rsidRPr="007E47D0" w:rsidRDefault="007E47D0" w:rsidP="007E47D0">
            <w:pPr>
              <w:widowControl w:val="0"/>
              <w:spacing w:before="0" w:after="0"/>
              <w:jc w:val="center"/>
              <w:rPr>
                <w:rFonts w:eastAsia="宋体" w:cs="Times New Roman"/>
                <w:color w:val="000000"/>
                <w:sz w:val="18"/>
                <w:szCs w:val="18"/>
                <w:lang w:val="en-GB"/>
              </w:rPr>
            </w:pPr>
            <w:r w:rsidRPr="007E47D0">
              <w:rPr>
                <w:rFonts w:eastAsia="宋体" w:cs="Times New Roman"/>
                <w:sz w:val="18"/>
                <w:lang w:val="en-GB"/>
              </w:rPr>
              <w:t>Cortical Thickness Average of LeftBankssts</w:t>
            </w:r>
          </w:p>
        </w:tc>
        <w:tc>
          <w:tcPr>
            <w:tcW w:w="1010" w:type="pct"/>
            <w:vAlign w:val="center"/>
          </w:tcPr>
          <w:p w14:paraId="5FA556ED" w14:textId="77777777" w:rsidR="007E47D0" w:rsidRPr="007E47D0" w:rsidRDefault="007E47D0" w:rsidP="007E47D0">
            <w:pPr>
              <w:widowControl w:val="0"/>
              <w:spacing w:before="0" w:after="0"/>
              <w:jc w:val="center"/>
              <w:rPr>
                <w:rFonts w:eastAsia="宋体" w:cs="Times New Roman"/>
                <w:color w:val="000000"/>
                <w:sz w:val="18"/>
                <w:lang w:val="en-GB"/>
              </w:rPr>
            </w:pPr>
            <w:r w:rsidRPr="007E47D0">
              <w:rPr>
                <w:rFonts w:eastAsia="宋体" w:cs="Times New Roman"/>
                <w:sz w:val="18"/>
                <w:lang w:val="en-GB"/>
              </w:rPr>
              <w:t>0.014043407</w:t>
            </w:r>
          </w:p>
        </w:tc>
      </w:tr>
      <w:tr w:rsidR="007E47D0" w:rsidRPr="007E47D0" w14:paraId="715D5B9F" w14:textId="77777777" w:rsidTr="005D0531">
        <w:trPr>
          <w:trHeight w:hRule="exact" w:val="397"/>
        </w:trPr>
        <w:tc>
          <w:tcPr>
            <w:tcW w:w="2161" w:type="pct"/>
            <w:vAlign w:val="center"/>
          </w:tcPr>
          <w:p w14:paraId="7E2F68BA" w14:textId="77777777" w:rsidR="007E47D0" w:rsidRPr="007E47D0" w:rsidRDefault="007E47D0" w:rsidP="007E47D0">
            <w:pPr>
              <w:widowControl w:val="0"/>
              <w:spacing w:before="0" w:after="0"/>
              <w:jc w:val="center"/>
              <w:rPr>
                <w:rFonts w:eastAsia="宋体" w:cs="Times New Roman"/>
                <w:color w:val="000000"/>
                <w:sz w:val="18"/>
                <w:szCs w:val="18"/>
                <w:lang w:val="en-GB"/>
              </w:rPr>
            </w:pPr>
            <w:r w:rsidRPr="007E47D0">
              <w:rPr>
                <w:rFonts w:eastAsia="宋体" w:cs="Times New Roman"/>
                <w:sz w:val="18"/>
                <w:lang w:val="en-GB"/>
              </w:rPr>
              <w:t>ST59SA_UCSFFSL_02_01_16_UCSFFSL51ALL_08_01_16</w:t>
            </w:r>
          </w:p>
        </w:tc>
        <w:tc>
          <w:tcPr>
            <w:tcW w:w="1828" w:type="pct"/>
            <w:vAlign w:val="center"/>
          </w:tcPr>
          <w:p w14:paraId="7BD19184" w14:textId="77777777" w:rsidR="007E47D0" w:rsidRPr="007E47D0" w:rsidRDefault="007E47D0" w:rsidP="007E47D0">
            <w:pPr>
              <w:widowControl w:val="0"/>
              <w:spacing w:before="0" w:after="0"/>
              <w:jc w:val="center"/>
              <w:rPr>
                <w:rFonts w:eastAsia="宋体" w:cs="Times New Roman"/>
                <w:color w:val="000000"/>
                <w:sz w:val="18"/>
                <w:szCs w:val="18"/>
                <w:lang w:val="en-GB"/>
              </w:rPr>
            </w:pPr>
            <w:r w:rsidRPr="007E47D0">
              <w:rPr>
                <w:rFonts w:eastAsia="宋体" w:cs="Times New Roman"/>
                <w:sz w:val="18"/>
                <w:lang w:val="en-GB"/>
              </w:rPr>
              <w:t>Surface Area of LeftSupramarginal</w:t>
            </w:r>
          </w:p>
        </w:tc>
        <w:tc>
          <w:tcPr>
            <w:tcW w:w="1010" w:type="pct"/>
            <w:vAlign w:val="center"/>
          </w:tcPr>
          <w:p w14:paraId="31C86F2A" w14:textId="77777777" w:rsidR="007E47D0" w:rsidRPr="007E47D0" w:rsidRDefault="007E47D0" w:rsidP="007E47D0">
            <w:pPr>
              <w:widowControl w:val="0"/>
              <w:spacing w:before="0" w:after="0"/>
              <w:jc w:val="center"/>
              <w:rPr>
                <w:rFonts w:eastAsia="宋体" w:cs="Times New Roman"/>
                <w:color w:val="000000"/>
                <w:sz w:val="18"/>
                <w:lang w:val="en-GB"/>
              </w:rPr>
            </w:pPr>
            <w:r w:rsidRPr="007E47D0">
              <w:rPr>
                <w:rFonts w:eastAsia="宋体" w:cs="Times New Roman"/>
                <w:sz w:val="18"/>
                <w:lang w:val="en-GB"/>
              </w:rPr>
              <w:t>0.016356058</w:t>
            </w:r>
          </w:p>
        </w:tc>
      </w:tr>
      <w:tr w:rsidR="007E47D0" w:rsidRPr="007E47D0" w14:paraId="36628DAC" w14:textId="77777777" w:rsidTr="005D0531">
        <w:trPr>
          <w:trHeight w:hRule="exact" w:val="397"/>
        </w:trPr>
        <w:tc>
          <w:tcPr>
            <w:tcW w:w="2161" w:type="pct"/>
            <w:vAlign w:val="center"/>
          </w:tcPr>
          <w:p w14:paraId="2590D9E6" w14:textId="77777777" w:rsidR="007E47D0" w:rsidRPr="007E47D0" w:rsidRDefault="007E47D0" w:rsidP="007E47D0">
            <w:pPr>
              <w:widowControl w:val="0"/>
              <w:spacing w:before="0" w:after="0"/>
              <w:jc w:val="center"/>
              <w:rPr>
                <w:rFonts w:eastAsia="宋体" w:cs="Times New Roman"/>
                <w:color w:val="000000"/>
                <w:sz w:val="18"/>
                <w:szCs w:val="18"/>
                <w:lang w:val="en-GB"/>
              </w:rPr>
            </w:pPr>
            <w:r w:rsidRPr="007E47D0">
              <w:rPr>
                <w:rFonts w:eastAsia="宋体" w:cs="Times New Roman"/>
                <w:sz w:val="18"/>
                <w:lang w:val="en-GB"/>
              </w:rPr>
              <w:t>ST32TS_UCSFFSX_11_02_15_UCSFFSX51_08_01_16</w:t>
            </w:r>
          </w:p>
        </w:tc>
        <w:tc>
          <w:tcPr>
            <w:tcW w:w="1828" w:type="pct"/>
            <w:vAlign w:val="center"/>
          </w:tcPr>
          <w:p w14:paraId="41041F33" w14:textId="77777777" w:rsidR="007E47D0" w:rsidRPr="007E47D0" w:rsidRDefault="007E47D0" w:rsidP="007E47D0">
            <w:pPr>
              <w:widowControl w:val="0"/>
              <w:spacing w:before="0" w:after="0"/>
              <w:jc w:val="center"/>
              <w:rPr>
                <w:rFonts w:eastAsia="宋体" w:cs="Times New Roman"/>
                <w:color w:val="000000"/>
                <w:sz w:val="18"/>
                <w:szCs w:val="18"/>
                <w:lang w:val="en-GB"/>
              </w:rPr>
            </w:pPr>
            <w:r w:rsidRPr="007E47D0">
              <w:rPr>
                <w:rFonts w:eastAsia="宋体" w:cs="Times New Roman"/>
                <w:sz w:val="18"/>
                <w:lang w:val="en-GB"/>
              </w:rPr>
              <w:t>Cortical Thickness Standard Deviation of LeftInferiorTemporal</w:t>
            </w:r>
          </w:p>
        </w:tc>
        <w:tc>
          <w:tcPr>
            <w:tcW w:w="1010" w:type="pct"/>
            <w:vAlign w:val="center"/>
          </w:tcPr>
          <w:p w14:paraId="562DCEC7" w14:textId="77777777" w:rsidR="007E47D0" w:rsidRPr="007E47D0" w:rsidRDefault="007E47D0" w:rsidP="007E47D0">
            <w:pPr>
              <w:widowControl w:val="0"/>
              <w:spacing w:before="0" w:after="0"/>
              <w:jc w:val="center"/>
              <w:rPr>
                <w:rFonts w:eastAsia="宋体" w:cs="Times New Roman"/>
                <w:color w:val="000000"/>
                <w:sz w:val="18"/>
                <w:lang w:val="en-GB"/>
              </w:rPr>
            </w:pPr>
            <w:r w:rsidRPr="007E47D0">
              <w:rPr>
                <w:rFonts w:eastAsia="宋体" w:cs="Times New Roman"/>
                <w:sz w:val="18"/>
                <w:lang w:val="en-GB"/>
              </w:rPr>
              <w:t>0.010680636</w:t>
            </w:r>
          </w:p>
        </w:tc>
      </w:tr>
      <w:tr w:rsidR="007E47D0" w:rsidRPr="007E47D0" w14:paraId="2B20A927" w14:textId="77777777" w:rsidTr="005D0531">
        <w:trPr>
          <w:trHeight w:hRule="exact" w:val="397"/>
        </w:trPr>
        <w:tc>
          <w:tcPr>
            <w:tcW w:w="2161" w:type="pct"/>
            <w:tcBorders>
              <w:bottom w:val="single" w:sz="8" w:space="0" w:color="auto"/>
            </w:tcBorders>
            <w:vAlign w:val="center"/>
          </w:tcPr>
          <w:p w14:paraId="7DE1D01B" w14:textId="77777777" w:rsidR="007E47D0" w:rsidRPr="007E47D0" w:rsidRDefault="007E47D0" w:rsidP="007E47D0">
            <w:pPr>
              <w:widowControl w:val="0"/>
              <w:spacing w:before="0" w:after="0"/>
              <w:jc w:val="center"/>
              <w:rPr>
                <w:rFonts w:eastAsia="宋体" w:cs="Times New Roman"/>
                <w:color w:val="000000"/>
                <w:sz w:val="18"/>
                <w:szCs w:val="18"/>
                <w:lang w:val="en-GB"/>
              </w:rPr>
            </w:pPr>
            <w:r w:rsidRPr="007E47D0">
              <w:rPr>
                <w:rFonts w:eastAsia="宋体" w:cs="Times New Roman"/>
                <w:sz w:val="18"/>
                <w:lang w:val="en-GB"/>
              </w:rPr>
              <w:t>ST25CV_UCSFFSX_11_02_15_UCSFFSX51_08_01_16</w:t>
            </w:r>
          </w:p>
        </w:tc>
        <w:tc>
          <w:tcPr>
            <w:tcW w:w="1828" w:type="pct"/>
            <w:tcBorders>
              <w:bottom w:val="single" w:sz="8" w:space="0" w:color="auto"/>
            </w:tcBorders>
            <w:vAlign w:val="center"/>
          </w:tcPr>
          <w:p w14:paraId="5AF986BB" w14:textId="77777777" w:rsidR="007E47D0" w:rsidRPr="007E47D0" w:rsidRDefault="007E47D0" w:rsidP="007E47D0">
            <w:pPr>
              <w:widowControl w:val="0"/>
              <w:spacing w:before="0" w:after="0"/>
              <w:jc w:val="center"/>
              <w:rPr>
                <w:rFonts w:eastAsia="宋体" w:cs="Times New Roman"/>
                <w:color w:val="000000"/>
                <w:sz w:val="18"/>
                <w:szCs w:val="18"/>
                <w:lang w:val="en-GB"/>
              </w:rPr>
            </w:pPr>
            <w:r w:rsidRPr="007E47D0">
              <w:rPr>
                <w:rFonts w:eastAsia="宋体" w:cs="Times New Roman"/>
                <w:sz w:val="18"/>
                <w:lang w:val="en-GB"/>
              </w:rPr>
              <w:t>Volume (Cortical Parcellation) of LeftFrontalPole</w:t>
            </w:r>
          </w:p>
        </w:tc>
        <w:tc>
          <w:tcPr>
            <w:tcW w:w="1010" w:type="pct"/>
            <w:tcBorders>
              <w:bottom w:val="single" w:sz="8" w:space="0" w:color="auto"/>
            </w:tcBorders>
            <w:vAlign w:val="center"/>
          </w:tcPr>
          <w:p w14:paraId="31B29591" w14:textId="77777777" w:rsidR="007E47D0" w:rsidRPr="007E47D0" w:rsidRDefault="007E47D0" w:rsidP="007E47D0">
            <w:pPr>
              <w:widowControl w:val="0"/>
              <w:spacing w:before="0" w:after="0"/>
              <w:jc w:val="center"/>
              <w:rPr>
                <w:rFonts w:eastAsia="宋体" w:cs="Times New Roman"/>
                <w:color w:val="000000"/>
                <w:sz w:val="18"/>
                <w:lang w:val="en-GB"/>
              </w:rPr>
            </w:pPr>
            <w:r w:rsidRPr="007E47D0">
              <w:rPr>
                <w:rFonts w:eastAsia="宋体" w:cs="Times New Roman"/>
                <w:sz w:val="18"/>
                <w:lang w:val="en-GB"/>
              </w:rPr>
              <w:t>0.015190726</w:t>
            </w:r>
          </w:p>
        </w:tc>
      </w:tr>
      <w:tr w:rsidR="007E47D0" w:rsidRPr="007E47D0" w14:paraId="0BE5CB95" w14:textId="77777777" w:rsidTr="005D0531">
        <w:trPr>
          <w:trHeight w:hRule="exact" w:val="397"/>
        </w:trPr>
        <w:tc>
          <w:tcPr>
            <w:tcW w:w="2161" w:type="pct"/>
            <w:tcBorders>
              <w:top w:val="single" w:sz="8" w:space="0" w:color="auto"/>
              <w:bottom w:val="single" w:sz="8" w:space="0" w:color="auto"/>
            </w:tcBorders>
            <w:vAlign w:val="center"/>
          </w:tcPr>
          <w:p w14:paraId="1F060FF7" w14:textId="77777777" w:rsidR="007E47D0" w:rsidRPr="007E47D0" w:rsidRDefault="007E47D0" w:rsidP="007E47D0">
            <w:pPr>
              <w:widowControl w:val="0"/>
              <w:spacing w:before="0" w:after="0"/>
              <w:jc w:val="center"/>
              <w:rPr>
                <w:rFonts w:ascii="Calibri" w:eastAsia="宋体" w:hAnsi="Calibri" w:cs="Times New Roman"/>
                <w:color w:val="000000"/>
                <w:sz w:val="18"/>
                <w:szCs w:val="18"/>
                <w:lang w:val="en-GB"/>
              </w:rPr>
            </w:pPr>
            <w:r w:rsidRPr="007E47D0">
              <w:rPr>
                <w:rFonts w:eastAsia="宋体" w:cs="Times New Roman"/>
                <w:b/>
                <w:color w:val="000000"/>
                <w:sz w:val="18"/>
                <w:szCs w:val="18"/>
                <w:lang w:val="en-GB"/>
              </w:rPr>
              <w:t>Subtype3</w:t>
            </w:r>
          </w:p>
        </w:tc>
        <w:tc>
          <w:tcPr>
            <w:tcW w:w="1828" w:type="pct"/>
            <w:tcBorders>
              <w:top w:val="single" w:sz="8" w:space="0" w:color="auto"/>
            </w:tcBorders>
            <w:vAlign w:val="center"/>
          </w:tcPr>
          <w:p w14:paraId="469F458E" w14:textId="77777777" w:rsidR="007E47D0" w:rsidRPr="007E47D0" w:rsidRDefault="007E47D0" w:rsidP="007E47D0">
            <w:pPr>
              <w:widowControl w:val="0"/>
              <w:spacing w:before="0" w:after="0"/>
              <w:jc w:val="center"/>
              <w:rPr>
                <w:rFonts w:ascii="Calibri" w:eastAsia="宋体" w:hAnsi="Calibri" w:cs="Times New Roman"/>
                <w:color w:val="000000"/>
                <w:sz w:val="18"/>
                <w:szCs w:val="18"/>
                <w:lang w:val="en-GB"/>
              </w:rPr>
            </w:pPr>
          </w:p>
        </w:tc>
        <w:tc>
          <w:tcPr>
            <w:tcW w:w="1010" w:type="pct"/>
            <w:tcBorders>
              <w:top w:val="single" w:sz="8" w:space="0" w:color="auto"/>
            </w:tcBorders>
            <w:vAlign w:val="center"/>
          </w:tcPr>
          <w:p w14:paraId="673C35B8" w14:textId="77777777" w:rsidR="007E47D0" w:rsidRPr="007E47D0" w:rsidRDefault="007E47D0" w:rsidP="007E47D0">
            <w:pPr>
              <w:widowControl w:val="0"/>
              <w:spacing w:before="0" w:after="0"/>
              <w:jc w:val="center"/>
              <w:rPr>
                <w:rFonts w:ascii="Calibri" w:eastAsia="宋体" w:hAnsi="Calibri" w:cs="Times New Roman"/>
                <w:color w:val="000000"/>
                <w:sz w:val="18"/>
                <w:lang w:val="en-GB"/>
              </w:rPr>
            </w:pPr>
          </w:p>
        </w:tc>
      </w:tr>
      <w:tr w:rsidR="007E47D0" w:rsidRPr="007E47D0" w14:paraId="09C82FCD" w14:textId="77777777" w:rsidTr="005D0531">
        <w:trPr>
          <w:trHeight w:hRule="exact" w:val="397"/>
        </w:trPr>
        <w:tc>
          <w:tcPr>
            <w:tcW w:w="2161" w:type="pct"/>
            <w:tcBorders>
              <w:top w:val="single" w:sz="8" w:space="0" w:color="auto"/>
            </w:tcBorders>
            <w:vAlign w:val="center"/>
          </w:tcPr>
          <w:p w14:paraId="09BFD0A6" w14:textId="77777777" w:rsidR="007E47D0" w:rsidRPr="007E47D0" w:rsidRDefault="007E47D0" w:rsidP="007E47D0">
            <w:pPr>
              <w:widowControl w:val="0"/>
              <w:spacing w:before="0" w:after="0"/>
              <w:jc w:val="center"/>
              <w:rPr>
                <w:rFonts w:eastAsia="宋体" w:cs="Times New Roman"/>
                <w:color w:val="000000"/>
                <w:sz w:val="18"/>
                <w:szCs w:val="18"/>
                <w:lang w:val="en-GB"/>
              </w:rPr>
            </w:pPr>
            <w:r w:rsidRPr="007E47D0">
              <w:rPr>
                <w:rFonts w:eastAsia="宋体" w:cs="Times New Roman"/>
                <w:sz w:val="18"/>
                <w:lang w:val="en-GB"/>
              </w:rPr>
              <w:t>PTRACCAT</w:t>
            </w:r>
          </w:p>
        </w:tc>
        <w:tc>
          <w:tcPr>
            <w:tcW w:w="1828" w:type="pct"/>
            <w:vAlign w:val="center"/>
          </w:tcPr>
          <w:p w14:paraId="1EB428A7" w14:textId="77777777" w:rsidR="007E47D0" w:rsidRPr="007E47D0" w:rsidRDefault="007E47D0" w:rsidP="007E47D0">
            <w:pPr>
              <w:widowControl w:val="0"/>
              <w:spacing w:before="0" w:after="0"/>
              <w:jc w:val="center"/>
              <w:rPr>
                <w:rFonts w:eastAsia="宋体" w:cs="Times New Roman"/>
                <w:color w:val="000000"/>
                <w:sz w:val="18"/>
                <w:szCs w:val="18"/>
                <w:lang w:val="en-GB"/>
              </w:rPr>
            </w:pPr>
            <w:r w:rsidRPr="007E47D0">
              <w:rPr>
                <w:rFonts w:eastAsia="宋体" w:cs="Times New Roman"/>
                <w:sz w:val="18"/>
                <w:lang w:val="en-GB"/>
              </w:rPr>
              <w:t>Race</w:t>
            </w:r>
          </w:p>
        </w:tc>
        <w:tc>
          <w:tcPr>
            <w:tcW w:w="1010" w:type="pct"/>
            <w:vAlign w:val="center"/>
          </w:tcPr>
          <w:p w14:paraId="008858ED" w14:textId="77777777" w:rsidR="007E47D0" w:rsidRPr="007E47D0" w:rsidRDefault="007E47D0" w:rsidP="007E47D0">
            <w:pPr>
              <w:widowControl w:val="0"/>
              <w:spacing w:before="0" w:after="0"/>
              <w:jc w:val="center"/>
              <w:rPr>
                <w:rFonts w:eastAsia="宋体" w:cs="Times New Roman"/>
                <w:color w:val="000000"/>
                <w:sz w:val="18"/>
                <w:lang w:val="en-GB"/>
              </w:rPr>
            </w:pPr>
            <w:r w:rsidRPr="007E47D0">
              <w:rPr>
                <w:rFonts w:eastAsia="宋体" w:cs="Times New Roman"/>
                <w:color w:val="000000"/>
                <w:sz w:val="18"/>
                <w:lang w:val="en-GB"/>
              </w:rPr>
              <w:t>0.01174049</w:t>
            </w:r>
          </w:p>
        </w:tc>
      </w:tr>
      <w:tr w:rsidR="007E47D0" w:rsidRPr="007E47D0" w14:paraId="5EE0DF3F" w14:textId="77777777" w:rsidTr="005D0531">
        <w:trPr>
          <w:trHeight w:hRule="exact" w:val="397"/>
        </w:trPr>
        <w:tc>
          <w:tcPr>
            <w:tcW w:w="2161" w:type="pct"/>
            <w:vAlign w:val="center"/>
          </w:tcPr>
          <w:p w14:paraId="5FDE8BB0" w14:textId="77777777" w:rsidR="007E47D0" w:rsidRPr="007E47D0" w:rsidRDefault="007E47D0" w:rsidP="007E47D0">
            <w:pPr>
              <w:widowControl w:val="0"/>
              <w:spacing w:before="0" w:after="0"/>
              <w:jc w:val="center"/>
              <w:rPr>
                <w:rFonts w:eastAsia="宋体" w:cs="Times New Roman"/>
                <w:color w:val="000000"/>
                <w:sz w:val="18"/>
                <w:szCs w:val="18"/>
                <w:lang w:val="en-GB"/>
              </w:rPr>
            </w:pPr>
            <w:r w:rsidRPr="007E47D0">
              <w:rPr>
                <w:rFonts w:eastAsia="宋体" w:cs="Times New Roman"/>
                <w:sz w:val="18"/>
                <w:lang w:val="en-GB"/>
              </w:rPr>
              <w:t>PTMARRY</w:t>
            </w:r>
          </w:p>
        </w:tc>
        <w:tc>
          <w:tcPr>
            <w:tcW w:w="1828" w:type="pct"/>
            <w:vAlign w:val="center"/>
          </w:tcPr>
          <w:p w14:paraId="77A1B776" w14:textId="77777777" w:rsidR="007E47D0" w:rsidRPr="007E47D0" w:rsidRDefault="007E47D0" w:rsidP="007E47D0">
            <w:pPr>
              <w:widowControl w:val="0"/>
              <w:spacing w:before="0" w:after="0"/>
              <w:jc w:val="center"/>
              <w:rPr>
                <w:rFonts w:eastAsia="宋体" w:cs="Times New Roman"/>
                <w:color w:val="000000"/>
                <w:sz w:val="18"/>
                <w:szCs w:val="18"/>
                <w:lang w:val="en-GB"/>
              </w:rPr>
            </w:pPr>
            <w:r w:rsidRPr="007E47D0">
              <w:rPr>
                <w:rFonts w:eastAsia="宋体" w:cs="Times New Roman"/>
                <w:sz w:val="18"/>
                <w:lang w:val="en-GB"/>
              </w:rPr>
              <w:t>Marital status at baseline</w:t>
            </w:r>
          </w:p>
        </w:tc>
        <w:tc>
          <w:tcPr>
            <w:tcW w:w="1010" w:type="pct"/>
            <w:vAlign w:val="center"/>
          </w:tcPr>
          <w:p w14:paraId="12082E32" w14:textId="77777777" w:rsidR="007E47D0" w:rsidRPr="007E47D0" w:rsidRDefault="007E47D0" w:rsidP="007E47D0">
            <w:pPr>
              <w:widowControl w:val="0"/>
              <w:spacing w:before="0" w:after="0"/>
              <w:jc w:val="center"/>
              <w:rPr>
                <w:rFonts w:eastAsia="宋体" w:cs="Times New Roman"/>
                <w:color w:val="000000"/>
                <w:sz w:val="18"/>
                <w:lang w:val="en-GB"/>
              </w:rPr>
            </w:pPr>
            <w:r w:rsidRPr="007E47D0">
              <w:rPr>
                <w:rFonts w:eastAsia="宋体" w:cs="Times New Roman"/>
                <w:color w:val="000000"/>
                <w:sz w:val="18"/>
                <w:lang w:val="en-GB"/>
              </w:rPr>
              <w:t>0.012935934</w:t>
            </w:r>
          </w:p>
        </w:tc>
      </w:tr>
      <w:tr w:rsidR="007E47D0" w:rsidRPr="007E47D0" w14:paraId="53490E21" w14:textId="77777777" w:rsidTr="005D0531">
        <w:trPr>
          <w:trHeight w:hRule="exact" w:val="397"/>
        </w:trPr>
        <w:tc>
          <w:tcPr>
            <w:tcW w:w="2161" w:type="pct"/>
            <w:vAlign w:val="center"/>
          </w:tcPr>
          <w:p w14:paraId="73E15EBB" w14:textId="77777777" w:rsidR="007E47D0" w:rsidRPr="007E47D0" w:rsidRDefault="007E47D0" w:rsidP="007E47D0">
            <w:pPr>
              <w:widowControl w:val="0"/>
              <w:spacing w:before="0" w:after="0"/>
              <w:jc w:val="center"/>
              <w:rPr>
                <w:rFonts w:eastAsia="宋体" w:cs="Times New Roman"/>
                <w:color w:val="000000"/>
                <w:sz w:val="18"/>
                <w:szCs w:val="18"/>
                <w:lang w:val="en-GB"/>
              </w:rPr>
            </w:pPr>
            <w:r w:rsidRPr="007E47D0">
              <w:rPr>
                <w:rFonts w:eastAsia="宋体" w:cs="Times New Roman"/>
                <w:sz w:val="18"/>
                <w:lang w:val="en-GB"/>
              </w:rPr>
              <w:t>ST59TA_UCSFFSX_11_02_15_UCSFFSX51_08_01_16</w:t>
            </w:r>
          </w:p>
        </w:tc>
        <w:tc>
          <w:tcPr>
            <w:tcW w:w="1828" w:type="pct"/>
            <w:vAlign w:val="center"/>
          </w:tcPr>
          <w:p w14:paraId="27FC2CE3" w14:textId="77777777" w:rsidR="007E47D0" w:rsidRPr="007E47D0" w:rsidRDefault="007E47D0" w:rsidP="007E47D0">
            <w:pPr>
              <w:widowControl w:val="0"/>
              <w:spacing w:before="0" w:after="0"/>
              <w:jc w:val="center"/>
              <w:rPr>
                <w:rFonts w:eastAsia="宋体" w:cs="Times New Roman"/>
                <w:color w:val="000000"/>
                <w:sz w:val="18"/>
                <w:szCs w:val="18"/>
                <w:lang w:val="en-GB"/>
              </w:rPr>
            </w:pPr>
            <w:r w:rsidRPr="007E47D0">
              <w:rPr>
                <w:rFonts w:eastAsia="宋体" w:cs="Times New Roman"/>
                <w:sz w:val="18"/>
                <w:lang w:val="en-GB"/>
              </w:rPr>
              <w:t>Cortical Thickness Average of LeftSupramarginal</w:t>
            </w:r>
          </w:p>
        </w:tc>
        <w:tc>
          <w:tcPr>
            <w:tcW w:w="1010" w:type="pct"/>
            <w:vAlign w:val="center"/>
          </w:tcPr>
          <w:p w14:paraId="1052CB2C" w14:textId="77777777" w:rsidR="007E47D0" w:rsidRPr="007E47D0" w:rsidRDefault="007E47D0" w:rsidP="007E47D0">
            <w:pPr>
              <w:widowControl w:val="0"/>
              <w:spacing w:before="0" w:after="0"/>
              <w:jc w:val="center"/>
              <w:rPr>
                <w:rFonts w:eastAsia="宋体" w:cs="Times New Roman"/>
                <w:color w:val="000000"/>
                <w:sz w:val="18"/>
                <w:lang w:val="en-GB"/>
              </w:rPr>
            </w:pPr>
            <w:r w:rsidRPr="007E47D0">
              <w:rPr>
                <w:rFonts w:eastAsia="宋体" w:cs="Times New Roman"/>
                <w:color w:val="000000"/>
                <w:sz w:val="18"/>
                <w:lang w:val="en-GB"/>
              </w:rPr>
              <w:t>0.014131133</w:t>
            </w:r>
          </w:p>
        </w:tc>
      </w:tr>
      <w:tr w:rsidR="007E47D0" w:rsidRPr="007E47D0" w14:paraId="60B48C1D" w14:textId="77777777" w:rsidTr="005D0531">
        <w:trPr>
          <w:trHeight w:hRule="exact" w:val="397"/>
        </w:trPr>
        <w:tc>
          <w:tcPr>
            <w:tcW w:w="2161" w:type="pct"/>
            <w:vAlign w:val="center"/>
          </w:tcPr>
          <w:p w14:paraId="34AFFC34" w14:textId="77777777" w:rsidR="007E47D0" w:rsidRPr="007E47D0" w:rsidRDefault="007E47D0" w:rsidP="007E47D0">
            <w:pPr>
              <w:widowControl w:val="0"/>
              <w:spacing w:before="0" w:after="0"/>
              <w:jc w:val="center"/>
              <w:rPr>
                <w:rFonts w:eastAsia="宋体" w:cs="Times New Roman"/>
                <w:color w:val="000000"/>
                <w:sz w:val="18"/>
                <w:szCs w:val="18"/>
                <w:lang w:val="en-GB"/>
              </w:rPr>
            </w:pPr>
            <w:r w:rsidRPr="007E47D0">
              <w:rPr>
                <w:rFonts w:eastAsia="宋体" w:cs="Times New Roman"/>
                <w:sz w:val="18"/>
                <w:lang w:val="en-GB"/>
              </w:rPr>
              <w:t>ST91TA_UCSFFSL_02_01_16_UCSFFSL51ALL_08_01_16</w:t>
            </w:r>
          </w:p>
        </w:tc>
        <w:tc>
          <w:tcPr>
            <w:tcW w:w="1828" w:type="pct"/>
            <w:vAlign w:val="center"/>
          </w:tcPr>
          <w:p w14:paraId="5E6B262A" w14:textId="77777777" w:rsidR="007E47D0" w:rsidRPr="007E47D0" w:rsidRDefault="007E47D0" w:rsidP="007E47D0">
            <w:pPr>
              <w:widowControl w:val="0"/>
              <w:spacing w:before="0" w:after="0"/>
              <w:jc w:val="center"/>
              <w:rPr>
                <w:rFonts w:eastAsia="宋体" w:cs="Times New Roman"/>
                <w:color w:val="000000"/>
                <w:sz w:val="18"/>
                <w:szCs w:val="18"/>
                <w:lang w:val="en-GB"/>
              </w:rPr>
            </w:pPr>
            <w:r w:rsidRPr="007E47D0">
              <w:rPr>
                <w:rFonts w:eastAsia="宋体" w:cs="Times New Roman"/>
                <w:sz w:val="18"/>
                <w:lang w:val="en-GB"/>
              </w:rPr>
              <w:t>Cortical Thickness Average of RightInferiorTemporal</w:t>
            </w:r>
          </w:p>
        </w:tc>
        <w:tc>
          <w:tcPr>
            <w:tcW w:w="1010" w:type="pct"/>
            <w:vAlign w:val="center"/>
          </w:tcPr>
          <w:p w14:paraId="4FA3F9D7" w14:textId="77777777" w:rsidR="007E47D0" w:rsidRPr="007E47D0" w:rsidRDefault="007E47D0" w:rsidP="007E47D0">
            <w:pPr>
              <w:widowControl w:val="0"/>
              <w:spacing w:before="0" w:after="0"/>
              <w:jc w:val="center"/>
              <w:rPr>
                <w:rFonts w:eastAsia="宋体" w:cs="Times New Roman"/>
                <w:color w:val="000000"/>
                <w:sz w:val="18"/>
                <w:lang w:val="en-GB"/>
              </w:rPr>
            </w:pPr>
            <w:r w:rsidRPr="007E47D0">
              <w:rPr>
                <w:rFonts w:eastAsia="宋体" w:cs="Times New Roman"/>
                <w:color w:val="000000"/>
                <w:sz w:val="18"/>
                <w:lang w:val="en-GB"/>
              </w:rPr>
              <w:t>0.016384517</w:t>
            </w:r>
          </w:p>
        </w:tc>
      </w:tr>
      <w:tr w:rsidR="007E47D0" w:rsidRPr="007E47D0" w14:paraId="069BE4BC" w14:textId="77777777" w:rsidTr="005D0531">
        <w:trPr>
          <w:trHeight w:hRule="exact" w:val="397"/>
        </w:trPr>
        <w:tc>
          <w:tcPr>
            <w:tcW w:w="2161" w:type="pct"/>
            <w:vAlign w:val="center"/>
          </w:tcPr>
          <w:p w14:paraId="09701AAB" w14:textId="77777777" w:rsidR="007E47D0" w:rsidRPr="007E47D0" w:rsidRDefault="007E47D0" w:rsidP="007E47D0">
            <w:pPr>
              <w:widowControl w:val="0"/>
              <w:spacing w:before="0" w:after="0"/>
              <w:jc w:val="center"/>
              <w:rPr>
                <w:rFonts w:eastAsia="宋体" w:cs="Times New Roman"/>
                <w:b/>
                <w:color w:val="000000"/>
                <w:sz w:val="18"/>
                <w:szCs w:val="18"/>
                <w:lang w:val="en-GB"/>
              </w:rPr>
            </w:pPr>
            <w:r w:rsidRPr="007E47D0">
              <w:rPr>
                <w:rFonts w:eastAsia="宋体" w:cs="Times New Roman"/>
                <w:b/>
                <w:sz w:val="18"/>
                <w:lang w:val="en-GB"/>
              </w:rPr>
              <w:t>ST60CV_UCSFFSX_11_02_15_UCSFFSX51_08_01_16</w:t>
            </w:r>
          </w:p>
        </w:tc>
        <w:tc>
          <w:tcPr>
            <w:tcW w:w="1828" w:type="pct"/>
            <w:vAlign w:val="center"/>
          </w:tcPr>
          <w:p w14:paraId="2CBBB557" w14:textId="77777777" w:rsidR="007E47D0" w:rsidRPr="007E47D0" w:rsidRDefault="007E47D0" w:rsidP="007E47D0">
            <w:pPr>
              <w:widowControl w:val="0"/>
              <w:spacing w:before="0" w:after="0"/>
              <w:jc w:val="center"/>
              <w:rPr>
                <w:rFonts w:eastAsia="宋体" w:cs="Times New Roman"/>
                <w:b/>
                <w:color w:val="000000"/>
                <w:sz w:val="18"/>
                <w:szCs w:val="18"/>
                <w:lang w:val="en-GB"/>
              </w:rPr>
            </w:pPr>
            <w:r w:rsidRPr="007E47D0">
              <w:rPr>
                <w:rFonts w:eastAsia="宋体" w:cs="Times New Roman"/>
                <w:b/>
                <w:sz w:val="18"/>
                <w:lang w:val="en-GB"/>
              </w:rPr>
              <w:t>Volume (Cortical Parcellation) of LeftTemporalPole</w:t>
            </w:r>
          </w:p>
        </w:tc>
        <w:tc>
          <w:tcPr>
            <w:tcW w:w="1010" w:type="pct"/>
            <w:vAlign w:val="center"/>
          </w:tcPr>
          <w:p w14:paraId="38288C52" w14:textId="77777777" w:rsidR="007E47D0" w:rsidRPr="007E47D0" w:rsidRDefault="007E47D0" w:rsidP="007E47D0">
            <w:pPr>
              <w:widowControl w:val="0"/>
              <w:spacing w:before="0" w:after="0"/>
              <w:jc w:val="center"/>
              <w:rPr>
                <w:rFonts w:eastAsia="宋体" w:cs="Times New Roman"/>
                <w:b/>
                <w:color w:val="000000"/>
                <w:sz w:val="18"/>
                <w:lang w:val="en-GB"/>
              </w:rPr>
            </w:pPr>
            <w:r w:rsidRPr="007E47D0">
              <w:rPr>
                <w:rFonts w:eastAsia="宋体" w:cs="Times New Roman"/>
                <w:b/>
                <w:color w:val="000000"/>
                <w:sz w:val="18"/>
                <w:lang w:val="en-GB"/>
              </w:rPr>
              <w:t>0.024983674</w:t>
            </w:r>
          </w:p>
        </w:tc>
      </w:tr>
      <w:tr w:rsidR="007E47D0" w:rsidRPr="007E47D0" w14:paraId="5A9BC2BE" w14:textId="77777777" w:rsidTr="005D0531">
        <w:trPr>
          <w:trHeight w:hRule="exact" w:val="397"/>
        </w:trPr>
        <w:tc>
          <w:tcPr>
            <w:tcW w:w="2161" w:type="pct"/>
            <w:vAlign w:val="center"/>
          </w:tcPr>
          <w:p w14:paraId="25A2A397" w14:textId="77777777" w:rsidR="007E47D0" w:rsidRPr="007E47D0" w:rsidRDefault="007E47D0" w:rsidP="007E47D0">
            <w:pPr>
              <w:widowControl w:val="0"/>
              <w:spacing w:before="0" w:after="0"/>
              <w:jc w:val="center"/>
              <w:rPr>
                <w:rFonts w:eastAsia="宋体" w:cs="Times New Roman"/>
                <w:color w:val="000000"/>
                <w:sz w:val="18"/>
                <w:szCs w:val="18"/>
                <w:lang w:val="en-GB"/>
              </w:rPr>
            </w:pPr>
            <w:r w:rsidRPr="007E47D0">
              <w:rPr>
                <w:rFonts w:eastAsia="宋体" w:cs="Times New Roman"/>
                <w:sz w:val="18"/>
                <w:lang w:val="en-GB"/>
              </w:rPr>
              <w:t>ST94SA_UCSFFSX_11_02_15_UCSFFSX51_08_01_16</w:t>
            </w:r>
          </w:p>
        </w:tc>
        <w:tc>
          <w:tcPr>
            <w:tcW w:w="1828" w:type="pct"/>
            <w:vAlign w:val="center"/>
          </w:tcPr>
          <w:p w14:paraId="6B6AA089" w14:textId="77777777" w:rsidR="007E47D0" w:rsidRPr="007E47D0" w:rsidRDefault="007E47D0" w:rsidP="007E47D0">
            <w:pPr>
              <w:widowControl w:val="0"/>
              <w:spacing w:before="0" w:after="0"/>
              <w:jc w:val="center"/>
              <w:rPr>
                <w:rFonts w:eastAsia="宋体" w:cs="Times New Roman"/>
                <w:color w:val="000000"/>
                <w:sz w:val="18"/>
                <w:szCs w:val="18"/>
                <w:lang w:val="en-GB"/>
              </w:rPr>
            </w:pPr>
            <w:r w:rsidRPr="007E47D0">
              <w:rPr>
                <w:rFonts w:eastAsia="宋体" w:cs="Times New Roman"/>
                <w:sz w:val="18"/>
                <w:lang w:val="en-GB"/>
              </w:rPr>
              <w:t>Surface Area of RightLateralOccipital</w:t>
            </w:r>
          </w:p>
        </w:tc>
        <w:tc>
          <w:tcPr>
            <w:tcW w:w="1010" w:type="pct"/>
            <w:vAlign w:val="center"/>
          </w:tcPr>
          <w:p w14:paraId="749D88F3" w14:textId="77777777" w:rsidR="007E47D0" w:rsidRPr="007E47D0" w:rsidRDefault="007E47D0" w:rsidP="007E47D0">
            <w:pPr>
              <w:widowControl w:val="0"/>
              <w:spacing w:before="0" w:after="0"/>
              <w:jc w:val="center"/>
              <w:rPr>
                <w:rFonts w:eastAsia="宋体" w:cs="Times New Roman"/>
                <w:color w:val="000000"/>
                <w:sz w:val="18"/>
                <w:lang w:val="en-GB"/>
              </w:rPr>
            </w:pPr>
            <w:r w:rsidRPr="007E47D0">
              <w:rPr>
                <w:rFonts w:eastAsia="宋体" w:cs="Times New Roman"/>
                <w:color w:val="000000"/>
                <w:sz w:val="18"/>
                <w:lang w:val="en-GB"/>
              </w:rPr>
              <w:t>0.009871284</w:t>
            </w:r>
          </w:p>
        </w:tc>
      </w:tr>
      <w:tr w:rsidR="007E47D0" w:rsidRPr="007E47D0" w14:paraId="737646E7" w14:textId="77777777" w:rsidTr="005D0531">
        <w:trPr>
          <w:trHeight w:hRule="exact" w:val="397"/>
        </w:trPr>
        <w:tc>
          <w:tcPr>
            <w:tcW w:w="2161" w:type="pct"/>
            <w:vAlign w:val="center"/>
          </w:tcPr>
          <w:p w14:paraId="248AE597" w14:textId="77777777" w:rsidR="007E47D0" w:rsidRPr="007E47D0" w:rsidRDefault="007E47D0" w:rsidP="007E47D0">
            <w:pPr>
              <w:widowControl w:val="0"/>
              <w:spacing w:before="0" w:after="0"/>
              <w:jc w:val="center"/>
              <w:rPr>
                <w:rFonts w:eastAsia="宋体" w:cs="Times New Roman"/>
                <w:color w:val="000000"/>
                <w:sz w:val="18"/>
                <w:szCs w:val="18"/>
                <w:lang w:val="en-GB"/>
              </w:rPr>
            </w:pPr>
            <w:r w:rsidRPr="007E47D0">
              <w:rPr>
                <w:rFonts w:eastAsia="宋体" w:cs="Times New Roman"/>
                <w:sz w:val="18"/>
                <w:lang w:val="en-GB"/>
              </w:rPr>
              <w:t>ST24TA_UCSFFSX_11_02_15_UCSFFSX51_08_01_16</w:t>
            </w:r>
          </w:p>
        </w:tc>
        <w:tc>
          <w:tcPr>
            <w:tcW w:w="1828" w:type="pct"/>
            <w:vAlign w:val="center"/>
          </w:tcPr>
          <w:p w14:paraId="7F96A147" w14:textId="77777777" w:rsidR="007E47D0" w:rsidRPr="007E47D0" w:rsidRDefault="007E47D0" w:rsidP="007E47D0">
            <w:pPr>
              <w:widowControl w:val="0"/>
              <w:spacing w:before="0" w:after="0"/>
              <w:jc w:val="center"/>
              <w:rPr>
                <w:rFonts w:eastAsia="宋体" w:cs="Times New Roman"/>
                <w:color w:val="000000"/>
                <w:sz w:val="18"/>
                <w:szCs w:val="18"/>
                <w:lang w:val="en-GB"/>
              </w:rPr>
            </w:pPr>
            <w:r w:rsidRPr="007E47D0">
              <w:rPr>
                <w:rFonts w:eastAsia="宋体" w:cs="Times New Roman"/>
                <w:sz w:val="18"/>
                <w:lang w:val="en-GB"/>
              </w:rPr>
              <w:t>Cortical Thickness Average of LeftEntorhinal</w:t>
            </w:r>
          </w:p>
        </w:tc>
        <w:tc>
          <w:tcPr>
            <w:tcW w:w="1010" w:type="pct"/>
            <w:vAlign w:val="center"/>
          </w:tcPr>
          <w:p w14:paraId="50B60F50" w14:textId="77777777" w:rsidR="007E47D0" w:rsidRPr="007E47D0" w:rsidRDefault="007E47D0" w:rsidP="007E47D0">
            <w:pPr>
              <w:widowControl w:val="0"/>
              <w:spacing w:before="0" w:after="0"/>
              <w:jc w:val="center"/>
              <w:rPr>
                <w:rFonts w:eastAsia="宋体" w:cs="Times New Roman"/>
                <w:color w:val="000000"/>
                <w:sz w:val="18"/>
                <w:lang w:val="en-GB"/>
              </w:rPr>
            </w:pPr>
            <w:r w:rsidRPr="007E47D0">
              <w:rPr>
                <w:rFonts w:eastAsia="宋体" w:cs="Times New Roman"/>
                <w:color w:val="000000"/>
                <w:sz w:val="18"/>
                <w:lang w:val="en-GB"/>
              </w:rPr>
              <w:t>0.009413142</w:t>
            </w:r>
          </w:p>
        </w:tc>
      </w:tr>
      <w:tr w:rsidR="007E47D0" w:rsidRPr="007E47D0" w14:paraId="276DC250" w14:textId="77777777" w:rsidTr="005D0531">
        <w:trPr>
          <w:trHeight w:hRule="exact" w:val="397"/>
        </w:trPr>
        <w:tc>
          <w:tcPr>
            <w:tcW w:w="2161" w:type="pct"/>
            <w:vAlign w:val="center"/>
          </w:tcPr>
          <w:p w14:paraId="1B8AF9C4" w14:textId="77777777" w:rsidR="007E47D0" w:rsidRPr="007E47D0" w:rsidRDefault="007E47D0" w:rsidP="007E47D0">
            <w:pPr>
              <w:widowControl w:val="0"/>
              <w:spacing w:before="0" w:after="0"/>
              <w:jc w:val="center"/>
              <w:rPr>
                <w:rFonts w:eastAsia="宋体" w:cs="Times New Roman"/>
                <w:color w:val="000000"/>
                <w:sz w:val="18"/>
                <w:szCs w:val="18"/>
                <w:lang w:val="en-GB"/>
              </w:rPr>
            </w:pPr>
            <w:r w:rsidRPr="007E47D0">
              <w:rPr>
                <w:rFonts w:eastAsia="宋体" w:cs="Times New Roman"/>
                <w:sz w:val="18"/>
                <w:lang w:val="en-GB"/>
              </w:rPr>
              <w:t>ST56CV_UCSFFSX_11_02_15_UCSFFSX51_08_01_16</w:t>
            </w:r>
          </w:p>
        </w:tc>
        <w:tc>
          <w:tcPr>
            <w:tcW w:w="1828" w:type="pct"/>
            <w:vAlign w:val="center"/>
          </w:tcPr>
          <w:p w14:paraId="3D9C92C5" w14:textId="77777777" w:rsidR="007E47D0" w:rsidRPr="007E47D0" w:rsidRDefault="007E47D0" w:rsidP="007E47D0">
            <w:pPr>
              <w:widowControl w:val="0"/>
              <w:spacing w:before="0" w:after="0"/>
              <w:jc w:val="center"/>
              <w:rPr>
                <w:rFonts w:eastAsia="宋体" w:cs="Times New Roman"/>
                <w:color w:val="000000"/>
                <w:sz w:val="18"/>
                <w:szCs w:val="18"/>
                <w:lang w:val="en-GB"/>
              </w:rPr>
            </w:pPr>
            <w:r w:rsidRPr="007E47D0">
              <w:rPr>
                <w:rFonts w:eastAsia="宋体" w:cs="Times New Roman"/>
                <w:sz w:val="18"/>
                <w:lang w:val="en-GB"/>
              </w:rPr>
              <w:t>Volume (Cortical Parcellation) of LeftSuperiorFrontal</w:t>
            </w:r>
          </w:p>
        </w:tc>
        <w:tc>
          <w:tcPr>
            <w:tcW w:w="1010" w:type="pct"/>
            <w:vAlign w:val="center"/>
          </w:tcPr>
          <w:p w14:paraId="3AB75CBE" w14:textId="77777777" w:rsidR="007E47D0" w:rsidRPr="007E47D0" w:rsidRDefault="007E47D0" w:rsidP="007E47D0">
            <w:pPr>
              <w:widowControl w:val="0"/>
              <w:spacing w:before="0" w:after="0"/>
              <w:jc w:val="center"/>
              <w:rPr>
                <w:rFonts w:eastAsia="宋体" w:cs="Times New Roman"/>
                <w:color w:val="000000"/>
                <w:sz w:val="18"/>
                <w:lang w:val="en-GB"/>
              </w:rPr>
            </w:pPr>
            <w:r w:rsidRPr="007E47D0">
              <w:rPr>
                <w:rFonts w:eastAsia="宋体" w:cs="Times New Roman"/>
                <w:color w:val="000000"/>
                <w:sz w:val="18"/>
                <w:lang w:val="en-GB"/>
              </w:rPr>
              <w:t>0.013034478</w:t>
            </w:r>
          </w:p>
        </w:tc>
      </w:tr>
      <w:tr w:rsidR="007E47D0" w:rsidRPr="007E47D0" w14:paraId="2BBEBF19" w14:textId="77777777" w:rsidTr="005D0531">
        <w:trPr>
          <w:trHeight w:hRule="exact" w:val="397"/>
        </w:trPr>
        <w:tc>
          <w:tcPr>
            <w:tcW w:w="2161" w:type="pct"/>
            <w:vAlign w:val="center"/>
          </w:tcPr>
          <w:p w14:paraId="38C43002" w14:textId="77777777" w:rsidR="007E47D0" w:rsidRPr="007E47D0" w:rsidRDefault="007E47D0" w:rsidP="007E47D0">
            <w:pPr>
              <w:widowControl w:val="0"/>
              <w:spacing w:before="0" w:after="0"/>
              <w:jc w:val="center"/>
              <w:rPr>
                <w:rFonts w:eastAsia="宋体" w:cs="Times New Roman"/>
                <w:color w:val="000000"/>
                <w:sz w:val="18"/>
                <w:szCs w:val="18"/>
                <w:lang w:val="en-GB"/>
              </w:rPr>
            </w:pPr>
            <w:r w:rsidRPr="007E47D0">
              <w:rPr>
                <w:rFonts w:eastAsia="宋体" w:cs="Times New Roman"/>
                <w:sz w:val="18"/>
                <w:lang w:val="en-GB"/>
              </w:rPr>
              <w:lastRenderedPageBreak/>
              <w:t>ST48TA_UCSFFSX_11_02_15_UCSFFSX51_08_01_16</w:t>
            </w:r>
          </w:p>
        </w:tc>
        <w:tc>
          <w:tcPr>
            <w:tcW w:w="1828" w:type="pct"/>
            <w:vAlign w:val="center"/>
          </w:tcPr>
          <w:p w14:paraId="5972985D" w14:textId="77777777" w:rsidR="007E47D0" w:rsidRPr="007E47D0" w:rsidRDefault="007E47D0" w:rsidP="007E47D0">
            <w:pPr>
              <w:widowControl w:val="0"/>
              <w:spacing w:before="0" w:after="0"/>
              <w:jc w:val="center"/>
              <w:rPr>
                <w:rFonts w:eastAsia="宋体" w:cs="Times New Roman"/>
                <w:color w:val="000000"/>
                <w:sz w:val="18"/>
                <w:szCs w:val="18"/>
                <w:lang w:val="en-GB"/>
              </w:rPr>
            </w:pPr>
            <w:r w:rsidRPr="007E47D0">
              <w:rPr>
                <w:rFonts w:eastAsia="宋体" w:cs="Times New Roman"/>
                <w:sz w:val="18"/>
                <w:lang w:val="en-GB"/>
              </w:rPr>
              <w:t>Cortical Thickness Average of LeftPericalcarine</w:t>
            </w:r>
          </w:p>
        </w:tc>
        <w:tc>
          <w:tcPr>
            <w:tcW w:w="1010" w:type="pct"/>
            <w:vAlign w:val="center"/>
          </w:tcPr>
          <w:p w14:paraId="1C4C073F" w14:textId="77777777" w:rsidR="007E47D0" w:rsidRPr="007E47D0" w:rsidRDefault="007E47D0" w:rsidP="007E47D0">
            <w:pPr>
              <w:widowControl w:val="0"/>
              <w:spacing w:before="0" w:after="0"/>
              <w:jc w:val="center"/>
              <w:rPr>
                <w:rFonts w:eastAsia="宋体" w:cs="Times New Roman"/>
                <w:color w:val="000000"/>
                <w:sz w:val="18"/>
                <w:lang w:val="en-GB"/>
              </w:rPr>
            </w:pPr>
            <w:r w:rsidRPr="007E47D0">
              <w:rPr>
                <w:rFonts w:eastAsia="宋体" w:cs="Times New Roman"/>
                <w:color w:val="000000"/>
                <w:sz w:val="18"/>
                <w:lang w:val="en-GB"/>
              </w:rPr>
              <w:t>0.011819022</w:t>
            </w:r>
          </w:p>
        </w:tc>
      </w:tr>
      <w:tr w:rsidR="007E47D0" w:rsidRPr="007E47D0" w14:paraId="51A0901D" w14:textId="77777777" w:rsidTr="005D0531">
        <w:trPr>
          <w:trHeight w:hRule="exact" w:val="397"/>
        </w:trPr>
        <w:tc>
          <w:tcPr>
            <w:tcW w:w="2161" w:type="pct"/>
            <w:tcBorders>
              <w:bottom w:val="single" w:sz="8" w:space="0" w:color="auto"/>
            </w:tcBorders>
            <w:vAlign w:val="center"/>
          </w:tcPr>
          <w:p w14:paraId="4FB5F94C" w14:textId="77777777" w:rsidR="007E47D0" w:rsidRPr="007E47D0" w:rsidRDefault="007E47D0" w:rsidP="007E47D0">
            <w:pPr>
              <w:widowControl w:val="0"/>
              <w:spacing w:before="0" w:after="0"/>
              <w:jc w:val="center"/>
              <w:rPr>
                <w:rFonts w:eastAsia="宋体" w:cs="Times New Roman"/>
                <w:color w:val="000000"/>
                <w:sz w:val="18"/>
                <w:szCs w:val="18"/>
                <w:lang w:val="en-GB"/>
              </w:rPr>
            </w:pPr>
            <w:r w:rsidRPr="007E47D0">
              <w:rPr>
                <w:rFonts w:eastAsia="宋体" w:cs="Times New Roman"/>
                <w:sz w:val="18"/>
                <w:lang w:val="en-GB"/>
              </w:rPr>
              <w:t>ST48TS_UCSFFSX_11_02_15_UCSFFSX51_08_01_16</w:t>
            </w:r>
          </w:p>
        </w:tc>
        <w:tc>
          <w:tcPr>
            <w:tcW w:w="1828" w:type="pct"/>
            <w:tcBorders>
              <w:bottom w:val="single" w:sz="8" w:space="0" w:color="auto"/>
            </w:tcBorders>
            <w:vAlign w:val="center"/>
          </w:tcPr>
          <w:p w14:paraId="1329C2F0" w14:textId="77777777" w:rsidR="007E47D0" w:rsidRPr="007E47D0" w:rsidRDefault="007E47D0" w:rsidP="007E47D0">
            <w:pPr>
              <w:widowControl w:val="0"/>
              <w:spacing w:before="0" w:after="0"/>
              <w:jc w:val="center"/>
              <w:rPr>
                <w:rFonts w:eastAsia="宋体" w:cs="Times New Roman"/>
                <w:color w:val="000000"/>
                <w:sz w:val="18"/>
                <w:szCs w:val="18"/>
                <w:lang w:val="en-GB"/>
              </w:rPr>
            </w:pPr>
            <w:r w:rsidRPr="007E47D0">
              <w:rPr>
                <w:rFonts w:eastAsia="宋体" w:cs="Times New Roman"/>
                <w:sz w:val="18"/>
                <w:lang w:val="en-GB"/>
              </w:rPr>
              <w:t>Cortical Thickness Standard Deviation of LeftPericalcarine</w:t>
            </w:r>
          </w:p>
        </w:tc>
        <w:tc>
          <w:tcPr>
            <w:tcW w:w="1010" w:type="pct"/>
            <w:tcBorders>
              <w:bottom w:val="single" w:sz="8" w:space="0" w:color="auto"/>
            </w:tcBorders>
            <w:vAlign w:val="center"/>
          </w:tcPr>
          <w:p w14:paraId="44281AFF" w14:textId="77777777" w:rsidR="007E47D0" w:rsidRPr="007E47D0" w:rsidRDefault="007E47D0" w:rsidP="007E47D0">
            <w:pPr>
              <w:widowControl w:val="0"/>
              <w:spacing w:before="0" w:after="0"/>
              <w:jc w:val="center"/>
              <w:rPr>
                <w:rFonts w:eastAsia="宋体" w:cs="Times New Roman"/>
                <w:color w:val="000000"/>
                <w:sz w:val="18"/>
                <w:lang w:val="en-GB"/>
              </w:rPr>
            </w:pPr>
            <w:r w:rsidRPr="007E47D0">
              <w:rPr>
                <w:rFonts w:eastAsia="宋体" w:cs="Times New Roman"/>
                <w:color w:val="000000"/>
                <w:sz w:val="18"/>
                <w:lang w:val="en-GB"/>
              </w:rPr>
              <w:t>0.010073927</w:t>
            </w:r>
          </w:p>
        </w:tc>
      </w:tr>
      <w:tr w:rsidR="007E47D0" w:rsidRPr="007E47D0" w14:paraId="0B770776" w14:textId="77777777" w:rsidTr="005D0531">
        <w:trPr>
          <w:trHeight w:hRule="exact" w:val="397"/>
        </w:trPr>
        <w:tc>
          <w:tcPr>
            <w:tcW w:w="2161" w:type="pct"/>
            <w:tcBorders>
              <w:top w:val="single" w:sz="8" w:space="0" w:color="auto"/>
              <w:bottom w:val="single" w:sz="8" w:space="0" w:color="auto"/>
            </w:tcBorders>
            <w:vAlign w:val="center"/>
          </w:tcPr>
          <w:p w14:paraId="17C57C75" w14:textId="77777777" w:rsidR="007E47D0" w:rsidRPr="007E47D0" w:rsidRDefault="007E47D0" w:rsidP="007E47D0">
            <w:pPr>
              <w:widowControl w:val="0"/>
              <w:spacing w:before="0" w:after="0"/>
              <w:jc w:val="center"/>
              <w:rPr>
                <w:rFonts w:ascii="Calibri" w:eastAsia="宋体" w:hAnsi="Calibri" w:cs="Times New Roman"/>
                <w:color w:val="000000"/>
                <w:sz w:val="18"/>
                <w:szCs w:val="18"/>
                <w:lang w:val="en-GB"/>
              </w:rPr>
            </w:pPr>
            <w:r w:rsidRPr="007E47D0">
              <w:rPr>
                <w:rFonts w:eastAsia="宋体" w:cs="Times New Roman"/>
                <w:b/>
                <w:color w:val="000000"/>
                <w:sz w:val="18"/>
                <w:szCs w:val="18"/>
                <w:lang w:val="en-GB"/>
              </w:rPr>
              <w:t>Subtype4</w:t>
            </w:r>
          </w:p>
        </w:tc>
        <w:tc>
          <w:tcPr>
            <w:tcW w:w="1828" w:type="pct"/>
            <w:tcBorders>
              <w:top w:val="single" w:sz="8" w:space="0" w:color="auto"/>
            </w:tcBorders>
            <w:vAlign w:val="center"/>
          </w:tcPr>
          <w:p w14:paraId="0E4458C4" w14:textId="77777777" w:rsidR="007E47D0" w:rsidRPr="007E47D0" w:rsidRDefault="007E47D0" w:rsidP="007E47D0">
            <w:pPr>
              <w:widowControl w:val="0"/>
              <w:spacing w:before="0" w:after="0"/>
              <w:jc w:val="center"/>
              <w:rPr>
                <w:rFonts w:ascii="Calibri" w:eastAsia="宋体" w:hAnsi="Calibri" w:cs="Times New Roman"/>
                <w:color w:val="000000"/>
                <w:sz w:val="18"/>
                <w:szCs w:val="18"/>
                <w:lang w:val="en-GB"/>
              </w:rPr>
            </w:pPr>
          </w:p>
        </w:tc>
        <w:tc>
          <w:tcPr>
            <w:tcW w:w="1010" w:type="pct"/>
            <w:tcBorders>
              <w:top w:val="single" w:sz="8" w:space="0" w:color="auto"/>
            </w:tcBorders>
            <w:vAlign w:val="center"/>
          </w:tcPr>
          <w:p w14:paraId="6F0E1CE2" w14:textId="77777777" w:rsidR="007E47D0" w:rsidRPr="007E47D0" w:rsidRDefault="007E47D0" w:rsidP="007E47D0">
            <w:pPr>
              <w:widowControl w:val="0"/>
              <w:spacing w:before="0" w:after="0"/>
              <w:jc w:val="center"/>
              <w:rPr>
                <w:rFonts w:ascii="Calibri" w:eastAsia="宋体" w:hAnsi="Calibri" w:cs="Times New Roman"/>
                <w:color w:val="000000"/>
                <w:sz w:val="18"/>
                <w:lang w:val="en-GB"/>
              </w:rPr>
            </w:pPr>
          </w:p>
        </w:tc>
      </w:tr>
      <w:tr w:rsidR="007E47D0" w:rsidRPr="007E47D0" w14:paraId="29D5728F" w14:textId="77777777" w:rsidTr="005D0531">
        <w:trPr>
          <w:trHeight w:hRule="exact" w:val="397"/>
        </w:trPr>
        <w:tc>
          <w:tcPr>
            <w:tcW w:w="2161" w:type="pct"/>
            <w:tcBorders>
              <w:top w:val="single" w:sz="8" w:space="0" w:color="auto"/>
            </w:tcBorders>
            <w:vAlign w:val="center"/>
          </w:tcPr>
          <w:p w14:paraId="7065E8FF" w14:textId="77777777" w:rsidR="007E47D0" w:rsidRPr="007E47D0" w:rsidRDefault="007E47D0" w:rsidP="007E47D0">
            <w:pPr>
              <w:widowControl w:val="0"/>
              <w:spacing w:before="0" w:after="0"/>
              <w:jc w:val="center"/>
              <w:rPr>
                <w:rFonts w:eastAsia="宋体" w:cs="Times New Roman"/>
                <w:color w:val="000000"/>
                <w:sz w:val="18"/>
                <w:szCs w:val="18"/>
                <w:lang w:val="en-GB"/>
              </w:rPr>
            </w:pPr>
            <w:r w:rsidRPr="007E47D0">
              <w:rPr>
                <w:rFonts w:eastAsia="宋体" w:cs="Times New Roman"/>
                <w:sz w:val="18"/>
                <w:lang w:val="en-GB"/>
              </w:rPr>
              <w:t>PTGENDER</w:t>
            </w:r>
          </w:p>
        </w:tc>
        <w:tc>
          <w:tcPr>
            <w:tcW w:w="1828" w:type="pct"/>
            <w:vAlign w:val="center"/>
          </w:tcPr>
          <w:p w14:paraId="10A86225" w14:textId="77777777" w:rsidR="007E47D0" w:rsidRPr="007E47D0" w:rsidRDefault="007E47D0" w:rsidP="007E47D0">
            <w:pPr>
              <w:widowControl w:val="0"/>
              <w:spacing w:before="0" w:after="0"/>
              <w:jc w:val="center"/>
              <w:rPr>
                <w:rFonts w:eastAsia="宋体" w:cs="Times New Roman"/>
                <w:color w:val="000000"/>
                <w:sz w:val="18"/>
                <w:szCs w:val="18"/>
                <w:lang w:val="en-GB"/>
              </w:rPr>
            </w:pPr>
            <w:r w:rsidRPr="007E47D0">
              <w:rPr>
                <w:rFonts w:eastAsia="宋体" w:cs="Times New Roman"/>
                <w:color w:val="000000"/>
                <w:sz w:val="18"/>
                <w:lang w:val="en-GB"/>
              </w:rPr>
              <w:t>Sex</w:t>
            </w:r>
          </w:p>
        </w:tc>
        <w:tc>
          <w:tcPr>
            <w:tcW w:w="1010" w:type="pct"/>
            <w:vAlign w:val="center"/>
          </w:tcPr>
          <w:p w14:paraId="26C9E150" w14:textId="77777777" w:rsidR="007E47D0" w:rsidRPr="007E47D0" w:rsidRDefault="007E47D0" w:rsidP="007E47D0">
            <w:pPr>
              <w:widowControl w:val="0"/>
              <w:spacing w:before="0" w:after="0"/>
              <w:jc w:val="center"/>
              <w:rPr>
                <w:rFonts w:eastAsia="宋体" w:cs="Times New Roman"/>
                <w:color w:val="000000"/>
                <w:sz w:val="18"/>
                <w:lang w:val="en-GB"/>
              </w:rPr>
            </w:pPr>
            <w:r w:rsidRPr="007E47D0">
              <w:rPr>
                <w:rFonts w:eastAsia="宋体" w:cs="Times New Roman"/>
                <w:sz w:val="18"/>
                <w:lang w:val="en-GB"/>
              </w:rPr>
              <w:t>0.013276626</w:t>
            </w:r>
          </w:p>
        </w:tc>
      </w:tr>
      <w:tr w:rsidR="007E47D0" w:rsidRPr="007E47D0" w14:paraId="48FDA016" w14:textId="77777777" w:rsidTr="005D0531">
        <w:trPr>
          <w:trHeight w:hRule="exact" w:val="397"/>
        </w:trPr>
        <w:tc>
          <w:tcPr>
            <w:tcW w:w="2161" w:type="pct"/>
            <w:vAlign w:val="center"/>
          </w:tcPr>
          <w:p w14:paraId="7C98B023" w14:textId="77777777" w:rsidR="007E47D0" w:rsidRPr="007E47D0" w:rsidRDefault="007E47D0" w:rsidP="007E47D0">
            <w:pPr>
              <w:widowControl w:val="0"/>
              <w:spacing w:before="0" w:after="0"/>
              <w:jc w:val="center"/>
              <w:rPr>
                <w:rFonts w:eastAsia="宋体" w:cs="Times New Roman"/>
                <w:color w:val="000000"/>
                <w:sz w:val="18"/>
                <w:szCs w:val="18"/>
                <w:lang w:val="en-GB"/>
              </w:rPr>
            </w:pPr>
            <w:r w:rsidRPr="007E47D0">
              <w:rPr>
                <w:rFonts w:eastAsia="宋体" w:cs="Times New Roman"/>
                <w:sz w:val="18"/>
                <w:lang w:val="en-GB"/>
              </w:rPr>
              <w:t>PTETHCAT</w:t>
            </w:r>
          </w:p>
        </w:tc>
        <w:tc>
          <w:tcPr>
            <w:tcW w:w="1828" w:type="pct"/>
            <w:vAlign w:val="center"/>
          </w:tcPr>
          <w:p w14:paraId="08AA26E7" w14:textId="77777777" w:rsidR="007E47D0" w:rsidRPr="007E47D0" w:rsidRDefault="007E47D0" w:rsidP="007E47D0">
            <w:pPr>
              <w:widowControl w:val="0"/>
              <w:spacing w:before="0" w:after="0"/>
              <w:jc w:val="center"/>
              <w:rPr>
                <w:rFonts w:eastAsia="宋体" w:cs="Times New Roman"/>
                <w:color w:val="000000"/>
                <w:sz w:val="18"/>
                <w:szCs w:val="18"/>
                <w:lang w:val="en-GB"/>
              </w:rPr>
            </w:pPr>
            <w:r w:rsidRPr="007E47D0">
              <w:rPr>
                <w:rFonts w:eastAsia="宋体" w:cs="Times New Roman"/>
                <w:color w:val="000000"/>
                <w:sz w:val="18"/>
                <w:lang w:val="en-GB"/>
              </w:rPr>
              <w:t>Ethnicity</w:t>
            </w:r>
          </w:p>
        </w:tc>
        <w:tc>
          <w:tcPr>
            <w:tcW w:w="1010" w:type="pct"/>
            <w:vAlign w:val="center"/>
          </w:tcPr>
          <w:p w14:paraId="02A32CE3" w14:textId="77777777" w:rsidR="007E47D0" w:rsidRPr="007E47D0" w:rsidRDefault="007E47D0" w:rsidP="007E47D0">
            <w:pPr>
              <w:widowControl w:val="0"/>
              <w:spacing w:before="0" w:after="0"/>
              <w:jc w:val="center"/>
              <w:rPr>
                <w:rFonts w:eastAsia="宋体" w:cs="Times New Roman"/>
                <w:color w:val="000000"/>
                <w:sz w:val="18"/>
                <w:lang w:val="en-GB"/>
              </w:rPr>
            </w:pPr>
            <w:r w:rsidRPr="007E47D0">
              <w:rPr>
                <w:rFonts w:eastAsia="宋体" w:cs="Times New Roman"/>
                <w:sz w:val="18"/>
                <w:lang w:val="en-GB"/>
              </w:rPr>
              <w:t>0.014165182</w:t>
            </w:r>
          </w:p>
        </w:tc>
      </w:tr>
      <w:tr w:rsidR="007E47D0" w:rsidRPr="007E47D0" w14:paraId="3B6C391A" w14:textId="77777777" w:rsidTr="005D0531">
        <w:trPr>
          <w:trHeight w:hRule="exact" w:val="397"/>
        </w:trPr>
        <w:tc>
          <w:tcPr>
            <w:tcW w:w="2161" w:type="pct"/>
            <w:vAlign w:val="center"/>
          </w:tcPr>
          <w:p w14:paraId="44F3387F" w14:textId="77777777" w:rsidR="007E47D0" w:rsidRPr="007E47D0" w:rsidRDefault="007E47D0" w:rsidP="007E47D0">
            <w:pPr>
              <w:widowControl w:val="0"/>
              <w:spacing w:before="0" w:after="0"/>
              <w:jc w:val="center"/>
              <w:rPr>
                <w:rFonts w:eastAsia="宋体" w:cs="Times New Roman"/>
                <w:color w:val="000000"/>
                <w:sz w:val="18"/>
                <w:szCs w:val="18"/>
                <w:lang w:val="en-GB"/>
              </w:rPr>
            </w:pPr>
            <w:r w:rsidRPr="007E47D0">
              <w:rPr>
                <w:rFonts w:eastAsia="宋体" w:cs="Times New Roman"/>
                <w:sz w:val="18"/>
                <w:lang w:val="en-GB"/>
              </w:rPr>
              <w:t>PTMARRY</w:t>
            </w:r>
          </w:p>
        </w:tc>
        <w:tc>
          <w:tcPr>
            <w:tcW w:w="1828" w:type="pct"/>
            <w:vAlign w:val="center"/>
          </w:tcPr>
          <w:p w14:paraId="41CB3C13" w14:textId="77777777" w:rsidR="007E47D0" w:rsidRPr="007E47D0" w:rsidRDefault="007E47D0" w:rsidP="007E47D0">
            <w:pPr>
              <w:widowControl w:val="0"/>
              <w:spacing w:before="0" w:after="0"/>
              <w:jc w:val="center"/>
              <w:rPr>
                <w:rFonts w:eastAsia="宋体" w:cs="Times New Roman"/>
                <w:color w:val="000000"/>
                <w:sz w:val="18"/>
                <w:szCs w:val="18"/>
                <w:lang w:val="en-GB"/>
              </w:rPr>
            </w:pPr>
            <w:r w:rsidRPr="007E47D0">
              <w:rPr>
                <w:rFonts w:eastAsia="宋体" w:cs="Times New Roman"/>
                <w:color w:val="000000"/>
                <w:sz w:val="18"/>
                <w:lang w:val="en-GB"/>
              </w:rPr>
              <w:t>Marital status at baseline</w:t>
            </w:r>
          </w:p>
        </w:tc>
        <w:tc>
          <w:tcPr>
            <w:tcW w:w="1010" w:type="pct"/>
            <w:vAlign w:val="center"/>
          </w:tcPr>
          <w:p w14:paraId="2CCC79DF" w14:textId="77777777" w:rsidR="007E47D0" w:rsidRPr="007E47D0" w:rsidRDefault="007E47D0" w:rsidP="007E47D0">
            <w:pPr>
              <w:widowControl w:val="0"/>
              <w:spacing w:before="0" w:after="0"/>
              <w:jc w:val="center"/>
              <w:rPr>
                <w:rFonts w:eastAsia="宋体" w:cs="Times New Roman"/>
                <w:color w:val="000000"/>
                <w:sz w:val="18"/>
                <w:lang w:val="en-GB"/>
              </w:rPr>
            </w:pPr>
            <w:r w:rsidRPr="007E47D0">
              <w:rPr>
                <w:rFonts w:eastAsia="宋体" w:cs="Times New Roman"/>
                <w:sz w:val="18"/>
                <w:lang w:val="en-GB"/>
              </w:rPr>
              <w:t>0.013476902</w:t>
            </w:r>
          </w:p>
        </w:tc>
      </w:tr>
      <w:tr w:rsidR="007E47D0" w:rsidRPr="007E47D0" w14:paraId="04EDD5FD" w14:textId="77777777" w:rsidTr="005D0531">
        <w:trPr>
          <w:trHeight w:hRule="exact" w:val="397"/>
        </w:trPr>
        <w:tc>
          <w:tcPr>
            <w:tcW w:w="2161" w:type="pct"/>
            <w:vAlign w:val="center"/>
          </w:tcPr>
          <w:p w14:paraId="41D77329" w14:textId="77777777" w:rsidR="007E47D0" w:rsidRPr="007E47D0" w:rsidRDefault="007E47D0" w:rsidP="007E47D0">
            <w:pPr>
              <w:widowControl w:val="0"/>
              <w:spacing w:before="0" w:after="0"/>
              <w:jc w:val="center"/>
              <w:rPr>
                <w:rFonts w:eastAsia="宋体" w:cs="Times New Roman"/>
                <w:color w:val="000000"/>
                <w:sz w:val="18"/>
                <w:szCs w:val="18"/>
                <w:lang w:val="en-GB"/>
              </w:rPr>
            </w:pPr>
            <w:r w:rsidRPr="007E47D0">
              <w:rPr>
                <w:rFonts w:eastAsia="宋体" w:cs="Times New Roman"/>
                <w:sz w:val="18"/>
                <w:lang w:val="en-GB"/>
              </w:rPr>
              <w:t>ST110CV_UCSFFSL_02_01_16_UCSFFSL51ALL_08_01_16</w:t>
            </w:r>
          </w:p>
        </w:tc>
        <w:tc>
          <w:tcPr>
            <w:tcW w:w="1828" w:type="pct"/>
            <w:vAlign w:val="center"/>
          </w:tcPr>
          <w:p w14:paraId="0169C823" w14:textId="77777777" w:rsidR="007E47D0" w:rsidRPr="007E47D0" w:rsidRDefault="007E47D0" w:rsidP="007E47D0">
            <w:pPr>
              <w:widowControl w:val="0"/>
              <w:spacing w:before="0" w:after="0"/>
              <w:jc w:val="center"/>
              <w:rPr>
                <w:rFonts w:eastAsia="宋体" w:cs="Times New Roman"/>
                <w:color w:val="000000"/>
                <w:sz w:val="18"/>
                <w:szCs w:val="18"/>
                <w:lang w:val="en-GB"/>
              </w:rPr>
            </w:pPr>
            <w:r w:rsidRPr="007E47D0">
              <w:rPr>
                <w:rFonts w:eastAsia="宋体" w:cs="Times New Roman"/>
                <w:color w:val="000000"/>
                <w:sz w:val="18"/>
                <w:lang w:val="en-GB"/>
              </w:rPr>
              <w:t>Volume (Cortical Parcellation) of RightPrecentral</w:t>
            </w:r>
          </w:p>
        </w:tc>
        <w:tc>
          <w:tcPr>
            <w:tcW w:w="1010" w:type="pct"/>
            <w:vAlign w:val="center"/>
          </w:tcPr>
          <w:p w14:paraId="522F8AD4" w14:textId="77777777" w:rsidR="007E47D0" w:rsidRPr="007E47D0" w:rsidRDefault="007E47D0" w:rsidP="007E47D0">
            <w:pPr>
              <w:widowControl w:val="0"/>
              <w:spacing w:before="0" w:after="0"/>
              <w:jc w:val="center"/>
              <w:rPr>
                <w:rFonts w:eastAsia="宋体" w:cs="Times New Roman"/>
                <w:color w:val="000000"/>
                <w:sz w:val="18"/>
                <w:lang w:val="en-GB"/>
              </w:rPr>
            </w:pPr>
            <w:r w:rsidRPr="007E47D0">
              <w:rPr>
                <w:rFonts w:eastAsia="宋体" w:cs="Times New Roman"/>
                <w:sz w:val="18"/>
                <w:lang w:val="en-GB"/>
              </w:rPr>
              <w:t>0.013052765</w:t>
            </w:r>
          </w:p>
        </w:tc>
      </w:tr>
      <w:tr w:rsidR="007E47D0" w:rsidRPr="007E47D0" w14:paraId="25B00B93" w14:textId="77777777" w:rsidTr="005D0531">
        <w:trPr>
          <w:trHeight w:hRule="exact" w:val="397"/>
        </w:trPr>
        <w:tc>
          <w:tcPr>
            <w:tcW w:w="2161" w:type="pct"/>
            <w:vAlign w:val="center"/>
          </w:tcPr>
          <w:p w14:paraId="33370A3A" w14:textId="77777777" w:rsidR="007E47D0" w:rsidRPr="007E47D0" w:rsidRDefault="007E47D0" w:rsidP="007E47D0">
            <w:pPr>
              <w:widowControl w:val="0"/>
              <w:spacing w:before="0" w:after="0"/>
              <w:jc w:val="center"/>
              <w:rPr>
                <w:rFonts w:eastAsia="宋体" w:cs="Times New Roman"/>
                <w:color w:val="000000"/>
                <w:sz w:val="18"/>
                <w:szCs w:val="18"/>
                <w:lang w:val="en-GB"/>
              </w:rPr>
            </w:pPr>
            <w:r w:rsidRPr="007E47D0">
              <w:rPr>
                <w:rFonts w:eastAsia="宋体" w:cs="Times New Roman"/>
                <w:sz w:val="18"/>
                <w:lang w:val="en-GB"/>
              </w:rPr>
              <w:t>ST98SA_UCSFFSL_02_01_16_UCSFFSL51ALL_08_01_16</w:t>
            </w:r>
          </w:p>
        </w:tc>
        <w:tc>
          <w:tcPr>
            <w:tcW w:w="1828" w:type="pct"/>
            <w:vAlign w:val="center"/>
          </w:tcPr>
          <w:p w14:paraId="61901934" w14:textId="77777777" w:rsidR="007E47D0" w:rsidRPr="007E47D0" w:rsidRDefault="007E47D0" w:rsidP="007E47D0">
            <w:pPr>
              <w:widowControl w:val="0"/>
              <w:spacing w:before="0" w:after="0"/>
              <w:jc w:val="center"/>
              <w:rPr>
                <w:rFonts w:eastAsia="宋体" w:cs="Times New Roman"/>
                <w:color w:val="000000"/>
                <w:sz w:val="18"/>
                <w:szCs w:val="18"/>
                <w:lang w:val="en-GB"/>
              </w:rPr>
            </w:pPr>
            <w:r w:rsidRPr="007E47D0">
              <w:rPr>
                <w:rFonts w:eastAsia="宋体" w:cs="Times New Roman"/>
                <w:color w:val="000000"/>
                <w:sz w:val="18"/>
                <w:lang w:val="en-GB"/>
              </w:rPr>
              <w:t>Surface Area of RightMedialOrbitofrontal</w:t>
            </w:r>
          </w:p>
        </w:tc>
        <w:tc>
          <w:tcPr>
            <w:tcW w:w="1010" w:type="pct"/>
            <w:vAlign w:val="center"/>
          </w:tcPr>
          <w:p w14:paraId="7023BA54" w14:textId="77777777" w:rsidR="007E47D0" w:rsidRPr="007E47D0" w:rsidRDefault="007E47D0" w:rsidP="007E47D0">
            <w:pPr>
              <w:widowControl w:val="0"/>
              <w:spacing w:before="0" w:after="0"/>
              <w:jc w:val="center"/>
              <w:rPr>
                <w:rFonts w:eastAsia="宋体" w:cs="Times New Roman"/>
                <w:color w:val="000000"/>
                <w:sz w:val="18"/>
                <w:lang w:val="en-GB"/>
              </w:rPr>
            </w:pPr>
            <w:r w:rsidRPr="007E47D0">
              <w:rPr>
                <w:rFonts w:eastAsia="宋体" w:cs="Times New Roman"/>
                <w:sz w:val="18"/>
                <w:lang w:val="en-GB"/>
              </w:rPr>
              <w:t>0.017130914</w:t>
            </w:r>
          </w:p>
        </w:tc>
      </w:tr>
      <w:tr w:rsidR="007E47D0" w:rsidRPr="007E47D0" w14:paraId="6CBEB286" w14:textId="77777777" w:rsidTr="005D0531">
        <w:trPr>
          <w:trHeight w:hRule="exact" w:val="397"/>
        </w:trPr>
        <w:tc>
          <w:tcPr>
            <w:tcW w:w="2161" w:type="pct"/>
            <w:vAlign w:val="center"/>
          </w:tcPr>
          <w:p w14:paraId="6DB8BEF9" w14:textId="77777777" w:rsidR="007E47D0" w:rsidRPr="007E47D0" w:rsidRDefault="007E47D0" w:rsidP="007E47D0">
            <w:pPr>
              <w:widowControl w:val="0"/>
              <w:spacing w:before="0" w:after="0"/>
              <w:jc w:val="center"/>
              <w:rPr>
                <w:rFonts w:eastAsia="宋体" w:cs="Times New Roman"/>
                <w:color w:val="000000"/>
                <w:sz w:val="18"/>
                <w:szCs w:val="18"/>
                <w:lang w:val="en-GB"/>
              </w:rPr>
            </w:pPr>
            <w:r w:rsidRPr="007E47D0">
              <w:rPr>
                <w:rFonts w:eastAsia="宋体" w:cs="Times New Roman"/>
                <w:sz w:val="18"/>
                <w:lang w:val="en-GB"/>
              </w:rPr>
              <w:t>ST32TS_UCSFFSL_02_01_16_UCSFFSL51ALL_08_01_16</w:t>
            </w:r>
          </w:p>
        </w:tc>
        <w:tc>
          <w:tcPr>
            <w:tcW w:w="1828" w:type="pct"/>
            <w:vAlign w:val="center"/>
          </w:tcPr>
          <w:p w14:paraId="6383359D" w14:textId="77777777" w:rsidR="007E47D0" w:rsidRPr="007E47D0" w:rsidRDefault="007E47D0" w:rsidP="007E47D0">
            <w:pPr>
              <w:widowControl w:val="0"/>
              <w:spacing w:before="0" w:after="0"/>
              <w:jc w:val="center"/>
              <w:rPr>
                <w:rFonts w:eastAsia="宋体" w:cs="Times New Roman"/>
                <w:color w:val="000000"/>
                <w:sz w:val="18"/>
                <w:szCs w:val="18"/>
                <w:lang w:val="en-GB"/>
              </w:rPr>
            </w:pPr>
            <w:r w:rsidRPr="007E47D0">
              <w:rPr>
                <w:rFonts w:eastAsia="宋体" w:cs="Times New Roman"/>
                <w:color w:val="000000"/>
                <w:sz w:val="18"/>
                <w:lang w:val="en-GB"/>
              </w:rPr>
              <w:t>Cortical Thickness Standard Deviation of LeftInferiorTemporal</w:t>
            </w:r>
          </w:p>
        </w:tc>
        <w:tc>
          <w:tcPr>
            <w:tcW w:w="1010" w:type="pct"/>
            <w:vAlign w:val="center"/>
          </w:tcPr>
          <w:p w14:paraId="3BACBC40" w14:textId="77777777" w:rsidR="007E47D0" w:rsidRPr="007E47D0" w:rsidRDefault="007E47D0" w:rsidP="007E47D0">
            <w:pPr>
              <w:widowControl w:val="0"/>
              <w:spacing w:before="0" w:after="0"/>
              <w:jc w:val="center"/>
              <w:rPr>
                <w:rFonts w:eastAsia="宋体" w:cs="Times New Roman"/>
                <w:color w:val="000000"/>
                <w:sz w:val="18"/>
                <w:lang w:val="en-GB"/>
              </w:rPr>
            </w:pPr>
            <w:r w:rsidRPr="007E47D0">
              <w:rPr>
                <w:rFonts w:eastAsia="宋体" w:cs="Times New Roman"/>
                <w:sz w:val="18"/>
                <w:lang w:val="en-GB"/>
              </w:rPr>
              <w:t>0.013885567</w:t>
            </w:r>
          </w:p>
        </w:tc>
      </w:tr>
      <w:tr w:rsidR="007E47D0" w:rsidRPr="007E47D0" w14:paraId="44339A35" w14:textId="77777777" w:rsidTr="005D0531">
        <w:trPr>
          <w:trHeight w:hRule="exact" w:val="397"/>
        </w:trPr>
        <w:tc>
          <w:tcPr>
            <w:tcW w:w="2161" w:type="pct"/>
            <w:vAlign w:val="center"/>
          </w:tcPr>
          <w:p w14:paraId="6AD39F43" w14:textId="77777777" w:rsidR="007E47D0" w:rsidRPr="007E47D0" w:rsidRDefault="007E47D0" w:rsidP="007E47D0">
            <w:pPr>
              <w:widowControl w:val="0"/>
              <w:spacing w:before="0" w:after="0"/>
              <w:jc w:val="center"/>
              <w:rPr>
                <w:rFonts w:eastAsia="宋体" w:cs="Times New Roman"/>
                <w:b/>
                <w:color w:val="000000"/>
                <w:sz w:val="18"/>
                <w:szCs w:val="18"/>
                <w:lang w:val="en-GB"/>
              </w:rPr>
            </w:pPr>
            <w:r w:rsidRPr="007E47D0">
              <w:rPr>
                <w:rFonts w:eastAsia="宋体" w:cs="Times New Roman"/>
                <w:b/>
                <w:sz w:val="18"/>
                <w:lang w:val="en-GB"/>
              </w:rPr>
              <w:t>ST24TS_UCSFFSL_02_01_16_UCSFFSL51ALL_08_01_16</w:t>
            </w:r>
          </w:p>
        </w:tc>
        <w:tc>
          <w:tcPr>
            <w:tcW w:w="1828" w:type="pct"/>
            <w:vAlign w:val="center"/>
          </w:tcPr>
          <w:p w14:paraId="5391AC6C" w14:textId="77777777" w:rsidR="007E47D0" w:rsidRPr="007E47D0" w:rsidRDefault="007E47D0" w:rsidP="007E47D0">
            <w:pPr>
              <w:widowControl w:val="0"/>
              <w:spacing w:before="0" w:after="0"/>
              <w:jc w:val="center"/>
              <w:rPr>
                <w:rFonts w:eastAsia="宋体" w:cs="Times New Roman"/>
                <w:b/>
                <w:color w:val="000000"/>
                <w:sz w:val="18"/>
                <w:szCs w:val="18"/>
                <w:lang w:val="en-GB"/>
              </w:rPr>
            </w:pPr>
            <w:r w:rsidRPr="007E47D0">
              <w:rPr>
                <w:rFonts w:eastAsia="宋体" w:cs="Times New Roman"/>
                <w:b/>
                <w:color w:val="000000"/>
                <w:sz w:val="18"/>
                <w:lang w:val="en-GB"/>
              </w:rPr>
              <w:t>Cortical Thickness Standard Deviation of LeftEntorhinal</w:t>
            </w:r>
          </w:p>
        </w:tc>
        <w:tc>
          <w:tcPr>
            <w:tcW w:w="1010" w:type="pct"/>
            <w:vAlign w:val="center"/>
          </w:tcPr>
          <w:p w14:paraId="16909868" w14:textId="77777777" w:rsidR="007E47D0" w:rsidRPr="007E47D0" w:rsidRDefault="007E47D0" w:rsidP="007E47D0">
            <w:pPr>
              <w:widowControl w:val="0"/>
              <w:spacing w:before="0" w:after="0"/>
              <w:jc w:val="center"/>
              <w:rPr>
                <w:rFonts w:eastAsia="宋体" w:cs="Times New Roman"/>
                <w:b/>
                <w:color w:val="000000"/>
                <w:sz w:val="18"/>
                <w:lang w:val="en-GB"/>
              </w:rPr>
            </w:pPr>
            <w:r w:rsidRPr="007E47D0">
              <w:rPr>
                <w:rFonts w:eastAsia="宋体" w:cs="Times New Roman"/>
                <w:b/>
                <w:sz w:val="18"/>
                <w:lang w:val="en-GB"/>
              </w:rPr>
              <w:t>0.055570706</w:t>
            </w:r>
          </w:p>
        </w:tc>
      </w:tr>
      <w:tr w:rsidR="007E47D0" w:rsidRPr="007E47D0" w14:paraId="1FDA8975" w14:textId="77777777" w:rsidTr="005D0531">
        <w:trPr>
          <w:trHeight w:hRule="exact" w:val="397"/>
        </w:trPr>
        <w:tc>
          <w:tcPr>
            <w:tcW w:w="2161" w:type="pct"/>
            <w:vAlign w:val="center"/>
          </w:tcPr>
          <w:p w14:paraId="0AAFC796" w14:textId="77777777" w:rsidR="007E47D0" w:rsidRPr="007E47D0" w:rsidRDefault="007E47D0" w:rsidP="007E47D0">
            <w:pPr>
              <w:widowControl w:val="0"/>
              <w:spacing w:before="0" w:after="0"/>
              <w:jc w:val="center"/>
              <w:rPr>
                <w:rFonts w:eastAsia="宋体" w:cs="Times New Roman"/>
                <w:color w:val="000000"/>
                <w:sz w:val="18"/>
                <w:szCs w:val="18"/>
                <w:lang w:val="en-GB"/>
              </w:rPr>
            </w:pPr>
            <w:r w:rsidRPr="007E47D0">
              <w:rPr>
                <w:rFonts w:eastAsia="宋体" w:cs="Times New Roman"/>
                <w:sz w:val="18"/>
                <w:lang w:val="en-GB"/>
              </w:rPr>
              <w:t>ST106CV_UCSFFSX_11_02_15_UCSFFSX51_08_01_16</w:t>
            </w:r>
          </w:p>
        </w:tc>
        <w:tc>
          <w:tcPr>
            <w:tcW w:w="1828" w:type="pct"/>
            <w:vAlign w:val="center"/>
          </w:tcPr>
          <w:p w14:paraId="1488814A" w14:textId="77777777" w:rsidR="007E47D0" w:rsidRPr="007E47D0" w:rsidRDefault="007E47D0" w:rsidP="007E47D0">
            <w:pPr>
              <w:widowControl w:val="0"/>
              <w:spacing w:before="0" w:after="0"/>
              <w:jc w:val="center"/>
              <w:rPr>
                <w:rFonts w:eastAsia="宋体" w:cs="Times New Roman"/>
                <w:color w:val="000000"/>
                <w:sz w:val="18"/>
                <w:szCs w:val="18"/>
                <w:lang w:val="en-GB"/>
              </w:rPr>
            </w:pPr>
            <w:r w:rsidRPr="007E47D0">
              <w:rPr>
                <w:rFonts w:eastAsia="宋体" w:cs="Times New Roman"/>
                <w:color w:val="000000"/>
                <w:sz w:val="18"/>
                <w:lang w:val="en-GB"/>
              </w:rPr>
              <w:t>Volume (Cortical Parcellation) of RightParsTriangularis</w:t>
            </w:r>
          </w:p>
        </w:tc>
        <w:tc>
          <w:tcPr>
            <w:tcW w:w="1010" w:type="pct"/>
            <w:vAlign w:val="center"/>
          </w:tcPr>
          <w:p w14:paraId="53D4A569" w14:textId="77777777" w:rsidR="007E47D0" w:rsidRPr="007E47D0" w:rsidRDefault="007E47D0" w:rsidP="007E47D0">
            <w:pPr>
              <w:widowControl w:val="0"/>
              <w:spacing w:before="0" w:after="0"/>
              <w:jc w:val="center"/>
              <w:rPr>
                <w:rFonts w:eastAsia="宋体" w:cs="Times New Roman"/>
                <w:color w:val="000000"/>
                <w:sz w:val="18"/>
                <w:lang w:val="en-GB"/>
              </w:rPr>
            </w:pPr>
            <w:r w:rsidRPr="007E47D0">
              <w:rPr>
                <w:rFonts w:eastAsia="宋体" w:cs="Times New Roman"/>
                <w:sz w:val="18"/>
                <w:lang w:val="en-GB"/>
              </w:rPr>
              <w:t>0.015454383</w:t>
            </w:r>
          </w:p>
        </w:tc>
      </w:tr>
      <w:tr w:rsidR="007E47D0" w:rsidRPr="007E47D0" w14:paraId="6647A99B" w14:textId="77777777" w:rsidTr="007E47D0">
        <w:trPr>
          <w:trHeight w:hRule="exact" w:val="397"/>
        </w:trPr>
        <w:tc>
          <w:tcPr>
            <w:tcW w:w="2161" w:type="pct"/>
            <w:vAlign w:val="center"/>
          </w:tcPr>
          <w:p w14:paraId="1DD81EF4" w14:textId="77777777" w:rsidR="007E47D0" w:rsidRPr="007E47D0" w:rsidRDefault="007E47D0" w:rsidP="007E47D0">
            <w:pPr>
              <w:widowControl w:val="0"/>
              <w:spacing w:before="0" w:after="0"/>
              <w:jc w:val="center"/>
              <w:rPr>
                <w:rFonts w:eastAsia="宋体" w:cs="Times New Roman"/>
                <w:color w:val="000000"/>
                <w:sz w:val="18"/>
                <w:szCs w:val="18"/>
                <w:lang w:val="en-GB"/>
              </w:rPr>
            </w:pPr>
            <w:r w:rsidRPr="007E47D0">
              <w:rPr>
                <w:rFonts w:eastAsia="宋体" w:cs="Times New Roman"/>
                <w:sz w:val="18"/>
                <w:lang w:val="en-GB"/>
              </w:rPr>
              <w:t>ST38TA_UCSFFSX_11_02_15_UCSFFSX51_08_01_16</w:t>
            </w:r>
          </w:p>
        </w:tc>
        <w:tc>
          <w:tcPr>
            <w:tcW w:w="1828" w:type="pct"/>
            <w:vAlign w:val="center"/>
          </w:tcPr>
          <w:p w14:paraId="07283B21" w14:textId="77777777" w:rsidR="007E47D0" w:rsidRPr="007E47D0" w:rsidRDefault="007E47D0" w:rsidP="007E47D0">
            <w:pPr>
              <w:widowControl w:val="0"/>
              <w:spacing w:before="0" w:after="0"/>
              <w:jc w:val="center"/>
              <w:rPr>
                <w:rFonts w:eastAsia="宋体" w:cs="Times New Roman"/>
                <w:color w:val="000000"/>
                <w:sz w:val="18"/>
                <w:szCs w:val="18"/>
                <w:lang w:val="en-GB"/>
              </w:rPr>
            </w:pPr>
            <w:r w:rsidRPr="007E47D0">
              <w:rPr>
                <w:rFonts w:eastAsia="宋体" w:cs="Times New Roman"/>
                <w:color w:val="000000"/>
                <w:sz w:val="18"/>
                <w:lang w:val="en-GB"/>
              </w:rPr>
              <w:t>Cortical Thickness Average of LeftLingual</w:t>
            </w:r>
          </w:p>
        </w:tc>
        <w:tc>
          <w:tcPr>
            <w:tcW w:w="1010" w:type="pct"/>
            <w:vAlign w:val="center"/>
          </w:tcPr>
          <w:p w14:paraId="2D711537" w14:textId="77777777" w:rsidR="007E47D0" w:rsidRPr="007E47D0" w:rsidRDefault="007E47D0" w:rsidP="007E47D0">
            <w:pPr>
              <w:widowControl w:val="0"/>
              <w:spacing w:before="0" w:after="0"/>
              <w:jc w:val="center"/>
              <w:rPr>
                <w:rFonts w:eastAsia="宋体" w:cs="Times New Roman"/>
                <w:color w:val="000000"/>
                <w:sz w:val="18"/>
                <w:lang w:val="en-GB"/>
              </w:rPr>
            </w:pPr>
            <w:r w:rsidRPr="007E47D0">
              <w:rPr>
                <w:rFonts w:eastAsia="宋体" w:cs="Times New Roman"/>
                <w:sz w:val="18"/>
                <w:lang w:val="en-GB"/>
              </w:rPr>
              <w:t>0.015448841</w:t>
            </w:r>
          </w:p>
        </w:tc>
      </w:tr>
      <w:tr w:rsidR="007E47D0" w:rsidRPr="007E47D0" w14:paraId="6DF3E83C" w14:textId="77777777" w:rsidTr="007E47D0">
        <w:trPr>
          <w:trHeight w:hRule="exact" w:val="397"/>
        </w:trPr>
        <w:tc>
          <w:tcPr>
            <w:tcW w:w="2161" w:type="pct"/>
            <w:tcBorders>
              <w:bottom w:val="single" w:sz="12" w:space="0" w:color="auto"/>
            </w:tcBorders>
            <w:vAlign w:val="center"/>
          </w:tcPr>
          <w:p w14:paraId="66429C36" w14:textId="77777777" w:rsidR="007E47D0" w:rsidRPr="007E47D0" w:rsidRDefault="007E47D0" w:rsidP="007E47D0">
            <w:pPr>
              <w:widowControl w:val="0"/>
              <w:spacing w:before="0" w:after="0"/>
              <w:jc w:val="center"/>
              <w:rPr>
                <w:rFonts w:eastAsia="宋体" w:cs="Times New Roman"/>
                <w:color w:val="000000"/>
                <w:sz w:val="18"/>
                <w:szCs w:val="18"/>
                <w:lang w:val="en-GB"/>
              </w:rPr>
            </w:pPr>
            <w:r w:rsidRPr="007E47D0">
              <w:rPr>
                <w:rFonts w:eastAsia="宋体" w:cs="Times New Roman"/>
                <w:sz w:val="18"/>
                <w:lang w:val="en-GB"/>
              </w:rPr>
              <w:t>ST115TS_UCSFFSX_11_02_15_UCSFFSX51_08_01_16</w:t>
            </w:r>
          </w:p>
        </w:tc>
        <w:tc>
          <w:tcPr>
            <w:tcW w:w="1828" w:type="pct"/>
            <w:tcBorders>
              <w:bottom w:val="single" w:sz="12" w:space="0" w:color="auto"/>
            </w:tcBorders>
            <w:vAlign w:val="center"/>
          </w:tcPr>
          <w:p w14:paraId="246FBBF4" w14:textId="77777777" w:rsidR="007E47D0" w:rsidRPr="007E47D0" w:rsidRDefault="007E47D0" w:rsidP="007E47D0">
            <w:pPr>
              <w:widowControl w:val="0"/>
              <w:spacing w:before="0" w:after="0"/>
              <w:jc w:val="center"/>
              <w:rPr>
                <w:rFonts w:eastAsia="宋体" w:cs="Times New Roman"/>
                <w:color w:val="000000"/>
                <w:sz w:val="18"/>
                <w:szCs w:val="18"/>
                <w:lang w:val="en-GB"/>
              </w:rPr>
            </w:pPr>
            <w:r w:rsidRPr="007E47D0">
              <w:rPr>
                <w:rFonts w:eastAsia="宋体" w:cs="Times New Roman"/>
                <w:color w:val="000000"/>
                <w:sz w:val="18"/>
                <w:lang w:val="en-GB"/>
              </w:rPr>
              <w:t>Cortical Thickness Standard Deviation of RightSuperiorFrontal</w:t>
            </w:r>
          </w:p>
        </w:tc>
        <w:tc>
          <w:tcPr>
            <w:tcW w:w="1010" w:type="pct"/>
            <w:tcBorders>
              <w:bottom w:val="single" w:sz="12" w:space="0" w:color="auto"/>
            </w:tcBorders>
            <w:vAlign w:val="center"/>
          </w:tcPr>
          <w:p w14:paraId="6D8A4E8A" w14:textId="77777777" w:rsidR="007E47D0" w:rsidRPr="007E47D0" w:rsidRDefault="007E47D0" w:rsidP="007E47D0">
            <w:pPr>
              <w:widowControl w:val="0"/>
              <w:spacing w:before="0" w:after="0"/>
              <w:jc w:val="center"/>
              <w:rPr>
                <w:rFonts w:eastAsia="宋体" w:cs="Times New Roman"/>
                <w:color w:val="000000"/>
                <w:sz w:val="18"/>
                <w:lang w:val="en-GB"/>
              </w:rPr>
            </w:pPr>
            <w:r w:rsidRPr="007E47D0">
              <w:rPr>
                <w:rFonts w:eastAsia="宋体" w:cs="Times New Roman"/>
                <w:sz w:val="18"/>
                <w:lang w:val="en-GB"/>
              </w:rPr>
              <w:t>0.012601503</w:t>
            </w:r>
          </w:p>
        </w:tc>
      </w:tr>
    </w:tbl>
    <w:p w14:paraId="1195221B" w14:textId="77777777" w:rsidR="007E47D0" w:rsidRDefault="007E47D0" w:rsidP="00654E8F">
      <w:pPr>
        <w:spacing w:before="240"/>
        <w:rPr>
          <w:rFonts w:cs="Times New Roman"/>
          <w:szCs w:val="24"/>
        </w:rPr>
      </w:pPr>
    </w:p>
    <w:p w14:paraId="214A182A" w14:textId="77777777" w:rsidR="007E47D0" w:rsidRDefault="007E47D0" w:rsidP="00654E8F">
      <w:pPr>
        <w:spacing w:before="240"/>
        <w:rPr>
          <w:rFonts w:cs="Times New Roman"/>
          <w:szCs w:val="24"/>
        </w:rPr>
      </w:pPr>
    </w:p>
    <w:p w14:paraId="328DB922" w14:textId="77777777" w:rsidR="007E47D0" w:rsidRDefault="007E47D0" w:rsidP="00654E8F">
      <w:pPr>
        <w:spacing w:before="240"/>
        <w:rPr>
          <w:rFonts w:cs="Times New Roman"/>
          <w:szCs w:val="24"/>
        </w:rPr>
      </w:pPr>
    </w:p>
    <w:p w14:paraId="020417D6" w14:textId="77777777" w:rsidR="007E47D0" w:rsidRDefault="007E47D0" w:rsidP="00654E8F">
      <w:pPr>
        <w:spacing w:before="240"/>
        <w:rPr>
          <w:rFonts w:cs="Times New Roman"/>
          <w:szCs w:val="24"/>
        </w:rPr>
      </w:pPr>
    </w:p>
    <w:p w14:paraId="72130EFB" w14:textId="77777777" w:rsidR="007E47D0" w:rsidRPr="001549D3" w:rsidRDefault="007E47D0" w:rsidP="00654E8F">
      <w:pPr>
        <w:spacing w:before="240"/>
      </w:pPr>
    </w:p>
    <w:sectPr w:rsidR="007E47D0" w:rsidRPr="001549D3" w:rsidSect="0093429D">
      <w:headerReference w:type="even" r:id="rId224"/>
      <w:footerReference w:type="even" r:id="rId225"/>
      <w:footerReference w:type="default" r:id="rId226"/>
      <w:headerReference w:type="first" r:id="rId227"/>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7C222B" w14:textId="77777777" w:rsidR="00DF66FF" w:rsidRDefault="00DF66FF" w:rsidP="00117666">
      <w:pPr>
        <w:spacing w:after="0"/>
      </w:pPr>
      <w:r>
        <w:separator/>
      </w:r>
    </w:p>
  </w:endnote>
  <w:endnote w:type="continuationSeparator" w:id="0">
    <w:p w14:paraId="70A7D0F2" w14:textId="77777777" w:rsidR="00DF66FF" w:rsidRDefault="00DF66FF"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NimbusRomNo9L-Regu">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NimbusRomNo9L-Medi">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14AB28" w14:textId="77777777" w:rsidR="007C7522" w:rsidRPr="00577C4C" w:rsidRDefault="007C7522">
    <w:pPr>
      <w:rPr>
        <w:color w:val="C00000"/>
        <w:szCs w:val="24"/>
      </w:rPr>
    </w:pPr>
    <w:r>
      <w:rPr>
        <w:noProof/>
        <w:lang w:eastAsia="zh-CN"/>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7C7522" w:rsidRPr="00577C4C" w:rsidRDefault="007C7522">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0C5BC3">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4D054D26" w14:textId="77777777" w:rsidR="007C7522" w:rsidRPr="00577C4C" w:rsidRDefault="007C7522">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0C5BC3">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22FF27" w14:textId="77777777" w:rsidR="007C7522" w:rsidRPr="00577C4C" w:rsidRDefault="007C7522">
    <w:pPr>
      <w:rPr>
        <w:b/>
        <w:sz w:val="20"/>
        <w:szCs w:val="24"/>
      </w:rPr>
    </w:pPr>
    <w:r>
      <w:rPr>
        <w:noProof/>
        <w:lang w:eastAsia="zh-CN"/>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7C7522" w:rsidRPr="00577C4C" w:rsidRDefault="007C7522">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0C5BC3">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085E15EB" w14:textId="77777777" w:rsidR="007C7522" w:rsidRPr="00577C4C" w:rsidRDefault="007C7522">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0C5BC3">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4DC6C5" w14:textId="77777777" w:rsidR="00DF66FF" w:rsidRDefault="00DF66FF" w:rsidP="00117666">
      <w:pPr>
        <w:spacing w:after="0"/>
      </w:pPr>
      <w:r>
        <w:separator/>
      </w:r>
    </w:p>
  </w:footnote>
  <w:footnote w:type="continuationSeparator" w:id="0">
    <w:p w14:paraId="2EBA9B6D" w14:textId="77777777" w:rsidR="00DF66FF" w:rsidRDefault="00DF66FF" w:rsidP="0011766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31EDBA" w14:textId="77777777" w:rsidR="007C7522" w:rsidRPr="009151AA" w:rsidRDefault="007C7522">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711A5B" w14:textId="77777777" w:rsidR="007C7522" w:rsidRDefault="007C7522" w:rsidP="0093429D">
    <w:r w:rsidRPr="005A1D84">
      <w:rPr>
        <w:b/>
        <w:noProof/>
        <w:color w:val="A6A6A6" w:themeColor="background1" w:themeShade="A6"/>
        <w:lang w:eastAsia="zh-CN"/>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1"/>
      <w:lvlText w:val="%1"/>
      <w:lvlJc w:val="left"/>
      <w:pPr>
        <w:tabs>
          <w:tab w:val="num" w:pos="567"/>
        </w:tabs>
        <w:ind w:left="567" w:hanging="567"/>
      </w:pPr>
      <w:rPr>
        <w:rFonts w:hint="default"/>
      </w:rPr>
    </w:lvl>
    <w:lvl w:ilvl="1">
      <w:start w:val="1"/>
      <w:numFmt w:val="decimal"/>
      <w:pStyle w:val="2"/>
      <w:lvlText w:val="%1.%2"/>
      <w:lvlJc w:val="left"/>
      <w:pPr>
        <w:tabs>
          <w:tab w:val="num" w:pos="567"/>
        </w:tabs>
        <w:ind w:left="567" w:hanging="567"/>
      </w:pPr>
      <w:rPr>
        <w:rFonts w:hint="default"/>
      </w:rPr>
    </w:lvl>
    <w:lvl w:ilvl="2">
      <w:start w:val="1"/>
      <w:numFmt w:val="decimal"/>
      <w:pStyle w:val="3"/>
      <w:lvlText w:val="%1.%2.%3"/>
      <w:lvlJc w:val="left"/>
      <w:pPr>
        <w:tabs>
          <w:tab w:val="num" w:pos="567"/>
        </w:tabs>
        <w:ind w:left="567" w:hanging="567"/>
      </w:pPr>
      <w:rPr>
        <w:rFonts w:hint="default"/>
      </w:rPr>
    </w:lvl>
    <w:lvl w:ilvl="3">
      <w:start w:val="1"/>
      <w:numFmt w:val="decimal"/>
      <w:pStyle w:val="4"/>
      <w:lvlText w:val="%1.%2.%3.%4"/>
      <w:lvlJc w:val="left"/>
      <w:pPr>
        <w:tabs>
          <w:tab w:val="num" w:pos="567"/>
        </w:tabs>
        <w:ind w:left="567" w:hanging="567"/>
      </w:pPr>
      <w:rPr>
        <w:rFonts w:hint="default"/>
      </w:rPr>
    </w:lvl>
    <w:lvl w:ilvl="4">
      <w:start w:val="1"/>
      <w:numFmt w:val="decimal"/>
      <w:pStyle w:val="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302A7CAC"/>
    <w:multiLevelType w:val="multilevel"/>
    <w:tmpl w:val="2D740DBE"/>
    <w:numStyleLink w:val="Headings"/>
  </w:abstractNum>
  <w:abstractNum w:abstractNumId="5"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5"/>
  </w:num>
  <w:num w:numId="3">
    <w:abstractNumId w:val="1"/>
  </w:num>
  <w:num w:numId="4">
    <w:abstractNumId w:val="6"/>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7"/>
  </w:num>
  <w:num w:numId="8">
    <w:abstractNumId w:val="7"/>
  </w:num>
  <w:num w:numId="9">
    <w:abstractNumId w:val="7"/>
  </w:num>
  <w:num w:numId="10">
    <w:abstractNumId w:val="7"/>
  </w:num>
  <w:num w:numId="11">
    <w:abstractNumId w:val="7"/>
  </w:num>
  <w:num w:numId="12">
    <w:abstractNumId w:val="7"/>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 w:numId="20">
    <w:abstractNumId w:val="2"/>
    <w:lvlOverride w:ilvl="0">
      <w:lvl w:ilvl="0">
        <w:start w:val="1"/>
        <w:numFmt w:val="decimal"/>
        <w:pStyle w:val="1"/>
        <w:lvlText w:val="%1"/>
        <w:lvlJc w:val="left"/>
        <w:pPr>
          <w:tabs>
            <w:tab w:val="num" w:pos="567"/>
          </w:tabs>
          <w:ind w:left="567" w:hanging="567"/>
        </w:pPr>
        <w:rPr>
          <w:rFonts w:hint="default"/>
        </w:rPr>
      </w:lvl>
    </w:lvlOverride>
    <w:lvlOverride w:ilvl="1">
      <w:lvl w:ilvl="1">
        <w:start w:val="1"/>
        <w:numFmt w:val="decimal"/>
        <w:pStyle w:val="2"/>
        <w:lvlText w:val="%1.%2"/>
        <w:lvlJc w:val="left"/>
        <w:pPr>
          <w:tabs>
            <w:tab w:val="num" w:pos="567"/>
          </w:tabs>
          <w:ind w:left="567" w:hanging="567"/>
        </w:pPr>
        <w:rPr>
          <w:rFonts w:hint="default"/>
        </w:rPr>
      </w:lvl>
    </w:lvlOverride>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bordersDoNotSurroundHeader/>
  <w:bordersDoNotSurroundFooter/>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3D24"/>
    <w:rsid w:val="0001436A"/>
    <w:rsid w:val="00034304"/>
    <w:rsid w:val="00035434"/>
    <w:rsid w:val="00052A14"/>
    <w:rsid w:val="00077D53"/>
    <w:rsid w:val="000C5BC3"/>
    <w:rsid w:val="00105FD9"/>
    <w:rsid w:val="00117666"/>
    <w:rsid w:val="001549D3"/>
    <w:rsid w:val="00160065"/>
    <w:rsid w:val="00177D84"/>
    <w:rsid w:val="00267D18"/>
    <w:rsid w:val="002868E2"/>
    <w:rsid w:val="002869C3"/>
    <w:rsid w:val="002936E4"/>
    <w:rsid w:val="002B4A57"/>
    <w:rsid w:val="002C74CA"/>
    <w:rsid w:val="003544FB"/>
    <w:rsid w:val="003D2D47"/>
    <w:rsid w:val="003D2F2D"/>
    <w:rsid w:val="003E0738"/>
    <w:rsid w:val="00401590"/>
    <w:rsid w:val="00447801"/>
    <w:rsid w:val="00452E9C"/>
    <w:rsid w:val="004735C8"/>
    <w:rsid w:val="004961FF"/>
    <w:rsid w:val="00517A89"/>
    <w:rsid w:val="00520891"/>
    <w:rsid w:val="005250F2"/>
    <w:rsid w:val="00536F94"/>
    <w:rsid w:val="00570101"/>
    <w:rsid w:val="00593EEA"/>
    <w:rsid w:val="005A5EEE"/>
    <w:rsid w:val="005D0531"/>
    <w:rsid w:val="006375C7"/>
    <w:rsid w:val="00654E8F"/>
    <w:rsid w:val="00660D05"/>
    <w:rsid w:val="006820B1"/>
    <w:rsid w:val="006B7D14"/>
    <w:rsid w:val="006F4567"/>
    <w:rsid w:val="00701727"/>
    <w:rsid w:val="0070566C"/>
    <w:rsid w:val="00714C50"/>
    <w:rsid w:val="00725A7D"/>
    <w:rsid w:val="007501BE"/>
    <w:rsid w:val="00790BB3"/>
    <w:rsid w:val="007B7B32"/>
    <w:rsid w:val="007C206C"/>
    <w:rsid w:val="007C7522"/>
    <w:rsid w:val="007E47D0"/>
    <w:rsid w:val="00803D24"/>
    <w:rsid w:val="00817DD6"/>
    <w:rsid w:val="00885156"/>
    <w:rsid w:val="008F7CC0"/>
    <w:rsid w:val="009151AA"/>
    <w:rsid w:val="0093429D"/>
    <w:rsid w:val="00943573"/>
    <w:rsid w:val="00970F7D"/>
    <w:rsid w:val="00994A3D"/>
    <w:rsid w:val="009C2B12"/>
    <w:rsid w:val="009C70F3"/>
    <w:rsid w:val="00A174D9"/>
    <w:rsid w:val="00A569CD"/>
    <w:rsid w:val="00AB5EE2"/>
    <w:rsid w:val="00AB6715"/>
    <w:rsid w:val="00B1671E"/>
    <w:rsid w:val="00B25EB8"/>
    <w:rsid w:val="00B354E1"/>
    <w:rsid w:val="00B37F4D"/>
    <w:rsid w:val="00B63E4F"/>
    <w:rsid w:val="00C52A7B"/>
    <w:rsid w:val="00C56BAF"/>
    <w:rsid w:val="00C679AA"/>
    <w:rsid w:val="00C75972"/>
    <w:rsid w:val="00CC0A3A"/>
    <w:rsid w:val="00CD066B"/>
    <w:rsid w:val="00CE4FEE"/>
    <w:rsid w:val="00DB59C3"/>
    <w:rsid w:val="00DC259A"/>
    <w:rsid w:val="00DE23E8"/>
    <w:rsid w:val="00DF66FF"/>
    <w:rsid w:val="00E52377"/>
    <w:rsid w:val="00E64E17"/>
    <w:rsid w:val="00E866C9"/>
    <w:rsid w:val="00EA3D3C"/>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AB6715"/>
    <w:pPr>
      <w:spacing w:before="120" w:after="240" w:line="240" w:lineRule="auto"/>
    </w:pPr>
    <w:rPr>
      <w:rFonts w:ascii="Times New Roman" w:hAnsi="Times New Roman"/>
      <w:sz w:val="24"/>
    </w:rPr>
  </w:style>
  <w:style w:type="paragraph" w:styleId="1">
    <w:name w:val="heading 1"/>
    <w:basedOn w:val="a"/>
    <w:next w:val="a0"/>
    <w:link w:val="1Char"/>
    <w:uiPriority w:val="2"/>
    <w:qFormat/>
    <w:rsid w:val="00AB6715"/>
    <w:pPr>
      <w:numPr>
        <w:numId w:val="19"/>
      </w:numPr>
      <w:spacing w:before="240"/>
      <w:contextualSpacing w:val="0"/>
      <w:outlineLvl w:val="0"/>
    </w:pPr>
    <w:rPr>
      <w:b/>
    </w:rPr>
  </w:style>
  <w:style w:type="paragraph" w:styleId="2">
    <w:name w:val="heading 2"/>
    <w:basedOn w:val="1"/>
    <w:next w:val="a0"/>
    <w:link w:val="2Char"/>
    <w:uiPriority w:val="2"/>
    <w:qFormat/>
    <w:rsid w:val="00AB6715"/>
    <w:pPr>
      <w:numPr>
        <w:ilvl w:val="1"/>
      </w:numPr>
      <w:spacing w:after="200"/>
      <w:outlineLvl w:val="1"/>
    </w:pPr>
  </w:style>
  <w:style w:type="paragraph" w:styleId="3">
    <w:name w:val="heading 3"/>
    <w:basedOn w:val="a0"/>
    <w:next w:val="a0"/>
    <w:link w:val="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4">
    <w:name w:val="heading 4"/>
    <w:basedOn w:val="3"/>
    <w:next w:val="a0"/>
    <w:link w:val="4Char"/>
    <w:uiPriority w:val="2"/>
    <w:qFormat/>
    <w:rsid w:val="00AB6715"/>
    <w:pPr>
      <w:numPr>
        <w:ilvl w:val="3"/>
      </w:numPr>
      <w:outlineLvl w:val="3"/>
    </w:pPr>
    <w:rPr>
      <w:iCs/>
    </w:rPr>
  </w:style>
  <w:style w:type="paragraph" w:styleId="5">
    <w:name w:val="heading 5"/>
    <w:basedOn w:val="4"/>
    <w:next w:val="a0"/>
    <w:link w:val="5Char"/>
    <w:uiPriority w:val="2"/>
    <w:qFormat/>
    <w:rsid w:val="00AB6715"/>
    <w:pPr>
      <w:numPr>
        <w:ilvl w:val="4"/>
      </w:numPr>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
    <w:uiPriority w:val="2"/>
    <w:rsid w:val="00AB6715"/>
    <w:rPr>
      <w:rFonts w:ascii="Times New Roman" w:eastAsia="Cambria" w:hAnsi="Times New Roman" w:cs="Times New Roman"/>
      <w:b/>
      <w:sz w:val="24"/>
      <w:szCs w:val="24"/>
    </w:rPr>
  </w:style>
  <w:style w:type="character" w:customStyle="1" w:styleId="2Char">
    <w:name w:val="标题 2 Char"/>
    <w:basedOn w:val="a1"/>
    <w:link w:val="2"/>
    <w:uiPriority w:val="2"/>
    <w:rsid w:val="00AB6715"/>
    <w:rPr>
      <w:rFonts w:ascii="Times New Roman" w:eastAsia="Cambria" w:hAnsi="Times New Roman" w:cs="Times New Roman"/>
      <w:b/>
      <w:sz w:val="24"/>
      <w:szCs w:val="24"/>
    </w:rPr>
  </w:style>
  <w:style w:type="paragraph" w:styleId="a4">
    <w:name w:val="Subtitle"/>
    <w:basedOn w:val="a0"/>
    <w:next w:val="a0"/>
    <w:link w:val="Char"/>
    <w:uiPriority w:val="99"/>
    <w:unhideWhenUsed/>
    <w:qFormat/>
    <w:rsid w:val="00AB6715"/>
    <w:pPr>
      <w:spacing w:before="240"/>
    </w:pPr>
    <w:rPr>
      <w:rFonts w:cs="Times New Roman"/>
      <w:b/>
      <w:szCs w:val="24"/>
    </w:rPr>
  </w:style>
  <w:style w:type="character" w:customStyle="1" w:styleId="Char">
    <w:name w:val="副标题 Char"/>
    <w:basedOn w:val="a1"/>
    <w:link w:val="a4"/>
    <w:uiPriority w:val="99"/>
    <w:rsid w:val="00AB6715"/>
    <w:rPr>
      <w:rFonts w:ascii="Times New Roman" w:hAnsi="Times New Roman" w:cs="Times New Roman"/>
      <w:b/>
      <w:sz w:val="24"/>
      <w:szCs w:val="24"/>
    </w:rPr>
  </w:style>
  <w:style w:type="paragraph" w:customStyle="1" w:styleId="AuthorList">
    <w:name w:val="Author List"/>
    <w:aliases w:val="Keywords,Abstract"/>
    <w:basedOn w:val="a4"/>
    <w:next w:val="a0"/>
    <w:uiPriority w:val="1"/>
    <w:qFormat/>
    <w:rsid w:val="00AB6715"/>
  </w:style>
  <w:style w:type="paragraph" w:styleId="a5">
    <w:name w:val="Balloon Text"/>
    <w:basedOn w:val="a0"/>
    <w:link w:val="Char0"/>
    <w:uiPriority w:val="99"/>
    <w:semiHidden/>
    <w:unhideWhenUsed/>
    <w:rsid w:val="00AB6715"/>
    <w:pPr>
      <w:spacing w:after="0"/>
    </w:pPr>
    <w:rPr>
      <w:rFonts w:ascii="Tahoma" w:hAnsi="Tahoma" w:cs="Tahoma"/>
      <w:sz w:val="16"/>
      <w:szCs w:val="16"/>
    </w:rPr>
  </w:style>
  <w:style w:type="character" w:customStyle="1" w:styleId="Char0">
    <w:name w:val="批注框文本 Char"/>
    <w:basedOn w:val="a1"/>
    <w:link w:val="a5"/>
    <w:uiPriority w:val="99"/>
    <w:semiHidden/>
    <w:rsid w:val="00AB6715"/>
    <w:rPr>
      <w:rFonts w:ascii="Tahoma" w:hAnsi="Tahoma" w:cs="Tahoma"/>
      <w:sz w:val="16"/>
      <w:szCs w:val="16"/>
    </w:rPr>
  </w:style>
  <w:style w:type="character" w:styleId="a6">
    <w:name w:val="Book Title"/>
    <w:basedOn w:val="a1"/>
    <w:uiPriority w:val="33"/>
    <w:qFormat/>
    <w:rsid w:val="00AB6715"/>
    <w:rPr>
      <w:rFonts w:ascii="Times New Roman" w:hAnsi="Times New Roman"/>
      <w:b/>
      <w:bCs/>
      <w:i/>
      <w:iCs/>
      <w:spacing w:val="5"/>
    </w:rPr>
  </w:style>
  <w:style w:type="paragraph" w:styleId="a7">
    <w:name w:val="caption"/>
    <w:basedOn w:val="a0"/>
    <w:next w:val="a8"/>
    <w:uiPriority w:val="35"/>
    <w:unhideWhenUsed/>
    <w:qFormat/>
    <w:rsid w:val="00AB6715"/>
    <w:pPr>
      <w:keepNext/>
    </w:pPr>
    <w:rPr>
      <w:rFonts w:cs="Times New Roman"/>
      <w:b/>
      <w:bCs/>
      <w:szCs w:val="24"/>
    </w:rPr>
  </w:style>
  <w:style w:type="paragraph" w:styleId="a8">
    <w:name w:val="No Spacing"/>
    <w:uiPriority w:val="99"/>
    <w:unhideWhenUsed/>
    <w:qFormat/>
    <w:rsid w:val="00AB6715"/>
    <w:pPr>
      <w:spacing w:after="0" w:line="240" w:lineRule="auto"/>
    </w:pPr>
    <w:rPr>
      <w:rFonts w:ascii="Times New Roman" w:hAnsi="Times New Roman"/>
      <w:sz w:val="24"/>
    </w:rPr>
  </w:style>
  <w:style w:type="character" w:styleId="a9">
    <w:name w:val="annotation reference"/>
    <w:basedOn w:val="a1"/>
    <w:uiPriority w:val="99"/>
    <w:semiHidden/>
    <w:unhideWhenUsed/>
    <w:rsid w:val="00AB6715"/>
    <w:rPr>
      <w:sz w:val="16"/>
      <w:szCs w:val="16"/>
    </w:rPr>
  </w:style>
  <w:style w:type="paragraph" w:styleId="aa">
    <w:name w:val="annotation text"/>
    <w:basedOn w:val="a0"/>
    <w:link w:val="Char1"/>
    <w:uiPriority w:val="99"/>
    <w:semiHidden/>
    <w:unhideWhenUsed/>
    <w:rsid w:val="00AB6715"/>
    <w:rPr>
      <w:sz w:val="20"/>
      <w:szCs w:val="20"/>
    </w:rPr>
  </w:style>
  <w:style w:type="character" w:customStyle="1" w:styleId="Char1">
    <w:name w:val="批注文字 Char"/>
    <w:basedOn w:val="a1"/>
    <w:link w:val="aa"/>
    <w:uiPriority w:val="99"/>
    <w:semiHidden/>
    <w:rsid w:val="00AB6715"/>
    <w:rPr>
      <w:rFonts w:ascii="Times New Roman" w:hAnsi="Times New Roman"/>
      <w:sz w:val="20"/>
      <w:szCs w:val="20"/>
    </w:rPr>
  </w:style>
  <w:style w:type="paragraph" w:styleId="ab">
    <w:name w:val="annotation subject"/>
    <w:basedOn w:val="aa"/>
    <w:next w:val="aa"/>
    <w:link w:val="Char2"/>
    <w:uiPriority w:val="99"/>
    <w:semiHidden/>
    <w:unhideWhenUsed/>
    <w:rsid w:val="00AB6715"/>
    <w:rPr>
      <w:b/>
      <w:bCs/>
    </w:rPr>
  </w:style>
  <w:style w:type="character" w:customStyle="1" w:styleId="Char2">
    <w:name w:val="批注主题 Char"/>
    <w:basedOn w:val="Char1"/>
    <w:link w:val="ab"/>
    <w:uiPriority w:val="99"/>
    <w:semiHidden/>
    <w:rsid w:val="00AB6715"/>
    <w:rPr>
      <w:rFonts w:ascii="Times New Roman" w:hAnsi="Times New Roman"/>
      <w:b/>
      <w:bCs/>
      <w:sz w:val="20"/>
      <w:szCs w:val="20"/>
    </w:rPr>
  </w:style>
  <w:style w:type="character" w:styleId="ac">
    <w:name w:val="Emphasis"/>
    <w:basedOn w:val="a1"/>
    <w:uiPriority w:val="20"/>
    <w:qFormat/>
    <w:rsid w:val="00AB6715"/>
    <w:rPr>
      <w:rFonts w:ascii="Times New Roman" w:hAnsi="Times New Roman"/>
      <w:i/>
      <w:iCs/>
    </w:rPr>
  </w:style>
  <w:style w:type="character" w:styleId="ad">
    <w:name w:val="endnote reference"/>
    <w:basedOn w:val="a1"/>
    <w:uiPriority w:val="99"/>
    <w:semiHidden/>
    <w:unhideWhenUsed/>
    <w:rsid w:val="00AB6715"/>
    <w:rPr>
      <w:vertAlign w:val="superscript"/>
    </w:rPr>
  </w:style>
  <w:style w:type="paragraph" w:styleId="ae">
    <w:name w:val="endnote text"/>
    <w:basedOn w:val="a0"/>
    <w:link w:val="Char3"/>
    <w:uiPriority w:val="99"/>
    <w:semiHidden/>
    <w:unhideWhenUsed/>
    <w:rsid w:val="00AB6715"/>
    <w:pPr>
      <w:spacing w:after="0"/>
    </w:pPr>
    <w:rPr>
      <w:sz w:val="20"/>
      <w:szCs w:val="20"/>
    </w:rPr>
  </w:style>
  <w:style w:type="character" w:customStyle="1" w:styleId="Char3">
    <w:name w:val="尾注文本 Char"/>
    <w:basedOn w:val="a1"/>
    <w:link w:val="ae"/>
    <w:uiPriority w:val="99"/>
    <w:semiHidden/>
    <w:rsid w:val="00AB6715"/>
    <w:rPr>
      <w:rFonts w:ascii="Times New Roman" w:hAnsi="Times New Roman"/>
      <w:sz w:val="20"/>
      <w:szCs w:val="20"/>
    </w:rPr>
  </w:style>
  <w:style w:type="character" w:styleId="af">
    <w:name w:val="FollowedHyperlink"/>
    <w:basedOn w:val="a1"/>
    <w:uiPriority w:val="99"/>
    <w:semiHidden/>
    <w:unhideWhenUsed/>
    <w:rsid w:val="00AB6715"/>
    <w:rPr>
      <w:color w:val="800080" w:themeColor="followedHyperlink"/>
      <w:u w:val="single"/>
    </w:rPr>
  </w:style>
  <w:style w:type="paragraph" w:styleId="af0">
    <w:name w:val="footer"/>
    <w:basedOn w:val="a0"/>
    <w:link w:val="Char4"/>
    <w:uiPriority w:val="99"/>
    <w:unhideWhenUsed/>
    <w:rsid w:val="00AB6715"/>
    <w:pPr>
      <w:tabs>
        <w:tab w:val="center" w:pos="4844"/>
        <w:tab w:val="right" w:pos="9689"/>
      </w:tabs>
      <w:spacing w:after="0"/>
    </w:pPr>
  </w:style>
  <w:style w:type="character" w:customStyle="1" w:styleId="Char4">
    <w:name w:val="页脚 Char"/>
    <w:basedOn w:val="a1"/>
    <w:link w:val="af0"/>
    <w:uiPriority w:val="99"/>
    <w:rsid w:val="00AB6715"/>
    <w:rPr>
      <w:rFonts w:ascii="Times New Roman" w:hAnsi="Times New Roman"/>
      <w:sz w:val="24"/>
    </w:rPr>
  </w:style>
  <w:style w:type="character" w:styleId="af1">
    <w:name w:val="footnote reference"/>
    <w:basedOn w:val="a1"/>
    <w:uiPriority w:val="99"/>
    <w:semiHidden/>
    <w:unhideWhenUsed/>
    <w:rsid w:val="00AB6715"/>
    <w:rPr>
      <w:vertAlign w:val="superscript"/>
    </w:rPr>
  </w:style>
  <w:style w:type="paragraph" w:styleId="af2">
    <w:name w:val="footnote text"/>
    <w:basedOn w:val="a0"/>
    <w:link w:val="Char5"/>
    <w:uiPriority w:val="99"/>
    <w:semiHidden/>
    <w:unhideWhenUsed/>
    <w:rsid w:val="00AB6715"/>
    <w:pPr>
      <w:spacing w:after="0"/>
    </w:pPr>
    <w:rPr>
      <w:sz w:val="20"/>
      <w:szCs w:val="20"/>
    </w:rPr>
  </w:style>
  <w:style w:type="character" w:customStyle="1" w:styleId="Char5">
    <w:name w:val="脚注文本 Char"/>
    <w:basedOn w:val="a1"/>
    <w:link w:val="af2"/>
    <w:uiPriority w:val="99"/>
    <w:semiHidden/>
    <w:rsid w:val="00AB6715"/>
    <w:rPr>
      <w:rFonts w:ascii="Times New Roman" w:hAnsi="Times New Roman"/>
      <w:sz w:val="20"/>
      <w:szCs w:val="20"/>
    </w:rPr>
  </w:style>
  <w:style w:type="paragraph" w:styleId="af3">
    <w:name w:val="header"/>
    <w:basedOn w:val="a0"/>
    <w:link w:val="Char6"/>
    <w:uiPriority w:val="99"/>
    <w:unhideWhenUsed/>
    <w:rsid w:val="00AB6715"/>
    <w:pPr>
      <w:tabs>
        <w:tab w:val="center" w:pos="4844"/>
        <w:tab w:val="right" w:pos="9689"/>
      </w:tabs>
    </w:pPr>
    <w:rPr>
      <w:b/>
    </w:rPr>
  </w:style>
  <w:style w:type="character" w:customStyle="1" w:styleId="Char6">
    <w:name w:val="页眉 Char"/>
    <w:basedOn w:val="a1"/>
    <w:link w:val="af3"/>
    <w:uiPriority w:val="99"/>
    <w:rsid w:val="00AB6715"/>
    <w:rPr>
      <w:rFonts w:ascii="Times New Roman" w:hAnsi="Times New Roman"/>
      <w:b/>
      <w:sz w:val="24"/>
    </w:rPr>
  </w:style>
  <w:style w:type="paragraph" w:styleId="a">
    <w:name w:val="List Paragraph"/>
    <w:basedOn w:val="a0"/>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af4">
    <w:name w:val="Hyperlink"/>
    <w:basedOn w:val="a1"/>
    <w:uiPriority w:val="99"/>
    <w:unhideWhenUsed/>
    <w:rsid w:val="00AB6715"/>
    <w:rPr>
      <w:color w:val="0000FF"/>
      <w:u w:val="single"/>
    </w:rPr>
  </w:style>
  <w:style w:type="character" w:styleId="af5">
    <w:name w:val="Intense Emphasis"/>
    <w:basedOn w:val="a1"/>
    <w:uiPriority w:val="21"/>
    <w:unhideWhenUsed/>
    <w:rsid w:val="00AB6715"/>
    <w:rPr>
      <w:rFonts w:ascii="Times New Roman" w:hAnsi="Times New Roman"/>
      <w:i/>
      <w:iCs/>
      <w:color w:val="auto"/>
    </w:rPr>
  </w:style>
  <w:style w:type="character" w:styleId="af6">
    <w:name w:val="Intense Reference"/>
    <w:basedOn w:val="a1"/>
    <w:uiPriority w:val="32"/>
    <w:qFormat/>
    <w:rsid w:val="00AB6715"/>
    <w:rPr>
      <w:b/>
      <w:bCs/>
      <w:smallCaps/>
      <w:color w:val="auto"/>
      <w:spacing w:val="5"/>
    </w:rPr>
  </w:style>
  <w:style w:type="character" w:styleId="af7">
    <w:name w:val="line number"/>
    <w:basedOn w:val="a1"/>
    <w:uiPriority w:val="99"/>
    <w:semiHidden/>
    <w:unhideWhenUsed/>
    <w:rsid w:val="00AB6715"/>
  </w:style>
  <w:style w:type="character" w:customStyle="1" w:styleId="3Char">
    <w:name w:val="标题 3 Char"/>
    <w:basedOn w:val="a1"/>
    <w:link w:val="3"/>
    <w:uiPriority w:val="2"/>
    <w:rsid w:val="00AB6715"/>
    <w:rPr>
      <w:rFonts w:ascii="Times New Roman" w:eastAsiaTheme="majorEastAsia" w:hAnsi="Times New Roman" w:cstheme="majorBidi"/>
      <w:b/>
      <w:sz w:val="24"/>
      <w:szCs w:val="24"/>
    </w:rPr>
  </w:style>
  <w:style w:type="character" w:customStyle="1" w:styleId="4Char">
    <w:name w:val="标题 4 Char"/>
    <w:basedOn w:val="a1"/>
    <w:link w:val="4"/>
    <w:uiPriority w:val="2"/>
    <w:rsid w:val="00AB6715"/>
    <w:rPr>
      <w:rFonts w:ascii="Times New Roman" w:eastAsiaTheme="majorEastAsia" w:hAnsi="Times New Roman" w:cstheme="majorBidi"/>
      <w:b/>
      <w:iCs/>
      <w:sz w:val="24"/>
      <w:szCs w:val="24"/>
    </w:rPr>
  </w:style>
  <w:style w:type="character" w:customStyle="1" w:styleId="5Char">
    <w:name w:val="标题 5 Char"/>
    <w:basedOn w:val="a1"/>
    <w:link w:val="5"/>
    <w:uiPriority w:val="2"/>
    <w:rsid w:val="00AB6715"/>
    <w:rPr>
      <w:rFonts w:ascii="Times New Roman" w:eastAsiaTheme="majorEastAsia" w:hAnsi="Times New Roman" w:cstheme="majorBidi"/>
      <w:b/>
      <w:iCs/>
      <w:sz w:val="24"/>
      <w:szCs w:val="24"/>
    </w:rPr>
  </w:style>
  <w:style w:type="paragraph" w:styleId="af8">
    <w:name w:val="Normal (Web)"/>
    <w:basedOn w:val="a0"/>
    <w:uiPriority w:val="99"/>
    <w:unhideWhenUsed/>
    <w:rsid w:val="00AB6715"/>
    <w:pPr>
      <w:spacing w:before="100" w:beforeAutospacing="1" w:after="100" w:afterAutospacing="1"/>
    </w:pPr>
    <w:rPr>
      <w:rFonts w:eastAsia="Times New Roman" w:cs="Times New Roman"/>
      <w:szCs w:val="24"/>
    </w:rPr>
  </w:style>
  <w:style w:type="paragraph" w:styleId="af9">
    <w:name w:val="Quote"/>
    <w:basedOn w:val="a0"/>
    <w:next w:val="a0"/>
    <w:link w:val="Char7"/>
    <w:uiPriority w:val="29"/>
    <w:qFormat/>
    <w:rsid w:val="00AB6715"/>
    <w:pPr>
      <w:spacing w:before="200" w:after="160"/>
      <w:ind w:left="864" w:right="864"/>
      <w:jc w:val="center"/>
    </w:pPr>
    <w:rPr>
      <w:i/>
      <w:iCs/>
      <w:color w:val="404040" w:themeColor="text1" w:themeTint="BF"/>
    </w:rPr>
  </w:style>
  <w:style w:type="character" w:customStyle="1" w:styleId="Char7">
    <w:name w:val="引用 Char"/>
    <w:basedOn w:val="a1"/>
    <w:link w:val="af9"/>
    <w:uiPriority w:val="29"/>
    <w:rsid w:val="00AB6715"/>
    <w:rPr>
      <w:rFonts w:ascii="Times New Roman" w:hAnsi="Times New Roman"/>
      <w:i/>
      <w:iCs/>
      <w:color w:val="404040" w:themeColor="text1" w:themeTint="BF"/>
      <w:sz w:val="24"/>
    </w:rPr>
  </w:style>
  <w:style w:type="character" w:styleId="afa">
    <w:name w:val="Strong"/>
    <w:basedOn w:val="a1"/>
    <w:uiPriority w:val="22"/>
    <w:qFormat/>
    <w:rsid w:val="00AB6715"/>
    <w:rPr>
      <w:rFonts w:ascii="Times New Roman" w:hAnsi="Times New Roman"/>
      <w:b/>
      <w:bCs/>
    </w:rPr>
  </w:style>
  <w:style w:type="character" w:styleId="afb">
    <w:name w:val="Subtle Emphasis"/>
    <w:basedOn w:val="a1"/>
    <w:uiPriority w:val="19"/>
    <w:qFormat/>
    <w:rsid w:val="00AB6715"/>
    <w:rPr>
      <w:rFonts w:ascii="Times New Roman" w:hAnsi="Times New Roman"/>
      <w:i/>
      <w:iCs/>
      <w:color w:val="404040" w:themeColor="text1" w:themeTint="BF"/>
    </w:rPr>
  </w:style>
  <w:style w:type="table" w:styleId="afc">
    <w:name w:val="Table Grid"/>
    <w:basedOn w:val="a2"/>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Title"/>
    <w:basedOn w:val="a0"/>
    <w:next w:val="a0"/>
    <w:link w:val="Char8"/>
    <w:qFormat/>
    <w:rsid w:val="00AB6715"/>
    <w:pPr>
      <w:suppressLineNumbers/>
      <w:spacing w:before="240" w:after="360"/>
      <w:jc w:val="center"/>
    </w:pPr>
    <w:rPr>
      <w:rFonts w:cs="Times New Roman"/>
      <w:b/>
      <w:sz w:val="32"/>
      <w:szCs w:val="32"/>
    </w:rPr>
  </w:style>
  <w:style w:type="character" w:customStyle="1" w:styleId="Char8">
    <w:name w:val="标题 Char"/>
    <w:basedOn w:val="a1"/>
    <w:link w:val="afd"/>
    <w:rsid w:val="00AB6715"/>
    <w:rPr>
      <w:rFonts w:ascii="Times New Roman" w:hAnsi="Times New Roman" w:cs="Times New Roman"/>
      <w:b/>
      <w:sz w:val="32"/>
      <w:szCs w:val="32"/>
    </w:rPr>
  </w:style>
  <w:style w:type="paragraph" w:customStyle="1" w:styleId="SupplementaryMaterial">
    <w:name w:val="Supplementary Material"/>
    <w:basedOn w:val="afd"/>
    <w:next w:val="afd"/>
    <w:qFormat/>
    <w:rsid w:val="0001436A"/>
    <w:pPr>
      <w:spacing w:after="120"/>
    </w:pPr>
    <w:rPr>
      <w:i/>
    </w:rPr>
  </w:style>
  <w:style w:type="paragraph" w:styleId="afe">
    <w:name w:val="Revision"/>
    <w:hidden/>
    <w:uiPriority w:val="99"/>
    <w:semiHidden/>
    <w:rsid w:val="00803D24"/>
    <w:pPr>
      <w:spacing w:after="0" w:line="240" w:lineRule="auto"/>
    </w:pPr>
    <w:rPr>
      <w:rFonts w:ascii="Times New Roman" w:hAnsi="Times New Roman"/>
      <w:sz w:val="24"/>
    </w:rPr>
  </w:style>
  <w:style w:type="table" w:customStyle="1" w:styleId="10">
    <w:name w:val="网格型1"/>
    <w:basedOn w:val="a2"/>
    <w:next w:val="afc"/>
    <w:uiPriority w:val="39"/>
    <w:qFormat/>
    <w:rsid w:val="008F7CC0"/>
    <w:pPr>
      <w:spacing w:after="0" w:line="240" w:lineRule="auto"/>
    </w:pPr>
    <w:rPr>
      <w:kern w:val="2"/>
      <w:sz w:val="21"/>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网格型2"/>
    <w:basedOn w:val="a2"/>
    <w:next w:val="afc"/>
    <w:uiPriority w:val="39"/>
    <w:qFormat/>
    <w:rsid w:val="008F7CC0"/>
    <w:pPr>
      <w:spacing w:after="0" w:line="240" w:lineRule="auto"/>
    </w:pPr>
    <w:rPr>
      <w:kern w:val="2"/>
      <w:sz w:val="21"/>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网格型3"/>
    <w:basedOn w:val="a2"/>
    <w:next w:val="afc"/>
    <w:uiPriority w:val="39"/>
    <w:qFormat/>
    <w:rsid w:val="007E47D0"/>
    <w:pPr>
      <w:spacing w:after="0" w:line="240" w:lineRule="auto"/>
    </w:pPr>
    <w:rPr>
      <w:kern w:val="2"/>
      <w:sz w:val="21"/>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equation">
    <w:name w:val="Els-equation"/>
    <w:next w:val="a0"/>
    <w:rsid w:val="00520891"/>
    <w:pPr>
      <w:widowControl w:val="0"/>
      <w:tabs>
        <w:tab w:val="right" w:pos="4320"/>
        <w:tab w:val="right" w:pos="9120"/>
      </w:tabs>
      <w:spacing w:before="240" w:after="240" w:line="240" w:lineRule="auto"/>
      <w:ind w:left="482"/>
    </w:pPr>
    <w:rPr>
      <w:rFonts w:ascii="Times New Roman" w:eastAsia="宋体" w:hAnsi="Times New Roman" w:cs="Times New Roman"/>
      <w:i/>
      <w:noProof/>
      <w:sz w:val="20"/>
      <w:szCs w:val="20"/>
    </w:rPr>
  </w:style>
  <w:style w:type="paragraph" w:customStyle="1" w:styleId="MTDisplayEquation">
    <w:name w:val="MTDisplayEquation"/>
    <w:basedOn w:val="a0"/>
    <w:next w:val="a0"/>
    <w:link w:val="MTDisplayEquationChar"/>
    <w:rsid w:val="00570101"/>
    <w:pPr>
      <w:widowControl w:val="0"/>
      <w:tabs>
        <w:tab w:val="center" w:pos="4480"/>
        <w:tab w:val="right" w:pos="8960"/>
      </w:tabs>
      <w:spacing w:before="0" w:after="0" w:line="288" w:lineRule="auto"/>
      <w:ind w:firstLineChars="200" w:firstLine="480"/>
      <w:jc w:val="both"/>
    </w:pPr>
    <w:rPr>
      <w:rFonts w:eastAsia="宋体" w:cs="Times New Roman"/>
      <w:kern w:val="2"/>
      <w:szCs w:val="21"/>
      <w:lang w:eastAsia="zh-CN"/>
    </w:rPr>
  </w:style>
  <w:style w:type="character" w:customStyle="1" w:styleId="MTDisplayEquationChar">
    <w:name w:val="MTDisplayEquation Char"/>
    <w:basedOn w:val="a1"/>
    <w:link w:val="MTDisplayEquation"/>
    <w:rsid w:val="00570101"/>
    <w:rPr>
      <w:rFonts w:ascii="Times New Roman" w:eastAsia="宋体" w:hAnsi="Times New Roman" w:cs="Times New Roman"/>
      <w:kern w:val="2"/>
      <w:sz w:val="24"/>
      <w:szCs w:val="21"/>
      <w:lang w:eastAsia="zh-CN"/>
    </w:rPr>
  </w:style>
  <w:style w:type="character" w:customStyle="1" w:styleId="MTConvertedEquation">
    <w:name w:val="MTConvertedEquation"/>
    <w:basedOn w:val="a1"/>
    <w:rsid w:val="005D05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1" Type="http://schemas.openxmlformats.org/officeDocument/2006/relationships/oleObject" Target="embeddings/oleObject5.bin"/><Relationship Id="rId42" Type="http://schemas.openxmlformats.org/officeDocument/2006/relationships/image" Target="media/image16.wmf"/><Relationship Id="rId63" Type="http://schemas.openxmlformats.org/officeDocument/2006/relationships/oleObject" Target="embeddings/oleObject26.bin"/><Relationship Id="rId84" Type="http://schemas.openxmlformats.org/officeDocument/2006/relationships/image" Target="media/image37.wmf"/><Relationship Id="rId138" Type="http://schemas.openxmlformats.org/officeDocument/2006/relationships/image" Target="media/image64.wmf"/><Relationship Id="rId159" Type="http://schemas.openxmlformats.org/officeDocument/2006/relationships/oleObject" Target="embeddings/oleObject74.bin"/><Relationship Id="rId170" Type="http://schemas.openxmlformats.org/officeDocument/2006/relationships/image" Target="media/image80.wmf"/><Relationship Id="rId191" Type="http://schemas.openxmlformats.org/officeDocument/2006/relationships/oleObject" Target="embeddings/oleObject90.bin"/><Relationship Id="rId205" Type="http://schemas.openxmlformats.org/officeDocument/2006/relationships/oleObject" Target="embeddings/oleObject97.bin"/><Relationship Id="rId226" Type="http://schemas.openxmlformats.org/officeDocument/2006/relationships/footer" Target="footer2.xml"/><Relationship Id="rId107" Type="http://schemas.openxmlformats.org/officeDocument/2006/relationships/oleObject" Target="embeddings/oleObject48.bin"/><Relationship Id="rId11" Type="http://schemas.openxmlformats.org/officeDocument/2006/relationships/endnotes" Target="endnotes.xml"/><Relationship Id="rId32" Type="http://schemas.openxmlformats.org/officeDocument/2006/relationships/image" Target="media/image11.wmf"/><Relationship Id="rId53" Type="http://schemas.openxmlformats.org/officeDocument/2006/relationships/oleObject" Target="embeddings/oleObject21.bin"/><Relationship Id="rId74" Type="http://schemas.openxmlformats.org/officeDocument/2006/relationships/image" Target="media/image32.wmf"/><Relationship Id="rId128" Type="http://schemas.openxmlformats.org/officeDocument/2006/relationships/image" Target="media/image59.wmf"/><Relationship Id="rId149" Type="http://schemas.openxmlformats.org/officeDocument/2006/relationships/oleObject" Target="embeddings/oleObject69.bin"/><Relationship Id="rId5" Type="http://schemas.openxmlformats.org/officeDocument/2006/relationships/customXml" Target="../customXml/item5.xml"/><Relationship Id="rId95" Type="http://schemas.openxmlformats.org/officeDocument/2006/relationships/oleObject" Target="embeddings/oleObject42.bin"/><Relationship Id="rId160" Type="http://schemas.openxmlformats.org/officeDocument/2006/relationships/image" Target="media/image75.wmf"/><Relationship Id="rId181" Type="http://schemas.openxmlformats.org/officeDocument/2006/relationships/oleObject" Target="embeddings/oleObject85.bin"/><Relationship Id="rId216" Type="http://schemas.openxmlformats.org/officeDocument/2006/relationships/oleObject" Target="embeddings/oleObject102.bin"/><Relationship Id="rId22" Type="http://schemas.openxmlformats.org/officeDocument/2006/relationships/image" Target="media/image6.wmf"/><Relationship Id="rId43" Type="http://schemas.openxmlformats.org/officeDocument/2006/relationships/oleObject" Target="embeddings/oleObject16.bin"/><Relationship Id="rId64" Type="http://schemas.openxmlformats.org/officeDocument/2006/relationships/image" Target="media/image27.wmf"/><Relationship Id="rId118" Type="http://schemas.openxmlformats.org/officeDocument/2006/relationships/image" Target="media/image54.wmf"/><Relationship Id="rId139" Type="http://schemas.openxmlformats.org/officeDocument/2006/relationships/oleObject" Target="embeddings/oleObject64.bin"/><Relationship Id="rId85" Type="http://schemas.openxmlformats.org/officeDocument/2006/relationships/oleObject" Target="embeddings/oleObject37.bin"/><Relationship Id="rId150" Type="http://schemas.openxmlformats.org/officeDocument/2006/relationships/image" Target="media/image70.wmf"/><Relationship Id="rId171" Type="http://schemas.openxmlformats.org/officeDocument/2006/relationships/oleObject" Target="embeddings/oleObject80.bin"/><Relationship Id="rId192" Type="http://schemas.openxmlformats.org/officeDocument/2006/relationships/image" Target="media/image91.wmf"/><Relationship Id="rId206" Type="http://schemas.openxmlformats.org/officeDocument/2006/relationships/image" Target="media/image98.wmf"/><Relationship Id="rId227" Type="http://schemas.openxmlformats.org/officeDocument/2006/relationships/header" Target="header2.xml"/><Relationship Id="rId12" Type="http://schemas.openxmlformats.org/officeDocument/2006/relationships/image" Target="media/image1.wmf"/><Relationship Id="rId33" Type="http://schemas.openxmlformats.org/officeDocument/2006/relationships/oleObject" Target="embeddings/oleObject11.bin"/><Relationship Id="rId108" Type="http://schemas.openxmlformats.org/officeDocument/2006/relationships/image" Target="media/image49.wmf"/><Relationship Id="rId129" Type="http://schemas.openxmlformats.org/officeDocument/2006/relationships/oleObject" Target="embeddings/oleObject59.bin"/><Relationship Id="rId54" Type="http://schemas.openxmlformats.org/officeDocument/2006/relationships/image" Target="media/image22.wmf"/><Relationship Id="rId75" Type="http://schemas.openxmlformats.org/officeDocument/2006/relationships/oleObject" Target="embeddings/oleObject32.bin"/><Relationship Id="rId96" Type="http://schemas.openxmlformats.org/officeDocument/2006/relationships/image" Target="media/image43.wmf"/><Relationship Id="rId140" Type="http://schemas.openxmlformats.org/officeDocument/2006/relationships/image" Target="media/image65.wmf"/><Relationship Id="rId161" Type="http://schemas.openxmlformats.org/officeDocument/2006/relationships/oleObject" Target="embeddings/oleObject75.bin"/><Relationship Id="rId182" Type="http://schemas.openxmlformats.org/officeDocument/2006/relationships/image" Target="media/image86.wmf"/><Relationship Id="rId217" Type="http://schemas.openxmlformats.org/officeDocument/2006/relationships/image" Target="media/image104.wmf"/><Relationship Id="rId6" Type="http://schemas.openxmlformats.org/officeDocument/2006/relationships/numbering" Target="numbering.xml"/><Relationship Id="rId23" Type="http://schemas.openxmlformats.org/officeDocument/2006/relationships/oleObject" Target="embeddings/oleObject6.bin"/><Relationship Id="rId119" Type="http://schemas.openxmlformats.org/officeDocument/2006/relationships/oleObject" Target="embeddings/oleObject54.bin"/><Relationship Id="rId44" Type="http://schemas.openxmlformats.org/officeDocument/2006/relationships/image" Target="media/image17.wmf"/><Relationship Id="rId65" Type="http://schemas.openxmlformats.org/officeDocument/2006/relationships/oleObject" Target="embeddings/oleObject27.bin"/><Relationship Id="rId86" Type="http://schemas.openxmlformats.org/officeDocument/2006/relationships/image" Target="media/image38.wmf"/><Relationship Id="rId130" Type="http://schemas.openxmlformats.org/officeDocument/2006/relationships/image" Target="media/image60.wmf"/><Relationship Id="rId151" Type="http://schemas.openxmlformats.org/officeDocument/2006/relationships/oleObject" Target="embeddings/oleObject70.bin"/><Relationship Id="rId172" Type="http://schemas.openxmlformats.org/officeDocument/2006/relationships/image" Target="media/image81.wmf"/><Relationship Id="rId193" Type="http://schemas.openxmlformats.org/officeDocument/2006/relationships/oleObject" Target="embeddings/oleObject91.bin"/><Relationship Id="rId207" Type="http://schemas.openxmlformats.org/officeDocument/2006/relationships/oleObject" Target="embeddings/oleObject98.bin"/><Relationship Id="rId228" Type="http://schemas.openxmlformats.org/officeDocument/2006/relationships/fontTable" Target="fontTable.xml"/><Relationship Id="rId13" Type="http://schemas.openxmlformats.org/officeDocument/2006/relationships/oleObject" Target="embeddings/oleObject1.bin"/><Relationship Id="rId109" Type="http://schemas.openxmlformats.org/officeDocument/2006/relationships/oleObject" Target="embeddings/oleObject49.bin"/><Relationship Id="rId34" Type="http://schemas.openxmlformats.org/officeDocument/2006/relationships/image" Target="media/image12.wmf"/><Relationship Id="rId55" Type="http://schemas.openxmlformats.org/officeDocument/2006/relationships/oleObject" Target="embeddings/oleObject22.bin"/><Relationship Id="rId76" Type="http://schemas.openxmlformats.org/officeDocument/2006/relationships/image" Target="media/image33.wmf"/><Relationship Id="rId97" Type="http://schemas.openxmlformats.org/officeDocument/2006/relationships/oleObject" Target="embeddings/oleObject43.bin"/><Relationship Id="rId120" Type="http://schemas.openxmlformats.org/officeDocument/2006/relationships/image" Target="media/image55.wmf"/><Relationship Id="rId141" Type="http://schemas.openxmlformats.org/officeDocument/2006/relationships/oleObject" Target="embeddings/oleObject65.bin"/><Relationship Id="rId7" Type="http://schemas.openxmlformats.org/officeDocument/2006/relationships/styles" Target="styles.xml"/><Relationship Id="rId162" Type="http://schemas.openxmlformats.org/officeDocument/2006/relationships/image" Target="media/image76.wmf"/><Relationship Id="rId183" Type="http://schemas.openxmlformats.org/officeDocument/2006/relationships/oleObject" Target="embeddings/oleObject86.bin"/><Relationship Id="rId218" Type="http://schemas.openxmlformats.org/officeDocument/2006/relationships/oleObject" Target="embeddings/oleObject103.bin"/><Relationship Id="rId24" Type="http://schemas.openxmlformats.org/officeDocument/2006/relationships/image" Target="media/image7.wmf"/><Relationship Id="rId45" Type="http://schemas.openxmlformats.org/officeDocument/2006/relationships/oleObject" Target="embeddings/oleObject17.bin"/><Relationship Id="rId66" Type="http://schemas.openxmlformats.org/officeDocument/2006/relationships/image" Target="media/image28.wmf"/><Relationship Id="rId87" Type="http://schemas.openxmlformats.org/officeDocument/2006/relationships/oleObject" Target="embeddings/oleObject38.bin"/><Relationship Id="rId110" Type="http://schemas.openxmlformats.org/officeDocument/2006/relationships/image" Target="media/image50.wmf"/><Relationship Id="rId131" Type="http://schemas.openxmlformats.org/officeDocument/2006/relationships/oleObject" Target="embeddings/oleObject60.bin"/><Relationship Id="rId152" Type="http://schemas.openxmlformats.org/officeDocument/2006/relationships/image" Target="media/image71.wmf"/><Relationship Id="rId173" Type="http://schemas.openxmlformats.org/officeDocument/2006/relationships/oleObject" Target="embeddings/oleObject81.bin"/><Relationship Id="rId194" Type="http://schemas.openxmlformats.org/officeDocument/2006/relationships/image" Target="media/image92.wmf"/><Relationship Id="rId208" Type="http://schemas.openxmlformats.org/officeDocument/2006/relationships/image" Target="media/image99.wmf"/><Relationship Id="rId229" Type="http://schemas.openxmlformats.org/officeDocument/2006/relationships/theme" Target="theme/theme1.xml"/><Relationship Id="rId14" Type="http://schemas.openxmlformats.org/officeDocument/2006/relationships/image" Target="media/image2.wmf"/><Relationship Id="rId35" Type="http://schemas.openxmlformats.org/officeDocument/2006/relationships/oleObject" Target="embeddings/oleObject12.bin"/><Relationship Id="rId56" Type="http://schemas.openxmlformats.org/officeDocument/2006/relationships/image" Target="media/image23.wmf"/><Relationship Id="rId77" Type="http://schemas.openxmlformats.org/officeDocument/2006/relationships/oleObject" Target="embeddings/oleObject33.bin"/><Relationship Id="rId100" Type="http://schemas.openxmlformats.org/officeDocument/2006/relationships/image" Target="media/image45.wmf"/><Relationship Id="rId8" Type="http://schemas.openxmlformats.org/officeDocument/2006/relationships/settings" Target="settings.xml"/><Relationship Id="rId98" Type="http://schemas.openxmlformats.org/officeDocument/2006/relationships/image" Target="media/image44.wmf"/><Relationship Id="rId121" Type="http://schemas.openxmlformats.org/officeDocument/2006/relationships/oleObject" Target="embeddings/oleObject55.bin"/><Relationship Id="rId142" Type="http://schemas.openxmlformats.org/officeDocument/2006/relationships/image" Target="media/image66.wmf"/><Relationship Id="rId163" Type="http://schemas.openxmlformats.org/officeDocument/2006/relationships/oleObject" Target="embeddings/oleObject76.bin"/><Relationship Id="rId184" Type="http://schemas.openxmlformats.org/officeDocument/2006/relationships/image" Target="media/image87.wmf"/><Relationship Id="rId219" Type="http://schemas.openxmlformats.org/officeDocument/2006/relationships/image" Target="media/image105.wmf"/><Relationship Id="rId25" Type="http://schemas.openxmlformats.org/officeDocument/2006/relationships/oleObject" Target="embeddings/oleObject7.bin"/><Relationship Id="rId46" Type="http://schemas.openxmlformats.org/officeDocument/2006/relationships/image" Target="media/image18.wmf"/><Relationship Id="rId67" Type="http://schemas.openxmlformats.org/officeDocument/2006/relationships/oleObject" Target="embeddings/oleObject28.bin"/><Relationship Id="rId116" Type="http://schemas.openxmlformats.org/officeDocument/2006/relationships/image" Target="media/image53.wmf"/><Relationship Id="rId137" Type="http://schemas.openxmlformats.org/officeDocument/2006/relationships/oleObject" Target="embeddings/oleObject63.bin"/><Relationship Id="rId158" Type="http://schemas.openxmlformats.org/officeDocument/2006/relationships/image" Target="media/image74.wmf"/><Relationship Id="rId20" Type="http://schemas.openxmlformats.org/officeDocument/2006/relationships/image" Target="media/image5.wmf"/><Relationship Id="rId41" Type="http://schemas.openxmlformats.org/officeDocument/2006/relationships/oleObject" Target="embeddings/oleObject15.bin"/><Relationship Id="rId62" Type="http://schemas.openxmlformats.org/officeDocument/2006/relationships/image" Target="media/image26.wmf"/><Relationship Id="rId83" Type="http://schemas.openxmlformats.org/officeDocument/2006/relationships/oleObject" Target="embeddings/oleObject36.bin"/><Relationship Id="rId88" Type="http://schemas.openxmlformats.org/officeDocument/2006/relationships/image" Target="media/image39.wmf"/><Relationship Id="rId111" Type="http://schemas.openxmlformats.org/officeDocument/2006/relationships/oleObject" Target="embeddings/oleObject50.bin"/><Relationship Id="rId132" Type="http://schemas.openxmlformats.org/officeDocument/2006/relationships/image" Target="media/image61.wmf"/><Relationship Id="rId153" Type="http://schemas.openxmlformats.org/officeDocument/2006/relationships/oleObject" Target="embeddings/oleObject71.bin"/><Relationship Id="rId174" Type="http://schemas.openxmlformats.org/officeDocument/2006/relationships/image" Target="media/image82.wmf"/><Relationship Id="rId179" Type="http://schemas.openxmlformats.org/officeDocument/2006/relationships/oleObject" Target="embeddings/oleObject84.bin"/><Relationship Id="rId195" Type="http://schemas.openxmlformats.org/officeDocument/2006/relationships/oleObject" Target="embeddings/oleObject92.bin"/><Relationship Id="rId209" Type="http://schemas.openxmlformats.org/officeDocument/2006/relationships/oleObject" Target="embeddings/oleObject99.bin"/><Relationship Id="rId190" Type="http://schemas.openxmlformats.org/officeDocument/2006/relationships/image" Target="media/image90.wmf"/><Relationship Id="rId204" Type="http://schemas.openxmlformats.org/officeDocument/2006/relationships/image" Target="media/image97.wmf"/><Relationship Id="rId220" Type="http://schemas.openxmlformats.org/officeDocument/2006/relationships/oleObject" Target="embeddings/oleObject104.bin"/><Relationship Id="rId225" Type="http://schemas.openxmlformats.org/officeDocument/2006/relationships/footer" Target="footer1.xml"/><Relationship Id="rId15" Type="http://schemas.openxmlformats.org/officeDocument/2006/relationships/oleObject" Target="embeddings/oleObject2.bin"/><Relationship Id="rId36" Type="http://schemas.openxmlformats.org/officeDocument/2006/relationships/image" Target="media/image13.wmf"/><Relationship Id="rId57" Type="http://schemas.openxmlformats.org/officeDocument/2006/relationships/oleObject" Target="embeddings/oleObject23.bin"/><Relationship Id="rId106" Type="http://schemas.openxmlformats.org/officeDocument/2006/relationships/image" Target="media/image48.wmf"/><Relationship Id="rId127" Type="http://schemas.openxmlformats.org/officeDocument/2006/relationships/oleObject" Target="embeddings/oleObject58.bin"/><Relationship Id="rId10" Type="http://schemas.openxmlformats.org/officeDocument/2006/relationships/footnotes" Target="footnotes.xml"/><Relationship Id="rId31" Type="http://schemas.openxmlformats.org/officeDocument/2006/relationships/oleObject" Target="embeddings/oleObject10.bin"/><Relationship Id="rId52" Type="http://schemas.openxmlformats.org/officeDocument/2006/relationships/image" Target="media/image21.wmf"/><Relationship Id="rId73" Type="http://schemas.openxmlformats.org/officeDocument/2006/relationships/oleObject" Target="embeddings/oleObject31.bin"/><Relationship Id="rId78" Type="http://schemas.openxmlformats.org/officeDocument/2006/relationships/image" Target="media/image34.wmf"/><Relationship Id="rId94" Type="http://schemas.openxmlformats.org/officeDocument/2006/relationships/image" Target="media/image42.wmf"/><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image" Target="media/image56.wmf"/><Relationship Id="rId143" Type="http://schemas.openxmlformats.org/officeDocument/2006/relationships/oleObject" Target="embeddings/oleObject66.bin"/><Relationship Id="rId148" Type="http://schemas.openxmlformats.org/officeDocument/2006/relationships/image" Target="media/image69.wmf"/><Relationship Id="rId164" Type="http://schemas.openxmlformats.org/officeDocument/2006/relationships/image" Target="media/image77.wmf"/><Relationship Id="rId169" Type="http://schemas.openxmlformats.org/officeDocument/2006/relationships/oleObject" Target="embeddings/oleObject79.bin"/><Relationship Id="rId185" Type="http://schemas.openxmlformats.org/officeDocument/2006/relationships/oleObject" Target="embeddings/oleObject87.bin"/><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image" Target="media/image85.wmf"/><Relationship Id="rId210" Type="http://schemas.openxmlformats.org/officeDocument/2006/relationships/image" Target="media/image100.wmf"/><Relationship Id="rId215" Type="http://schemas.openxmlformats.org/officeDocument/2006/relationships/image" Target="media/image103.wmf"/><Relationship Id="rId26" Type="http://schemas.openxmlformats.org/officeDocument/2006/relationships/image" Target="media/image8.wmf"/><Relationship Id="rId47" Type="http://schemas.openxmlformats.org/officeDocument/2006/relationships/oleObject" Target="embeddings/oleObject18.bin"/><Relationship Id="rId68" Type="http://schemas.openxmlformats.org/officeDocument/2006/relationships/image" Target="media/image29.wmf"/><Relationship Id="rId89" Type="http://schemas.openxmlformats.org/officeDocument/2006/relationships/oleObject" Target="embeddings/oleObject39.bin"/><Relationship Id="rId112" Type="http://schemas.openxmlformats.org/officeDocument/2006/relationships/image" Target="media/image51.wmf"/><Relationship Id="rId133" Type="http://schemas.openxmlformats.org/officeDocument/2006/relationships/oleObject" Target="embeddings/oleObject61.bin"/><Relationship Id="rId154" Type="http://schemas.openxmlformats.org/officeDocument/2006/relationships/image" Target="media/image72.wmf"/><Relationship Id="rId175" Type="http://schemas.openxmlformats.org/officeDocument/2006/relationships/oleObject" Target="embeddings/oleObject82.bin"/><Relationship Id="rId196" Type="http://schemas.openxmlformats.org/officeDocument/2006/relationships/image" Target="media/image93.wmf"/><Relationship Id="rId200" Type="http://schemas.openxmlformats.org/officeDocument/2006/relationships/image" Target="media/image95.wmf"/><Relationship Id="rId16" Type="http://schemas.openxmlformats.org/officeDocument/2006/relationships/image" Target="media/image3.wmf"/><Relationship Id="rId221" Type="http://schemas.openxmlformats.org/officeDocument/2006/relationships/image" Target="media/image106.wmf"/><Relationship Id="rId37" Type="http://schemas.openxmlformats.org/officeDocument/2006/relationships/oleObject" Target="embeddings/oleObject13.bin"/><Relationship Id="rId58" Type="http://schemas.openxmlformats.org/officeDocument/2006/relationships/image" Target="media/image24.wmf"/><Relationship Id="rId79" Type="http://schemas.openxmlformats.org/officeDocument/2006/relationships/oleObject" Target="embeddings/oleObject34.bin"/><Relationship Id="rId102" Type="http://schemas.openxmlformats.org/officeDocument/2006/relationships/image" Target="media/image46.wmf"/><Relationship Id="rId123" Type="http://schemas.openxmlformats.org/officeDocument/2006/relationships/oleObject" Target="embeddings/oleObject56.bin"/><Relationship Id="rId144" Type="http://schemas.openxmlformats.org/officeDocument/2006/relationships/image" Target="media/image67.wmf"/><Relationship Id="rId90" Type="http://schemas.openxmlformats.org/officeDocument/2006/relationships/image" Target="media/image40.wmf"/><Relationship Id="rId165" Type="http://schemas.openxmlformats.org/officeDocument/2006/relationships/oleObject" Target="embeddings/oleObject77.bin"/><Relationship Id="rId186" Type="http://schemas.openxmlformats.org/officeDocument/2006/relationships/image" Target="media/image88.wmf"/><Relationship Id="rId211" Type="http://schemas.openxmlformats.org/officeDocument/2006/relationships/oleObject" Target="embeddings/oleObject100.bin"/><Relationship Id="rId27" Type="http://schemas.openxmlformats.org/officeDocument/2006/relationships/oleObject" Target="embeddings/oleObject8.bin"/><Relationship Id="rId48" Type="http://schemas.openxmlformats.org/officeDocument/2006/relationships/image" Target="media/image19.wmf"/><Relationship Id="rId69" Type="http://schemas.openxmlformats.org/officeDocument/2006/relationships/oleObject" Target="embeddings/oleObject29.bin"/><Relationship Id="rId113" Type="http://schemas.openxmlformats.org/officeDocument/2006/relationships/oleObject" Target="embeddings/oleObject51.bin"/><Relationship Id="rId134" Type="http://schemas.openxmlformats.org/officeDocument/2006/relationships/image" Target="media/image62.wmf"/><Relationship Id="rId80" Type="http://schemas.openxmlformats.org/officeDocument/2006/relationships/image" Target="media/image35.wmf"/><Relationship Id="rId155" Type="http://schemas.openxmlformats.org/officeDocument/2006/relationships/oleObject" Target="embeddings/oleObject72.bin"/><Relationship Id="rId176" Type="http://schemas.openxmlformats.org/officeDocument/2006/relationships/image" Target="media/image83.wmf"/><Relationship Id="rId197" Type="http://schemas.openxmlformats.org/officeDocument/2006/relationships/oleObject" Target="embeddings/oleObject93.bin"/><Relationship Id="rId201" Type="http://schemas.openxmlformats.org/officeDocument/2006/relationships/oleObject" Target="embeddings/oleObject95.bin"/><Relationship Id="rId222" Type="http://schemas.openxmlformats.org/officeDocument/2006/relationships/oleObject" Target="embeddings/oleObject105.bin"/><Relationship Id="rId17" Type="http://schemas.openxmlformats.org/officeDocument/2006/relationships/oleObject" Target="embeddings/oleObject3.bin"/><Relationship Id="rId38" Type="http://schemas.openxmlformats.org/officeDocument/2006/relationships/image" Target="media/image14.wmf"/><Relationship Id="rId59" Type="http://schemas.openxmlformats.org/officeDocument/2006/relationships/oleObject" Target="embeddings/oleObject24.bin"/><Relationship Id="rId103" Type="http://schemas.openxmlformats.org/officeDocument/2006/relationships/oleObject" Target="embeddings/oleObject46.bin"/><Relationship Id="rId124" Type="http://schemas.openxmlformats.org/officeDocument/2006/relationships/image" Target="media/image57.wmf"/><Relationship Id="rId70" Type="http://schemas.openxmlformats.org/officeDocument/2006/relationships/image" Target="media/image30.wmf"/><Relationship Id="rId91" Type="http://schemas.openxmlformats.org/officeDocument/2006/relationships/oleObject" Target="embeddings/oleObject40.bin"/><Relationship Id="rId145" Type="http://schemas.openxmlformats.org/officeDocument/2006/relationships/oleObject" Target="embeddings/oleObject67.bin"/><Relationship Id="rId166" Type="http://schemas.openxmlformats.org/officeDocument/2006/relationships/image" Target="media/image78.wmf"/><Relationship Id="rId187" Type="http://schemas.openxmlformats.org/officeDocument/2006/relationships/oleObject" Target="embeddings/oleObject88.bin"/><Relationship Id="rId1" Type="http://schemas.openxmlformats.org/officeDocument/2006/relationships/customXml" Target="../customXml/item1.xml"/><Relationship Id="rId212" Type="http://schemas.openxmlformats.org/officeDocument/2006/relationships/image" Target="media/image101.png"/><Relationship Id="rId28" Type="http://schemas.openxmlformats.org/officeDocument/2006/relationships/image" Target="media/image9.wmf"/><Relationship Id="rId49" Type="http://schemas.openxmlformats.org/officeDocument/2006/relationships/oleObject" Target="embeddings/oleObject19.bin"/><Relationship Id="rId114" Type="http://schemas.openxmlformats.org/officeDocument/2006/relationships/image" Target="media/image52.wmf"/><Relationship Id="rId60" Type="http://schemas.openxmlformats.org/officeDocument/2006/relationships/image" Target="media/image25.wmf"/><Relationship Id="rId81" Type="http://schemas.openxmlformats.org/officeDocument/2006/relationships/oleObject" Target="embeddings/oleObject35.bin"/><Relationship Id="rId135" Type="http://schemas.openxmlformats.org/officeDocument/2006/relationships/oleObject" Target="embeddings/oleObject62.bin"/><Relationship Id="rId156" Type="http://schemas.openxmlformats.org/officeDocument/2006/relationships/image" Target="media/image73.wmf"/><Relationship Id="rId177" Type="http://schemas.openxmlformats.org/officeDocument/2006/relationships/oleObject" Target="embeddings/oleObject83.bin"/><Relationship Id="rId198" Type="http://schemas.openxmlformats.org/officeDocument/2006/relationships/image" Target="media/image94.wmf"/><Relationship Id="rId202" Type="http://schemas.openxmlformats.org/officeDocument/2006/relationships/image" Target="media/image96.wmf"/><Relationship Id="rId223" Type="http://schemas.openxmlformats.org/officeDocument/2006/relationships/chart" Target="charts/chart1.xml"/><Relationship Id="rId18" Type="http://schemas.openxmlformats.org/officeDocument/2006/relationships/image" Target="media/image4.wmf"/><Relationship Id="rId39" Type="http://schemas.openxmlformats.org/officeDocument/2006/relationships/oleObject" Target="embeddings/oleObject14.bin"/><Relationship Id="rId50" Type="http://schemas.openxmlformats.org/officeDocument/2006/relationships/image" Target="media/image20.wmf"/><Relationship Id="rId104" Type="http://schemas.openxmlformats.org/officeDocument/2006/relationships/image" Target="media/image47.wmf"/><Relationship Id="rId125" Type="http://schemas.openxmlformats.org/officeDocument/2006/relationships/oleObject" Target="embeddings/oleObject57.bin"/><Relationship Id="rId146" Type="http://schemas.openxmlformats.org/officeDocument/2006/relationships/image" Target="media/image68.wmf"/><Relationship Id="rId167" Type="http://schemas.openxmlformats.org/officeDocument/2006/relationships/oleObject" Target="embeddings/oleObject78.bin"/><Relationship Id="rId188" Type="http://schemas.openxmlformats.org/officeDocument/2006/relationships/image" Target="media/image89.wmf"/><Relationship Id="rId71" Type="http://schemas.openxmlformats.org/officeDocument/2006/relationships/oleObject" Target="embeddings/oleObject30.bin"/><Relationship Id="rId92" Type="http://schemas.openxmlformats.org/officeDocument/2006/relationships/image" Target="media/image41.wmf"/><Relationship Id="rId213" Type="http://schemas.openxmlformats.org/officeDocument/2006/relationships/image" Target="media/image102.wmf"/><Relationship Id="rId2" Type="http://schemas.openxmlformats.org/officeDocument/2006/relationships/customXml" Target="../customXml/item2.xml"/><Relationship Id="rId29" Type="http://schemas.openxmlformats.org/officeDocument/2006/relationships/oleObject" Target="embeddings/oleObject9.bin"/><Relationship Id="rId40" Type="http://schemas.openxmlformats.org/officeDocument/2006/relationships/image" Target="media/image15.wmf"/><Relationship Id="rId115" Type="http://schemas.openxmlformats.org/officeDocument/2006/relationships/oleObject" Target="embeddings/oleObject52.bin"/><Relationship Id="rId136" Type="http://schemas.openxmlformats.org/officeDocument/2006/relationships/image" Target="media/image63.wmf"/><Relationship Id="rId157" Type="http://schemas.openxmlformats.org/officeDocument/2006/relationships/oleObject" Target="embeddings/oleObject73.bin"/><Relationship Id="rId178" Type="http://schemas.openxmlformats.org/officeDocument/2006/relationships/image" Target="media/image84.wmf"/><Relationship Id="rId61" Type="http://schemas.openxmlformats.org/officeDocument/2006/relationships/oleObject" Target="embeddings/oleObject25.bin"/><Relationship Id="rId82" Type="http://schemas.openxmlformats.org/officeDocument/2006/relationships/image" Target="media/image36.wmf"/><Relationship Id="rId199" Type="http://schemas.openxmlformats.org/officeDocument/2006/relationships/oleObject" Target="embeddings/oleObject94.bin"/><Relationship Id="rId203" Type="http://schemas.openxmlformats.org/officeDocument/2006/relationships/oleObject" Target="embeddings/oleObject96.bin"/><Relationship Id="rId19" Type="http://schemas.openxmlformats.org/officeDocument/2006/relationships/oleObject" Target="embeddings/oleObject4.bin"/><Relationship Id="rId224" Type="http://schemas.openxmlformats.org/officeDocument/2006/relationships/header" Target="header1.xml"/><Relationship Id="rId30" Type="http://schemas.openxmlformats.org/officeDocument/2006/relationships/image" Target="media/image10.wmf"/><Relationship Id="rId105" Type="http://schemas.openxmlformats.org/officeDocument/2006/relationships/oleObject" Target="embeddings/oleObject47.bin"/><Relationship Id="rId126" Type="http://schemas.openxmlformats.org/officeDocument/2006/relationships/image" Target="media/image58.wmf"/><Relationship Id="rId147" Type="http://schemas.openxmlformats.org/officeDocument/2006/relationships/oleObject" Target="embeddings/oleObject68.bin"/><Relationship Id="rId168" Type="http://schemas.openxmlformats.org/officeDocument/2006/relationships/image" Target="media/image79.wmf"/><Relationship Id="rId51" Type="http://schemas.openxmlformats.org/officeDocument/2006/relationships/oleObject" Target="embeddings/oleObject20.bin"/><Relationship Id="rId72" Type="http://schemas.openxmlformats.org/officeDocument/2006/relationships/image" Target="media/image31.wmf"/><Relationship Id="rId93" Type="http://schemas.openxmlformats.org/officeDocument/2006/relationships/oleObject" Target="embeddings/oleObject41.bin"/><Relationship Id="rId189" Type="http://schemas.openxmlformats.org/officeDocument/2006/relationships/oleObject" Target="embeddings/oleObject89.bin"/><Relationship Id="rId3" Type="http://schemas.openxmlformats.org/officeDocument/2006/relationships/customXml" Target="../customXml/item3.xml"/><Relationship Id="rId214" Type="http://schemas.openxmlformats.org/officeDocument/2006/relationships/oleObject" Target="embeddings/oleObject101.bin"/></Relationships>
</file>

<file path=word/_rels/header2.xml.rels><?xml version="1.0" encoding="UTF-8" standalone="yes"?>
<Relationships xmlns="http://schemas.openxmlformats.org/package/2006/relationships"><Relationship Id="rId1" Type="http://schemas.openxmlformats.org/officeDocument/2006/relationships/image" Target="media/image10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06.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000">
                <a:latin typeface="Times New Roman" panose="02020603050405020304" pitchFamily="18" charset="0"/>
                <a:cs typeface="Times New Roman" panose="02020603050405020304" pitchFamily="18" charset="0"/>
              </a:rPr>
              <a:t>The </a:t>
            </a:r>
            <a:r>
              <a:rPr lang="en-GB" altLang="zh-CN" sz="1000" b="0" i="0" u="none" strike="noStrike" baseline="0">
                <a:effectLst/>
                <a:latin typeface="Times New Roman" panose="02020603050405020304" pitchFamily="18" charset="0"/>
                <a:cs typeface="Times New Roman" panose="02020603050405020304" pitchFamily="18" charset="0"/>
              </a:rPr>
              <a:t>silhouette score</a:t>
            </a:r>
            <a:r>
              <a:rPr lang="en-GB" altLang="zh-CN" sz="1200" b="0" i="0" u="none" strike="noStrike" baseline="0">
                <a:effectLst/>
                <a:latin typeface="Times New Roman" panose="02020603050405020304" pitchFamily="18" charset="0"/>
                <a:cs typeface="Times New Roman" panose="02020603050405020304" pitchFamily="18" charset="0"/>
              </a:rPr>
              <a:t> </a:t>
            </a:r>
            <a:r>
              <a:rPr lang="en-US" altLang="zh-CN" sz="1200">
                <a:latin typeface="Times New Roman" panose="02020603050405020304" pitchFamily="18" charset="0"/>
                <a:cs typeface="Times New Roman" panose="02020603050405020304" pitchFamily="18" charset="0"/>
              </a:rPr>
              <a:t> </a:t>
            </a:r>
            <a:endParaRPr lang="zh-CN" altLang="en-US" sz="1200">
              <a:latin typeface="Times New Roman" panose="02020603050405020304" pitchFamily="18" charset="0"/>
              <a:cs typeface="Times New Roman" panose="02020603050405020304" pitchFamily="18" charset="0"/>
            </a:endParaRPr>
          </a:p>
        </c:rich>
      </c:tx>
      <c:layout>
        <c:manualLayout>
          <c:xMode val="edge"/>
          <c:yMode val="edge"/>
          <c:x val="0.32308719507227585"/>
          <c:y val="3.977265165797937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silhouette_score!$B$1:$B$9</c:f>
              <c:numCache>
                <c:formatCode>General</c:formatCode>
                <c:ptCount val="9"/>
                <c:pt idx="0">
                  <c:v>3</c:v>
                </c:pt>
                <c:pt idx="1">
                  <c:v>4</c:v>
                </c:pt>
                <c:pt idx="2">
                  <c:v>5</c:v>
                </c:pt>
                <c:pt idx="3">
                  <c:v>6</c:v>
                </c:pt>
                <c:pt idx="4">
                  <c:v>7</c:v>
                </c:pt>
                <c:pt idx="5">
                  <c:v>8</c:v>
                </c:pt>
                <c:pt idx="6">
                  <c:v>9</c:v>
                </c:pt>
                <c:pt idx="7">
                  <c:v>10</c:v>
                </c:pt>
                <c:pt idx="8">
                  <c:v>11</c:v>
                </c:pt>
              </c:numCache>
            </c:numRef>
          </c:cat>
          <c:val>
            <c:numRef>
              <c:f>silhouette_score!$A$1:$A$9</c:f>
              <c:numCache>
                <c:formatCode>General</c:formatCode>
                <c:ptCount val="9"/>
                <c:pt idx="0">
                  <c:v>0.104362492</c:v>
                </c:pt>
                <c:pt idx="1">
                  <c:v>0.16041027999999999</c:v>
                </c:pt>
                <c:pt idx="2">
                  <c:v>7.4828122999999996E-2</c:v>
                </c:pt>
                <c:pt idx="3">
                  <c:v>0.105168925</c:v>
                </c:pt>
                <c:pt idx="4">
                  <c:v>8.7096444999999995E-2</c:v>
                </c:pt>
                <c:pt idx="5">
                  <c:v>5.0224513999999998E-2</c:v>
                </c:pt>
                <c:pt idx="6">
                  <c:v>4.0078268E-2</c:v>
                </c:pt>
                <c:pt idx="7">
                  <c:v>5.6135392999999999E-2</c:v>
                </c:pt>
                <c:pt idx="8">
                  <c:v>5.0484057999999998E-2</c:v>
                </c:pt>
              </c:numCache>
            </c:numRef>
          </c:val>
          <c:smooth val="0"/>
          <c:extLst xmlns:c16r2="http://schemas.microsoft.com/office/drawing/2015/06/chart">
            <c:ext xmlns:c16="http://schemas.microsoft.com/office/drawing/2014/chart" uri="{C3380CC4-5D6E-409C-BE32-E72D297353CC}">
              <c16:uniqueId val="{00000000-72FC-4624-9F7C-AB282377247F}"/>
            </c:ext>
          </c:extLst>
        </c:ser>
        <c:dLbls>
          <c:showLegendKey val="0"/>
          <c:showVal val="0"/>
          <c:showCatName val="0"/>
          <c:showSerName val="0"/>
          <c:showPercent val="0"/>
          <c:showBubbleSize val="0"/>
        </c:dLbls>
        <c:marker val="1"/>
        <c:smooth val="0"/>
        <c:axId val="1227735936"/>
        <c:axId val="1227734816"/>
      </c:lineChart>
      <c:catAx>
        <c:axId val="12277359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a:latin typeface="Times New Roman" panose="02020603050405020304" pitchFamily="18" charset="0"/>
                    <a:cs typeface="Times New Roman" panose="02020603050405020304" pitchFamily="18" charset="0"/>
                  </a:rPr>
                  <a:t>Cluster</a:t>
                </a:r>
                <a:r>
                  <a:rPr lang="en-US" altLang="zh-CN" baseline="0">
                    <a:latin typeface="Times New Roman" panose="02020603050405020304" pitchFamily="18" charset="0"/>
                    <a:cs typeface="Times New Roman" panose="02020603050405020304" pitchFamily="18" charset="0"/>
                  </a:rPr>
                  <a:t> number</a:t>
                </a:r>
                <a:endParaRPr lang="zh-CN" altLang="en-US">
                  <a:latin typeface="Times New Roman" panose="02020603050405020304" pitchFamily="18" charset="0"/>
                  <a:cs typeface="Times New Roman" panose="02020603050405020304" pitchFamily="18" charset="0"/>
                </a:endParaRPr>
              </a:p>
            </c:rich>
          </c:tx>
          <c:layout>
            <c:manualLayout>
              <c:xMode val="edge"/>
              <c:yMode val="edge"/>
              <c:x val="0.40182487310543674"/>
              <c:y val="0.8551136741710103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227734816"/>
        <c:crosses val="autoZero"/>
        <c:auto val="1"/>
        <c:lblAlgn val="ctr"/>
        <c:lblOffset val="100"/>
        <c:noMultiLvlLbl val="0"/>
      </c:catAx>
      <c:valAx>
        <c:axId val="12277348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a:latin typeface="Times New Roman" panose="02020603050405020304" pitchFamily="18" charset="0"/>
                    <a:cs typeface="Times New Roman" panose="02020603050405020304" pitchFamily="18" charset="0"/>
                  </a:rPr>
                  <a:t>Value</a:t>
                </a:r>
                <a:endParaRPr lang="zh-CN" altLang="en-US">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227735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2.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3.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5.xml><?xml version="1.0" encoding="utf-8"?>
<ds:datastoreItem xmlns:ds="http://schemas.openxmlformats.org/officeDocument/2006/customXml" ds:itemID="{FD3CDCC5-0B28-4D28-9CC1-9EF001F156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328</TotalTime>
  <Pages>9</Pages>
  <Words>2650</Words>
  <Characters>15109</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Fantasior</cp:lastModifiedBy>
  <cp:revision>7</cp:revision>
  <cp:lastPrinted>2013-10-03T12:51:00Z</cp:lastPrinted>
  <dcterms:created xsi:type="dcterms:W3CDTF">2022-11-17T16:58:00Z</dcterms:created>
  <dcterms:modified xsi:type="dcterms:W3CDTF">2024-06-29T03:31:00Z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y fmtid="{D5CDD505-2E9C-101B-9397-08002B2CF9AE}" pid="10" name="MTWinEqns">
    <vt:bool>true</vt:bool>
  </property>
</Properties>
</file>