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CCBD" w14:textId="77777777" w:rsidR="00FC78B1" w:rsidRDefault="00FC78B1" w:rsidP="00FC78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</w:p>
    <w:tbl>
      <w:tblPr>
        <w:tblW w:w="14493" w:type="dxa"/>
        <w:tblInd w:w="108" w:type="dxa"/>
        <w:tblLook w:val="04A0" w:firstRow="1" w:lastRow="0" w:firstColumn="1" w:lastColumn="0" w:noHBand="0" w:noVBand="1"/>
      </w:tblPr>
      <w:tblGrid>
        <w:gridCol w:w="2200"/>
        <w:gridCol w:w="2040"/>
        <w:gridCol w:w="2740"/>
        <w:gridCol w:w="1260"/>
        <w:gridCol w:w="1327"/>
        <w:gridCol w:w="1327"/>
        <w:gridCol w:w="1327"/>
        <w:gridCol w:w="2272"/>
      </w:tblGrid>
      <w:tr w:rsidR="00FC78B1" w:rsidRPr="00FD1F99" w14:paraId="299EEB52" w14:textId="77777777" w:rsidTr="007A7A98">
        <w:trPr>
          <w:trHeight w:val="300"/>
        </w:trPr>
        <w:tc>
          <w:tcPr>
            <w:tcW w:w="22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9E401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Species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E36A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Isolate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3A59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Host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58F6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Country</w:t>
            </w:r>
          </w:p>
        </w:tc>
        <w:tc>
          <w:tcPr>
            <w:tcW w:w="398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C5DF" w14:textId="77777777" w:rsidR="00FC78B1" w:rsidRPr="00FD1F99" w:rsidRDefault="00FC78B1" w:rsidP="007A7A9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GenBank accession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5CE0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  <w:t>Reference</w:t>
            </w:r>
          </w:p>
        </w:tc>
      </w:tr>
      <w:tr w:rsidR="00FC78B1" w:rsidRPr="00FD1F99" w14:paraId="74600984" w14:textId="77777777" w:rsidTr="007A7A98">
        <w:trPr>
          <w:trHeight w:val="288"/>
        </w:trPr>
        <w:tc>
          <w:tcPr>
            <w:tcW w:w="22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0B6626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FEA23C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4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46B1D4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C4FD9A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DA5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  <w:t>ITS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282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  <w:t>TEF1-α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27C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  <w:t>RPB2</w:t>
            </w:r>
          </w:p>
        </w:tc>
        <w:tc>
          <w:tcPr>
            <w:tcW w:w="2272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704F60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C78B1" w:rsidRPr="00FD1F99" w14:paraId="79FFC8F1" w14:textId="77777777" w:rsidTr="007A7A98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010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acuminatum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DE3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S7-9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46D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66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2AC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MZ057836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03B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3AC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MZ158144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D71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3504E156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CBF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acuminatum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E43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S7-6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631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B4F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C4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MZ057835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24A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MZ158154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FAB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MZ158143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62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01C5024A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5F2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acuminatum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57B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St-551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699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8D3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76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MZ057834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930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MZ158153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8CD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MZ158142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2CB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62F03022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A2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annulatum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52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MLFR-09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55B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Cucumis melo var. cantalupensis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495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Spain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25A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MZ355136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5C3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OL960473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C76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OL944300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AC4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2226B410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83F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annulatum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92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JFA12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5F0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Crocus sativus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BA0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9B1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MZ313130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B72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MZ338578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F4B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MZ338573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FEB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1F99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  <w14:ligatures w14:val="none"/>
              </w:rPr>
              <w:t>Mirghasempour</w:t>
            </w:r>
            <w:proofErr w:type="spellEnd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et al.2022</w:t>
            </w:r>
          </w:p>
        </w:tc>
      </w:tr>
      <w:tr w:rsidR="00FC78B1" w:rsidRPr="00FD1F99" w14:paraId="0AA70109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990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flagelliforme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E1B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NL 19-97010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998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691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Netherlands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A4A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MZ890501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FDE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MZ921844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1D9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MZ921712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381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Crous et al. 2021</w:t>
            </w:r>
          </w:p>
        </w:tc>
      </w:tr>
      <w:tr w:rsidR="00FC78B1" w:rsidRPr="00FD1F99" w14:paraId="2E90A05E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63C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flagelliforme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06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NL 19-041004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7F9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742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Netherlands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0EF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MZ890496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A03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MZ921839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CFC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MZ921707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98B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Crous et al. 2021</w:t>
            </w:r>
          </w:p>
        </w:tc>
      </w:tr>
      <w:tr w:rsidR="00FC78B1" w:rsidRPr="00FD1F99" w14:paraId="42CE970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0CD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incarnatum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40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FIN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841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Nicotiana tabacum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0B0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D1C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ON226997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942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ON256648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A17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OP650110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316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4987FB0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CF3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incarnatum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665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429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Actinidia chinensis Planch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880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410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ON391167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2E4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ON456145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D14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ON456149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8F6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1264DF31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060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incarnatum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DCC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CBS132194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E53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086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Netherlands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874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KF255427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E2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KF255470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CE2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KF255542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6AA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6766B53C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0FB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oxysporum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290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DHRL-01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098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Dendrobium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chrysotoxum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ED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83A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MW599746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7F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MW703468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601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MW703476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17C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782EFCA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A26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oxysporum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261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DHRL-02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81A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Dendrobium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chrysotoxum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492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DEB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MW599747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F1B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MW703469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F43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MW703477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CFC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4728BE63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7A2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oxysporum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B17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DHRL-04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E0E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Dendrobium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chrysotoxum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58E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A03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MW599749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49B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MW703471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1FF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MW703479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E23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763A948C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A45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AFA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011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C4D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51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MK299987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0C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MN684164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348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MN653976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BD6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Beck et al. 2019 </w:t>
            </w:r>
          </w:p>
        </w:tc>
      </w:tr>
      <w:tr w:rsidR="00FC78B1" w:rsidRPr="00FD1F99" w14:paraId="752D22EC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C78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6BE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1E1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DDD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E27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MN685333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78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MN684167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EB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MN653979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4C4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Beck et al. 2019</w:t>
            </w:r>
          </w:p>
        </w:tc>
      </w:tr>
      <w:tr w:rsidR="00FC78B1" w:rsidRPr="00FD1F99" w14:paraId="53B5A673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9D8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717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HQS38-9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EA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5C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37F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OQ592804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567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OQ633229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0B3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OQ633400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4F5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7519A40E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635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F69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JZB3110233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C28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Prunus avium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1C9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AAF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ON798832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CB0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OP245125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D0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ON868386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ED7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66DFAAC1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B09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BF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SMFP3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511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Salvia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miltiorrhiza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80B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4C9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MT371373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21B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MT371384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95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MT934441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96A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Yang et al. 2020</w:t>
            </w:r>
          </w:p>
        </w:tc>
      </w:tr>
      <w:tr w:rsidR="00FC78B1" w:rsidRPr="00FD1F99" w14:paraId="7C1E81A4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892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penzigii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B3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CBS 317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670DB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785869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EEC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MH855543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306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EU926324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918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KM232362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6F3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1599F69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5E6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redolens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A2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NRRL_22901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2A7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Unknown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C19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5CF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MT435063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4D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MT409452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2BB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KU171708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27F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Gargouri et al. 2020</w:t>
            </w:r>
          </w:p>
        </w:tc>
      </w:tr>
      <w:tr w:rsidR="00FC78B1" w:rsidRPr="00FD1F99" w14:paraId="60D94E14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B9C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redolens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CBB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21SL97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45C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tobacco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235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62A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OM666548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596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OM622423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D1D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ON237746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F43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Unknown </w:t>
            </w:r>
          </w:p>
        </w:tc>
      </w:tr>
      <w:tr w:rsidR="00FC78B1" w:rsidRPr="00FD1F99" w14:paraId="0364D6A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3C8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redolens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795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CBS743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828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Allium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fistulosum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536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Canada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37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AB304483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2D4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MT010987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048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MT010961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C12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Unknown </w:t>
            </w:r>
          </w:p>
        </w:tc>
      </w:tr>
      <w:tr w:rsidR="00FC78B1" w:rsidRPr="00FD1F99" w14:paraId="136A1139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843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solani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C04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HQ-7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CB5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ECF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BA5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MZ854208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6F3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MZ997355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ACB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MZ997364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341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Unknown </w:t>
            </w:r>
          </w:p>
        </w:tc>
      </w:tr>
      <w:tr w:rsidR="00FC78B1" w:rsidRPr="00FD1F99" w14:paraId="2D536845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6F2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solani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14E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P3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53F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A64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FA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MH900456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8D8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MZ357258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780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MZ357331</w:t>
            </w: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62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0472E4BD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E7D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triseptatum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B7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JW277009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41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Soil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9A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Netherlands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DFC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MZ890542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D8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MZ921889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626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MZ921758</w:t>
            </w: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B3C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Crous et al. 2021</w:t>
            </w:r>
          </w:p>
        </w:tc>
      </w:tr>
      <w:tr w:rsidR="00FC78B1" w:rsidRPr="00FD1F99" w14:paraId="5DA144CF" w14:textId="77777777" w:rsidTr="007A7A98">
        <w:trPr>
          <w:trHeight w:val="276"/>
        </w:trPr>
        <w:tc>
          <w:tcPr>
            <w:tcW w:w="2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BDDB6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triseptatum</w:t>
            </w:r>
            <w:proofErr w:type="spellEnd"/>
          </w:p>
        </w:tc>
        <w:tc>
          <w:tcPr>
            <w:tcW w:w="20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97202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JW277008</w:t>
            </w:r>
          </w:p>
        </w:tc>
        <w:tc>
          <w:tcPr>
            <w:tcW w:w="27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BAB17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Soil</w:t>
            </w: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3829E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Netherlands</w:t>
            </w:r>
          </w:p>
        </w:tc>
        <w:tc>
          <w:tcPr>
            <w:tcW w:w="13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AB874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MZ890541</w:t>
            </w:r>
          </w:p>
        </w:tc>
        <w:tc>
          <w:tcPr>
            <w:tcW w:w="13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1E09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MZ921888</w:t>
            </w:r>
          </w:p>
        </w:tc>
        <w:tc>
          <w:tcPr>
            <w:tcW w:w="13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C228B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MZ921757</w:t>
            </w:r>
          </w:p>
        </w:tc>
        <w:tc>
          <w:tcPr>
            <w:tcW w:w="22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A009B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Crous et al. 2021</w:t>
            </w:r>
          </w:p>
        </w:tc>
      </w:tr>
      <w:tr w:rsidR="00FC78B1" w:rsidRPr="00FD1F99" w14:paraId="71DB4BE4" w14:textId="77777777" w:rsidTr="007A7A98">
        <w:trPr>
          <w:trHeight w:val="276"/>
        </w:trPr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B44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tricinctum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FEE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LC13818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092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Acer </w:t>
            </w:r>
            <w:proofErr w:type="spellStart"/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palmatum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04D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E7B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MW016692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77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MW620153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8A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MW474678</w:t>
            </w:r>
          </w:p>
        </w:tc>
        <w:tc>
          <w:tcPr>
            <w:tcW w:w="2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A71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3BC2064D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EF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tricinctum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19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LC13821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5D3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99A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Japan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E4D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MW016695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27A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MW620156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F1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MW474681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F9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</w:tr>
      <w:tr w:rsidR="00FC78B1" w:rsidRPr="00FD1F99" w14:paraId="2D789D44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8A0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vanettenii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7A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CBS123669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949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FF9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8B2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KM231796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844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KM231925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358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KM232364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137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Lombard et al. 2015</w:t>
            </w:r>
          </w:p>
        </w:tc>
      </w:tr>
      <w:tr w:rsidR="00FC78B1" w:rsidRPr="00FD1F99" w14:paraId="6FCCF91A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5C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vanettenii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608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NRRL 22820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D6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Glycine max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D4D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32B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DQ094310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5ED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AF178355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E38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EU329532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825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O’Donnell K et al. 2008</w:t>
            </w:r>
          </w:p>
        </w:tc>
      </w:tr>
      <w:tr w:rsidR="00FC78B1" w:rsidRPr="00FD1F99" w14:paraId="25CCAFB1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4ED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acuminatum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387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CC5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9AB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7E1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4D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6CF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OR666687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DD5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5D8CB4A7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DA6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incarnatum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E86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83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B86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AB5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3E3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3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52D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5B2D9C3F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424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incarnatum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C4C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E83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BC0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DC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022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45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A66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4BE4FB86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104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oxysporum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432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A3B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25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BD2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D06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5CA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OR666695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41B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35F77B01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1FC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51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540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1D4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285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CC5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7ED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E80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232BC08D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ACE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139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AE2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713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999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8E3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F6E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EAF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349A8225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AB4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A1C6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F58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482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F3E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BD8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EC3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EEF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5D9C3E10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A32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D81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46B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E28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0FA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E1C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1E4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66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378F655F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CD7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proliferatum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5BE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0C9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24F2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B6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OR591321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C2F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57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OR666697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72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3453D750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BBD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redolens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ED48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D16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312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B659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OR591323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5BB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083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7A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4DC8685C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DA2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solani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C59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E6E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CD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0D65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927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OR666675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B09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OR666688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7D4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3514B40C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820B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solani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93B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FA3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E98C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959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OR591318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E9A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09E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699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  <w:tr w:rsidR="00FC78B1" w:rsidRPr="00FD1F99" w14:paraId="2D61FB6D" w14:textId="77777777" w:rsidTr="007A7A98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F810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F. solani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777F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1C61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Alfalfa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7587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China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900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OR591322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9ADD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D1DA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OR666698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4933" w14:textId="77777777" w:rsidR="00FC78B1" w:rsidRPr="00FD1F99" w:rsidRDefault="00FC78B1" w:rsidP="007A7A9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D1F9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 study</w:t>
            </w:r>
          </w:p>
        </w:tc>
      </w:tr>
    </w:tbl>
    <w:p w14:paraId="491ECFEB" w14:textId="77777777" w:rsidR="008165AC" w:rsidRDefault="008165AC">
      <w:pPr>
        <w:sectPr w:rsidR="008165AC" w:rsidSect="003E2C61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BA81B59" w14:textId="77777777" w:rsidR="008165AC" w:rsidRPr="008165AC" w:rsidRDefault="008165AC" w:rsidP="008165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14:paraId="3B2DECE4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Beck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Reyes-Corral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Rodriguez-Rodriguez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May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Barnett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Thornton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et al.</w:t>
      </w:r>
      <w:r w:rsidRPr="007B4EB3"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</w:rPr>
        <w:t>(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2021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First report of 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Fusarium 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proliferatum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causing necrotic leaf lesions and bulb rot on storage onion (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Allium cepa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) in southwestern Idaho. </w:t>
      </w:r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Plant Dis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105(2)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494-494.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10.1094/pdis-06-20-1399-pdn</w:t>
      </w:r>
      <w:r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</w:rPr>
        <w:t>.</w:t>
      </w:r>
    </w:p>
    <w:p w14:paraId="6BE5AC36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Crous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Hernández-Restrepo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van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Iperen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Starink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-Willemse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Sandoval-Denis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Groenewald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(2021).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Citizen science project reveals novel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fusarioid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fungi (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Nectriaceae</w:t>
      </w:r>
      <w:proofErr w:type="spellEnd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Sordariomycetes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) from urban soils. </w:t>
      </w:r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Fungal Syst </w:t>
      </w:r>
      <w:proofErr w:type="spellStart"/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Evol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8(1)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101-127.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10.3114/fuse.2021.08.09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650C7519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b/>
          <w:bCs/>
          <w:sz w:val="28"/>
          <w:szCs w:val="28"/>
        </w:rPr>
      </w:pP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Gargouri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Balmas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Burgess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Paulitz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Laraba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Kim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et al.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(2020).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An endophyte of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Macrochloa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tenacissima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(esparto or needle grass) from Tunisia is a novel species in the 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Fusarium 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redolens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species complex. </w:t>
      </w:r>
      <w:proofErr w:type="spellStart"/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Mycologia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112(4)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792-807.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10.1080/00275514.2020.1767493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29F52610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Lombard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Van der Merwe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Groenewald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 Crous, P. W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(2015).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Generic concepts in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Nectriaceae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Studies in Mycology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80(1)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189-245.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10.1016/j.simyco.2014.12.002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3CC1EF75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Mirghasempour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Studholme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Chen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Zhu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Mao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(2022).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Molecular and pathogenic characterization of </w:t>
      </w:r>
      <w:r w:rsidRPr="00A95E7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Fusarium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species associated with corm rot disease in saffron from China. </w:t>
      </w:r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 Fungi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8(5)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515.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10.3390/jof8050515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770C2575" w14:textId="77777777" w:rsidR="008165AC" w:rsidRPr="00C748E7" w:rsidRDefault="008165AC" w:rsidP="008165AC">
      <w:pPr>
        <w:pStyle w:val="kwmain"/>
        <w:spacing w:before="0" w:beforeAutospacing="0" w:after="0" w:afterAutospacing="0"/>
        <w:ind w:firstLineChars="100" w:firstLine="200"/>
        <w:jc w:val="both"/>
        <w:rPr>
          <w:rFonts w:ascii="Microsoft YaHei" w:eastAsia="Microsoft YaHei" w:hAnsi="Microsoft YaHei"/>
          <w:color w:val="666666"/>
          <w:sz w:val="20"/>
          <w:szCs w:val="20"/>
          <w:lang w:val="fr-FR"/>
        </w:rPr>
      </w:pP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O'Donnell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Sutton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Fothergill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McCarthy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Rinaldi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Brandt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et al.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(2008).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Molecular phylogenetic diversity, </w:t>
      </w:r>
      <w:proofErr w:type="spellStart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multilocus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haplotype nomenclature, and in vitro antifungal resistance within the 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Fusarium solani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species complex. </w:t>
      </w:r>
      <w:r w:rsidRPr="00C748E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fr-FR"/>
        </w:rPr>
        <w:t>J Clin Microbiol</w:t>
      </w:r>
      <w:r w:rsidRPr="00C748E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fr-FR"/>
        </w:rPr>
        <w:t xml:space="preserve">. 46(8), 2477-2490. doi: </w:t>
      </w:r>
      <w:r w:rsidRPr="00C748E7"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  <w:lang w:val="fr-FR"/>
        </w:rPr>
        <w:t>10.1128/jcm.02371-07</w:t>
      </w:r>
      <w:r w:rsidRPr="00C748E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fr-FR"/>
        </w:rPr>
        <w:t>.</w:t>
      </w:r>
    </w:p>
    <w:p w14:paraId="2805DE0F" w14:textId="77777777" w:rsidR="008165AC" w:rsidRPr="00A95E72" w:rsidRDefault="008165AC" w:rsidP="008165AC">
      <w:pPr>
        <w:ind w:firstLineChars="100" w:firstLine="20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748E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fr-FR"/>
        </w:rPr>
        <w:t xml:space="preserve">Yang, J., Wang, F., Wen, Y., Gao, S. X., Lu, C. T., Liu, Y. X., et al.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(2020). </w:t>
      </w:r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First report of 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Fusarium 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proliferatum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causing root rot disease in </w:t>
      </w:r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Salvia </w:t>
      </w:r>
      <w:proofErr w:type="spellStart"/>
      <w:r w:rsidRPr="001427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miltiorrhizae</w:t>
      </w:r>
      <w:proofErr w:type="spellEnd"/>
      <w:r w:rsidRPr="00A95E7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China. </w:t>
      </w:r>
      <w:r w:rsidRPr="007B4EB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Plant Dis</w:t>
      </w:r>
      <w:r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03F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10.1094/pdis-09-20-1908-pdn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34E739B8" w14:textId="77777777" w:rsidR="004B4AD8" w:rsidRDefault="004B4AD8"/>
    <w:sectPr w:rsidR="004B4AD8" w:rsidSect="003E2C6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6363" w14:textId="77777777" w:rsidR="003E2C61" w:rsidRDefault="003E2C61" w:rsidP="00FC78B1">
      <w:r>
        <w:separator/>
      </w:r>
    </w:p>
  </w:endnote>
  <w:endnote w:type="continuationSeparator" w:id="0">
    <w:p w14:paraId="0C7F1B89" w14:textId="77777777" w:rsidR="003E2C61" w:rsidRDefault="003E2C61" w:rsidP="00F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BCE7" w14:textId="77777777" w:rsidR="003E2C61" w:rsidRDefault="003E2C61" w:rsidP="00FC78B1">
      <w:r>
        <w:separator/>
      </w:r>
    </w:p>
  </w:footnote>
  <w:footnote w:type="continuationSeparator" w:id="0">
    <w:p w14:paraId="6E0FA242" w14:textId="77777777" w:rsidR="003E2C61" w:rsidRDefault="003E2C61" w:rsidP="00FC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D3C"/>
    <w:rsid w:val="00174559"/>
    <w:rsid w:val="0025012C"/>
    <w:rsid w:val="003E2C61"/>
    <w:rsid w:val="004B4AD8"/>
    <w:rsid w:val="008165AC"/>
    <w:rsid w:val="009D3D3C"/>
    <w:rsid w:val="00C748E7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65B00D-EB8B-416F-A76F-C797EE6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B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8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C78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C78B1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C78B1"/>
  </w:style>
  <w:style w:type="paragraph" w:customStyle="1" w:styleId="kwmain">
    <w:name w:val="kw_main"/>
    <w:basedOn w:val="Normal"/>
    <w:rsid w:val="008165A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yang10122021@163.com</dc:creator>
  <cp:keywords/>
  <dc:description/>
  <cp:lastModifiedBy>India Humphreys</cp:lastModifiedBy>
  <cp:revision>4</cp:revision>
  <dcterms:created xsi:type="dcterms:W3CDTF">2024-02-21T11:01:00Z</dcterms:created>
  <dcterms:modified xsi:type="dcterms:W3CDTF">2024-05-01T08:40:00Z</dcterms:modified>
</cp:coreProperties>
</file>