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12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EF6C48" wp14:editId="4819DFFF">
            <wp:simplePos x="0" y="0"/>
            <wp:positionH relativeFrom="column">
              <wp:posOffset>101600</wp:posOffset>
            </wp:positionH>
            <wp:positionV relativeFrom="page">
              <wp:posOffset>1231900</wp:posOffset>
            </wp:positionV>
            <wp:extent cx="5450205" cy="3365500"/>
            <wp:effectExtent l="0" t="0" r="0" b="6350"/>
            <wp:wrapTight wrapText="bothSides">
              <wp:wrapPolygon edited="0">
                <wp:start x="0" y="0"/>
                <wp:lineTo x="0" y="21518"/>
                <wp:lineTo x="21517" y="21518"/>
                <wp:lineTo x="21517" y="0"/>
                <wp:lineTo x="0" y="0"/>
              </wp:wrapPolygon>
            </wp:wrapTight>
            <wp:docPr id="2" name="Picture 2" descr="C:\Users\Dell\AppData\Local\Packages\Microsoft.Windows.Photos_8wekyb3d8bbwe\TempState\ShareServiceTempFolder\sup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Packages\Microsoft.Windows.Photos_8wekyb3d8bbwe\TempState\ShareServiceTempFolder\sup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t="15370" r="8255" b="16369"/>
                    <a:stretch/>
                  </pic:blipFill>
                  <pic:spPr bwMode="auto">
                    <a:xfrm>
                      <a:off x="0" y="0"/>
                      <a:ext cx="545020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Supplementary Figure S1.</w:t>
      </w:r>
    </w:p>
    <w:p w:rsidR="00EA2939" w:rsidRPr="00EA2939" w:rsidRDefault="0049312B" w:rsidP="00972E7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S1. </w:t>
      </w:r>
      <w:r w:rsidR="00EA2939" w:rsidRPr="00EA2939">
        <w:rPr>
          <w:rFonts w:ascii="Times New Roman" w:hAnsi="Times New Roman" w:cs="Times New Roman"/>
          <w:bCs/>
          <w:sz w:val="24"/>
          <w:szCs w:val="24"/>
        </w:rPr>
        <w:t xml:space="preserve">Surface view of </w:t>
      </w:r>
      <w:proofErr w:type="spellStart"/>
      <w:r w:rsidR="00EA2939" w:rsidRPr="00EA2939">
        <w:rPr>
          <w:rFonts w:ascii="Times New Roman" w:hAnsi="Times New Roman" w:cs="Times New Roman"/>
          <w:bCs/>
          <w:sz w:val="24"/>
          <w:szCs w:val="24"/>
        </w:rPr>
        <w:t>furin</w:t>
      </w:r>
      <w:proofErr w:type="spellEnd"/>
      <w:r w:rsidR="00EA2939" w:rsidRPr="00EA2939">
        <w:rPr>
          <w:rFonts w:ascii="Times New Roman" w:hAnsi="Times New Roman" w:cs="Times New Roman"/>
          <w:bCs/>
          <w:sz w:val="24"/>
          <w:szCs w:val="24"/>
        </w:rPr>
        <w:t xml:space="preserve"> protease depicts binding pocket (circled). Docked reference molecule pose (yellow stick) </w:t>
      </w:r>
      <w:r w:rsidR="004D2468">
        <w:rPr>
          <w:rFonts w:ascii="Times New Roman" w:hAnsi="Times New Roman" w:cs="Times New Roman"/>
          <w:bCs/>
          <w:sz w:val="24"/>
          <w:szCs w:val="24"/>
        </w:rPr>
        <w:t>superimpose</w:t>
      </w:r>
      <w:r w:rsidR="00E53E69">
        <w:rPr>
          <w:rFonts w:ascii="Times New Roman" w:hAnsi="Times New Roman" w:cs="Times New Roman"/>
          <w:bCs/>
          <w:sz w:val="24"/>
          <w:szCs w:val="24"/>
        </w:rPr>
        <w:t>d</w:t>
      </w:r>
      <w:r w:rsidR="004D2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007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EA2939" w:rsidRPr="00EA2939">
        <w:rPr>
          <w:rFonts w:ascii="Times New Roman" w:hAnsi="Times New Roman" w:cs="Times New Roman"/>
          <w:bCs/>
          <w:sz w:val="24"/>
          <w:szCs w:val="24"/>
        </w:rPr>
        <w:t>crystal complex conformation (green stick), detailed in the manuscript</w:t>
      </w:r>
    </w:p>
    <w:p w:rsidR="0049312B" w:rsidRDefault="0049312B" w:rsidP="00972E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Pr="0049312B" w:rsidRDefault="0049312B" w:rsidP="004931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2B" w:rsidRDefault="0049312B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0A3C" w:rsidRPr="00493D44" w:rsidRDefault="006C0A3C" w:rsidP="00493D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D44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434F4E" w:rsidRPr="00493D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6B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3D44">
        <w:rPr>
          <w:rFonts w:ascii="Times New Roman" w:hAnsi="Times New Roman" w:cs="Times New Roman"/>
          <w:sz w:val="24"/>
          <w:szCs w:val="24"/>
        </w:rPr>
        <w:t xml:space="preserve"> List of virtual screened phytochemical compounds with antiviral property against </w:t>
      </w:r>
      <w:proofErr w:type="spellStart"/>
      <w:r w:rsidRPr="00493D44">
        <w:rPr>
          <w:rFonts w:ascii="Times New Roman" w:hAnsi="Times New Roman" w:cs="Times New Roman"/>
          <w:sz w:val="24"/>
          <w:szCs w:val="24"/>
        </w:rPr>
        <w:t>Furin</w:t>
      </w:r>
      <w:proofErr w:type="spellEnd"/>
      <w:r w:rsidRPr="00493D44">
        <w:rPr>
          <w:rFonts w:ascii="Times New Roman" w:hAnsi="Times New Roman" w:cs="Times New Roman"/>
          <w:sz w:val="24"/>
          <w:szCs w:val="24"/>
        </w:rPr>
        <w:t xml:space="preserve"> (5</w:t>
      </w:r>
      <w:r w:rsidR="00EC5998">
        <w:rPr>
          <w:rFonts w:ascii="Times New Roman" w:hAnsi="Times New Roman" w:cs="Times New Roman"/>
          <w:sz w:val="24"/>
          <w:szCs w:val="24"/>
        </w:rPr>
        <w:t xml:space="preserve"> MIM</w:t>
      </w:r>
      <w:bookmarkStart w:id="0" w:name="_GoBack"/>
      <w:bookmarkEnd w:id="0"/>
      <w:r w:rsidRPr="00493D44">
        <w:rPr>
          <w:rFonts w:ascii="Times New Roman" w:hAnsi="Times New Roman" w:cs="Times New Roman"/>
          <w:sz w:val="24"/>
          <w:szCs w:val="24"/>
        </w:rPr>
        <w:t>) protein of Human</w:t>
      </w:r>
    </w:p>
    <w:tbl>
      <w:tblPr>
        <w:tblW w:w="6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02"/>
      </w:tblGrid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Ligand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Binding Affinity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5281694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-10.7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-10.5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53477765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-10.4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-10.1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15137997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5271805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64945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129905285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471426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10206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115250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6419835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73145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265237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5488801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129905286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73568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65064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73481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131676073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73659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135403798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10621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5321162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54676038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442428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12313665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5282150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6857439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441071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593033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122724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162517550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73078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5281366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124025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73193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101502236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10480940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5281599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11892267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46881919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11059920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6443484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130976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122738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11250133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441764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92097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10411574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99474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57391949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10177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439501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31553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11982272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6474310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5281855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185465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91472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5889042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5280445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9913968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56843093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466314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5281867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5320532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64971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5317051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5281773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15735849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14849116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442439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10343070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159516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5281697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11787114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131676072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38347030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24360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182232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5280704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64982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21672638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5481663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168849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11729855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5280794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5280443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101526067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6449879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5316097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5281406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5280637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6712545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9548717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5281718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107876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65380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5280805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131975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131750183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5280442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5280746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222284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15944778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184311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44457257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72376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108065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5281806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5462447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185617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10207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441647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10208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128861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10429214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3220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40580807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73065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5281673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441773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443740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6602508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114917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164676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71659628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9851101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10569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162305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160254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107971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119454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54711004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11425923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5281368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3503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72281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513197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259846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5318767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5320686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185904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2353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9064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969516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124052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73062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443013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72378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442813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68071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5280459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5281792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101999460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73549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10022766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440832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8550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6474640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5317644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1550607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12305761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15559239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5281377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187808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637394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122216365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7251185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6857438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94162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71659627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5316673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72276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5318517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361042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22169421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64972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145714515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5469424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5317750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10215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3084066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638024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11220670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189065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1779468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442027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457801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503731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156582602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5281807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72946627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46173922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102335850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71659767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65188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10399864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536302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270972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20836500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155094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5282102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5490064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10337211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53323205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6441419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145937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7082474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5281255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129316816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667639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5321987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72326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101250074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44590821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124021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3884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5481964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7075765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5280537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5281678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5281680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5280804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5280343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16655065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131753040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10022050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676299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160190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1794427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5372945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5281708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656516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398941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5281400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5280961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276389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453214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445154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6481824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439533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73353398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5280633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636848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10366055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174174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66065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92765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6602378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5318717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5281670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10146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10914547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10607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49771359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68229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68077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71659765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11848155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444795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307918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480860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5280544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73467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160472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72344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10411189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92114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5281703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431012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71659766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10133609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88881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261859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65366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641785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551469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154417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441564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6610292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193296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290897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99856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128913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656498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389002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108058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5281544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442432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4680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11380920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66548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85152699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150893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124319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644019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135727631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5281616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107848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9601115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5280863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6440659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91434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10582671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5468522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1548943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6253344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101976765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261166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6440400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101324862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6911854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633619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9651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5485207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72303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6430534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176911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68486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54445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3218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7428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10189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6199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179620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621354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439503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101998817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70697809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370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5353609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689043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445858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442134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5281794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51683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637540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7424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11230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64961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10364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287064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95779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-6.1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637541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54670067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323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444539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381152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8468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3016110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-5.9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3469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8768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5282826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442793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54675850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338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10281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5366244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579163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2758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1254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7463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637775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638011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-5.5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2719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5280435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22311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5280450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8655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10742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875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6549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445639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-5.2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26136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10268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4650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5386591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65036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5350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-4.3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68152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129712276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-4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8857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-3.8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1118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-3.7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16590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-3.6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11617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-3.6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16315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-3.6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8030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-3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6212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-2.6</w:t>
            </w:r>
          </w:p>
        </w:tc>
      </w:tr>
      <w:tr w:rsidR="006C0A3C" w:rsidRPr="00493D44" w:rsidTr="006C0A3C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13367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C0A3C" w:rsidRPr="00493D44" w:rsidRDefault="006C0A3C" w:rsidP="0049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49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-2.5</w:t>
            </w:r>
          </w:p>
        </w:tc>
      </w:tr>
    </w:tbl>
    <w:p w:rsidR="00DA1C29" w:rsidRPr="00493D44" w:rsidRDefault="00DA1C29" w:rsidP="00493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FD" w:rsidRDefault="00CD44FD" w:rsidP="00493D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F6B" w:rsidRDefault="004B4F6B" w:rsidP="00493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44"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="00CD44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3D44">
        <w:rPr>
          <w:rFonts w:ascii="Times New Roman" w:hAnsi="Times New Roman" w:cs="Times New Roman"/>
          <w:sz w:val="24"/>
          <w:szCs w:val="24"/>
        </w:rPr>
        <w:t xml:space="preserve"> ADME analysis for the top four selected phytochemical compounds as inhibitor against furin protein 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394"/>
        <w:gridCol w:w="2159"/>
        <w:gridCol w:w="2324"/>
        <w:gridCol w:w="2606"/>
      </w:tblGrid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0D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PROPERTIES</w:t>
            </w:r>
          </w:p>
        </w:tc>
        <w:tc>
          <w:tcPr>
            <w:tcW w:w="2159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0D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Robustaflavone</w:t>
            </w:r>
          </w:p>
        </w:tc>
        <w:tc>
          <w:tcPr>
            <w:tcW w:w="232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0D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Amentoflavone</w:t>
            </w:r>
          </w:p>
        </w:tc>
        <w:tc>
          <w:tcPr>
            <w:tcW w:w="2606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0D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Withanolide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538.46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538.46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470.6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Heavy atoms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Aromatic heavy atoms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Fraction Csp3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Rotatable bonds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H-bond acceptors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H-bond donors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146.97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146.97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127.53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TPSA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181.8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181.8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96.36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iLOGP</w:t>
            </w:r>
            <w:proofErr w:type="spellEnd"/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XLOGP3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WLOGP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MLOGP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Silicos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-IT Log P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Consensus Log P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ESOL Log 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-6.75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-6.75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-4.59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ESOL Solubility (mg/ml)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9.63E-05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9.63E-05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1.21E-02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ESOL Solubility (</w:t>
            </w: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1.79E-07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1.79E-07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2.56E-05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ESOL Class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Poorly soluble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Poorly soluble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Moderately soluble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Ali Log 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-8.6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-8.6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-4.81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Ali Solubility (mg/ml)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1.36E-06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1.36E-06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7.25E-03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Ali Solubility (</w:t>
            </w: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2.52E-09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2.52E-09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1.54E-05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Ali Class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Poorly soluble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Poorly soluble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Moderately soluble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Silicos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-IT </w:t>
            </w: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LogSw</w:t>
            </w:r>
            <w:proofErr w:type="spellEnd"/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-8.7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-8.7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-3.78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Silicos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-IT Solubility (mg/ml)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1.07E-06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1.07E-06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7.85E-02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Silicos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-IT Solubility (</w:t>
            </w: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1.98E-09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1.98E-09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1.67E-04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Silicos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-IT class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Poorly soluble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Poorly soluble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GI absorption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BBB permeant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Pgp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 substrate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CYP1A2 inhibitor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CYP2C19 inhibitor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CYP2C9 inhibitor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CYP2D6 inhibitor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CYP3A4 inhibitor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log </w:t>
            </w: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 (cm/s)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-6.01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-6.01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-6.96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Lipinski violations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Ghose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 violations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Veber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 violations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Egan violations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Muegge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 violations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Bioavailability Score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PAINS alerts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971" w:rsidRPr="00CA0DC8" w:rsidTr="00DD1971">
        <w:trPr>
          <w:trHeight w:val="381"/>
        </w:trPr>
        <w:tc>
          <w:tcPr>
            <w:tcW w:w="2394" w:type="dxa"/>
            <w:noWrap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Brenk</w:t>
            </w:r>
            <w:proofErr w:type="spellEnd"/>
            <w:r w:rsidRPr="00CA0DC8">
              <w:rPr>
                <w:rFonts w:ascii="Times New Roman" w:hAnsi="Times New Roman" w:cs="Times New Roman"/>
                <w:sz w:val="24"/>
                <w:szCs w:val="24"/>
              </w:rPr>
              <w:t xml:space="preserve"> alerts</w:t>
            </w:r>
          </w:p>
        </w:tc>
        <w:tc>
          <w:tcPr>
            <w:tcW w:w="2159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6" w:type="dxa"/>
            <w:hideMark/>
          </w:tcPr>
          <w:p w:rsidR="00DD1971" w:rsidRPr="00CA0DC8" w:rsidRDefault="00DD1971" w:rsidP="00CA0D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971" w:rsidRDefault="00DD1971" w:rsidP="00493D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429" w:rsidRPr="00493D44" w:rsidRDefault="00334429" w:rsidP="00493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4429" w:rsidRPr="00493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3C"/>
    <w:rsid w:val="00075DA1"/>
    <w:rsid w:val="00173293"/>
    <w:rsid w:val="00186B46"/>
    <w:rsid w:val="00334429"/>
    <w:rsid w:val="003A0BBB"/>
    <w:rsid w:val="003D5125"/>
    <w:rsid w:val="00434F4E"/>
    <w:rsid w:val="0049312B"/>
    <w:rsid w:val="00493D44"/>
    <w:rsid w:val="004B4F6B"/>
    <w:rsid w:val="004D2468"/>
    <w:rsid w:val="004D42EC"/>
    <w:rsid w:val="00541CD8"/>
    <w:rsid w:val="005C71C1"/>
    <w:rsid w:val="0061545F"/>
    <w:rsid w:val="00690007"/>
    <w:rsid w:val="00696FBC"/>
    <w:rsid w:val="006C0A3C"/>
    <w:rsid w:val="00754A9A"/>
    <w:rsid w:val="007559E0"/>
    <w:rsid w:val="00772F9A"/>
    <w:rsid w:val="008058BA"/>
    <w:rsid w:val="00842202"/>
    <w:rsid w:val="00865334"/>
    <w:rsid w:val="00871291"/>
    <w:rsid w:val="008C2420"/>
    <w:rsid w:val="00972E72"/>
    <w:rsid w:val="009A5988"/>
    <w:rsid w:val="009F5906"/>
    <w:rsid w:val="00A24435"/>
    <w:rsid w:val="00B318E3"/>
    <w:rsid w:val="00BA13DF"/>
    <w:rsid w:val="00C04F44"/>
    <w:rsid w:val="00C12005"/>
    <w:rsid w:val="00C41DBC"/>
    <w:rsid w:val="00C646CD"/>
    <w:rsid w:val="00C91C27"/>
    <w:rsid w:val="00C96C2D"/>
    <w:rsid w:val="00C971E4"/>
    <w:rsid w:val="00CA0DC8"/>
    <w:rsid w:val="00CD44FD"/>
    <w:rsid w:val="00D22F54"/>
    <w:rsid w:val="00D43E7F"/>
    <w:rsid w:val="00DA1C29"/>
    <w:rsid w:val="00DD1971"/>
    <w:rsid w:val="00E53E69"/>
    <w:rsid w:val="00EA2939"/>
    <w:rsid w:val="00EC5998"/>
    <w:rsid w:val="00F040BD"/>
    <w:rsid w:val="00F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69D2"/>
  <w15:docId w15:val="{C0A70AA8-395A-4586-A876-3D83A25F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3C"/>
    <w:pPr>
      <w:spacing w:line="259" w:lineRule="auto"/>
    </w:pPr>
    <w:rPr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72F9A"/>
    <w:pPr>
      <w:widowControl w:val="0"/>
      <w:autoSpaceDE w:val="0"/>
      <w:autoSpaceDN w:val="0"/>
      <w:spacing w:line="480" w:lineRule="auto"/>
      <w:ind w:left="3173"/>
      <w:outlineLvl w:val="0"/>
    </w:pPr>
    <w:rPr>
      <w:rFonts w:ascii="Times New Roman" w:hAnsi="Times New Roman"/>
      <w:b/>
      <w:bCs/>
      <w:sz w:val="28"/>
      <w:szCs w:val="28"/>
      <w:lang w:val="en-IN"/>
    </w:rPr>
  </w:style>
  <w:style w:type="paragraph" w:styleId="Heading2">
    <w:name w:val="heading 2"/>
    <w:basedOn w:val="Normal"/>
    <w:link w:val="Heading2Char"/>
    <w:uiPriority w:val="1"/>
    <w:qFormat/>
    <w:rsid w:val="00772F9A"/>
    <w:pPr>
      <w:widowControl w:val="0"/>
      <w:autoSpaceDE w:val="0"/>
      <w:autoSpaceDN w:val="0"/>
      <w:spacing w:line="480" w:lineRule="auto"/>
      <w:ind w:left="1684"/>
      <w:outlineLvl w:val="1"/>
    </w:pPr>
    <w:rPr>
      <w:rFonts w:ascii="Times New Roman" w:hAnsi="Times New Roman"/>
      <w:b/>
      <w:bCs/>
      <w:sz w:val="25"/>
      <w:szCs w:val="25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91"/>
    <w:pPr>
      <w:keepNext/>
      <w:keepLines/>
      <w:widowControl w:val="0"/>
      <w:autoSpaceDE w:val="0"/>
      <w:autoSpaceDN w:val="0"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291"/>
    <w:pPr>
      <w:keepNext/>
      <w:keepLines/>
      <w:widowControl w:val="0"/>
      <w:autoSpaceDE w:val="0"/>
      <w:autoSpaceDN w:val="0"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291"/>
    <w:pPr>
      <w:keepNext/>
      <w:keepLines/>
      <w:widowControl w:val="0"/>
      <w:autoSpaceDE w:val="0"/>
      <w:autoSpaceDN w:val="0"/>
      <w:spacing w:before="200" w:after="0" w:line="48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291"/>
    <w:pPr>
      <w:keepNext/>
      <w:keepLines/>
      <w:widowControl w:val="0"/>
      <w:autoSpaceDE w:val="0"/>
      <w:autoSpaceDN w:val="0"/>
      <w:spacing w:before="200" w:after="0" w:line="48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291"/>
    <w:pPr>
      <w:keepNext/>
      <w:keepLines/>
      <w:widowControl w:val="0"/>
      <w:autoSpaceDE w:val="0"/>
      <w:autoSpaceDN w:val="0"/>
      <w:spacing w:before="200" w:after="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291"/>
    <w:pPr>
      <w:keepNext/>
      <w:keepLines/>
      <w:widowControl w:val="0"/>
      <w:autoSpaceDE w:val="0"/>
      <w:autoSpaceDN w:val="0"/>
      <w:spacing w:before="200" w:after="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291"/>
    <w:pPr>
      <w:keepNext/>
      <w:keepLines/>
      <w:widowControl w:val="0"/>
      <w:autoSpaceDE w:val="0"/>
      <w:autoSpaceDN w:val="0"/>
      <w:spacing w:before="200" w:after="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2F9A"/>
    <w:rPr>
      <w:rFonts w:ascii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72F9A"/>
    <w:rPr>
      <w:rFonts w:ascii="Times New Roman" w:hAnsi="Times New Roman"/>
      <w:b/>
      <w:bCs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91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291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291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291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291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29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29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1291"/>
    <w:pPr>
      <w:widowControl w:val="0"/>
      <w:autoSpaceDE w:val="0"/>
      <w:autoSpaceDN w:val="0"/>
      <w:spacing w:after="200"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871291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871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291"/>
    <w:pPr>
      <w:widowControl w:val="0"/>
      <w:numPr>
        <w:ilvl w:val="1"/>
      </w:numPr>
      <w:autoSpaceDE w:val="0"/>
      <w:autoSpaceDN w:val="0"/>
      <w:spacing w:line="48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871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72F9A"/>
    <w:rPr>
      <w:b/>
      <w:bCs/>
    </w:rPr>
  </w:style>
  <w:style w:type="character" w:styleId="Emphasis">
    <w:name w:val="Emphasis"/>
    <w:uiPriority w:val="20"/>
    <w:qFormat/>
    <w:rsid w:val="008712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8712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7129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72F9A"/>
    <w:pPr>
      <w:widowControl w:val="0"/>
      <w:autoSpaceDE w:val="0"/>
      <w:autoSpaceDN w:val="0"/>
      <w:spacing w:line="480" w:lineRule="auto"/>
      <w:ind w:left="720"/>
      <w:contextualSpacing/>
    </w:pPr>
    <w:rPr>
      <w:rFonts w:ascii="Times New Roman" w:hAnsi="Times New Roman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871291"/>
    <w:pPr>
      <w:widowControl w:val="0"/>
      <w:autoSpaceDE w:val="0"/>
      <w:autoSpaceDN w:val="0"/>
      <w:spacing w:line="480" w:lineRule="auto"/>
    </w:pPr>
    <w:rPr>
      <w:rFonts w:ascii="Times New Roman" w:hAnsi="Times New Roman"/>
      <w:i/>
      <w:iCs/>
      <w:color w:val="000000" w:themeColor="text1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871291"/>
    <w:rPr>
      <w:rFonts w:ascii="Times New Roman" w:hAnsi="Times New Roman"/>
      <w:i/>
      <w:iCs/>
      <w:color w:val="000000" w:themeColor="text1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291"/>
    <w:pPr>
      <w:widowControl w:val="0"/>
      <w:pBdr>
        <w:bottom w:val="single" w:sz="4" w:space="4" w:color="4F81BD" w:themeColor="accent1"/>
      </w:pBdr>
      <w:autoSpaceDE w:val="0"/>
      <w:autoSpaceDN w:val="0"/>
      <w:spacing w:before="200" w:after="280" w:line="48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291"/>
    <w:rPr>
      <w:rFonts w:ascii="Times New Roman" w:hAnsi="Times New Roman"/>
      <w:b/>
      <w:bCs/>
      <w:i/>
      <w:iCs/>
      <w:color w:val="4F81BD" w:themeColor="accent1"/>
      <w:szCs w:val="22"/>
    </w:rPr>
  </w:style>
  <w:style w:type="character" w:styleId="SubtleEmphasis">
    <w:name w:val="Subtle Emphasis"/>
    <w:uiPriority w:val="19"/>
    <w:qFormat/>
    <w:rsid w:val="0087129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87129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87129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8712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8712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291"/>
    <w:pPr>
      <w:keepNext/>
      <w:keepLines/>
      <w:spacing w:before="480" w:after="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772F9A"/>
    <w:pPr>
      <w:widowControl w:val="0"/>
      <w:autoSpaceDE w:val="0"/>
      <w:autoSpaceDN w:val="0"/>
      <w:spacing w:line="270" w:lineRule="exact"/>
      <w:ind w:left="37"/>
    </w:pPr>
    <w:rPr>
      <w:rFonts w:ascii="Times New Roman" w:eastAsia="Times New Roman" w:hAnsi="Times New Roman" w:cs="Times New Roman"/>
      <w:lang w:val="en-IN"/>
    </w:rPr>
  </w:style>
  <w:style w:type="paragraph" w:styleId="BodyText">
    <w:name w:val="Body Text"/>
    <w:basedOn w:val="Normal"/>
    <w:link w:val="BodyTextChar"/>
    <w:uiPriority w:val="1"/>
    <w:qFormat/>
    <w:rsid w:val="00772F9A"/>
    <w:pPr>
      <w:widowControl w:val="0"/>
      <w:autoSpaceDE w:val="0"/>
      <w:autoSpaceDN w:val="0"/>
      <w:spacing w:line="480" w:lineRule="auto"/>
    </w:pPr>
    <w:rPr>
      <w:rFonts w:ascii="Times New Roman" w:eastAsia="Times New Roman" w:hAnsi="Times New Roman" w:cs="Times New Roman"/>
      <w:sz w:val="25"/>
      <w:szCs w:val="25"/>
      <w:lang w:val="en-IN"/>
    </w:rPr>
  </w:style>
  <w:style w:type="character" w:customStyle="1" w:styleId="BodyTextChar">
    <w:name w:val="Body Text Char"/>
    <w:basedOn w:val="DefaultParagraphFont"/>
    <w:link w:val="BodyText"/>
    <w:uiPriority w:val="1"/>
    <w:rsid w:val="00772F9A"/>
    <w:rPr>
      <w:rFonts w:ascii="Times New Roman" w:eastAsia="Times New Roman" w:hAnsi="Times New Roman" w:cs="Times New Roman"/>
      <w:sz w:val="25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6C0A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A3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06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3A0BBB"/>
    <w:rPr>
      <w:rFonts w:ascii="PalatinoLinotype" w:hAnsi="PalatinoLinotype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CA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Sanjay Kumar</cp:lastModifiedBy>
  <cp:revision>126</cp:revision>
  <dcterms:created xsi:type="dcterms:W3CDTF">2024-01-04T04:08:00Z</dcterms:created>
  <dcterms:modified xsi:type="dcterms:W3CDTF">2024-04-21T18:33:00Z</dcterms:modified>
</cp:coreProperties>
</file>