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C0" w:rsidRPr="00DE62F0" w:rsidRDefault="004D2886">
      <w:pPr>
        <w:rPr>
          <w:rFonts w:ascii="Times New Roman" w:hAnsi="Times New Roman" w:cs="Times New Roman"/>
          <w:b/>
          <w:sz w:val="24"/>
          <w:lang w:val="en-US"/>
        </w:rPr>
      </w:pPr>
      <w:r w:rsidRPr="00DE62F0">
        <w:rPr>
          <w:rFonts w:ascii="Times New Roman" w:hAnsi="Times New Roman" w:cs="Times New Roman"/>
          <w:b/>
          <w:sz w:val="24"/>
          <w:lang w:val="en-US"/>
        </w:rPr>
        <w:t>Supplem</w:t>
      </w:r>
      <w:bookmarkStart w:id="0" w:name="_GoBack"/>
      <w:bookmarkEnd w:id="0"/>
      <w:r w:rsidRPr="00DE62F0">
        <w:rPr>
          <w:rFonts w:ascii="Times New Roman" w:hAnsi="Times New Roman" w:cs="Times New Roman"/>
          <w:b/>
          <w:sz w:val="24"/>
          <w:lang w:val="en-US"/>
        </w:rPr>
        <w:t xml:space="preserve">entary Files </w:t>
      </w:r>
    </w:p>
    <w:p w:rsidR="00851C5A" w:rsidRDefault="00851C5A" w:rsidP="00851C5A">
      <w:pPr>
        <w:pStyle w:val="NormalWeb"/>
        <w:shd w:val="clear" w:color="auto" w:fill="FFFFFF"/>
        <w:spacing w:before="0" w:beforeAutospacing="0" w:line="360" w:lineRule="auto"/>
        <w:jc w:val="both"/>
        <w:rPr>
          <w:b/>
        </w:rPr>
      </w:pPr>
      <w:r w:rsidRPr="009B1853">
        <w:rPr>
          <w:b/>
          <w:noProof/>
          <w:lang w:val="en-AU" w:eastAsia="en-AU"/>
        </w:rPr>
        <w:drawing>
          <wp:inline distT="0" distB="0" distL="0" distR="0" wp14:anchorId="328E2BE7" wp14:editId="1336F9EA">
            <wp:extent cx="5026025" cy="3657600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602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709" w:rsidRDefault="00737709" w:rsidP="00737709">
      <w:pPr>
        <w:pStyle w:val="Caption"/>
        <w:rPr>
          <w:rFonts w:ascii="Times New Roman" w:hAnsi="Times New Roman" w:cs="Times New Roman"/>
          <w:b w:val="0"/>
          <w:color w:val="000000" w:themeColor="text1"/>
          <w:sz w:val="24"/>
        </w:rPr>
      </w:pP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Figure S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begin"/>
      </w:r>
      <w:r w:rsidRPr="00C7584D">
        <w:rPr>
          <w:rFonts w:ascii="Times New Roman" w:hAnsi="Times New Roman" w:cs="Times New Roman"/>
          <w:color w:val="000000" w:themeColor="text1"/>
          <w:sz w:val="24"/>
        </w:rPr>
        <w:instrText xml:space="preserve"> SEQ Figure \* ARABIC </w:instrTex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separate"/>
      </w:r>
      <w:r w:rsidRPr="00C7584D">
        <w:rPr>
          <w:rFonts w:ascii="Times New Roman" w:hAnsi="Times New Roman" w:cs="Times New Roman"/>
          <w:noProof/>
          <w:color w:val="000000" w:themeColor="text1"/>
          <w:sz w:val="24"/>
        </w:rPr>
        <w:t>1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end"/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: </w:t>
      </w:r>
      <w:r w:rsidR="00C80F05"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Galbraith plot showing </w:t>
      </w:r>
      <w:r w:rsidR="00C7584D" w:rsidRPr="00C7584D">
        <w:rPr>
          <w:rFonts w:ascii="Times New Roman" w:hAnsi="Times New Roman" w:cs="Times New Roman"/>
          <w:b w:val="0"/>
          <w:color w:val="000000" w:themeColor="text1"/>
          <w:sz w:val="24"/>
        </w:rPr>
        <w:t>heterogeneity the pooled effect of protective factors for the development of resilience after adversity</w:t>
      </w:r>
    </w:p>
    <w:p w:rsidR="003A4DD2" w:rsidRDefault="003A4DD2" w:rsidP="003A4DD2">
      <w:r w:rsidRPr="009B1853">
        <w:rPr>
          <w:b/>
          <w:noProof/>
          <w:lang w:eastAsia="en-AU"/>
        </w:rPr>
        <w:lastRenderedPageBreak/>
        <w:drawing>
          <wp:inline distT="0" distB="0" distL="0" distR="0" wp14:anchorId="62A9A118" wp14:editId="2096018B">
            <wp:extent cx="5731510" cy="7361681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2" b="517"/>
                    <a:stretch/>
                  </pic:blipFill>
                  <pic:spPr bwMode="auto">
                    <a:xfrm>
                      <a:off x="0" y="0"/>
                      <a:ext cx="5731510" cy="7361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B5F44" w:rsidRDefault="005B5F44" w:rsidP="005B5F44">
      <w:pPr>
        <w:pStyle w:val="Caption"/>
        <w:rPr>
          <w:rFonts w:ascii="Times New Roman" w:hAnsi="Times New Roman" w:cs="Times New Roman"/>
          <w:b w:val="0"/>
          <w:color w:val="000000" w:themeColor="text1"/>
          <w:sz w:val="24"/>
        </w:rPr>
      </w:pP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Figure S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begin"/>
      </w:r>
      <w:r w:rsidRPr="00C7584D">
        <w:rPr>
          <w:rFonts w:ascii="Times New Roman" w:hAnsi="Times New Roman" w:cs="Times New Roman"/>
          <w:color w:val="000000" w:themeColor="text1"/>
          <w:sz w:val="24"/>
        </w:rPr>
        <w:instrText xml:space="preserve"> SEQ Figure \* ARABIC </w:instrTex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separate"/>
      </w:r>
      <w:r w:rsidR="00012923">
        <w:rPr>
          <w:rFonts w:ascii="Times New Roman" w:hAnsi="Times New Roman" w:cs="Times New Roman"/>
          <w:noProof/>
          <w:color w:val="000000" w:themeColor="text1"/>
          <w:sz w:val="24"/>
        </w:rPr>
        <w:t>2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end"/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: </w:t>
      </w:r>
      <w:r w:rsidR="00012923">
        <w:rPr>
          <w:rFonts w:ascii="Times New Roman" w:hAnsi="Times New Roman" w:cs="Times New Roman"/>
          <w:b w:val="0"/>
          <w:color w:val="000000" w:themeColor="text1"/>
          <w:sz w:val="24"/>
        </w:rPr>
        <w:t>Subgroup analysis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showing heterogeneity the pooled effect of protective factors for the development of resilience after adversity</w:t>
      </w:r>
    </w:p>
    <w:p w:rsidR="005B5F44" w:rsidRPr="003A4DD2" w:rsidRDefault="005B5F44" w:rsidP="003A4DD2"/>
    <w:p w:rsidR="00036E36" w:rsidRDefault="00036E36">
      <w:pPr>
        <w:rPr>
          <w:lang w:val="en-US"/>
        </w:rPr>
      </w:pPr>
    </w:p>
    <w:p w:rsidR="00851C5A" w:rsidRDefault="00851C5A">
      <w:pPr>
        <w:rPr>
          <w:lang w:val="en-US"/>
        </w:rPr>
      </w:pPr>
      <w:r w:rsidRPr="009B1853">
        <w:rPr>
          <w:b/>
          <w:noProof/>
          <w:lang w:eastAsia="en-AU"/>
        </w:rPr>
        <w:lastRenderedPageBreak/>
        <w:drawing>
          <wp:inline distT="0" distB="0" distL="0" distR="0" wp14:anchorId="04BB654B" wp14:editId="24299F53">
            <wp:extent cx="5026025" cy="3657600"/>
            <wp:effectExtent l="0" t="0" r="317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602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FB4" w:rsidRDefault="00395FB4" w:rsidP="00395FB4">
      <w:pPr>
        <w:pStyle w:val="Caption"/>
        <w:rPr>
          <w:rFonts w:ascii="Times New Roman" w:hAnsi="Times New Roman" w:cs="Times New Roman"/>
          <w:b w:val="0"/>
          <w:color w:val="000000" w:themeColor="text1"/>
          <w:sz w:val="24"/>
        </w:rPr>
      </w:pP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Figure S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begin"/>
      </w:r>
      <w:r w:rsidRPr="00C7584D">
        <w:rPr>
          <w:rFonts w:ascii="Times New Roman" w:hAnsi="Times New Roman" w:cs="Times New Roman"/>
          <w:color w:val="000000" w:themeColor="text1"/>
          <w:sz w:val="24"/>
        </w:rPr>
        <w:instrText xml:space="preserve"> SEQ Figure \* ARABIC </w:instrTex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separate"/>
      </w:r>
      <w:r w:rsidR="00C62AC2">
        <w:rPr>
          <w:rFonts w:ascii="Times New Roman" w:hAnsi="Times New Roman" w:cs="Times New Roman"/>
          <w:noProof/>
          <w:color w:val="000000" w:themeColor="text1"/>
          <w:sz w:val="24"/>
        </w:rPr>
        <w:t>3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end"/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: 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>Funnel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plot showing heterogeneity the pooled effect of protective factors for the development of resilience after adversity</w:t>
      </w:r>
    </w:p>
    <w:p w:rsidR="00011D60" w:rsidRDefault="00011D60">
      <w:pPr>
        <w:rPr>
          <w:lang w:val="en-US"/>
        </w:rPr>
      </w:pPr>
    </w:p>
    <w:p w:rsidR="00851C5A" w:rsidRDefault="00851C5A">
      <w:pPr>
        <w:rPr>
          <w:lang w:val="en-US"/>
        </w:rPr>
      </w:pPr>
      <w:r w:rsidRPr="009B1853">
        <w:rPr>
          <w:b/>
          <w:noProof/>
          <w:lang w:eastAsia="en-AU"/>
        </w:rPr>
        <w:drawing>
          <wp:inline distT="0" distB="0" distL="0" distR="0" wp14:anchorId="358C87E0" wp14:editId="6B4577EF">
            <wp:extent cx="5688000" cy="2004539"/>
            <wp:effectExtent l="0" t="0" r="825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b="4176"/>
                    <a:stretch/>
                  </pic:blipFill>
                  <pic:spPr bwMode="auto">
                    <a:xfrm>
                      <a:off x="0" y="0"/>
                      <a:ext cx="5688000" cy="20045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475A" w:rsidRDefault="003E475A" w:rsidP="003E475A">
      <w:pPr>
        <w:pStyle w:val="Caption"/>
        <w:rPr>
          <w:rFonts w:ascii="Times New Roman" w:hAnsi="Times New Roman" w:cs="Times New Roman"/>
          <w:b w:val="0"/>
          <w:color w:val="000000" w:themeColor="text1"/>
          <w:sz w:val="24"/>
        </w:rPr>
      </w:pP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Figure S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begin"/>
      </w:r>
      <w:r w:rsidRPr="00C7584D">
        <w:rPr>
          <w:rFonts w:ascii="Times New Roman" w:hAnsi="Times New Roman" w:cs="Times New Roman"/>
          <w:color w:val="000000" w:themeColor="text1"/>
          <w:sz w:val="24"/>
        </w:rPr>
        <w:instrText xml:space="preserve"> SEQ Figure \* ARABIC </w:instrTex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separate"/>
      </w:r>
      <w:r w:rsidR="002E2B07">
        <w:rPr>
          <w:rFonts w:ascii="Times New Roman" w:hAnsi="Times New Roman" w:cs="Times New Roman"/>
          <w:noProof/>
          <w:color w:val="000000" w:themeColor="text1"/>
          <w:sz w:val="24"/>
        </w:rPr>
        <w:t>4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end"/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: </w:t>
      </w:r>
      <w:r w:rsidR="008E0AE7">
        <w:rPr>
          <w:rFonts w:ascii="Times New Roman" w:hAnsi="Times New Roman" w:cs="Times New Roman"/>
          <w:b w:val="0"/>
          <w:color w:val="000000" w:themeColor="text1"/>
          <w:sz w:val="24"/>
        </w:rPr>
        <w:t>Egger test of publication bias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the pooled effect of protective factors for the development of resilience after adversity</w:t>
      </w:r>
    </w:p>
    <w:p w:rsidR="003E475A" w:rsidRDefault="003E475A">
      <w:pPr>
        <w:rPr>
          <w:lang w:val="en-US"/>
        </w:rPr>
      </w:pPr>
    </w:p>
    <w:p w:rsidR="003E475A" w:rsidRDefault="003E475A" w:rsidP="003E475A">
      <w:pPr>
        <w:rPr>
          <w:lang w:val="en-US"/>
        </w:rPr>
      </w:pPr>
      <w:r w:rsidRPr="009B1853">
        <w:rPr>
          <w:b/>
          <w:noProof/>
          <w:lang w:eastAsia="en-AU"/>
        </w:rPr>
        <w:lastRenderedPageBreak/>
        <w:drawing>
          <wp:inline distT="0" distB="0" distL="0" distR="0" wp14:anchorId="40B3BC92" wp14:editId="4A55FB7D">
            <wp:extent cx="4515082" cy="2622685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15082" cy="262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75A" w:rsidRDefault="003E475A" w:rsidP="003E475A">
      <w:pPr>
        <w:pStyle w:val="Caption"/>
        <w:rPr>
          <w:rFonts w:ascii="Times New Roman" w:hAnsi="Times New Roman" w:cs="Times New Roman"/>
          <w:b w:val="0"/>
          <w:color w:val="000000" w:themeColor="text1"/>
          <w:sz w:val="24"/>
        </w:rPr>
      </w:pP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Figure S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begin"/>
      </w:r>
      <w:r w:rsidRPr="00C7584D">
        <w:rPr>
          <w:rFonts w:ascii="Times New Roman" w:hAnsi="Times New Roman" w:cs="Times New Roman"/>
          <w:color w:val="000000" w:themeColor="text1"/>
          <w:sz w:val="24"/>
        </w:rPr>
        <w:instrText xml:space="preserve"> SEQ Figure \* ARABIC </w:instrTex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separate"/>
      </w:r>
      <w:r w:rsidR="00BE00BB">
        <w:rPr>
          <w:rFonts w:ascii="Times New Roman" w:hAnsi="Times New Roman" w:cs="Times New Roman"/>
          <w:noProof/>
          <w:color w:val="000000" w:themeColor="text1"/>
          <w:sz w:val="24"/>
        </w:rPr>
        <w:t>5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end"/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: 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>Trim and fill analysis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the pooled effect of protective factors for the development of resilience after adversity</w:t>
      </w:r>
    </w:p>
    <w:p w:rsidR="00B80ADF" w:rsidRPr="000C127D" w:rsidRDefault="00B80ADF" w:rsidP="00B80ADF">
      <w:pPr>
        <w:pStyle w:val="NormalWeb"/>
        <w:shd w:val="clear" w:color="auto" w:fill="FFFFFF"/>
        <w:spacing w:before="0" w:beforeAutospacing="0" w:line="360" w:lineRule="auto"/>
        <w:jc w:val="both"/>
        <w:rPr>
          <w:b/>
        </w:rPr>
      </w:pPr>
      <w:r w:rsidRPr="000C127D">
        <w:rPr>
          <w:b/>
        </w:rPr>
        <w:t xml:space="preserve">Protective factors </w:t>
      </w:r>
    </w:p>
    <w:p w:rsidR="00B80ADF" w:rsidRDefault="00B80ADF" w:rsidP="00B80ADF">
      <w:pPr>
        <w:pStyle w:val="NormalWeb"/>
        <w:shd w:val="clear" w:color="auto" w:fill="FFFFFF"/>
        <w:spacing w:before="0" w:beforeAutospacing="0" w:line="360" w:lineRule="auto"/>
        <w:jc w:val="both"/>
      </w:pPr>
      <w:r w:rsidRPr="007F5ADF">
        <w:rPr>
          <w:noProof/>
          <w:lang w:val="en-AU" w:eastAsia="en-AU"/>
        </w:rPr>
        <w:drawing>
          <wp:inline distT="0" distB="0" distL="0" distR="0" wp14:anchorId="5B4D4B08" wp14:editId="3F446BAA">
            <wp:extent cx="4730993" cy="454048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30993" cy="4540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514" w:rsidRDefault="00577514" w:rsidP="00577514">
      <w:pPr>
        <w:pStyle w:val="Caption"/>
        <w:rPr>
          <w:rFonts w:ascii="Times New Roman" w:hAnsi="Times New Roman" w:cs="Times New Roman"/>
          <w:b w:val="0"/>
          <w:color w:val="000000" w:themeColor="text1"/>
          <w:sz w:val="24"/>
        </w:rPr>
      </w:pP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Figure S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begin"/>
      </w:r>
      <w:r w:rsidRPr="00C7584D">
        <w:rPr>
          <w:rFonts w:ascii="Times New Roman" w:hAnsi="Times New Roman" w:cs="Times New Roman"/>
          <w:color w:val="000000" w:themeColor="text1"/>
          <w:sz w:val="24"/>
        </w:rPr>
        <w:instrText xml:space="preserve"> SEQ Figure \* ARABIC </w:instrTex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separate"/>
      </w:r>
      <w:r w:rsidR="008B5D15">
        <w:rPr>
          <w:rFonts w:ascii="Times New Roman" w:hAnsi="Times New Roman" w:cs="Times New Roman"/>
          <w:noProof/>
          <w:color w:val="000000" w:themeColor="text1"/>
          <w:sz w:val="24"/>
        </w:rPr>
        <w:t>6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end"/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: 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>sensitivity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analysis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the pooled effect of protective factors for the development of resilience after adversity</w:t>
      </w:r>
    </w:p>
    <w:p w:rsidR="005A7C86" w:rsidRDefault="00100F9F" w:rsidP="00B80ADF">
      <w:pPr>
        <w:pStyle w:val="NormalWeb"/>
        <w:shd w:val="clear" w:color="auto" w:fill="FFFFFF"/>
        <w:spacing w:before="0" w:beforeAutospacing="0" w:line="360" w:lineRule="auto"/>
        <w:jc w:val="both"/>
      </w:pPr>
      <w:r w:rsidRPr="009B1853">
        <w:rPr>
          <w:b/>
          <w:noProof/>
          <w:lang w:val="en-AU" w:eastAsia="en-AU"/>
        </w:rPr>
        <w:lastRenderedPageBreak/>
        <w:drawing>
          <wp:inline distT="0" distB="0" distL="0" distR="0" wp14:anchorId="24241F76" wp14:editId="18D7BBE6">
            <wp:extent cx="5026025" cy="3657600"/>
            <wp:effectExtent l="0" t="0" r="317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602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D15" w:rsidRDefault="008B5D15" w:rsidP="008B5D15">
      <w:pPr>
        <w:pStyle w:val="Caption"/>
        <w:rPr>
          <w:rFonts w:ascii="Times New Roman" w:hAnsi="Times New Roman" w:cs="Times New Roman"/>
          <w:b w:val="0"/>
          <w:color w:val="000000" w:themeColor="text1"/>
          <w:sz w:val="24"/>
        </w:rPr>
      </w:pP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Figure S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begin"/>
      </w:r>
      <w:r w:rsidRPr="00C7584D">
        <w:rPr>
          <w:rFonts w:ascii="Times New Roman" w:hAnsi="Times New Roman" w:cs="Times New Roman"/>
          <w:color w:val="000000" w:themeColor="text1"/>
          <w:sz w:val="24"/>
        </w:rPr>
        <w:instrText xml:space="preserve"> SEQ Figure \* ARABIC </w:instrTex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separate"/>
      </w:r>
      <w:r w:rsidR="008D25DC">
        <w:rPr>
          <w:rFonts w:ascii="Times New Roman" w:hAnsi="Times New Roman" w:cs="Times New Roman"/>
          <w:noProof/>
          <w:color w:val="000000" w:themeColor="text1"/>
          <w:sz w:val="24"/>
        </w:rPr>
        <w:t>7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end"/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: 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>Galbraith plot for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the pooled effect of 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 xml:space="preserve">resilience-promoting </w:t>
      </w:r>
      <w:r w:rsidR="008D25DC"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for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the development of resilience after adversity</w:t>
      </w:r>
    </w:p>
    <w:p w:rsidR="008B5D15" w:rsidRDefault="008B5D15" w:rsidP="00B80ADF">
      <w:pPr>
        <w:pStyle w:val="NormalWeb"/>
        <w:shd w:val="clear" w:color="auto" w:fill="FFFFFF"/>
        <w:spacing w:before="0" w:beforeAutospacing="0" w:line="360" w:lineRule="auto"/>
        <w:jc w:val="both"/>
      </w:pPr>
    </w:p>
    <w:p w:rsidR="00B80ADF" w:rsidRDefault="00960C33">
      <w:pPr>
        <w:rPr>
          <w:lang w:val="en-US"/>
        </w:rPr>
      </w:pPr>
      <w:r w:rsidRPr="009B1853">
        <w:rPr>
          <w:b/>
          <w:noProof/>
          <w:lang w:eastAsia="en-AU"/>
        </w:rPr>
        <w:lastRenderedPageBreak/>
        <w:drawing>
          <wp:inline distT="0" distB="0" distL="0" distR="0" wp14:anchorId="755C4797" wp14:editId="70335B1F">
            <wp:extent cx="5731510" cy="804126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4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5DC" w:rsidRDefault="008D25DC" w:rsidP="008D25DC">
      <w:pPr>
        <w:pStyle w:val="Caption"/>
        <w:rPr>
          <w:rFonts w:ascii="Times New Roman" w:hAnsi="Times New Roman" w:cs="Times New Roman"/>
          <w:b w:val="0"/>
          <w:color w:val="000000" w:themeColor="text1"/>
          <w:sz w:val="24"/>
        </w:rPr>
      </w:pP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Figure S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begin"/>
      </w:r>
      <w:r w:rsidRPr="00C7584D">
        <w:rPr>
          <w:rFonts w:ascii="Times New Roman" w:hAnsi="Times New Roman" w:cs="Times New Roman"/>
          <w:color w:val="000000" w:themeColor="text1"/>
          <w:sz w:val="24"/>
        </w:rPr>
        <w:instrText xml:space="preserve"> SEQ Figure \* ARABIC </w:instrTex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separate"/>
      </w:r>
      <w:r w:rsidR="00420B3B">
        <w:rPr>
          <w:rFonts w:ascii="Times New Roman" w:hAnsi="Times New Roman" w:cs="Times New Roman"/>
          <w:noProof/>
          <w:color w:val="000000" w:themeColor="text1"/>
          <w:sz w:val="24"/>
        </w:rPr>
        <w:t>8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end"/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: 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>Subgroup analysis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for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the pooled effect of 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 xml:space="preserve">resilience-promoting 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for the development of resilience after adversity</w:t>
      </w:r>
    </w:p>
    <w:p w:rsidR="00960C33" w:rsidRDefault="00960C33">
      <w:pPr>
        <w:rPr>
          <w:lang w:val="en-US"/>
        </w:rPr>
      </w:pPr>
    </w:p>
    <w:p w:rsidR="00960C33" w:rsidRDefault="00960C33">
      <w:pPr>
        <w:rPr>
          <w:lang w:val="en-US"/>
        </w:rPr>
      </w:pPr>
      <w:r w:rsidRPr="009B1853">
        <w:rPr>
          <w:b/>
          <w:noProof/>
          <w:lang w:eastAsia="en-AU"/>
        </w:rPr>
        <w:lastRenderedPageBreak/>
        <w:drawing>
          <wp:inline distT="0" distB="0" distL="0" distR="0" wp14:anchorId="60281824" wp14:editId="7D330261">
            <wp:extent cx="5026025" cy="3657600"/>
            <wp:effectExtent l="0" t="0" r="317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602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B3B" w:rsidRDefault="00420B3B" w:rsidP="00420B3B">
      <w:pPr>
        <w:pStyle w:val="Caption"/>
        <w:rPr>
          <w:rFonts w:ascii="Times New Roman" w:hAnsi="Times New Roman" w:cs="Times New Roman"/>
          <w:b w:val="0"/>
          <w:color w:val="000000" w:themeColor="text1"/>
          <w:sz w:val="24"/>
        </w:rPr>
      </w:pP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Figure S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begin"/>
      </w:r>
      <w:r w:rsidRPr="00C7584D">
        <w:rPr>
          <w:rFonts w:ascii="Times New Roman" w:hAnsi="Times New Roman" w:cs="Times New Roman"/>
          <w:color w:val="000000" w:themeColor="text1"/>
          <w:sz w:val="24"/>
        </w:rPr>
        <w:instrText xml:space="preserve"> SEQ Figure \* ARABIC </w:instrTex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separate"/>
      </w:r>
      <w:r>
        <w:rPr>
          <w:rFonts w:ascii="Times New Roman" w:hAnsi="Times New Roman" w:cs="Times New Roman"/>
          <w:noProof/>
          <w:color w:val="000000" w:themeColor="text1"/>
          <w:sz w:val="24"/>
        </w:rPr>
        <w:t>9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end"/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: 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>Funnel plot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>showing publication bias for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the pooled effect of 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 xml:space="preserve">resilience-promoting 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for the development of resilience after adversity</w:t>
      </w:r>
    </w:p>
    <w:p w:rsidR="00420B3B" w:rsidRDefault="00420B3B">
      <w:pPr>
        <w:rPr>
          <w:lang w:val="en-US"/>
        </w:rPr>
      </w:pPr>
    </w:p>
    <w:p w:rsidR="00960C33" w:rsidRDefault="00960C33">
      <w:pPr>
        <w:rPr>
          <w:lang w:val="en-US"/>
        </w:rPr>
      </w:pPr>
      <w:r w:rsidRPr="009B1853">
        <w:rPr>
          <w:b/>
          <w:noProof/>
          <w:lang w:eastAsia="en-AU"/>
        </w:rPr>
        <w:drawing>
          <wp:inline distT="0" distB="0" distL="0" distR="0" wp14:anchorId="708AC431" wp14:editId="16958FE7">
            <wp:extent cx="3594285" cy="2146410"/>
            <wp:effectExtent l="0" t="0" r="6350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94285" cy="214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167" w:rsidRDefault="00B06167" w:rsidP="00B06167">
      <w:pPr>
        <w:pStyle w:val="Caption"/>
        <w:rPr>
          <w:rFonts w:ascii="Times New Roman" w:hAnsi="Times New Roman" w:cs="Times New Roman"/>
          <w:b w:val="0"/>
          <w:color w:val="000000" w:themeColor="text1"/>
          <w:sz w:val="24"/>
        </w:rPr>
      </w:pP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Figure S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begin"/>
      </w:r>
      <w:r w:rsidRPr="00C7584D">
        <w:rPr>
          <w:rFonts w:ascii="Times New Roman" w:hAnsi="Times New Roman" w:cs="Times New Roman"/>
          <w:color w:val="000000" w:themeColor="text1"/>
          <w:sz w:val="24"/>
        </w:rPr>
        <w:instrText xml:space="preserve"> SEQ Figure \* ARABIC </w:instrTex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separate"/>
      </w:r>
      <w:r>
        <w:rPr>
          <w:rFonts w:ascii="Times New Roman" w:hAnsi="Times New Roman" w:cs="Times New Roman"/>
          <w:noProof/>
          <w:color w:val="000000" w:themeColor="text1"/>
          <w:sz w:val="24"/>
        </w:rPr>
        <w:t>10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end"/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: 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>Egger test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showing publication bias for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the pooled effect of 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 xml:space="preserve">resilience-promoting 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for the development of resilience after adversity</w:t>
      </w:r>
    </w:p>
    <w:p w:rsidR="00B06167" w:rsidRDefault="00B06167">
      <w:pPr>
        <w:rPr>
          <w:lang w:val="en-US"/>
        </w:rPr>
      </w:pPr>
    </w:p>
    <w:p w:rsidR="00960C33" w:rsidRDefault="00960C33">
      <w:pPr>
        <w:rPr>
          <w:lang w:val="en-US"/>
        </w:rPr>
      </w:pPr>
      <w:r w:rsidRPr="009B1853">
        <w:rPr>
          <w:b/>
          <w:noProof/>
          <w:lang w:eastAsia="en-AU"/>
        </w:rPr>
        <w:lastRenderedPageBreak/>
        <w:drawing>
          <wp:inline distT="0" distB="0" distL="0" distR="0" wp14:anchorId="71C1CBB6" wp14:editId="32B106E5">
            <wp:extent cx="4565885" cy="3600635"/>
            <wp:effectExtent l="0" t="0" r="635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65885" cy="360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55D" w:rsidRDefault="0079155D" w:rsidP="0079155D">
      <w:pPr>
        <w:pStyle w:val="Caption"/>
        <w:rPr>
          <w:rFonts w:ascii="Times New Roman" w:hAnsi="Times New Roman" w:cs="Times New Roman"/>
          <w:b w:val="0"/>
          <w:color w:val="000000" w:themeColor="text1"/>
          <w:sz w:val="24"/>
        </w:rPr>
      </w:pP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Figure S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begin"/>
      </w:r>
      <w:r w:rsidRPr="00C7584D">
        <w:rPr>
          <w:rFonts w:ascii="Times New Roman" w:hAnsi="Times New Roman" w:cs="Times New Roman"/>
          <w:color w:val="000000" w:themeColor="text1"/>
          <w:sz w:val="24"/>
        </w:rPr>
        <w:instrText xml:space="preserve"> SEQ Figure \* ARABIC </w:instrTex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separate"/>
      </w:r>
      <w:r w:rsidR="00E879C8">
        <w:rPr>
          <w:rFonts w:ascii="Times New Roman" w:hAnsi="Times New Roman" w:cs="Times New Roman"/>
          <w:noProof/>
          <w:color w:val="000000" w:themeColor="text1"/>
          <w:sz w:val="24"/>
        </w:rPr>
        <w:t>11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end"/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: </w:t>
      </w:r>
      <w:r w:rsidR="00DE0398">
        <w:rPr>
          <w:rFonts w:ascii="Times New Roman" w:hAnsi="Times New Roman" w:cs="Times New Roman"/>
          <w:b w:val="0"/>
          <w:color w:val="000000" w:themeColor="text1"/>
          <w:sz w:val="24"/>
        </w:rPr>
        <w:t>Trim-and-f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>ill analysis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for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the pooled effect of 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 xml:space="preserve">resilience-promoting 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for the development of resilience after adversity</w:t>
      </w:r>
    </w:p>
    <w:p w:rsidR="003A5C47" w:rsidRDefault="003A5C47" w:rsidP="003A5C47"/>
    <w:p w:rsidR="003A5C47" w:rsidRPr="005C48CF" w:rsidRDefault="003A5C47" w:rsidP="003A5C47">
      <w:pPr>
        <w:pStyle w:val="Caption"/>
        <w:rPr>
          <w:rFonts w:ascii="Times New Roman" w:hAnsi="Times New Roman" w:cs="Times New Roman"/>
          <w:b w:val="0"/>
          <w:color w:val="000000" w:themeColor="text1"/>
          <w:sz w:val="24"/>
        </w:rPr>
      </w:pPr>
    </w:p>
    <w:p w:rsidR="003A5C47" w:rsidRDefault="003A5C47" w:rsidP="003A5C47">
      <w:pPr>
        <w:pStyle w:val="NormalWeb"/>
        <w:shd w:val="clear" w:color="auto" w:fill="FFFFFF"/>
        <w:spacing w:before="0" w:beforeAutospacing="0" w:line="360" w:lineRule="auto"/>
        <w:jc w:val="both"/>
        <w:rPr>
          <w:b/>
        </w:rPr>
      </w:pPr>
      <w:r w:rsidRPr="009B1853">
        <w:rPr>
          <w:b/>
          <w:noProof/>
          <w:lang w:val="en-AU" w:eastAsia="en-AU"/>
        </w:rPr>
        <w:drawing>
          <wp:inline distT="0" distB="0" distL="0" distR="0" wp14:anchorId="6781476D" wp14:editId="659E01A1">
            <wp:extent cx="5026025" cy="3657600"/>
            <wp:effectExtent l="0" t="0" r="317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602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D33" w:rsidRDefault="00680D33" w:rsidP="00680D33">
      <w:pPr>
        <w:pStyle w:val="Caption"/>
        <w:rPr>
          <w:rFonts w:ascii="Times New Roman" w:hAnsi="Times New Roman" w:cs="Times New Roman"/>
          <w:b w:val="0"/>
          <w:color w:val="000000" w:themeColor="text1"/>
          <w:sz w:val="24"/>
        </w:rPr>
      </w:pP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lastRenderedPageBreak/>
        <w:t>Figure S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begin"/>
      </w:r>
      <w:r w:rsidRPr="00C7584D">
        <w:rPr>
          <w:rFonts w:ascii="Times New Roman" w:hAnsi="Times New Roman" w:cs="Times New Roman"/>
          <w:color w:val="000000" w:themeColor="text1"/>
          <w:sz w:val="24"/>
        </w:rPr>
        <w:instrText xml:space="preserve"> SEQ Figure \* ARABIC </w:instrTex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separate"/>
      </w:r>
      <w:r w:rsidR="00C36C10">
        <w:rPr>
          <w:rFonts w:ascii="Times New Roman" w:hAnsi="Times New Roman" w:cs="Times New Roman"/>
          <w:noProof/>
          <w:color w:val="000000" w:themeColor="text1"/>
          <w:sz w:val="24"/>
        </w:rPr>
        <w:t>12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end"/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: 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>Galbraith plot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for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the pooled effect of 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>adversity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for the development of resilience after adversity</w:t>
      </w:r>
    </w:p>
    <w:p w:rsidR="00680D33" w:rsidRPr="009B1853" w:rsidRDefault="00680D33" w:rsidP="003A5C47">
      <w:pPr>
        <w:pStyle w:val="NormalWeb"/>
        <w:shd w:val="clear" w:color="auto" w:fill="FFFFFF"/>
        <w:spacing w:before="0" w:beforeAutospacing="0" w:line="360" w:lineRule="auto"/>
        <w:jc w:val="both"/>
        <w:rPr>
          <w:b/>
        </w:rPr>
      </w:pPr>
    </w:p>
    <w:p w:rsidR="003A5C47" w:rsidRDefault="003A5C47" w:rsidP="003A5C47">
      <w:pPr>
        <w:pStyle w:val="NormalWeb"/>
        <w:shd w:val="clear" w:color="auto" w:fill="FFFFFF"/>
        <w:spacing w:before="0" w:beforeAutospacing="0" w:line="360" w:lineRule="auto"/>
        <w:jc w:val="both"/>
        <w:rPr>
          <w:b/>
        </w:rPr>
      </w:pPr>
      <w:r w:rsidRPr="009B1853">
        <w:rPr>
          <w:b/>
          <w:noProof/>
          <w:lang w:val="en-AU" w:eastAsia="en-AU"/>
        </w:rPr>
        <w:drawing>
          <wp:inline distT="0" distB="0" distL="0" distR="0" wp14:anchorId="79B15FF1" wp14:editId="24BA9451">
            <wp:extent cx="5026025" cy="3657600"/>
            <wp:effectExtent l="0" t="0" r="317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602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423" w:rsidRDefault="008A7423" w:rsidP="008A7423">
      <w:pPr>
        <w:pStyle w:val="Caption"/>
        <w:rPr>
          <w:rFonts w:ascii="Times New Roman" w:hAnsi="Times New Roman" w:cs="Times New Roman"/>
          <w:b w:val="0"/>
          <w:color w:val="000000" w:themeColor="text1"/>
          <w:sz w:val="24"/>
        </w:rPr>
      </w:pP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Figure S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begin"/>
      </w:r>
      <w:r w:rsidRPr="00C7584D">
        <w:rPr>
          <w:rFonts w:ascii="Times New Roman" w:hAnsi="Times New Roman" w:cs="Times New Roman"/>
          <w:color w:val="000000" w:themeColor="text1"/>
          <w:sz w:val="24"/>
        </w:rPr>
        <w:instrText xml:space="preserve"> SEQ Figure \* ARABIC </w:instrTex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separate"/>
      </w:r>
      <w:r>
        <w:rPr>
          <w:rFonts w:ascii="Times New Roman" w:hAnsi="Times New Roman" w:cs="Times New Roman"/>
          <w:noProof/>
          <w:color w:val="000000" w:themeColor="text1"/>
          <w:sz w:val="24"/>
        </w:rPr>
        <w:t>13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end"/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: 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>Funnel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plot for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the pooled effect of 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 xml:space="preserve">adversity 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for the development of resilience after adversity</w:t>
      </w:r>
    </w:p>
    <w:p w:rsidR="003A5C47" w:rsidRDefault="003A5C47" w:rsidP="003A5C47">
      <w:pPr>
        <w:pStyle w:val="NormalWeb"/>
        <w:shd w:val="clear" w:color="auto" w:fill="FFFFFF"/>
        <w:spacing w:before="0" w:beforeAutospacing="0" w:line="360" w:lineRule="auto"/>
        <w:jc w:val="both"/>
        <w:rPr>
          <w:b/>
        </w:rPr>
      </w:pPr>
      <w:r w:rsidRPr="009B1853">
        <w:rPr>
          <w:b/>
          <w:noProof/>
          <w:lang w:val="en-AU" w:eastAsia="en-AU"/>
        </w:rPr>
        <w:drawing>
          <wp:inline distT="0" distB="0" distL="0" distR="0" wp14:anchorId="24D8B355" wp14:editId="2864776E">
            <wp:extent cx="4104000" cy="2566694"/>
            <wp:effectExtent l="0" t="0" r="0" b="508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04000" cy="2566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310E" w:rsidRDefault="002D310E" w:rsidP="002D310E">
      <w:pPr>
        <w:pStyle w:val="Caption"/>
        <w:rPr>
          <w:rFonts w:ascii="Times New Roman" w:hAnsi="Times New Roman" w:cs="Times New Roman"/>
          <w:b w:val="0"/>
          <w:color w:val="000000" w:themeColor="text1"/>
          <w:sz w:val="24"/>
        </w:rPr>
      </w:pP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Figure S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begin"/>
      </w:r>
      <w:r w:rsidRPr="00C7584D">
        <w:rPr>
          <w:rFonts w:ascii="Times New Roman" w:hAnsi="Times New Roman" w:cs="Times New Roman"/>
          <w:color w:val="000000" w:themeColor="text1"/>
          <w:sz w:val="24"/>
        </w:rPr>
        <w:instrText xml:space="preserve"> SEQ Figure \* ARABIC </w:instrTex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separate"/>
      </w:r>
      <w:r w:rsidR="00C24202">
        <w:rPr>
          <w:rFonts w:ascii="Times New Roman" w:hAnsi="Times New Roman" w:cs="Times New Roman"/>
          <w:noProof/>
          <w:color w:val="000000" w:themeColor="text1"/>
          <w:sz w:val="24"/>
        </w:rPr>
        <w:t>14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end"/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: 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>Funnel plot for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the pooled effect of 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 xml:space="preserve">adversity 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for the development of resilience after adversity</w:t>
      </w:r>
    </w:p>
    <w:p w:rsidR="002D310E" w:rsidRPr="009B1853" w:rsidRDefault="002D310E" w:rsidP="003A5C47">
      <w:pPr>
        <w:pStyle w:val="NormalWeb"/>
        <w:shd w:val="clear" w:color="auto" w:fill="FFFFFF"/>
        <w:spacing w:before="0" w:beforeAutospacing="0" w:line="360" w:lineRule="auto"/>
        <w:jc w:val="both"/>
        <w:rPr>
          <w:b/>
        </w:rPr>
      </w:pPr>
    </w:p>
    <w:p w:rsidR="003A5C47" w:rsidRDefault="003A5C47" w:rsidP="003A5C47">
      <w:pPr>
        <w:pStyle w:val="NormalWeb"/>
        <w:shd w:val="clear" w:color="auto" w:fill="FFFFFF"/>
        <w:spacing w:before="0" w:beforeAutospacing="0" w:line="360" w:lineRule="auto"/>
        <w:jc w:val="both"/>
        <w:rPr>
          <w:b/>
        </w:rPr>
      </w:pPr>
      <w:r>
        <w:rPr>
          <w:b/>
        </w:rPr>
        <w:lastRenderedPageBreak/>
        <w:t xml:space="preserve">Sensitivity analysis </w:t>
      </w:r>
    </w:p>
    <w:p w:rsidR="003A5C47" w:rsidRDefault="003A5C47" w:rsidP="003A5C47">
      <w:pPr>
        <w:pStyle w:val="NormalWeb"/>
        <w:shd w:val="clear" w:color="auto" w:fill="FFFFFF"/>
        <w:spacing w:before="0" w:beforeAutospacing="0" w:line="360" w:lineRule="auto"/>
        <w:jc w:val="both"/>
        <w:rPr>
          <w:b/>
        </w:rPr>
      </w:pPr>
      <w:r w:rsidRPr="00995BC1">
        <w:rPr>
          <w:b/>
          <w:noProof/>
          <w:lang w:val="en-AU" w:eastAsia="en-AU"/>
        </w:rPr>
        <w:drawing>
          <wp:inline distT="0" distB="0" distL="0" distR="0" wp14:anchorId="44AFF895" wp14:editId="2DE03470">
            <wp:extent cx="4711942" cy="1511378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11942" cy="1511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443" w:rsidRDefault="00180443" w:rsidP="00180443">
      <w:pPr>
        <w:pStyle w:val="Caption"/>
        <w:rPr>
          <w:rFonts w:ascii="Times New Roman" w:hAnsi="Times New Roman" w:cs="Times New Roman"/>
          <w:b w:val="0"/>
          <w:color w:val="000000" w:themeColor="text1"/>
          <w:sz w:val="24"/>
        </w:rPr>
      </w:pP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Figure S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begin"/>
      </w:r>
      <w:r w:rsidRPr="00C7584D">
        <w:rPr>
          <w:rFonts w:ascii="Times New Roman" w:hAnsi="Times New Roman" w:cs="Times New Roman"/>
          <w:color w:val="000000" w:themeColor="text1"/>
          <w:sz w:val="24"/>
        </w:rPr>
        <w:instrText xml:space="preserve"> SEQ Figure \* ARABIC </w:instrTex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separate"/>
      </w:r>
      <w:r w:rsidR="000444B2">
        <w:rPr>
          <w:rFonts w:ascii="Times New Roman" w:hAnsi="Times New Roman" w:cs="Times New Roman"/>
          <w:noProof/>
          <w:color w:val="000000" w:themeColor="text1"/>
          <w:sz w:val="24"/>
        </w:rPr>
        <w:t>15</w:t>
      </w:r>
      <w:r w:rsidRPr="00C7584D">
        <w:rPr>
          <w:rFonts w:ascii="Times New Roman" w:hAnsi="Times New Roman" w:cs="Times New Roman"/>
          <w:color w:val="000000" w:themeColor="text1"/>
          <w:sz w:val="24"/>
        </w:rPr>
        <w:fldChar w:fldCharType="end"/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: 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>Sensitivity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analysis for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the pooled effect of </w:t>
      </w:r>
      <w:r>
        <w:rPr>
          <w:rFonts w:ascii="Times New Roman" w:hAnsi="Times New Roman" w:cs="Times New Roman"/>
          <w:b w:val="0"/>
          <w:color w:val="000000" w:themeColor="text1"/>
          <w:sz w:val="24"/>
        </w:rPr>
        <w:t xml:space="preserve">adversity </w:t>
      </w:r>
      <w:r w:rsidRPr="00C7584D">
        <w:rPr>
          <w:rFonts w:ascii="Times New Roman" w:hAnsi="Times New Roman" w:cs="Times New Roman"/>
          <w:b w:val="0"/>
          <w:color w:val="000000" w:themeColor="text1"/>
          <w:sz w:val="24"/>
        </w:rPr>
        <w:t>for the development of resilience after adversity</w:t>
      </w:r>
    </w:p>
    <w:p w:rsidR="003A5C47" w:rsidRPr="003A5C47" w:rsidRDefault="003A5C47" w:rsidP="003A5C47"/>
    <w:p w:rsidR="0079155D" w:rsidRPr="004D2886" w:rsidRDefault="0079155D">
      <w:pPr>
        <w:rPr>
          <w:lang w:val="en-US"/>
        </w:rPr>
      </w:pPr>
    </w:p>
    <w:sectPr w:rsidR="0079155D" w:rsidRPr="004D28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886"/>
    <w:rsid w:val="00011D60"/>
    <w:rsid w:val="00012923"/>
    <w:rsid w:val="000319AF"/>
    <w:rsid w:val="00036E36"/>
    <w:rsid w:val="000444B2"/>
    <w:rsid w:val="000C127D"/>
    <w:rsid w:val="00100F9F"/>
    <w:rsid w:val="00145149"/>
    <w:rsid w:val="00180443"/>
    <w:rsid w:val="00222AA4"/>
    <w:rsid w:val="002D310E"/>
    <w:rsid w:val="002E2B07"/>
    <w:rsid w:val="00395FB4"/>
    <w:rsid w:val="003A4DD2"/>
    <w:rsid w:val="003A5C47"/>
    <w:rsid w:val="003E475A"/>
    <w:rsid w:val="00420B3B"/>
    <w:rsid w:val="0043087A"/>
    <w:rsid w:val="004D2886"/>
    <w:rsid w:val="00506CB4"/>
    <w:rsid w:val="00577514"/>
    <w:rsid w:val="005A7C86"/>
    <w:rsid w:val="005B5F44"/>
    <w:rsid w:val="00680D33"/>
    <w:rsid w:val="00737709"/>
    <w:rsid w:val="0079155D"/>
    <w:rsid w:val="007F25F9"/>
    <w:rsid w:val="00851C5A"/>
    <w:rsid w:val="008A7423"/>
    <w:rsid w:val="008B5D15"/>
    <w:rsid w:val="008D25DC"/>
    <w:rsid w:val="008E0AE7"/>
    <w:rsid w:val="00960C33"/>
    <w:rsid w:val="00AE1F62"/>
    <w:rsid w:val="00AF13A8"/>
    <w:rsid w:val="00B06167"/>
    <w:rsid w:val="00B33FCB"/>
    <w:rsid w:val="00B80ADF"/>
    <w:rsid w:val="00BA4B0C"/>
    <w:rsid w:val="00BE00BB"/>
    <w:rsid w:val="00C00E12"/>
    <w:rsid w:val="00C10CA5"/>
    <w:rsid w:val="00C24202"/>
    <w:rsid w:val="00C36C10"/>
    <w:rsid w:val="00C62AC2"/>
    <w:rsid w:val="00C725C0"/>
    <w:rsid w:val="00C7584D"/>
    <w:rsid w:val="00C80F05"/>
    <w:rsid w:val="00DE0398"/>
    <w:rsid w:val="00DE62F0"/>
    <w:rsid w:val="00E82780"/>
    <w:rsid w:val="00E879C8"/>
    <w:rsid w:val="00FD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851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WebChar">
    <w:name w:val="Normal (Web) Char"/>
    <w:basedOn w:val="DefaultParagraphFont"/>
    <w:link w:val="NormalWeb"/>
    <w:uiPriority w:val="99"/>
    <w:rsid w:val="00851C5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1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C5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73770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851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WebChar">
    <w:name w:val="Normal (Web) Char"/>
    <w:basedOn w:val="DefaultParagraphFont"/>
    <w:link w:val="NormalWeb"/>
    <w:uiPriority w:val="99"/>
    <w:rsid w:val="00851C5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1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C5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73770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E1C5A-A0B7-425C-ACBF-8EB4796B2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60</cp:revision>
  <dcterms:created xsi:type="dcterms:W3CDTF">2024-02-17T12:09:00Z</dcterms:created>
  <dcterms:modified xsi:type="dcterms:W3CDTF">2024-02-17T13:19:00Z</dcterms:modified>
</cp:coreProperties>
</file>