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147" w14:textId="77777777" w:rsidR="00F70FE0" w:rsidRPr="00AC439E" w:rsidRDefault="00000000">
      <w:pPr>
        <w:pStyle w:val="SupplementaryMaterial"/>
        <w:rPr>
          <w:b w:val="0"/>
        </w:rPr>
      </w:pPr>
      <w:r w:rsidRPr="00AC439E">
        <w:t>Supplementary Material</w:t>
      </w:r>
    </w:p>
    <w:p w14:paraId="72A113ED" w14:textId="77777777" w:rsidR="00F70FE0" w:rsidRPr="00AC439E" w:rsidRDefault="00000000">
      <w:pPr>
        <w:pStyle w:val="1"/>
      </w:pPr>
      <w:r w:rsidRPr="00AC439E">
        <w:t>Supplementary Data</w:t>
      </w:r>
    </w:p>
    <w:p w14:paraId="288661B6" w14:textId="77777777" w:rsidR="00F70FE0" w:rsidRPr="00AC439E" w:rsidRDefault="00000000">
      <w:pPr>
        <w:textAlignment w:val="top"/>
        <w:rPr>
          <w:rFonts w:eastAsia="宋体" w:cs="Times New Roman"/>
          <w:b/>
          <w:bCs/>
          <w:color w:val="000000"/>
          <w:sz w:val="22"/>
          <w:lang w:eastAsia="zh-CN" w:bidi="ar"/>
        </w:rPr>
      </w:pPr>
      <w:r w:rsidRPr="00AC439E">
        <w:rPr>
          <w:rFonts w:eastAsia="宋体" w:cs="Times New Roman"/>
          <w:b/>
          <w:bCs/>
          <w:color w:val="000000"/>
          <w:sz w:val="22"/>
          <w:lang w:eastAsia="zh-CN" w:bidi="ar"/>
        </w:rPr>
        <w:t xml:space="preserve">Supplementary Table 1. </w:t>
      </w:r>
      <w:r w:rsidRPr="00AC439E">
        <w:rPr>
          <w:rFonts w:eastAsia="宋体" w:cs="Times New Roman"/>
          <w:lang w:eastAsia="zh-CN"/>
        </w:rPr>
        <w:t>R</w:t>
      </w:r>
      <w:r w:rsidRPr="00AC439E">
        <w:rPr>
          <w:rFonts w:cs="Times New Roman"/>
        </w:rPr>
        <w:t xml:space="preserve">heumatoid </w:t>
      </w:r>
      <w:r w:rsidRPr="00AC439E">
        <w:rPr>
          <w:rFonts w:eastAsia="宋体" w:cs="Times New Roman"/>
          <w:lang w:eastAsia="zh-CN"/>
        </w:rPr>
        <w:t>a</w:t>
      </w:r>
      <w:r w:rsidRPr="00AC439E">
        <w:rPr>
          <w:rFonts w:cs="Times New Roman"/>
        </w:rPr>
        <w:t>rthritis</w:t>
      </w:r>
      <w:r w:rsidRPr="00AC439E">
        <w:rPr>
          <w:rFonts w:eastAsia="宋体" w:cs="Times New Roman"/>
          <w:b/>
          <w:bCs/>
          <w:color w:val="000000"/>
          <w:sz w:val="22"/>
          <w:lang w:eastAsia="zh-CN" w:bidi="ar"/>
        </w:rPr>
        <w:t xml:space="preserve"> sample info.</w:t>
      </w:r>
    </w:p>
    <w:tbl>
      <w:tblPr>
        <w:tblW w:w="0" w:type="auto"/>
        <w:tblInd w:w="-945" w:type="dxa"/>
        <w:tblLook w:val="04A0" w:firstRow="1" w:lastRow="0" w:firstColumn="1" w:lastColumn="0" w:noHBand="0" w:noVBand="1"/>
      </w:tblPr>
      <w:tblGrid>
        <w:gridCol w:w="1671"/>
        <w:gridCol w:w="1075"/>
        <w:gridCol w:w="2109"/>
        <w:gridCol w:w="923"/>
        <w:gridCol w:w="2252"/>
        <w:gridCol w:w="1120"/>
        <w:gridCol w:w="860"/>
        <w:gridCol w:w="4499"/>
      </w:tblGrid>
      <w:tr w:rsidR="00F70FE0" w:rsidRPr="00AC439E" w14:paraId="2CFC1A38" w14:textId="77777777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5F4B46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Data set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D7933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Subjects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36CC0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Experiment type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3E848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Platforms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6F3AA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Collection site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2941E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D207B9" w14:textId="77777777" w:rsidR="00F70FE0" w:rsidRPr="00AC439E" w:rsidRDefault="00F70FE0">
            <w:pPr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7EFEA7" w14:textId="77777777" w:rsidR="00F70FE0" w:rsidRPr="00AC439E" w:rsidRDefault="00F70FE0">
            <w:pPr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</w:tr>
      <w:tr w:rsidR="00F70FE0" w:rsidRPr="00AC439E" w14:paraId="418EFF56" w14:textId="77777777">
        <w:trPr>
          <w:trHeight w:val="7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B01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microarray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ECDF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1,138 RA vs 97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2AE2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1451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36C6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E317B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D16B9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D8549" w14:textId="77777777" w:rsidR="00F70FE0" w:rsidRPr="00AC439E" w:rsidRDefault="00F70FE0">
            <w:pPr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F70FE0" w:rsidRPr="00AC439E" w14:paraId="365209A0" w14:textId="77777777">
        <w:trPr>
          <w:trHeight w:val="8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65A7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Accession: GSE97810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580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184 RA vs 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F0D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013E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GPL10904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486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Janssen R&amp;D, 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00C0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John C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81FD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35534493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9C89E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800080"/>
                <w:sz w:val="22"/>
                <w:u w:val="single"/>
              </w:rPr>
            </w:pPr>
            <w:hyperlink r:id="rId13" w:tooltip="https://www.ncbi.nlm.nih.gov/geo/query/acc.cgi?acc=GSE30999" w:history="1"/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https://www.ncbi.nlm.nih.gov/geo/query/acc.cgi?acc=GSE97810</w:t>
            </w:r>
          </w:p>
        </w:tc>
      </w:tr>
      <w:tr w:rsidR="00F70FE0" w:rsidRPr="00AC439E" w14:paraId="40487E2D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09C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Accession: GSE110169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B07A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84 RA vs 77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18A00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1743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498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Georgia Tech and Emory Univ,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478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Hu Y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B32E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29534336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CA37A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hyperlink r:id="rId14" w:history="1"/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https://www.ncbi.nlm.nih.gov/geo/query/acc.cgi?acc=GSE110169</w:t>
            </w:r>
          </w:p>
        </w:tc>
      </w:tr>
      <w:tr w:rsidR="00F70FE0" w:rsidRPr="00AC439E" w14:paraId="2566AE7F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D4BC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Accession: GSE74143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008EC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377 RA vs 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2F7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080A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GPL13158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8F1D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Janssen R&amp;D,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1C76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Walsh AM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94EF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27140173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98C43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https://www.ncbi.nlm.nih.gov/geo/query/acc.cgi?acc=GSE74143</w:t>
            </w:r>
          </w:p>
        </w:tc>
      </w:tr>
      <w:tr w:rsidR="00F70FE0" w:rsidRPr="00AC439E" w14:paraId="5EE08EE0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14E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 GSE45291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BC8CC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493 RA vs 20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FCB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60B0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638F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BiogenIdec</w:t>
            </w:r>
            <w:proofErr w:type="spell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587D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Petri M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90D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25405351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69BB7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hyperlink r:id="rId15" w:tooltip="https://www.ncbi.nlm.nih.gov/geo/query/acc.cgi?acc=GSE41662" w:history="1"/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https://www.ncbi.nlm.nih.gov/geo/query/acc.cgi?acc=GSE45291</w:t>
            </w:r>
          </w:p>
        </w:tc>
      </w:tr>
      <w:tr w:rsidR="00F70FE0" w:rsidRPr="00AC439E" w14:paraId="7F42F424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079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RNA sequencing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DC1A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highlight w:val="yellow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265 RA vs 20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B44C3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9DAE9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F00B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88FD6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0DA2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EFAA9" w14:textId="77777777" w:rsidR="00F70FE0" w:rsidRPr="00AC439E" w:rsidRDefault="00F70FE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</w:p>
        </w:tc>
      </w:tr>
      <w:tr w:rsidR="00F70FE0" w:rsidRPr="00AC439E" w14:paraId="3BA28FD4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059C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Accession: GSE138746</w:t>
            </w:r>
            <w:r w:rsidRPr="00AC439E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075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highlight w:val="yellow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80 RA vs 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E7980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Expression profiling by high throughput sequencing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23D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41E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University Medical Center Utrecht, 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02CD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Tao W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986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32909363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4DF97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https://www.ncbi.nlm.nih.gov/geo/query/acc.cgi?acc=GSE138746</w:t>
            </w:r>
          </w:p>
        </w:tc>
      </w:tr>
      <w:tr w:rsidR="00F70FE0" w:rsidRPr="00AC439E" w14:paraId="4C15B1AB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880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Accession: GSE129705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C12D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highlight w:val="yellow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63 RA vs 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9126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Expression profiling by high throughput sequencing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225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4A2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Momenta Pharmaceuticals, Inc.,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9AB04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Farutin</w:t>
            </w:r>
            <w:proofErr w:type="spell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V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5AD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31647025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3F89F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https://www.ncbi.nlm.nih.gov/geo/query/acc.cgi?acc=GSE129705</w:t>
            </w:r>
          </w:p>
        </w:tc>
      </w:tr>
      <w:tr w:rsidR="00F70FE0" w:rsidRPr="00AC439E" w14:paraId="72A51964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D904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 GSE120178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B5DE0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highlight w:val="yellow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122 RA vs 20 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D11BE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Expression profiling by high throughput sequencing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EAF26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GPL16791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ECE4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Medimmune, Inc.,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C77C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Guo X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C60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30358109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7B62F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https://www.ncbi.nlm.nih.gov/geo/query/acc.cgi?acc=GSE120178</w:t>
            </w:r>
          </w:p>
        </w:tc>
      </w:tr>
      <w:tr w:rsidR="00F70FE0" w:rsidRPr="00AC439E" w14:paraId="63432C0A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BF5F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Treatment set (microarray)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8FBF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260C3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F288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30F23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B9B5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8AB" w14:textId="77777777" w:rsidR="00F70FE0" w:rsidRPr="00AC439E" w:rsidRDefault="00F70FE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5A1F5" w14:textId="77777777" w:rsidR="00F70FE0" w:rsidRPr="00AC439E" w:rsidRDefault="00F70FE0">
            <w:pPr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F70FE0" w:rsidRPr="00AC439E" w14:paraId="4AC56609" w14:textId="77777777">
        <w:trPr>
          <w:trHeight w:val="8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552D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 GSE93272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552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Methotrexate</w:t>
            </w:r>
          </w:p>
          <w:p w14:paraId="4004565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(10 Response vs 11 </w:t>
            </w:r>
            <w:proofErr w:type="gram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Non-response</w:t>
            </w:r>
            <w:proofErr w:type="gram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2E3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47E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504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Takeda Pharmaceutical Company Limited, 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90C1C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Tasaki S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773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30013029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49282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https://www.ncbi.nlm.nih.gov/geo/query/acc.cgi?acc=GSE93272</w:t>
            </w:r>
          </w:p>
        </w:tc>
      </w:tr>
      <w:tr w:rsidR="00F70FE0" w:rsidRPr="00AC439E" w14:paraId="096D71A1" w14:textId="77777777">
        <w:trPr>
          <w:trHeight w:val="1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834D3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 GSE93272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3F360E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Infliximab </w:t>
            </w:r>
          </w:p>
          <w:p w14:paraId="580981C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(75 Response vs 110 </w:t>
            </w:r>
            <w:proofErr w:type="gram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Non-response</w:t>
            </w:r>
            <w:proofErr w:type="gram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)</w:t>
            </w:r>
          </w:p>
          <w:p w14:paraId="7FC4FFE4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9C20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5EF5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EA84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Takeda Pharmaceutical Company Limited, 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0CB5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Tasaki S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3023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30013029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16C89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https://www.ncbi.nlm.nih.gov/geo/query/acc.cgi?acc=GSE93272</w:t>
            </w:r>
          </w:p>
        </w:tc>
      </w:tr>
      <w:tr w:rsidR="00F70FE0" w:rsidRPr="00AC439E" w14:paraId="782BAD5E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CE74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</w:t>
            </w:r>
          </w:p>
          <w:p w14:paraId="7230AA8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GSE78068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</w:tcPr>
          <w:p w14:paraId="500B489F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E988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E437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GPL6480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FBB5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 xml:space="preserve">DNA Chip Research </w:t>
            </w:r>
            <w:proofErr w:type="spellStart"/>
            <w:proofErr w:type="gramStart"/>
            <w:r w:rsidRPr="00AC439E">
              <w:rPr>
                <w:rFonts w:eastAsia="宋体" w:cs="Times New Roman"/>
                <w:color w:val="000000"/>
                <w:sz w:val="22"/>
              </w:rPr>
              <w:t>Inc.</w:t>
            </w:r>
            <w:r w:rsidRPr="00AC439E">
              <w:rPr>
                <w:rFonts w:eastAsia="宋体" w:cs="Times New Roman"/>
                <w:color w:val="000000"/>
                <w:sz w:val="22"/>
                <w:lang w:eastAsia="zh-CN"/>
              </w:rPr>
              <w:t>,Japan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0D8C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Nakamura S</w:t>
            </w:r>
            <w:r w:rsidRPr="00AC439E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</w:t>
            </w: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06F94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27435242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551B1" w14:textId="77777777" w:rsidR="00F70FE0" w:rsidRPr="00AC439E" w:rsidRDefault="00000000">
            <w:pPr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https://www.ncbi.nlm.nih.gov/geo/query/acc.cgi?acc=GSE78068</w:t>
            </w:r>
          </w:p>
        </w:tc>
      </w:tr>
      <w:tr w:rsidR="00F70FE0" w:rsidRPr="00AC439E" w14:paraId="2D38D94A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E696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 xml:space="preserve">Accession: GSE58795 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E8D0A6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4713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8646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GPL10379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1F6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Merck Research Labs,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BE0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MacIsaac KD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C3BD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25504080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0EE0A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https://www.ncbi.nlm.nih.gov/geo/query/acc.cgi?acc=GSE58795</w:t>
            </w:r>
          </w:p>
        </w:tc>
      </w:tr>
      <w:tr w:rsidR="00F70FE0" w:rsidRPr="00AC439E" w14:paraId="185ED1CE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B5AF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</w:t>
            </w:r>
          </w:p>
          <w:p w14:paraId="5EEAF78E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GSE93272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27DB86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Tocilizumab</w:t>
            </w:r>
          </w:p>
          <w:p w14:paraId="4F1D94D2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(16 Response vs 32 </w:t>
            </w:r>
            <w:proofErr w:type="gram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Non-response</w:t>
            </w:r>
            <w:proofErr w:type="gram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320EB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AF0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1DA09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Takeda Pharmaceutical Company Limited, 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8F8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Tasaki S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ABB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PMID: 30013029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499D9" w14:textId="77777777" w:rsidR="00F70FE0" w:rsidRPr="00AC439E" w:rsidRDefault="00000000">
            <w:pPr>
              <w:textAlignment w:val="top"/>
              <w:rPr>
                <w:rFonts w:eastAsia="宋体" w:cs="Times New Roman"/>
                <w:color w:val="0000FF"/>
                <w:sz w:val="22"/>
                <w:u w:val="single"/>
                <w:lang w:eastAsia="zh-CN"/>
              </w:rPr>
            </w:pPr>
            <w:r w:rsidRPr="00AC439E">
              <w:rPr>
                <w:rFonts w:eastAsia="宋体" w:cs="Times New Roman"/>
                <w:sz w:val="22"/>
                <w:u w:val="single"/>
                <w:lang w:eastAsia="zh-CN" w:bidi="ar"/>
              </w:rPr>
              <w:t>https://www.ncbi.nlm.nih.gov/geo/query/acc.cgi?acc=GSE93272</w:t>
            </w:r>
          </w:p>
        </w:tc>
      </w:tr>
      <w:tr w:rsidR="00F70FE0" w:rsidRPr="00AC439E" w14:paraId="759A13CE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999D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</w:t>
            </w:r>
          </w:p>
          <w:p w14:paraId="0748E458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GSE78068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6CC250" w14:textId="77777777" w:rsidR="00F70FE0" w:rsidRPr="00AC439E" w:rsidRDefault="00F70FE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72F5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FB988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GPL6480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4E62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 xml:space="preserve">DNA Chip Research </w:t>
            </w:r>
            <w:proofErr w:type="spellStart"/>
            <w:proofErr w:type="gramStart"/>
            <w:r w:rsidRPr="00AC439E">
              <w:rPr>
                <w:rFonts w:eastAsia="宋体" w:cs="Times New Roman"/>
                <w:color w:val="000000"/>
                <w:sz w:val="22"/>
              </w:rPr>
              <w:t>Inc.</w:t>
            </w:r>
            <w:r w:rsidRPr="00AC439E">
              <w:rPr>
                <w:rFonts w:eastAsia="宋体" w:cs="Times New Roman"/>
                <w:color w:val="000000"/>
                <w:sz w:val="22"/>
                <w:lang w:eastAsia="zh-CN"/>
              </w:rPr>
              <w:t>,Japan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4AD05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Nakamura S</w:t>
            </w:r>
            <w:r w:rsidRPr="00AC439E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</w:t>
            </w: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E3AC2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27435242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1092F" w14:textId="77777777" w:rsidR="00F70FE0" w:rsidRPr="00AC439E" w:rsidRDefault="00000000">
            <w:pPr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https://www.ncbi.nlm.nih.gov/geo/query/acc.cgi?acc=GSE78068</w:t>
            </w:r>
          </w:p>
        </w:tc>
      </w:tr>
      <w:tr w:rsidR="00F70FE0" w:rsidRPr="00AC439E" w14:paraId="07153F01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6CDD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 GSE78068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31EE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Abatacept</w:t>
            </w:r>
          </w:p>
          <w:p w14:paraId="49DF513A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(7 Response vs 24 </w:t>
            </w:r>
            <w:proofErr w:type="gram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Non-response</w:t>
            </w:r>
            <w:proofErr w:type="gram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E8C7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DD170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GPL6480</w:t>
            </w:r>
            <w:r w:rsidRPr="00AC439E">
              <w:rPr>
                <w:rFonts w:eastAsia="宋体" w:cs="Times New Roman"/>
                <w:color w:val="000000"/>
                <w:sz w:val="22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A9E6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 xml:space="preserve">DNA Chip Research </w:t>
            </w:r>
            <w:proofErr w:type="spellStart"/>
            <w:proofErr w:type="gramStart"/>
            <w:r w:rsidRPr="00AC439E">
              <w:rPr>
                <w:rFonts w:eastAsia="宋体" w:cs="Times New Roman"/>
                <w:color w:val="000000"/>
                <w:sz w:val="22"/>
              </w:rPr>
              <w:t>Inc.</w:t>
            </w:r>
            <w:r w:rsidRPr="00AC439E">
              <w:rPr>
                <w:rFonts w:eastAsia="宋体" w:cs="Times New Roman"/>
                <w:color w:val="000000"/>
                <w:sz w:val="22"/>
                <w:lang w:eastAsia="zh-CN"/>
              </w:rPr>
              <w:t>,Japan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D244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Nakamura S</w:t>
            </w:r>
            <w:r w:rsidRPr="00AC439E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</w:t>
            </w: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16241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PMID: 27435242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33280" w14:textId="77777777" w:rsidR="00F70FE0" w:rsidRPr="00AC439E" w:rsidRDefault="00000000">
            <w:pPr>
              <w:rPr>
                <w:rFonts w:eastAsia="宋体" w:cs="Times New Roman"/>
                <w:color w:val="0000FF"/>
                <w:sz w:val="22"/>
                <w:u w:val="single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https://www.ncbi.nlm.nih.gov/geo/query/acc.cgi?acc=GSE78068</w:t>
            </w:r>
          </w:p>
        </w:tc>
      </w:tr>
      <w:tr w:rsidR="00F70FE0" w:rsidRPr="00AC439E" w14:paraId="5F4C1EED" w14:textId="77777777">
        <w:trPr>
          <w:trHeight w:val="576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51ECF6C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Accession: GSE54629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A0835B5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Rituximab </w:t>
            </w:r>
          </w:p>
          <w:p w14:paraId="48012191" w14:textId="77777777" w:rsidR="00F70FE0" w:rsidRPr="00AC439E" w:rsidRDefault="00000000">
            <w:pPr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(45 Response vs 24 </w:t>
            </w:r>
            <w:proofErr w:type="gram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Non-response</w:t>
            </w:r>
            <w:proofErr w:type="gram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E719615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Expression profiling by array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6979EBD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</w:rPr>
              <w:t>GPL6244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1B17CEB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Universit</w:t>
            </w:r>
            <w:proofErr w:type="spell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é Paris-</w:t>
            </w:r>
            <w:proofErr w:type="spellStart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Saclay</w:t>
            </w:r>
            <w:proofErr w:type="spellEnd"/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, 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122F6B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Sellam J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B1F2DD" w14:textId="77777777" w:rsidR="00F70FE0" w:rsidRPr="00AC439E" w:rsidRDefault="0000000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color w:val="000000"/>
                <w:sz w:val="22"/>
                <w:lang w:eastAsia="zh-CN" w:bidi="ar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2BEDDB4" w14:textId="77777777" w:rsidR="00F70FE0" w:rsidRPr="00AC439E" w:rsidRDefault="00000000">
            <w:pPr>
              <w:rPr>
                <w:rFonts w:eastAsia="宋体" w:cs="Times New Roman"/>
                <w:color w:val="000000"/>
                <w:sz w:val="22"/>
              </w:rPr>
            </w:pPr>
            <w:r w:rsidRPr="00AC439E">
              <w:rPr>
                <w:rFonts w:eastAsia="宋体" w:cs="Times New Roman"/>
                <w:sz w:val="22"/>
                <w:lang w:eastAsia="zh-CN" w:bidi="ar"/>
              </w:rPr>
              <w:t>NA</w:t>
            </w:r>
          </w:p>
        </w:tc>
      </w:tr>
    </w:tbl>
    <w:p w14:paraId="064B5074" w14:textId="77777777" w:rsidR="00F70FE0" w:rsidRPr="00AC439E" w:rsidRDefault="00F70FE0">
      <w:pPr>
        <w:spacing w:before="240"/>
        <w:rPr>
          <w:rFonts w:cs="Times New Roman"/>
        </w:rPr>
      </w:pPr>
    </w:p>
    <w:sectPr w:rsidR="00F70FE0" w:rsidRPr="00AC439E">
      <w:headerReference w:type="even" r:id="rId16"/>
      <w:footerReference w:type="even" r:id="rId17"/>
      <w:footerReference w:type="default" r:id="rId18"/>
      <w:headerReference w:type="first" r:id="rId19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198E" w14:textId="77777777" w:rsidR="00D963DD" w:rsidRDefault="00D963DD">
      <w:r>
        <w:separator/>
      </w:r>
    </w:p>
  </w:endnote>
  <w:endnote w:type="continuationSeparator" w:id="0">
    <w:p w14:paraId="0A39228F" w14:textId="77777777" w:rsidR="00D963DD" w:rsidRDefault="00D9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5927" w14:textId="77777777" w:rsidR="00F70FE0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4CCE51" wp14:editId="3993DF0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139A6" w14:textId="77777777" w:rsidR="00F70FE0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CCE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" filled="f" stroked="f" strokeweight=".5pt">
              <v:textbox style="mso-fit-shape-to-text:t">
                <w:txbxContent>
                  <w:p w14:paraId="4D2139A6" w14:textId="77777777" w:rsidR="00F70FE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76A5" w14:textId="77777777" w:rsidR="00F70FE0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FF511" wp14:editId="42C9921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8570D" w14:textId="77777777" w:rsidR="00F70FE0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FF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" filled="f" stroked="f" strokeweight=".5pt">
              <v:textbox style="mso-fit-shape-to-text:t">
                <w:txbxContent>
                  <w:p w14:paraId="59D8570D" w14:textId="77777777" w:rsidR="00F70FE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495" w14:textId="77777777" w:rsidR="00D963DD" w:rsidRDefault="00D963DD">
      <w:pPr>
        <w:spacing w:before="0" w:after="0"/>
      </w:pPr>
      <w:r>
        <w:separator/>
      </w:r>
    </w:p>
  </w:footnote>
  <w:footnote w:type="continuationSeparator" w:id="0">
    <w:p w14:paraId="5A7E2787" w14:textId="77777777" w:rsidR="00D963DD" w:rsidRDefault="00D963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C81D" w14:textId="77777777" w:rsidR="00F70FE0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5C30" w14:textId="77777777" w:rsidR="00F70FE0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9F6ABEA" wp14:editId="172DF9E4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220871">
    <w:abstractNumId w:val="0"/>
  </w:num>
  <w:num w:numId="2" w16cid:durableId="70621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4YzdjOTUzMWZjMmJmYjRlNjE1NTRkNWVkMWE1NDc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C439E"/>
    <w:rsid w:val="00AD0A67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963DD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0FE0"/>
    <w:rsid w:val="3E6E2DFC"/>
    <w:rsid w:val="760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61296"/>
  <w15:docId w15:val="{C1A7FB5C-B89D-9A4B-A72F-305DA141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autoRedefine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autoRedefine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autoRedefine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autoRedefine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autoRedefine/>
    <w:uiPriority w:val="99"/>
    <w:semiHidden/>
    <w:unhideWhenUsed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autoRedefine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autoRedefine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autoRedefine/>
    <w:uiPriority w:val="1"/>
    <w:qFormat/>
  </w:style>
  <w:style w:type="character" w:customStyle="1" w:styleId="ab">
    <w:name w:val="批注框文本 字符"/>
    <w:basedOn w:val="a1"/>
    <w:link w:val="aa"/>
    <w:autoRedefine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autoRedefine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autoRedefine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autoRedefine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autoRedefine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autoRedefine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autoRedefine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autoRedefine/>
    <w:hidden/>
    <w:uiPriority w:val="99"/>
    <w:semiHidden/>
    <w:qFormat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cbi.nlm.nih.gov/geo/query/acc.cgi?acc=GSE3099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cbi.nlm.nih.gov/geo/query/acc.cgi?acc=GSE41662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cbi.nlm.nih.gov/geo/query/acc.cgi?acc=GSE133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47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Qifan Feng</cp:lastModifiedBy>
  <cp:revision>5</cp:revision>
  <cp:lastPrinted>2013-10-03T12:51:00Z</cp:lastPrinted>
  <dcterms:created xsi:type="dcterms:W3CDTF">2022-11-17T16:58:00Z</dcterms:created>
  <dcterms:modified xsi:type="dcterms:W3CDTF">2024-05-16T14:28:00Z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2052-12.1.0.16250</vt:lpwstr>
  </property>
  <property fmtid="{D5CDD505-2E9C-101B-9397-08002B2CF9AE}" pid="11" name="ICV">
    <vt:lpwstr>C071B93DB430481F8A5714F902DCF3D9_13</vt:lpwstr>
  </property>
</Properties>
</file>