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075BB" w:rsidR="00403201" w:rsidP="180EB828" w:rsidRDefault="001075BB" w14:paraId="0273658D" w14:textId="6E914113">
      <w:pPr>
        <w:jc w:val="center"/>
        <w:rPr>
          <w:b w:val="1"/>
          <w:bCs w:val="1"/>
        </w:rPr>
      </w:pPr>
      <w:r w:rsidRPr="180EB828" w:rsidR="001075BB">
        <w:rPr>
          <w:b w:val="1"/>
          <w:bCs w:val="1"/>
        </w:rPr>
        <w:t>Supplemental Table 3</w:t>
      </w:r>
      <w:r w:rsidRPr="180EB828" w:rsidR="00403201">
        <w:rPr>
          <w:b w:val="1"/>
          <w:bCs w:val="1"/>
        </w:rPr>
        <w:t>.</w:t>
      </w:r>
      <w:r w:rsidRPr="180EB828" w:rsidR="00403201">
        <w:rPr>
          <w:b w:val="1"/>
          <w:bCs w:val="1"/>
        </w:rPr>
        <w:t xml:space="preserve"> Summary of </w:t>
      </w:r>
      <w:r w:rsidRPr="180EB828" w:rsidR="33C4934D">
        <w:rPr>
          <w:b w:val="1"/>
          <w:bCs w:val="1"/>
        </w:rPr>
        <w:t>d</w:t>
      </w:r>
      <w:r w:rsidRPr="180EB828" w:rsidR="00403201">
        <w:rPr>
          <w:b w:val="1"/>
          <w:bCs w:val="1"/>
        </w:rPr>
        <w:t xml:space="preserve">iscontinued </w:t>
      </w:r>
      <w:r w:rsidRPr="180EB828" w:rsidR="18642762">
        <w:rPr>
          <w:b w:val="1"/>
          <w:bCs w:val="1"/>
        </w:rPr>
        <w:t>s</w:t>
      </w:r>
      <w:r w:rsidRPr="180EB828" w:rsidR="00403201">
        <w:rPr>
          <w:b w:val="1"/>
          <w:bCs w:val="1"/>
        </w:rPr>
        <w:t xml:space="preserve">erological </w:t>
      </w:r>
      <w:r w:rsidRPr="180EB828" w:rsidR="78DA5305">
        <w:rPr>
          <w:b w:val="1"/>
          <w:bCs w:val="1"/>
        </w:rPr>
        <w:t>t</w:t>
      </w:r>
      <w:r w:rsidRPr="180EB828" w:rsidR="00403201">
        <w:rPr>
          <w:b w:val="1"/>
          <w:bCs w:val="1"/>
        </w:rPr>
        <w:t>est</w:t>
      </w:r>
      <w:r w:rsidRPr="180EB828" w:rsidR="53FACC95">
        <w:rPr>
          <w:b w:val="1"/>
          <w:bCs w:val="1"/>
        </w:rPr>
        <w:t>s</w:t>
      </w:r>
    </w:p>
    <w:p w:rsidRPr="00950A1D" w:rsidR="00403201" w:rsidP="7EB385FC" w:rsidRDefault="00403201" w14:paraId="62564C57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1620"/>
        <w:gridCol w:w="3420"/>
      </w:tblGrid>
      <w:tr w:rsidRPr="00950A1D" w:rsidR="00E317F8" w:rsidTr="180EB828" w14:paraId="5D681176" w14:textId="77777777">
        <w:tc>
          <w:tcPr>
            <w:tcW w:w="4045" w:type="dxa"/>
            <w:tcMar/>
          </w:tcPr>
          <w:p w:rsidRPr="00950A1D" w:rsidR="00E317F8" w:rsidP="7EB385FC" w:rsidRDefault="00E317F8" w14:paraId="23BB9181" w14:textId="77777777">
            <w:pPr>
              <w:jc w:val="center"/>
              <w:rPr>
                <w:b/>
                <w:bCs/>
              </w:rPr>
            </w:pPr>
            <w:r w:rsidRPr="7EB385FC">
              <w:rPr>
                <w:b/>
                <w:bCs/>
              </w:rPr>
              <w:t>Test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6DC9CAEA" w14:textId="77777777">
            <w:pPr>
              <w:jc w:val="center"/>
              <w:rPr>
                <w:b/>
                <w:bCs/>
              </w:rPr>
            </w:pPr>
            <w:r w:rsidRPr="7EB385FC">
              <w:rPr>
                <w:b/>
                <w:bCs/>
              </w:rPr>
              <w:t>Method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717A7707" w14:textId="77777777">
            <w:pPr>
              <w:jc w:val="center"/>
              <w:rPr>
                <w:b/>
                <w:bCs/>
              </w:rPr>
            </w:pPr>
            <w:r w:rsidRPr="7EB385FC">
              <w:rPr>
                <w:b/>
                <w:bCs/>
              </w:rPr>
              <w:t>Manufacturer</w:t>
            </w:r>
          </w:p>
        </w:tc>
      </w:tr>
      <w:tr w:rsidRPr="00950A1D" w:rsidR="00E317F8" w:rsidTr="180EB828" w14:paraId="74BD6367" w14:textId="77777777">
        <w:tc>
          <w:tcPr>
            <w:tcW w:w="4045" w:type="dxa"/>
            <w:tcMar/>
          </w:tcPr>
          <w:p w:rsidRPr="00F647BF" w:rsidR="00E317F8" w:rsidP="7EB385FC" w:rsidRDefault="00E317F8" w14:paraId="180FE0C9" w14:textId="77777777">
            <w:r w:rsidRPr="7EB385FC">
              <w:t>ELISA Chagas III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42F30EC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1174A687" w14:textId="77777777">
            <w:r w:rsidRPr="7EB385FC">
              <w:t>BiosChile</w:t>
            </w:r>
          </w:p>
        </w:tc>
      </w:tr>
      <w:tr w:rsidRPr="00950A1D" w:rsidR="00E317F8" w:rsidTr="180EB828" w14:paraId="5DB27D40" w14:textId="77777777">
        <w:tc>
          <w:tcPr>
            <w:tcW w:w="4045" w:type="dxa"/>
            <w:tcMar/>
          </w:tcPr>
          <w:p w:rsidRPr="00F647BF" w:rsidR="00E317F8" w:rsidP="7EB385FC" w:rsidRDefault="00E317F8" w14:paraId="01DCD49F" w14:textId="4FEF80AB">
            <w:r w:rsidRPr="180EB828" w:rsidR="00E317F8">
              <w:rPr>
                <w:rStyle w:val="font291"/>
                <w:rFonts w:ascii="Times New Roman" w:hAnsi="Times New Roman" w:cs="Times New Roman"/>
                <w:color w:val="auto"/>
              </w:rPr>
              <w:t xml:space="preserve">Test ELISA </w:t>
            </w:r>
            <w:r w:rsidRPr="180EB828" w:rsidR="00E317F8">
              <w:rPr>
                <w:rStyle w:val="font291"/>
                <w:rFonts w:ascii="Times New Roman" w:hAnsi="Times New Roman" w:cs="Times New Roman"/>
                <w:color w:val="auto"/>
              </w:rPr>
              <w:t>para Chagas</w:t>
            </w:r>
            <w:r w:rsidRPr="180EB828" w:rsidR="00E317F8">
              <w:rPr>
                <w:rStyle w:val="font291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0FD57E94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0C65AAB2" w14:textId="77777777">
            <w:r w:rsidRPr="7EB385FC">
              <w:t>BiosChile</w:t>
            </w:r>
          </w:p>
        </w:tc>
      </w:tr>
      <w:tr w:rsidRPr="00950A1D" w:rsidR="00E317F8" w:rsidTr="180EB828" w14:paraId="25A52F6B" w14:textId="77777777">
        <w:tc>
          <w:tcPr>
            <w:tcW w:w="4045" w:type="dxa"/>
            <w:tcMar/>
          </w:tcPr>
          <w:p w:rsidRPr="00F647BF" w:rsidR="00E317F8" w:rsidP="7EB385FC" w:rsidRDefault="00E317F8" w14:paraId="237BEA93" w14:textId="77777777">
            <w:r w:rsidRPr="7EB385FC">
              <w:t xml:space="preserve">Imuno-ELISA Chagas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63E2D993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10C1C3E2" w14:textId="77777777">
            <w:r w:rsidRPr="7EB385FC">
              <w:t>Wama Diagnóstica</w:t>
            </w:r>
          </w:p>
        </w:tc>
      </w:tr>
      <w:tr w:rsidRPr="00950A1D" w:rsidR="00E317F8" w:rsidTr="180EB828" w14:paraId="515BFC40" w14:textId="77777777">
        <w:tc>
          <w:tcPr>
            <w:tcW w:w="4045" w:type="dxa"/>
            <w:tcMar/>
          </w:tcPr>
          <w:p w:rsidRPr="00F647BF" w:rsidR="00E317F8" w:rsidP="7EB385FC" w:rsidRDefault="00E317F8" w14:paraId="4D18E05B" w14:textId="77777777">
            <w:r w:rsidRPr="7EB385FC">
              <w:t xml:space="preserve">Gold ELISA Chagas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E63DDA5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683AF3EE" w14:textId="77777777">
            <w:r w:rsidRPr="7EB385FC">
              <w:t>REM</w:t>
            </w:r>
          </w:p>
        </w:tc>
      </w:tr>
      <w:tr w:rsidRPr="00950A1D" w:rsidR="00E317F8" w:rsidTr="180EB828" w14:paraId="5F29ED9A" w14:textId="77777777">
        <w:tc>
          <w:tcPr>
            <w:tcW w:w="4045" w:type="dxa"/>
            <w:tcMar/>
          </w:tcPr>
          <w:p w:rsidRPr="00F647BF" w:rsidR="00E317F8" w:rsidP="7EB385FC" w:rsidRDefault="00E317F8" w14:paraId="50E90781" w14:textId="77777777">
            <w:r w:rsidRPr="7EB385FC">
              <w:t xml:space="preserve">Pathozyme Chagas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16D1BB0E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0701BDBD" w14:textId="77777777">
            <w:r w:rsidRPr="7EB385FC">
              <w:t>Omega Diagnostics Ltd</w:t>
            </w:r>
          </w:p>
        </w:tc>
      </w:tr>
      <w:tr w:rsidRPr="00950A1D" w:rsidR="00E317F8" w:rsidTr="180EB828" w14:paraId="3E72F612" w14:textId="77777777">
        <w:tc>
          <w:tcPr>
            <w:tcW w:w="4045" w:type="dxa"/>
            <w:tcMar/>
          </w:tcPr>
          <w:p w:rsidRPr="00F647BF" w:rsidR="00E317F8" w:rsidP="7EB385FC" w:rsidRDefault="00E317F8" w14:paraId="668D1DC9" w14:textId="77777777">
            <w:r w:rsidRPr="7EB385FC">
              <w:t xml:space="preserve">Biolab Diagnostica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EBC96FD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33F94220" w14:textId="77777777">
            <w:r w:rsidRPr="7EB385FC">
              <w:t>Biolab Diagnóstica</w:t>
            </w:r>
          </w:p>
        </w:tc>
      </w:tr>
      <w:tr w:rsidRPr="00950A1D" w:rsidR="00E317F8" w:rsidTr="180EB828" w14:paraId="69940CFE" w14:textId="77777777">
        <w:tc>
          <w:tcPr>
            <w:tcW w:w="4045" w:type="dxa"/>
            <w:tcMar/>
          </w:tcPr>
          <w:p w:rsidRPr="00F647BF" w:rsidR="00E317F8" w:rsidP="7EB385FC" w:rsidRDefault="00E317F8" w14:paraId="5B56D52C" w14:textId="77777777">
            <w:r w:rsidRPr="7EB385FC">
              <w:t xml:space="preserve">Gull Laboratories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2D3CE183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13A420FB" w14:textId="77777777">
            <w:r w:rsidRPr="7EB385FC">
              <w:t xml:space="preserve">Gull Laboratories, Inc. </w:t>
            </w:r>
          </w:p>
        </w:tc>
      </w:tr>
      <w:tr w:rsidRPr="00950A1D" w:rsidR="00E317F8" w:rsidTr="180EB828" w14:paraId="743D6953" w14:textId="77777777">
        <w:tc>
          <w:tcPr>
            <w:tcW w:w="4045" w:type="dxa"/>
            <w:tcMar/>
          </w:tcPr>
          <w:p w:rsidRPr="00F647BF" w:rsidR="00E317F8" w:rsidP="7EB385FC" w:rsidRDefault="00E317F8" w14:paraId="6FC36488" w14:textId="77777777">
            <w:r w:rsidRPr="7EB385FC">
              <w:rPr>
                <w:rStyle w:val="font111"/>
                <w:rFonts w:ascii="Times New Roman" w:hAnsi="Times New Roman" w:cs="Times New Roman"/>
                <w:color w:val="auto"/>
              </w:rPr>
              <w:t xml:space="preserve">Abbott Chagas antibody EIA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5F4A3B4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0538F242" w14:textId="77777777">
            <w:r w:rsidRPr="7EB385FC">
              <w:t>Abbott</w:t>
            </w:r>
          </w:p>
        </w:tc>
      </w:tr>
      <w:tr w:rsidRPr="00950A1D" w:rsidR="00E317F8" w:rsidTr="180EB828" w14:paraId="6FFE1727" w14:textId="77777777">
        <w:tc>
          <w:tcPr>
            <w:tcW w:w="4045" w:type="dxa"/>
            <w:tcMar/>
          </w:tcPr>
          <w:p w:rsidRPr="00F647BF" w:rsidR="00E317F8" w:rsidP="7EB385FC" w:rsidRDefault="00E317F8" w14:paraId="72FE80AC" w14:textId="77777777">
            <w:r w:rsidRPr="7EB385FC">
              <w:t xml:space="preserve">DRG </w:t>
            </w:r>
            <w:r w:rsidRPr="7EB385FC">
              <w:rPr>
                <w:i/>
                <w:iCs/>
              </w:rPr>
              <w:t>Trypanosoma cruzi</w:t>
            </w:r>
            <w:r w:rsidRPr="7EB385FC">
              <w:t xml:space="preserve"> IgG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289B3980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65F9B672" w14:textId="77777777">
            <w:r w:rsidRPr="7EB385FC">
              <w:t xml:space="preserve">DRG International, Inc. </w:t>
            </w:r>
          </w:p>
        </w:tc>
      </w:tr>
      <w:tr w:rsidRPr="00950A1D" w:rsidR="00E317F8" w:rsidTr="180EB828" w14:paraId="244DFBC8" w14:textId="77777777">
        <w:tc>
          <w:tcPr>
            <w:tcW w:w="4045" w:type="dxa"/>
            <w:tcMar/>
          </w:tcPr>
          <w:p w:rsidRPr="00F647BF" w:rsidR="00E317F8" w:rsidP="7EB385FC" w:rsidRDefault="00E317F8" w14:paraId="69BE296E" w14:textId="31F721E9">
            <w:r w:rsidR="00E317F8">
              <w:rPr/>
              <w:t>EIAgen</w:t>
            </w:r>
            <w:r w:rsidR="00E317F8">
              <w:rPr/>
              <w:t xml:space="preserve"> T. </w:t>
            </w:r>
            <w:r w:rsidR="00E317F8">
              <w:rPr/>
              <w:t>cruzi</w:t>
            </w:r>
            <w:r w:rsidR="00E317F8">
              <w:rPr/>
              <w:t xml:space="preserve"> IgG + IgM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F485E65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565A15B7" w14:textId="77777777">
            <w:r w:rsidRPr="7EB385FC">
              <w:t>Adaltis</w:t>
            </w:r>
          </w:p>
        </w:tc>
      </w:tr>
      <w:tr w:rsidRPr="00950A1D" w:rsidR="00E317F8" w:rsidTr="180EB828" w14:paraId="3928ECAA" w14:textId="77777777">
        <w:tc>
          <w:tcPr>
            <w:tcW w:w="4045" w:type="dxa"/>
            <w:tcMar/>
          </w:tcPr>
          <w:p w:rsidRPr="00F647BF" w:rsidR="00E317F8" w:rsidP="7EB385FC" w:rsidRDefault="00E317F8" w14:paraId="5EC0F701" w14:textId="77777777">
            <w:r w:rsidRPr="7EB385FC">
              <w:t>HBK 401 Hemobio Chagas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2BD0C8EA" w14:textId="77777777">
            <w:r w:rsidRPr="7EB385FC">
              <w:t>ELISA</w:t>
            </w:r>
          </w:p>
        </w:tc>
        <w:tc>
          <w:tcPr>
            <w:tcW w:w="3420" w:type="dxa"/>
            <w:shd w:val="clear" w:color="auto" w:fill="auto"/>
            <w:tcMar/>
          </w:tcPr>
          <w:p w:rsidRPr="00950A1D" w:rsidR="00E317F8" w:rsidP="7EB385FC" w:rsidRDefault="00E317F8" w14:paraId="03B893E6" w14:textId="77777777">
            <w:r w:rsidRPr="7EB385FC">
              <w:t>Embrabio</w:t>
            </w:r>
          </w:p>
        </w:tc>
      </w:tr>
      <w:tr w:rsidRPr="00950A1D" w:rsidR="00E317F8" w:rsidTr="180EB828" w14:paraId="582BD1F1" w14:textId="77777777">
        <w:tc>
          <w:tcPr>
            <w:tcW w:w="4045" w:type="dxa"/>
            <w:tcMar/>
          </w:tcPr>
          <w:p w:rsidRPr="00F647BF" w:rsidR="00E317F8" w:rsidP="7EB385FC" w:rsidRDefault="00E317F8" w14:paraId="720C1178" w14:textId="77777777">
            <w:r w:rsidRPr="7EB385FC">
              <w:rPr>
                <w:rStyle w:val="font291"/>
                <w:rFonts w:ascii="Times New Roman" w:hAnsi="Times New Roman" w:cs="Times New Roman"/>
                <w:color w:val="auto"/>
              </w:rPr>
              <w:t xml:space="preserve">Chagas ELISA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54070F05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2DD81858" w14:textId="0B858442">
            <w:r w:rsidRPr="7EB385FC">
              <w:t xml:space="preserve">Ebram </w:t>
            </w:r>
          </w:p>
        </w:tc>
      </w:tr>
      <w:tr w:rsidRPr="00950A1D" w:rsidR="00E317F8" w:rsidTr="180EB828" w14:paraId="13F3DF88" w14:textId="77777777">
        <w:tc>
          <w:tcPr>
            <w:tcW w:w="4045" w:type="dxa"/>
            <w:tcMar/>
          </w:tcPr>
          <w:p w:rsidRPr="00F647BF" w:rsidR="00E317F8" w:rsidP="7EB385FC" w:rsidRDefault="00E317F8" w14:paraId="2421DCC0" w14:textId="77777777">
            <w:r w:rsidRPr="7EB385FC">
              <w:rPr>
                <w:rStyle w:val="font291"/>
                <w:rFonts w:ascii="Times New Roman" w:hAnsi="Times New Roman" w:cs="Times New Roman"/>
                <w:color w:val="auto"/>
              </w:rPr>
              <w:t xml:space="preserve">Premier Chagas IgG ELISA Test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21E6F31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249C828B" w14:textId="77777777">
            <w:r w:rsidRPr="7EB385FC">
              <w:t xml:space="preserve">Meridian Diagnostics </w:t>
            </w:r>
          </w:p>
        </w:tc>
      </w:tr>
      <w:tr w:rsidRPr="00950A1D" w:rsidR="00E317F8" w:rsidTr="180EB828" w14:paraId="789313E4" w14:textId="77777777">
        <w:tc>
          <w:tcPr>
            <w:tcW w:w="4045" w:type="dxa"/>
            <w:tcMar/>
          </w:tcPr>
          <w:p w:rsidRPr="00F647BF" w:rsidR="00E317F8" w:rsidP="7EB385FC" w:rsidRDefault="00E317F8" w14:paraId="0DD317CF" w14:textId="77777777">
            <w:r w:rsidRPr="7EB385FC">
              <w:rPr>
                <w:rStyle w:val="font291"/>
                <w:rFonts w:ascii="Times New Roman" w:hAnsi="Times New Roman" w:cs="Times New Roman"/>
                <w:color w:val="auto"/>
              </w:rPr>
              <w:t xml:space="preserve">Chagas test IICS, ELISA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76452AE6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568BBD6D" w14:textId="77777777">
            <w:r w:rsidRPr="7EB385FC">
              <w:rPr>
                <w:color w:val="000000"/>
                <w:shd w:val="clear" w:color="auto" w:fill="FFFFFF"/>
              </w:rPr>
              <w:t>IICS Univ de Asuncion</w:t>
            </w:r>
          </w:p>
        </w:tc>
      </w:tr>
      <w:tr w:rsidRPr="00950A1D" w:rsidR="00E317F8" w:rsidTr="180EB828" w14:paraId="310D0501" w14:textId="77777777">
        <w:tc>
          <w:tcPr>
            <w:tcW w:w="4045" w:type="dxa"/>
            <w:tcMar/>
          </w:tcPr>
          <w:p w:rsidRPr="00F647BF" w:rsidR="00E317F8" w:rsidP="7EB385FC" w:rsidRDefault="00E317F8" w14:paraId="3D6EFDA7" w14:textId="77777777">
            <w:r w:rsidRPr="7EB385FC">
              <w:t xml:space="preserve">Biolab-Merieux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6605B1D4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0383FAC5" w14:textId="77777777">
            <w:r w:rsidRPr="7EB385FC">
              <w:t>Biolab-Mérieux, S.A.</w:t>
            </w:r>
          </w:p>
        </w:tc>
      </w:tr>
      <w:tr w:rsidRPr="00950A1D" w:rsidR="00E317F8" w:rsidTr="180EB828" w14:paraId="0794693B" w14:textId="77777777">
        <w:tc>
          <w:tcPr>
            <w:tcW w:w="4045" w:type="dxa"/>
            <w:tcMar/>
          </w:tcPr>
          <w:p w:rsidRPr="00F647BF" w:rsidR="00E317F8" w:rsidP="7EB385FC" w:rsidRDefault="00E317F8" w14:paraId="5B85C942" w14:textId="77777777">
            <w:r w:rsidRPr="7EB385FC">
              <w:t xml:space="preserve">c-ELISA (using Bio-Manguinhos kit)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686D746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6DFD5A4A" w14:textId="77777777">
            <w:pPr>
              <w:rPr>
                <w:color w:val="000000" w:themeColor="text1"/>
              </w:rPr>
            </w:pPr>
            <w:r w:rsidRPr="7EB385FC">
              <w:rPr>
                <w:color w:val="000000" w:themeColor="text1"/>
              </w:rPr>
              <w:t>Bio-Manguinhos kit</w:t>
            </w:r>
          </w:p>
        </w:tc>
      </w:tr>
      <w:tr w:rsidRPr="00950A1D" w:rsidR="00E317F8" w:rsidTr="180EB828" w14:paraId="79A43547" w14:textId="77777777">
        <w:tc>
          <w:tcPr>
            <w:tcW w:w="4045" w:type="dxa"/>
            <w:tcMar/>
          </w:tcPr>
          <w:p w:rsidRPr="00F647BF" w:rsidR="00E317F8" w:rsidP="7EB385FC" w:rsidRDefault="00E317F8" w14:paraId="6395BE4B" w14:textId="77777777">
            <w:r w:rsidRPr="7EB385FC">
              <w:t xml:space="preserve">rec-ELISA (using Bio-Manguinhos kit)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02B2367D" w14:textId="77777777">
            <w:r w:rsidRPr="7EB385FC">
              <w:t>ELISA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09E11AD4" w14:textId="77777777">
            <w:pPr>
              <w:rPr>
                <w:color w:val="000000" w:themeColor="text1"/>
              </w:rPr>
            </w:pPr>
            <w:r w:rsidRPr="7EB385FC">
              <w:rPr>
                <w:color w:val="000000" w:themeColor="text1"/>
              </w:rPr>
              <w:t>Bio-Manguinhos kit</w:t>
            </w:r>
          </w:p>
        </w:tc>
      </w:tr>
      <w:tr w:rsidRPr="00950A1D" w:rsidR="00E317F8" w:rsidTr="180EB828" w14:paraId="2F463E7E" w14:textId="77777777">
        <w:tc>
          <w:tcPr>
            <w:tcW w:w="4045" w:type="dxa"/>
            <w:tcMar/>
          </w:tcPr>
          <w:p w:rsidRPr="00F647BF" w:rsidR="00E317F8" w:rsidP="7EB385FC" w:rsidRDefault="00E317F8" w14:paraId="6C9253DC" w14:textId="3470D046">
            <w:r w:rsidR="00E317F8">
              <w:rPr/>
              <w:t>Cypress Chagas Quick Test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4A805B9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7CF06C23" w14:textId="77777777">
            <w:r w:rsidRPr="7EB385FC">
              <w:t>Cypress Diagnostics</w:t>
            </w:r>
          </w:p>
        </w:tc>
      </w:tr>
      <w:tr w:rsidRPr="00950A1D" w:rsidR="00E317F8" w:rsidTr="180EB828" w14:paraId="66BF0E91" w14:textId="77777777">
        <w:tc>
          <w:tcPr>
            <w:tcW w:w="4045" w:type="dxa"/>
            <w:tcMar/>
          </w:tcPr>
          <w:p w:rsidRPr="00F647BF" w:rsidR="00E317F8" w:rsidP="7EB385FC" w:rsidRDefault="00E317F8" w14:paraId="6437F9C9" w14:textId="54FF3AA4">
            <w:r w:rsidR="00E317F8">
              <w:rPr/>
              <w:t>Operon immunochromatographic test (ICT-Operon; Simple Stick Chagas)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527692A6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29E4C319" w14:textId="77777777">
            <w:r w:rsidRPr="7EB385FC">
              <w:t>Operon, S.A.</w:t>
            </w:r>
          </w:p>
        </w:tc>
      </w:tr>
      <w:tr w:rsidRPr="00950A1D" w:rsidR="00E317F8" w:rsidTr="180EB828" w14:paraId="390A0177" w14:textId="77777777">
        <w:tc>
          <w:tcPr>
            <w:tcW w:w="4045" w:type="dxa"/>
            <w:tcMar/>
          </w:tcPr>
          <w:p w:rsidRPr="00F647BF" w:rsidR="00E317F8" w:rsidP="7EB385FC" w:rsidRDefault="00E317F8" w14:paraId="46E03A84" w14:textId="641B4569">
            <w:r w:rsidR="00E317F8">
              <w:rPr/>
              <w:t>Operon immunochromatographic test (ICT-Operon Simple Chagas WB [whole blood])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2331C687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4799E416" w14:textId="77777777">
            <w:r w:rsidRPr="7EB385FC">
              <w:t>Operon, S.A.</w:t>
            </w:r>
          </w:p>
        </w:tc>
      </w:tr>
      <w:tr w:rsidRPr="00950A1D" w:rsidR="00E317F8" w:rsidTr="180EB828" w14:paraId="15C78694" w14:textId="77777777">
        <w:tc>
          <w:tcPr>
            <w:tcW w:w="4045" w:type="dxa"/>
            <w:tcMar/>
          </w:tcPr>
          <w:p w:rsidRPr="00F647BF" w:rsidR="00E317F8" w:rsidP="7EB385FC" w:rsidRDefault="00E317F8" w14:paraId="6E8D3749" w14:textId="07539E8E">
            <w:r w:rsidR="00E317F8">
              <w:rPr/>
              <w:t>Trypanosoma Detect MRA rapid test (Replaced by Chagas Detect)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A8EDB77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15862618" w14:textId="77777777">
            <w:pPr>
              <w:rPr>
                <w:color w:val="000000"/>
              </w:rPr>
            </w:pPr>
            <w:r w:rsidRPr="7EB385FC">
              <w:rPr>
                <w:color w:val="000000" w:themeColor="text1"/>
              </w:rPr>
              <w:t xml:space="preserve">InBios International, Inc. </w:t>
            </w:r>
          </w:p>
          <w:p w:rsidRPr="00950A1D" w:rsidR="00E317F8" w:rsidP="7EB385FC" w:rsidRDefault="00E317F8" w14:paraId="56703398" w14:textId="77777777"/>
        </w:tc>
      </w:tr>
      <w:tr w:rsidRPr="00950A1D" w:rsidR="00E317F8" w:rsidTr="180EB828" w14:paraId="68A5FE16" w14:textId="77777777">
        <w:tc>
          <w:tcPr>
            <w:tcW w:w="4045" w:type="dxa"/>
            <w:tcMar/>
          </w:tcPr>
          <w:p w:rsidRPr="00F647BF" w:rsidR="00E317F8" w:rsidP="7EB385FC" w:rsidRDefault="00E317F8" w14:paraId="09F9BE71" w14:textId="51D15AF4">
            <w:r w:rsidR="00E317F8">
              <w:rPr/>
              <w:t xml:space="preserve">Chagas </w:t>
            </w:r>
            <w:r w:rsidR="00E317F8">
              <w:rPr/>
              <w:t>Instantest</w:t>
            </w:r>
            <w:r w:rsidR="00E317F8">
              <w:rPr/>
              <w:t xml:space="preserve">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D0BBB55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561E9441" w14:textId="77777777">
            <w:r w:rsidRPr="7EB385FC">
              <w:t>Silanes</w:t>
            </w:r>
          </w:p>
        </w:tc>
      </w:tr>
      <w:tr w:rsidRPr="00950A1D" w:rsidR="00E317F8" w:rsidTr="180EB828" w14:paraId="493762E0" w14:textId="77777777">
        <w:tc>
          <w:tcPr>
            <w:tcW w:w="4045" w:type="dxa"/>
            <w:shd w:val="clear" w:color="auto" w:fill="auto"/>
            <w:tcMar/>
          </w:tcPr>
          <w:p w:rsidRPr="00F647BF" w:rsidR="00E317F8" w:rsidP="7EB385FC" w:rsidRDefault="00E317F8" w14:paraId="1236CFF4" w14:textId="16075271">
            <w:r w:rsidR="00E317F8">
              <w:rPr/>
              <w:t xml:space="preserve">Chagas Quick Test </w:t>
            </w:r>
          </w:p>
        </w:tc>
        <w:tc>
          <w:tcPr>
            <w:tcW w:w="1620" w:type="dxa"/>
            <w:shd w:val="clear" w:color="auto" w:fill="auto"/>
            <w:tcMar/>
          </w:tcPr>
          <w:p w:rsidRPr="00950A1D" w:rsidR="00E317F8" w:rsidP="7EB385FC" w:rsidRDefault="00E317F8" w14:paraId="5BD484D4" w14:textId="77777777">
            <w:r w:rsidRPr="7EB385FC">
              <w:t>RDT</w:t>
            </w:r>
          </w:p>
        </w:tc>
        <w:tc>
          <w:tcPr>
            <w:tcW w:w="3420" w:type="dxa"/>
            <w:shd w:val="clear" w:color="auto" w:fill="auto"/>
            <w:tcMar/>
          </w:tcPr>
          <w:p w:rsidRPr="00950A1D" w:rsidR="00E317F8" w:rsidP="7EB385FC" w:rsidRDefault="00E317F8" w14:paraId="02F893E8" w14:textId="77777777">
            <w:r w:rsidRPr="7EB385FC">
              <w:t>Cypress Diagnostics</w:t>
            </w:r>
          </w:p>
        </w:tc>
      </w:tr>
      <w:tr w:rsidRPr="00950A1D" w:rsidR="00E317F8" w:rsidTr="180EB828" w14:paraId="264CA506" w14:textId="77777777">
        <w:tc>
          <w:tcPr>
            <w:tcW w:w="4045" w:type="dxa"/>
            <w:tcMar/>
          </w:tcPr>
          <w:p w:rsidRPr="00F647BF" w:rsidR="00E317F8" w:rsidP="7EB385FC" w:rsidRDefault="00E317F8" w14:paraId="6CD9000B" w14:textId="77777777">
            <w:r w:rsidRPr="7EB385FC">
              <w:t>Immu-Sure Chagas (T. Cruzi)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5BE38993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4321B5AD" w14:textId="77777777">
            <w:r w:rsidRPr="7EB385FC">
              <w:t>Millennium Biotech</w:t>
            </w:r>
          </w:p>
        </w:tc>
      </w:tr>
      <w:tr w:rsidRPr="00950A1D" w:rsidR="00E317F8" w:rsidTr="180EB828" w14:paraId="01DA8401" w14:textId="77777777">
        <w:tc>
          <w:tcPr>
            <w:tcW w:w="4045" w:type="dxa"/>
            <w:tcMar/>
          </w:tcPr>
          <w:p w:rsidRPr="00F647BF" w:rsidR="00E317F8" w:rsidP="7EB385FC" w:rsidRDefault="00E317F8" w14:paraId="383DF005" w14:textId="0D41072D">
            <w:r w:rsidR="00E317F8">
              <w:rPr/>
              <w:t xml:space="preserve">Simple Chagas WB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B2DCEAD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675E9B09" w14:textId="77777777">
            <w:r w:rsidRPr="7EB385FC">
              <w:t>Operon, S.A.</w:t>
            </w:r>
          </w:p>
        </w:tc>
      </w:tr>
      <w:tr w:rsidRPr="00950A1D" w:rsidR="00E317F8" w:rsidTr="180EB828" w14:paraId="54942C1B" w14:textId="77777777">
        <w:tc>
          <w:tcPr>
            <w:tcW w:w="4045" w:type="dxa"/>
            <w:tcMar/>
          </w:tcPr>
          <w:p w:rsidRPr="00F647BF" w:rsidR="00E317F8" w:rsidP="7EB385FC" w:rsidRDefault="00E317F8" w14:paraId="3706D209" w14:textId="77777777">
            <w:r w:rsidRPr="7EB385FC">
              <w:t xml:space="preserve">Serodia Chagas </w:t>
            </w:r>
          </w:p>
          <w:p w:rsidRPr="00F647BF" w:rsidR="00E317F8" w:rsidP="7EB385FC" w:rsidRDefault="00E317F8" w14:paraId="1BB47B8A" w14:textId="77777777"/>
        </w:tc>
        <w:tc>
          <w:tcPr>
            <w:tcW w:w="1620" w:type="dxa"/>
            <w:tcMar/>
          </w:tcPr>
          <w:p w:rsidRPr="00950A1D" w:rsidR="00E317F8" w:rsidP="7EB385FC" w:rsidRDefault="00E317F8" w14:paraId="75F4268F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32783C74" w14:textId="77777777">
            <w:r w:rsidRPr="7EB385FC">
              <w:t>Fujirebio, Inc.</w:t>
            </w:r>
          </w:p>
        </w:tc>
      </w:tr>
      <w:tr w:rsidRPr="00950A1D" w:rsidR="00E317F8" w:rsidTr="180EB828" w14:paraId="21DADF92" w14:textId="77777777">
        <w:tc>
          <w:tcPr>
            <w:tcW w:w="4045" w:type="dxa"/>
            <w:tcMar/>
          </w:tcPr>
          <w:p w:rsidRPr="00F647BF" w:rsidR="00E317F8" w:rsidP="7EB385FC" w:rsidRDefault="00E317F8" w14:paraId="12309974" w14:textId="5C11259E">
            <w:r w:rsidR="00E317F8">
              <w:rPr/>
              <w:t>ImmunoComb</w:t>
            </w:r>
            <w:r w:rsidR="00E317F8">
              <w:rPr/>
              <w:t xml:space="preserve"> II Chagas Ab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6D7BC510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4043F36B" w14:textId="77777777">
            <w:r w:rsidRPr="7EB385FC">
              <w:t>Orgenics</w:t>
            </w:r>
          </w:p>
        </w:tc>
      </w:tr>
      <w:tr w:rsidRPr="001211D3" w:rsidR="00E317F8" w:rsidTr="180EB828" w14:paraId="7384B42E" w14:textId="77777777">
        <w:tc>
          <w:tcPr>
            <w:tcW w:w="4045" w:type="dxa"/>
            <w:tcMar/>
          </w:tcPr>
          <w:p w:rsidRPr="00F647BF" w:rsidR="00E317F8" w:rsidP="7EB385FC" w:rsidRDefault="00E317F8" w14:paraId="26E4E074" w14:textId="033B7071">
            <w:r w:rsidR="00E317F8">
              <w:rPr/>
              <w:t>PATH-Lemos rapid test (Prototype)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35837E75" w14:textId="77777777">
            <w:r w:rsidRPr="7EB385FC">
              <w:t>RDT</w:t>
            </w:r>
          </w:p>
        </w:tc>
        <w:tc>
          <w:tcPr>
            <w:tcW w:w="3420" w:type="dxa"/>
            <w:tcMar/>
          </w:tcPr>
          <w:p w:rsidRPr="00CF22FC" w:rsidR="00E317F8" w:rsidP="7EB385FC" w:rsidRDefault="00E317F8" w14:paraId="109730D0" w14:textId="77777777">
            <w:pPr>
              <w:rPr>
                <w:color w:val="000000"/>
                <w:lang w:val="es-US"/>
              </w:rPr>
            </w:pPr>
            <w:r w:rsidRPr="7EB385FC">
              <w:rPr>
                <w:color w:val="000000" w:themeColor="text1"/>
                <w:lang w:val="es-US"/>
              </w:rPr>
              <w:t>Laborat</w:t>
            </w:r>
            <w:r w:rsidRPr="7EB385FC">
              <w:rPr>
                <w:lang w:val="es-US"/>
              </w:rPr>
              <w:t>ó</w:t>
            </w:r>
            <w:r w:rsidRPr="7EB385FC">
              <w:rPr>
                <w:color w:val="000000" w:themeColor="text1"/>
                <w:lang w:val="es-US"/>
              </w:rPr>
              <w:t>rios Lemos S.R.L.</w:t>
            </w:r>
          </w:p>
          <w:p w:rsidRPr="00CF22FC" w:rsidR="00E317F8" w:rsidP="7EB385FC" w:rsidRDefault="00E317F8" w14:paraId="13385B08" w14:textId="77777777">
            <w:pPr>
              <w:rPr>
                <w:lang w:val="es-US"/>
              </w:rPr>
            </w:pPr>
          </w:p>
        </w:tc>
      </w:tr>
      <w:tr w:rsidRPr="00950A1D" w:rsidR="00E317F8" w:rsidTr="180EB828" w14:paraId="064AB2F3" w14:textId="77777777">
        <w:tc>
          <w:tcPr>
            <w:tcW w:w="4045" w:type="dxa"/>
            <w:tcMar/>
          </w:tcPr>
          <w:p w:rsidRPr="00F647BF" w:rsidR="00E317F8" w:rsidP="7EB385FC" w:rsidRDefault="00E317F8" w14:paraId="2BEE605C" w14:textId="5D4752DF">
            <w:r w:rsidR="00E317F8">
              <w:rPr/>
              <w:t>Abbott PRISM Chagas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72F36C42" w14:textId="57DCD4A8">
            <w:pPr>
              <w:rPr>
                <w:color w:val="000000"/>
              </w:rPr>
            </w:pPr>
            <w:r w:rsidRPr="7EB385FC">
              <w:rPr>
                <w:color w:val="000000" w:themeColor="text1"/>
              </w:rPr>
              <w:t>CMIA</w:t>
            </w:r>
          </w:p>
          <w:p w:rsidRPr="00950A1D" w:rsidR="00E317F8" w:rsidP="7EB385FC" w:rsidRDefault="00E317F8" w14:paraId="7F8D0636" w14:textId="77777777"/>
        </w:tc>
        <w:tc>
          <w:tcPr>
            <w:tcW w:w="3420" w:type="dxa"/>
            <w:tcMar/>
          </w:tcPr>
          <w:p w:rsidRPr="00950A1D" w:rsidR="00E317F8" w:rsidP="7EB385FC" w:rsidRDefault="00E317F8" w14:paraId="6034534E" w14:textId="77777777">
            <w:r w:rsidRPr="7EB385FC">
              <w:t>Abbott</w:t>
            </w:r>
          </w:p>
        </w:tc>
      </w:tr>
      <w:tr w:rsidRPr="00950A1D" w:rsidR="00E317F8" w:rsidTr="180EB828" w14:paraId="62EF40DA" w14:textId="77777777">
        <w:tc>
          <w:tcPr>
            <w:tcW w:w="4045" w:type="dxa"/>
            <w:tcMar/>
          </w:tcPr>
          <w:p w:rsidRPr="00F647BF" w:rsidR="00E317F8" w:rsidP="7EB385FC" w:rsidRDefault="00E317F8" w14:paraId="2CE00BF2" w14:textId="3BE3F4E8">
            <w:r w:rsidR="00E317F8">
              <w:rPr/>
              <w:t>CMIA Architect Chagas (chemiluminescent microparticle immunoassays (CMIA)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2A371E1A" w14:textId="05395E46">
            <w:pPr>
              <w:rPr>
                <w:color w:val="000000"/>
              </w:rPr>
            </w:pPr>
            <w:r w:rsidRPr="7EB385FC">
              <w:rPr>
                <w:color w:val="000000" w:themeColor="text1"/>
              </w:rPr>
              <w:t>CMIA</w:t>
            </w:r>
          </w:p>
          <w:p w:rsidRPr="00950A1D" w:rsidR="00E317F8" w:rsidP="7EB385FC" w:rsidRDefault="00E317F8" w14:paraId="1F8AA776" w14:textId="77777777"/>
        </w:tc>
        <w:tc>
          <w:tcPr>
            <w:tcW w:w="3420" w:type="dxa"/>
            <w:tcMar/>
          </w:tcPr>
          <w:p w:rsidRPr="00950A1D" w:rsidR="00E317F8" w:rsidP="7EB385FC" w:rsidRDefault="00E317F8" w14:paraId="25470F71" w14:textId="77777777">
            <w:r w:rsidRPr="7EB385FC">
              <w:t>Abbott</w:t>
            </w:r>
          </w:p>
        </w:tc>
      </w:tr>
      <w:tr w:rsidRPr="00950A1D" w:rsidR="00E317F8" w:rsidTr="180EB828" w14:paraId="39358A9E" w14:textId="77777777">
        <w:tc>
          <w:tcPr>
            <w:tcW w:w="4045" w:type="dxa"/>
            <w:tcMar/>
          </w:tcPr>
          <w:p w:rsidRPr="00F647BF" w:rsidR="00E317F8" w:rsidP="7EB385FC" w:rsidRDefault="00E317F8" w14:paraId="61CB28A8" w14:textId="43F6653A">
            <w:r w:rsidR="00E317F8">
              <w:rPr/>
              <w:t>Teste Chagas-HAI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9E3941D" w14:textId="77777777">
            <w:r w:rsidRPr="7EB385FC">
              <w:t>IHA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3AB609A2" w14:textId="77777777">
            <w:r w:rsidRPr="7EB385FC">
              <w:t>Ebram</w:t>
            </w:r>
          </w:p>
        </w:tc>
      </w:tr>
      <w:tr w:rsidRPr="00950A1D" w:rsidR="00E317F8" w:rsidTr="180EB828" w14:paraId="24084917" w14:textId="77777777">
        <w:tc>
          <w:tcPr>
            <w:tcW w:w="4045" w:type="dxa"/>
            <w:tcMar/>
          </w:tcPr>
          <w:p w:rsidRPr="00F647BF" w:rsidR="00E317F8" w:rsidP="7EB385FC" w:rsidRDefault="00E317F8" w14:paraId="79177413" w14:textId="7211A24F">
            <w:r w:rsidR="00E317F8">
              <w:rPr/>
              <w:t xml:space="preserve">Chagas Hemagen HA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13CCE8E1" w14:textId="77777777">
            <w:r w:rsidRPr="7EB385FC">
              <w:t>IHA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370EA979" w14:textId="77777777">
            <w:r w:rsidRPr="7EB385FC">
              <w:t>Hemagen Diagnostics, Inc.</w:t>
            </w:r>
          </w:p>
        </w:tc>
      </w:tr>
      <w:tr w:rsidRPr="00950A1D" w:rsidR="00E317F8" w:rsidTr="180EB828" w14:paraId="1F8FD974" w14:textId="77777777">
        <w:tc>
          <w:tcPr>
            <w:tcW w:w="4045" w:type="dxa"/>
            <w:tcMar/>
          </w:tcPr>
          <w:p w:rsidRPr="00F647BF" w:rsidR="00E317F8" w:rsidP="7EB385FC" w:rsidRDefault="00E317F8" w14:paraId="376F8236" w14:textId="76729AE6">
            <w:r w:rsidR="00E317F8">
              <w:rPr/>
              <w:t>Hemacruzi</w:t>
            </w:r>
            <w:r w:rsidR="00E317F8">
              <w:rPr/>
              <w:t xml:space="preserve"> 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4BE32CCE" w14:textId="77777777">
            <w:r w:rsidRPr="7EB385FC">
              <w:t>IHA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653AB6D9" w14:textId="77777777">
            <w:r w:rsidRPr="7EB385FC">
              <w:t>Biolab-Mérieux, S.A.</w:t>
            </w:r>
          </w:p>
        </w:tc>
      </w:tr>
      <w:tr w:rsidRPr="00950A1D" w:rsidR="00E317F8" w:rsidTr="180EB828" w14:paraId="4EE4FFC4" w14:textId="77777777">
        <w:tc>
          <w:tcPr>
            <w:tcW w:w="4045" w:type="dxa"/>
            <w:tcMar/>
          </w:tcPr>
          <w:p w:rsidRPr="00F647BF" w:rsidR="00E317F8" w:rsidP="7EB385FC" w:rsidRDefault="00E317F8" w14:paraId="1F494970" w14:textId="28F8CC05">
            <w:r w:rsidR="00E317F8">
              <w:rPr/>
              <w:t>IMUNOCRUZI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5993092E" w14:textId="77777777">
            <w:r w:rsidRPr="7EB385FC">
              <w:t>IIF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78D40C17" w14:textId="77777777">
            <w:r w:rsidRPr="7EB385FC">
              <w:t>Biolab-Mérieux, S.A.</w:t>
            </w:r>
          </w:p>
        </w:tc>
      </w:tr>
      <w:tr w:rsidRPr="00950A1D" w:rsidR="00E317F8" w:rsidTr="180EB828" w14:paraId="27FB7FEA" w14:textId="77777777">
        <w:tc>
          <w:tcPr>
            <w:tcW w:w="4045" w:type="dxa"/>
            <w:tcMar/>
          </w:tcPr>
          <w:p w:rsidRPr="00F647BF" w:rsidR="00E317F8" w:rsidP="7EB385FC" w:rsidRDefault="00E317F8" w14:paraId="4865D7A5" w14:textId="4DD20F40">
            <w:r w:rsidR="00E317F8">
              <w:rPr/>
              <w:t>TESAcruzi</w:t>
            </w:r>
          </w:p>
        </w:tc>
        <w:tc>
          <w:tcPr>
            <w:tcW w:w="1620" w:type="dxa"/>
            <w:tcMar/>
          </w:tcPr>
          <w:p w:rsidRPr="00950A1D" w:rsidR="00E317F8" w:rsidP="7EB385FC" w:rsidRDefault="00E317F8" w14:paraId="060EB96D" w14:textId="152A7ADF">
            <w:r w:rsidRPr="7420F61E" w:rsidR="00E317F8">
              <w:rPr>
                <w:color w:val="000000" w:themeColor="text1" w:themeTint="FF" w:themeShade="FF"/>
              </w:rPr>
              <w:t>Western</w:t>
            </w:r>
            <w:r w:rsidRPr="7420F61E" w:rsidR="2779D928">
              <w:rPr>
                <w:color w:val="000000" w:themeColor="text1" w:themeTint="FF" w:themeShade="FF"/>
              </w:rPr>
              <w:t xml:space="preserve"> </w:t>
            </w:r>
            <w:r w:rsidRPr="7420F61E" w:rsidR="00E317F8">
              <w:rPr>
                <w:color w:val="000000" w:themeColor="text1" w:themeTint="FF" w:themeShade="FF"/>
              </w:rPr>
              <w:t>Blot</w:t>
            </w:r>
          </w:p>
        </w:tc>
        <w:tc>
          <w:tcPr>
            <w:tcW w:w="3420" w:type="dxa"/>
            <w:tcMar/>
          </w:tcPr>
          <w:p w:rsidRPr="00950A1D" w:rsidR="00E317F8" w:rsidP="7EB385FC" w:rsidRDefault="00E317F8" w14:paraId="7DEC2DF6" w14:textId="77777777">
            <w:r w:rsidRPr="7EB385FC">
              <w:t>Biolab-Mérieux, S.A.</w:t>
            </w:r>
          </w:p>
        </w:tc>
      </w:tr>
    </w:tbl>
    <w:p w:rsidRPr="00950A1D" w:rsidR="0035391D" w:rsidP="7420F61E" w:rsidRDefault="0035391D" w14:paraId="75CBA6BE" w14:textId="779855F6">
      <w:pPr>
        <w:pStyle w:val="Normal"/>
      </w:pPr>
      <w:bookmarkStart w:name="_GoBack" w:id="0"/>
      <w:bookmarkEnd w:id="0"/>
    </w:p>
    <w:sectPr w:rsidRPr="00950A1D" w:rsidR="0035391D" w:rsidSect="005C0494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AE"/>
    <w:rsid w:val="00024C61"/>
    <w:rsid w:val="00036D9E"/>
    <w:rsid w:val="0004135C"/>
    <w:rsid w:val="00072844"/>
    <w:rsid w:val="00105720"/>
    <w:rsid w:val="001075BB"/>
    <w:rsid w:val="00116E02"/>
    <w:rsid w:val="001211D3"/>
    <w:rsid w:val="00125A7E"/>
    <w:rsid w:val="00151683"/>
    <w:rsid w:val="00164C03"/>
    <w:rsid w:val="0018121A"/>
    <w:rsid w:val="00181961"/>
    <w:rsid w:val="0019363A"/>
    <w:rsid w:val="001B6A34"/>
    <w:rsid w:val="001D0FAF"/>
    <w:rsid w:val="00200D2D"/>
    <w:rsid w:val="002737D0"/>
    <w:rsid w:val="00276AE5"/>
    <w:rsid w:val="00313A6A"/>
    <w:rsid w:val="0035391D"/>
    <w:rsid w:val="00355ADB"/>
    <w:rsid w:val="003B2D22"/>
    <w:rsid w:val="003D0996"/>
    <w:rsid w:val="003E2365"/>
    <w:rsid w:val="003E291E"/>
    <w:rsid w:val="00403201"/>
    <w:rsid w:val="0049002A"/>
    <w:rsid w:val="00491C9F"/>
    <w:rsid w:val="00494156"/>
    <w:rsid w:val="00506ABB"/>
    <w:rsid w:val="00512F03"/>
    <w:rsid w:val="0052315D"/>
    <w:rsid w:val="005661FE"/>
    <w:rsid w:val="005C0494"/>
    <w:rsid w:val="005D52A6"/>
    <w:rsid w:val="005E61AD"/>
    <w:rsid w:val="00636DC4"/>
    <w:rsid w:val="00642AAE"/>
    <w:rsid w:val="00667462"/>
    <w:rsid w:val="00687183"/>
    <w:rsid w:val="006964C8"/>
    <w:rsid w:val="006B5EAD"/>
    <w:rsid w:val="006C58C2"/>
    <w:rsid w:val="006D5458"/>
    <w:rsid w:val="007312D4"/>
    <w:rsid w:val="007313D3"/>
    <w:rsid w:val="007653E5"/>
    <w:rsid w:val="007A2193"/>
    <w:rsid w:val="008349C3"/>
    <w:rsid w:val="008709DC"/>
    <w:rsid w:val="00872160"/>
    <w:rsid w:val="009032F8"/>
    <w:rsid w:val="00931300"/>
    <w:rsid w:val="0094355B"/>
    <w:rsid w:val="00950A1D"/>
    <w:rsid w:val="00A57392"/>
    <w:rsid w:val="00A93130"/>
    <w:rsid w:val="00AB363D"/>
    <w:rsid w:val="00AD74CF"/>
    <w:rsid w:val="00B420E7"/>
    <w:rsid w:val="00B64024"/>
    <w:rsid w:val="00B65B76"/>
    <w:rsid w:val="00BB332B"/>
    <w:rsid w:val="00C46DD6"/>
    <w:rsid w:val="00C50E1D"/>
    <w:rsid w:val="00C61B23"/>
    <w:rsid w:val="00C75F22"/>
    <w:rsid w:val="00CA3C56"/>
    <w:rsid w:val="00CC2B5A"/>
    <w:rsid w:val="00CF22FC"/>
    <w:rsid w:val="00CF3705"/>
    <w:rsid w:val="00CF58A6"/>
    <w:rsid w:val="00D0233C"/>
    <w:rsid w:val="00D7226E"/>
    <w:rsid w:val="00DD7CC7"/>
    <w:rsid w:val="00DF702B"/>
    <w:rsid w:val="00E31095"/>
    <w:rsid w:val="00E317F8"/>
    <w:rsid w:val="00E619C6"/>
    <w:rsid w:val="00E90B0D"/>
    <w:rsid w:val="00F00CF8"/>
    <w:rsid w:val="00F275EE"/>
    <w:rsid w:val="00F647BF"/>
    <w:rsid w:val="00FC687A"/>
    <w:rsid w:val="00FD1257"/>
    <w:rsid w:val="00FE4D59"/>
    <w:rsid w:val="015191A1"/>
    <w:rsid w:val="0BE12126"/>
    <w:rsid w:val="180EB828"/>
    <w:rsid w:val="18642762"/>
    <w:rsid w:val="2779D928"/>
    <w:rsid w:val="3228C2EC"/>
    <w:rsid w:val="33C4934D"/>
    <w:rsid w:val="40C3E4FB"/>
    <w:rsid w:val="49405001"/>
    <w:rsid w:val="53FACC95"/>
    <w:rsid w:val="6C088424"/>
    <w:rsid w:val="7420F61E"/>
    <w:rsid w:val="77761588"/>
    <w:rsid w:val="78DA5305"/>
    <w:rsid w:val="7EB38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EDD9"/>
  <w15:chartTrackingRefBased/>
  <w15:docId w15:val="{BD4E808F-0F55-4F40-A480-368C4719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52A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D0F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291" w:customStyle="1">
    <w:name w:val="font291"/>
    <w:basedOn w:val="DefaultParagraphFont"/>
    <w:rsid w:val="00687183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styleId="font111" w:customStyle="1">
    <w:name w:val="font111"/>
    <w:basedOn w:val="DefaultParagraphFont"/>
    <w:rsid w:val="00687183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styleId="font271" w:customStyle="1">
    <w:name w:val="font271"/>
    <w:basedOn w:val="DefaultParagraphFont"/>
    <w:rsid w:val="00687183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1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121A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2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121A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font171" w:customStyle="1">
    <w:name w:val="font171"/>
    <w:basedOn w:val="DefaultParagraphFont"/>
    <w:rsid w:val="006B5EAD"/>
    <w:rPr>
      <w:rFonts w:hint="default" w:ascii="Calibri" w:hAnsi="Calibri" w:cs="Calibri"/>
      <w:b w:val="0"/>
      <w:bCs w:val="0"/>
      <w:i/>
      <w:iCs/>
      <w:strike w:val="0"/>
      <w:dstrike w:val="0"/>
      <w:color w:val="212121"/>
      <w:sz w:val="24"/>
      <w:szCs w:val="24"/>
      <w:u w:val="none"/>
      <w:effect w:val="none"/>
    </w:rPr>
  </w:style>
  <w:style w:type="character" w:styleId="font161" w:customStyle="1">
    <w:name w:val="font161"/>
    <w:basedOn w:val="DefaultParagraphFont"/>
    <w:rsid w:val="006B5EAD"/>
    <w:rPr>
      <w:rFonts w:hint="default" w:ascii="Calibri" w:hAnsi="Calibri" w:cs="Calibri"/>
      <w:b w:val="0"/>
      <w:bCs w:val="0"/>
      <w:i w:val="0"/>
      <w:iCs w:val="0"/>
      <w:strike w:val="0"/>
      <w:dstrike w:val="0"/>
      <w:color w:val="212121"/>
      <w:sz w:val="24"/>
      <w:szCs w:val="24"/>
      <w:u w:val="none"/>
      <w:effect w:val="none"/>
    </w:rPr>
  </w:style>
  <w:style w:type="character" w:styleId="Heading1Char" w:customStyle="1">
    <w:name w:val="Heading 1 Char"/>
    <w:basedOn w:val="DefaultParagraphFont"/>
    <w:link w:val="Heading1"/>
    <w:uiPriority w:val="9"/>
    <w:rsid w:val="001D0FAF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52B6-EA71-4890-9A44-8B318E476E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Savannah Carroll</dc:creator>
  <keywords/>
  <dc:description/>
  <lastModifiedBy>Ascanio Cortez, Luis</lastModifiedBy>
  <revision>12</revision>
  <dcterms:created xsi:type="dcterms:W3CDTF">2024-02-05T04:06:00.0000000Z</dcterms:created>
  <dcterms:modified xsi:type="dcterms:W3CDTF">2024-03-22T15:52:24.7686546Z</dcterms:modified>
</coreProperties>
</file>