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1" w:rsidRPr="00BE2013" w:rsidRDefault="00BE2013" w:rsidP="00BE2013">
      <w:pPr>
        <w:spacing w:line="360" w:lineRule="auto"/>
        <w:rPr>
          <w:rFonts w:cstheme="minorHAnsi"/>
          <w:b/>
          <w:bCs/>
        </w:rPr>
      </w:pPr>
      <w:bookmarkStart w:id="0" w:name="_GoBack"/>
      <w:bookmarkEnd w:id="0"/>
      <w:r w:rsidRPr="00BE2013">
        <w:rPr>
          <w:rFonts w:cstheme="minorHAnsi"/>
          <w:b/>
          <w:bCs/>
        </w:rPr>
        <w:t xml:space="preserve">Supplementary Table 4 - </w:t>
      </w:r>
      <w:r w:rsidR="00BF7162" w:rsidRPr="00BE2013">
        <w:rPr>
          <w:rFonts w:cstheme="minorHAnsi"/>
          <w:b/>
          <w:bCs/>
        </w:rPr>
        <w:t>Molecular, gene-sequence based approaches applied to the study of microbial communities associated with gypsum.</w:t>
      </w:r>
    </w:p>
    <w:p w:rsidR="00BE2013" w:rsidRDefault="00BE2013" w:rsidP="00BF7162">
      <w:pPr>
        <w:spacing w:line="360" w:lineRule="auto"/>
        <w:rPr>
          <w:rFonts w:cstheme="minorHAnsi"/>
        </w:rPr>
      </w:pPr>
    </w:p>
    <w:tbl>
      <w:tblPr>
        <w:tblStyle w:val="Mkatabulky"/>
        <w:tblW w:w="15048" w:type="dxa"/>
        <w:tblLook w:val="04A0" w:firstRow="1" w:lastRow="0" w:firstColumn="1" w:lastColumn="0" w:noHBand="0" w:noVBand="1"/>
      </w:tblPr>
      <w:tblGrid>
        <w:gridCol w:w="1604"/>
        <w:gridCol w:w="2234"/>
        <w:gridCol w:w="1814"/>
        <w:gridCol w:w="2021"/>
        <w:gridCol w:w="2593"/>
        <w:gridCol w:w="3420"/>
        <w:gridCol w:w="1362"/>
      </w:tblGrid>
      <w:tr w:rsidR="00BE2013" w:rsidRPr="0023054C" w:rsidTr="006F5BFE">
        <w:trPr>
          <w:trHeight w:val="350"/>
        </w:trPr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Site location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Sample description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Techniques used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Oxygenic phototrophs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Other microorganisms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</w:rPr>
            </w:pPr>
            <w:r w:rsidRPr="0023054C">
              <w:rPr>
                <w:rFonts w:cstheme="minorHAnsi"/>
                <w:b/>
                <w:bCs/>
              </w:rPr>
              <w:t>References</w:t>
            </w:r>
          </w:p>
        </w:tc>
      </w:tr>
      <w:tr w:rsidR="00BE2013" w:rsidRPr="0023054C" w:rsidTr="006F5BFE">
        <w:trPr>
          <w:trHeight w:val="350"/>
        </w:trPr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Dry environments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Atacama Desert,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Gypsum and gypscrete rock 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(V3-V4 hypervariable region) gene library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Cyanobacteriota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(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Chroococcidiopsis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Gemmatimonadota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Casero et al.</w:t>
            </w:r>
            <w:r w:rsidR="0091453B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2021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Atacama Desert,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Cyanobacterial culture isolated from gypsum rock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Almost complete 16S rRNA and 16S-23S ITS region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Chroococcidiopsis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Montero-Lobato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2020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Atacama Desert,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Gypsum rock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Small subunit rRNA gene cloning, denaturing gradient gel electrophoresis, metagenomics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Cyanobacteriota </w:t>
            </w:r>
            <w:r w:rsidRPr="0023054C">
              <w:rPr>
                <w:rFonts w:cstheme="minorHAnsi"/>
                <w:sz w:val="20"/>
                <w:szCs w:val="20"/>
              </w:rPr>
              <w:t xml:space="preserve">(36–83%) and algae belonging to the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Chlorophyta 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Actinomycetota </w:t>
            </w:r>
            <w:r w:rsidRPr="0023054C">
              <w:rPr>
                <w:rFonts w:cstheme="minorHAnsi"/>
                <w:sz w:val="20"/>
                <w:szCs w:val="20"/>
              </w:rPr>
              <w:t xml:space="preserve">(10–25%),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Pseudomonadota </w:t>
            </w:r>
            <w:r w:rsidRPr="0023054C">
              <w:rPr>
                <w:rFonts w:cstheme="minorHAnsi"/>
                <w:sz w:val="20"/>
                <w:szCs w:val="20"/>
              </w:rPr>
              <w:t xml:space="preserve">(13–30%). Less abundant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Chloroflexota</w:t>
            </w:r>
            <w:r w:rsidRPr="0023054C">
              <w:rPr>
                <w:rFonts w:cstheme="minorHAnsi"/>
                <w:sz w:val="20"/>
                <w:szCs w:val="20"/>
              </w:rPr>
              <w:t xml:space="preserve">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Gemmatimonadota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Casero et al. 2020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Atacama Desert, Chile; Mojave Desert, USA; Al-Jafr Basin, Jordan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Soil gypsum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(nearly complete sequence) gene library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>,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3054C">
              <w:rPr>
                <w:rFonts w:cstheme="minorHAnsi"/>
                <w:sz w:val="20"/>
                <w:szCs w:val="20"/>
              </w:rPr>
              <w:t xml:space="preserve">mainly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Chroococcidiopsis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Verrucomicrobiota</w:t>
            </w:r>
            <w:r w:rsidRPr="0023054C">
              <w:rPr>
                <w:rFonts w:cstheme="minorHAnsi"/>
                <w:sz w:val="20"/>
                <w:szCs w:val="20"/>
              </w:rPr>
              <w:t xml:space="preserve">; minor contribution of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Bacillota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Gemmatimonadota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Planctomycetota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</w:rPr>
              <w:t>, and a few unclassified sequences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Dong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2007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Cuatro Ciéngas Basin, </w:t>
            </w:r>
            <w:r w:rsidRPr="0023054C">
              <w:rPr>
                <w:rFonts w:cstheme="minorHAnsi"/>
                <w:sz w:val="20"/>
                <w:szCs w:val="20"/>
              </w:rPr>
              <w:lastRenderedPageBreak/>
              <w:t>Chihuahuan Desert, Mexico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lastRenderedPageBreak/>
              <w:t>Gypsum soils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16S rRNA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(nearly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complete sequence) gene library</w:t>
            </w:r>
            <w:r w:rsidRPr="0023054C">
              <w:rPr>
                <w:rFonts w:cstheme="minorHAnsi"/>
                <w:sz w:val="20"/>
                <w:szCs w:val="20"/>
              </w:rPr>
              <w:t xml:space="preserve">; partial sequences of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nifH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lastRenderedPageBreak/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;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nifH </w:t>
            </w:r>
            <w:r w:rsidRPr="0023054C">
              <w:rPr>
                <w:rFonts w:cstheme="minorHAnsi"/>
                <w:sz w:val="20"/>
                <w:szCs w:val="20"/>
              </w:rPr>
              <w:lastRenderedPageBreak/>
              <w:t xml:space="preserve">sequences of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lastRenderedPageBreak/>
              <w:t>Pseudomonadota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lastRenderedPageBreak/>
              <w:t>Bacteroidota</w:t>
            </w:r>
            <w:r w:rsidRPr="0023054C">
              <w:rPr>
                <w:rFonts w:cstheme="minorHAnsi"/>
                <w:sz w:val="20"/>
                <w:szCs w:val="20"/>
              </w:rPr>
              <w:t xml:space="preserve">, and other phyla;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nifH </w:t>
            </w:r>
            <w:r w:rsidRPr="0023054C">
              <w:rPr>
                <w:rFonts w:cstheme="minorHAnsi"/>
                <w:sz w:val="20"/>
                <w:szCs w:val="20"/>
              </w:rPr>
              <w:t xml:space="preserve">sequences of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Deltaproteobacteria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Alphaproteobacteria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Gammaproteobacteria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lastRenderedPageBreak/>
              <w:t>López-</w:t>
            </w:r>
            <w:r w:rsidRPr="0023054C">
              <w:rPr>
                <w:rFonts w:cstheme="minorHAnsi"/>
              </w:rPr>
              <w:lastRenderedPageBreak/>
              <w:t>Lozano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2012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Bonneville Salt Flats, USA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theme="minorHAnsi"/>
                <w:sz w:val="20"/>
                <w:szCs w:val="20"/>
              </w:rPr>
            </w:pPr>
            <w:r w:rsidRPr="0023054C">
              <w:rPr>
                <w:rFonts w:eastAsia="MyriadPro-Regular" w:cstheme="minorHAnsi"/>
                <w:sz w:val="20"/>
                <w:szCs w:val="20"/>
              </w:rPr>
              <w:t>Halite, gypsum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Bacterial and archaeal hypervariable region) gene libraries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 (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Geitlerinema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eastAsia="MyriadPro-Regular" w:cstheme="minorHAnsi"/>
                <w:sz w:val="20"/>
                <w:szCs w:val="20"/>
              </w:rPr>
            </w:pPr>
            <w:r w:rsidRPr="0023054C">
              <w:rPr>
                <w:rFonts w:eastAsia="MyriadPro-Regular" w:cstheme="minorHAnsi"/>
                <w:sz w:val="20"/>
                <w:szCs w:val="20"/>
              </w:rPr>
              <w:t>Archaea (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Halobacteriota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,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Thermoplasmatales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>,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 xml:space="preserve"> Hadesarchaeota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,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Nanoarchaeaeota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>); Bacteria (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Acetothermia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,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Desulfovermiculus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 [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Deltaproteobacteria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],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Halanaerobiales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 [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Bacillota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],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Bacteroidota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);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Rhodovibrio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 xml:space="preserve"> (anoxygenic phototroph; </w:t>
            </w:r>
            <w:r w:rsidRPr="0023054C">
              <w:rPr>
                <w:rFonts w:eastAsia="MyriadPro-Regular" w:cstheme="minorHAnsi"/>
                <w:i/>
                <w:iCs/>
                <w:sz w:val="20"/>
                <w:szCs w:val="20"/>
              </w:rPr>
              <w:t>Alphaproteobacteria</w:t>
            </w:r>
            <w:r w:rsidRPr="0023054C">
              <w:rPr>
                <w:rFonts w:eastAsia="MyriadPro-Regular" w:cstheme="minorHAnsi"/>
                <w:sz w:val="20"/>
                <w:szCs w:val="20"/>
              </w:rPr>
              <w:t>) were enriched in upper gypsum sediments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McGonigle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2019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Atacama Desert,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Gypsum crust of an Alluvial fan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Metagenomic analysis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Chloroflexota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Abundance of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Methylophilales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Rhizobiales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Caulobacterales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and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Pseudomonadales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suggests that a methylotrophic community may have existed in the crusts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Schulze-Makuch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2021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tabs>
                <w:tab w:val="left" w:pos="2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Gallocanta and Monegros, NE Spain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Soils with different (1%-91%) gypsum content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(V4 hypervariable region) gene library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Cyanobacteriota </w:t>
            </w:r>
            <w:r w:rsidRPr="0023054C">
              <w:rPr>
                <w:rFonts w:cstheme="minorHAnsi"/>
                <w:sz w:val="20"/>
                <w:szCs w:val="20"/>
              </w:rPr>
              <w:t>(~0.5% of the sequences)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 (24-25%),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 (13-18%),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Acidobacteriota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 (14-17%),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Chloroflexota</w:t>
            </w:r>
            <w:r w:rsidRPr="0023054C">
              <w:rPr>
                <w:rFonts w:cstheme="minorHAnsi"/>
                <w:sz w:val="20"/>
                <w:szCs w:val="20"/>
              </w:rPr>
              <w:t xml:space="preserve"> (10-11%),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r w:rsidRPr="0023054C">
              <w:rPr>
                <w:rFonts w:cstheme="minorHAnsi"/>
                <w:sz w:val="20"/>
                <w:szCs w:val="20"/>
              </w:rPr>
              <w:lastRenderedPageBreak/>
              <w:t xml:space="preserve">(7-8%),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Planctomycetota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 (7-8%)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lastRenderedPageBreak/>
              <w:t>Menéndez-Serra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2019</w:t>
            </w:r>
          </w:p>
        </w:tc>
      </w:tr>
      <w:tr w:rsidR="00BE2013" w:rsidRPr="0023054C" w:rsidTr="006F5BFE">
        <w:trPr>
          <w:trHeight w:val="260"/>
        </w:trPr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eastAsia="Lato-Regular" w:cstheme="minorHAnsi"/>
                <w:sz w:val="20"/>
                <w:szCs w:val="20"/>
              </w:rPr>
              <w:t>Vena del Gesso, Apennines, Italy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Late Miocene gypsum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Partial 16S rRNA gene clone; quantitative PCR amplification using cyanobacteria-specific primers 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3054C">
              <w:rPr>
                <w:rFonts w:cstheme="minorHAnsi"/>
                <w:sz w:val="20"/>
                <w:szCs w:val="20"/>
              </w:rPr>
              <w:t>Eleven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kinds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sequence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showing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94–99% identity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modern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marine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en-GB"/>
              </w:rPr>
              <w:t>Cyanobacteriota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3054C">
              <w:rPr>
                <w:rFonts w:cstheme="minorHAnsi"/>
                <w:sz w:val="20"/>
                <w:szCs w:val="20"/>
              </w:rPr>
              <w:t>including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054C">
              <w:rPr>
                <w:rFonts w:cstheme="minorHAnsi"/>
                <w:i/>
                <w:iCs/>
                <w:sz w:val="20"/>
                <w:szCs w:val="20"/>
              </w:rPr>
              <w:t>Geitlerinema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3054C">
              <w:rPr>
                <w:rFonts w:cstheme="minorHAnsi"/>
                <w:i/>
                <w:iCs/>
                <w:sz w:val="20"/>
                <w:szCs w:val="20"/>
              </w:rPr>
              <w:t>Chroococcidiopsis</w:t>
            </w:r>
            <w:proofErr w:type="spellEnd"/>
            <w:r w:rsidRPr="0023054C">
              <w:rPr>
                <w:rFonts w:cstheme="minorHAnsi"/>
                <w:sz w:val="20"/>
                <w:szCs w:val="20"/>
              </w:rPr>
              <w:t xml:space="preserve">,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Lyngbya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Panieri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2010</w:t>
            </w:r>
          </w:p>
        </w:tc>
      </w:tr>
      <w:tr w:rsidR="00BE2013" w:rsidRPr="0023054C" w:rsidTr="006F5BFE">
        <w:trPr>
          <w:trHeight w:val="260"/>
        </w:trPr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eastAsia="Lato-Regular" w:cstheme="minorHAnsi"/>
                <w:color w:val="000000" w:themeColor="text1"/>
                <w:sz w:val="20"/>
                <w:szCs w:val="20"/>
              </w:rPr>
            </w:pPr>
            <w:r w:rsidRPr="0023054C">
              <w:rPr>
                <w:rFonts w:cstheme="minorHAnsi"/>
                <w:color w:val="000000" w:themeColor="text1"/>
                <w:sz w:val="20"/>
                <w:szCs w:val="20"/>
              </w:rPr>
              <w:t>Sicily. Italy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054C">
              <w:rPr>
                <w:rFonts w:cstheme="minorHAnsi"/>
                <w:color w:val="000000" w:themeColor="text1"/>
                <w:sz w:val="20"/>
                <w:szCs w:val="20"/>
              </w:rPr>
              <w:t>Crystalline gypsum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054C">
              <w:rPr>
                <w:rFonts w:cstheme="minorHAnsi"/>
                <w:color w:val="000000" w:themeColor="text1"/>
                <w:sz w:val="20"/>
                <w:szCs w:val="20"/>
              </w:rPr>
              <w:t>16S rRNA gene sequencing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Chroococcidiopsidaceae, Thermosynechococcaceae, Leptolyngbyaceae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Nostocaceae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Proteobacteria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Chloroflexota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Bacteroidota.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 xml:space="preserve">Actinobacteriota 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 xml:space="preserve">Acidobacteriota 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23054C">
              <w:rPr>
                <w:rStyle w:val="fontstyle01"/>
                <w:rFonts w:cstheme="minorHAnsi"/>
                <w:color w:val="000000" w:themeColor="text1"/>
                <w:sz w:val="20"/>
                <w:szCs w:val="20"/>
              </w:rPr>
              <w:t>Planctomycetota</w:t>
            </w:r>
            <w:r w:rsidRPr="0023054C">
              <w:rPr>
                <w:rStyle w:val="fontstyle21"/>
                <w:rFonts w:cstheme="minorHAnsi"/>
                <w:color w:val="000000" w:themeColor="text1"/>
                <w:sz w:val="20"/>
                <w:szCs w:val="20"/>
              </w:rPr>
              <w:t xml:space="preserve">, and </w:t>
            </w:r>
            <w:r w:rsidRPr="0023054C">
              <w:rPr>
                <w:rStyle w:val="fontstyle21"/>
                <w:rFonts w:cstheme="minorHAnsi"/>
                <w:i/>
                <w:iCs/>
                <w:color w:val="000000" w:themeColor="text1"/>
                <w:sz w:val="20"/>
                <w:szCs w:val="20"/>
              </w:rPr>
              <w:t>Verrucomicrobiota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23054C">
              <w:rPr>
                <w:rFonts w:cstheme="minorHAnsi"/>
                <w:color w:val="000000" w:themeColor="text1"/>
              </w:rPr>
              <w:t>Němečková et al., 2023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tabs>
                <w:tab w:val="left" w:pos="2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Chott el Jerid, southern Tunisia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Gypsum crusts with endolithic communities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16S rRNA gene libraries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Style w:val="Zvraznn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Cyanobacteriota – sequences affiliated with Leptolyngbya, Nostoc, and Spirulina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Flavobacteriota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Actinomycetota,</w:t>
            </w: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Pseudomonadota </w:t>
            </w:r>
            <w:r w:rsidRPr="0023054C">
              <w:rPr>
                <w:rFonts w:cstheme="minorHAnsi"/>
                <w:sz w:val="20"/>
                <w:szCs w:val="20"/>
              </w:rPr>
              <w:t>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Alphaproteobacteria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Gammaproteobacteria</w:t>
            </w:r>
            <w:r w:rsidRPr="0023054C">
              <w:rPr>
                <w:rFonts w:cstheme="minorHAnsi"/>
                <w:sz w:val="20"/>
                <w:szCs w:val="20"/>
              </w:rPr>
              <w:t xml:space="preserve">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Deinococcales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Stivaletta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2010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Lake St. Martin Impact Crater, Manitoba, Canada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Gypsum with cryptoendolithic communities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Partial 16S rRNA gene clones obtained with Bacteria- and Archaea-specific primers; for fungi, primers amplifying the ITS region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Style w:val="Zvraznn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(1-3% of total sequences)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Style w:val="Zvraznn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Chloroflexota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and </w:t>
            </w:r>
            <w:r w:rsidRPr="0023054C">
              <w:rPr>
                <w:rStyle w:val="Zvraznn"/>
                <w:rFonts w:cstheme="minorHAnsi"/>
                <w:sz w:val="20"/>
                <w:szCs w:val="20"/>
                <w:bdr w:val="none" w:sz="0" w:space="0" w:color="auto" w:frame="1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dominated; also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Bacillota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and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Synergistota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; Archaea of the phylum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Nitrososphaerota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; ITS sequences of Ascomycota and Basidiomycota.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Rhind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2014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tabs>
                <w:tab w:val="left" w:pos="2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Axel Heiberg Island, Canadian high Arctic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Polar desert with an evaporitic gypsum diapir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Clone libraries of partial sequences of bacterial 16S rRNA genes, archaeal 16S rRNA genes, eukaryal/fungal 18S rRNA genes and chloroplast 23S rRNA genes 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Cyanobacteriota </w:t>
            </w:r>
            <w:r w:rsidRPr="0023054C">
              <w:rPr>
                <w:rFonts w:cstheme="minorHAnsi"/>
                <w:sz w:val="20"/>
                <w:szCs w:val="20"/>
              </w:rPr>
              <w:t xml:space="preserve">(21% of the bacterial reads, related to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Nostoc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Loriellopsis</w:t>
            </w:r>
            <w:r w:rsidRPr="0023054C">
              <w:rPr>
                <w:rFonts w:cstheme="minorHAnsi"/>
                <w:sz w:val="20"/>
                <w:szCs w:val="20"/>
              </w:rPr>
              <w:t>,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 Chroococcidiopsis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Cyanothece. </w:t>
            </w:r>
            <w:r w:rsidRPr="0023054C">
              <w:rPr>
                <w:rFonts w:cstheme="minorHAnsi"/>
                <w:sz w:val="20"/>
                <w:szCs w:val="20"/>
              </w:rPr>
              <w:t xml:space="preserve">Algal sequences affiliated with lichenizing symbionts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Trebouxia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Trichosarcina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</w:rPr>
              <w:t>: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 Alphaproteobacteria</w:t>
            </w:r>
            <w:r w:rsidRPr="0023054C">
              <w:rPr>
                <w:rFonts w:cstheme="minorHAnsi"/>
                <w:sz w:val="20"/>
                <w:szCs w:val="20"/>
              </w:rPr>
              <w:t xml:space="preserve"> (35% of total reads) related to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Rhizobiales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Rubellimicrobium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Caulobacter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Sphingomonas</w:t>
            </w:r>
            <w:r w:rsidRPr="0023054C">
              <w:rPr>
                <w:rFonts w:cstheme="minorHAnsi"/>
                <w:sz w:val="20"/>
                <w:szCs w:val="20"/>
              </w:rPr>
              <w:t xml:space="preserve">)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Betaproteobacteria </w:t>
            </w:r>
            <w:r w:rsidRPr="0023054C">
              <w:rPr>
                <w:rFonts w:cstheme="minorHAnsi"/>
                <w:sz w:val="20"/>
                <w:szCs w:val="20"/>
              </w:rPr>
              <w:t xml:space="preserve">(21% of total reads), related to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Delftia</w:t>
            </w:r>
            <w:r w:rsidRPr="0023054C">
              <w:rPr>
                <w:rFonts w:cstheme="minorHAnsi"/>
                <w:sz w:val="20"/>
                <w:szCs w:val="20"/>
              </w:rPr>
              <w:t xml:space="preserve">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Rubrivivax</w:t>
            </w:r>
            <w:r w:rsidRPr="0023054C">
              <w:rPr>
                <w:rFonts w:cstheme="minorHAnsi"/>
                <w:sz w:val="20"/>
                <w:szCs w:val="20"/>
              </w:rPr>
              <w:t xml:space="preserve">;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 (16% of total reads; related to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Rubrobacter</w:t>
            </w:r>
            <w:r w:rsidRPr="0023054C">
              <w:rPr>
                <w:rFonts w:cstheme="minorHAnsi"/>
                <w:sz w:val="20"/>
                <w:szCs w:val="20"/>
              </w:rPr>
              <w:t xml:space="preserve">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Patulibacter</w:t>
            </w:r>
            <w:r w:rsidRPr="0023054C">
              <w:rPr>
                <w:rFonts w:cstheme="minorHAnsi"/>
                <w:sz w:val="20"/>
                <w:szCs w:val="20"/>
              </w:rPr>
              <w:t xml:space="preserve">. Archaeal sequences of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Nitrososphaerota</w:t>
            </w:r>
            <w:r w:rsidRPr="0023054C">
              <w:rPr>
                <w:rFonts w:cstheme="minorHAnsi"/>
                <w:sz w:val="20"/>
                <w:szCs w:val="20"/>
              </w:rPr>
              <w:t xml:space="preserve">. Fungal sequences related to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Verrucaria</w:t>
            </w:r>
            <w:r w:rsidRPr="0023054C">
              <w:rPr>
                <w:rFonts w:cstheme="minorHAnsi"/>
                <w:sz w:val="20"/>
                <w:szCs w:val="20"/>
              </w:rPr>
              <w:t>,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 Thalidium</w:t>
            </w:r>
            <w:r w:rsidRPr="0023054C">
              <w:rPr>
                <w:rFonts w:cstheme="minorHAnsi"/>
                <w:sz w:val="20"/>
                <w:szCs w:val="20"/>
              </w:rPr>
              <w:t xml:space="preserve">, 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Bagliettoa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Ziolkowski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2013a 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b/>
                <w:bCs/>
                <w:sz w:val="20"/>
                <w:szCs w:val="20"/>
              </w:rPr>
              <w:t>Aquatic environments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LagunaTebenquiche, Salar de Atacama,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Gypsum evaporite dome (salinity 116 g l</w:t>
            </w:r>
            <w:r w:rsidRPr="0023054C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305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(V4 hypervariable region) gene library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</w:rPr>
              <w:t xml:space="preserve"> 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Rhodothermaceae</w:t>
            </w:r>
            <w:r w:rsidRPr="0023054C">
              <w:rPr>
                <w:rFonts w:cstheme="minorHAnsi"/>
                <w:sz w:val="20"/>
                <w:szCs w:val="20"/>
              </w:rPr>
              <w:t xml:space="preserve">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Pseudomonadota </w:t>
            </w:r>
            <w:r w:rsidRPr="0023054C">
              <w:rPr>
                <w:rFonts w:cstheme="minorHAnsi"/>
                <w:sz w:val="20"/>
                <w:szCs w:val="20"/>
              </w:rPr>
              <w:t>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Alphaproteobacteria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Deltaproteobacteria</w:t>
            </w:r>
            <w:r w:rsidRPr="002305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Fernandez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2016, Fernández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2020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Salar de Llamara, Atacama Desert. Chile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Evaporitic gypsum domes 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(V4 hypervariable region) gene library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CFCFC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Cyanobacteriota </w:t>
            </w:r>
            <w:r w:rsidRPr="0023054C">
              <w:rPr>
                <w:rFonts w:cstheme="minorHAnsi"/>
                <w:sz w:val="20"/>
                <w:szCs w:val="20"/>
              </w:rPr>
              <w:t xml:space="preserve">(few) 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CFCFC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CFCFC"/>
              </w:rPr>
              <w:t xml:space="preserve">Pseudomonadota </w:t>
            </w:r>
            <w:r w:rsidRPr="0023054C">
              <w:rPr>
                <w:rFonts w:cstheme="minorHAnsi"/>
                <w:sz w:val="20"/>
                <w:szCs w:val="20"/>
                <w:shd w:val="clear" w:color="auto" w:fill="FCFCFC"/>
              </w:rPr>
              <w:t>(</w:t>
            </w:r>
            <w:r w:rsidRPr="0023054C">
              <w:rPr>
                <w:rFonts w:cstheme="minorHAnsi"/>
                <w:sz w:val="20"/>
                <w:szCs w:val="20"/>
              </w:rPr>
              <w:t xml:space="preserve">mainly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Alphaproteobacteria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Gammaproteobacteria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CFCFC"/>
              </w:rPr>
              <w:t>Planctomycetota</w:t>
            </w:r>
            <w:r w:rsidRPr="0023054C">
              <w:rPr>
                <w:rFonts w:cstheme="minorHAnsi"/>
                <w:sz w:val="20"/>
                <w:szCs w:val="20"/>
                <w:shd w:val="clear" w:color="auto" w:fill="FCFCFC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Bacteroidetes </w:t>
            </w:r>
            <w:r w:rsidRPr="0023054C">
              <w:rPr>
                <w:rFonts w:cstheme="minorHAnsi"/>
                <w:sz w:val="20"/>
                <w:szCs w:val="20"/>
              </w:rPr>
              <w:t>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Sphingobacteriales</w:t>
            </w:r>
            <w:r w:rsidRPr="0023054C">
              <w:rPr>
                <w:rFonts w:cstheme="minorHAnsi"/>
                <w:sz w:val="20"/>
                <w:szCs w:val="20"/>
              </w:rPr>
              <w:t xml:space="preserve">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Bacillota</w:t>
            </w:r>
            <w:r w:rsidRPr="0023054C">
              <w:rPr>
                <w:rFonts w:cstheme="minorHAnsi"/>
                <w:sz w:val="20"/>
                <w:szCs w:val="20"/>
              </w:rPr>
              <w:t>;</w:t>
            </w:r>
            <w:r w:rsidRPr="0023054C">
              <w:rPr>
                <w:rFonts w:cstheme="minorHAnsi"/>
                <w:sz w:val="20"/>
                <w:szCs w:val="20"/>
                <w:shd w:val="clear" w:color="auto" w:fill="FCFCFC"/>
              </w:rPr>
              <w:t xml:space="preserve"> a </w:t>
            </w:r>
            <w:r w:rsidRPr="0023054C">
              <w:rPr>
                <w:rFonts w:cstheme="minorHAnsi"/>
                <w:sz w:val="20"/>
                <w:szCs w:val="20"/>
              </w:rPr>
              <w:t>few sequences of Archaea and Eukarya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Rasuk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2014, Rasuk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2020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pStyle w:val="Nadpis3"/>
              <w:spacing w:before="0" w:beforeAutospacing="0" w:after="0" w:afterAutospacing="0" w:line="360" w:lineRule="auto"/>
              <w:outlineLvl w:val="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3054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Guerrero Negro, Mexico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Endoevaporitic gypsarenite microbial mat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Small subunit rRNA gene cloning, denaturing gradient gel electrophoresis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mainly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Euhalothece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(Chroococcales); one Oscillatoriales sequence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Gammaproteobacteria -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20% including phototrophic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Ectothiorhodospiraceae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Alphaproteobacteria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- 13%,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Deltaproteobacteria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- 13%);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Bacteriodota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30%); also anoxygenic phototrophs of the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Chloroflexota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Chlorobiota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Jahnke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2014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tabs>
                <w:tab w:val="left" w:pos="2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Guerrero Negro, Mexico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Salterns and sabkha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16S rRNA gene libraries using Bacteria- and Cyanobacteria-specific primers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: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Euhalothece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Arthrospira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Halospirulina</w:t>
            </w: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tabs>
                <w:tab w:val="left" w:pos="2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Bacteroidota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Vogel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2009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Lake Lucero Playa, White Sands National Monument, New Mexico, USA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Gypsum-rich hypersaline ephemeral playa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>16S rRNA (V4 hypervariable region) gene library for Bacteria and Archaea; 18S rRNA (V1-V3 region) gene library for eukaryotic microorganisms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color w:val="131413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 (at the surface and in low abundance):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Euhalothece</w:t>
            </w:r>
            <w:r w:rsidRPr="0023054C">
              <w:rPr>
                <w:rFonts w:cstheme="minorHAnsi"/>
                <w:color w:val="131413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Chroococcidiopsis</w:t>
            </w:r>
            <w:r w:rsidRPr="0023054C">
              <w:rPr>
                <w:rFonts w:cstheme="minorHAnsi"/>
                <w:color w:val="131413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Calothrix</w:t>
            </w:r>
            <w:r w:rsidRPr="0023054C">
              <w:rPr>
                <w:rFonts w:cstheme="minorHAnsi"/>
                <w:color w:val="131413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Halospirulina</w:t>
            </w:r>
            <w:r w:rsidRPr="0023054C">
              <w:rPr>
                <w:rFonts w:cstheme="minorHAnsi"/>
                <w:color w:val="131413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Leptolyngbya</w:t>
            </w:r>
            <w:r w:rsidRPr="0023054C">
              <w:rPr>
                <w:rFonts w:cstheme="minorHAnsi"/>
                <w:color w:val="131413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131413"/>
                <w:sz w:val="20"/>
                <w:szCs w:val="20"/>
              </w:rPr>
              <w:t>Phormidium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Pseudomonadota </w:t>
            </w:r>
            <w:r w:rsidRPr="0023054C">
              <w:rPr>
                <w:rFonts w:cstheme="minorHAnsi"/>
                <w:sz w:val="20"/>
                <w:szCs w:val="20"/>
              </w:rPr>
              <w:t xml:space="preserve">(predominant genera: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Delftia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Pseudomonas</w:t>
            </w:r>
            <w:r w:rsidRPr="0023054C">
              <w:rPr>
                <w:rFonts w:cstheme="minorHAnsi"/>
                <w:sz w:val="20"/>
                <w:szCs w:val="20"/>
              </w:rPr>
              <w:t xml:space="preserve">),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Actinomycetota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Bacillota</w:t>
            </w:r>
            <w:r w:rsidRPr="0023054C">
              <w:rPr>
                <w:rFonts w:cstheme="minorHAnsi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Gemmatimonadota</w:t>
            </w:r>
            <w:r w:rsidRPr="0023054C">
              <w:rPr>
                <w:rFonts w:cstheme="minorHAnsi"/>
                <w:sz w:val="20"/>
                <w:szCs w:val="20"/>
              </w:rPr>
              <w:t xml:space="preserve">;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Truepera</w:t>
            </w:r>
            <w:r w:rsidRPr="0023054C">
              <w:rPr>
                <w:rFonts w:cstheme="minorHAnsi"/>
                <w:sz w:val="20"/>
                <w:szCs w:val="20"/>
              </w:rPr>
              <w:t xml:space="preserve"> 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Deinococcota</w:t>
            </w:r>
            <w:r w:rsidRPr="0023054C">
              <w:rPr>
                <w:rFonts w:cstheme="minorHAnsi"/>
                <w:sz w:val="20"/>
                <w:szCs w:val="20"/>
              </w:rPr>
              <w:t xml:space="preserve">); Archaea: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Candidatus</w:t>
            </w:r>
            <w:r w:rsidRPr="0023054C">
              <w:rPr>
                <w:rFonts w:cstheme="minorHAnsi"/>
                <w:sz w:val="20"/>
                <w:szCs w:val="20"/>
              </w:rPr>
              <w:t xml:space="preserve"> Halobonum,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Nitrososphaera</w:t>
            </w:r>
            <w:r w:rsidRPr="0023054C">
              <w:rPr>
                <w:rFonts w:cstheme="minorHAnsi"/>
                <w:sz w:val="20"/>
                <w:szCs w:val="20"/>
              </w:rPr>
              <w:t>; Eukaryotes including diatoms and fungi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Sirisena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2018</w:t>
            </w:r>
          </w:p>
        </w:tc>
      </w:tr>
      <w:tr w:rsidR="00BE2013" w:rsidRPr="0023054C" w:rsidTr="006F5BFE"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Eilat, Israel 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Saltern evaporation pond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16S rRNA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(nearly complete sequence) gene library for Bacteria and Archaea; </w:t>
            </w:r>
            <w:r w:rsidRPr="0023054C">
              <w:rPr>
                <w:rFonts w:cstheme="minorHAnsi"/>
                <w:sz w:val="20"/>
                <w:szCs w:val="20"/>
              </w:rPr>
              <w:t>denaturing gradient gel electrophoresis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3054C">
              <w:rPr>
                <w:rFonts w:cstheme="minorHAnsi"/>
                <w:i/>
                <w:iCs/>
                <w:sz w:val="20"/>
                <w:szCs w:val="20"/>
              </w:rPr>
              <w:t>Cyanobacteriota</w:t>
            </w:r>
            <w:r w:rsidRPr="0023054C">
              <w:rPr>
                <w:rFonts w:cstheme="minorHAnsi"/>
                <w:sz w:val="20"/>
                <w:szCs w:val="20"/>
              </w:rPr>
              <w:t xml:space="preserve">: two sequences affiliated with the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Halothece </w:t>
            </w:r>
            <w:r w:rsidRPr="0023054C">
              <w:rPr>
                <w:rFonts w:cstheme="minorHAnsi"/>
                <w:sz w:val="20"/>
                <w:szCs w:val="20"/>
              </w:rPr>
              <w:t xml:space="preserve">cluster, one remotely affiliated with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 xml:space="preserve">Coleofasciculus </w:t>
            </w:r>
            <w:r w:rsidRPr="0023054C">
              <w:rPr>
                <w:rFonts w:cstheme="minorHAnsi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Lyngbya</w:t>
            </w:r>
          </w:p>
        </w:tc>
        <w:tc>
          <w:tcPr>
            <w:tcW w:w="3420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Bacteria: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Bacteroidota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, phototrophic and chemotrophic groups of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Alphaproteobacteria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 (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Pseudomonadota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);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Chloroflexota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>,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 xml:space="preserve"> Planctomycetota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Bacillota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,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Spirochaetota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. Archaeal sequences affiliated with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 xml:space="preserve">Methanosarcinales </w:t>
            </w:r>
            <w:r w:rsidRPr="0023054C">
              <w:rPr>
                <w:rFonts w:cstheme="minorHAnsi"/>
                <w:sz w:val="20"/>
                <w:szCs w:val="20"/>
                <w:shd w:val="clear" w:color="auto" w:fill="FAFAFA"/>
              </w:rPr>
              <w:t xml:space="preserve">and </w:t>
            </w:r>
            <w:r w:rsidRPr="0023054C">
              <w:rPr>
                <w:rFonts w:cstheme="minorHAnsi"/>
                <w:i/>
                <w:iCs/>
                <w:sz w:val="20"/>
                <w:szCs w:val="20"/>
                <w:shd w:val="clear" w:color="auto" w:fill="FAFAFA"/>
              </w:rPr>
              <w:t>Halobacteria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eastAsia="Times New Roman" w:cstheme="minorHAnsi"/>
              </w:rPr>
              <w:t>Sørensen et al.</w:t>
            </w:r>
            <w:r w:rsidR="00F00360">
              <w:rPr>
                <w:rFonts w:eastAsia="Times New Roman" w:cstheme="minorHAnsi"/>
              </w:rPr>
              <w:t>,</w:t>
            </w:r>
            <w:r w:rsidRPr="0023054C">
              <w:rPr>
                <w:rFonts w:eastAsia="Times New Roman" w:cstheme="minorHAnsi"/>
              </w:rPr>
              <w:t xml:space="preserve"> 2005, Oren et al.</w:t>
            </w:r>
            <w:r w:rsidR="00F00360">
              <w:rPr>
                <w:rFonts w:eastAsia="Times New Roman" w:cstheme="minorHAnsi"/>
              </w:rPr>
              <w:t>,</w:t>
            </w:r>
            <w:r w:rsidRPr="0023054C">
              <w:rPr>
                <w:rFonts w:eastAsia="Times New Roman" w:cstheme="minorHAnsi"/>
              </w:rPr>
              <w:t xml:space="preserve"> 2009</w:t>
            </w:r>
          </w:p>
        </w:tc>
      </w:tr>
      <w:tr w:rsidR="00BE2013" w:rsidRPr="0023054C" w:rsidTr="006F5BFE">
        <w:trPr>
          <w:trHeight w:val="2834"/>
        </w:trPr>
        <w:tc>
          <w:tcPr>
            <w:tcW w:w="160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 Eilat, Israel</w:t>
            </w:r>
          </w:p>
        </w:tc>
        <w:tc>
          <w:tcPr>
            <w:tcW w:w="1814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>Saltern evaporation pond</w:t>
            </w:r>
          </w:p>
        </w:tc>
        <w:tc>
          <w:tcPr>
            <w:tcW w:w="2021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054C">
              <w:rPr>
                <w:rFonts w:cstheme="minorHAnsi"/>
                <w:sz w:val="20"/>
                <w:szCs w:val="20"/>
              </w:rPr>
              <w:t xml:space="preserve">Real-time PCR of 16S rRNA </w:t>
            </w:r>
            <w:r w:rsidRPr="0023054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(nearly complete sequence) genes of Bacteria and Archaea, </w:t>
            </w:r>
            <w:r w:rsidRPr="0023054C">
              <w:rPr>
                <w:rFonts w:cstheme="minorHAnsi"/>
                <w:sz w:val="20"/>
                <w:szCs w:val="20"/>
              </w:rPr>
              <w:t>dissimilatory sulfite reductase 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dsrAB</w:t>
            </w:r>
            <w:r w:rsidRPr="0023054C">
              <w:rPr>
                <w:rFonts w:cstheme="minorHAnsi"/>
                <w:sz w:val="20"/>
                <w:szCs w:val="20"/>
              </w:rPr>
              <w:t>), and methyl coenzyme M reductase (</w:t>
            </w:r>
            <w:r w:rsidRPr="0023054C">
              <w:rPr>
                <w:rFonts w:cstheme="minorHAnsi"/>
                <w:i/>
                <w:iCs/>
                <w:sz w:val="20"/>
                <w:szCs w:val="20"/>
              </w:rPr>
              <w:t>mcr</w:t>
            </w:r>
            <w:r w:rsidRPr="0023054C">
              <w:rPr>
                <w:rFonts w:cstheme="minorHAnsi"/>
                <w:sz w:val="20"/>
                <w:szCs w:val="20"/>
              </w:rPr>
              <w:t>) genes; denaturing gradient gel electrophoresis</w:t>
            </w:r>
          </w:p>
        </w:tc>
        <w:tc>
          <w:tcPr>
            <w:tcW w:w="2593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013" w:rsidRPr="0023054C" w:rsidRDefault="00BE2013" w:rsidP="006F5BF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231F20"/>
                <w:sz w:val="20"/>
                <w:szCs w:val="20"/>
              </w:rPr>
            </w:pPr>
            <w:r w:rsidRPr="0023054C">
              <w:rPr>
                <w:rFonts w:cstheme="minorHAnsi"/>
                <w:color w:val="231F20"/>
                <w:sz w:val="20"/>
                <w:szCs w:val="20"/>
              </w:rPr>
              <w:t xml:space="preserve">Sulfate reducers were affiliated with the </w:t>
            </w:r>
            <w:r w:rsidRPr="0023054C">
              <w:rPr>
                <w:rFonts w:cstheme="minorHAnsi"/>
                <w:i/>
                <w:iCs/>
                <w:color w:val="231F20"/>
                <w:sz w:val="20"/>
                <w:szCs w:val="20"/>
              </w:rPr>
              <w:t>Desulfovibrionales</w:t>
            </w:r>
            <w:r w:rsidRPr="0023054C">
              <w:rPr>
                <w:rFonts w:cstheme="minorHAnsi"/>
                <w:color w:val="231F20"/>
                <w:sz w:val="20"/>
                <w:szCs w:val="20"/>
              </w:rPr>
              <w:t xml:space="preserve">, </w:t>
            </w:r>
            <w:r w:rsidRPr="0023054C">
              <w:rPr>
                <w:rFonts w:cstheme="minorHAnsi"/>
                <w:i/>
                <w:iCs/>
                <w:color w:val="231F20"/>
                <w:sz w:val="20"/>
                <w:szCs w:val="20"/>
              </w:rPr>
              <w:t>Desulfotomaculum</w:t>
            </w:r>
            <w:r w:rsidRPr="0023054C">
              <w:rPr>
                <w:rFonts w:cstheme="minorHAnsi"/>
                <w:color w:val="231F20"/>
                <w:sz w:val="20"/>
                <w:szCs w:val="20"/>
              </w:rPr>
              <w:t xml:space="preserve">, and two deeply branching groups with no close cultured relatives; the DSR gene copy number was ~1.5% that of the 16S rRNA gene copy number. Methanogens affiliated with the genera </w:t>
            </w:r>
            <w:r w:rsidRPr="0023054C">
              <w:rPr>
                <w:rFonts w:cstheme="minorHAnsi"/>
                <w:i/>
                <w:iCs/>
                <w:color w:val="231F20"/>
                <w:sz w:val="20"/>
                <w:szCs w:val="20"/>
              </w:rPr>
              <w:t xml:space="preserve">Methanohalophilus </w:t>
            </w:r>
            <w:r w:rsidRPr="0023054C">
              <w:rPr>
                <w:rFonts w:cstheme="minorHAnsi"/>
                <w:color w:val="231F20"/>
                <w:sz w:val="20"/>
                <w:szCs w:val="20"/>
              </w:rPr>
              <w:t xml:space="preserve">and </w:t>
            </w:r>
            <w:r w:rsidRPr="0023054C">
              <w:rPr>
                <w:rFonts w:cstheme="minorHAnsi"/>
                <w:i/>
                <w:iCs/>
                <w:color w:val="231F20"/>
                <w:sz w:val="20"/>
                <w:szCs w:val="20"/>
              </w:rPr>
              <w:t>Methanohalobium</w:t>
            </w:r>
            <w:r w:rsidRPr="0023054C">
              <w:rPr>
                <w:rFonts w:cstheme="minorHAnsi"/>
                <w:color w:val="231F20"/>
                <w:sz w:val="20"/>
                <w:szCs w:val="20"/>
              </w:rPr>
              <w:t>. Methanogens were little abundant; the number of MCR gene copies never exceeded 0.1% of the number of 16S rRNA gene copies</w:t>
            </w:r>
          </w:p>
        </w:tc>
        <w:tc>
          <w:tcPr>
            <w:tcW w:w="1362" w:type="dxa"/>
          </w:tcPr>
          <w:p w:rsidR="00BE2013" w:rsidRPr="0023054C" w:rsidRDefault="00BE2013" w:rsidP="006F5BFE">
            <w:pPr>
              <w:spacing w:line="360" w:lineRule="auto"/>
              <w:rPr>
                <w:rFonts w:cstheme="minorHAnsi"/>
              </w:rPr>
            </w:pPr>
            <w:r w:rsidRPr="0023054C">
              <w:rPr>
                <w:rFonts w:cstheme="minorHAnsi"/>
              </w:rPr>
              <w:t>Sørensen et al.</w:t>
            </w:r>
            <w:r w:rsidR="00F00360">
              <w:rPr>
                <w:rFonts w:cstheme="minorHAnsi"/>
              </w:rPr>
              <w:t>,</w:t>
            </w:r>
            <w:r w:rsidRPr="0023054C">
              <w:rPr>
                <w:rFonts w:cstheme="minorHAnsi"/>
              </w:rPr>
              <w:t xml:space="preserve"> 2009</w:t>
            </w:r>
          </w:p>
        </w:tc>
      </w:tr>
    </w:tbl>
    <w:p w:rsidR="00BE2013" w:rsidRDefault="00BE2013" w:rsidP="00BF7162">
      <w:pPr>
        <w:spacing w:line="360" w:lineRule="auto"/>
        <w:rPr>
          <w:rFonts w:cstheme="minorHAnsi"/>
        </w:rPr>
      </w:pPr>
    </w:p>
    <w:p w:rsidR="00C87901" w:rsidRDefault="00C87901" w:rsidP="00BF7162">
      <w:pPr>
        <w:spacing w:line="360" w:lineRule="auto"/>
        <w:rPr>
          <w:rFonts w:cstheme="minorHAnsi"/>
        </w:rPr>
      </w:pPr>
    </w:p>
    <w:p w:rsidR="00E56978" w:rsidRDefault="00E56978" w:rsidP="00E56978">
      <w:pPr>
        <w:rPr>
          <w:rFonts w:cstheme="minorHAnsi"/>
          <w:b/>
          <w:bCs/>
        </w:rPr>
        <w:sectPr w:rsidR="00E56978" w:rsidSect="00BF716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87901" w:rsidRPr="006B74DE" w:rsidRDefault="00C87901" w:rsidP="006B74DE">
      <w:pPr>
        <w:spacing w:line="360" w:lineRule="auto"/>
        <w:rPr>
          <w:rFonts w:cstheme="minorHAnsi"/>
          <w:b/>
          <w:bCs/>
        </w:rPr>
      </w:pPr>
      <w:r w:rsidRPr="006B74DE">
        <w:rPr>
          <w:rFonts w:cstheme="minorHAnsi"/>
          <w:b/>
          <w:bCs/>
        </w:rPr>
        <w:t>References</w:t>
      </w:r>
    </w:p>
    <w:p w:rsidR="006B74DE" w:rsidRPr="006B74DE" w:rsidRDefault="006B74DE" w:rsidP="006B74DE">
      <w:pPr>
        <w:ind w:left="360" w:hanging="360"/>
        <w:rPr>
          <w:rFonts w:cstheme="majorBidi"/>
        </w:rPr>
      </w:pPr>
      <w:r w:rsidRPr="006B74DE">
        <w:rPr>
          <w:rFonts w:cstheme="majorBidi"/>
        </w:rPr>
        <w:t>Casero, M.C., Meslier, V., Diruggiero J., and Wierzchos J.</w:t>
      </w:r>
      <w:r w:rsidRPr="006B74DE">
        <w:rPr>
          <w:rFonts w:cstheme="majorBidi"/>
          <w:i/>
          <w:iCs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2020</w:t>
      </w:r>
      <w:r w:rsidRPr="006B74DE">
        <w:rPr>
          <w:rFonts w:cstheme="majorBidi"/>
          <w:noProof/>
        </w:rPr>
        <w:t>).</w:t>
      </w:r>
      <w:r w:rsidRPr="006B74DE">
        <w:rPr>
          <w:rFonts w:cstheme="majorBidi"/>
        </w:rPr>
        <w:t xml:space="preserve"> Atacama Desert endolithic microbiology. In: </w:t>
      </w:r>
      <w:r w:rsidRPr="006B74DE">
        <w:rPr>
          <w:rFonts w:cstheme="majorBidi"/>
          <w:i/>
          <w:iCs/>
        </w:rPr>
        <w:t>Microbial Ecosystems in Central Andes Extreme Environments.</w:t>
      </w:r>
      <w:r w:rsidRPr="006B74DE">
        <w:rPr>
          <w:rFonts w:cstheme="majorBidi"/>
        </w:rPr>
        <w:t xml:space="preserve"> M.E. Farías, ed. (Cham, Switzerland: Springer Nature), 51</w:t>
      </w:r>
      <w:r w:rsidRPr="006B74DE">
        <w:rPr>
          <w:rFonts w:eastAsia="Times New Roman" w:cstheme="majorBidi"/>
        </w:rPr>
        <w:t>–</w:t>
      </w:r>
      <w:r w:rsidRPr="006B74DE">
        <w:rPr>
          <w:rFonts w:cstheme="majorBidi"/>
        </w:rPr>
        <w:t>72.</w:t>
      </w:r>
    </w:p>
    <w:p w:rsidR="006B74DE" w:rsidRPr="00B03FA3" w:rsidRDefault="006B74DE" w:rsidP="00B03FA3">
      <w:pPr>
        <w:ind w:left="360" w:hanging="360"/>
        <w:rPr>
          <w:rFonts w:cstheme="majorBidi"/>
          <w:i/>
          <w:iCs/>
        </w:rPr>
      </w:pPr>
      <w:r w:rsidRPr="006B74DE">
        <w:rPr>
          <w:rFonts w:cstheme="majorBidi"/>
        </w:rPr>
        <w:t>Casero, M.-C., Meslier, V., DiRuggiero, J. , Quesada, A., Ascaso, C., Artieda, O.</w:t>
      </w:r>
      <w:r w:rsidR="00F00360">
        <w:rPr>
          <w:rFonts w:cstheme="majorBidi"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2021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The composition of endolithic communities in gypcrete is determined by the specific microhabitat architecture. </w:t>
      </w:r>
      <w:r w:rsidRPr="006B74DE">
        <w:rPr>
          <w:rFonts w:cstheme="majorBidi"/>
          <w:i/>
          <w:iCs/>
        </w:rPr>
        <w:t>Biogeosciences</w:t>
      </w:r>
      <w:r w:rsidRPr="006B74DE">
        <w:rPr>
          <w:rFonts w:cstheme="majorBidi"/>
        </w:rPr>
        <w:t xml:space="preserve"> 18, 993</w:t>
      </w:r>
      <w:r w:rsidRPr="006B74DE">
        <w:rPr>
          <w:rFonts w:eastAsia="Times New Roman" w:cstheme="majorBidi"/>
        </w:rPr>
        <w:t>–</w:t>
      </w:r>
      <w:r w:rsidRPr="006B74DE">
        <w:rPr>
          <w:rFonts w:cstheme="majorBidi"/>
        </w:rPr>
        <w:t>1007.</w:t>
      </w:r>
      <w:r w:rsidR="00B03FA3">
        <w:rPr>
          <w:rFonts w:cstheme="majorBidi"/>
          <w:i/>
          <w:iCs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10.5194/bg-18-993-2021</w:t>
      </w:r>
    </w:p>
    <w:p w:rsidR="006B74DE" w:rsidRPr="006B74DE" w:rsidRDefault="006B74DE" w:rsidP="00CC0739">
      <w:pPr>
        <w:ind w:left="360" w:hanging="360"/>
        <w:rPr>
          <w:rFonts w:cstheme="majorBidi"/>
        </w:rPr>
      </w:pPr>
      <w:r w:rsidRPr="006B74DE">
        <w:rPr>
          <w:rFonts w:cstheme="majorBidi"/>
        </w:rPr>
        <w:t xml:space="preserve">Dong, H.L., Rech, J.A., Jiang, H.C. , and Sun, H.J.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2007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Endolithic cyanobacteria in soil gypsum: Occurrences in Atacama (Chile), Mojave (United States), and Al-Jafr Basin (Jordan) deserts. </w:t>
      </w:r>
      <w:r w:rsidRPr="006B74DE">
        <w:rPr>
          <w:rFonts w:cstheme="majorBidi"/>
          <w:i/>
          <w:iCs/>
        </w:rPr>
        <w:t>J. Geophys. Res. – Biogeosci.</w:t>
      </w:r>
      <w:r w:rsidRPr="006B74DE">
        <w:rPr>
          <w:rFonts w:cstheme="majorBidi"/>
        </w:rPr>
        <w:t xml:space="preserve"> 112, G02030.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10.1029/2006JG000385</w:t>
      </w:r>
    </w:p>
    <w:p w:rsidR="00C87901" w:rsidRPr="006B74DE" w:rsidRDefault="00C87901" w:rsidP="00CC0739">
      <w:pPr>
        <w:ind w:left="360" w:hanging="360"/>
        <w:rPr>
          <w:rFonts w:cstheme="majorBidi"/>
        </w:rPr>
      </w:pPr>
      <w:r w:rsidRPr="006B74DE">
        <w:rPr>
          <w:rFonts w:cstheme="majorBidi"/>
        </w:rPr>
        <w:t xml:space="preserve">Fernandez, A.B., Rasuk, M.C., Visscher, P.T., Contrera, M., Novo, F., Poire, D.G. et al.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2016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Microbial diversity in sediment ecosystems (evaporites domes, microbial mats, and crusts) of hypersaline laguna Tebenquiche, Salar de Atacama, Chile. </w:t>
      </w:r>
      <w:r w:rsidRPr="006B74DE">
        <w:rPr>
          <w:rFonts w:cstheme="majorBidi"/>
          <w:i/>
          <w:iCs/>
        </w:rPr>
        <w:t>Front. Microbiol.</w:t>
      </w:r>
      <w:r w:rsidRPr="006B74DE">
        <w:rPr>
          <w:rFonts w:cstheme="majorBidi"/>
        </w:rPr>
        <w:t xml:space="preserve"> 7, 1284.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10.3389/fmicb.2016.01284</w:t>
      </w:r>
    </w:p>
    <w:p w:rsidR="00C87901" w:rsidRPr="006B74DE" w:rsidRDefault="00C87901" w:rsidP="00CC0739">
      <w:pPr>
        <w:ind w:left="360" w:hanging="360"/>
        <w:rPr>
          <w:rFonts w:cstheme="majorBidi"/>
        </w:rPr>
      </w:pPr>
      <w:r w:rsidRPr="006B74DE">
        <w:rPr>
          <w:rFonts w:cstheme="majorBidi"/>
        </w:rPr>
        <w:t xml:space="preserve">Fernández, A.B., Visscher, P.T., Rasuk, M.C. </w:t>
      </w:r>
      <w:r w:rsidRPr="006B74DE">
        <w:rPr>
          <w:rFonts w:cstheme="majorBidi"/>
          <w:i/>
          <w:iCs/>
        </w:rPr>
        <w:t xml:space="preserve">et al.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2020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 Prokaryotic diversity at the hypersaline laguna Tebenquiche in the Salar de Atacama, Chile. In: </w:t>
      </w:r>
      <w:r w:rsidRPr="006B74DE">
        <w:rPr>
          <w:rFonts w:cstheme="majorBidi"/>
          <w:i/>
          <w:iCs/>
        </w:rPr>
        <w:t>Microbial Ecosystems in Central Andes Extreme Environments.</w:t>
      </w:r>
      <w:r w:rsidRPr="006B74DE">
        <w:rPr>
          <w:rFonts w:cstheme="majorBidi"/>
        </w:rPr>
        <w:t xml:space="preserve"> ed. M.E. Farías (Cham, Switzerland: Springer International Publishing), 141</w:t>
      </w:r>
      <w:r w:rsidRPr="006B74DE">
        <w:rPr>
          <w:rFonts w:eastAsia="Times New Roman" w:cstheme="majorBidi"/>
        </w:rPr>
        <w:t>–1</w:t>
      </w:r>
      <w:r w:rsidRPr="006B74DE">
        <w:rPr>
          <w:rFonts w:cstheme="majorBidi"/>
        </w:rPr>
        <w:t>50.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10.1007/978-3-030-36192-1_10</w:t>
      </w:r>
    </w:p>
    <w:p w:rsidR="006B74DE" w:rsidRPr="006B74DE" w:rsidRDefault="00C87901" w:rsidP="00CC0739">
      <w:pPr>
        <w:ind w:left="360" w:hanging="360"/>
        <w:rPr>
          <w:rFonts w:cstheme="majorBidi"/>
        </w:rPr>
      </w:pPr>
      <w:r w:rsidRPr="006B74DE">
        <w:rPr>
          <w:rFonts w:cstheme="majorBidi"/>
        </w:rPr>
        <w:t>Jahnke, L.L., Turk-Kubo, K.A., Parenteau, M.N., Green, S. J., Kubo, M. D.Y., Vogel, M. et al.</w:t>
      </w:r>
      <w:r w:rsidRPr="006B74DE">
        <w:rPr>
          <w:rFonts w:cstheme="majorBidi"/>
          <w:i/>
          <w:iCs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2014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Molecular and lipid biomarker analysis of a gypsum-hosted endoevaporitic microbial community. </w:t>
      </w:r>
      <w:r w:rsidRPr="006B74DE">
        <w:rPr>
          <w:rFonts w:cstheme="majorBidi"/>
          <w:i/>
          <w:iCs/>
        </w:rPr>
        <w:t>Geobiology</w:t>
      </w:r>
      <w:r w:rsidRPr="006B74DE">
        <w:rPr>
          <w:rFonts w:cstheme="majorBidi"/>
        </w:rPr>
        <w:t xml:space="preserve"> 12, 62–82.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10.1111/gbi.12068</w:t>
      </w:r>
    </w:p>
    <w:p w:rsidR="006B74DE" w:rsidRPr="00CC0739" w:rsidRDefault="006B74DE" w:rsidP="00CC0739">
      <w:pPr>
        <w:ind w:left="360" w:hanging="360"/>
        <w:rPr>
          <w:rFonts w:cstheme="majorBidi"/>
          <w:i/>
          <w:iCs/>
        </w:rPr>
      </w:pPr>
      <w:r w:rsidRPr="006B74DE">
        <w:rPr>
          <w:rFonts w:cstheme="majorBidi"/>
        </w:rPr>
        <w:t xml:space="preserve">López-Lozano, N.E., Eguiarte, L.E., Bonilla-Rosso, G., García-Oliva, F., Martínez-Piedragil, C., Rooks, C. et al.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2012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Bacterial communities and the nitrogen cycle in the gypsum soils of Cuatro Ciéngas Basin, Coahuila: a Mars analogue. </w:t>
      </w:r>
      <w:r w:rsidRPr="006B74DE">
        <w:rPr>
          <w:rFonts w:cstheme="majorBidi"/>
          <w:i/>
          <w:iCs/>
        </w:rPr>
        <w:t>Astrobiology</w:t>
      </w:r>
      <w:r w:rsidRPr="006B74DE">
        <w:rPr>
          <w:rFonts w:cstheme="majorBidi"/>
        </w:rPr>
        <w:t xml:space="preserve"> 12, 699–709.</w:t>
      </w:r>
      <w:r w:rsidR="00CC0739">
        <w:rPr>
          <w:rFonts w:cstheme="majorBidi"/>
          <w:i/>
          <w:iCs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10.1089/ast.2012.0840</w:t>
      </w:r>
    </w:p>
    <w:p w:rsidR="00C87901" w:rsidRPr="006B74DE" w:rsidRDefault="006B74DE" w:rsidP="00CC0739">
      <w:pPr>
        <w:ind w:left="360" w:hanging="360"/>
        <w:rPr>
          <w:rFonts w:cstheme="majorBidi"/>
        </w:rPr>
      </w:pPr>
      <w:r w:rsidRPr="006B74DE">
        <w:rPr>
          <w:rFonts w:cstheme="majorBidi"/>
        </w:rPr>
        <w:t>McGonigle, J.M., Bernau, J.A., Bowen, B.B. and Brazelton E.J.</w:t>
      </w:r>
      <w:r w:rsidRPr="006B74DE">
        <w:rPr>
          <w:rFonts w:cstheme="majorBidi"/>
          <w:i/>
          <w:iCs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2019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Robust archaeal and bacterial communities inhabit shallow subsurface sediments of the Bonneville Salt Flats. </w:t>
      </w:r>
      <w:r w:rsidRPr="006B74DE">
        <w:rPr>
          <w:rFonts w:cstheme="majorBidi"/>
          <w:i/>
          <w:iCs/>
        </w:rPr>
        <w:t>mSphere</w:t>
      </w:r>
      <w:r w:rsidRPr="006B74DE">
        <w:rPr>
          <w:rFonts w:cstheme="majorBidi"/>
        </w:rPr>
        <w:t xml:space="preserve"> 4, e00378-19.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10.1128/mSphere.00378-19</w:t>
      </w:r>
    </w:p>
    <w:p w:rsidR="006B74DE" w:rsidRPr="00CC0739" w:rsidRDefault="00C87901" w:rsidP="00CC0739">
      <w:pPr>
        <w:ind w:left="360" w:hanging="360"/>
        <w:rPr>
          <w:rFonts w:cstheme="majorBidi"/>
          <w:i/>
          <w:iCs/>
          <w:lang w:val="es-ES_tradnl"/>
        </w:rPr>
      </w:pPr>
      <w:r w:rsidRPr="006B74DE">
        <w:rPr>
          <w:rFonts w:cstheme="majorBidi"/>
          <w:lang w:val="es-ES_tradnl"/>
        </w:rPr>
        <w:t xml:space="preserve">Menéndez-Serra, M., Triadó-Margarit, X., Castañeda, C. Herrero, J., Casamayor, E.O.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2019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Microbial composition, potential functional roles and genetic novelty in gypsum-rich and hypersaline soils of Monegros and Gallocanta (Spain). </w:t>
      </w:r>
      <w:r w:rsidRPr="006B74DE">
        <w:rPr>
          <w:rFonts w:cstheme="majorBidi"/>
          <w:i/>
          <w:iCs/>
        </w:rPr>
        <w:t>Science Total Environ.</w:t>
      </w:r>
      <w:r w:rsidRPr="006B74DE">
        <w:rPr>
          <w:rFonts w:cstheme="majorBidi"/>
        </w:rPr>
        <w:t xml:space="preserve"> 650, 343–53.</w:t>
      </w:r>
      <w:r w:rsidR="00CC0739">
        <w:rPr>
          <w:rFonts w:cstheme="majorBidi"/>
          <w:i/>
          <w:iCs/>
          <w:lang w:val="es-ES_tradnl"/>
        </w:rPr>
        <w:t xml:space="preserve"> </w:t>
      </w:r>
      <w:r w:rsidR="00CC0739">
        <w:rPr>
          <w:rFonts w:cstheme="minorHAnsi"/>
        </w:rPr>
        <w:t xml:space="preserve">doi: </w:t>
      </w:r>
      <w:r w:rsidRPr="006B74DE">
        <w:rPr>
          <w:rFonts w:cstheme="majorBidi"/>
        </w:rPr>
        <w:t>10.1016/j.scitotenv.2018.09.050</w:t>
      </w:r>
    </w:p>
    <w:p w:rsidR="00C87901" w:rsidRPr="006B74DE" w:rsidRDefault="006B74DE" w:rsidP="00CC0739">
      <w:pPr>
        <w:ind w:left="360" w:hanging="360"/>
        <w:rPr>
          <w:rFonts w:cstheme="majorBidi"/>
        </w:rPr>
      </w:pPr>
      <w:r w:rsidRPr="006B74DE">
        <w:rPr>
          <w:rFonts w:cstheme="majorBidi"/>
          <w:lang w:val="es-ES_tradnl"/>
        </w:rPr>
        <w:t>Montero-Lobato, Z., Fuentes, J.L., Garbayo, I. and Ascaso, C.</w:t>
      </w:r>
      <w:r w:rsidRPr="006B74DE">
        <w:rPr>
          <w:rFonts w:cstheme="majorBidi"/>
          <w:i/>
          <w:iCs/>
          <w:lang w:val="es-ES_tradnl"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2020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 xml:space="preserve">Identification, biochemical composition and phycobiliproteins production of </w:t>
      </w:r>
      <w:r w:rsidRPr="006B74DE">
        <w:rPr>
          <w:rFonts w:cstheme="majorBidi"/>
          <w:i/>
          <w:iCs/>
        </w:rPr>
        <w:t>Chroococcidiopsis</w:t>
      </w:r>
      <w:r w:rsidRPr="006B74DE">
        <w:rPr>
          <w:rFonts w:cstheme="majorBidi"/>
        </w:rPr>
        <w:t xml:space="preserve"> sp. from arid environment. </w:t>
      </w:r>
      <w:r w:rsidRPr="006B74DE">
        <w:rPr>
          <w:rFonts w:cstheme="majorBidi"/>
          <w:i/>
          <w:iCs/>
        </w:rPr>
        <w:t xml:space="preserve">Process Biochem. </w:t>
      </w:r>
      <w:r w:rsidRPr="006B74DE">
        <w:rPr>
          <w:rFonts w:cstheme="majorBidi"/>
        </w:rPr>
        <w:t xml:space="preserve">97,112–20. </w:t>
      </w:r>
      <w:r w:rsidR="00CC0739">
        <w:rPr>
          <w:rFonts w:cstheme="majorBidi"/>
        </w:rPr>
        <w:t xml:space="preserve"> </w:t>
      </w:r>
      <w:r w:rsidRPr="006B74DE">
        <w:rPr>
          <w:rFonts w:cstheme="minorHAnsi"/>
        </w:rPr>
        <w:t xml:space="preserve">doi: </w:t>
      </w:r>
      <w:r w:rsidRPr="006B74DE">
        <w:rPr>
          <w:rFonts w:cstheme="majorBidi"/>
        </w:rPr>
        <w:t>10.1016/j.procbio.2020.07.005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ajorBidi"/>
        </w:rPr>
        <w:t>Němečková, K., Mareš, J., Prochazková, L., Culka, A., Ko</w:t>
      </w:r>
      <w:r w:rsidR="00B03FA3">
        <w:rPr>
          <w:rFonts w:cstheme="majorBidi"/>
        </w:rPr>
        <w:t>šek, F., Wierzchos, J., et al.</w:t>
      </w:r>
      <w:r w:rsidRPr="006B74DE">
        <w:rPr>
          <w:rFonts w:cstheme="majorBidi"/>
          <w:i/>
          <w:iCs/>
        </w:rPr>
        <w:t xml:space="preserve"> </w:t>
      </w:r>
      <w:r w:rsidRPr="006B74DE">
        <w:rPr>
          <w:rFonts w:cstheme="majorBidi"/>
          <w:noProof/>
        </w:rPr>
        <w:t>(</w:t>
      </w:r>
      <w:r w:rsidRPr="006B74DE">
        <w:rPr>
          <w:rFonts w:cstheme="majorBidi"/>
        </w:rPr>
        <w:t>2023</w:t>
      </w:r>
      <w:r w:rsidRPr="006B74DE">
        <w:rPr>
          <w:rFonts w:cstheme="majorBidi"/>
          <w:noProof/>
        </w:rPr>
        <w:t xml:space="preserve">). </w:t>
      </w:r>
      <w:r w:rsidRPr="006B74DE">
        <w:rPr>
          <w:rFonts w:cstheme="majorBidi"/>
        </w:rPr>
        <w:t>Gypsum endolithic phototrophs under</w:t>
      </w:r>
      <w:r w:rsidRPr="006B74DE">
        <w:rPr>
          <w:rFonts w:cstheme="majorBidi"/>
          <w:lang w:val="en-GB"/>
        </w:rPr>
        <w:t xml:space="preserve"> </w:t>
      </w:r>
      <w:r w:rsidRPr="006B74DE">
        <w:rPr>
          <w:rFonts w:cstheme="majorBidi"/>
        </w:rPr>
        <w:t xml:space="preserve">moderate climate (Southern Sicily): their diversity and pigment composition. </w:t>
      </w:r>
      <w:r w:rsidRPr="006B74DE">
        <w:rPr>
          <w:rFonts w:cstheme="majorBidi"/>
          <w:i/>
          <w:iCs/>
        </w:rPr>
        <w:t xml:space="preserve">Front. Microbiol. </w:t>
      </w:r>
      <w:r w:rsidRPr="006B74DE">
        <w:rPr>
          <w:rFonts w:cstheme="majorBidi"/>
        </w:rPr>
        <w:t>14, 1175066.</w:t>
      </w:r>
      <w:r w:rsidR="00372E29">
        <w:rPr>
          <w:rFonts w:cstheme="majorBidi"/>
        </w:rPr>
        <w:t xml:space="preserve"> </w:t>
      </w:r>
      <w:r w:rsidRPr="006B74DE">
        <w:rPr>
          <w:rFonts w:cstheme="majorBidi"/>
          <w:lang w:val="en-GB"/>
        </w:rPr>
        <w:t>10.3389/fmicb.2023.1175066</w:t>
      </w:r>
    </w:p>
    <w:p w:rsidR="001149FD" w:rsidRDefault="00C87901" w:rsidP="001149FD">
      <w:pPr>
        <w:ind w:left="360" w:hanging="360"/>
        <w:rPr>
          <w:rStyle w:val="value"/>
        </w:rPr>
      </w:pPr>
      <w:r w:rsidRPr="006B74DE">
        <w:rPr>
          <w:rFonts w:cstheme="minorHAnsi"/>
        </w:rPr>
        <w:t xml:space="preserve">Oren, A., Sørensen, K.B., Canfield, D.E., Teske, A.P., Ionescu, D., Lipski, A., et al. (2009). Microbial communities and processes within a hypersaline gypsum crust in a saltern evaporation pond (Eilat, Israel). </w:t>
      </w:r>
      <w:r w:rsidRPr="006B74DE">
        <w:rPr>
          <w:rFonts w:cstheme="minorHAnsi"/>
          <w:i/>
          <w:iCs/>
        </w:rPr>
        <w:t>Hydrobiologia</w:t>
      </w:r>
      <w:r w:rsidRPr="006B74DE">
        <w:rPr>
          <w:rFonts w:cstheme="minorHAnsi"/>
        </w:rPr>
        <w:t xml:space="preserve"> 626, 15–26. doi: </w:t>
      </w:r>
      <w:r w:rsidR="001149FD">
        <w:rPr>
          <w:rStyle w:val="value"/>
        </w:rPr>
        <w:t>10.1007/s10750-009-9734-8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>Panieri, G., Lugli, S., Manzi, V., Roveri, M., Schreiber, B.C., and Palinska, K.A.</w:t>
      </w:r>
      <w:r w:rsidRPr="006B74DE">
        <w:rPr>
          <w:rFonts w:cstheme="minorHAnsi"/>
          <w:i/>
          <w:iCs/>
        </w:rPr>
        <w:t xml:space="preserve"> </w:t>
      </w:r>
      <w:r w:rsidRPr="006B74DE">
        <w:rPr>
          <w:rFonts w:cstheme="minorHAnsi"/>
        </w:rPr>
        <w:t xml:space="preserve">(2010). Ribosomal RNA gene fragments from fossilized cyanobacteria identified in primary gypsum from the late Miocene, Italy. </w:t>
      </w:r>
      <w:r w:rsidRPr="006B74DE">
        <w:rPr>
          <w:rFonts w:cstheme="minorHAnsi"/>
          <w:i/>
          <w:iCs/>
        </w:rPr>
        <w:t>Geobiology</w:t>
      </w:r>
      <w:r w:rsidRPr="006B74DE">
        <w:rPr>
          <w:rFonts w:cstheme="minorHAnsi"/>
        </w:rPr>
        <w:t xml:space="preserve"> 8, 101–111. doi: </w:t>
      </w:r>
      <w:r w:rsidRPr="006B74DE">
        <w:rPr>
          <w:rStyle w:val="value"/>
        </w:rPr>
        <w:t>10.1111/j.1472-4669.2009.00230.x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Rasuk, M.C., Kurth, D., Flores, M.R., Contreras, M., Novoa, F., Poire, D., et al. (2014). Microbial characterization of microbial ecosystems associated to evaporites domes of gypsum in Salar de Llamara in Atacama Desert. </w:t>
      </w:r>
      <w:r w:rsidRPr="006B74DE">
        <w:rPr>
          <w:rFonts w:cstheme="minorHAnsi"/>
          <w:i/>
          <w:iCs/>
        </w:rPr>
        <w:t>Microb. Ecol.</w:t>
      </w:r>
      <w:r w:rsidRPr="006B74DE">
        <w:rPr>
          <w:rFonts w:cstheme="minorHAnsi"/>
        </w:rPr>
        <w:t xml:space="preserve"> 68, 483–494. doi: </w:t>
      </w:r>
      <w:r w:rsidRPr="006B74DE">
        <w:rPr>
          <w:rStyle w:val="value"/>
        </w:rPr>
        <w:t>10.1007/s00248-014-0431-4</w:t>
      </w:r>
    </w:p>
    <w:p w:rsidR="001149FD" w:rsidRDefault="00C87901" w:rsidP="001149FD">
      <w:pPr>
        <w:ind w:left="360" w:hanging="360"/>
        <w:rPr>
          <w:rFonts w:cstheme="minorHAnsi"/>
        </w:rPr>
      </w:pPr>
      <w:r w:rsidRPr="006B74DE">
        <w:rPr>
          <w:rFonts w:cstheme="minorHAnsi"/>
        </w:rPr>
        <w:t>Rasuk, M.C., Leiva, M.C., Kurth, D., and Farías, M.E. (2020). “Complete characterization of stratified ecosystems of the Salar de Llamara (Atacama Desert),“ in Microbial Ecosystems in Central Andes Extreme Environments, ed. Farías M.E</w:t>
      </w:r>
      <w:r w:rsidRPr="006B74DE">
        <w:rPr>
          <w:rFonts w:cstheme="minorHAnsi"/>
          <w:i/>
          <w:iCs/>
        </w:rPr>
        <w:t>.</w:t>
      </w:r>
      <w:r w:rsidRPr="006B74DE">
        <w:rPr>
          <w:rFonts w:cstheme="minorHAnsi"/>
        </w:rPr>
        <w:t xml:space="preserve"> (Cham, Switzerland: Springer International Publishing), 153</w:t>
      </w:r>
      <w:r w:rsidRPr="006B74DE">
        <w:rPr>
          <w:rFonts w:eastAsia="Times New Roman" w:cstheme="minorHAnsi"/>
        </w:rPr>
        <w:t>–1</w:t>
      </w:r>
      <w:r w:rsidRPr="006B74DE">
        <w:rPr>
          <w:rFonts w:cstheme="minorHAnsi"/>
        </w:rPr>
        <w:t>64.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Rhind, T., Ronholm, J., Berg, B., Mann, P., Applin, D., Stromberg, J., et al. (2014). Gypsum-hosted endolithic communities of the Lake St. Martin Impact Crater, Manitoba, Canada: Characterization, detectability, and implications for Mars. </w:t>
      </w:r>
      <w:r w:rsidRPr="006B74DE">
        <w:rPr>
          <w:rFonts w:cstheme="minorHAnsi"/>
          <w:i/>
          <w:iCs/>
        </w:rPr>
        <w:t>Int. J. Astrobiol.</w:t>
      </w:r>
      <w:r w:rsidRPr="006B74DE">
        <w:rPr>
          <w:rFonts w:cstheme="minorHAnsi"/>
        </w:rPr>
        <w:t xml:space="preserve"> 13, 366–377. doi: </w:t>
      </w:r>
      <w:r w:rsidRPr="006B74DE">
        <w:t>10.1017/S1473550414000378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Schulze-Makuch, D., Lipus, D., Arens, F.L., Baque, M., Bornemann, T.L.V., de Vera, J.P. </w:t>
      </w:r>
      <w:r w:rsidRPr="006B74DE">
        <w:rPr>
          <w:rFonts w:cstheme="minorHAnsi"/>
          <w:i/>
          <w:iCs/>
        </w:rPr>
        <w:t>et al.</w:t>
      </w:r>
      <w:r w:rsidRPr="006B74DE">
        <w:rPr>
          <w:rFonts w:cstheme="minorHAnsi"/>
        </w:rPr>
        <w:t xml:space="preserve"> (2021). Microbial hotspots in lithic microhabitats inferred from DNA fractionation and metagenomics in the Atacama Desert. </w:t>
      </w:r>
      <w:r w:rsidRPr="006B74DE">
        <w:rPr>
          <w:rFonts w:cstheme="minorHAnsi"/>
          <w:i/>
          <w:iCs/>
        </w:rPr>
        <w:t>Microorganisms</w:t>
      </w:r>
      <w:r w:rsidRPr="006B74DE">
        <w:rPr>
          <w:rFonts w:cstheme="minorHAnsi"/>
        </w:rPr>
        <w:t xml:space="preserve"> 9, 1038. doi: </w:t>
      </w:r>
      <w:r w:rsidRPr="006B74DE">
        <w:rPr>
          <w:rStyle w:val="value"/>
        </w:rPr>
        <w:t>10.3390/microorganisms9051038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Sirisena, K.A., Ramirez, S., Steele, A., and Glamoclija, M. (2018). Microbial diversity of hypersaline sediments from Lake Lucero Playa in White Sands National Monument, New Mexico, USA. </w:t>
      </w:r>
      <w:r w:rsidRPr="006B74DE">
        <w:rPr>
          <w:rFonts w:cstheme="minorHAnsi"/>
          <w:i/>
          <w:iCs/>
        </w:rPr>
        <w:t>Microb. Ecol.</w:t>
      </w:r>
      <w:r w:rsidRPr="006B74DE">
        <w:rPr>
          <w:rFonts w:cstheme="minorHAnsi"/>
        </w:rPr>
        <w:t xml:space="preserve"> 76, 404–418. doi: </w:t>
      </w:r>
      <w:r w:rsidRPr="006B74DE">
        <w:rPr>
          <w:rStyle w:val="value"/>
        </w:rPr>
        <w:t>10.1007/s00248-018-1142-z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eastAsia="Times New Roman" w:cstheme="minorHAnsi"/>
        </w:rPr>
        <w:t xml:space="preserve">Sørensen, K.B., Canfield, D.E., Teske, A.P., and Oren, A. (2005). Community composition of a hypersaline endoevaporitic microbial mat. </w:t>
      </w:r>
      <w:r w:rsidRPr="006B74DE">
        <w:rPr>
          <w:rFonts w:eastAsia="Times New Roman" w:cstheme="minorHAnsi"/>
          <w:i/>
          <w:iCs/>
        </w:rPr>
        <w:t xml:space="preserve">Appl. Environ. Microbiol. </w:t>
      </w:r>
      <w:r w:rsidRPr="006B74DE">
        <w:rPr>
          <w:rFonts w:eastAsia="Times New Roman" w:cstheme="minorHAnsi"/>
        </w:rPr>
        <w:t>71, 7352</w:t>
      </w:r>
      <w:r w:rsidRPr="006B74DE">
        <w:rPr>
          <w:rFonts w:cstheme="minorHAnsi"/>
        </w:rPr>
        <w:t>–73</w:t>
      </w:r>
      <w:r w:rsidRPr="006B74DE">
        <w:rPr>
          <w:rFonts w:eastAsia="Times New Roman" w:cstheme="minorHAnsi"/>
        </w:rPr>
        <w:t xml:space="preserve">65. </w:t>
      </w:r>
      <w:r w:rsidRPr="006B74DE">
        <w:rPr>
          <w:rFonts w:cstheme="minorHAnsi"/>
        </w:rPr>
        <w:t xml:space="preserve">doi: </w:t>
      </w:r>
      <w:r w:rsidRPr="006B74DE">
        <w:rPr>
          <w:rStyle w:val="value"/>
        </w:rPr>
        <w:t>10.1128/AEM.71.11.7352-7365.2005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Sørensen, K., Řeháková, K., Zapomělová, E., Oren, A. (2009). </w:t>
      </w:r>
      <w:r w:rsidRPr="006B74DE">
        <w:rPr>
          <w:rFonts w:cstheme="minorHAnsi"/>
          <w:lang w:val="en-GB"/>
        </w:rPr>
        <w:t xml:space="preserve">Distribution of benthic phototrophs, </w:t>
      </w:r>
      <w:proofErr w:type="spellStart"/>
      <w:r w:rsidRPr="006B74DE">
        <w:rPr>
          <w:rFonts w:cstheme="minorHAnsi"/>
          <w:lang w:val="en-GB"/>
        </w:rPr>
        <w:t>sulfate</w:t>
      </w:r>
      <w:proofErr w:type="spellEnd"/>
      <w:r w:rsidRPr="006B74DE">
        <w:rPr>
          <w:rFonts w:cstheme="minorHAnsi"/>
          <w:lang w:val="en-GB"/>
        </w:rPr>
        <w:t xml:space="preserve"> reducers, and methanogens in two adjacent salt ponds in </w:t>
      </w:r>
      <w:proofErr w:type="spellStart"/>
      <w:r w:rsidRPr="006B74DE">
        <w:rPr>
          <w:rFonts w:cstheme="minorHAnsi"/>
          <w:lang w:val="en-GB"/>
        </w:rPr>
        <w:t>Eilat</w:t>
      </w:r>
      <w:proofErr w:type="spellEnd"/>
      <w:r w:rsidRPr="006B74DE">
        <w:rPr>
          <w:rFonts w:cstheme="minorHAnsi"/>
          <w:lang w:val="en-GB"/>
        </w:rPr>
        <w:t>, Israel</w:t>
      </w:r>
      <w:r w:rsidRPr="006B74DE">
        <w:rPr>
          <w:rFonts w:cstheme="minorHAnsi"/>
        </w:rPr>
        <w:t xml:space="preserve">. </w:t>
      </w:r>
      <w:r w:rsidRPr="006B74DE">
        <w:rPr>
          <w:rFonts w:cstheme="minorHAnsi"/>
          <w:i/>
          <w:iCs/>
        </w:rPr>
        <w:t>Aquat. Microb. Ecol.</w:t>
      </w:r>
      <w:r w:rsidRPr="006B74DE">
        <w:rPr>
          <w:rFonts w:cstheme="minorHAnsi"/>
        </w:rPr>
        <w:t xml:space="preserve"> 56, 275–284. doi: </w:t>
      </w:r>
      <w:r w:rsidRPr="006B74DE">
        <w:rPr>
          <w:rStyle w:val="value"/>
        </w:rPr>
        <w:t>10.3354/ame01307</w:t>
      </w:r>
    </w:p>
    <w:p w:rsid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Stivaletta, N., López-Gacía, P., Boihem, L., Millie, D.F., and Barbieri, R. (2010). Biomarkers of endolithic communities within gypsum crusts (southern Tunisia). </w:t>
      </w:r>
      <w:r w:rsidRPr="006B74DE">
        <w:rPr>
          <w:rFonts w:cstheme="minorHAnsi"/>
          <w:i/>
          <w:iCs/>
        </w:rPr>
        <w:t>Geomicrobiol. J.</w:t>
      </w:r>
      <w:r w:rsidRPr="006B74DE">
        <w:rPr>
          <w:rFonts w:cstheme="minorHAnsi"/>
        </w:rPr>
        <w:t xml:space="preserve"> 27, 101–110. doi: </w:t>
      </w:r>
      <w:r w:rsidRPr="006B74DE">
        <w:rPr>
          <w:rStyle w:val="value"/>
        </w:rPr>
        <w:t>10.1080/01490450903410431</w:t>
      </w:r>
    </w:p>
    <w:p w:rsidR="001149FD" w:rsidRDefault="00C87901" w:rsidP="001149FD">
      <w:pPr>
        <w:ind w:left="360" w:hanging="360"/>
        <w:rPr>
          <w:rStyle w:val="value"/>
        </w:rPr>
      </w:pPr>
      <w:r w:rsidRPr="006B74DE">
        <w:rPr>
          <w:rFonts w:cstheme="minorHAnsi"/>
        </w:rPr>
        <w:t>Vogel, M.B., Des Marais, D.J., Turk, K.A., Parenteau, M.N., Jahnke, L.L., and Kubo, M.D.Y.</w:t>
      </w:r>
      <w:r w:rsidRPr="006B74DE">
        <w:rPr>
          <w:rFonts w:cstheme="minorHAnsi"/>
          <w:i/>
          <w:iCs/>
        </w:rPr>
        <w:t xml:space="preserve"> </w:t>
      </w:r>
      <w:r w:rsidRPr="006B74DE">
        <w:rPr>
          <w:rFonts w:cstheme="minorHAnsi"/>
        </w:rPr>
        <w:t xml:space="preserve">(2009). The role of biofilms in the sedimentology of actively forming gypsum deposits at Guerrero Negro, Mexico. </w:t>
      </w:r>
      <w:r w:rsidRPr="006B74DE">
        <w:rPr>
          <w:rFonts w:cstheme="minorHAnsi"/>
          <w:i/>
          <w:iCs/>
        </w:rPr>
        <w:t>Astrobiology</w:t>
      </w:r>
      <w:r w:rsidRPr="006B74DE">
        <w:rPr>
          <w:rFonts w:cstheme="minorHAnsi"/>
        </w:rPr>
        <w:t xml:space="preserve"> 9, 875</w:t>
      </w:r>
      <w:r w:rsidRPr="006B74DE">
        <w:rPr>
          <w:rFonts w:cstheme="minorHAnsi"/>
          <w:shd w:val="clear" w:color="auto" w:fill="FCFCFC"/>
        </w:rPr>
        <w:t>–8</w:t>
      </w:r>
      <w:r w:rsidRPr="006B74DE">
        <w:rPr>
          <w:rFonts w:cstheme="minorHAnsi"/>
        </w:rPr>
        <w:t xml:space="preserve">93. doi: </w:t>
      </w:r>
      <w:r w:rsidRPr="006B74DE">
        <w:rPr>
          <w:rStyle w:val="value"/>
        </w:rPr>
        <w:t>10.1089/ast.2008.0325</w:t>
      </w:r>
    </w:p>
    <w:p w:rsidR="00C87901" w:rsidRPr="001149FD" w:rsidRDefault="00C87901" w:rsidP="001149FD">
      <w:pPr>
        <w:ind w:left="360" w:hanging="360"/>
        <w:rPr>
          <w:rFonts w:cstheme="majorBidi"/>
        </w:rPr>
      </w:pPr>
      <w:r w:rsidRPr="006B74DE">
        <w:rPr>
          <w:rFonts w:cstheme="minorHAnsi"/>
        </w:rPr>
        <w:t xml:space="preserve">Ziolkowski, L.A., Mykytczuk, N.C.S., Omelon, C.R., Johnson, H., Whyte, L.G., and Slater, G.F. (2013a). Arctic gypsum endoliths: a biogeochemical characterization of a viable and active microbial community. </w:t>
      </w:r>
      <w:r w:rsidRPr="006B74DE">
        <w:rPr>
          <w:rFonts w:cstheme="minorHAnsi"/>
          <w:i/>
          <w:iCs/>
        </w:rPr>
        <w:t>Biogeosciences</w:t>
      </w:r>
      <w:r w:rsidRPr="006B74DE">
        <w:rPr>
          <w:rFonts w:cstheme="minorHAnsi"/>
        </w:rPr>
        <w:t xml:space="preserve"> 10, 7661–7675. doi: </w:t>
      </w:r>
      <w:r w:rsidRPr="006B74DE">
        <w:rPr>
          <w:rStyle w:val="value"/>
          <w:rFonts w:eastAsia="Cambria"/>
        </w:rPr>
        <w:t>10.5194/bg-10-7661-2013</w:t>
      </w:r>
    </w:p>
    <w:sectPr w:rsidR="00C87901" w:rsidRPr="001149FD" w:rsidSect="00E5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2"/>
    <w:rsid w:val="001149FD"/>
    <w:rsid w:val="001C2189"/>
    <w:rsid w:val="00226F10"/>
    <w:rsid w:val="00247954"/>
    <w:rsid w:val="00372E29"/>
    <w:rsid w:val="004842F1"/>
    <w:rsid w:val="005627DC"/>
    <w:rsid w:val="00603B5B"/>
    <w:rsid w:val="00632D0E"/>
    <w:rsid w:val="006B74DE"/>
    <w:rsid w:val="008673D4"/>
    <w:rsid w:val="0091453B"/>
    <w:rsid w:val="00A139D2"/>
    <w:rsid w:val="00A8295B"/>
    <w:rsid w:val="00B03FA3"/>
    <w:rsid w:val="00BE2013"/>
    <w:rsid w:val="00BF7162"/>
    <w:rsid w:val="00C8788A"/>
    <w:rsid w:val="00C87901"/>
    <w:rsid w:val="00CC0739"/>
    <w:rsid w:val="00DA6EA6"/>
    <w:rsid w:val="00E56978"/>
    <w:rsid w:val="00EE7D85"/>
    <w:rsid w:val="00F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162"/>
  </w:style>
  <w:style w:type="paragraph" w:styleId="Nadpis3">
    <w:name w:val="heading 3"/>
    <w:basedOn w:val="Normln"/>
    <w:link w:val="Nadpis3Char"/>
    <w:uiPriority w:val="9"/>
    <w:qFormat/>
    <w:rsid w:val="00BF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7162"/>
    <w:rPr>
      <w:rFonts w:ascii="Times New Roman" w:eastAsia="Times New Roman" w:hAnsi="Times New Roman" w:cs="Times New Roman"/>
      <w:b/>
      <w:bCs/>
      <w:sz w:val="27"/>
      <w:szCs w:val="27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F716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F7162"/>
    <w:rPr>
      <w:i/>
      <w:iCs/>
    </w:rPr>
  </w:style>
  <w:style w:type="table" w:styleId="Mkatabulky">
    <w:name w:val="Table Grid"/>
    <w:basedOn w:val="Normlntabulka"/>
    <w:rsid w:val="00BF71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npsmoodstavce"/>
    <w:rsid w:val="00BF716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BF71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alue">
    <w:name w:val="value"/>
    <w:basedOn w:val="Standardnpsmoodstavce"/>
    <w:rsid w:val="00C87901"/>
  </w:style>
  <w:style w:type="paragraph" w:styleId="Normlnweb">
    <w:name w:val="Normal (Web)"/>
    <w:basedOn w:val="Normln"/>
    <w:uiPriority w:val="99"/>
    <w:unhideWhenUsed/>
    <w:rsid w:val="00C8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162"/>
  </w:style>
  <w:style w:type="paragraph" w:styleId="Nadpis3">
    <w:name w:val="heading 3"/>
    <w:basedOn w:val="Normln"/>
    <w:link w:val="Nadpis3Char"/>
    <w:uiPriority w:val="9"/>
    <w:qFormat/>
    <w:rsid w:val="00BF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7162"/>
    <w:rPr>
      <w:rFonts w:ascii="Times New Roman" w:eastAsia="Times New Roman" w:hAnsi="Times New Roman" w:cs="Times New Roman"/>
      <w:b/>
      <w:bCs/>
      <w:sz w:val="27"/>
      <w:szCs w:val="27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F716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F7162"/>
    <w:rPr>
      <w:i/>
      <w:iCs/>
    </w:rPr>
  </w:style>
  <w:style w:type="table" w:styleId="Mkatabulky">
    <w:name w:val="Table Grid"/>
    <w:basedOn w:val="Normlntabulka"/>
    <w:rsid w:val="00BF71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npsmoodstavce"/>
    <w:rsid w:val="00BF716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BF71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alue">
    <w:name w:val="value"/>
    <w:basedOn w:val="Standardnpsmoodstavce"/>
    <w:rsid w:val="00C87901"/>
  </w:style>
  <w:style w:type="paragraph" w:styleId="Normlnweb">
    <w:name w:val="Normal (Web)"/>
    <w:basedOn w:val="Normln"/>
    <w:uiPriority w:val="99"/>
    <w:unhideWhenUsed/>
    <w:rsid w:val="00C8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2086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Jehlička</dc:creator>
  <cp:lastModifiedBy>Jehlička</cp:lastModifiedBy>
  <cp:revision>2</cp:revision>
  <dcterms:created xsi:type="dcterms:W3CDTF">2024-03-06T13:29:00Z</dcterms:created>
  <dcterms:modified xsi:type="dcterms:W3CDTF">2024-03-06T13:29:00Z</dcterms:modified>
</cp:coreProperties>
</file>