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316D" w14:textId="77777777" w:rsidR="007703CF" w:rsidRPr="007703CF" w:rsidRDefault="00782135" w:rsidP="007703CF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703CF">
        <w:rPr>
          <w:rFonts w:ascii="Times New Roman" w:hAnsi="Times New Roman" w:cs="Times New Roman"/>
          <w:sz w:val="20"/>
          <w:szCs w:val="20"/>
        </w:rPr>
        <w:t>Table S1</w:t>
      </w:r>
      <w:r w:rsidRPr="007703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Literature search strategy</w:t>
      </w:r>
    </w:p>
    <w:p w14:paraId="59628947" w14:textId="3C607BAB" w:rsidR="005D7A08" w:rsidRPr="007703CF" w:rsidRDefault="00782135" w:rsidP="007703CF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703CF">
        <w:rPr>
          <w:rFonts w:ascii="Times New Roman" w:hAnsi="Times New Roman" w:cs="Times New Roman"/>
          <w:b w:val="0"/>
          <w:bCs w:val="0"/>
          <w:sz w:val="20"/>
          <w:szCs w:val="20"/>
        </w:rPr>
        <w:t>1.Pubmed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  <w:gridCol w:w="1107"/>
      </w:tblGrid>
      <w:tr w:rsidR="005D7A08" w:rsidRPr="007703CF" w14:paraId="165358C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4393CB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2DAFCB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61ECAB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5D7A08" w:rsidRPr="007703CF" w14:paraId="6AA895F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6806CE2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7DDD73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Segoe U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 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"Minors"[Mesh]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49747C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2834</w:t>
            </w:r>
          </w:p>
        </w:tc>
      </w:tr>
      <w:tr w:rsidR="005D7A08" w:rsidRPr="007703CF" w14:paraId="4175D00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08E49C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DB1F6D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(((((((((((((((((((Minor[Title/Abstract]) OR (child[Title/Abstract])) OR (children[Title/Abstract])) OR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(juvenile[Title/Abstract])) OR (Childhood[Title/Abstract])) OR (adolescent[Title/Abstract])) OR (Adolescents[Title/Abstract])) OR (Adolescence[Title/Abstract])) OR (Teens[Title/Abstract])) OR (Teen[Title/Abstract])) OR (Teenagers[Title/Abstract])) OR (Teenager[Title/Abstract])) OR (Youth[Title/Abstract])) OR (Youths[Title/Abstract])) OR (Younger[Title/Abstract])) OR (Pediatrics[Title/Abstract])) OR (Pediatric[Title/Abstract])) OR (Infants[Title/Abstract])) OR (Infant[Title/Abstract])) OR (Infantile[Title/Ab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stract])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F5881B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2880560</w:t>
            </w:r>
          </w:p>
        </w:tc>
      </w:tr>
      <w:tr w:rsidR="005D7A08" w:rsidRPr="007703CF" w14:paraId="239F4C2E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FBA885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20E403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#1 or #2 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7C31F9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2881991</w:t>
            </w:r>
          </w:p>
        </w:tc>
      </w:tr>
      <w:tr w:rsidR="005D7A08" w:rsidRPr="007703CF" w14:paraId="00763EFE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13A4B4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4663F4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Scoliosis"[Mesh]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1965CE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21059</w:t>
            </w:r>
          </w:p>
        </w:tc>
      </w:tr>
      <w:tr w:rsidR="005D7A08" w:rsidRPr="007703CF" w14:paraId="0C74C7AB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35B578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23A101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((</w:t>
            </w:r>
            <w:proofErr w:type="spellStart"/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Scolioses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[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Title/Abstract]) OR (kyphoscoliosis[Title/Abstract])) OR 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kyfoscoliosis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[Title/Abstract])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88975B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2219</w:t>
            </w:r>
          </w:p>
        </w:tc>
      </w:tr>
      <w:tr w:rsidR="005D7A08" w:rsidRPr="007703CF" w14:paraId="1B3A6F8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71C9FB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028435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3AB3C7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22203</w:t>
            </w:r>
          </w:p>
        </w:tc>
      </w:tr>
      <w:tr w:rsidR="005D7A08" w:rsidRPr="007703CF" w14:paraId="700BCBB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BD4610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OLE_LINK1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  <w:bookmarkEnd w:id="0"/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D9B607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Prevalence"[Mesh]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CCFEEE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347011</w:t>
            </w:r>
          </w:p>
        </w:tc>
      </w:tr>
      <w:tr w:rsidR="005D7A08" w:rsidRPr="007703CF" w14:paraId="4BF9449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F92D1C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E86458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(((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Incidence[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Title/Abstract]) OR (Incidences[Title/Abstract])) OR (Epidemiology[Title/Abstract])) OR 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Epidemiologies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[Title/Abstract])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0258F5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1169949</w:t>
            </w:r>
          </w:p>
        </w:tc>
      </w:tr>
      <w:tr w:rsidR="005D7A08" w:rsidRPr="007703CF" w14:paraId="0B97F032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4C926F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3E921A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1BD05E5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1462598</w:t>
            </w:r>
          </w:p>
        </w:tc>
      </w:tr>
      <w:tr w:rsidR="005D7A08" w:rsidRPr="007703CF" w14:paraId="6B8B5CED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EE66503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7BDFC6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and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and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E89E7B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1012</w:t>
            </w:r>
          </w:p>
        </w:tc>
      </w:tr>
    </w:tbl>
    <w:p w14:paraId="5C78DD31" w14:textId="77777777" w:rsidR="005D7A08" w:rsidRPr="007703CF" w:rsidRDefault="005D7A08" w:rsidP="007703CF">
      <w:pPr>
        <w:jc w:val="left"/>
        <w:rPr>
          <w:rFonts w:ascii="Times New Roman" w:hAnsi="Times New Roman" w:cs="Times New Roman" w:hint="eastAsia"/>
          <w:sz w:val="20"/>
          <w:szCs w:val="20"/>
        </w:rPr>
      </w:pPr>
    </w:p>
    <w:p w14:paraId="23CA8CA0" w14:textId="77777777" w:rsidR="005D7A08" w:rsidRPr="007703CF" w:rsidRDefault="00782135" w:rsidP="007703CF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703CF">
        <w:rPr>
          <w:rFonts w:ascii="Times New Roman" w:hAnsi="Times New Roman" w:cs="Times New Roman"/>
          <w:bCs/>
          <w:sz w:val="20"/>
          <w:szCs w:val="20"/>
        </w:rPr>
        <w:t>2.Cochrane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  <w:gridCol w:w="981"/>
      </w:tblGrid>
      <w:tr w:rsidR="005D7A08" w:rsidRPr="007703CF" w14:paraId="0D44532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C81983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2B9316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5A8F17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5D7A08" w:rsidRPr="007703CF" w14:paraId="127BE35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136BF62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C58DFA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descriptor: [Minors] explode all trees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887F2D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D7A08" w:rsidRPr="007703CF" w14:paraId="4663BC7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5CE6F15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B883B9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(Minors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(Minor):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(child):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(children):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(juvenile):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463DEB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202051</w:t>
            </w:r>
          </w:p>
        </w:tc>
      </w:tr>
      <w:tr w:rsidR="005D7A08" w:rsidRPr="007703CF" w14:paraId="23C96699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B410A1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92D532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(Childhood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(adolescent):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(Adolescents):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(Adolescence):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(Teens):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ADAB7C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178271</w:t>
            </w:r>
          </w:p>
        </w:tc>
      </w:tr>
      <w:tr w:rsidR="005D7A08" w:rsidRPr="007703CF" w14:paraId="59B48C7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071C77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7FEB9F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(Teen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(Teenagers):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(Teenager):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(Youth):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(Youths):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230EB0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11893</w:t>
            </w:r>
          </w:p>
        </w:tc>
      </w:tr>
      <w:tr w:rsidR="005D7A08" w:rsidRPr="007703CF" w14:paraId="37D6AAD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E7EC16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FCF2B8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(Younger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(Pediatrics):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(Pediatric):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(Infants):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(Infant):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9C64F23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123086</w:t>
            </w:r>
          </w:p>
        </w:tc>
      </w:tr>
      <w:tr w:rsidR="005D7A08" w:rsidRPr="007703CF" w14:paraId="5AC6FB6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163B0C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881732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(Infantile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92B3CC5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2662</w:t>
            </w:r>
          </w:p>
        </w:tc>
      </w:tr>
      <w:tr w:rsidR="005D7A08" w:rsidRPr="007703CF" w14:paraId="27AA532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EA6795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38A459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 or #2 or #3 or #4 or #5 or #6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A9D82A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362582</w:t>
            </w:r>
          </w:p>
        </w:tc>
      </w:tr>
      <w:tr w:rsidR="005D7A08" w:rsidRPr="007703CF" w14:paraId="471A43CB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C44DD2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8E40C4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descriptor: [Scoliosis] explode all trees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FB8296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667</w:t>
            </w:r>
          </w:p>
        </w:tc>
      </w:tr>
      <w:tr w:rsidR="005D7A08" w:rsidRPr="007703CF" w14:paraId="4DEBBF5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5A78CA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7CAB3B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(Scoliosis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Scolioses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(kyphoscoliosis):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kyfoscoliosis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65D21E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1711</w:t>
            </w:r>
          </w:p>
        </w:tc>
      </w:tr>
      <w:tr w:rsidR="005D7A08" w:rsidRPr="007703CF" w14:paraId="76F76F16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8184D9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76468C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 or #9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21551F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1711</w:t>
            </w:r>
          </w:p>
        </w:tc>
      </w:tr>
      <w:tr w:rsidR="005D7A08" w:rsidRPr="007703CF" w14:paraId="1409223D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D6D9BD3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0FFB8C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descriptor: [Prevalence] explode all trees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D6197C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8722</w:t>
            </w:r>
          </w:p>
        </w:tc>
      </w:tr>
      <w:tr w:rsidR="005D7A08" w:rsidRPr="007703CF" w14:paraId="2776C54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D732952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604FA3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(Prevalence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(Incidence):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(Incidences):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(Epidemiology):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Epidemiologies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800F2F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230635</w:t>
            </w:r>
          </w:p>
        </w:tc>
      </w:tr>
      <w:tr w:rsidR="005D7A08" w:rsidRPr="007703CF" w14:paraId="5168925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27B07D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4E79A4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 or #12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417000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230635</w:t>
            </w:r>
          </w:p>
        </w:tc>
      </w:tr>
      <w:tr w:rsidR="005D7A08" w:rsidRPr="007703CF" w14:paraId="6BF9E6B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3C1E06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FC9B07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 and #10 and #13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784C802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</w:tr>
    </w:tbl>
    <w:p w14:paraId="4EEF6DCC" w14:textId="77777777" w:rsidR="005D7A08" w:rsidRPr="007703CF" w:rsidRDefault="005D7A08" w:rsidP="007703CF">
      <w:pPr>
        <w:jc w:val="left"/>
        <w:rPr>
          <w:rFonts w:ascii="Times New Roman" w:hAnsi="Times New Roman" w:cs="Times New Roman" w:hint="eastAsia"/>
          <w:sz w:val="20"/>
          <w:szCs w:val="20"/>
        </w:rPr>
      </w:pPr>
    </w:p>
    <w:p w14:paraId="52540EC3" w14:textId="77777777" w:rsidR="005D7A08" w:rsidRPr="007703CF" w:rsidRDefault="00782135" w:rsidP="007703CF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703CF">
        <w:rPr>
          <w:rFonts w:ascii="Times New Roman" w:hAnsi="Times New Roman" w:cs="Times New Roman"/>
          <w:bCs/>
          <w:sz w:val="20"/>
          <w:szCs w:val="20"/>
        </w:rPr>
        <w:t>3.Embase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  <w:gridCol w:w="1107"/>
      </w:tblGrid>
      <w:tr w:rsidR="005D7A08" w:rsidRPr="007703CF" w14:paraId="6918536C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DC73F0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FC9065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E0536E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5D7A08" w:rsidRPr="007703CF" w14:paraId="361380C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5453AB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BEA483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</w:t>
            </w:r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minor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(person)'/exp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5E10F4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951</w:t>
            </w:r>
          </w:p>
        </w:tc>
      </w:tr>
      <w:tr w:rsidR="005D7A08" w:rsidRPr="007703CF" w14:paraId="39A4E70C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53FA99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65A8750" w14:textId="504C16B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'minor'/exp OR minor 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child: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children: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juvenile: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childhood: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adolescent:ab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adolescents: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adolescence: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teens: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teen: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teenagers: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teenager: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youth: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youths: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younger: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pediatrics: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pediatric: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infants: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infant: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ab,ti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infantile:ab,ti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A05C00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3749580</w:t>
            </w:r>
          </w:p>
        </w:tc>
      </w:tr>
      <w:tr w:rsidR="005D7A08" w:rsidRPr="007703CF" w14:paraId="74279A39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6407FA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36E8175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#1 or #2 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1696A8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3749580</w:t>
            </w:r>
          </w:p>
        </w:tc>
      </w:tr>
      <w:tr w:rsidR="005D7A08" w:rsidRPr="007703CF" w14:paraId="6A6A553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E5461F0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63DF6F2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'scoliosis'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/exp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2379C0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44024</w:t>
            </w:r>
          </w:p>
        </w:tc>
      </w:tr>
      <w:tr w:rsidR="005D7A08" w:rsidRPr="007703CF" w14:paraId="7935961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C533B0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00C498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scolioses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OR </w:t>
            </w:r>
            <w:proofErr w:type="spellStart"/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kyphoscoliosis:ab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kyfoscoliosis:ab,ti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26E36B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3376</w:t>
            </w:r>
          </w:p>
        </w:tc>
      </w:tr>
      <w:tr w:rsidR="005D7A08" w:rsidRPr="007703CF" w14:paraId="7C0F3A3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7CBF67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6BB858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 OR #5</w:t>
            </w:r>
            <w:bookmarkEnd w:id="1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2FF6D4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44618</w:t>
            </w:r>
          </w:p>
        </w:tc>
      </w:tr>
      <w:tr w:rsidR="005D7A08" w:rsidRPr="007703CF" w14:paraId="0B69C73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F3852F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ED501B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'prevalence'/exp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CB0884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1008147</w:t>
            </w:r>
          </w:p>
        </w:tc>
      </w:tr>
      <w:tr w:rsidR="005D7A08" w:rsidRPr="007703CF" w14:paraId="5061120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40D641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0C6E7DB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'incidence'/exp 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 incidence OR </w:t>
            </w:r>
            <w:proofErr w:type="spellStart"/>
            <w:proofErr w:type="gram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incidences:ab</w:t>
            </w:r>
            <w:proofErr w:type="gram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epidemiology:ab,ti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 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epidemiologies:ab,ti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9B99A4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1770145</w:t>
            </w:r>
          </w:p>
        </w:tc>
      </w:tr>
      <w:tr w:rsidR="005D7A08" w:rsidRPr="007703CF" w14:paraId="1CB8B092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6FC734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DDF2624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4C6E129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2613554</w:t>
            </w:r>
          </w:p>
        </w:tc>
      </w:tr>
      <w:tr w:rsidR="005D7A08" w:rsidRPr="007703CF" w14:paraId="0090DD3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45AA03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3C21DC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 AND #6 AND #9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8FD180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2360</w:t>
            </w:r>
          </w:p>
        </w:tc>
      </w:tr>
    </w:tbl>
    <w:p w14:paraId="01F4EB86" w14:textId="77777777" w:rsidR="005D7A08" w:rsidRPr="007703CF" w:rsidRDefault="005D7A08" w:rsidP="007703CF">
      <w:pPr>
        <w:jc w:val="left"/>
        <w:rPr>
          <w:rFonts w:ascii="Times New Roman" w:hAnsi="Times New Roman" w:cs="Times New Roman" w:hint="eastAsia"/>
          <w:sz w:val="20"/>
          <w:szCs w:val="20"/>
        </w:rPr>
      </w:pPr>
    </w:p>
    <w:p w14:paraId="2BFC18EC" w14:textId="77777777" w:rsidR="005D7A08" w:rsidRPr="00370A06" w:rsidRDefault="00782135" w:rsidP="007703CF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370A06">
        <w:rPr>
          <w:rFonts w:ascii="Times New Roman" w:hAnsi="Times New Roman" w:cs="Times New Roman"/>
          <w:bCs/>
          <w:sz w:val="20"/>
          <w:szCs w:val="20"/>
        </w:rPr>
        <w:t>4.</w:t>
      </w:r>
      <w:r w:rsidRPr="00370A06">
        <w:rPr>
          <w:rFonts w:ascii="Times New Roman" w:hAnsi="Times New Roman" w:cs="Times New Roman"/>
          <w:bCs/>
          <w:sz w:val="20"/>
          <w:szCs w:val="20"/>
        </w:rPr>
        <w:t>Web of science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  <w:gridCol w:w="1107"/>
      </w:tblGrid>
      <w:tr w:rsidR="005D7A08" w:rsidRPr="007703CF" w14:paraId="09028E2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154D3C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E4D530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7783127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Results</w:t>
            </w:r>
          </w:p>
        </w:tc>
      </w:tr>
      <w:tr w:rsidR="005D7A08" w:rsidRPr="007703CF" w14:paraId="0A4C017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215572C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7BE125E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Minors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Minor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child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children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juvenile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Childhood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adolescent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Adolescents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Adolescence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Teens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Teen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Teenagers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Teenager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Youth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Youths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Younger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Pediatrics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Pediatric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Infants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Infant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 or Infantile (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1D382C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4697581</w:t>
            </w:r>
          </w:p>
        </w:tc>
      </w:tr>
      <w:tr w:rsidR="005D7A08" w:rsidRPr="007703CF" w14:paraId="796C444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0E082BA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003ED43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(((TS=(Scoliosis)) OR TS=(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Scolioses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)) OR TS=(kyphoscoliosis)) OR TS=(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kyfoscoliosis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1B21F6D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28410</w:t>
            </w:r>
          </w:p>
        </w:tc>
      </w:tr>
      <w:tr w:rsidR="005D7A08" w:rsidRPr="007703CF" w14:paraId="536F64C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9845406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4984A4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((((TS=(Prevalence)) OR TS=(Incidence)) OR TS=(Incidences)) OR TS=(Epidemiology)) OR TS=(</w:t>
            </w:r>
            <w:proofErr w:type="spellStart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Epidemiologies</w:t>
            </w:r>
            <w:proofErr w:type="spellEnd"/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167BAA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2411701</w:t>
            </w:r>
          </w:p>
        </w:tc>
      </w:tr>
      <w:tr w:rsidR="005D7A08" w:rsidRPr="007703CF" w14:paraId="08A25852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3798878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875588F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AND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AND #</w:t>
            </w: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8D32E41" w14:textId="77777777" w:rsidR="005D7A08" w:rsidRPr="007703CF" w:rsidRDefault="00782135" w:rsidP="007703C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3C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</w:tr>
    </w:tbl>
    <w:p w14:paraId="5722FA0F" w14:textId="77777777" w:rsidR="005D7A08" w:rsidRPr="007703CF" w:rsidRDefault="005D7A08" w:rsidP="007703CF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5D7A08" w:rsidRPr="0077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2YzFjODE5MjEzYzA0ZmRiMmYzYWMwOWIwMWFmMWMifQ=="/>
  </w:docVars>
  <w:rsids>
    <w:rsidRoot w:val="00F137CF"/>
    <w:rsid w:val="00085E8A"/>
    <w:rsid w:val="000C74AD"/>
    <w:rsid w:val="00151916"/>
    <w:rsid w:val="001642A9"/>
    <w:rsid w:val="00174D6A"/>
    <w:rsid w:val="00260187"/>
    <w:rsid w:val="002646B0"/>
    <w:rsid w:val="00280CD3"/>
    <w:rsid w:val="00370A06"/>
    <w:rsid w:val="00380B30"/>
    <w:rsid w:val="003E699E"/>
    <w:rsid w:val="004326F7"/>
    <w:rsid w:val="00467AC4"/>
    <w:rsid w:val="004B4924"/>
    <w:rsid w:val="00521DB3"/>
    <w:rsid w:val="005D7A08"/>
    <w:rsid w:val="005F71C0"/>
    <w:rsid w:val="006332AB"/>
    <w:rsid w:val="006D7552"/>
    <w:rsid w:val="007703CF"/>
    <w:rsid w:val="00782135"/>
    <w:rsid w:val="007C4E08"/>
    <w:rsid w:val="0085752C"/>
    <w:rsid w:val="00972682"/>
    <w:rsid w:val="00994852"/>
    <w:rsid w:val="00AA3958"/>
    <w:rsid w:val="00AD6248"/>
    <w:rsid w:val="00BF2211"/>
    <w:rsid w:val="00C113FC"/>
    <w:rsid w:val="00C653D4"/>
    <w:rsid w:val="00D10122"/>
    <w:rsid w:val="00D718A7"/>
    <w:rsid w:val="00DA6A9E"/>
    <w:rsid w:val="00DA7999"/>
    <w:rsid w:val="00E03F4E"/>
    <w:rsid w:val="00E7241F"/>
    <w:rsid w:val="00ED0DFE"/>
    <w:rsid w:val="00F07A9C"/>
    <w:rsid w:val="00F137CF"/>
    <w:rsid w:val="00FB61B6"/>
    <w:rsid w:val="139C6853"/>
    <w:rsid w:val="1A0F4877"/>
    <w:rsid w:val="1FD051E8"/>
    <w:rsid w:val="7FA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32FC"/>
  <w15:docId w15:val="{B8E474F1-0B02-4D4D-A9A2-C5FA7F5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xiaopei</dc:creator>
  <cp:lastModifiedBy>郑</cp:lastModifiedBy>
  <cp:revision>2</cp:revision>
  <dcterms:created xsi:type="dcterms:W3CDTF">2024-02-06T04:46:00Z</dcterms:created>
  <dcterms:modified xsi:type="dcterms:W3CDTF">2024-02-06T04:46:00Z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8FB432719A82485ABD44A5FE6ADF0CD8_12</vt:lpwstr>
  </property>
</Properties>
</file>