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D504" w14:textId="77777777" w:rsidR="00CD604E" w:rsidRPr="00E7390F" w:rsidRDefault="00CD604E" w:rsidP="00CD604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Annex 1: </w:t>
      </w:r>
      <w:r w:rsidRPr="00E7390F">
        <w:rPr>
          <w:rFonts w:ascii="Times New Roman" w:hAnsi="Times New Roman" w:cs="Times New Roman"/>
          <w:b/>
          <w:bCs/>
        </w:rPr>
        <w:t>Acronyms</w:t>
      </w:r>
    </w:p>
    <w:p w14:paraId="6F2DC29B" w14:textId="77777777" w:rsidR="00CD604E" w:rsidRPr="00E7390F" w:rsidRDefault="00CD604E" w:rsidP="00CD604E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6237"/>
      </w:tblGrid>
      <w:tr w:rsidR="00CD604E" w:rsidRPr="00E7390F" w14:paraId="4369C8F4" w14:textId="77777777" w:rsidTr="008A7CF9">
        <w:tc>
          <w:tcPr>
            <w:tcW w:w="1696" w:type="dxa"/>
          </w:tcPr>
          <w:p w14:paraId="498FB170" w14:textId="77777777" w:rsidR="00CD604E" w:rsidRPr="00E7390F" w:rsidRDefault="00CD604E" w:rsidP="008A7CF9">
            <w:pPr>
              <w:rPr>
                <w:rFonts w:ascii="Times New Roman" w:hAnsi="Times New Roman" w:cs="Times New Roman"/>
              </w:rPr>
            </w:pPr>
            <w:r w:rsidRPr="00E7390F">
              <w:rPr>
                <w:rFonts w:ascii="Times New Roman" w:hAnsi="Times New Roman" w:cs="Times New Roman"/>
              </w:rPr>
              <w:t>BS</w:t>
            </w:r>
          </w:p>
        </w:tc>
        <w:tc>
          <w:tcPr>
            <w:tcW w:w="6237" w:type="dxa"/>
          </w:tcPr>
          <w:p w14:paraId="2896FCB7" w14:textId="77777777" w:rsidR="00CD604E" w:rsidRPr="00E7390F" w:rsidRDefault="00CD604E" w:rsidP="008A7CF9">
            <w:pPr>
              <w:rPr>
                <w:rFonts w:ascii="Times New Roman" w:hAnsi="Times New Roman" w:cs="Times New Roman"/>
              </w:rPr>
            </w:pPr>
            <w:r w:rsidRPr="00E7390F">
              <w:rPr>
                <w:rFonts w:ascii="Times New Roman" w:hAnsi="Times New Roman" w:cs="Times New Roman"/>
              </w:rPr>
              <w:t>Black Sea</w:t>
            </w:r>
          </w:p>
        </w:tc>
      </w:tr>
      <w:tr w:rsidR="00CD604E" w:rsidRPr="00E7390F" w14:paraId="68E13DDB" w14:textId="77777777" w:rsidTr="008A7CF9">
        <w:tc>
          <w:tcPr>
            <w:tcW w:w="1696" w:type="dxa"/>
          </w:tcPr>
          <w:p w14:paraId="4C4F15A0" w14:textId="77777777" w:rsidR="00CD604E" w:rsidRPr="00E7390F" w:rsidRDefault="00CD604E" w:rsidP="008A7CF9">
            <w:pPr>
              <w:rPr>
                <w:rFonts w:ascii="Times New Roman" w:hAnsi="Times New Roman" w:cs="Times New Roman"/>
              </w:rPr>
            </w:pPr>
            <w:r w:rsidRPr="00E7390F">
              <w:rPr>
                <w:rFonts w:ascii="Times New Roman" w:hAnsi="Times New Roman" w:cs="Times New Roman"/>
              </w:rPr>
              <w:t>WW3</w:t>
            </w:r>
          </w:p>
        </w:tc>
        <w:tc>
          <w:tcPr>
            <w:tcW w:w="6237" w:type="dxa"/>
          </w:tcPr>
          <w:p w14:paraId="10FD84ED" w14:textId="77777777" w:rsidR="00CD604E" w:rsidRPr="00E7390F" w:rsidRDefault="00CD604E" w:rsidP="008A7CF9">
            <w:pPr>
              <w:rPr>
                <w:rFonts w:ascii="Times New Roman" w:hAnsi="Times New Roman" w:cs="Times New Roman"/>
              </w:rPr>
            </w:pPr>
            <w:r w:rsidRPr="00E7390F">
              <w:rPr>
                <w:rFonts w:ascii="Times New Roman" w:hAnsi="Times New Roman" w:cs="Times New Roman"/>
              </w:rPr>
              <w:t>WAVEWATCH III</w:t>
            </w:r>
          </w:p>
        </w:tc>
      </w:tr>
      <w:tr w:rsidR="00CD604E" w:rsidRPr="00E7390F" w14:paraId="3F835EF2" w14:textId="77777777" w:rsidTr="008A7CF9">
        <w:tc>
          <w:tcPr>
            <w:tcW w:w="1696" w:type="dxa"/>
          </w:tcPr>
          <w:p w14:paraId="240ED885" w14:textId="77777777" w:rsidR="00CD604E" w:rsidRPr="00E7390F" w:rsidRDefault="00CD604E" w:rsidP="008A7CF9">
            <w:pPr>
              <w:rPr>
                <w:rFonts w:ascii="Times New Roman" w:hAnsi="Times New Roman" w:cs="Times New Roman"/>
              </w:rPr>
            </w:pPr>
            <w:r w:rsidRPr="00E7390F">
              <w:rPr>
                <w:rFonts w:ascii="Times New Roman" w:hAnsi="Times New Roman" w:cs="Times New Roman"/>
              </w:rPr>
              <w:t>CMS</w:t>
            </w:r>
          </w:p>
        </w:tc>
        <w:tc>
          <w:tcPr>
            <w:tcW w:w="6237" w:type="dxa"/>
          </w:tcPr>
          <w:p w14:paraId="6895379D" w14:textId="77777777" w:rsidR="00CD604E" w:rsidRPr="00E7390F" w:rsidRDefault="00CD604E" w:rsidP="008A7CF9">
            <w:pPr>
              <w:rPr>
                <w:rFonts w:ascii="Times New Roman" w:hAnsi="Times New Roman" w:cs="Times New Roman"/>
              </w:rPr>
            </w:pPr>
            <w:r w:rsidRPr="00E7390F">
              <w:rPr>
                <w:rFonts w:ascii="Times New Roman" w:hAnsi="Times New Roman" w:cs="Times New Roman"/>
              </w:rPr>
              <w:t>Copernicus Marine Service</w:t>
            </w:r>
          </w:p>
        </w:tc>
      </w:tr>
      <w:tr w:rsidR="00CD604E" w:rsidRPr="00E7390F" w14:paraId="745DDF49" w14:textId="77777777" w:rsidTr="008A7CF9">
        <w:tc>
          <w:tcPr>
            <w:tcW w:w="1696" w:type="dxa"/>
          </w:tcPr>
          <w:p w14:paraId="2DDE4CBF" w14:textId="77777777" w:rsidR="00CD604E" w:rsidRPr="00E7390F" w:rsidRDefault="00CD604E" w:rsidP="008A7CF9">
            <w:pPr>
              <w:rPr>
                <w:rFonts w:ascii="Times New Roman" w:hAnsi="Times New Roman" w:cs="Times New Roman"/>
              </w:rPr>
            </w:pPr>
            <w:r w:rsidRPr="00E7390F">
              <w:rPr>
                <w:rFonts w:ascii="Times New Roman" w:hAnsi="Times New Roman" w:cs="Times New Roman"/>
              </w:rPr>
              <w:t>ECMWF</w:t>
            </w:r>
          </w:p>
        </w:tc>
        <w:tc>
          <w:tcPr>
            <w:tcW w:w="6237" w:type="dxa"/>
          </w:tcPr>
          <w:p w14:paraId="44330544" w14:textId="77777777" w:rsidR="00CD604E" w:rsidRPr="00E7390F" w:rsidRDefault="00CD604E" w:rsidP="008A7CF9">
            <w:pPr>
              <w:rPr>
                <w:rFonts w:ascii="Times New Roman" w:hAnsi="Times New Roman" w:cs="Times New Roman"/>
              </w:rPr>
            </w:pPr>
            <w:r w:rsidRPr="00E7390F">
              <w:rPr>
                <w:rFonts w:ascii="Times New Roman" w:hAnsi="Times New Roman" w:cs="Times New Roman"/>
              </w:rPr>
              <w:t>European Centre for Medium-Range Weather Forecasts</w:t>
            </w:r>
          </w:p>
        </w:tc>
      </w:tr>
      <w:tr w:rsidR="00CD604E" w:rsidRPr="00E7390F" w14:paraId="0BFFC775" w14:textId="77777777" w:rsidTr="008A7CF9">
        <w:tc>
          <w:tcPr>
            <w:tcW w:w="1696" w:type="dxa"/>
          </w:tcPr>
          <w:p w14:paraId="504BEEB3" w14:textId="77777777" w:rsidR="00CD604E" w:rsidRPr="00E7390F" w:rsidRDefault="00CD604E" w:rsidP="008A7CF9">
            <w:pPr>
              <w:rPr>
                <w:rFonts w:ascii="Times New Roman" w:hAnsi="Times New Roman" w:cs="Times New Roman"/>
              </w:rPr>
            </w:pPr>
            <w:r w:rsidRPr="00E7390F">
              <w:rPr>
                <w:rFonts w:ascii="Times New Roman" w:hAnsi="Times New Roman" w:cs="Times New Roman"/>
              </w:rPr>
              <w:t>BLKMY</w:t>
            </w:r>
          </w:p>
        </w:tc>
        <w:tc>
          <w:tcPr>
            <w:tcW w:w="6237" w:type="dxa"/>
          </w:tcPr>
          <w:p w14:paraId="0C113A8C" w14:textId="77777777" w:rsidR="00CD604E" w:rsidRPr="00E7390F" w:rsidRDefault="00CD604E" w:rsidP="008A7CF9">
            <w:pPr>
              <w:rPr>
                <w:rFonts w:ascii="Times New Roman" w:hAnsi="Times New Roman" w:cs="Times New Roman"/>
              </w:rPr>
            </w:pPr>
            <w:r w:rsidRPr="00E7390F">
              <w:rPr>
                <w:rFonts w:ascii="Times New Roman" w:hAnsi="Times New Roman" w:cs="Times New Roman"/>
              </w:rPr>
              <w:t>Black sea multi year</w:t>
            </w:r>
          </w:p>
        </w:tc>
      </w:tr>
      <w:tr w:rsidR="00CD604E" w:rsidRPr="00E7390F" w14:paraId="28A2F08B" w14:textId="77777777" w:rsidTr="008A7CF9">
        <w:tc>
          <w:tcPr>
            <w:tcW w:w="1696" w:type="dxa"/>
          </w:tcPr>
          <w:p w14:paraId="6E9388A0" w14:textId="77777777" w:rsidR="00CD604E" w:rsidRPr="00E7390F" w:rsidRDefault="00CD604E" w:rsidP="008A7CF9">
            <w:pPr>
              <w:rPr>
                <w:rFonts w:ascii="Times New Roman" w:hAnsi="Times New Roman" w:cs="Times New Roman"/>
              </w:rPr>
            </w:pPr>
            <w:r w:rsidRPr="00E7390F">
              <w:rPr>
                <w:rFonts w:ascii="Times New Roman" w:hAnsi="Times New Roman" w:cs="Times New Roman"/>
              </w:rPr>
              <w:t>NRT</w:t>
            </w:r>
          </w:p>
        </w:tc>
        <w:tc>
          <w:tcPr>
            <w:tcW w:w="6237" w:type="dxa"/>
          </w:tcPr>
          <w:p w14:paraId="2CED5A03" w14:textId="77777777" w:rsidR="00CD604E" w:rsidRPr="00E7390F" w:rsidRDefault="00CD604E" w:rsidP="008A7CF9">
            <w:pPr>
              <w:rPr>
                <w:rFonts w:ascii="Times New Roman" w:hAnsi="Times New Roman" w:cs="Times New Roman"/>
              </w:rPr>
            </w:pPr>
            <w:r w:rsidRPr="00E7390F">
              <w:rPr>
                <w:rFonts w:ascii="Times New Roman" w:hAnsi="Times New Roman" w:cs="Times New Roman"/>
              </w:rPr>
              <w:t>Near Real Time</w:t>
            </w:r>
          </w:p>
        </w:tc>
      </w:tr>
      <w:tr w:rsidR="00CD604E" w:rsidRPr="00E7390F" w14:paraId="4573FF51" w14:textId="77777777" w:rsidTr="008A7CF9">
        <w:tc>
          <w:tcPr>
            <w:tcW w:w="1696" w:type="dxa"/>
          </w:tcPr>
          <w:p w14:paraId="0DF2DAF7" w14:textId="77777777" w:rsidR="00CD604E" w:rsidRPr="00E7390F" w:rsidRDefault="00CD604E" w:rsidP="008A7CF9">
            <w:pPr>
              <w:rPr>
                <w:rFonts w:ascii="Times New Roman" w:hAnsi="Times New Roman" w:cs="Times New Roman"/>
              </w:rPr>
            </w:pPr>
            <w:r w:rsidRPr="00E7390F">
              <w:rPr>
                <w:rFonts w:ascii="Times New Roman" w:hAnsi="Times New Roman" w:cs="Times New Roman"/>
              </w:rPr>
              <w:t>SWH</w:t>
            </w:r>
          </w:p>
        </w:tc>
        <w:tc>
          <w:tcPr>
            <w:tcW w:w="6237" w:type="dxa"/>
          </w:tcPr>
          <w:p w14:paraId="38C700BC" w14:textId="77777777" w:rsidR="00CD604E" w:rsidRPr="00E7390F" w:rsidRDefault="00CD604E" w:rsidP="008A7CF9">
            <w:pPr>
              <w:rPr>
                <w:rFonts w:ascii="Times New Roman" w:hAnsi="Times New Roman" w:cs="Times New Roman"/>
              </w:rPr>
            </w:pPr>
            <w:r w:rsidRPr="00E7390F">
              <w:rPr>
                <w:rFonts w:ascii="Times New Roman" w:hAnsi="Times New Roman" w:cs="Times New Roman"/>
              </w:rPr>
              <w:t>Significant Wave Height</w:t>
            </w:r>
          </w:p>
        </w:tc>
      </w:tr>
      <w:tr w:rsidR="00CD604E" w:rsidRPr="00E7390F" w14:paraId="5CF52FD5" w14:textId="77777777" w:rsidTr="008A7CF9">
        <w:tc>
          <w:tcPr>
            <w:tcW w:w="1696" w:type="dxa"/>
          </w:tcPr>
          <w:p w14:paraId="0E16AA29" w14:textId="77777777" w:rsidR="00CD604E" w:rsidRPr="00E7390F" w:rsidRDefault="00CD604E" w:rsidP="008A7CF9">
            <w:pPr>
              <w:rPr>
                <w:rFonts w:ascii="Times New Roman" w:hAnsi="Times New Roman" w:cs="Times New Roman"/>
              </w:rPr>
            </w:pPr>
            <w:r w:rsidRPr="00E7390F">
              <w:rPr>
                <w:rFonts w:ascii="Times New Roman" w:hAnsi="Times New Roman" w:cs="Times New Roman"/>
              </w:rPr>
              <w:t>MWD</w:t>
            </w:r>
          </w:p>
        </w:tc>
        <w:tc>
          <w:tcPr>
            <w:tcW w:w="6237" w:type="dxa"/>
          </w:tcPr>
          <w:p w14:paraId="168A914F" w14:textId="77777777" w:rsidR="00CD604E" w:rsidRPr="00E7390F" w:rsidRDefault="00CD604E" w:rsidP="008A7CF9">
            <w:pPr>
              <w:rPr>
                <w:rFonts w:ascii="Times New Roman" w:hAnsi="Times New Roman" w:cs="Times New Roman"/>
              </w:rPr>
            </w:pPr>
            <w:r w:rsidRPr="00E7390F">
              <w:rPr>
                <w:rFonts w:ascii="Times New Roman" w:hAnsi="Times New Roman" w:cs="Times New Roman"/>
              </w:rPr>
              <w:t>Mean Wave Direction</w:t>
            </w:r>
          </w:p>
        </w:tc>
      </w:tr>
      <w:tr w:rsidR="00CD604E" w:rsidRPr="00E7390F" w14:paraId="0CF2C39D" w14:textId="77777777" w:rsidTr="008A7CF9">
        <w:tc>
          <w:tcPr>
            <w:tcW w:w="1696" w:type="dxa"/>
          </w:tcPr>
          <w:p w14:paraId="4538D7B2" w14:textId="77777777" w:rsidR="00CD604E" w:rsidRPr="00E7390F" w:rsidRDefault="00CD604E" w:rsidP="008A7CF9">
            <w:pPr>
              <w:rPr>
                <w:rFonts w:ascii="Times New Roman" w:hAnsi="Times New Roman" w:cs="Times New Roman"/>
              </w:rPr>
            </w:pPr>
            <w:r w:rsidRPr="00E7390F">
              <w:rPr>
                <w:rFonts w:ascii="Times New Roman" w:hAnsi="Times New Roman" w:cs="Times New Roman"/>
              </w:rPr>
              <w:t>EOF</w:t>
            </w:r>
          </w:p>
        </w:tc>
        <w:tc>
          <w:tcPr>
            <w:tcW w:w="6237" w:type="dxa"/>
          </w:tcPr>
          <w:p w14:paraId="30B78EEC" w14:textId="77777777" w:rsidR="00CD604E" w:rsidRPr="00E7390F" w:rsidRDefault="00CD604E" w:rsidP="008A7CF9">
            <w:pPr>
              <w:rPr>
                <w:rFonts w:ascii="Times New Roman" w:hAnsi="Times New Roman" w:cs="Times New Roman"/>
              </w:rPr>
            </w:pPr>
            <w:r w:rsidRPr="00E7390F">
              <w:rPr>
                <w:rFonts w:ascii="Times New Roman" w:hAnsi="Times New Roman" w:cs="Times New Roman"/>
              </w:rPr>
              <w:t>Empirical Orthogonal Function</w:t>
            </w:r>
          </w:p>
        </w:tc>
      </w:tr>
      <w:tr w:rsidR="00CD604E" w:rsidRPr="00E7390F" w14:paraId="65096C80" w14:textId="77777777" w:rsidTr="008A7CF9">
        <w:tc>
          <w:tcPr>
            <w:tcW w:w="1696" w:type="dxa"/>
          </w:tcPr>
          <w:p w14:paraId="58470346" w14:textId="77777777" w:rsidR="00CD604E" w:rsidRPr="00E7390F" w:rsidRDefault="00CD604E" w:rsidP="008A7CF9">
            <w:pPr>
              <w:rPr>
                <w:rFonts w:ascii="Times New Roman" w:hAnsi="Times New Roman" w:cs="Times New Roman"/>
              </w:rPr>
            </w:pPr>
            <w:r w:rsidRPr="00E7390F">
              <w:rPr>
                <w:rFonts w:ascii="Times New Roman" w:hAnsi="Times New Roman" w:cs="Times New Roman"/>
                <w:color w:val="000000"/>
              </w:rPr>
              <w:t>EA</w:t>
            </w:r>
          </w:p>
        </w:tc>
        <w:tc>
          <w:tcPr>
            <w:tcW w:w="6237" w:type="dxa"/>
          </w:tcPr>
          <w:p w14:paraId="375578D6" w14:textId="77777777" w:rsidR="00CD604E" w:rsidRPr="00E7390F" w:rsidRDefault="00CD604E" w:rsidP="008A7CF9">
            <w:pPr>
              <w:rPr>
                <w:rFonts w:ascii="Times New Roman" w:hAnsi="Times New Roman" w:cs="Times New Roman"/>
              </w:rPr>
            </w:pPr>
            <w:r w:rsidRPr="00E7390F">
              <w:rPr>
                <w:rFonts w:ascii="Times New Roman" w:hAnsi="Times New Roman" w:cs="Times New Roman"/>
                <w:color w:val="000000"/>
              </w:rPr>
              <w:t>East-Atlantic teleconnection pattern</w:t>
            </w:r>
          </w:p>
        </w:tc>
      </w:tr>
      <w:tr w:rsidR="00CD604E" w:rsidRPr="00E7390F" w14:paraId="3627B70F" w14:textId="77777777" w:rsidTr="008A7CF9">
        <w:tc>
          <w:tcPr>
            <w:tcW w:w="1696" w:type="dxa"/>
          </w:tcPr>
          <w:p w14:paraId="359464A2" w14:textId="77777777" w:rsidR="00CD604E" w:rsidRPr="00E7390F" w:rsidRDefault="00CD604E" w:rsidP="008A7CF9">
            <w:pPr>
              <w:rPr>
                <w:rFonts w:ascii="Times New Roman" w:hAnsi="Times New Roman" w:cs="Times New Roman"/>
              </w:rPr>
            </w:pPr>
            <w:r w:rsidRPr="00E7390F">
              <w:rPr>
                <w:rFonts w:ascii="Times New Roman" w:hAnsi="Times New Roman" w:cs="Times New Roman"/>
                <w:color w:val="000000"/>
              </w:rPr>
              <w:t>SCA</w:t>
            </w:r>
          </w:p>
        </w:tc>
        <w:tc>
          <w:tcPr>
            <w:tcW w:w="6237" w:type="dxa"/>
          </w:tcPr>
          <w:p w14:paraId="18E5778A" w14:textId="77777777" w:rsidR="00CD604E" w:rsidRPr="00E7390F" w:rsidRDefault="00CD604E" w:rsidP="008A7CF9">
            <w:pPr>
              <w:rPr>
                <w:rFonts w:ascii="Times New Roman" w:hAnsi="Times New Roman" w:cs="Times New Roman"/>
              </w:rPr>
            </w:pPr>
            <w:r w:rsidRPr="00E7390F">
              <w:rPr>
                <w:rFonts w:ascii="Times New Roman" w:hAnsi="Times New Roman" w:cs="Times New Roman"/>
                <w:color w:val="000000"/>
              </w:rPr>
              <w:t>Scandinavia teleconnection pattern</w:t>
            </w:r>
          </w:p>
        </w:tc>
      </w:tr>
      <w:tr w:rsidR="00CD604E" w:rsidRPr="00E7390F" w14:paraId="481BC239" w14:textId="77777777" w:rsidTr="008A7CF9">
        <w:tc>
          <w:tcPr>
            <w:tcW w:w="1696" w:type="dxa"/>
          </w:tcPr>
          <w:p w14:paraId="2CA690B1" w14:textId="77777777" w:rsidR="00CD604E" w:rsidRPr="00E7390F" w:rsidRDefault="00CD604E" w:rsidP="008A7CF9">
            <w:pPr>
              <w:rPr>
                <w:rFonts w:ascii="Times New Roman" w:hAnsi="Times New Roman" w:cs="Times New Roman"/>
              </w:rPr>
            </w:pPr>
            <w:r w:rsidRPr="00E7390F">
              <w:rPr>
                <w:rFonts w:ascii="Times New Roman" w:hAnsi="Times New Roman" w:cs="Times New Roman"/>
                <w:color w:val="000000"/>
              </w:rPr>
              <w:t>NAO</w:t>
            </w:r>
          </w:p>
        </w:tc>
        <w:tc>
          <w:tcPr>
            <w:tcW w:w="6237" w:type="dxa"/>
          </w:tcPr>
          <w:p w14:paraId="0D09B2C4" w14:textId="77777777" w:rsidR="00CD604E" w:rsidRPr="00E7390F" w:rsidRDefault="00CD604E" w:rsidP="008A7CF9">
            <w:pPr>
              <w:rPr>
                <w:rFonts w:ascii="Times New Roman" w:hAnsi="Times New Roman" w:cs="Times New Roman"/>
              </w:rPr>
            </w:pPr>
            <w:r w:rsidRPr="00E7390F">
              <w:rPr>
                <w:rFonts w:ascii="Times New Roman" w:hAnsi="Times New Roman" w:cs="Times New Roman"/>
                <w:color w:val="000000"/>
              </w:rPr>
              <w:t>North Atlantic Oscillation teleconnection pattern</w:t>
            </w:r>
          </w:p>
        </w:tc>
      </w:tr>
      <w:tr w:rsidR="00CD604E" w:rsidRPr="00E7390F" w14:paraId="09990A15" w14:textId="77777777" w:rsidTr="008A7CF9">
        <w:tc>
          <w:tcPr>
            <w:tcW w:w="1696" w:type="dxa"/>
          </w:tcPr>
          <w:p w14:paraId="6BF6E74F" w14:textId="77777777" w:rsidR="00CD604E" w:rsidRPr="00E7390F" w:rsidRDefault="00CD604E" w:rsidP="008A7CF9">
            <w:pPr>
              <w:rPr>
                <w:rFonts w:ascii="Times New Roman" w:hAnsi="Times New Roman" w:cs="Times New Roman"/>
              </w:rPr>
            </w:pPr>
            <w:r w:rsidRPr="00E7390F">
              <w:rPr>
                <w:rFonts w:ascii="Times New Roman" w:hAnsi="Times New Roman" w:cs="Times New Roman"/>
                <w:color w:val="000000"/>
              </w:rPr>
              <w:t>EA/WR</w:t>
            </w:r>
          </w:p>
        </w:tc>
        <w:tc>
          <w:tcPr>
            <w:tcW w:w="6237" w:type="dxa"/>
          </w:tcPr>
          <w:p w14:paraId="7A14C366" w14:textId="77777777" w:rsidR="00CD604E" w:rsidRPr="00E7390F" w:rsidRDefault="00CD604E" w:rsidP="008A7CF9">
            <w:pPr>
              <w:rPr>
                <w:rFonts w:ascii="Times New Roman" w:hAnsi="Times New Roman" w:cs="Times New Roman"/>
              </w:rPr>
            </w:pPr>
            <w:r w:rsidRPr="00E7390F">
              <w:rPr>
                <w:rFonts w:ascii="Times New Roman" w:hAnsi="Times New Roman" w:cs="Times New Roman"/>
                <w:color w:val="000000"/>
              </w:rPr>
              <w:t>East Atlantic/West Russia teleconnection pattern</w:t>
            </w:r>
          </w:p>
        </w:tc>
      </w:tr>
      <w:tr w:rsidR="00CD604E" w:rsidRPr="00E7390F" w14:paraId="73CE1AC2" w14:textId="77777777" w:rsidTr="008A7CF9">
        <w:tc>
          <w:tcPr>
            <w:tcW w:w="1696" w:type="dxa"/>
          </w:tcPr>
          <w:p w14:paraId="4F247C01" w14:textId="77777777" w:rsidR="00CD604E" w:rsidRPr="00E7390F" w:rsidRDefault="00CD604E" w:rsidP="008A7CF9">
            <w:pPr>
              <w:rPr>
                <w:rFonts w:ascii="Times New Roman" w:hAnsi="Times New Roman" w:cs="Times New Roman"/>
              </w:rPr>
            </w:pPr>
            <w:r w:rsidRPr="00E7390F">
              <w:rPr>
                <w:rFonts w:ascii="Times New Roman" w:hAnsi="Times New Roman" w:cs="Times New Roman"/>
              </w:rPr>
              <w:t>Wb</w:t>
            </w:r>
          </w:p>
        </w:tc>
        <w:tc>
          <w:tcPr>
            <w:tcW w:w="6237" w:type="dxa"/>
          </w:tcPr>
          <w:p w14:paraId="45B60AEE" w14:textId="77777777" w:rsidR="00CD604E" w:rsidRPr="00E7390F" w:rsidRDefault="00CD604E" w:rsidP="008A7CF9">
            <w:pPr>
              <w:rPr>
                <w:rFonts w:ascii="Times New Roman" w:hAnsi="Times New Roman" w:cs="Times New Roman"/>
              </w:rPr>
            </w:pPr>
            <w:r w:rsidRPr="00E7390F">
              <w:rPr>
                <w:rFonts w:ascii="Times New Roman" w:hAnsi="Times New Roman" w:cs="Times New Roman"/>
              </w:rPr>
              <w:t>Black Sea Western basin</w:t>
            </w:r>
          </w:p>
        </w:tc>
      </w:tr>
      <w:tr w:rsidR="00CD604E" w:rsidRPr="00E7390F" w14:paraId="58AEE3E0" w14:textId="77777777" w:rsidTr="008A7CF9">
        <w:tc>
          <w:tcPr>
            <w:tcW w:w="1696" w:type="dxa"/>
          </w:tcPr>
          <w:p w14:paraId="44E57D90" w14:textId="77777777" w:rsidR="00CD604E" w:rsidRPr="00E7390F" w:rsidRDefault="00CD604E" w:rsidP="008A7CF9">
            <w:pPr>
              <w:rPr>
                <w:rFonts w:ascii="Times New Roman" w:hAnsi="Times New Roman" w:cs="Times New Roman"/>
              </w:rPr>
            </w:pPr>
            <w:r w:rsidRPr="00E7390F">
              <w:rPr>
                <w:rFonts w:ascii="Times New Roman" w:hAnsi="Times New Roman" w:cs="Times New Roman"/>
              </w:rPr>
              <w:t>Eb</w:t>
            </w:r>
          </w:p>
        </w:tc>
        <w:tc>
          <w:tcPr>
            <w:tcW w:w="6237" w:type="dxa"/>
          </w:tcPr>
          <w:p w14:paraId="330EC52B" w14:textId="77777777" w:rsidR="00CD604E" w:rsidRPr="00E7390F" w:rsidRDefault="00CD604E" w:rsidP="008A7CF9">
            <w:pPr>
              <w:rPr>
                <w:rFonts w:ascii="Times New Roman" w:hAnsi="Times New Roman" w:cs="Times New Roman"/>
              </w:rPr>
            </w:pPr>
            <w:r w:rsidRPr="00E7390F">
              <w:rPr>
                <w:rFonts w:ascii="Times New Roman" w:hAnsi="Times New Roman" w:cs="Times New Roman"/>
              </w:rPr>
              <w:t>Black Sea Eastern basin</w:t>
            </w:r>
          </w:p>
        </w:tc>
      </w:tr>
      <w:tr w:rsidR="00CD604E" w:rsidRPr="00E7390F" w14:paraId="3198BDFB" w14:textId="77777777" w:rsidTr="008A7CF9">
        <w:tc>
          <w:tcPr>
            <w:tcW w:w="1696" w:type="dxa"/>
            <w:tcBorders>
              <w:bottom w:val="nil"/>
            </w:tcBorders>
          </w:tcPr>
          <w:p w14:paraId="4868FFBC" w14:textId="77777777" w:rsidR="00CD604E" w:rsidRPr="00E7390F" w:rsidRDefault="00CD604E" w:rsidP="008A7CF9">
            <w:pPr>
              <w:rPr>
                <w:rFonts w:ascii="Times New Roman" w:hAnsi="Times New Roman" w:cs="Times New Roman"/>
              </w:rPr>
            </w:pPr>
            <w:r w:rsidRPr="00E7390F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6237" w:type="dxa"/>
            <w:tcBorders>
              <w:bottom w:val="nil"/>
            </w:tcBorders>
          </w:tcPr>
          <w:p w14:paraId="7F27B6B2" w14:textId="77777777" w:rsidR="00CD604E" w:rsidRPr="00E7390F" w:rsidRDefault="00CD604E" w:rsidP="008A7CF9">
            <w:pPr>
              <w:rPr>
                <w:rFonts w:ascii="Times New Roman" w:hAnsi="Times New Roman" w:cs="Times New Roman"/>
              </w:rPr>
            </w:pPr>
            <w:r w:rsidRPr="00E7390F">
              <w:rPr>
                <w:rFonts w:ascii="Times New Roman" w:hAnsi="Times New Roman" w:cs="Times New Roman"/>
              </w:rPr>
              <w:t>Principal Component</w:t>
            </w:r>
          </w:p>
        </w:tc>
      </w:tr>
      <w:tr w:rsidR="00CD604E" w:rsidRPr="00E7390F" w14:paraId="00A128F5" w14:textId="77777777" w:rsidTr="008A7CF9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4BBD0EA4" w14:textId="77777777" w:rsidR="00CD604E" w:rsidRPr="00E7390F" w:rsidRDefault="00CD604E" w:rsidP="008A7CF9">
            <w:pPr>
              <w:rPr>
                <w:rFonts w:ascii="Times New Roman" w:hAnsi="Times New Roman" w:cs="Times New Roman"/>
              </w:rPr>
            </w:pPr>
            <w:r w:rsidRPr="00E7390F">
              <w:rPr>
                <w:rFonts w:ascii="Times New Roman" w:hAnsi="Times New Roman" w:cs="Times New Roman"/>
              </w:rPr>
              <w:t>SV</w:t>
            </w:r>
          </w:p>
        </w:tc>
        <w:tc>
          <w:tcPr>
            <w:tcW w:w="6237" w:type="dxa"/>
            <w:tcBorders>
              <w:top w:val="nil"/>
              <w:bottom w:val="single" w:sz="4" w:space="0" w:color="auto"/>
            </w:tcBorders>
          </w:tcPr>
          <w:p w14:paraId="2EE775DB" w14:textId="77777777" w:rsidR="00CD604E" w:rsidRPr="00E7390F" w:rsidRDefault="00CD604E" w:rsidP="008A7CF9">
            <w:pPr>
              <w:rPr>
                <w:rFonts w:ascii="Times New Roman" w:hAnsi="Times New Roman" w:cs="Times New Roman"/>
              </w:rPr>
            </w:pPr>
            <w:r w:rsidRPr="00E7390F">
              <w:rPr>
                <w:rFonts w:ascii="Times New Roman" w:hAnsi="Times New Roman" w:cs="Times New Roman"/>
              </w:rPr>
              <w:t>Seasonal variation</w:t>
            </w:r>
          </w:p>
        </w:tc>
      </w:tr>
      <w:tr w:rsidR="00CD604E" w:rsidRPr="00E7390F" w14:paraId="0C5E6BBC" w14:textId="77777777" w:rsidTr="008A7CF9">
        <w:tc>
          <w:tcPr>
            <w:tcW w:w="1696" w:type="dxa"/>
            <w:tcBorders>
              <w:top w:val="single" w:sz="4" w:space="0" w:color="auto"/>
            </w:tcBorders>
          </w:tcPr>
          <w:p w14:paraId="41ACDCAD" w14:textId="77777777" w:rsidR="00CD604E" w:rsidRPr="00E7390F" w:rsidRDefault="00CD604E" w:rsidP="008A7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F9AAFFE" w14:textId="77777777" w:rsidR="00CD604E" w:rsidRPr="00E7390F" w:rsidRDefault="00CD604E" w:rsidP="008A7CF9">
            <w:pPr>
              <w:rPr>
                <w:rFonts w:ascii="Times New Roman" w:hAnsi="Times New Roman" w:cs="Times New Roman"/>
              </w:rPr>
            </w:pPr>
          </w:p>
        </w:tc>
      </w:tr>
    </w:tbl>
    <w:p w14:paraId="658E6348" w14:textId="77777777" w:rsidR="00560177" w:rsidRDefault="00560177"/>
    <w:sectPr w:rsidR="005601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4E"/>
    <w:rsid w:val="00297A61"/>
    <w:rsid w:val="003E2BC5"/>
    <w:rsid w:val="00560177"/>
    <w:rsid w:val="00A73A86"/>
    <w:rsid w:val="00CD604E"/>
    <w:rsid w:val="00D362FF"/>
    <w:rsid w:val="00D8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81FE9"/>
  <w15:chartTrackingRefBased/>
  <w15:docId w15:val="{C867D889-1A03-4940-99E9-0D964310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04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604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Causio</dc:creator>
  <cp:keywords/>
  <dc:description/>
  <cp:lastModifiedBy>Valentina Martini</cp:lastModifiedBy>
  <cp:revision>2</cp:revision>
  <dcterms:created xsi:type="dcterms:W3CDTF">2024-03-25T09:35:00Z</dcterms:created>
  <dcterms:modified xsi:type="dcterms:W3CDTF">2024-05-17T07:26:00Z</dcterms:modified>
</cp:coreProperties>
</file>