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6F841" w14:textId="29EEBDEC" w:rsidR="00FB6039" w:rsidRDefault="00A34786">
      <w:pPr>
        <w:rPr>
          <w:rFonts w:ascii="Times New Roman" w:hAnsi="Times New Roman" w:cs="Times New Roman"/>
        </w:rPr>
      </w:pPr>
      <w:bookmarkStart w:id="0" w:name="_Hlk168162033"/>
      <w:r w:rsidRPr="00A34786">
        <w:rPr>
          <w:rFonts w:ascii="Times New Roman" w:hAnsi="Times New Roman" w:cs="Times New Roman"/>
        </w:rPr>
        <w:t>Table S1</w:t>
      </w:r>
      <w:r w:rsidR="007D023E" w:rsidRPr="007D023E">
        <w:t xml:space="preserve"> </w:t>
      </w:r>
      <w:bookmarkEnd w:id="0"/>
      <w:r w:rsidR="007D023E" w:rsidRPr="007D023E">
        <w:rPr>
          <w:rFonts w:ascii="Times New Roman" w:hAnsi="Times New Roman" w:cs="Times New Roman"/>
        </w:rPr>
        <w:t xml:space="preserve">Primers used for PCR amplification </w:t>
      </w:r>
      <w:r w:rsidR="007D023E">
        <w:rPr>
          <w:rFonts w:ascii="Times New Roman" w:hAnsi="Times New Roman" w:cs="Times New Roman" w:hint="eastAsia"/>
        </w:rPr>
        <w:t>for</w:t>
      </w:r>
      <w:r w:rsidR="007D023E">
        <w:rPr>
          <w:rFonts w:ascii="Times New Roman" w:hAnsi="Times New Roman" w:cs="Times New Roman"/>
        </w:rPr>
        <w:t xml:space="preserve"> </w:t>
      </w:r>
      <w:r w:rsidR="007D023E" w:rsidRPr="007D023E">
        <w:rPr>
          <w:rFonts w:ascii="Times New Roman" w:hAnsi="Times New Roman" w:cs="Times New Roman"/>
        </w:rPr>
        <w:t>real-time quantification Application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822"/>
        <w:gridCol w:w="2126"/>
      </w:tblGrid>
      <w:tr w:rsidR="00A34786" w:rsidRPr="00AD7631" w14:paraId="3D284E03" w14:textId="77777777" w:rsidTr="007D023E">
        <w:trPr>
          <w:jc w:val="center"/>
        </w:trPr>
        <w:tc>
          <w:tcPr>
            <w:tcW w:w="2127" w:type="dxa"/>
            <w:tcBorders>
              <w:bottom w:val="single" w:sz="4" w:space="0" w:color="auto"/>
              <w:right w:val="nil"/>
            </w:tcBorders>
            <w:vAlign w:val="center"/>
          </w:tcPr>
          <w:p w14:paraId="75D64237" w14:textId="5BCCB157" w:rsidR="00A34786" w:rsidRPr="00AD7631" w:rsidRDefault="007D023E">
            <w:pPr>
              <w:rPr>
                <w:rFonts w:ascii="Times New Roman" w:hAnsi="Times New Roman" w:cs="Times New Roman"/>
              </w:rPr>
            </w:pPr>
            <w:r w:rsidRPr="007D023E">
              <w:rPr>
                <w:rFonts w:ascii="Times New Roman" w:hAnsi="Times New Roman" w:cs="Times New Roman"/>
              </w:rPr>
              <w:t>Target gene and primer</w:t>
            </w:r>
          </w:p>
        </w:tc>
        <w:tc>
          <w:tcPr>
            <w:tcW w:w="38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B72288" w14:textId="28D69501" w:rsidR="00A34786" w:rsidRPr="00AD7631" w:rsidRDefault="00A34786" w:rsidP="00A34786">
            <w:pPr>
              <w:jc w:val="center"/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5′-3′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07B47A46" w14:textId="6755F016" w:rsidR="00A34786" w:rsidRPr="00AD7631" w:rsidRDefault="00E52AF8">
            <w:pPr>
              <w:rPr>
                <w:rFonts w:ascii="Times New Roman" w:hAnsi="Times New Roman" w:cs="Times New Roman"/>
              </w:rPr>
            </w:pPr>
            <w:r w:rsidRPr="00E52AF8">
              <w:rPr>
                <w:rFonts w:ascii="Times New Roman" w:hAnsi="Times New Roman" w:cs="Times New Roman"/>
              </w:rPr>
              <w:t>Reference</w:t>
            </w:r>
          </w:p>
        </w:tc>
      </w:tr>
      <w:tr w:rsidR="00AD7631" w:rsidRPr="00AD7631" w14:paraId="33AEFB50" w14:textId="77777777" w:rsidTr="007D023E">
        <w:trPr>
          <w:jc w:val="center"/>
        </w:trPr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14:paraId="4E4593F1" w14:textId="1B1BD53F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AOA-F</w:t>
            </w:r>
          </w:p>
        </w:tc>
        <w:tc>
          <w:tcPr>
            <w:tcW w:w="3822" w:type="dxa"/>
            <w:tcBorders>
              <w:left w:val="nil"/>
              <w:bottom w:val="nil"/>
              <w:right w:val="nil"/>
            </w:tcBorders>
            <w:vAlign w:val="center"/>
          </w:tcPr>
          <w:p w14:paraId="5E496FFF" w14:textId="5386DD65" w:rsidR="00AD7631" w:rsidRPr="00AD7631" w:rsidRDefault="00AD7631" w:rsidP="00AD7631">
            <w:pPr>
              <w:jc w:val="center"/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STAATGGTCTGGCTTAGACG</w:t>
            </w:r>
          </w:p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14:paraId="425A759C" w14:textId="7547AD7B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Francis et al. 2005</w:t>
            </w:r>
          </w:p>
        </w:tc>
      </w:tr>
      <w:tr w:rsidR="00AD7631" w:rsidRPr="00AD7631" w14:paraId="1D3636A9" w14:textId="77777777" w:rsidTr="007D023E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5AEBFCD5" w14:textId="66B0A2E2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AOA-R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703D" w14:textId="5196DD81" w:rsidR="00AD7631" w:rsidRPr="00AD7631" w:rsidRDefault="00AD7631" w:rsidP="00AD7631">
            <w:pPr>
              <w:jc w:val="center"/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GCGGCCATCCATCTGTATGT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4491AD7A" w14:textId="020C24DC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</w:p>
        </w:tc>
      </w:tr>
      <w:tr w:rsidR="00AD7631" w:rsidRPr="00AD7631" w14:paraId="38B9BD8F" w14:textId="77777777" w:rsidTr="007D023E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43DBC52A" w14:textId="0BB6800B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AOB-1F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7B8F1" w14:textId="6A5A17DA" w:rsidR="00AD7631" w:rsidRPr="00AD7631" w:rsidRDefault="00AD7631" w:rsidP="00AD7631">
            <w:pPr>
              <w:jc w:val="center"/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GGGGTTTCTACTGGTGGT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</w:tcBorders>
          </w:tcPr>
          <w:p w14:paraId="4BEEE9D7" w14:textId="20C70DC8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Cytryn et al. 2012</w:t>
            </w:r>
          </w:p>
        </w:tc>
      </w:tr>
      <w:tr w:rsidR="00AD7631" w:rsidRPr="00AD7631" w14:paraId="1689633B" w14:textId="77777777" w:rsidTr="007D023E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48A9F7D5" w14:textId="1C6F12C3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AOB-2R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57AE6" w14:textId="37B32FB5" w:rsidR="00AD7631" w:rsidRPr="00AD7631" w:rsidRDefault="00AD7631" w:rsidP="00AD7631">
            <w:pPr>
              <w:jc w:val="center"/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CCCCTCKGSAAAGCCTTCTTC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70989F32" w14:textId="10C99789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</w:p>
        </w:tc>
      </w:tr>
      <w:tr w:rsidR="00AD7631" w:rsidRPr="00AD7631" w14:paraId="711718D5" w14:textId="77777777" w:rsidTr="007D023E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FB09325" w14:textId="1DC31170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Archaeal-519F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BB93" w14:textId="57A68C69" w:rsidR="00AD7631" w:rsidRPr="00AD7631" w:rsidRDefault="00AD7631" w:rsidP="00AD7631">
            <w:pPr>
              <w:jc w:val="center"/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CAGCMGCCGCGGTAA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</w:tcBorders>
          </w:tcPr>
          <w:p w14:paraId="246DB4AB" w14:textId="02E6689C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E52AF8">
              <w:rPr>
                <w:rFonts w:ascii="Times New Roman" w:hAnsi="Times New Roman" w:cs="Times New Roman"/>
              </w:rPr>
              <w:t>Park et al. 2010</w:t>
            </w:r>
          </w:p>
        </w:tc>
      </w:tr>
      <w:tr w:rsidR="00AD7631" w:rsidRPr="00AD7631" w14:paraId="5D0D1B6E" w14:textId="77777777" w:rsidTr="007D023E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9B194A3" w14:textId="5A6BE1C5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Archaeal-727R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EF41" w14:textId="68DD37C9" w:rsidR="00AD7631" w:rsidRPr="00AD7631" w:rsidRDefault="00AD7631" w:rsidP="00AD7631">
            <w:pPr>
              <w:jc w:val="center"/>
              <w:rPr>
                <w:rFonts w:ascii="Times New Roman" w:hAnsi="Times New Roman" w:cs="Times New Roman"/>
              </w:rPr>
            </w:pPr>
            <w:r w:rsidRPr="00AD7631">
              <w:rPr>
                <w:rFonts w:ascii="Times New Roman" w:hAnsi="Times New Roman" w:cs="Times New Roman"/>
              </w:rPr>
              <w:t>GCTTTCRTCCCTCACCGT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2EAA79BD" w14:textId="77777777" w:rsidR="00AD7631" w:rsidRPr="00AD7631" w:rsidRDefault="00AD7631" w:rsidP="00AD7631">
            <w:pPr>
              <w:rPr>
                <w:rFonts w:ascii="Times New Roman" w:hAnsi="Times New Roman" w:cs="Times New Roman"/>
              </w:rPr>
            </w:pPr>
          </w:p>
        </w:tc>
      </w:tr>
      <w:tr w:rsidR="00E52AF8" w:rsidRPr="00AD7631" w14:paraId="1A9E6E38" w14:textId="77777777" w:rsidTr="007D023E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31335330" w14:textId="3148DB58" w:rsidR="00E52AF8" w:rsidRPr="00AD7631" w:rsidRDefault="00E52AF8" w:rsidP="00AD7631">
            <w:pPr>
              <w:rPr>
                <w:rFonts w:ascii="Times New Roman" w:hAnsi="Times New Roman" w:cs="Times New Roman"/>
              </w:rPr>
            </w:pPr>
            <w:r w:rsidRPr="00E52AF8">
              <w:rPr>
                <w:rFonts w:ascii="Times New Roman" w:hAnsi="Times New Roman" w:cs="Times New Roman"/>
              </w:rPr>
              <w:t>Bacterial</w:t>
            </w:r>
            <w:r>
              <w:rPr>
                <w:rFonts w:ascii="Times New Roman" w:hAnsi="Times New Roman" w:cs="Times New Roman"/>
              </w:rPr>
              <w:t>-</w:t>
            </w:r>
            <w:r w:rsidRPr="00E52AF8">
              <w:rPr>
                <w:rFonts w:ascii="Times New Roman" w:hAnsi="Times New Roman" w:cs="Times New Roman"/>
              </w:rPr>
              <w:t>518F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17D4" w14:textId="303D18EC" w:rsidR="00E52AF8" w:rsidRPr="00AD7631" w:rsidRDefault="00E52AF8" w:rsidP="00AD7631">
            <w:pPr>
              <w:jc w:val="center"/>
              <w:rPr>
                <w:rFonts w:ascii="Times New Roman" w:hAnsi="Times New Roman" w:cs="Times New Roman"/>
              </w:rPr>
            </w:pPr>
            <w:r w:rsidRPr="00E52AF8">
              <w:rPr>
                <w:rFonts w:ascii="Times New Roman" w:hAnsi="Times New Roman" w:cs="Times New Roman"/>
              </w:rPr>
              <w:t>CCAGCAGCCGCGGTAAT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14:paraId="599DED1E" w14:textId="2A5E0C4F" w:rsidR="00E52AF8" w:rsidRPr="00AD7631" w:rsidRDefault="00E52AF8" w:rsidP="00AD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Jung </w:t>
            </w:r>
            <w:r>
              <w:rPr>
                <w:rFonts w:ascii="Times New Roman" w:hAnsi="Times New Roman" w:cs="Times New Roman" w:hint="eastAsia"/>
              </w:rPr>
              <w:t>et</w:t>
            </w:r>
            <w:r>
              <w:rPr>
                <w:rFonts w:ascii="Times New Roman" w:hAnsi="Times New Roman" w:cs="Times New Roman"/>
              </w:rPr>
              <w:t xml:space="preserve"> al. 2011</w:t>
            </w:r>
          </w:p>
        </w:tc>
      </w:tr>
      <w:tr w:rsidR="00E52AF8" w:rsidRPr="00AD7631" w14:paraId="01EE0D8C" w14:textId="77777777" w:rsidTr="007D023E">
        <w:trPr>
          <w:jc w:val="center"/>
        </w:trPr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712BB10D" w14:textId="5364B754" w:rsidR="00E52AF8" w:rsidRPr="00AD7631" w:rsidRDefault="00E52AF8" w:rsidP="00AD7631">
            <w:pPr>
              <w:rPr>
                <w:rFonts w:ascii="Times New Roman" w:hAnsi="Times New Roman" w:cs="Times New Roman"/>
              </w:rPr>
            </w:pPr>
            <w:r w:rsidRPr="00E52AF8">
              <w:rPr>
                <w:rFonts w:ascii="Times New Roman" w:hAnsi="Times New Roman" w:cs="Times New Roman"/>
              </w:rPr>
              <w:t>Bacterial</w:t>
            </w:r>
            <w:r>
              <w:rPr>
                <w:rFonts w:ascii="Times New Roman" w:hAnsi="Times New Roman" w:cs="Times New Roman"/>
              </w:rPr>
              <w:t>-</w:t>
            </w:r>
            <w:r w:rsidRPr="00E52AF8">
              <w:rPr>
                <w:rFonts w:ascii="Times New Roman" w:hAnsi="Times New Roman" w:cs="Times New Roman"/>
              </w:rPr>
              <w:t>786R</w:t>
            </w:r>
          </w:p>
        </w:tc>
        <w:tc>
          <w:tcPr>
            <w:tcW w:w="3822" w:type="dxa"/>
            <w:tcBorders>
              <w:top w:val="nil"/>
              <w:left w:val="nil"/>
              <w:right w:val="nil"/>
            </w:tcBorders>
            <w:vAlign w:val="center"/>
          </w:tcPr>
          <w:p w14:paraId="34343895" w14:textId="7A262634" w:rsidR="00E52AF8" w:rsidRPr="00AD7631" w:rsidRDefault="00E52AF8" w:rsidP="00AD7631">
            <w:pPr>
              <w:jc w:val="center"/>
              <w:rPr>
                <w:rFonts w:ascii="Times New Roman" w:hAnsi="Times New Roman" w:cs="Times New Roman"/>
              </w:rPr>
            </w:pPr>
            <w:r w:rsidRPr="00E52AF8">
              <w:rPr>
                <w:rFonts w:ascii="Times New Roman" w:hAnsi="Times New Roman" w:cs="Times New Roman"/>
              </w:rPr>
              <w:t>CTACCAGGGTATCTAATC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</w:tcBorders>
          </w:tcPr>
          <w:p w14:paraId="526B8584" w14:textId="77777777" w:rsidR="00E52AF8" w:rsidRPr="00AD7631" w:rsidRDefault="00E52AF8" w:rsidP="00AD7631">
            <w:pPr>
              <w:rPr>
                <w:rFonts w:ascii="Times New Roman" w:hAnsi="Times New Roman" w:cs="Times New Roman"/>
              </w:rPr>
            </w:pPr>
          </w:p>
        </w:tc>
      </w:tr>
    </w:tbl>
    <w:p w14:paraId="58AF7BEB" w14:textId="5F31C06F" w:rsidR="00AD7631" w:rsidRDefault="00AD7631">
      <w:pPr>
        <w:rPr>
          <w:rFonts w:ascii="Times New Roman" w:hAnsi="Times New Roman" w:cs="Times New Roman"/>
        </w:rPr>
      </w:pPr>
    </w:p>
    <w:p w14:paraId="12B048E7" w14:textId="5587A323" w:rsidR="00AD7631" w:rsidRDefault="00E52AF8">
      <w:pPr>
        <w:rPr>
          <w:rFonts w:ascii="Times New Roman" w:hAnsi="Times New Roman" w:cs="Times New Roman"/>
        </w:rPr>
      </w:pPr>
      <w:r w:rsidRPr="00E52AF8">
        <w:rPr>
          <w:rFonts w:ascii="Times New Roman" w:hAnsi="Times New Roman" w:cs="Times New Roman"/>
        </w:rPr>
        <w:t xml:space="preserve">Baker, G. C., J. J. Smith, and D. A. Cowan. 2003. Review and re-analysis of domain-specific 16S primers. J. </w:t>
      </w:r>
      <w:proofErr w:type="spellStart"/>
      <w:r w:rsidRPr="00E52AF8">
        <w:rPr>
          <w:rFonts w:ascii="Times New Roman" w:hAnsi="Times New Roman" w:cs="Times New Roman"/>
        </w:rPr>
        <w:t>Microbiol</w:t>
      </w:r>
      <w:proofErr w:type="spellEnd"/>
      <w:r w:rsidRPr="00E52AF8">
        <w:rPr>
          <w:rFonts w:ascii="Times New Roman" w:hAnsi="Times New Roman" w:cs="Times New Roman"/>
        </w:rPr>
        <w:t>. Methods 55:541–555.</w:t>
      </w:r>
    </w:p>
    <w:p w14:paraId="0EB71D44" w14:textId="1713D0FB" w:rsidR="00AD7631" w:rsidRDefault="00AD7631">
      <w:pPr>
        <w:rPr>
          <w:rFonts w:ascii="Times New Roman" w:hAnsi="Times New Roman" w:cs="Times New Roman"/>
        </w:rPr>
      </w:pPr>
      <w:r w:rsidRPr="00AD7631">
        <w:rPr>
          <w:rFonts w:ascii="Times New Roman" w:hAnsi="Times New Roman" w:cs="Times New Roman"/>
        </w:rPr>
        <w:t xml:space="preserve">Francis CA, Roberts KJ, Beman JM, Santoro AE, Oakley BB (2005) Ubiquity and diversity of ammonia-oxidizing archaea in water columns and sediments of the ocean. Pro Natl </w:t>
      </w:r>
      <w:proofErr w:type="spellStart"/>
      <w:r w:rsidRPr="00AD7631">
        <w:rPr>
          <w:rFonts w:ascii="Times New Roman" w:hAnsi="Times New Roman" w:cs="Times New Roman"/>
        </w:rPr>
        <w:t>Acad</w:t>
      </w:r>
      <w:proofErr w:type="spellEnd"/>
      <w:r w:rsidRPr="00AD7631">
        <w:rPr>
          <w:rFonts w:ascii="Times New Roman" w:hAnsi="Times New Roman" w:cs="Times New Roman"/>
        </w:rPr>
        <w:t xml:space="preserve"> Sci USA 102:14683–14688</w:t>
      </w:r>
    </w:p>
    <w:p w14:paraId="3B7957B7" w14:textId="57B78912" w:rsidR="00AD7631" w:rsidRDefault="00AD7631">
      <w:pPr>
        <w:rPr>
          <w:rFonts w:ascii="Times New Roman" w:hAnsi="Times New Roman" w:cs="Times New Roman"/>
        </w:rPr>
      </w:pPr>
      <w:r w:rsidRPr="00AD7631">
        <w:rPr>
          <w:rFonts w:ascii="Times New Roman" w:hAnsi="Times New Roman" w:cs="Times New Roman"/>
        </w:rPr>
        <w:t xml:space="preserve">Cytryn E, Levkovitch I, Negreanu Y, Dowd S, Frenk S, Silber A (2012) Impact of short-term acidification on nitrification and nitrifying bacterial com- munity dynamics in soilless cultivation media. Appl Environ </w:t>
      </w:r>
      <w:proofErr w:type="spellStart"/>
      <w:r w:rsidRPr="00AD7631">
        <w:rPr>
          <w:rFonts w:ascii="Times New Roman" w:hAnsi="Times New Roman" w:cs="Times New Roman"/>
        </w:rPr>
        <w:t>Microb</w:t>
      </w:r>
      <w:proofErr w:type="spellEnd"/>
      <w:r w:rsidRPr="00AD7631">
        <w:rPr>
          <w:rFonts w:ascii="Times New Roman" w:hAnsi="Times New Roman" w:cs="Times New Roman"/>
        </w:rPr>
        <w:t xml:space="preserve"> 78:6576–6582</w:t>
      </w:r>
    </w:p>
    <w:p w14:paraId="37125127" w14:textId="0EA277DB" w:rsidR="00E52AF8" w:rsidRDefault="00E52AF8">
      <w:pPr>
        <w:rPr>
          <w:rFonts w:ascii="Times New Roman" w:hAnsi="Times New Roman" w:cs="Times New Roman"/>
        </w:rPr>
      </w:pPr>
      <w:r w:rsidRPr="00E52AF8">
        <w:rPr>
          <w:rFonts w:ascii="Times New Roman" w:hAnsi="Times New Roman" w:cs="Times New Roman"/>
        </w:rPr>
        <w:t>Jung M Y, Park S J, Min D, et al. Enrichment and characterization of an autotrophic ammonia-oxidizing archaeon of mesophilic crenarchaeal group I. 1a from an agricultural soil[J]. Applied and Environmental Microbiology, 2011, 77(24): 8635-8647.</w:t>
      </w:r>
    </w:p>
    <w:p w14:paraId="0DE1AE32" w14:textId="44D7A88F" w:rsidR="00AD7631" w:rsidRDefault="00AD7631">
      <w:pPr>
        <w:rPr>
          <w:rFonts w:ascii="Times New Roman" w:hAnsi="Times New Roman" w:cs="Times New Roman"/>
        </w:rPr>
      </w:pPr>
      <w:r w:rsidRPr="00AD7631">
        <w:rPr>
          <w:rFonts w:ascii="Times New Roman" w:hAnsi="Times New Roman" w:cs="Times New Roman"/>
        </w:rPr>
        <w:t xml:space="preserve">Park, B. J., et al. 2010. Cultivation of autotrophic ammonia-oxidizing </w:t>
      </w:r>
      <w:proofErr w:type="spellStart"/>
      <w:r w:rsidRPr="00AD7631">
        <w:rPr>
          <w:rFonts w:ascii="Times New Roman" w:hAnsi="Times New Roman" w:cs="Times New Roman"/>
        </w:rPr>
        <w:t>ar</w:t>
      </w:r>
      <w:proofErr w:type="spellEnd"/>
      <w:r w:rsidRPr="00AD7631">
        <w:rPr>
          <w:rFonts w:ascii="Times New Roman" w:hAnsi="Times New Roman" w:cs="Times New Roman"/>
        </w:rPr>
        <w:t xml:space="preserve">- </w:t>
      </w:r>
      <w:proofErr w:type="spellStart"/>
      <w:r w:rsidRPr="00AD7631">
        <w:rPr>
          <w:rFonts w:ascii="Times New Roman" w:hAnsi="Times New Roman" w:cs="Times New Roman"/>
        </w:rPr>
        <w:t>chaea</w:t>
      </w:r>
      <w:proofErr w:type="spellEnd"/>
      <w:r w:rsidRPr="00AD7631">
        <w:rPr>
          <w:rFonts w:ascii="Times New Roman" w:hAnsi="Times New Roman" w:cs="Times New Roman"/>
        </w:rPr>
        <w:t xml:space="preserve"> from marine sediments in co-culture with sulfur-oxidizing bacteria. Appl. Environ. </w:t>
      </w:r>
      <w:proofErr w:type="spellStart"/>
      <w:r w:rsidRPr="00AD7631">
        <w:rPr>
          <w:rFonts w:ascii="Times New Roman" w:hAnsi="Times New Roman" w:cs="Times New Roman"/>
        </w:rPr>
        <w:t>Microbiol</w:t>
      </w:r>
      <w:proofErr w:type="spellEnd"/>
      <w:r w:rsidRPr="00AD7631">
        <w:rPr>
          <w:rFonts w:ascii="Times New Roman" w:hAnsi="Times New Roman" w:cs="Times New Roman"/>
        </w:rPr>
        <w:t>. 76:7575–7587.</w:t>
      </w:r>
    </w:p>
    <w:p w14:paraId="109650E0" w14:textId="77777777" w:rsidR="00E21299" w:rsidRDefault="00E2129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E6F3FF" w14:textId="5C352329" w:rsidR="006D7428" w:rsidRDefault="006D7428">
      <w:pPr>
        <w:widowControl/>
        <w:jc w:val="left"/>
        <w:rPr>
          <w:rFonts w:ascii="Times New Roman" w:hAnsi="Times New Roman" w:cs="Times New Roman"/>
        </w:rPr>
      </w:pPr>
      <w:r w:rsidRPr="006D7428">
        <w:rPr>
          <w:rFonts w:ascii="Times New Roman" w:hAnsi="Times New Roman" w:cs="Times New Roman"/>
        </w:rPr>
        <w:lastRenderedPageBreak/>
        <w:t>Table S2</w:t>
      </w:r>
      <w:r w:rsidR="006471F6" w:rsidRPr="006471F6">
        <w:rPr>
          <w:rFonts w:ascii="Times New Roman" w:hAnsi="Times New Roman" w:cs="Times New Roman"/>
        </w:rPr>
        <w:t xml:space="preserve"> Real-time Quantitative PCR reaction solution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1843"/>
      </w:tblGrid>
      <w:tr w:rsidR="006D7428" w:rsidRPr="006D7428" w14:paraId="141DFCF6" w14:textId="77777777" w:rsidTr="00987BC0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EF65C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</w:rPr>
            </w:pPr>
            <w:r w:rsidRPr="006D7428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6D7428">
              <w:rPr>
                <w:rFonts w:ascii="Times New Roman" w:hAnsi="Times New Roman" w:cs="Times New Roman"/>
                <w:szCs w:val="21"/>
              </w:rPr>
              <w:t>eagents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D880" w14:textId="77777777" w:rsidR="006D7428" w:rsidRPr="006D7428" w:rsidRDefault="006D7428" w:rsidP="00987BC0">
            <w:pPr>
              <w:rPr>
                <w:rFonts w:ascii="Times New Roman" w:hAnsi="Times New Roman" w:cs="Times New Roman"/>
              </w:rPr>
            </w:pPr>
            <w:r w:rsidRPr="006D7428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6D7428">
              <w:rPr>
                <w:rFonts w:ascii="Times New Roman" w:hAnsi="Times New Roman" w:cs="Times New Roman"/>
                <w:szCs w:val="21"/>
              </w:rPr>
              <w:t>mount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77F5D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6D7428">
              <w:rPr>
                <w:rFonts w:ascii="Times New Roman" w:hAnsi="Times New Roman" w:cs="Times New Roman"/>
                <w:szCs w:val="21"/>
              </w:rPr>
              <w:t>inal concentration</w:t>
            </w:r>
          </w:p>
        </w:tc>
      </w:tr>
      <w:tr w:rsidR="006D7428" w:rsidRPr="006D7428" w14:paraId="1FEE43C4" w14:textId="77777777" w:rsidTr="00987BC0">
        <w:trPr>
          <w:jc w:val="center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5D7E2B9A" w14:textId="77777777" w:rsidR="006D7428" w:rsidRPr="006D7428" w:rsidRDefault="006D7428" w:rsidP="00987BC0">
            <w:pPr>
              <w:rPr>
                <w:rFonts w:ascii="Times New Roman" w:hAnsi="Times New Roman" w:cs="Times New Roman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TB Green Premix Ex Taq  II</w:t>
            </w:r>
            <w:r w:rsidRPr="006D7428">
              <w:rPr>
                <w:rFonts w:ascii="Times New Roman" w:hAnsi="Times New Roman" w:cs="Times New Roman"/>
                <w:szCs w:val="21"/>
              </w:rPr>
              <w:t>（</w:t>
            </w:r>
            <w:r w:rsidRPr="006D7428">
              <w:rPr>
                <w:rFonts w:ascii="Times New Roman" w:hAnsi="Times New Roman" w:cs="Times New Roman"/>
                <w:szCs w:val="21"/>
              </w:rPr>
              <w:t xml:space="preserve">Tli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RNaseH</w:t>
            </w:r>
            <w:proofErr w:type="spellEnd"/>
            <w:r w:rsidRPr="006D7428">
              <w:rPr>
                <w:rFonts w:ascii="Times New Roman" w:hAnsi="Times New Roman" w:cs="Times New Roman"/>
                <w:szCs w:val="21"/>
              </w:rPr>
              <w:t xml:space="preserve"> Plus</w:t>
            </w:r>
            <w:r w:rsidRPr="006D7428">
              <w:rPr>
                <w:rFonts w:ascii="Times New Roman" w:hAnsi="Times New Roman" w:cs="Times New Roman"/>
                <w:szCs w:val="21"/>
              </w:rPr>
              <w:t>）</w:t>
            </w:r>
            <w:r w:rsidRPr="006D7428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6D7428">
              <w:rPr>
                <w:rFonts w:ascii="Times New Roman" w:hAnsi="Times New Roman" w:cs="Times New Roman"/>
                <w:szCs w:val="21"/>
              </w:rPr>
              <w:t>2X</w:t>
            </w:r>
            <w:r w:rsidRPr="006D742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5BA2AA" w14:textId="77777777" w:rsidR="006D7428" w:rsidRPr="006D7428" w:rsidRDefault="006D7428" w:rsidP="00987BC0">
            <w:pPr>
              <w:rPr>
                <w:rFonts w:ascii="Times New Roman" w:hAnsi="Times New Roman" w:cs="Times New Roman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 xml:space="preserve">10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27C26ED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1X</w:t>
            </w:r>
          </w:p>
        </w:tc>
      </w:tr>
      <w:tr w:rsidR="006D7428" w:rsidRPr="006D7428" w14:paraId="3A8B952E" w14:textId="77777777" w:rsidTr="00987BC0">
        <w:trPr>
          <w:jc w:val="center"/>
        </w:trPr>
        <w:tc>
          <w:tcPr>
            <w:tcW w:w="3823" w:type="dxa"/>
            <w:vAlign w:val="center"/>
          </w:tcPr>
          <w:p w14:paraId="12AA7ED0" w14:textId="7D92CE58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Forward Primer</w:t>
            </w:r>
            <w:r w:rsidRPr="006D7428">
              <w:rPr>
                <w:rFonts w:ascii="Times New Roman" w:hAnsi="Times New Roman" w:cs="Times New Roman"/>
                <w:szCs w:val="21"/>
              </w:rPr>
              <w:t>（</w:t>
            </w:r>
            <w:r w:rsidRPr="006D7428">
              <w:rPr>
                <w:rFonts w:ascii="Times New Roman" w:hAnsi="Times New Roman" w:cs="Times New Roman"/>
                <w:szCs w:val="21"/>
              </w:rPr>
              <w:t xml:space="preserve">10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  <w:r w:rsidRPr="006D742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31CFA56A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 xml:space="preserve">0.8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μl</w:t>
            </w:r>
            <w:proofErr w:type="spellEnd"/>
          </w:p>
        </w:tc>
        <w:tc>
          <w:tcPr>
            <w:tcW w:w="1843" w:type="dxa"/>
            <w:vAlign w:val="center"/>
          </w:tcPr>
          <w:p w14:paraId="0609A1A9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 xml:space="preserve">0.4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  <w:r w:rsidRPr="006D7428">
              <w:rPr>
                <w:rFonts w:ascii="Times New Roman" w:hAnsi="Times New Roman" w:cs="Times New Roman"/>
                <w:szCs w:val="21"/>
                <w:vertAlign w:val="superscript"/>
              </w:rPr>
              <w:t>*1</w:t>
            </w:r>
          </w:p>
        </w:tc>
      </w:tr>
      <w:tr w:rsidR="006D7428" w:rsidRPr="006D7428" w14:paraId="5CCC06FE" w14:textId="77777777" w:rsidTr="00987BC0">
        <w:trPr>
          <w:jc w:val="center"/>
        </w:trPr>
        <w:tc>
          <w:tcPr>
            <w:tcW w:w="3823" w:type="dxa"/>
            <w:vAlign w:val="center"/>
          </w:tcPr>
          <w:p w14:paraId="17E6D5D0" w14:textId="04030474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Reverse Primer</w:t>
            </w:r>
            <w:r w:rsidRPr="006D7428">
              <w:rPr>
                <w:rFonts w:ascii="Times New Roman" w:hAnsi="Times New Roman" w:cs="Times New Roman"/>
                <w:szCs w:val="21"/>
              </w:rPr>
              <w:t>（</w:t>
            </w:r>
            <w:r w:rsidRPr="006D7428">
              <w:rPr>
                <w:rFonts w:ascii="Times New Roman" w:hAnsi="Times New Roman" w:cs="Times New Roman"/>
                <w:szCs w:val="21"/>
              </w:rPr>
              <w:t xml:space="preserve">10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  <w:r w:rsidRPr="006D742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0DA546B6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 xml:space="preserve">0.8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μl</w:t>
            </w:r>
            <w:proofErr w:type="spellEnd"/>
          </w:p>
        </w:tc>
        <w:tc>
          <w:tcPr>
            <w:tcW w:w="1843" w:type="dxa"/>
            <w:vAlign w:val="center"/>
          </w:tcPr>
          <w:p w14:paraId="189665CC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 xml:space="preserve">0.4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  <w:r w:rsidRPr="006D7428">
              <w:rPr>
                <w:rFonts w:ascii="Times New Roman" w:hAnsi="Times New Roman" w:cs="Times New Roman"/>
                <w:szCs w:val="21"/>
                <w:vertAlign w:val="superscript"/>
              </w:rPr>
              <w:t>*1</w:t>
            </w:r>
          </w:p>
        </w:tc>
      </w:tr>
      <w:tr w:rsidR="006D7428" w:rsidRPr="006D7428" w14:paraId="4C6736F8" w14:textId="77777777" w:rsidTr="00987BC0">
        <w:trPr>
          <w:jc w:val="center"/>
        </w:trPr>
        <w:tc>
          <w:tcPr>
            <w:tcW w:w="3823" w:type="dxa"/>
            <w:vAlign w:val="center"/>
          </w:tcPr>
          <w:p w14:paraId="1A352DD8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ROX Reference Dye</w:t>
            </w:r>
            <w:r w:rsidRPr="006D7428">
              <w:rPr>
                <w:rFonts w:ascii="Times New Roman" w:hAnsi="Times New Roman" w:cs="Times New Roman"/>
                <w:szCs w:val="21"/>
              </w:rPr>
              <w:t>（</w:t>
            </w:r>
            <w:r w:rsidRPr="006D7428">
              <w:rPr>
                <w:rFonts w:ascii="Times New Roman" w:hAnsi="Times New Roman" w:cs="Times New Roman"/>
                <w:szCs w:val="21"/>
              </w:rPr>
              <w:t>50X</w:t>
            </w:r>
            <w:r w:rsidRPr="006D742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052C7CB5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 xml:space="preserve">0.4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μl</w:t>
            </w:r>
            <w:proofErr w:type="spellEnd"/>
          </w:p>
        </w:tc>
        <w:tc>
          <w:tcPr>
            <w:tcW w:w="1843" w:type="dxa"/>
            <w:vAlign w:val="center"/>
          </w:tcPr>
          <w:p w14:paraId="16B8D8F0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1X</w:t>
            </w:r>
          </w:p>
        </w:tc>
      </w:tr>
      <w:tr w:rsidR="006D7428" w:rsidRPr="006D7428" w14:paraId="1DFDFE7D" w14:textId="77777777" w:rsidTr="00987BC0">
        <w:trPr>
          <w:jc w:val="center"/>
        </w:trPr>
        <w:tc>
          <w:tcPr>
            <w:tcW w:w="3823" w:type="dxa"/>
            <w:vAlign w:val="center"/>
          </w:tcPr>
          <w:p w14:paraId="2EB4A262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 xml:space="preserve">DNA template </w:t>
            </w:r>
            <w:r w:rsidRPr="006D7428">
              <w:rPr>
                <w:rFonts w:ascii="Times New Roman" w:hAnsi="Times New Roman" w:cs="Times New Roman"/>
                <w:szCs w:val="21"/>
                <w:vertAlign w:val="superscript"/>
              </w:rPr>
              <w:t>*3</w:t>
            </w:r>
          </w:p>
        </w:tc>
        <w:tc>
          <w:tcPr>
            <w:tcW w:w="1559" w:type="dxa"/>
            <w:vAlign w:val="center"/>
          </w:tcPr>
          <w:p w14:paraId="62C65EB8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6D7428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μl</w:t>
            </w:r>
            <w:proofErr w:type="spellEnd"/>
          </w:p>
        </w:tc>
        <w:tc>
          <w:tcPr>
            <w:tcW w:w="1843" w:type="dxa"/>
            <w:vAlign w:val="center"/>
          </w:tcPr>
          <w:p w14:paraId="6F2C9FDE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7428" w:rsidRPr="006D7428" w14:paraId="7430E4F4" w14:textId="77777777" w:rsidTr="00987BC0">
        <w:trPr>
          <w:jc w:val="center"/>
        </w:trPr>
        <w:tc>
          <w:tcPr>
            <w:tcW w:w="3823" w:type="dxa"/>
            <w:vAlign w:val="center"/>
          </w:tcPr>
          <w:p w14:paraId="3418B82F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Sterile water</w:t>
            </w:r>
          </w:p>
        </w:tc>
        <w:tc>
          <w:tcPr>
            <w:tcW w:w="1559" w:type="dxa"/>
            <w:vAlign w:val="center"/>
          </w:tcPr>
          <w:p w14:paraId="335EB473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6D7428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μl</w:t>
            </w:r>
            <w:proofErr w:type="spellEnd"/>
          </w:p>
        </w:tc>
        <w:tc>
          <w:tcPr>
            <w:tcW w:w="1843" w:type="dxa"/>
            <w:vAlign w:val="center"/>
          </w:tcPr>
          <w:p w14:paraId="533D5D4B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7428" w:rsidRPr="006D7428" w14:paraId="61413388" w14:textId="77777777" w:rsidTr="00987BC0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2CC5543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EF9F1E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6D7428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6D7428">
              <w:rPr>
                <w:rFonts w:ascii="Times New Roman" w:hAnsi="Times New Roman" w:cs="Times New Roman"/>
                <w:szCs w:val="21"/>
              </w:rPr>
              <w:t>μl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B80914" w14:textId="77777777" w:rsidR="006D7428" w:rsidRPr="006D7428" w:rsidRDefault="006D7428" w:rsidP="00987B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130BD10" w14:textId="77777777" w:rsidR="008F1828" w:rsidRDefault="008F1828" w:rsidP="006D7428">
      <w:pPr>
        <w:jc w:val="left"/>
        <w:rPr>
          <w:rFonts w:ascii="Times New Roman" w:hAnsi="Times New Roman" w:cs="Times New Roman"/>
          <w:szCs w:val="21"/>
        </w:rPr>
      </w:pPr>
    </w:p>
    <w:p w14:paraId="3F0D7204" w14:textId="77777777" w:rsidR="008F1828" w:rsidRDefault="008F1828" w:rsidP="006D7428">
      <w:pPr>
        <w:jc w:val="left"/>
        <w:rPr>
          <w:rFonts w:ascii="Times New Roman" w:hAnsi="Times New Roman" w:cs="Times New Roman" w:hint="eastAsia"/>
          <w:szCs w:val="21"/>
        </w:rPr>
      </w:pPr>
    </w:p>
    <w:p w14:paraId="72C3C849" w14:textId="6EAB5CA1" w:rsidR="006D7428" w:rsidRPr="006D7428" w:rsidRDefault="006D7428" w:rsidP="006D7428">
      <w:pPr>
        <w:jc w:val="left"/>
        <w:rPr>
          <w:rFonts w:ascii="Times New Roman" w:hAnsi="Times New Roman" w:cs="Times New Roman"/>
          <w:szCs w:val="21"/>
        </w:rPr>
      </w:pPr>
      <w:r w:rsidRPr="006D7428">
        <w:rPr>
          <w:rFonts w:ascii="Times New Roman" w:hAnsi="Times New Roman" w:cs="Times New Roman"/>
          <w:szCs w:val="21"/>
        </w:rPr>
        <w:t>Table S</w:t>
      </w:r>
      <w:r w:rsidRPr="006D7428">
        <w:rPr>
          <w:rFonts w:ascii="Times New Roman" w:hAnsi="Times New Roman" w:cs="Times New Roman" w:hint="eastAsia"/>
          <w:szCs w:val="21"/>
        </w:rPr>
        <w:t xml:space="preserve">3 </w:t>
      </w:r>
      <w:bookmarkStart w:id="1" w:name="_Hlk168162411"/>
      <w:r w:rsidRPr="006D7428">
        <w:rPr>
          <w:rFonts w:ascii="Times New Roman" w:hAnsi="Times New Roman" w:cs="Times New Roman" w:hint="eastAsia"/>
          <w:szCs w:val="21"/>
        </w:rPr>
        <w:t>P</w:t>
      </w:r>
      <w:r w:rsidRPr="006D7428">
        <w:rPr>
          <w:rFonts w:ascii="Times New Roman" w:hAnsi="Times New Roman" w:cs="Times New Roman"/>
          <w:szCs w:val="21"/>
        </w:rPr>
        <w:t>rocedures of soil microbe analyze in real-time PCR</w:t>
      </w:r>
      <w:bookmarkEnd w:id="1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453"/>
      </w:tblGrid>
      <w:tr w:rsidR="006D7428" w:rsidRPr="006D7428" w14:paraId="2667CD70" w14:textId="77777777" w:rsidTr="008F182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E99E5F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Target microbes</w:t>
            </w:r>
          </w:p>
        </w:tc>
        <w:tc>
          <w:tcPr>
            <w:tcW w:w="6453" w:type="dxa"/>
            <w:tcBorders>
              <w:top w:val="single" w:sz="4" w:space="0" w:color="auto"/>
              <w:bottom w:val="single" w:sz="4" w:space="0" w:color="auto"/>
            </w:tcBorders>
          </w:tcPr>
          <w:p w14:paraId="0A6D83D9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PCR procedure</w:t>
            </w:r>
          </w:p>
        </w:tc>
      </w:tr>
      <w:tr w:rsidR="006D7428" w:rsidRPr="006D7428" w14:paraId="6FD32B12" w14:textId="77777777" w:rsidTr="008F1828">
        <w:tc>
          <w:tcPr>
            <w:tcW w:w="1843" w:type="dxa"/>
            <w:tcBorders>
              <w:top w:val="single" w:sz="4" w:space="0" w:color="auto"/>
            </w:tcBorders>
          </w:tcPr>
          <w:p w14:paraId="7740FE9A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AOA</w:t>
            </w:r>
          </w:p>
        </w:tc>
        <w:tc>
          <w:tcPr>
            <w:tcW w:w="6453" w:type="dxa"/>
            <w:tcBorders>
              <w:top w:val="single" w:sz="4" w:space="0" w:color="auto"/>
            </w:tcBorders>
          </w:tcPr>
          <w:p w14:paraId="13744DA3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An initial cycle of 30 sec at 95 ℃; 40 cycles of 10sec at 95℃, 30 sec at 55 ℃, and 30 sec at 72 ℃; 15 sec at 95 ℃, 60 sec at 60 ℃, and 15 sec at 95 ℃ for melt curve.</w:t>
            </w:r>
          </w:p>
        </w:tc>
      </w:tr>
      <w:tr w:rsidR="006D7428" w:rsidRPr="006D7428" w14:paraId="677072D7" w14:textId="77777777" w:rsidTr="006471F6">
        <w:tc>
          <w:tcPr>
            <w:tcW w:w="1843" w:type="dxa"/>
          </w:tcPr>
          <w:p w14:paraId="13284EF9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AOB</w:t>
            </w:r>
          </w:p>
        </w:tc>
        <w:tc>
          <w:tcPr>
            <w:tcW w:w="6453" w:type="dxa"/>
          </w:tcPr>
          <w:p w14:paraId="0C6A5CA2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An initial cycle of 30 sec at 95 ℃; 40 cycles of 10sec at 95℃, 30 sec at 55 ℃, and 30 sec at 72 ℃; 15 sec at 95 ℃, 60 sec at 60 ℃, and 15 sec at 95 ℃ for melt curve.</w:t>
            </w:r>
          </w:p>
        </w:tc>
      </w:tr>
      <w:tr w:rsidR="006D7428" w:rsidRPr="006D7428" w14:paraId="19552D1B" w14:textId="77777777" w:rsidTr="006471F6">
        <w:tc>
          <w:tcPr>
            <w:tcW w:w="1843" w:type="dxa"/>
          </w:tcPr>
          <w:p w14:paraId="5FF28097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Archaeal</w:t>
            </w:r>
          </w:p>
        </w:tc>
        <w:tc>
          <w:tcPr>
            <w:tcW w:w="6453" w:type="dxa"/>
          </w:tcPr>
          <w:p w14:paraId="753BFC91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An initial cycle of 30 sec at 95 ℃; 40 cycles of 10sec at 95℃, 30 sec at 55 ℃, and 30 sec at 72 ℃; 15 sec at 95 ℃, 60 sec at 60 ℃, and 15 sec at 95 ℃ for melt curve.</w:t>
            </w:r>
          </w:p>
        </w:tc>
      </w:tr>
      <w:tr w:rsidR="006D7428" w:rsidRPr="006D7428" w14:paraId="6B650A48" w14:textId="77777777" w:rsidTr="006471F6">
        <w:tc>
          <w:tcPr>
            <w:tcW w:w="1843" w:type="dxa"/>
          </w:tcPr>
          <w:p w14:paraId="73B023F8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Bacterial</w:t>
            </w:r>
          </w:p>
        </w:tc>
        <w:tc>
          <w:tcPr>
            <w:tcW w:w="6453" w:type="dxa"/>
          </w:tcPr>
          <w:p w14:paraId="4760E604" w14:textId="77777777" w:rsidR="006D7428" w:rsidRPr="006D7428" w:rsidRDefault="006D7428" w:rsidP="00987B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7428">
              <w:rPr>
                <w:rFonts w:ascii="Times New Roman" w:hAnsi="Times New Roman" w:cs="Times New Roman"/>
                <w:szCs w:val="21"/>
              </w:rPr>
              <w:t>An initial cycle of 30 sec at 95 ℃; 40 cycles of 10sec at 95℃, 30 sec at 55 ℃, and 30 sec at 72 ℃; 15 sec at 95 ℃, 60 sec at 60 ℃, and 15 sec at 95 ℃ for melt curve.</w:t>
            </w:r>
          </w:p>
        </w:tc>
      </w:tr>
    </w:tbl>
    <w:p w14:paraId="7C8D4053" w14:textId="77777777" w:rsidR="006D7428" w:rsidRPr="006D7428" w:rsidRDefault="006D7428">
      <w:pPr>
        <w:widowControl/>
        <w:jc w:val="left"/>
        <w:rPr>
          <w:rFonts w:ascii="Times New Roman" w:hAnsi="Times New Roman" w:cs="Times New Roman"/>
        </w:rPr>
      </w:pPr>
    </w:p>
    <w:p w14:paraId="1E9F3CD5" w14:textId="3B35578C" w:rsidR="00C9300E" w:rsidRDefault="00677203" w:rsidP="00C9300E">
      <w:pPr>
        <w:rPr>
          <w:rFonts w:ascii="Times New Roman" w:hAnsi="Times New Roman" w:cs="Times New Roman"/>
        </w:rPr>
      </w:pPr>
      <w:r w:rsidRPr="00A34786">
        <w:rPr>
          <w:rFonts w:ascii="Times New Roman" w:hAnsi="Times New Roman" w:cs="Times New Roman"/>
        </w:rPr>
        <w:t>Table S</w:t>
      </w:r>
      <w:r w:rsidR="006471F6">
        <w:rPr>
          <w:rFonts w:ascii="Times New Roman" w:hAnsi="Times New Roman" w:cs="Times New Roman" w:hint="eastAsia"/>
        </w:rPr>
        <w:t>4</w:t>
      </w:r>
      <w:r w:rsidR="0071246D">
        <w:rPr>
          <w:rFonts w:ascii="Times New Roman" w:hAnsi="Times New Roman" w:cs="Times New Roman"/>
        </w:rPr>
        <w:t xml:space="preserve"> </w:t>
      </w:r>
      <w:r w:rsidR="00C9300E" w:rsidRPr="00C9300E">
        <w:rPr>
          <w:rFonts w:ascii="Times New Roman" w:hAnsi="Times New Roman" w:cs="Times New Roman"/>
        </w:rPr>
        <w:t xml:space="preserve">The specific percentage of dominant </w:t>
      </w:r>
      <w:r w:rsidR="00C9300E">
        <w:rPr>
          <w:rFonts w:ascii="Times New Roman" w:hAnsi="Times New Roman" w:cs="Times New Roman" w:hint="eastAsia"/>
        </w:rPr>
        <w:t>phylum</w:t>
      </w:r>
      <w:r w:rsidR="00C9300E" w:rsidRPr="00C9300E">
        <w:rPr>
          <w:rFonts w:ascii="Times New Roman" w:hAnsi="Times New Roman" w:cs="Times New Roman"/>
        </w:rPr>
        <w:t xml:space="preserve"> in the bacterial community for each treatment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836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143"/>
        <w:gridCol w:w="2127"/>
        <w:gridCol w:w="2268"/>
      </w:tblGrid>
      <w:tr w:rsidR="005926A9" w:rsidRPr="005926A9" w14:paraId="4A342A95" w14:textId="3A7173ED" w:rsidTr="00C64D32">
        <w:trPr>
          <w:jc w:val="center"/>
        </w:trPr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BDB59EA" w14:textId="422CD1B1" w:rsidR="005926A9" w:rsidRPr="005926A9" w:rsidRDefault="005926A9" w:rsidP="00C9300E">
            <w:pPr>
              <w:rPr>
                <w:rFonts w:ascii="Times New Roman" w:hAnsi="Times New Roman" w:cs="Times New Roman"/>
                <w:szCs w:val="21"/>
              </w:rPr>
            </w:pPr>
            <w:bookmarkStart w:id="2" w:name="_Hlk130462215"/>
            <w:r w:rsidRPr="005926A9">
              <w:rPr>
                <w:rFonts w:ascii="Times New Roman" w:hAnsi="Times New Roman" w:cs="Times New Roman"/>
                <w:szCs w:val="21"/>
              </w:rPr>
              <w:t>Treatment (%)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14:paraId="79151B6E" w14:textId="0F92D80E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926A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5926A9">
              <w:rPr>
                <w:rFonts w:ascii="Times New Roman" w:hAnsi="Times New Roman" w:cs="Times New Roman"/>
                <w:szCs w:val="21"/>
              </w:rPr>
              <w:t>ontrol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CA385B" w14:textId="1C8C5D3F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926A9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5926A9">
              <w:rPr>
                <w:rFonts w:ascii="Times New Roman" w:hAnsi="Times New Roman" w:cs="Times New Roman"/>
                <w:szCs w:val="21"/>
              </w:rPr>
              <w:t>ulched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E0DC65" w14:textId="2E1D67D2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 w:rsidRPr="005926A9">
              <w:rPr>
                <w:rFonts w:ascii="Times New Roman" w:hAnsi="Times New Roman" w:cs="Times New Roman"/>
                <w:szCs w:val="21"/>
              </w:rPr>
              <w:t>looded</w:t>
            </w:r>
          </w:p>
        </w:tc>
      </w:tr>
      <w:bookmarkEnd w:id="2"/>
      <w:tr w:rsidR="005926A9" w:rsidRPr="005926A9" w14:paraId="63BD1B59" w14:textId="1BA1DBD4" w:rsidTr="00C64D32">
        <w:trPr>
          <w:jc w:val="center"/>
        </w:trPr>
        <w:tc>
          <w:tcPr>
            <w:tcW w:w="1826" w:type="dxa"/>
            <w:tcBorders>
              <w:top w:val="single" w:sz="4" w:space="0" w:color="auto"/>
            </w:tcBorders>
          </w:tcPr>
          <w:p w14:paraId="4E527CDB" w14:textId="4FA357F7" w:rsidR="005926A9" w:rsidRPr="005926A9" w:rsidRDefault="005926A9" w:rsidP="00C9300E">
            <w:pPr>
              <w:rPr>
                <w:rFonts w:ascii="Times New Roman" w:hAnsi="Times New Roman" w:cs="Times New Roman"/>
                <w:szCs w:val="21"/>
              </w:rPr>
            </w:pPr>
            <w:r w:rsidRPr="005926A9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5926A9">
              <w:rPr>
                <w:rFonts w:ascii="Times New Roman" w:hAnsi="Times New Roman" w:cs="Times New Roman"/>
                <w:szCs w:val="21"/>
              </w:rPr>
              <w:t>roteobacteria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4D8CB885" w14:textId="5ED8A369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926A9"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6.20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8FB3CA" w14:textId="00138F36" w:rsidR="005926A9" w:rsidRPr="005926A9" w:rsidRDefault="007530ED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7.60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F10E51" w14:textId="12411509" w:rsidR="005926A9" w:rsidRPr="005926A9" w:rsidRDefault="008F2E5B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4.78</w:t>
            </w:r>
          </w:p>
        </w:tc>
      </w:tr>
      <w:tr w:rsidR="005926A9" w:rsidRPr="005926A9" w14:paraId="6DAF6ACE" w14:textId="2A98F5E9" w:rsidTr="00C64D32">
        <w:trPr>
          <w:jc w:val="center"/>
        </w:trPr>
        <w:tc>
          <w:tcPr>
            <w:tcW w:w="1826" w:type="dxa"/>
          </w:tcPr>
          <w:p w14:paraId="68CF12A6" w14:textId="13E43EC0" w:rsidR="005926A9" w:rsidRPr="005926A9" w:rsidRDefault="005926A9" w:rsidP="00C9300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926A9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5926A9">
              <w:rPr>
                <w:rFonts w:ascii="Times New Roman" w:hAnsi="Times New Roman" w:cs="Times New Roman"/>
                <w:szCs w:val="21"/>
              </w:rPr>
              <w:t>ctinobacteriota</w:t>
            </w:r>
            <w:proofErr w:type="spellEnd"/>
          </w:p>
        </w:tc>
        <w:tc>
          <w:tcPr>
            <w:tcW w:w="2143" w:type="dxa"/>
          </w:tcPr>
          <w:p w14:paraId="6B0B6B07" w14:textId="10D5AC6B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926A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926A9">
              <w:rPr>
                <w:rFonts w:ascii="Times New Roman" w:hAnsi="Times New Roman" w:cs="Times New Roman"/>
                <w:szCs w:val="21"/>
              </w:rPr>
              <w:t>8.</w:t>
            </w:r>
            <w:r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2127" w:type="dxa"/>
          </w:tcPr>
          <w:p w14:paraId="3015EDFF" w14:textId="0647B061" w:rsidR="005926A9" w:rsidRPr="005926A9" w:rsidRDefault="007530ED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8.63</w:t>
            </w:r>
          </w:p>
        </w:tc>
        <w:tc>
          <w:tcPr>
            <w:tcW w:w="2268" w:type="dxa"/>
          </w:tcPr>
          <w:p w14:paraId="54580C41" w14:textId="38CD324E" w:rsidR="005926A9" w:rsidRPr="005926A9" w:rsidRDefault="008F2E5B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7.88</w:t>
            </w:r>
          </w:p>
        </w:tc>
      </w:tr>
      <w:tr w:rsidR="005926A9" w:rsidRPr="005926A9" w14:paraId="1651CC6F" w14:textId="3BF57E72" w:rsidTr="00C64D32">
        <w:trPr>
          <w:jc w:val="center"/>
        </w:trPr>
        <w:tc>
          <w:tcPr>
            <w:tcW w:w="1826" w:type="dxa"/>
          </w:tcPr>
          <w:p w14:paraId="7DA163BB" w14:textId="141B3279" w:rsidR="005926A9" w:rsidRPr="005926A9" w:rsidRDefault="005926A9" w:rsidP="00C9300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926A9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5926A9">
              <w:rPr>
                <w:rFonts w:ascii="Times New Roman" w:hAnsi="Times New Roman" w:cs="Times New Roman"/>
                <w:szCs w:val="21"/>
              </w:rPr>
              <w:t>cidobacteriota</w:t>
            </w:r>
            <w:proofErr w:type="spellEnd"/>
          </w:p>
        </w:tc>
        <w:tc>
          <w:tcPr>
            <w:tcW w:w="2143" w:type="dxa"/>
          </w:tcPr>
          <w:p w14:paraId="337C09BA" w14:textId="6D8D3681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3.02</w:t>
            </w:r>
          </w:p>
        </w:tc>
        <w:tc>
          <w:tcPr>
            <w:tcW w:w="2127" w:type="dxa"/>
          </w:tcPr>
          <w:p w14:paraId="388DE3BC" w14:textId="6539437E" w:rsidR="005926A9" w:rsidRPr="005926A9" w:rsidRDefault="007530ED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7.67</w:t>
            </w:r>
          </w:p>
        </w:tc>
        <w:tc>
          <w:tcPr>
            <w:tcW w:w="2268" w:type="dxa"/>
          </w:tcPr>
          <w:p w14:paraId="366681DB" w14:textId="5D343C00" w:rsidR="005926A9" w:rsidRPr="005926A9" w:rsidRDefault="008F2E5B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.38</w:t>
            </w:r>
          </w:p>
        </w:tc>
      </w:tr>
      <w:tr w:rsidR="005926A9" w:rsidRPr="005926A9" w14:paraId="4350660E" w14:textId="37C3AC7B" w:rsidTr="00C64D32">
        <w:trPr>
          <w:jc w:val="center"/>
        </w:trPr>
        <w:tc>
          <w:tcPr>
            <w:tcW w:w="1826" w:type="dxa"/>
          </w:tcPr>
          <w:p w14:paraId="5B1C8CC6" w14:textId="141DE3E2" w:rsidR="005926A9" w:rsidRPr="005926A9" w:rsidRDefault="005926A9" w:rsidP="00FE469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926A9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5926A9">
              <w:rPr>
                <w:rFonts w:ascii="Times New Roman" w:hAnsi="Times New Roman" w:cs="Times New Roman"/>
                <w:szCs w:val="21"/>
              </w:rPr>
              <w:t>hloroflexi</w:t>
            </w:r>
            <w:proofErr w:type="spellEnd"/>
          </w:p>
        </w:tc>
        <w:tc>
          <w:tcPr>
            <w:tcW w:w="2143" w:type="dxa"/>
          </w:tcPr>
          <w:p w14:paraId="71516896" w14:textId="54487699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1.79</w:t>
            </w:r>
          </w:p>
        </w:tc>
        <w:tc>
          <w:tcPr>
            <w:tcW w:w="2127" w:type="dxa"/>
          </w:tcPr>
          <w:p w14:paraId="5B262878" w14:textId="1ADA83BD" w:rsidR="005926A9" w:rsidRPr="005926A9" w:rsidRDefault="007530ED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6.69</w:t>
            </w:r>
          </w:p>
        </w:tc>
        <w:tc>
          <w:tcPr>
            <w:tcW w:w="2268" w:type="dxa"/>
          </w:tcPr>
          <w:p w14:paraId="61EB65AC" w14:textId="10468ED5" w:rsidR="005926A9" w:rsidRPr="005926A9" w:rsidRDefault="008F2E5B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.85</w:t>
            </w:r>
          </w:p>
        </w:tc>
      </w:tr>
      <w:tr w:rsidR="005926A9" w:rsidRPr="005926A9" w14:paraId="09F1A328" w14:textId="296241AB" w:rsidTr="00C64D32">
        <w:trPr>
          <w:jc w:val="center"/>
        </w:trPr>
        <w:tc>
          <w:tcPr>
            <w:tcW w:w="1826" w:type="dxa"/>
          </w:tcPr>
          <w:p w14:paraId="7E67ECFE" w14:textId="3E2A9467" w:rsidR="005926A9" w:rsidRPr="005926A9" w:rsidRDefault="005926A9" w:rsidP="00FE4696">
            <w:pPr>
              <w:rPr>
                <w:rFonts w:ascii="Times New Roman" w:hAnsi="Times New Roman" w:cs="Times New Roman"/>
                <w:szCs w:val="21"/>
              </w:rPr>
            </w:pPr>
            <w:r w:rsidRPr="005926A9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5926A9">
              <w:rPr>
                <w:rFonts w:ascii="Times New Roman" w:hAnsi="Times New Roman" w:cs="Times New Roman"/>
                <w:szCs w:val="21"/>
              </w:rPr>
              <w:t>irmicutes</w:t>
            </w:r>
          </w:p>
        </w:tc>
        <w:tc>
          <w:tcPr>
            <w:tcW w:w="2143" w:type="dxa"/>
          </w:tcPr>
          <w:p w14:paraId="73FBB82B" w14:textId="5D0B4C0E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.92</w:t>
            </w:r>
          </w:p>
        </w:tc>
        <w:tc>
          <w:tcPr>
            <w:tcW w:w="2127" w:type="dxa"/>
          </w:tcPr>
          <w:p w14:paraId="1AD5390B" w14:textId="23B4F17D" w:rsidR="005926A9" w:rsidRPr="005926A9" w:rsidRDefault="007530ED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.87</w:t>
            </w:r>
          </w:p>
        </w:tc>
        <w:tc>
          <w:tcPr>
            <w:tcW w:w="2268" w:type="dxa"/>
          </w:tcPr>
          <w:p w14:paraId="00FA125F" w14:textId="3073A6A3" w:rsidR="005926A9" w:rsidRPr="005926A9" w:rsidRDefault="008F2E5B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7.28</w:t>
            </w:r>
          </w:p>
        </w:tc>
      </w:tr>
      <w:tr w:rsidR="005926A9" w:rsidRPr="005926A9" w14:paraId="4E543C70" w14:textId="33388494" w:rsidTr="00C64D32">
        <w:trPr>
          <w:jc w:val="center"/>
        </w:trPr>
        <w:tc>
          <w:tcPr>
            <w:tcW w:w="1826" w:type="dxa"/>
          </w:tcPr>
          <w:p w14:paraId="160CF6DF" w14:textId="407275C5" w:rsidR="005926A9" w:rsidRPr="005926A9" w:rsidRDefault="005926A9" w:rsidP="00FE469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Bacteroidota</w:t>
            </w:r>
            <w:proofErr w:type="spellEnd"/>
          </w:p>
        </w:tc>
        <w:tc>
          <w:tcPr>
            <w:tcW w:w="2143" w:type="dxa"/>
          </w:tcPr>
          <w:p w14:paraId="0A678B7A" w14:textId="3D4DAC81"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.45</w:t>
            </w:r>
          </w:p>
        </w:tc>
        <w:tc>
          <w:tcPr>
            <w:tcW w:w="2127" w:type="dxa"/>
          </w:tcPr>
          <w:p w14:paraId="415E7F38" w14:textId="34B0F668" w:rsidR="005926A9" w:rsidRPr="005926A9" w:rsidRDefault="007530ED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.14</w:t>
            </w:r>
          </w:p>
        </w:tc>
        <w:tc>
          <w:tcPr>
            <w:tcW w:w="2268" w:type="dxa"/>
          </w:tcPr>
          <w:p w14:paraId="61434E26" w14:textId="5B5099BD" w:rsidR="005926A9" w:rsidRPr="005926A9" w:rsidRDefault="008F2E5B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.21</w:t>
            </w:r>
          </w:p>
        </w:tc>
      </w:tr>
      <w:tr w:rsidR="005926A9" w:rsidRPr="005926A9" w14:paraId="3DA095DD" w14:textId="77777777" w:rsidTr="00C64D32">
        <w:trPr>
          <w:jc w:val="center"/>
        </w:trPr>
        <w:tc>
          <w:tcPr>
            <w:tcW w:w="1826" w:type="dxa"/>
          </w:tcPr>
          <w:p w14:paraId="2FAB3E6B" w14:textId="73F4A9EC" w:rsidR="005926A9" w:rsidRDefault="005926A9" w:rsidP="008F2E5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="008F2E5B">
              <w:rPr>
                <w:rFonts w:ascii="Times New Roman" w:hAnsi="Times New Roman" w:cs="Times New Roman"/>
                <w:szCs w:val="21"/>
              </w:rPr>
              <w:t>yxococcota</w:t>
            </w:r>
            <w:proofErr w:type="spellEnd"/>
          </w:p>
        </w:tc>
        <w:tc>
          <w:tcPr>
            <w:tcW w:w="2143" w:type="dxa"/>
          </w:tcPr>
          <w:p w14:paraId="57865095" w14:textId="3CCB58C1" w:rsidR="005926A9" w:rsidRDefault="008F2E5B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.84</w:t>
            </w:r>
          </w:p>
        </w:tc>
        <w:tc>
          <w:tcPr>
            <w:tcW w:w="2127" w:type="dxa"/>
          </w:tcPr>
          <w:p w14:paraId="56CE496E" w14:textId="185119B3" w:rsidR="005926A9" w:rsidRPr="005926A9" w:rsidRDefault="007530ED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.18</w:t>
            </w:r>
          </w:p>
        </w:tc>
        <w:tc>
          <w:tcPr>
            <w:tcW w:w="2268" w:type="dxa"/>
          </w:tcPr>
          <w:p w14:paraId="42E3F0FB" w14:textId="262FEFC9" w:rsidR="005926A9" w:rsidRPr="005926A9" w:rsidRDefault="008F2E5B" w:rsidP="005926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.12</w:t>
            </w:r>
          </w:p>
        </w:tc>
      </w:tr>
    </w:tbl>
    <w:p w14:paraId="07DE443C" w14:textId="77777777" w:rsidR="00E21299" w:rsidRDefault="00E21299" w:rsidP="00C9300E">
      <w:pPr>
        <w:rPr>
          <w:rFonts w:ascii="Times New Roman" w:hAnsi="Times New Roman" w:cs="Times New Roman"/>
        </w:rPr>
      </w:pPr>
    </w:p>
    <w:p w14:paraId="2AB40E96" w14:textId="77777777" w:rsidR="00E21299" w:rsidRDefault="00E2129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F3BFBB" w14:textId="40D570EB" w:rsidR="00C9300E" w:rsidRDefault="0071246D" w:rsidP="00C9300E">
      <w:pPr>
        <w:rPr>
          <w:rFonts w:ascii="Times New Roman" w:hAnsi="Times New Roman" w:cs="Times New Roman"/>
        </w:rPr>
      </w:pPr>
      <w:r w:rsidRPr="00A34786">
        <w:rPr>
          <w:rFonts w:ascii="Times New Roman" w:hAnsi="Times New Roman" w:cs="Times New Roman"/>
        </w:rPr>
        <w:lastRenderedPageBreak/>
        <w:t>Table S</w:t>
      </w:r>
      <w:r w:rsidR="006471F6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</w:t>
      </w:r>
      <w:r w:rsidR="00C9300E" w:rsidRPr="00C9300E">
        <w:rPr>
          <w:rFonts w:ascii="Times New Roman" w:hAnsi="Times New Roman" w:cs="Times New Roman"/>
        </w:rPr>
        <w:t xml:space="preserve">The specific percentage of dominant </w:t>
      </w:r>
      <w:r w:rsidR="00C9300E">
        <w:rPr>
          <w:rFonts w:ascii="Times New Roman" w:hAnsi="Times New Roman" w:cs="Times New Roman"/>
        </w:rPr>
        <w:t>class</w:t>
      </w:r>
      <w:r w:rsidR="00C9300E" w:rsidRPr="00C9300E">
        <w:rPr>
          <w:rFonts w:ascii="Times New Roman" w:hAnsi="Times New Roman" w:cs="Times New Roman"/>
        </w:rPr>
        <w:t xml:space="preserve"> in the bacterial community for each treatment</w:t>
      </w:r>
    </w:p>
    <w:tbl>
      <w:tblPr>
        <w:tblStyle w:val="a3"/>
        <w:tblW w:w="82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2154"/>
        <w:gridCol w:w="2125"/>
        <w:gridCol w:w="2118"/>
      </w:tblGrid>
      <w:tr w:rsidR="00543407" w14:paraId="56926E26" w14:textId="12403C83" w:rsidTr="00AC69FE">
        <w:tc>
          <w:tcPr>
            <w:tcW w:w="1650" w:type="dxa"/>
            <w:tcBorders>
              <w:bottom w:val="single" w:sz="4" w:space="0" w:color="auto"/>
              <w:right w:val="nil"/>
            </w:tcBorders>
          </w:tcPr>
          <w:p w14:paraId="249BD739" w14:textId="11367DF8" w:rsidR="00543407" w:rsidRPr="00543407" w:rsidRDefault="00543407" w:rsidP="00543407">
            <w:pPr>
              <w:rPr>
                <w:rFonts w:ascii="Times New Roman" w:hAnsi="Times New Roman" w:cs="Times New Roman"/>
                <w:szCs w:val="21"/>
              </w:rPr>
            </w:pPr>
            <w:r w:rsidRPr="00543407">
              <w:rPr>
                <w:rFonts w:ascii="Times New Roman" w:hAnsi="Times New Roman" w:cs="Times New Roman"/>
                <w:szCs w:val="21"/>
              </w:rPr>
              <w:t>Treatment (%)</w:t>
            </w:r>
          </w:p>
        </w:tc>
        <w:tc>
          <w:tcPr>
            <w:tcW w:w="2216" w:type="dxa"/>
            <w:tcBorders>
              <w:left w:val="nil"/>
              <w:bottom w:val="single" w:sz="4" w:space="0" w:color="auto"/>
              <w:right w:val="nil"/>
            </w:tcBorders>
          </w:tcPr>
          <w:p w14:paraId="099C6241" w14:textId="5765E2BF" w:rsidR="00543407" w:rsidRPr="00543407" w:rsidRDefault="00543407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3407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543407">
              <w:rPr>
                <w:rFonts w:ascii="Times New Roman" w:hAnsi="Times New Roman" w:cs="Times New Roman"/>
                <w:szCs w:val="21"/>
              </w:rPr>
              <w:t>ontrol</w:t>
            </w:r>
          </w:p>
        </w:tc>
        <w:tc>
          <w:tcPr>
            <w:tcW w:w="2180" w:type="dxa"/>
            <w:tcBorders>
              <w:left w:val="nil"/>
              <w:bottom w:val="single" w:sz="4" w:space="0" w:color="auto"/>
              <w:right w:val="nil"/>
            </w:tcBorders>
          </w:tcPr>
          <w:p w14:paraId="4F720219" w14:textId="16DADF66" w:rsidR="00543407" w:rsidRPr="00543407" w:rsidRDefault="00543407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3407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543407">
              <w:rPr>
                <w:rFonts w:ascii="Times New Roman" w:hAnsi="Times New Roman" w:cs="Times New Roman"/>
                <w:szCs w:val="21"/>
              </w:rPr>
              <w:t>ulched</w:t>
            </w:r>
          </w:p>
        </w:tc>
        <w:tc>
          <w:tcPr>
            <w:tcW w:w="2176" w:type="dxa"/>
            <w:tcBorders>
              <w:left w:val="nil"/>
              <w:bottom w:val="single" w:sz="4" w:space="0" w:color="auto"/>
              <w:right w:val="nil"/>
            </w:tcBorders>
          </w:tcPr>
          <w:p w14:paraId="63C7528B" w14:textId="077A3BB3" w:rsidR="00543407" w:rsidRPr="00543407" w:rsidRDefault="00543407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3407">
              <w:rPr>
                <w:rFonts w:ascii="Times New Roman" w:hAnsi="Times New Roman" w:cs="Times New Roman"/>
                <w:szCs w:val="21"/>
              </w:rPr>
              <w:t>Flooded</w:t>
            </w:r>
          </w:p>
        </w:tc>
      </w:tr>
      <w:tr w:rsidR="00543407" w14:paraId="7D8D0FD9" w14:textId="77777777" w:rsidTr="00AC69FE">
        <w:tc>
          <w:tcPr>
            <w:tcW w:w="1650" w:type="dxa"/>
            <w:tcBorders>
              <w:bottom w:val="nil"/>
              <w:right w:val="nil"/>
            </w:tcBorders>
          </w:tcPr>
          <w:p w14:paraId="36250346" w14:textId="14B262CB" w:rsidR="00543407" w:rsidRPr="00543407" w:rsidRDefault="00AC69FE" w:rsidP="00E951F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C69FE">
              <w:rPr>
                <w:rFonts w:ascii="Times New Roman" w:hAnsi="Times New Roman" w:cs="Times New Roman"/>
                <w:szCs w:val="21"/>
              </w:rPr>
              <w:t>Ammoniphilus</w:t>
            </w:r>
            <w:proofErr w:type="spellEnd"/>
          </w:p>
        </w:tc>
        <w:tc>
          <w:tcPr>
            <w:tcW w:w="2216" w:type="dxa"/>
            <w:tcBorders>
              <w:left w:val="nil"/>
              <w:bottom w:val="nil"/>
              <w:right w:val="nil"/>
            </w:tcBorders>
          </w:tcPr>
          <w:p w14:paraId="44FB77DC" w14:textId="3989823F" w:rsidR="00543407" w:rsidRPr="00543407" w:rsidRDefault="00AC69FE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14:paraId="7E320E2E" w14:textId="2878B330" w:rsidR="00543407" w:rsidRPr="00543407" w:rsidRDefault="00AC69FE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.05</w:t>
            </w: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</w:tcPr>
          <w:p w14:paraId="6157040E" w14:textId="6D02CD33" w:rsidR="00543407" w:rsidRPr="00543407" w:rsidRDefault="00AC69FE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4.57</w:t>
            </w:r>
          </w:p>
        </w:tc>
      </w:tr>
      <w:tr w:rsidR="00543407" w14:paraId="2CA14B9E" w14:textId="77777777" w:rsidTr="00AC69FE"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63E53E9B" w14:textId="33122153" w:rsidR="00543407" w:rsidRPr="00543407" w:rsidRDefault="00AC69FE" w:rsidP="00E951F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Acidothermus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C9FA8FB" w14:textId="5B39AD6B" w:rsidR="00543407" w:rsidRPr="00543407" w:rsidRDefault="00AC69FE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44229BDF" w14:textId="69FA9CAE" w:rsidR="00543407" w:rsidRPr="00543407" w:rsidRDefault="00AC69FE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.54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7EC2890F" w14:textId="75BC7DE7" w:rsidR="00543407" w:rsidRPr="00543407" w:rsidRDefault="00AC69FE" w:rsidP="005434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.22</w:t>
            </w:r>
          </w:p>
        </w:tc>
      </w:tr>
      <w:tr w:rsidR="00AC69FE" w14:paraId="72ADA91B" w14:textId="77777777" w:rsidTr="00AC69FE"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0F2D85EE" w14:textId="614E94AF" w:rsidR="00AC69FE" w:rsidRPr="00543407" w:rsidRDefault="00AC69FE" w:rsidP="00AC69F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43407">
              <w:rPr>
                <w:rFonts w:ascii="Times New Roman" w:hAnsi="Times New Roman" w:cs="Times New Roman" w:hint="eastAsia"/>
                <w:szCs w:val="21"/>
              </w:rPr>
              <w:t>V</w:t>
            </w:r>
            <w:r w:rsidRPr="00543407">
              <w:rPr>
                <w:rFonts w:ascii="Times New Roman" w:hAnsi="Times New Roman" w:cs="Times New Roman"/>
                <w:szCs w:val="21"/>
              </w:rPr>
              <w:t>icinamibacter</w:t>
            </w:r>
            <w:r>
              <w:rPr>
                <w:rFonts w:ascii="Times New Roman" w:hAnsi="Times New Roman" w:cs="Times New Roman"/>
                <w:szCs w:val="21"/>
              </w:rPr>
              <w:t>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077A68B" w14:textId="5118BB0B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93D0D57" w14:textId="6CC70493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.19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6635C38E" w14:textId="4BE11439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.08</w:t>
            </w:r>
          </w:p>
        </w:tc>
      </w:tr>
      <w:tr w:rsidR="00AC69FE" w14:paraId="236EC06A" w14:textId="77777777" w:rsidTr="00AC69FE"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67269F31" w14:textId="6D0BAAD4" w:rsidR="00AC69FE" w:rsidRPr="00543407" w:rsidRDefault="00AC69FE" w:rsidP="00AC69F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AD3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FB61263" w14:textId="68814A05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16EC35E9" w14:textId="65BEC4AD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.91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7EDCEC3B" w14:textId="78F11617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.93</w:t>
            </w:r>
          </w:p>
        </w:tc>
      </w:tr>
      <w:tr w:rsidR="00AC69FE" w14:paraId="035B54B8" w14:textId="77777777" w:rsidTr="00AC69FE"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0842AA8D" w14:textId="6D1AF314" w:rsidR="00AC69FE" w:rsidRPr="00543407" w:rsidRDefault="00AC69FE" w:rsidP="00AC69F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J</w:t>
            </w:r>
            <w:r>
              <w:rPr>
                <w:rFonts w:ascii="Times New Roman" w:hAnsi="Times New Roman" w:cs="Times New Roman"/>
                <w:szCs w:val="21"/>
              </w:rPr>
              <w:t>G30-KF-AS9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095A5B0" w14:textId="17936F31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080208D6" w14:textId="1C6B715B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.43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5119C08D" w14:textId="46FC8836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.24</w:t>
            </w:r>
          </w:p>
        </w:tc>
      </w:tr>
      <w:tr w:rsidR="00AC69FE" w14:paraId="457732CA" w14:textId="77777777" w:rsidTr="00AC69FE"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6CC7B9C1" w14:textId="0598AFD3" w:rsidR="00AC69FE" w:rsidRPr="00543407" w:rsidRDefault="00AC69FE" w:rsidP="00AC69F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</w:rPr>
              <w:t>bgroup_2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452E0657" w14:textId="72C00F14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11B620BC" w14:textId="6FDDE851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.00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131279B5" w14:textId="5575457E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.29</w:t>
            </w:r>
          </w:p>
        </w:tc>
      </w:tr>
      <w:tr w:rsidR="00AC69FE" w14:paraId="7C1D63DA" w14:textId="77777777" w:rsidTr="00AC69FE">
        <w:tc>
          <w:tcPr>
            <w:tcW w:w="1650" w:type="dxa"/>
            <w:tcBorders>
              <w:top w:val="nil"/>
              <w:right w:val="nil"/>
            </w:tcBorders>
          </w:tcPr>
          <w:p w14:paraId="236BCF80" w14:textId="06656B3F" w:rsidR="00AC69FE" w:rsidRDefault="00AC69FE" w:rsidP="00AC69F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C69FE">
              <w:rPr>
                <w:rFonts w:ascii="Times New Roman" w:hAnsi="Times New Roman" w:cs="Times New Roman"/>
                <w:szCs w:val="21"/>
              </w:rPr>
              <w:t>Bradyrhizobium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</w:tcPr>
          <w:p w14:paraId="7A043844" w14:textId="6AC7EC79" w:rsidR="00AC69FE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.77</w:t>
            </w: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</w:tcPr>
          <w:p w14:paraId="0EEF6F95" w14:textId="7BAF946B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.02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</w:tcPr>
          <w:p w14:paraId="129869BE" w14:textId="06F7F5A3" w:rsidR="00AC69FE" w:rsidRPr="00543407" w:rsidRDefault="00AC69FE" w:rsidP="00AC69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.52</w:t>
            </w:r>
          </w:p>
        </w:tc>
      </w:tr>
    </w:tbl>
    <w:p w14:paraId="6BF74821" w14:textId="08970A89" w:rsidR="0071246D" w:rsidRDefault="0071246D" w:rsidP="00C9300E">
      <w:pPr>
        <w:rPr>
          <w:rFonts w:ascii="Times New Roman" w:hAnsi="Times New Roman" w:cs="Times New Roman"/>
        </w:rPr>
      </w:pPr>
    </w:p>
    <w:sectPr w:rsidR="0071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86"/>
    <w:rsid w:val="0018486B"/>
    <w:rsid w:val="00204A5E"/>
    <w:rsid w:val="002A229B"/>
    <w:rsid w:val="00543407"/>
    <w:rsid w:val="005926A9"/>
    <w:rsid w:val="00607B4B"/>
    <w:rsid w:val="006309E8"/>
    <w:rsid w:val="006471F6"/>
    <w:rsid w:val="00677203"/>
    <w:rsid w:val="006B4704"/>
    <w:rsid w:val="006D7428"/>
    <w:rsid w:val="0071246D"/>
    <w:rsid w:val="007530ED"/>
    <w:rsid w:val="007D023E"/>
    <w:rsid w:val="007E0BC0"/>
    <w:rsid w:val="008F1828"/>
    <w:rsid w:val="008F2E5B"/>
    <w:rsid w:val="00A34786"/>
    <w:rsid w:val="00AC69FE"/>
    <w:rsid w:val="00AD7631"/>
    <w:rsid w:val="00B34083"/>
    <w:rsid w:val="00C64D32"/>
    <w:rsid w:val="00C9300E"/>
    <w:rsid w:val="00D94335"/>
    <w:rsid w:val="00E21299"/>
    <w:rsid w:val="00E471B1"/>
    <w:rsid w:val="00E52AF8"/>
    <w:rsid w:val="00E951F5"/>
    <w:rsid w:val="00FB6039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7B3B"/>
  <w15:chartTrackingRefBased/>
  <w15:docId w15:val="{00C5194B-177B-4E33-B019-4955E9EB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300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00E"/>
    <w:pPr>
      <w:autoSpaceDE w:val="0"/>
      <w:autoSpaceDN w:val="0"/>
      <w:spacing w:before="50"/>
      <w:jc w:val="center"/>
    </w:pPr>
    <w:rPr>
      <w:rFonts w:ascii="Cambria" w:eastAsia="Cambria" w:hAnsi="Cambria" w:cs="Cambria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建爽 高</dc:creator>
  <cp:keywords/>
  <dc:description/>
  <cp:lastModifiedBy>建爽 高</cp:lastModifiedBy>
  <cp:revision>11</cp:revision>
  <dcterms:created xsi:type="dcterms:W3CDTF">2022-11-29T14:39:00Z</dcterms:created>
  <dcterms:modified xsi:type="dcterms:W3CDTF">2024-06-03T08:09:00Z</dcterms:modified>
</cp:coreProperties>
</file>