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6C698" w14:textId="2881E705" w:rsidR="002639EF" w:rsidRPr="008542BC" w:rsidRDefault="005E0FAC" w:rsidP="005E0FAC">
      <w:pPr>
        <w:pStyle w:val="NoSpacing"/>
        <w:rPr>
          <w:b/>
          <w:bCs/>
        </w:rPr>
      </w:pPr>
      <w:r w:rsidRPr="008542BC">
        <w:rPr>
          <w:b/>
          <w:bCs/>
        </w:rPr>
        <w:t>References for Phylogen</w:t>
      </w:r>
      <w:r w:rsidR="00865150">
        <w:rPr>
          <w:b/>
          <w:bCs/>
        </w:rPr>
        <w:t>y</w:t>
      </w:r>
    </w:p>
    <w:p w14:paraId="0FDFFEBF" w14:textId="77777777" w:rsidR="005E0FAC" w:rsidRPr="008542BC" w:rsidRDefault="005E0FAC" w:rsidP="005E0FAC">
      <w:pPr>
        <w:pStyle w:val="NoSpacing"/>
        <w:rPr>
          <w:b/>
          <w:bCs/>
        </w:rPr>
      </w:pPr>
    </w:p>
    <w:p w14:paraId="0C9FA1A2" w14:textId="77777777" w:rsidR="001D7AC4" w:rsidRPr="008542BC" w:rsidRDefault="001D7AC4" w:rsidP="001D7AC4">
      <w:pPr>
        <w:pStyle w:val="NoSpacing"/>
        <w:ind w:left="720" w:hanging="720"/>
        <w:rPr>
          <w:color w:val="222222"/>
          <w:shd w:val="clear" w:color="auto" w:fill="FFFFFF"/>
        </w:rPr>
      </w:pPr>
      <w:r w:rsidRPr="008542BC">
        <w:rPr>
          <w:color w:val="222222"/>
          <w:shd w:val="clear" w:color="auto" w:fill="FFFFFF"/>
        </w:rPr>
        <w:t>Barrios, F., Paulina-</w:t>
      </w:r>
      <w:proofErr w:type="spellStart"/>
      <w:r w:rsidRPr="008542BC">
        <w:rPr>
          <w:color w:val="222222"/>
          <w:shd w:val="clear" w:color="auto" w:fill="FFFFFF"/>
        </w:rPr>
        <w:t>Carabajal</w:t>
      </w:r>
      <w:proofErr w:type="spellEnd"/>
      <w:r w:rsidRPr="008542BC">
        <w:rPr>
          <w:color w:val="222222"/>
          <w:shd w:val="clear" w:color="auto" w:fill="FFFFFF"/>
        </w:rPr>
        <w:t xml:space="preserve">, A., &amp; Bona, P. (2016). A new </w:t>
      </w:r>
      <w:proofErr w:type="spellStart"/>
      <w:r w:rsidRPr="008542BC">
        <w:rPr>
          <w:color w:val="222222"/>
          <w:shd w:val="clear" w:color="auto" w:fill="FFFFFF"/>
        </w:rPr>
        <w:t>peirosaurid</w:t>
      </w:r>
      <w:proofErr w:type="spellEnd"/>
      <w:r w:rsidRPr="008542BC">
        <w:rPr>
          <w:color w:val="222222"/>
          <w:shd w:val="clear" w:color="auto" w:fill="FFFFFF"/>
        </w:rPr>
        <w:t xml:space="preserve"> (</w:t>
      </w:r>
      <w:proofErr w:type="spellStart"/>
      <w:r w:rsidRPr="008542BC">
        <w:rPr>
          <w:color w:val="222222"/>
          <w:shd w:val="clear" w:color="auto" w:fill="FFFFFF"/>
        </w:rPr>
        <w:t>Crocodyliformes</w:t>
      </w:r>
      <w:proofErr w:type="spellEnd"/>
      <w:r w:rsidRPr="008542BC">
        <w:rPr>
          <w:color w:val="222222"/>
          <w:shd w:val="clear" w:color="auto" w:fill="FFFFFF"/>
        </w:rPr>
        <w:t>, Mesoeucrocodylia) from the Upper Cretaceous of Patagonia, Argentina. </w:t>
      </w:r>
      <w:proofErr w:type="spellStart"/>
      <w:r w:rsidRPr="008542BC">
        <w:rPr>
          <w:i/>
          <w:iCs/>
          <w:color w:val="222222"/>
          <w:shd w:val="clear" w:color="auto" w:fill="FFFFFF"/>
        </w:rPr>
        <w:t>Ameghiniana</w:t>
      </w:r>
      <w:proofErr w:type="spellEnd"/>
      <w:r w:rsidRPr="008542BC">
        <w:rPr>
          <w:color w:val="222222"/>
          <w:shd w:val="clear" w:color="auto" w:fill="FFFFFF"/>
        </w:rPr>
        <w:t>, </w:t>
      </w:r>
      <w:r w:rsidRPr="008542BC">
        <w:rPr>
          <w:i/>
          <w:iCs/>
          <w:color w:val="222222"/>
          <w:shd w:val="clear" w:color="auto" w:fill="FFFFFF"/>
        </w:rPr>
        <w:t>53</w:t>
      </w:r>
      <w:r w:rsidRPr="008542BC">
        <w:rPr>
          <w:color w:val="222222"/>
          <w:shd w:val="clear" w:color="auto" w:fill="FFFFFF"/>
        </w:rPr>
        <w:t>(1), 14-25.</w:t>
      </w:r>
    </w:p>
    <w:p w14:paraId="24804AF0" w14:textId="77777777" w:rsidR="001D7AC4" w:rsidRPr="008542BC" w:rsidRDefault="001D7AC4" w:rsidP="001D7AC4">
      <w:pPr>
        <w:pStyle w:val="NoSpacing"/>
        <w:ind w:left="720" w:hanging="720"/>
        <w:rPr>
          <w:color w:val="222222"/>
          <w:shd w:val="clear" w:color="auto" w:fill="FFFFFF"/>
        </w:rPr>
      </w:pPr>
      <w:r w:rsidRPr="008542BC">
        <w:rPr>
          <w:color w:val="222222"/>
          <w:shd w:val="clear" w:color="auto" w:fill="FFFFFF"/>
        </w:rPr>
        <w:t xml:space="preserve">Britt, B. B., </w:t>
      </w:r>
      <w:proofErr w:type="spellStart"/>
      <w:r w:rsidRPr="008542BC">
        <w:rPr>
          <w:color w:val="222222"/>
          <w:shd w:val="clear" w:color="auto" w:fill="FFFFFF"/>
        </w:rPr>
        <w:t>Scheets</w:t>
      </w:r>
      <w:proofErr w:type="spellEnd"/>
      <w:r w:rsidRPr="008542BC">
        <w:rPr>
          <w:color w:val="222222"/>
          <w:shd w:val="clear" w:color="auto" w:fill="FFFFFF"/>
        </w:rPr>
        <w:t xml:space="preserve">, R. D., Whiting, M. F., &amp; Wilhite, D. (2017). </w:t>
      </w:r>
      <w:proofErr w:type="spellStart"/>
      <w:r w:rsidRPr="008542BC">
        <w:rPr>
          <w:i/>
          <w:iCs/>
          <w:color w:val="222222"/>
          <w:shd w:val="clear" w:color="auto" w:fill="FFFFFF"/>
        </w:rPr>
        <w:t>Moabosaurus</w:t>
      </w:r>
      <w:proofErr w:type="spellEnd"/>
      <w:r w:rsidRPr="008542BC">
        <w:rPr>
          <w:i/>
          <w:iCs/>
          <w:color w:val="222222"/>
          <w:shd w:val="clear" w:color="auto" w:fill="FFFFFF"/>
        </w:rPr>
        <w:t xml:space="preserve"> </w:t>
      </w:r>
      <w:proofErr w:type="spellStart"/>
      <w:r w:rsidRPr="008542BC">
        <w:rPr>
          <w:i/>
          <w:iCs/>
          <w:color w:val="222222"/>
          <w:shd w:val="clear" w:color="auto" w:fill="FFFFFF"/>
        </w:rPr>
        <w:t>utahensis</w:t>
      </w:r>
      <w:proofErr w:type="spellEnd"/>
      <w:r w:rsidRPr="008542BC">
        <w:rPr>
          <w:color w:val="222222"/>
          <w:shd w:val="clear" w:color="auto" w:fill="FFFFFF"/>
        </w:rPr>
        <w:t>, n. gen., n. sp., a new sauropod from the Early Cretaceous (Aptian) of North America.</w:t>
      </w:r>
    </w:p>
    <w:p w14:paraId="6160AF2F" w14:textId="77777777" w:rsidR="001D7AC4" w:rsidRPr="008542BC" w:rsidRDefault="001D7AC4" w:rsidP="001D7AC4">
      <w:pPr>
        <w:pStyle w:val="NoSpacing"/>
        <w:ind w:left="720" w:hanging="720"/>
        <w:rPr>
          <w:color w:val="222222"/>
          <w:shd w:val="clear" w:color="auto" w:fill="FFFFFF"/>
        </w:rPr>
      </w:pPr>
      <w:proofErr w:type="spellStart"/>
      <w:r w:rsidRPr="008542BC">
        <w:rPr>
          <w:color w:val="222222"/>
          <w:shd w:val="clear" w:color="auto" w:fill="FFFFFF"/>
        </w:rPr>
        <w:t>Brochu</w:t>
      </w:r>
      <w:proofErr w:type="spellEnd"/>
      <w:r w:rsidRPr="008542BC">
        <w:rPr>
          <w:color w:val="222222"/>
          <w:shd w:val="clear" w:color="auto" w:fill="FFFFFF"/>
        </w:rPr>
        <w:t>, C. A. (2003). Phylogenetic approaches toward crocodylian history. </w:t>
      </w:r>
      <w:r w:rsidRPr="008542BC">
        <w:rPr>
          <w:i/>
          <w:iCs/>
          <w:color w:val="222222"/>
          <w:shd w:val="clear" w:color="auto" w:fill="FFFFFF"/>
        </w:rPr>
        <w:t>Annual Review of Earth and Planetary Sciences</w:t>
      </w:r>
      <w:r w:rsidRPr="008542BC">
        <w:rPr>
          <w:color w:val="222222"/>
          <w:shd w:val="clear" w:color="auto" w:fill="FFFFFF"/>
        </w:rPr>
        <w:t>, </w:t>
      </w:r>
      <w:r w:rsidRPr="008542BC">
        <w:rPr>
          <w:i/>
          <w:iCs/>
          <w:color w:val="222222"/>
          <w:shd w:val="clear" w:color="auto" w:fill="FFFFFF"/>
        </w:rPr>
        <w:t>31</w:t>
      </w:r>
      <w:r w:rsidRPr="008542BC">
        <w:rPr>
          <w:color w:val="222222"/>
          <w:shd w:val="clear" w:color="auto" w:fill="FFFFFF"/>
        </w:rPr>
        <w:t>(1), 357-397.</w:t>
      </w:r>
    </w:p>
    <w:p w14:paraId="3F1266F3" w14:textId="2AE9AB63" w:rsidR="001D7AC4" w:rsidRPr="008542BC" w:rsidRDefault="001D7AC4" w:rsidP="001D7AC4">
      <w:pPr>
        <w:pStyle w:val="NoSpacing"/>
        <w:ind w:left="720" w:hanging="720"/>
      </w:pPr>
      <w:r w:rsidRPr="008542BC">
        <w:t xml:space="preserve">Carrano, M. T., Benson, R. B., &amp; Sampson, S. D. (2012). The phylogeny of </w:t>
      </w:r>
      <w:proofErr w:type="spellStart"/>
      <w:r w:rsidRPr="008542BC">
        <w:t>Tetanurae</w:t>
      </w:r>
      <w:proofErr w:type="spellEnd"/>
      <w:r w:rsidRPr="008542BC">
        <w:t xml:space="preserve"> (Dinosauria: </w:t>
      </w:r>
      <w:proofErr w:type="spellStart"/>
      <w:r w:rsidRPr="008542BC">
        <w:t>Theropoda</w:t>
      </w:r>
      <w:proofErr w:type="spellEnd"/>
      <w:r w:rsidRPr="008542BC">
        <w:t xml:space="preserve">). </w:t>
      </w:r>
      <w:r w:rsidRPr="008542BC">
        <w:rPr>
          <w:i/>
          <w:iCs/>
        </w:rPr>
        <w:t xml:space="preserve">Journal of Systematic </w:t>
      </w:r>
      <w:proofErr w:type="spellStart"/>
      <w:r w:rsidRPr="008542BC">
        <w:rPr>
          <w:i/>
          <w:iCs/>
        </w:rPr>
        <w:t>Palaeontology</w:t>
      </w:r>
      <w:proofErr w:type="spellEnd"/>
      <w:r w:rsidRPr="008542BC">
        <w:t>, 10(2), 211-300.</w:t>
      </w:r>
    </w:p>
    <w:p w14:paraId="74348EA3" w14:textId="77777777" w:rsidR="001D7AC4" w:rsidRPr="008542BC" w:rsidRDefault="001D7AC4" w:rsidP="001D7AC4">
      <w:pPr>
        <w:pStyle w:val="NoSpacing"/>
        <w:ind w:left="720" w:hanging="720"/>
        <w:rPr>
          <w:color w:val="222222"/>
          <w:shd w:val="clear" w:color="auto" w:fill="FFFFFF"/>
        </w:rPr>
      </w:pPr>
      <w:proofErr w:type="spellStart"/>
      <w:r w:rsidRPr="008542BC">
        <w:rPr>
          <w:color w:val="222222"/>
          <w:shd w:val="clear" w:color="auto" w:fill="FFFFFF"/>
        </w:rPr>
        <w:t>Dollman</w:t>
      </w:r>
      <w:proofErr w:type="spellEnd"/>
      <w:r w:rsidRPr="008542BC">
        <w:rPr>
          <w:color w:val="222222"/>
          <w:shd w:val="clear" w:color="auto" w:fill="FFFFFF"/>
        </w:rPr>
        <w:t xml:space="preserve">, K. N., Clark, J. M., </w:t>
      </w:r>
      <w:proofErr w:type="spellStart"/>
      <w:r w:rsidRPr="008542BC">
        <w:rPr>
          <w:color w:val="222222"/>
          <w:shd w:val="clear" w:color="auto" w:fill="FFFFFF"/>
        </w:rPr>
        <w:t>Norell</w:t>
      </w:r>
      <w:proofErr w:type="spellEnd"/>
      <w:r w:rsidRPr="008542BC">
        <w:rPr>
          <w:color w:val="222222"/>
          <w:shd w:val="clear" w:color="auto" w:fill="FFFFFF"/>
        </w:rPr>
        <w:t xml:space="preserve">, M. A., Xing, X., &amp; </w:t>
      </w:r>
      <w:proofErr w:type="spellStart"/>
      <w:r w:rsidRPr="008542BC">
        <w:rPr>
          <w:color w:val="222222"/>
          <w:shd w:val="clear" w:color="auto" w:fill="FFFFFF"/>
        </w:rPr>
        <w:t>Choiniere</w:t>
      </w:r>
      <w:proofErr w:type="spellEnd"/>
      <w:r w:rsidRPr="008542BC">
        <w:rPr>
          <w:color w:val="222222"/>
          <w:shd w:val="clear" w:color="auto" w:fill="FFFFFF"/>
        </w:rPr>
        <w:t xml:space="preserve">, J. N. (2018). Convergent evolution of a </w:t>
      </w:r>
      <w:proofErr w:type="spellStart"/>
      <w:r w:rsidRPr="008542BC">
        <w:rPr>
          <w:color w:val="222222"/>
          <w:shd w:val="clear" w:color="auto" w:fill="FFFFFF"/>
        </w:rPr>
        <w:t>eusuchian</w:t>
      </w:r>
      <w:proofErr w:type="spellEnd"/>
      <w:r w:rsidRPr="008542BC">
        <w:rPr>
          <w:color w:val="222222"/>
          <w:shd w:val="clear" w:color="auto" w:fill="FFFFFF"/>
        </w:rPr>
        <w:t xml:space="preserve">-type secondary palate within </w:t>
      </w:r>
      <w:proofErr w:type="spellStart"/>
      <w:r w:rsidRPr="008542BC">
        <w:rPr>
          <w:color w:val="222222"/>
          <w:shd w:val="clear" w:color="auto" w:fill="FFFFFF"/>
        </w:rPr>
        <w:t>Shartegosuchidae</w:t>
      </w:r>
      <w:proofErr w:type="spellEnd"/>
      <w:r w:rsidRPr="008542BC">
        <w:rPr>
          <w:color w:val="222222"/>
          <w:shd w:val="clear" w:color="auto" w:fill="FFFFFF"/>
        </w:rPr>
        <w:t>. </w:t>
      </w:r>
      <w:r w:rsidRPr="008542BC">
        <w:rPr>
          <w:i/>
          <w:iCs/>
          <w:color w:val="222222"/>
          <w:shd w:val="clear" w:color="auto" w:fill="FFFFFF"/>
        </w:rPr>
        <w:t xml:space="preserve">American Museum </w:t>
      </w:r>
      <w:proofErr w:type="spellStart"/>
      <w:r w:rsidRPr="008542BC">
        <w:rPr>
          <w:i/>
          <w:iCs/>
          <w:color w:val="222222"/>
          <w:shd w:val="clear" w:color="auto" w:fill="FFFFFF"/>
        </w:rPr>
        <w:t>Novitates</w:t>
      </w:r>
      <w:proofErr w:type="spellEnd"/>
      <w:r w:rsidRPr="008542BC">
        <w:rPr>
          <w:color w:val="222222"/>
          <w:shd w:val="clear" w:color="auto" w:fill="FFFFFF"/>
        </w:rPr>
        <w:t>, </w:t>
      </w:r>
      <w:r w:rsidRPr="008542BC">
        <w:rPr>
          <w:i/>
          <w:iCs/>
          <w:color w:val="222222"/>
          <w:shd w:val="clear" w:color="auto" w:fill="FFFFFF"/>
        </w:rPr>
        <w:t>2018</w:t>
      </w:r>
      <w:r w:rsidRPr="008542BC">
        <w:rPr>
          <w:color w:val="222222"/>
          <w:shd w:val="clear" w:color="auto" w:fill="FFFFFF"/>
        </w:rPr>
        <w:t>(3901), 1-23.</w:t>
      </w:r>
    </w:p>
    <w:p w14:paraId="1C6880AC" w14:textId="08E5D54D" w:rsidR="001D7AC4" w:rsidRPr="008542BC" w:rsidRDefault="001D7AC4" w:rsidP="001D7AC4">
      <w:pPr>
        <w:pStyle w:val="NoSpacing"/>
        <w:ind w:left="720" w:hanging="720"/>
        <w:rPr>
          <w:color w:val="222222"/>
          <w:shd w:val="clear" w:color="auto" w:fill="FFFFFF"/>
        </w:rPr>
      </w:pPr>
      <w:r w:rsidRPr="008542BC">
        <w:rPr>
          <w:color w:val="222222"/>
          <w:shd w:val="clear" w:color="auto" w:fill="FFFFFF"/>
        </w:rPr>
        <w:t>Donne-</w:t>
      </w:r>
      <w:proofErr w:type="spellStart"/>
      <w:r w:rsidRPr="008542BC">
        <w:rPr>
          <w:color w:val="222222"/>
          <w:shd w:val="clear" w:color="auto" w:fill="FFFFFF"/>
        </w:rPr>
        <w:t>Goussé</w:t>
      </w:r>
      <w:proofErr w:type="spellEnd"/>
      <w:r w:rsidRPr="008542BC">
        <w:rPr>
          <w:color w:val="222222"/>
          <w:shd w:val="clear" w:color="auto" w:fill="FFFFFF"/>
        </w:rPr>
        <w:t xml:space="preserve">, C., </w:t>
      </w:r>
      <w:proofErr w:type="spellStart"/>
      <w:r w:rsidRPr="008542BC">
        <w:rPr>
          <w:color w:val="222222"/>
          <w:shd w:val="clear" w:color="auto" w:fill="FFFFFF"/>
        </w:rPr>
        <w:t>Laudet</w:t>
      </w:r>
      <w:proofErr w:type="spellEnd"/>
      <w:r w:rsidRPr="008542BC">
        <w:rPr>
          <w:color w:val="222222"/>
          <w:shd w:val="clear" w:color="auto" w:fill="FFFFFF"/>
        </w:rPr>
        <w:t xml:space="preserve">, V., &amp; </w:t>
      </w:r>
      <w:proofErr w:type="spellStart"/>
      <w:r w:rsidRPr="008542BC">
        <w:rPr>
          <w:color w:val="222222"/>
          <w:shd w:val="clear" w:color="auto" w:fill="FFFFFF"/>
        </w:rPr>
        <w:t>Hänni</w:t>
      </w:r>
      <w:proofErr w:type="spellEnd"/>
      <w:r w:rsidRPr="008542BC">
        <w:rPr>
          <w:color w:val="222222"/>
          <w:shd w:val="clear" w:color="auto" w:fill="FFFFFF"/>
        </w:rPr>
        <w:t xml:space="preserve">, C. (2002). A molecular phylogeny of </w:t>
      </w:r>
      <w:proofErr w:type="spellStart"/>
      <w:r w:rsidRPr="008542BC">
        <w:rPr>
          <w:color w:val="222222"/>
          <w:shd w:val="clear" w:color="auto" w:fill="FFFFFF"/>
        </w:rPr>
        <w:t>anseriformes</w:t>
      </w:r>
      <w:proofErr w:type="spellEnd"/>
      <w:r w:rsidRPr="008542BC">
        <w:rPr>
          <w:color w:val="222222"/>
          <w:shd w:val="clear" w:color="auto" w:fill="FFFFFF"/>
        </w:rPr>
        <w:t xml:space="preserve"> based on mitochondrial DNA analysis. </w:t>
      </w:r>
      <w:r w:rsidRPr="008542BC">
        <w:rPr>
          <w:i/>
          <w:iCs/>
          <w:color w:val="222222"/>
          <w:shd w:val="clear" w:color="auto" w:fill="FFFFFF"/>
        </w:rPr>
        <w:t>Molecular phylogenetics and evolution</w:t>
      </w:r>
      <w:r w:rsidRPr="008542BC">
        <w:rPr>
          <w:color w:val="222222"/>
          <w:shd w:val="clear" w:color="auto" w:fill="FFFFFF"/>
        </w:rPr>
        <w:t>, </w:t>
      </w:r>
      <w:r w:rsidRPr="008542BC">
        <w:rPr>
          <w:i/>
          <w:iCs/>
          <w:color w:val="222222"/>
          <w:shd w:val="clear" w:color="auto" w:fill="FFFFFF"/>
        </w:rPr>
        <w:t>23</w:t>
      </w:r>
      <w:r w:rsidRPr="008542BC">
        <w:rPr>
          <w:color w:val="222222"/>
          <w:shd w:val="clear" w:color="auto" w:fill="FFFFFF"/>
        </w:rPr>
        <w:t>(3), 339-356.</w:t>
      </w:r>
    </w:p>
    <w:p w14:paraId="41B4CCD3" w14:textId="77777777" w:rsidR="001D7AC4" w:rsidRPr="008542BC" w:rsidRDefault="001D7AC4" w:rsidP="001D7AC4">
      <w:pPr>
        <w:pStyle w:val="NoSpacing"/>
        <w:ind w:left="720" w:hanging="720"/>
        <w:rPr>
          <w:color w:val="222222"/>
          <w:shd w:val="clear" w:color="auto" w:fill="FFFFFF"/>
        </w:rPr>
      </w:pPr>
      <w:r w:rsidRPr="008542BC">
        <w:rPr>
          <w:color w:val="222222"/>
          <w:shd w:val="clear" w:color="auto" w:fill="FFFFFF"/>
        </w:rPr>
        <w:t xml:space="preserve">Gamble, T., Bauer, A. M., </w:t>
      </w:r>
      <w:proofErr w:type="spellStart"/>
      <w:r w:rsidRPr="008542BC">
        <w:rPr>
          <w:color w:val="222222"/>
          <w:shd w:val="clear" w:color="auto" w:fill="FFFFFF"/>
        </w:rPr>
        <w:t>Colli</w:t>
      </w:r>
      <w:proofErr w:type="spellEnd"/>
      <w:r w:rsidRPr="008542BC">
        <w:rPr>
          <w:color w:val="222222"/>
          <w:shd w:val="clear" w:color="auto" w:fill="FFFFFF"/>
        </w:rPr>
        <w:t xml:space="preserve">, G. R., Greenbaum, E., Jackman, T. R., </w:t>
      </w:r>
      <w:proofErr w:type="spellStart"/>
      <w:r w:rsidRPr="008542BC">
        <w:rPr>
          <w:color w:val="222222"/>
          <w:shd w:val="clear" w:color="auto" w:fill="FFFFFF"/>
        </w:rPr>
        <w:t>Vitt</w:t>
      </w:r>
      <w:proofErr w:type="spellEnd"/>
      <w:r w:rsidRPr="008542BC">
        <w:rPr>
          <w:color w:val="222222"/>
          <w:shd w:val="clear" w:color="auto" w:fill="FFFFFF"/>
        </w:rPr>
        <w:t>, L. J., &amp; Simons, A. M. (2011). Coming to America: multiple origins of New World geckos. </w:t>
      </w:r>
      <w:r w:rsidRPr="008542BC">
        <w:rPr>
          <w:i/>
          <w:iCs/>
          <w:color w:val="222222"/>
          <w:shd w:val="clear" w:color="auto" w:fill="FFFFFF"/>
        </w:rPr>
        <w:t>Journal of evolutionary biology</w:t>
      </w:r>
      <w:r w:rsidRPr="008542BC">
        <w:rPr>
          <w:color w:val="222222"/>
          <w:shd w:val="clear" w:color="auto" w:fill="FFFFFF"/>
        </w:rPr>
        <w:t>, </w:t>
      </w:r>
      <w:r w:rsidRPr="008542BC">
        <w:rPr>
          <w:i/>
          <w:iCs/>
          <w:color w:val="222222"/>
          <w:shd w:val="clear" w:color="auto" w:fill="FFFFFF"/>
        </w:rPr>
        <w:t>24</w:t>
      </w:r>
      <w:r w:rsidRPr="008542BC">
        <w:rPr>
          <w:color w:val="222222"/>
          <w:shd w:val="clear" w:color="auto" w:fill="FFFFFF"/>
        </w:rPr>
        <w:t>(2), 231-244.</w:t>
      </w:r>
    </w:p>
    <w:p w14:paraId="1D222F09" w14:textId="51263464" w:rsidR="001D7AC4" w:rsidRPr="008542BC" w:rsidRDefault="001D7AC4" w:rsidP="001D7AC4">
      <w:pPr>
        <w:pStyle w:val="NoSpacing"/>
        <w:ind w:left="720" w:hanging="720"/>
        <w:rPr>
          <w:color w:val="222222"/>
          <w:shd w:val="clear" w:color="auto" w:fill="FFFFFF"/>
        </w:rPr>
      </w:pPr>
      <w:r w:rsidRPr="008542BC">
        <w:rPr>
          <w:color w:val="222222"/>
          <w:shd w:val="clear" w:color="auto" w:fill="FFFFFF"/>
        </w:rPr>
        <w:t>Johnson, K. P., &amp; Sorenson, M. D. (1999). Phylogeny and biogeography of dabbling ducks (genus: Anas): a comparison of molecular and morphological evidence. </w:t>
      </w:r>
      <w:r w:rsidRPr="008542BC">
        <w:rPr>
          <w:i/>
          <w:iCs/>
          <w:color w:val="222222"/>
          <w:shd w:val="clear" w:color="auto" w:fill="FFFFFF"/>
        </w:rPr>
        <w:t>The Auk</w:t>
      </w:r>
      <w:r w:rsidRPr="008542BC">
        <w:rPr>
          <w:color w:val="222222"/>
          <w:shd w:val="clear" w:color="auto" w:fill="FFFFFF"/>
        </w:rPr>
        <w:t>, </w:t>
      </w:r>
      <w:r w:rsidRPr="008542BC">
        <w:rPr>
          <w:i/>
          <w:iCs/>
          <w:color w:val="222222"/>
          <w:shd w:val="clear" w:color="auto" w:fill="FFFFFF"/>
        </w:rPr>
        <w:t>116</w:t>
      </w:r>
      <w:r w:rsidRPr="008542BC">
        <w:rPr>
          <w:color w:val="222222"/>
          <w:shd w:val="clear" w:color="auto" w:fill="FFFFFF"/>
        </w:rPr>
        <w:t>(3), 792-805.</w:t>
      </w:r>
    </w:p>
    <w:p w14:paraId="25C9A60D" w14:textId="77777777" w:rsidR="001D7AC4" w:rsidRPr="008542BC" w:rsidRDefault="001D7AC4" w:rsidP="001D7AC4">
      <w:pPr>
        <w:pStyle w:val="NoSpacing"/>
        <w:ind w:left="720" w:hanging="720"/>
        <w:rPr>
          <w:color w:val="222222"/>
          <w:shd w:val="clear" w:color="auto" w:fill="FFFFFF"/>
        </w:rPr>
      </w:pPr>
      <w:r w:rsidRPr="008542BC">
        <w:rPr>
          <w:color w:val="222222"/>
          <w:shd w:val="clear" w:color="auto" w:fill="FFFFFF"/>
        </w:rPr>
        <w:t xml:space="preserve">Kundu, S., Kumar, V., Tyagi, K., &amp; Chandra, K. (2020). The complete mitochondrial genome of the endangered Assam Roofed Turtle, </w:t>
      </w:r>
      <w:proofErr w:type="spellStart"/>
      <w:r w:rsidRPr="008542BC">
        <w:rPr>
          <w:color w:val="222222"/>
          <w:shd w:val="clear" w:color="auto" w:fill="FFFFFF"/>
        </w:rPr>
        <w:t>Pangshura</w:t>
      </w:r>
      <w:proofErr w:type="spellEnd"/>
      <w:r w:rsidRPr="008542BC">
        <w:rPr>
          <w:color w:val="222222"/>
          <w:shd w:val="clear" w:color="auto" w:fill="FFFFFF"/>
        </w:rPr>
        <w:t xml:space="preserve"> </w:t>
      </w:r>
      <w:proofErr w:type="spellStart"/>
      <w:r w:rsidRPr="008542BC">
        <w:rPr>
          <w:color w:val="222222"/>
          <w:shd w:val="clear" w:color="auto" w:fill="FFFFFF"/>
        </w:rPr>
        <w:t>sylhetensis</w:t>
      </w:r>
      <w:proofErr w:type="spellEnd"/>
      <w:r w:rsidRPr="008542BC">
        <w:rPr>
          <w:color w:val="222222"/>
          <w:shd w:val="clear" w:color="auto" w:fill="FFFFFF"/>
        </w:rPr>
        <w:t xml:space="preserve"> (Testudines: </w:t>
      </w:r>
      <w:proofErr w:type="spellStart"/>
      <w:r w:rsidRPr="008542BC">
        <w:rPr>
          <w:color w:val="222222"/>
          <w:shd w:val="clear" w:color="auto" w:fill="FFFFFF"/>
        </w:rPr>
        <w:t>Geoemydidae</w:t>
      </w:r>
      <w:proofErr w:type="spellEnd"/>
      <w:r w:rsidRPr="008542BC">
        <w:rPr>
          <w:color w:val="222222"/>
          <w:shd w:val="clear" w:color="auto" w:fill="FFFFFF"/>
        </w:rPr>
        <w:t>): Genomic features and phylogeny. </w:t>
      </w:r>
      <w:proofErr w:type="spellStart"/>
      <w:r w:rsidRPr="008542BC">
        <w:rPr>
          <w:i/>
          <w:iCs/>
          <w:color w:val="222222"/>
          <w:shd w:val="clear" w:color="auto" w:fill="FFFFFF"/>
        </w:rPr>
        <w:t>PloS</w:t>
      </w:r>
      <w:proofErr w:type="spellEnd"/>
      <w:r w:rsidRPr="008542BC">
        <w:rPr>
          <w:i/>
          <w:iCs/>
          <w:color w:val="222222"/>
          <w:shd w:val="clear" w:color="auto" w:fill="FFFFFF"/>
        </w:rPr>
        <w:t xml:space="preserve"> one</w:t>
      </w:r>
      <w:r w:rsidRPr="008542BC">
        <w:rPr>
          <w:color w:val="222222"/>
          <w:shd w:val="clear" w:color="auto" w:fill="FFFFFF"/>
        </w:rPr>
        <w:t>, </w:t>
      </w:r>
      <w:r w:rsidRPr="008542BC">
        <w:rPr>
          <w:i/>
          <w:iCs/>
          <w:color w:val="222222"/>
          <w:shd w:val="clear" w:color="auto" w:fill="FFFFFF"/>
        </w:rPr>
        <w:t>15</w:t>
      </w:r>
      <w:r w:rsidRPr="008542BC">
        <w:rPr>
          <w:color w:val="222222"/>
          <w:shd w:val="clear" w:color="auto" w:fill="FFFFFF"/>
        </w:rPr>
        <w:t>(4), e0225233.</w:t>
      </w:r>
    </w:p>
    <w:p w14:paraId="44D697BE" w14:textId="77777777" w:rsidR="001D7AC4" w:rsidRPr="008542BC" w:rsidRDefault="001D7AC4" w:rsidP="001D7AC4">
      <w:pPr>
        <w:pStyle w:val="NoSpacing"/>
        <w:ind w:left="720" w:hanging="720"/>
        <w:rPr>
          <w:color w:val="222222"/>
          <w:shd w:val="clear" w:color="auto" w:fill="FFFFFF"/>
        </w:rPr>
      </w:pPr>
      <w:r w:rsidRPr="008542BC">
        <w:rPr>
          <w:color w:val="222222"/>
          <w:shd w:val="clear" w:color="auto" w:fill="FFFFFF"/>
        </w:rPr>
        <w:t xml:space="preserve">Langer, M. C., </w:t>
      </w:r>
      <w:proofErr w:type="spellStart"/>
      <w:r w:rsidRPr="008542BC">
        <w:rPr>
          <w:color w:val="222222"/>
          <w:shd w:val="clear" w:color="auto" w:fill="FFFFFF"/>
        </w:rPr>
        <w:t>Ezcurra</w:t>
      </w:r>
      <w:proofErr w:type="spellEnd"/>
      <w:r w:rsidRPr="008542BC">
        <w:rPr>
          <w:color w:val="222222"/>
          <w:shd w:val="clear" w:color="auto" w:fill="FFFFFF"/>
        </w:rPr>
        <w:t xml:space="preserve">, M. D., </w:t>
      </w:r>
      <w:proofErr w:type="spellStart"/>
      <w:r w:rsidRPr="008542BC">
        <w:rPr>
          <w:color w:val="222222"/>
          <w:shd w:val="clear" w:color="auto" w:fill="FFFFFF"/>
        </w:rPr>
        <w:t>Rauhut</w:t>
      </w:r>
      <w:proofErr w:type="spellEnd"/>
      <w:r w:rsidRPr="008542BC">
        <w:rPr>
          <w:color w:val="222222"/>
          <w:shd w:val="clear" w:color="auto" w:fill="FFFFFF"/>
        </w:rPr>
        <w:t xml:space="preserve">, O. W., Benton, M. J., Knoll, F., McPhee, B. W., ... &amp; </w:t>
      </w:r>
      <w:proofErr w:type="spellStart"/>
      <w:r w:rsidRPr="008542BC">
        <w:rPr>
          <w:color w:val="222222"/>
          <w:shd w:val="clear" w:color="auto" w:fill="FFFFFF"/>
        </w:rPr>
        <w:t>Brusatte</w:t>
      </w:r>
      <w:proofErr w:type="spellEnd"/>
      <w:r w:rsidRPr="008542BC">
        <w:rPr>
          <w:color w:val="222222"/>
          <w:shd w:val="clear" w:color="auto" w:fill="FFFFFF"/>
        </w:rPr>
        <w:t>, S. L. (2017). Untangling the dinosaur family tree. </w:t>
      </w:r>
      <w:r w:rsidRPr="008542BC">
        <w:rPr>
          <w:i/>
          <w:iCs/>
          <w:color w:val="222222"/>
          <w:shd w:val="clear" w:color="auto" w:fill="FFFFFF"/>
        </w:rPr>
        <w:t>Nature</w:t>
      </w:r>
      <w:r w:rsidRPr="008542BC">
        <w:rPr>
          <w:color w:val="222222"/>
          <w:shd w:val="clear" w:color="auto" w:fill="FFFFFF"/>
        </w:rPr>
        <w:t>, </w:t>
      </w:r>
      <w:r w:rsidRPr="008542BC">
        <w:rPr>
          <w:i/>
          <w:iCs/>
          <w:color w:val="222222"/>
          <w:shd w:val="clear" w:color="auto" w:fill="FFFFFF"/>
        </w:rPr>
        <w:t>551</w:t>
      </w:r>
      <w:r w:rsidRPr="008542BC">
        <w:rPr>
          <w:color w:val="222222"/>
          <w:shd w:val="clear" w:color="auto" w:fill="FFFFFF"/>
        </w:rPr>
        <w:t>(7678), E1-E3.</w:t>
      </w:r>
    </w:p>
    <w:p w14:paraId="6C6C00A3" w14:textId="77777777" w:rsidR="008542BC" w:rsidRPr="008542BC" w:rsidRDefault="008542BC" w:rsidP="001D7AC4">
      <w:pPr>
        <w:pStyle w:val="NoSpacing"/>
        <w:ind w:left="720" w:hanging="720"/>
        <w:rPr>
          <w:color w:val="222222"/>
          <w:shd w:val="clear" w:color="auto" w:fill="FFFFFF"/>
        </w:rPr>
      </w:pPr>
      <w:proofErr w:type="spellStart"/>
      <w:r w:rsidRPr="008542BC">
        <w:rPr>
          <w:color w:val="222222"/>
          <w:shd w:val="clear" w:color="auto" w:fill="FFFFFF"/>
        </w:rPr>
        <w:t>Leardi</w:t>
      </w:r>
      <w:proofErr w:type="spellEnd"/>
      <w:r w:rsidRPr="008542BC">
        <w:rPr>
          <w:color w:val="222222"/>
          <w:shd w:val="clear" w:color="auto" w:fill="FFFFFF"/>
        </w:rPr>
        <w:t xml:space="preserve">, J. M., Pol, D., &amp; Clark, J. M. (2017). Detailed anatomy of the braincase of </w:t>
      </w:r>
      <w:proofErr w:type="spellStart"/>
      <w:r w:rsidRPr="001A3E9A">
        <w:rPr>
          <w:i/>
          <w:iCs/>
          <w:color w:val="222222"/>
          <w:shd w:val="clear" w:color="auto" w:fill="FFFFFF"/>
        </w:rPr>
        <w:t>Macelognathus</w:t>
      </w:r>
      <w:proofErr w:type="spellEnd"/>
      <w:r w:rsidRPr="001A3E9A">
        <w:rPr>
          <w:i/>
          <w:iCs/>
          <w:color w:val="222222"/>
          <w:shd w:val="clear" w:color="auto" w:fill="FFFFFF"/>
        </w:rPr>
        <w:t xml:space="preserve"> </w:t>
      </w:r>
      <w:proofErr w:type="spellStart"/>
      <w:r w:rsidRPr="001A3E9A">
        <w:rPr>
          <w:i/>
          <w:iCs/>
          <w:color w:val="222222"/>
          <w:shd w:val="clear" w:color="auto" w:fill="FFFFFF"/>
        </w:rPr>
        <w:t>vagans</w:t>
      </w:r>
      <w:proofErr w:type="spellEnd"/>
      <w:r w:rsidRPr="008542BC">
        <w:rPr>
          <w:color w:val="222222"/>
          <w:shd w:val="clear" w:color="auto" w:fill="FFFFFF"/>
        </w:rPr>
        <w:t xml:space="preserve"> Marsh, 1884 (Archosauria, Crocodylomorpha) using high resolution tomography and new insights on basal crocodylomorph phylogeny. </w:t>
      </w:r>
      <w:proofErr w:type="spellStart"/>
      <w:r w:rsidRPr="008542BC">
        <w:rPr>
          <w:i/>
          <w:iCs/>
          <w:color w:val="222222"/>
          <w:shd w:val="clear" w:color="auto" w:fill="FFFFFF"/>
        </w:rPr>
        <w:t>PeerJ</w:t>
      </w:r>
      <w:proofErr w:type="spellEnd"/>
      <w:r w:rsidRPr="008542BC">
        <w:rPr>
          <w:color w:val="222222"/>
          <w:shd w:val="clear" w:color="auto" w:fill="FFFFFF"/>
        </w:rPr>
        <w:t>, </w:t>
      </w:r>
      <w:r w:rsidRPr="008542BC">
        <w:rPr>
          <w:i/>
          <w:iCs/>
          <w:color w:val="222222"/>
          <w:shd w:val="clear" w:color="auto" w:fill="FFFFFF"/>
        </w:rPr>
        <w:t>5</w:t>
      </w:r>
      <w:r w:rsidRPr="008542BC">
        <w:rPr>
          <w:color w:val="222222"/>
          <w:shd w:val="clear" w:color="auto" w:fill="FFFFFF"/>
        </w:rPr>
        <w:t>, e2801.</w:t>
      </w:r>
    </w:p>
    <w:p w14:paraId="5F6EC8E4" w14:textId="4E2494C4" w:rsidR="001D7AC4" w:rsidRPr="008542BC" w:rsidRDefault="001D7AC4" w:rsidP="001D7AC4">
      <w:pPr>
        <w:pStyle w:val="NoSpacing"/>
        <w:ind w:left="720" w:hanging="720"/>
        <w:rPr>
          <w:color w:val="222222"/>
          <w:shd w:val="clear" w:color="auto" w:fill="FFFFFF"/>
        </w:rPr>
      </w:pPr>
      <w:proofErr w:type="spellStart"/>
      <w:r w:rsidRPr="008542BC">
        <w:rPr>
          <w:color w:val="222222"/>
          <w:shd w:val="clear" w:color="auto" w:fill="FFFFFF"/>
        </w:rPr>
        <w:t>Madzia</w:t>
      </w:r>
      <w:proofErr w:type="spellEnd"/>
      <w:r w:rsidRPr="008542BC">
        <w:rPr>
          <w:color w:val="222222"/>
          <w:shd w:val="clear" w:color="auto" w:fill="FFFFFF"/>
        </w:rPr>
        <w:t xml:space="preserve">, D., Boyd, C. A., &amp; </w:t>
      </w:r>
      <w:proofErr w:type="spellStart"/>
      <w:r w:rsidRPr="008542BC">
        <w:rPr>
          <w:color w:val="222222"/>
          <w:shd w:val="clear" w:color="auto" w:fill="FFFFFF"/>
        </w:rPr>
        <w:t>Mazuch</w:t>
      </w:r>
      <w:proofErr w:type="spellEnd"/>
      <w:r w:rsidRPr="008542BC">
        <w:rPr>
          <w:color w:val="222222"/>
          <w:shd w:val="clear" w:color="auto" w:fill="FFFFFF"/>
        </w:rPr>
        <w:t>, M. (2018). A basal ornithopod dinosaur from the Cenomanian of the Czech Republic. </w:t>
      </w:r>
      <w:r w:rsidRPr="008542BC">
        <w:rPr>
          <w:i/>
          <w:iCs/>
          <w:color w:val="222222"/>
          <w:shd w:val="clear" w:color="auto" w:fill="FFFFFF"/>
        </w:rPr>
        <w:t xml:space="preserve">Journal of Systematic </w:t>
      </w:r>
      <w:proofErr w:type="spellStart"/>
      <w:r w:rsidRPr="008542BC">
        <w:rPr>
          <w:i/>
          <w:iCs/>
          <w:color w:val="222222"/>
          <w:shd w:val="clear" w:color="auto" w:fill="FFFFFF"/>
        </w:rPr>
        <w:t>Palaeontology</w:t>
      </w:r>
      <w:proofErr w:type="spellEnd"/>
      <w:r w:rsidRPr="008542BC">
        <w:rPr>
          <w:color w:val="222222"/>
          <w:shd w:val="clear" w:color="auto" w:fill="FFFFFF"/>
        </w:rPr>
        <w:t>, </w:t>
      </w:r>
      <w:r w:rsidRPr="008542BC">
        <w:rPr>
          <w:i/>
          <w:iCs/>
          <w:color w:val="222222"/>
          <w:shd w:val="clear" w:color="auto" w:fill="FFFFFF"/>
        </w:rPr>
        <w:t>16</w:t>
      </w:r>
      <w:r w:rsidRPr="008542BC">
        <w:rPr>
          <w:color w:val="222222"/>
          <w:shd w:val="clear" w:color="auto" w:fill="FFFFFF"/>
        </w:rPr>
        <w:t>(11), 967-979.</w:t>
      </w:r>
    </w:p>
    <w:p w14:paraId="4798497C" w14:textId="208D1517" w:rsidR="001D7AC4" w:rsidRPr="008542BC" w:rsidRDefault="001D7AC4" w:rsidP="001D7AC4">
      <w:pPr>
        <w:pStyle w:val="NoSpacing"/>
        <w:ind w:left="720" w:hanging="720"/>
        <w:rPr>
          <w:color w:val="222222"/>
          <w:shd w:val="clear" w:color="auto" w:fill="FFFFFF"/>
        </w:rPr>
      </w:pPr>
      <w:proofErr w:type="spellStart"/>
      <w:r w:rsidRPr="008542BC">
        <w:rPr>
          <w:color w:val="222222"/>
          <w:shd w:val="clear" w:color="auto" w:fill="FFFFFF"/>
        </w:rPr>
        <w:t>Madzia</w:t>
      </w:r>
      <w:proofErr w:type="spellEnd"/>
      <w:r w:rsidRPr="008542BC">
        <w:rPr>
          <w:color w:val="222222"/>
          <w:shd w:val="clear" w:color="auto" w:fill="FFFFFF"/>
        </w:rPr>
        <w:t xml:space="preserve">, D., </w:t>
      </w:r>
      <w:proofErr w:type="spellStart"/>
      <w:r w:rsidRPr="008542BC">
        <w:rPr>
          <w:color w:val="222222"/>
          <w:shd w:val="clear" w:color="auto" w:fill="FFFFFF"/>
        </w:rPr>
        <w:t>Jagt</w:t>
      </w:r>
      <w:proofErr w:type="spellEnd"/>
      <w:r w:rsidRPr="008542BC">
        <w:rPr>
          <w:color w:val="222222"/>
          <w:shd w:val="clear" w:color="auto" w:fill="FFFFFF"/>
        </w:rPr>
        <w:t xml:space="preserve">, J. W., &amp; Mulder, E. W. (2020). Osteology, phylogenetic </w:t>
      </w:r>
      <w:proofErr w:type="gramStart"/>
      <w:r w:rsidRPr="008542BC">
        <w:rPr>
          <w:color w:val="222222"/>
          <w:shd w:val="clear" w:color="auto" w:fill="FFFFFF"/>
        </w:rPr>
        <w:t>affinities</w:t>
      </w:r>
      <w:proofErr w:type="gramEnd"/>
      <w:r w:rsidRPr="008542BC">
        <w:rPr>
          <w:color w:val="222222"/>
          <w:shd w:val="clear" w:color="auto" w:fill="FFFFFF"/>
        </w:rPr>
        <w:t xml:space="preserve"> and taxonomic status of the enigmatic late Maastrichtian ornithopod taxon </w:t>
      </w:r>
      <w:proofErr w:type="spellStart"/>
      <w:r w:rsidRPr="001A3E9A">
        <w:rPr>
          <w:i/>
          <w:iCs/>
          <w:color w:val="222222"/>
          <w:shd w:val="clear" w:color="auto" w:fill="FFFFFF"/>
        </w:rPr>
        <w:t>Orthomerus</w:t>
      </w:r>
      <w:proofErr w:type="spellEnd"/>
      <w:r w:rsidRPr="001A3E9A">
        <w:rPr>
          <w:i/>
          <w:iCs/>
          <w:color w:val="222222"/>
          <w:shd w:val="clear" w:color="auto" w:fill="FFFFFF"/>
        </w:rPr>
        <w:t xml:space="preserve"> </w:t>
      </w:r>
      <w:proofErr w:type="spellStart"/>
      <w:r w:rsidRPr="001A3E9A">
        <w:rPr>
          <w:i/>
          <w:iCs/>
          <w:color w:val="222222"/>
          <w:shd w:val="clear" w:color="auto" w:fill="FFFFFF"/>
        </w:rPr>
        <w:t>dolloi</w:t>
      </w:r>
      <w:proofErr w:type="spellEnd"/>
      <w:r w:rsidRPr="008542BC">
        <w:rPr>
          <w:color w:val="222222"/>
          <w:shd w:val="clear" w:color="auto" w:fill="FFFFFF"/>
        </w:rPr>
        <w:t xml:space="preserve"> (Dinosauria, </w:t>
      </w:r>
      <w:proofErr w:type="spellStart"/>
      <w:r w:rsidRPr="008542BC">
        <w:rPr>
          <w:color w:val="222222"/>
          <w:shd w:val="clear" w:color="auto" w:fill="FFFFFF"/>
        </w:rPr>
        <w:t>Ornithischia</w:t>
      </w:r>
      <w:proofErr w:type="spellEnd"/>
      <w:r w:rsidRPr="008542BC">
        <w:rPr>
          <w:color w:val="222222"/>
          <w:shd w:val="clear" w:color="auto" w:fill="FFFFFF"/>
        </w:rPr>
        <w:t>). </w:t>
      </w:r>
      <w:r w:rsidRPr="008542BC">
        <w:rPr>
          <w:i/>
          <w:iCs/>
          <w:color w:val="222222"/>
          <w:shd w:val="clear" w:color="auto" w:fill="FFFFFF"/>
        </w:rPr>
        <w:t>Cretaceous Research</w:t>
      </w:r>
      <w:r w:rsidRPr="008542BC">
        <w:rPr>
          <w:color w:val="222222"/>
          <w:shd w:val="clear" w:color="auto" w:fill="FFFFFF"/>
        </w:rPr>
        <w:t>, </w:t>
      </w:r>
      <w:r w:rsidRPr="008542BC">
        <w:rPr>
          <w:i/>
          <w:iCs/>
          <w:color w:val="222222"/>
          <w:shd w:val="clear" w:color="auto" w:fill="FFFFFF"/>
        </w:rPr>
        <w:t>108</w:t>
      </w:r>
      <w:r w:rsidRPr="008542BC">
        <w:rPr>
          <w:color w:val="222222"/>
          <w:shd w:val="clear" w:color="auto" w:fill="FFFFFF"/>
        </w:rPr>
        <w:t>, 104334.</w:t>
      </w:r>
    </w:p>
    <w:p w14:paraId="40044527" w14:textId="5DC41CF8" w:rsidR="001D7AC4" w:rsidRPr="008542BC" w:rsidRDefault="001D7AC4" w:rsidP="001D7AC4">
      <w:pPr>
        <w:pStyle w:val="NoSpacing"/>
        <w:ind w:left="720" w:hanging="720"/>
      </w:pPr>
      <w:proofErr w:type="spellStart"/>
      <w:r w:rsidRPr="008542BC">
        <w:t>Makovicky</w:t>
      </w:r>
      <w:proofErr w:type="spellEnd"/>
      <w:r w:rsidRPr="008542BC">
        <w:t xml:space="preserve">, P. J., </w:t>
      </w:r>
      <w:proofErr w:type="spellStart"/>
      <w:r w:rsidRPr="008542BC">
        <w:t>Norell</w:t>
      </w:r>
      <w:proofErr w:type="spellEnd"/>
      <w:r w:rsidRPr="008542BC">
        <w:t xml:space="preserve">, M. A., Clark, J. M., &amp; Rowe, T. (2003). Osteology and relationships of </w:t>
      </w:r>
      <w:proofErr w:type="spellStart"/>
      <w:r w:rsidRPr="008542BC">
        <w:rPr>
          <w:i/>
          <w:iCs/>
        </w:rPr>
        <w:t>Byronosaurus</w:t>
      </w:r>
      <w:proofErr w:type="spellEnd"/>
      <w:r w:rsidRPr="008542BC">
        <w:rPr>
          <w:i/>
          <w:iCs/>
        </w:rPr>
        <w:t xml:space="preserve"> </w:t>
      </w:r>
      <w:proofErr w:type="spellStart"/>
      <w:r w:rsidRPr="008542BC">
        <w:rPr>
          <w:i/>
          <w:iCs/>
        </w:rPr>
        <w:t>jaffei</w:t>
      </w:r>
      <w:proofErr w:type="spellEnd"/>
      <w:r w:rsidRPr="008542BC">
        <w:t xml:space="preserve"> (</w:t>
      </w:r>
      <w:proofErr w:type="spellStart"/>
      <w:r w:rsidRPr="008542BC">
        <w:t>Theropoda</w:t>
      </w:r>
      <w:proofErr w:type="spellEnd"/>
      <w:r w:rsidRPr="008542BC">
        <w:t xml:space="preserve">: </w:t>
      </w:r>
      <w:proofErr w:type="spellStart"/>
      <w:r w:rsidRPr="008542BC">
        <w:t>Troodontidae</w:t>
      </w:r>
      <w:proofErr w:type="spellEnd"/>
      <w:r w:rsidRPr="008542BC">
        <w:t xml:space="preserve">). American Museum </w:t>
      </w:r>
      <w:proofErr w:type="spellStart"/>
      <w:r w:rsidRPr="008542BC">
        <w:t>Novitates</w:t>
      </w:r>
      <w:proofErr w:type="spellEnd"/>
      <w:r w:rsidRPr="008542BC">
        <w:t>, 2003(3402), 1-32.</w:t>
      </w:r>
    </w:p>
    <w:p w14:paraId="7BE9FED0" w14:textId="77777777" w:rsidR="001D7AC4" w:rsidRPr="008542BC" w:rsidRDefault="001D7AC4" w:rsidP="001D7AC4">
      <w:pPr>
        <w:pStyle w:val="NoSpacing"/>
        <w:ind w:left="720" w:hanging="720"/>
        <w:rPr>
          <w:color w:val="222222"/>
          <w:shd w:val="clear" w:color="auto" w:fill="FFFFFF"/>
        </w:rPr>
      </w:pPr>
      <w:r w:rsidRPr="008542BC">
        <w:rPr>
          <w:color w:val="222222"/>
          <w:shd w:val="clear" w:color="auto" w:fill="FFFFFF"/>
        </w:rPr>
        <w:t xml:space="preserve">McGuire, J. A., Witt, C. C., Remsen, J. V., Dudley, R., &amp; </w:t>
      </w:r>
      <w:proofErr w:type="spellStart"/>
      <w:r w:rsidRPr="008542BC">
        <w:rPr>
          <w:color w:val="222222"/>
          <w:shd w:val="clear" w:color="auto" w:fill="FFFFFF"/>
        </w:rPr>
        <w:t>Altshuler</w:t>
      </w:r>
      <w:proofErr w:type="spellEnd"/>
      <w:r w:rsidRPr="008542BC">
        <w:rPr>
          <w:color w:val="222222"/>
          <w:shd w:val="clear" w:color="auto" w:fill="FFFFFF"/>
        </w:rPr>
        <w:t>, D. L. (2009). A higher-level taxonomy for hummingbirds. </w:t>
      </w:r>
      <w:r w:rsidRPr="008542BC">
        <w:rPr>
          <w:i/>
          <w:iCs/>
          <w:color w:val="222222"/>
          <w:shd w:val="clear" w:color="auto" w:fill="FFFFFF"/>
        </w:rPr>
        <w:t>Journal of Ornithology</w:t>
      </w:r>
      <w:r w:rsidRPr="008542BC">
        <w:rPr>
          <w:color w:val="222222"/>
          <w:shd w:val="clear" w:color="auto" w:fill="FFFFFF"/>
        </w:rPr>
        <w:t>, </w:t>
      </w:r>
      <w:r w:rsidRPr="008542BC">
        <w:rPr>
          <w:i/>
          <w:iCs/>
          <w:color w:val="222222"/>
          <w:shd w:val="clear" w:color="auto" w:fill="FFFFFF"/>
        </w:rPr>
        <w:t>150</w:t>
      </w:r>
      <w:r w:rsidRPr="008542BC">
        <w:rPr>
          <w:color w:val="222222"/>
          <w:shd w:val="clear" w:color="auto" w:fill="FFFFFF"/>
        </w:rPr>
        <w:t>(1), 155-165.</w:t>
      </w:r>
    </w:p>
    <w:p w14:paraId="4F6DFDF7" w14:textId="77777777" w:rsidR="008542BC" w:rsidRPr="008542BC" w:rsidRDefault="008542BC" w:rsidP="001D7AC4">
      <w:pPr>
        <w:pStyle w:val="NoSpacing"/>
        <w:ind w:left="720" w:hanging="720"/>
        <w:rPr>
          <w:color w:val="222222"/>
          <w:shd w:val="clear" w:color="auto" w:fill="FFFFFF"/>
        </w:rPr>
      </w:pPr>
      <w:r w:rsidRPr="008542BC">
        <w:rPr>
          <w:color w:val="222222"/>
          <w:shd w:val="clear" w:color="auto" w:fill="FFFFFF"/>
        </w:rPr>
        <w:t>Nesbitt, S. J. (2009). </w:t>
      </w:r>
      <w:r w:rsidRPr="008542BC">
        <w:rPr>
          <w:i/>
          <w:iCs/>
          <w:color w:val="222222"/>
          <w:shd w:val="clear" w:color="auto" w:fill="FFFFFF"/>
        </w:rPr>
        <w:t>The early evolution of archosaurs: relationships and the origin of major clades</w:t>
      </w:r>
      <w:r w:rsidRPr="008542BC">
        <w:rPr>
          <w:color w:val="222222"/>
          <w:shd w:val="clear" w:color="auto" w:fill="FFFFFF"/>
        </w:rPr>
        <w:t>. Columbia University.</w:t>
      </w:r>
    </w:p>
    <w:p w14:paraId="50C3CC1F" w14:textId="77777777" w:rsidR="008542BC" w:rsidRPr="008542BC" w:rsidRDefault="008542BC" w:rsidP="001D7AC4">
      <w:pPr>
        <w:pStyle w:val="NoSpacing"/>
        <w:ind w:left="720" w:hanging="720"/>
        <w:rPr>
          <w:color w:val="222222"/>
          <w:shd w:val="clear" w:color="auto" w:fill="FFFFFF"/>
        </w:rPr>
      </w:pPr>
      <w:r w:rsidRPr="008542BC">
        <w:rPr>
          <w:color w:val="222222"/>
          <w:shd w:val="clear" w:color="auto" w:fill="FFFFFF"/>
        </w:rPr>
        <w:lastRenderedPageBreak/>
        <w:t xml:space="preserve">Oaks, J. R. (2011). A time‐calibrated species tree of </w:t>
      </w:r>
      <w:proofErr w:type="spellStart"/>
      <w:r w:rsidRPr="008542BC">
        <w:rPr>
          <w:color w:val="222222"/>
          <w:shd w:val="clear" w:color="auto" w:fill="FFFFFF"/>
        </w:rPr>
        <w:t>Crocodylia</w:t>
      </w:r>
      <w:proofErr w:type="spellEnd"/>
      <w:r w:rsidRPr="008542BC">
        <w:rPr>
          <w:color w:val="222222"/>
          <w:shd w:val="clear" w:color="auto" w:fill="FFFFFF"/>
        </w:rPr>
        <w:t xml:space="preserve"> reveals a recent radiation of the true crocodiles. </w:t>
      </w:r>
      <w:r w:rsidRPr="008542BC">
        <w:rPr>
          <w:i/>
          <w:iCs/>
          <w:color w:val="222222"/>
          <w:shd w:val="clear" w:color="auto" w:fill="FFFFFF"/>
        </w:rPr>
        <w:t>Evolution: International Journal of Organic Evolution</w:t>
      </w:r>
      <w:r w:rsidRPr="008542BC">
        <w:rPr>
          <w:color w:val="222222"/>
          <w:shd w:val="clear" w:color="auto" w:fill="FFFFFF"/>
        </w:rPr>
        <w:t>, </w:t>
      </w:r>
      <w:r w:rsidRPr="008542BC">
        <w:rPr>
          <w:i/>
          <w:iCs/>
          <w:color w:val="222222"/>
          <w:shd w:val="clear" w:color="auto" w:fill="FFFFFF"/>
        </w:rPr>
        <w:t>65</w:t>
      </w:r>
      <w:r w:rsidRPr="008542BC">
        <w:rPr>
          <w:color w:val="222222"/>
          <w:shd w:val="clear" w:color="auto" w:fill="FFFFFF"/>
        </w:rPr>
        <w:t>(11), 3285-3297.</w:t>
      </w:r>
    </w:p>
    <w:p w14:paraId="76D95783" w14:textId="2E7D6354" w:rsidR="008542BC" w:rsidRPr="008542BC" w:rsidRDefault="008542BC" w:rsidP="001D7AC4">
      <w:pPr>
        <w:pStyle w:val="NoSpacing"/>
        <w:ind w:left="720" w:hanging="720"/>
      </w:pPr>
      <w:r w:rsidRPr="008542BC">
        <w:t xml:space="preserve">Parker, W. G. (2016). Osteology of the Late Triassic aetosaur </w:t>
      </w:r>
      <w:proofErr w:type="spellStart"/>
      <w:r w:rsidRPr="008542BC">
        <w:rPr>
          <w:i/>
          <w:iCs/>
        </w:rPr>
        <w:t>Scutarx</w:t>
      </w:r>
      <w:proofErr w:type="spellEnd"/>
      <w:r w:rsidRPr="008542BC">
        <w:rPr>
          <w:i/>
          <w:iCs/>
        </w:rPr>
        <w:t xml:space="preserve"> </w:t>
      </w:r>
      <w:proofErr w:type="spellStart"/>
      <w:r w:rsidRPr="008542BC">
        <w:rPr>
          <w:i/>
          <w:iCs/>
        </w:rPr>
        <w:t>deltatylus</w:t>
      </w:r>
      <w:proofErr w:type="spellEnd"/>
      <w:r w:rsidRPr="008542BC">
        <w:t xml:space="preserve"> (</w:t>
      </w:r>
      <w:proofErr w:type="spellStart"/>
      <w:r w:rsidRPr="008542BC">
        <w:t>Archosauris</w:t>
      </w:r>
      <w:proofErr w:type="spellEnd"/>
      <w:r w:rsidRPr="008542BC">
        <w:t xml:space="preserve">: </w:t>
      </w:r>
      <w:proofErr w:type="spellStart"/>
      <w:r w:rsidRPr="008542BC">
        <w:t>Pseudosuchia</w:t>
      </w:r>
      <w:proofErr w:type="spellEnd"/>
      <w:r w:rsidRPr="008542BC">
        <w:t xml:space="preserve">). </w:t>
      </w:r>
      <w:proofErr w:type="spellStart"/>
      <w:r w:rsidRPr="008542BC">
        <w:rPr>
          <w:i/>
          <w:iCs/>
        </w:rPr>
        <w:t>PeerJ</w:t>
      </w:r>
      <w:proofErr w:type="spellEnd"/>
      <w:r w:rsidRPr="008542BC">
        <w:t xml:space="preserve">, </w:t>
      </w:r>
      <w:r w:rsidRPr="008542BC">
        <w:rPr>
          <w:i/>
          <w:iCs/>
        </w:rPr>
        <w:t>4</w:t>
      </w:r>
      <w:r w:rsidRPr="008542BC">
        <w:t>, e2411.</w:t>
      </w:r>
    </w:p>
    <w:p w14:paraId="759398F4" w14:textId="77777777" w:rsidR="008542BC" w:rsidRPr="008542BC" w:rsidRDefault="008542BC" w:rsidP="001D7AC4">
      <w:pPr>
        <w:pStyle w:val="NoSpacing"/>
        <w:ind w:left="720" w:hanging="720"/>
        <w:rPr>
          <w:color w:val="222222"/>
          <w:shd w:val="clear" w:color="auto" w:fill="FFFFFF"/>
        </w:rPr>
      </w:pPr>
      <w:r w:rsidRPr="008542BC">
        <w:rPr>
          <w:color w:val="222222"/>
          <w:shd w:val="clear" w:color="auto" w:fill="FFFFFF"/>
        </w:rPr>
        <w:t xml:space="preserve">Poe, S., Nieto-Montes de Oca, A., Torres-Carvajal, O., De Queiroz, K., Velasco, J. A., Truett, B., ... &amp; </w:t>
      </w:r>
      <w:proofErr w:type="spellStart"/>
      <w:r w:rsidRPr="008542BC">
        <w:rPr>
          <w:color w:val="222222"/>
          <w:shd w:val="clear" w:color="auto" w:fill="FFFFFF"/>
        </w:rPr>
        <w:t>Latella</w:t>
      </w:r>
      <w:proofErr w:type="spellEnd"/>
      <w:r w:rsidRPr="008542BC">
        <w:rPr>
          <w:color w:val="222222"/>
          <w:shd w:val="clear" w:color="auto" w:fill="FFFFFF"/>
        </w:rPr>
        <w:t>, I. (2017). A phylogenetic, biogeographic, and taxonomic study of all extant species of Anolis (Squamata; Iguanidae). </w:t>
      </w:r>
      <w:r w:rsidRPr="008542BC">
        <w:rPr>
          <w:i/>
          <w:iCs/>
          <w:color w:val="222222"/>
          <w:shd w:val="clear" w:color="auto" w:fill="FFFFFF"/>
        </w:rPr>
        <w:t>Systematic biology</w:t>
      </w:r>
      <w:r w:rsidRPr="008542BC">
        <w:rPr>
          <w:color w:val="222222"/>
          <w:shd w:val="clear" w:color="auto" w:fill="FFFFFF"/>
        </w:rPr>
        <w:t>, </w:t>
      </w:r>
      <w:r w:rsidRPr="008542BC">
        <w:rPr>
          <w:i/>
          <w:iCs/>
          <w:color w:val="222222"/>
          <w:shd w:val="clear" w:color="auto" w:fill="FFFFFF"/>
        </w:rPr>
        <w:t>66</w:t>
      </w:r>
      <w:r w:rsidRPr="008542BC">
        <w:rPr>
          <w:color w:val="222222"/>
          <w:shd w:val="clear" w:color="auto" w:fill="FFFFFF"/>
        </w:rPr>
        <w:t>(5), 663-697.</w:t>
      </w:r>
    </w:p>
    <w:p w14:paraId="04320CCA" w14:textId="4DEC194E" w:rsidR="008542BC" w:rsidRPr="008542BC" w:rsidRDefault="008542BC" w:rsidP="001D7AC4">
      <w:pPr>
        <w:pStyle w:val="NoSpacing"/>
        <w:ind w:left="720" w:hanging="720"/>
        <w:rPr>
          <w:color w:val="222222"/>
          <w:shd w:val="clear" w:color="auto" w:fill="FFFFFF"/>
        </w:rPr>
      </w:pPr>
      <w:r w:rsidRPr="008542BC">
        <w:rPr>
          <w:color w:val="222222"/>
          <w:shd w:val="clear" w:color="auto" w:fill="FFFFFF"/>
        </w:rPr>
        <w:t xml:space="preserve">Pol, D., &amp; </w:t>
      </w:r>
      <w:proofErr w:type="spellStart"/>
      <w:r w:rsidRPr="008542BC">
        <w:rPr>
          <w:color w:val="222222"/>
          <w:shd w:val="clear" w:color="auto" w:fill="FFFFFF"/>
        </w:rPr>
        <w:t>Rauhut</w:t>
      </w:r>
      <w:proofErr w:type="spellEnd"/>
      <w:r w:rsidRPr="008542BC">
        <w:rPr>
          <w:color w:val="222222"/>
          <w:shd w:val="clear" w:color="auto" w:fill="FFFFFF"/>
        </w:rPr>
        <w:t xml:space="preserve">, O. W. (2012). A Middle Jurassic </w:t>
      </w:r>
      <w:proofErr w:type="spellStart"/>
      <w:r w:rsidRPr="008542BC">
        <w:rPr>
          <w:color w:val="222222"/>
          <w:shd w:val="clear" w:color="auto" w:fill="FFFFFF"/>
        </w:rPr>
        <w:t>abelisaurid</w:t>
      </w:r>
      <w:proofErr w:type="spellEnd"/>
      <w:r w:rsidRPr="008542BC">
        <w:rPr>
          <w:color w:val="222222"/>
          <w:shd w:val="clear" w:color="auto" w:fill="FFFFFF"/>
        </w:rPr>
        <w:t xml:space="preserve"> from Patagonia and the early diversification of theropod dinosaurs. </w:t>
      </w:r>
      <w:r w:rsidRPr="008542BC">
        <w:rPr>
          <w:i/>
          <w:iCs/>
          <w:color w:val="222222"/>
          <w:shd w:val="clear" w:color="auto" w:fill="FFFFFF"/>
        </w:rPr>
        <w:t>Proceedings of the Royal Society B: Biological Sciences</w:t>
      </w:r>
      <w:r w:rsidRPr="008542BC">
        <w:rPr>
          <w:color w:val="222222"/>
          <w:shd w:val="clear" w:color="auto" w:fill="FFFFFF"/>
        </w:rPr>
        <w:t>, </w:t>
      </w:r>
      <w:r w:rsidRPr="008542BC">
        <w:rPr>
          <w:i/>
          <w:iCs/>
          <w:color w:val="222222"/>
          <w:shd w:val="clear" w:color="auto" w:fill="FFFFFF"/>
        </w:rPr>
        <w:t>279</w:t>
      </w:r>
      <w:r w:rsidRPr="008542BC">
        <w:rPr>
          <w:color w:val="222222"/>
          <w:shd w:val="clear" w:color="auto" w:fill="FFFFFF"/>
        </w:rPr>
        <w:t>(1741), 3170-3175.</w:t>
      </w:r>
    </w:p>
    <w:p w14:paraId="7EDDD0F1" w14:textId="571CBAAB" w:rsidR="001D7AC4" w:rsidRPr="008542BC" w:rsidRDefault="001D7AC4" w:rsidP="001D7AC4">
      <w:pPr>
        <w:pStyle w:val="NoSpacing"/>
        <w:ind w:left="720" w:hanging="720"/>
      </w:pPr>
      <w:proofErr w:type="spellStart"/>
      <w:r w:rsidRPr="008542BC">
        <w:t>Prum</w:t>
      </w:r>
      <w:proofErr w:type="spellEnd"/>
      <w:r w:rsidRPr="008542BC">
        <w:t xml:space="preserve">, R. O., </w:t>
      </w:r>
      <w:proofErr w:type="spellStart"/>
      <w:r w:rsidRPr="008542BC">
        <w:t>Berv</w:t>
      </w:r>
      <w:proofErr w:type="spellEnd"/>
      <w:r w:rsidRPr="008542BC">
        <w:t xml:space="preserve">, J. S., </w:t>
      </w:r>
      <w:proofErr w:type="spellStart"/>
      <w:r w:rsidRPr="008542BC">
        <w:t>Dornburg</w:t>
      </w:r>
      <w:proofErr w:type="spellEnd"/>
      <w:r w:rsidRPr="008542BC">
        <w:t xml:space="preserve">, A., Field, D. J., Townsend, J. P., Lemmon, E. M., &amp; Lemmon, A. R. (2015). A comprehensive phylogeny of birds (Aves) using targeted next-generation DNA sequencing. Nature, 526(7574), 569-573. </w:t>
      </w:r>
    </w:p>
    <w:p w14:paraId="1EA59D59" w14:textId="701D0725" w:rsidR="001D7AC4" w:rsidRPr="008542BC" w:rsidRDefault="001D7AC4" w:rsidP="001D7AC4">
      <w:pPr>
        <w:pStyle w:val="NoSpacing"/>
        <w:ind w:left="720" w:hanging="720"/>
      </w:pPr>
      <w:r w:rsidRPr="008542BC">
        <w:t xml:space="preserve">Pyron, R. A., </w:t>
      </w:r>
      <w:proofErr w:type="spellStart"/>
      <w:r w:rsidRPr="008542BC">
        <w:t>Burbrink</w:t>
      </w:r>
      <w:proofErr w:type="spellEnd"/>
      <w:r w:rsidRPr="008542BC">
        <w:t>, F. T., &amp; Wiens, J. J. (2013). A phylogeny and revised classification of Squamata, including 4161 species of lizards and snakes. BMC evolutionary biology, 13(1), 1-54.</w:t>
      </w:r>
    </w:p>
    <w:p w14:paraId="156C85C2" w14:textId="77777777" w:rsidR="008542BC" w:rsidRPr="008542BC" w:rsidRDefault="008542BC" w:rsidP="001D7AC4">
      <w:pPr>
        <w:pStyle w:val="NoSpacing"/>
        <w:ind w:left="720" w:hanging="720"/>
        <w:rPr>
          <w:color w:val="222222"/>
          <w:shd w:val="clear" w:color="auto" w:fill="FFFFFF"/>
        </w:rPr>
      </w:pPr>
      <w:r w:rsidRPr="008542BC">
        <w:rPr>
          <w:color w:val="222222"/>
          <w:shd w:val="clear" w:color="auto" w:fill="FFFFFF"/>
        </w:rPr>
        <w:t xml:space="preserve">Reyes, W. A., Parker, W. G., &amp; Marsh, A. D. (2020). Cranial anatomy and dentition of the aetosaur </w:t>
      </w:r>
      <w:proofErr w:type="spellStart"/>
      <w:r w:rsidRPr="001D024E">
        <w:rPr>
          <w:i/>
          <w:iCs/>
          <w:color w:val="222222"/>
          <w:shd w:val="clear" w:color="auto" w:fill="FFFFFF"/>
        </w:rPr>
        <w:t>Typothorax</w:t>
      </w:r>
      <w:proofErr w:type="spellEnd"/>
      <w:r w:rsidRPr="001D024E">
        <w:rPr>
          <w:i/>
          <w:iCs/>
          <w:color w:val="222222"/>
          <w:shd w:val="clear" w:color="auto" w:fill="FFFFFF"/>
        </w:rPr>
        <w:t xml:space="preserve"> </w:t>
      </w:r>
      <w:proofErr w:type="spellStart"/>
      <w:r w:rsidRPr="001D024E">
        <w:rPr>
          <w:i/>
          <w:iCs/>
          <w:color w:val="222222"/>
          <w:shd w:val="clear" w:color="auto" w:fill="FFFFFF"/>
        </w:rPr>
        <w:t>coccinarum</w:t>
      </w:r>
      <w:proofErr w:type="spellEnd"/>
      <w:r w:rsidRPr="008542BC">
        <w:rPr>
          <w:color w:val="222222"/>
          <w:shd w:val="clear" w:color="auto" w:fill="FFFFFF"/>
        </w:rPr>
        <w:t xml:space="preserve"> (Archosauria: </w:t>
      </w:r>
      <w:proofErr w:type="spellStart"/>
      <w:r w:rsidRPr="008542BC">
        <w:rPr>
          <w:color w:val="222222"/>
          <w:shd w:val="clear" w:color="auto" w:fill="FFFFFF"/>
        </w:rPr>
        <w:t>Pseudosuchia</w:t>
      </w:r>
      <w:proofErr w:type="spellEnd"/>
      <w:r w:rsidRPr="008542BC">
        <w:rPr>
          <w:color w:val="222222"/>
          <w:shd w:val="clear" w:color="auto" w:fill="FFFFFF"/>
        </w:rPr>
        <w:t>) from the Upper Triassic (</w:t>
      </w:r>
      <w:proofErr w:type="spellStart"/>
      <w:r w:rsidRPr="008542BC">
        <w:rPr>
          <w:color w:val="222222"/>
          <w:shd w:val="clear" w:color="auto" w:fill="FFFFFF"/>
        </w:rPr>
        <w:t>Revueltian</w:t>
      </w:r>
      <w:proofErr w:type="spellEnd"/>
      <w:r w:rsidRPr="008542BC">
        <w:rPr>
          <w:color w:val="222222"/>
          <w:shd w:val="clear" w:color="auto" w:fill="FFFFFF"/>
        </w:rPr>
        <w:t xml:space="preserve">–mid Norian) </w:t>
      </w:r>
      <w:proofErr w:type="spellStart"/>
      <w:r w:rsidRPr="008542BC">
        <w:rPr>
          <w:color w:val="222222"/>
          <w:shd w:val="clear" w:color="auto" w:fill="FFFFFF"/>
        </w:rPr>
        <w:t>Chinle</w:t>
      </w:r>
      <w:proofErr w:type="spellEnd"/>
      <w:r w:rsidRPr="008542BC">
        <w:rPr>
          <w:color w:val="222222"/>
          <w:shd w:val="clear" w:color="auto" w:fill="FFFFFF"/>
        </w:rPr>
        <w:t xml:space="preserve"> Formation of Arizona. </w:t>
      </w:r>
      <w:r w:rsidRPr="008542BC">
        <w:rPr>
          <w:i/>
          <w:iCs/>
          <w:color w:val="222222"/>
          <w:shd w:val="clear" w:color="auto" w:fill="FFFFFF"/>
        </w:rPr>
        <w:t>Journal of Vertebrate Paleontology</w:t>
      </w:r>
      <w:r w:rsidRPr="008542BC">
        <w:rPr>
          <w:color w:val="222222"/>
          <w:shd w:val="clear" w:color="auto" w:fill="FFFFFF"/>
        </w:rPr>
        <w:t>, </w:t>
      </w:r>
      <w:r w:rsidRPr="008542BC">
        <w:rPr>
          <w:i/>
          <w:iCs/>
          <w:color w:val="222222"/>
          <w:shd w:val="clear" w:color="auto" w:fill="FFFFFF"/>
        </w:rPr>
        <w:t>40</w:t>
      </w:r>
      <w:r w:rsidRPr="008542BC">
        <w:rPr>
          <w:color w:val="222222"/>
          <w:shd w:val="clear" w:color="auto" w:fill="FFFFFF"/>
        </w:rPr>
        <w:t>(6), e1876080.</w:t>
      </w:r>
    </w:p>
    <w:p w14:paraId="24A80D48" w14:textId="10E0A6D2" w:rsidR="001D7AC4" w:rsidRPr="008542BC" w:rsidRDefault="001D7AC4" w:rsidP="001D7AC4">
      <w:pPr>
        <w:pStyle w:val="NoSpacing"/>
        <w:ind w:left="720" w:hanging="720"/>
      </w:pPr>
      <w:r w:rsidRPr="008542BC">
        <w:rPr>
          <w:color w:val="222222"/>
          <w:shd w:val="clear" w:color="auto" w:fill="FFFFFF"/>
        </w:rPr>
        <w:t xml:space="preserve">Roberto-Da-Silva, L., Müller, R. T., </w:t>
      </w:r>
      <w:proofErr w:type="spellStart"/>
      <w:r w:rsidRPr="008542BC">
        <w:rPr>
          <w:color w:val="222222"/>
          <w:shd w:val="clear" w:color="auto" w:fill="FFFFFF"/>
        </w:rPr>
        <w:t>França</w:t>
      </w:r>
      <w:proofErr w:type="spellEnd"/>
      <w:r w:rsidRPr="008542BC">
        <w:rPr>
          <w:color w:val="222222"/>
          <w:shd w:val="clear" w:color="auto" w:fill="FFFFFF"/>
        </w:rPr>
        <w:t xml:space="preserve">, M. A. G. D., </w:t>
      </w:r>
      <w:proofErr w:type="spellStart"/>
      <w:r w:rsidRPr="008542BC">
        <w:rPr>
          <w:color w:val="222222"/>
          <w:shd w:val="clear" w:color="auto" w:fill="FFFFFF"/>
        </w:rPr>
        <w:t>Cabreira</w:t>
      </w:r>
      <w:proofErr w:type="spellEnd"/>
      <w:r w:rsidRPr="008542BC">
        <w:rPr>
          <w:color w:val="222222"/>
          <w:shd w:val="clear" w:color="auto" w:fill="FFFFFF"/>
        </w:rPr>
        <w:t xml:space="preserve">, S. F., &amp; Dias-Da-Silva, S. (2020). An impressive skeleton of the giant top predator </w:t>
      </w:r>
      <w:proofErr w:type="spellStart"/>
      <w:r w:rsidRPr="00B80783">
        <w:rPr>
          <w:i/>
          <w:iCs/>
          <w:color w:val="222222"/>
          <w:shd w:val="clear" w:color="auto" w:fill="FFFFFF"/>
        </w:rPr>
        <w:t>Prestosuchus</w:t>
      </w:r>
      <w:proofErr w:type="spellEnd"/>
      <w:r w:rsidRPr="00B80783">
        <w:rPr>
          <w:i/>
          <w:iCs/>
          <w:color w:val="222222"/>
          <w:shd w:val="clear" w:color="auto" w:fill="FFFFFF"/>
        </w:rPr>
        <w:t xml:space="preserve"> </w:t>
      </w:r>
      <w:proofErr w:type="spellStart"/>
      <w:r w:rsidRPr="00B80783">
        <w:rPr>
          <w:i/>
          <w:iCs/>
          <w:color w:val="222222"/>
          <w:shd w:val="clear" w:color="auto" w:fill="FFFFFF"/>
        </w:rPr>
        <w:t>chiniquensis</w:t>
      </w:r>
      <w:proofErr w:type="spellEnd"/>
      <w:r w:rsidRPr="008542BC">
        <w:rPr>
          <w:color w:val="222222"/>
          <w:shd w:val="clear" w:color="auto" w:fill="FFFFFF"/>
        </w:rPr>
        <w:t xml:space="preserve"> (</w:t>
      </w:r>
      <w:proofErr w:type="spellStart"/>
      <w:r w:rsidRPr="008542BC">
        <w:rPr>
          <w:color w:val="222222"/>
          <w:shd w:val="clear" w:color="auto" w:fill="FFFFFF"/>
        </w:rPr>
        <w:t>Pseudosuchia</w:t>
      </w:r>
      <w:proofErr w:type="spellEnd"/>
      <w:r w:rsidRPr="008542BC">
        <w:rPr>
          <w:color w:val="222222"/>
          <w:shd w:val="clear" w:color="auto" w:fill="FFFFFF"/>
        </w:rPr>
        <w:t xml:space="preserve">: </w:t>
      </w:r>
      <w:proofErr w:type="spellStart"/>
      <w:r w:rsidRPr="008542BC">
        <w:rPr>
          <w:color w:val="222222"/>
          <w:shd w:val="clear" w:color="auto" w:fill="FFFFFF"/>
        </w:rPr>
        <w:t>Loricata</w:t>
      </w:r>
      <w:proofErr w:type="spellEnd"/>
      <w:r w:rsidRPr="008542BC">
        <w:rPr>
          <w:color w:val="222222"/>
          <w:shd w:val="clear" w:color="auto" w:fill="FFFFFF"/>
        </w:rPr>
        <w:t>) from the Triassic of Southern Brazil, with phylogenetic remarks. </w:t>
      </w:r>
      <w:r w:rsidRPr="008542BC">
        <w:rPr>
          <w:i/>
          <w:iCs/>
          <w:color w:val="222222"/>
          <w:shd w:val="clear" w:color="auto" w:fill="FFFFFF"/>
        </w:rPr>
        <w:t>Historical Biology</w:t>
      </w:r>
      <w:r w:rsidRPr="008542BC">
        <w:rPr>
          <w:color w:val="222222"/>
          <w:shd w:val="clear" w:color="auto" w:fill="FFFFFF"/>
        </w:rPr>
        <w:t>, </w:t>
      </w:r>
      <w:r w:rsidRPr="008542BC">
        <w:rPr>
          <w:i/>
          <w:iCs/>
          <w:color w:val="222222"/>
          <w:shd w:val="clear" w:color="auto" w:fill="FFFFFF"/>
        </w:rPr>
        <w:t>32</w:t>
      </w:r>
      <w:r w:rsidRPr="008542BC">
        <w:rPr>
          <w:color w:val="222222"/>
          <w:shd w:val="clear" w:color="auto" w:fill="FFFFFF"/>
        </w:rPr>
        <w:t>(7), 976-995.</w:t>
      </w:r>
    </w:p>
    <w:p w14:paraId="5292131B" w14:textId="5AE16CE2" w:rsidR="001D7AC4" w:rsidRPr="008542BC" w:rsidRDefault="001D7AC4" w:rsidP="001D7AC4">
      <w:pPr>
        <w:pStyle w:val="NoSpacing"/>
        <w:ind w:left="720" w:hanging="720"/>
        <w:rPr>
          <w:color w:val="222222"/>
          <w:shd w:val="clear" w:color="auto" w:fill="FFFFFF"/>
        </w:rPr>
      </w:pPr>
      <w:proofErr w:type="spellStart"/>
      <w:r w:rsidRPr="008542BC">
        <w:rPr>
          <w:color w:val="222222"/>
          <w:shd w:val="clear" w:color="auto" w:fill="FFFFFF"/>
        </w:rPr>
        <w:t>Ruebenstahl</w:t>
      </w:r>
      <w:proofErr w:type="spellEnd"/>
      <w:r w:rsidRPr="008542BC">
        <w:rPr>
          <w:color w:val="222222"/>
          <w:shd w:val="clear" w:color="auto" w:fill="FFFFFF"/>
        </w:rPr>
        <w:t>, A. A. (2019). </w:t>
      </w:r>
      <w:proofErr w:type="spellStart"/>
      <w:r w:rsidRPr="008542BC">
        <w:rPr>
          <w:i/>
          <w:iCs/>
          <w:color w:val="222222"/>
          <w:shd w:val="clear" w:color="auto" w:fill="FFFFFF"/>
        </w:rPr>
        <w:t>Junggarsuchus</w:t>
      </w:r>
      <w:proofErr w:type="spellEnd"/>
      <w:r w:rsidRPr="008542BC">
        <w:rPr>
          <w:i/>
          <w:iCs/>
          <w:color w:val="222222"/>
          <w:shd w:val="clear" w:color="auto" w:fill="FFFFFF"/>
        </w:rPr>
        <w:t xml:space="preserve"> </w:t>
      </w:r>
      <w:proofErr w:type="spellStart"/>
      <w:r w:rsidRPr="008542BC">
        <w:rPr>
          <w:i/>
          <w:iCs/>
          <w:color w:val="222222"/>
          <w:shd w:val="clear" w:color="auto" w:fill="FFFFFF"/>
        </w:rPr>
        <w:t>sloani</w:t>
      </w:r>
      <w:proofErr w:type="spellEnd"/>
      <w:r w:rsidRPr="008542BC">
        <w:rPr>
          <w:i/>
          <w:iCs/>
          <w:color w:val="222222"/>
          <w:shd w:val="clear" w:color="auto" w:fill="FFFFFF"/>
        </w:rPr>
        <w:t>, An Early Late Jurassic Crocodylomorph with Crocodyliform Affinities</w:t>
      </w:r>
      <w:r w:rsidRPr="008542BC">
        <w:rPr>
          <w:color w:val="222222"/>
          <w:shd w:val="clear" w:color="auto" w:fill="FFFFFF"/>
        </w:rPr>
        <w:t> (Doctoral dissertation, The George Washington University).</w:t>
      </w:r>
    </w:p>
    <w:p w14:paraId="62D6259A" w14:textId="77777777" w:rsidR="008542BC" w:rsidRPr="008542BC" w:rsidRDefault="008542BC" w:rsidP="008542BC">
      <w:pPr>
        <w:pStyle w:val="NoSpacing"/>
        <w:ind w:left="720" w:hanging="720"/>
        <w:rPr>
          <w:color w:val="222222"/>
          <w:shd w:val="clear" w:color="auto" w:fill="FFFFFF"/>
        </w:rPr>
      </w:pPr>
      <w:proofErr w:type="spellStart"/>
      <w:r w:rsidRPr="008542BC">
        <w:rPr>
          <w:color w:val="222222"/>
          <w:shd w:val="clear" w:color="auto" w:fill="FFFFFF"/>
        </w:rPr>
        <w:t>Sookias</w:t>
      </w:r>
      <w:proofErr w:type="spellEnd"/>
      <w:r w:rsidRPr="008542BC">
        <w:rPr>
          <w:color w:val="222222"/>
          <w:shd w:val="clear" w:color="auto" w:fill="FFFFFF"/>
        </w:rPr>
        <w:t xml:space="preserve">, R. B. (2016). The relationships of the </w:t>
      </w:r>
      <w:proofErr w:type="spellStart"/>
      <w:r w:rsidRPr="008542BC">
        <w:rPr>
          <w:color w:val="222222"/>
          <w:shd w:val="clear" w:color="auto" w:fill="FFFFFF"/>
        </w:rPr>
        <w:t>Euparkeriidae</w:t>
      </w:r>
      <w:proofErr w:type="spellEnd"/>
      <w:r w:rsidRPr="008542BC">
        <w:rPr>
          <w:color w:val="222222"/>
          <w:shd w:val="clear" w:color="auto" w:fill="FFFFFF"/>
        </w:rPr>
        <w:t xml:space="preserve"> and the rise of Archosauria. </w:t>
      </w:r>
      <w:r w:rsidRPr="008542BC">
        <w:rPr>
          <w:i/>
          <w:iCs/>
          <w:color w:val="222222"/>
          <w:shd w:val="clear" w:color="auto" w:fill="FFFFFF"/>
        </w:rPr>
        <w:t>Royal Society Open Science</w:t>
      </w:r>
      <w:r w:rsidRPr="008542BC">
        <w:rPr>
          <w:color w:val="222222"/>
          <w:shd w:val="clear" w:color="auto" w:fill="FFFFFF"/>
        </w:rPr>
        <w:t>, </w:t>
      </w:r>
      <w:r w:rsidRPr="008542BC">
        <w:rPr>
          <w:i/>
          <w:iCs/>
          <w:color w:val="222222"/>
          <w:shd w:val="clear" w:color="auto" w:fill="FFFFFF"/>
        </w:rPr>
        <w:t>3</w:t>
      </w:r>
      <w:r w:rsidRPr="008542BC">
        <w:rPr>
          <w:color w:val="222222"/>
          <w:shd w:val="clear" w:color="auto" w:fill="FFFFFF"/>
        </w:rPr>
        <w:t>(3), 150674.</w:t>
      </w:r>
    </w:p>
    <w:p w14:paraId="2631271D" w14:textId="77777777" w:rsidR="008542BC" w:rsidRPr="008542BC" w:rsidRDefault="008542BC" w:rsidP="008542BC">
      <w:pPr>
        <w:pStyle w:val="NoSpacing"/>
        <w:ind w:left="720" w:hanging="720"/>
        <w:rPr>
          <w:color w:val="222222"/>
          <w:shd w:val="clear" w:color="auto" w:fill="FFFFFF"/>
        </w:rPr>
      </w:pPr>
      <w:r w:rsidRPr="008542BC">
        <w:rPr>
          <w:color w:val="222222"/>
          <w:shd w:val="clear" w:color="auto" w:fill="FFFFFF"/>
        </w:rPr>
        <w:t>Turner, A. H., Pritchard, A. C., &amp; Matzke, N. J. (2017). Empirical and Bayesian approaches to fossil-only divergence times: a study across three reptile clades. </w:t>
      </w:r>
      <w:proofErr w:type="spellStart"/>
      <w:r w:rsidRPr="008542BC">
        <w:rPr>
          <w:i/>
          <w:iCs/>
          <w:color w:val="222222"/>
          <w:shd w:val="clear" w:color="auto" w:fill="FFFFFF"/>
        </w:rPr>
        <w:t>PLoS</w:t>
      </w:r>
      <w:proofErr w:type="spellEnd"/>
      <w:r w:rsidRPr="008542BC">
        <w:rPr>
          <w:i/>
          <w:iCs/>
          <w:color w:val="222222"/>
          <w:shd w:val="clear" w:color="auto" w:fill="FFFFFF"/>
        </w:rPr>
        <w:t xml:space="preserve"> One</w:t>
      </w:r>
      <w:r w:rsidRPr="008542BC">
        <w:rPr>
          <w:color w:val="222222"/>
          <w:shd w:val="clear" w:color="auto" w:fill="FFFFFF"/>
        </w:rPr>
        <w:t>, </w:t>
      </w:r>
      <w:r w:rsidRPr="008542BC">
        <w:rPr>
          <w:i/>
          <w:iCs/>
          <w:color w:val="222222"/>
          <w:shd w:val="clear" w:color="auto" w:fill="FFFFFF"/>
        </w:rPr>
        <w:t>12</w:t>
      </w:r>
      <w:r w:rsidRPr="008542BC">
        <w:rPr>
          <w:color w:val="222222"/>
          <w:shd w:val="clear" w:color="auto" w:fill="FFFFFF"/>
        </w:rPr>
        <w:t>(2), e0169885.</w:t>
      </w:r>
    </w:p>
    <w:p w14:paraId="2342B59A" w14:textId="4CCB16A9" w:rsidR="008542BC" w:rsidRPr="008542BC" w:rsidRDefault="008542BC" w:rsidP="008542BC">
      <w:pPr>
        <w:pStyle w:val="NoSpacing"/>
        <w:ind w:left="720" w:hanging="720"/>
        <w:rPr>
          <w:color w:val="222222"/>
          <w:shd w:val="clear" w:color="auto" w:fill="FFFFFF"/>
        </w:rPr>
      </w:pPr>
      <w:r w:rsidRPr="008542BC">
        <w:rPr>
          <w:color w:val="222222"/>
          <w:shd w:val="clear" w:color="auto" w:fill="FFFFFF"/>
        </w:rPr>
        <w:t xml:space="preserve">Vidal, N., Marin, J., Sassi, J., </w:t>
      </w:r>
      <w:proofErr w:type="spellStart"/>
      <w:r w:rsidRPr="008542BC">
        <w:rPr>
          <w:color w:val="222222"/>
          <w:shd w:val="clear" w:color="auto" w:fill="FFFFFF"/>
        </w:rPr>
        <w:t>Battistuzzi</w:t>
      </w:r>
      <w:proofErr w:type="spellEnd"/>
      <w:r w:rsidRPr="008542BC">
        <w:rPr>
          <w:color w:val="222222"/>
          <w:shd w:val="clear" w:color="auto" w:fill="FFFFFF"/>
        </w:rPr>
        <w:t>, F. U., Donnellan, S., Fitch, A. J., ... &amp; Hedges, S. B. (2012). Molecular evidence for an Asian origin of monitor lizards followed by Tertiary dispersals to Africa and Australasia. </w:t>
      </w:r>
      <w:r w:rsidRPr="008542BC">
        <w:rPr>
          <w:i/>
          <w:iCs/>
          <w:color w:val="222222"/>
          <w:shd w:val="clear" w:color="auto" w:fill="FFFFFF"/>
        </w:rPr>
        <w:t>Biology Letters</w:t>
      </w:r>
      <w:r w:rsidRPr="008542BC">
        <w:rPr>
          <w:color w:val="222222"/>
          <w:shd w:val="clear" w:color="auto" w:fill="FFFFFF"/>
        </w:rPr>
        <w:t>, </w:t>
      </w:r>
      <w:r w:rsidRPr="008542BC">
        <w:rPr>
          <w:i/>
          <w:iCs/>
          <w:color w:val="222222"/>
          <w:shd w:val="clear" w:color="auto" w:fill="FFFFFF"/>
        </w:rPr>
        <w:t>8</w:t>
      </w:r>
      <w:r w:rsidRPr="008542BC">
        <w:rPr>
          <w:color w:val="222222"/>
          <w:shd w:val="clear" w:color="auto" w:fill="FFFFFF"/>
        </w:rPr>
        <w:t>(5), 853-855.</w:t>
      </w:r>
    </w:p>
    <w:p w14:paraId="762722D2" w14:textId="77777777" w:rsidR="008542BC" w:rsidRPr="008542BC" w:rsidRDefault="008542BC" w:rsidP="008542BC">
      <w:pPr>
        <w:pStyle w:val="NoSpacing"/>
        <w:ind w:left="720" w:hanging="720"/>
        <w:rPr>
          <w:color w:val="222222"/>
          <w:shd w:val="clear" w:color="auto" w:fill="FFFFFF"/>
        </w:rPr>
      </w:pPr>
      <w:r w:rsidRPr="008542BC">
        <w:rPr>
          <w:color w:val="222222"/>
          <w:shd w:val="clear" w:color="auto" w:fill="FFFFFF"/>
        </w:rPr>
        <w:t xml:space="preserve">Wiens, J. J., </w:t>
      </w:r>
      <w:proofErr w:type="spellStart"/>
      <w:r w:rsidRPr="008542BC">
        <w:rPr>
          <w:color w:val="222222"/>
          <w:shd w:val="clear" w:color="auto" w:fill="FFFFFF"/>
        </w:rPr>
        <w:t>Hutter</w:t>
      </w:r>
      <w:proofErr w:type="spellEnd"/>
      <w:r w:rsidRPr="008542BC">
        <w:rPr>
          <w:color w:val="222222"/>
          <w:shd w:val="clear" w:color="auto" w:fill="FFFFFF"/>
        </w:rPr>
        <w:t>, C. R., Mulcahy, D. G., Noonan, B. P., Townsend, T. M., Sites Jr, J. W., &amp; Reeder, T. W. (2012). Resolving the phylogeny of lizards and snakes (Squamata) with extensive sampling of genes and species. </w:t>
      </w:r>
      <w:r w:rsidRPr="008542BC">
        <w:rPr>
          <w:i/>
          <w:iCs/>
          <w:color w:val="222222"/>
          <w:shd w:val="clear" w:color="auto" w:fill="FFFFFF"/>
        </w:rPr>
        <w:t>Biology letters</w:t>
      </w:r>
      <w:r w:rsidRPr="008542BC">
        <w:rPr>
          <w:color w:val="222222"/>
          <w:shd w:val="clear" w:color="auto" w:fill="FFFFFF"/>
        </w:rPr>
        <w:t>, </w:t>
      </w:r>
      <w:r w:rsidRPr="008542BC">
        <w:rPr>
          <w:i/>
          <w:iCs/>
          <w:color w:val="222222"/>
          <w:shd w:val="clear" w:color="auto" w:fill="FFFFFF"/>
        </w:rPr>
        <w:t>8</w:t>
      </w:r>
      <w:r w:rsidRPr="008542BC">
        <w:rPr>
          <w:color w:val="222222"/>
          <w:shd w:val="clear" w:color="auto" w:fill="FFFFFF"/>
        </w:rPr>
        <w:t>(6), 1043-1046.</w:t>
      </w:r>
    </w:p>
    <w:p w14:paraId="41B53F74" w14:textId="7F583646" w:rsidR="008542BC" w:rsidRPr="008542BC" w:rsidRDefault="008542BC" w:rsidP="008542BC">
      <w:pPr>
        <w:pStyle w:val="NoSpacing"/>
        <w:ind w:left="720" w:hanging="720"/>
      </w:pPr>
      <w:proofErr w:type="spellStart"/>
      <w:r w:rsidRPr="008542BC">
        <w:rPr>
          <w:color w:val="222222"/>
          <w:shd w:val="clear" w:color="auto" w:fill="FFFFFF"/>
        </w:rPr>
        <w:t>Wilberg</w:t>
      </w:r>
      <w:proofErr w:type="spellEnd"/>
      <w:r w:rsidRPr="008542BC">
        <w:rPr>
          <w:color w:val="222222"/>
          <w:shd w:val="clear" w:color="auto" w:fill="FFFFFF"/>
        </w:rPr>
        <w:t xml:space="preserve">, E. W. (2015). </w:t>
      </w:r>
      <w:proofErr w:type="gramStart"/>
      <w:r w:rsidRPr="008542BC">
        <w:rPr>
          <w:color w:val="222222"/>
          <w:shd w:val="clear" w:color="auto" w:fill="FFFFFF"/>
        </w:rPr>
        <w:t>What's</w:t>
      </w:r>
      <w:proofErr w:type="gramEnd"/>
      <w:r w:rsidRPr="008542BC">
        <w:rPr>
          <w:color w:val="222222"/>
          <w:shd w:val="clear" w:color="auto" w:fill="FFFFFF"/>
        </w:rPr>
        <w:t xml:space="preserve"> in an outgroup? The impact of outgroup choice on the phylogenetic position of </w:t>
      </w:r>
      <w:proofErr w:type="spellStart"/>
      <w:r w:rsidRPr="008542BC">
        <w:rPr>
          <w:color w:val="222222"/>
          <w:shd w:val="clear" w:color="auto" w:fill="FFFFFF"/>
        </w:rPr>
        <w:t>Thalattosuchia</w:t>
      </w:r>
      <w:proofErr w:type="spellEnd"/>
      <w:r w:rsidRPr="008542BC">
        <w:rPr>
          <w:color w:val="222222"/>
          <w:shd w:val="clear" w:color="auto" w:fill="FFFFFF"/>
        </w:rPr>
        <w:t xml:space="preserve"> (Crocodylomorpha) and the origin of </w:t>
      </w:r>
      <w:proofErr w:type="spellStart"/>
      <w:r w:rsidRPr="008542BC">
        <w:rPr>
          <w:color w:val="222222"/>
          <w:shd w:val="clear" w:color="auto" w:fill="FFFFFF"/>
        </w:rPr>
        <w:t>Crocodyliformes</w:t>
      </w:r>
      <w:proofErr w:type="spellEnd"/>
      <w:r w:rsidRPr="008542BC">
        <w:rPr>
          <w:color w:val="222222"/>
          <w:shd w:val="clear" w:color="auto" w:fill="FFFFFF"/>
        </w:rPr>
        <w:t>. </w:t>
      </w:r>
      <w:r w:rsidRPr="008542BC">
        <w:rPr>
          <w:i/>
          <w:iCs/>
          <w:color w:val="222222"/>
          <w:shd w:val="clear" w:color="auto" w:fill="FFFFFF"/>
        </w:rPr>
        <w:t>Systematic Biology</w:t>
      </w:r>
      <w:r w:rsidRPr="008542BC">
        <w:rPr>
          <w:color w:val="222222"/>
          <w:shd w:val="clear" w:color="auto" w:fill="FFFFFF"/>
        </w:rPr>
        <w:t>, </w:t>
      </w:r>
      <w:r w:rsidRPr="008542BC">
        <w:rPr>
          <w:i/>
          <w:iCs/>
          <w:color w:val="222222"/>
          <w:shd w:val="clear" w:color="auto" w:fill="FFFFFF"/>
        </w:rPr>
        <w:t>64</w:t>
      </w:r>
      <w:r w:rsidRPr="008542BC">
        <w:rPr>
          <w:color w:val="222222"/>
          <w:shd w:val="clear" w:color="auto" w:fill="FFFFFF"/>
        </w:rPr>
        <w:t>(4), 621-637.</w:t>
      </w:r>
    </w:p>
    <w:p w14:paraId="151B0A6C" w14:textId="6E4C341B" w:rsidR="001D7AC4" w:rsidRPr="008542BC" w:rsidRDefault="001D7AC4" w:rsidP="001D7AC4">
      <w:pPr>
        <w:pStyle w:val="NoSpacing"/>
        <w:ind w:left="720" w:hanging="720"/>
        <w:rPr>
          <w:color w:val="222222"/>
          <w:shd w:val="clear" w:color="auto" w:fill="FFFFFF"/>
        </w:rPr>
      </w:pPr>
      <w:r w:rsidRPr="008542BC">
        <w:rPr>
          <w:color w:val="222222"/>
          <w:shd w:val="clear" w:color="auto" w:fill="FFFFFF"/>
        </w:rPr>
        <w:t xml:space="preserve">Wright, T. F., </w:t>
      </w:r>
      <w:proofErr w:type="spellStart"/>
      <w:r w:rsidRPr="008542BC">
        <w:rPr>
          <w:color w:val="222222"/>
          <w:shd w:val="clear" w:color="auto" w:fill="FFFFFF"/>
        </w:rPr>
        <w:t>Schirtzinger</w:t>
      </w:r>
      <w:proofErr w:type="spellEnd"/>
      <w:r w:rsidRPr="008542BC">
        <w:rPr>
          <w:color w:val="222222"/>
          <w:shd w:val="clear" w:color="auto" w:fill="FFFFFF"/>
        </w:rPr>
        <w:t xml:space="preserve">, E. E., Matsumoto, T., Eberhard, J. R., Graves, G. R., Sanchez, J. J., ... &amp; Fleischer, R. C. (2008). A </w:t>
      </w:r>
      <w:proofErr w:type="spellStart"/>
      <w:r w:rsidRPr="008542BC">
        <w:rPr>
          <w:color w:val="222222"/>
          <w:shd w:val="clear" w:color="auto" w:fill="FFFFFF"/>
        </w:rPr>
        <w:t>multilocus</w:t>
      </w:r>
      <w:proofErr w:type="spellEnd"/>
      <w:r w:rsidRPr="008542BC">
        <w:rPr>
          <w:color w:val="222222"/>
          <w:shd w:val="clear" w:color="auto" w:fill="FFFFFF"/>
        </w:rPr>
        <w:t xml:space="preserve"> molecular phylogeny of the parrots (Psittaciformes): support for a Gondwanan origin during the Cretaceous. </w:t>
      </w:r>
      <w:r w:rsidRPr="008542BC">
        <w:rPr>
          <w:i/>
          <w:iCs/>
          <w:color w:val="222222"/>
          <w:shd w:val="clear" w:color="auto" w:fill="FFFFFF"/>
        </w:rPr>
        <w:t>Molecular biology and evolution</w:t>
      </w:r>
      <w:r w:rsidRPr="008542BC">
        <w:rPr>
          <w:color w:val="222222"/>
          <w:shd w:val="clear" w:color="auto" w:fill="FFFFFF"/>
        </w:rPr>
        <w:t>, </w:t>
      </w:r>
      <w:r w:rsidRPr="008542BC">
        <w:rPr>
          <w:i/>
          <w:iCs/>
          <w:color w:val="222222"/>
          <w:shd w:val="clear" w:color="auto" w:fill="FFFFFF"/>
        </w:rPr>
        <w:t>25</w:t>
      </w:r>
      <w:r w:rsidRPr="008542BC">
        <w:rPr>
          <w:color w:val="222222"/>
          <w:shd w:val="clear" w:color="auto" w:fill="FFFFFF"/>
        </w:rPr>
        <w:t>(10), 2141-2156.</w:t>
      </w:r>
    </w:p>
    <w:p w14:paraId="67154B11" w14:textId="7A760A1D" w:rsidR="001D7AC4" w:rsidRPr="008542BC" w:rsidRDefault="001D7AC4" w:rsidP="001D7AC4">
      <w:pPr>
        <w:pStyle w:val="NoSpacing"/>
        <w:ind w:left="720" w:hanging="720"/>
        <w:rPr>
          <w:color w:val="222222"/>
          <w:shd w:val="clear" w:color="auto" w:fill="FFFFFF"/>
        </w:rPr>
      </w:pPr>
      <w:proofErr w:type="spellStart"/>
      <w:r w:rsidRPr="008542BC">
        <w:rPr>
          <w:color w:val="222222"/>
          <w:shd w:val="clear" w:color="auto" w:fill="FFFFFF"/>
        </w:rPr>
        <w:lastRenderedPageBreak/>
        <w:t>Zanno</w:t>
      </w:r>
      <w:proofErr w:type="spellEnd"/>
      <w:r w:rsidRPr="008542BC">
        <w:rPr>
          <w:color w:val="222222"/>
          <w:shd w:val="clear" w:color="auto" w:fill="FFFFFF"/>
        </w:rPr>
        <w:t xml:space="preserve">, L. E. (2010). A taxonomic and phylogenetic re-evaluation of </w:t>
      </w:r>
      <w:proofErr w:type="spellStart"/>
      <w:r w:rsidRPr="008542BC">
        <w:rPr>
          <w:color w:val="222222"/>
          <w:shd w:val="clear" w:color="auto" w:fill="FFFFFF"/>
        </w:rPr>
        <w:t>Therizinosauria</w:t>
      </w:r>
      <w:proofErr w:type="spellEnd"/>
      <w:r w:rsidRPr="008542BC">
        <w:rPr>
          <w:color w:val="222222"/>
          <w:shd w:val="clear" w:color="auto" w:fill="FFFFFF"/>
        </w:rPr>
        <w:t xml:space="preserve"> (Dinosauria: </w:t>
      </w:r>
      <w:proofErr w:type="spellStart"/>
      <w:r w:rsidRPr="008542BC">
        <w:rPr>
          <w:color w:val="222222"/>
          <w:shd w:val="clear" w:color="auto" w:fill="FFFFFF"/>
        </w:rPr>
        <w:t>Maniraptora</w:t>
      </w:r>
      <w:proofErr w:type="spellEnd"/>
      <w:r w:rsidRPr="008542BC">
        <w:rPr>
          <w:color w:val="222222"/>
          <w:shd w:val="clear" w:color="auto" w:fill="FFFFFF"/>
        </w:rPr>
        <w:t>). </w:t>
      </w:r>
      <w:r w:rsidRPr="008542BC">
        <w:rPr>
          <w:i/>
          <w:iCs/>
          <w:color w:val="222222"/>
          <w:shd w:val="clear" w:color="auto" w:fill="FFFFFF"/>
        </w:rPr>
        <w:t xml:space="preserve">Journal of Systematic </w:t>
      </w:r>
      <w:proofErr w:type="spellStart"/>
      <w:r w:rsidRPr="008542BC">
        <w:rPr>
          <w:i/>
          <w:iCs/>
          <w:color w:val="222222"/>
          <w:shd w:val="clear" w:color="auto" w:fill="FFFFFF"/>
        </w:rPr>
        <w:t>Palaeontology</w:t>
      </w:r>
      <w:proofErr w:type="spellEnd"/>
      <w:r w:rsidRPr="008542BC">
        <w:rPr>
          <w:color w:val="222222"/>
          <w:shd w:val="clear" w:color="auto" w:fill="FFFFFF"/>
        </w:rPr>
        <w:t>, </w:t>
      </w:r>
      <w:r w:rsidRPr="008542BC">
        <w:rPr>
          <w:i/>
          <w:iCs/>
          <w:color w:val="222222"/>
          <w:shd w:val="clear" w:color="auto" w:fill="FFFFFF"/>
        </w:rPr>
        <w:t>8</w:t>
      </w:r>
      <w:r w:rsidRPr="008542BC">
        <w:rPr>
          <w:color w:val="222222"/>
          <w:shd w:val="clear" w:color="auto" w:fill="FFFFFF"/>
        </w:rPr>
        <w:t>(4), 503-543.</w:t>
      </w:r>
    </w:p>
    <w:p w14:paraId="1D6F0468" w14:textId="79D134FD" w:rsidR="008542BC" w:rsidRPr="008542BC" w:rsidRDefault="008542BC" w:rsidP="001D7AC4">
      <w:pPr>
        <w:pStyle w:val="NoSpacing"/>
        <w:ind w:left="720" w:hanging="720"/>
      </w:pPr>
      <w:proofErr w:type="spellStart"/>
      <w:r w:rsidRPr="008542BC">
        <w:rPr>
          <w:color w:val="222222"/>
          <w:shd w:val="clear" w:color="auto" w:fill="FFFFFF"/>
        </w:rPr>
        <w:t>Zanno</w:t>
      </w:r>
      <w:proofErr w:type="spellEnd"/>
      <w:r w:rsidRPr="008542BC">
        <w:rPr>
          <w:color w:val="222222"/>
          <w:shd w:val="clear" w:color="auto" w:fill="FFFFFF"/>
        </w:rPr>
        <w:t xml:space="preserve">, L. E., &amp; </w:t>
      </w:r>
      <w:proofErr w:type="spellStart"/>
      <w:r w:rsidRPr="008542BC">
        <w:rPr>
          <w:color w:val="222222"/>
          <w:shd w:val="clear" w:color="auto" w:fill="FFFFFF"/>
        </w:rPr>
        <w:t>Makovicky</w:t>
      </w:r>
      <w:proofErr w:type="spellEnd"/>
      <w:r w:rsidRPr="008542BC">
        <w:rPr>
          <w:color w:val="222222"/>
          <w:shd w:val="clear" w:color="auto" w:fill="FFFFFF"/>
        </w:rPr>
        <w:t>, P. J. (2013). Neovenatorid theropods are apex predators in the Late Cretaceous of North America. </w:t>
      </w:r>
      <w:r w:rsidRPr="008542BC">
        <w:rPr>
          <w:i/>
          <w:iCs/>
          <w:color w:val="222222"/>
          <w:shd w:val="clear" w:color="auto" w:fill="FFFFFF"/>
        </w:rPr>
        <w:t>Nature Communications</w:t>
      </w:r>
      <w:r w:rsidRPr="008542BC">
        <w:rPr>
          <w:color w:val="222222"/>
          <w:shd w:val="clear" w:color="auto" w:fill="FFFFFF"/>
        </w:rPr>
        <w:t>, </w:t>
      </w:r>
      <w:r w:rsidRPr="008542BC">
        <w:rPr>
          <w:i/>
          <w:iCs/>
          <w:color w:val="222222"/>
          <w:shd w:val="clear" w:color="auto" w:fill="FFFFFF"/>
        </w:rPr>
        <w:t>4</w:t>
      </w:r>
      <w:r w:rsidRPr="008542BC">
        <w:rPr>
          <w:color w:val="222222"/>
          <w:shd w:val="clear" w:color="auto" w:fill="FFFFFF"/>
        </w:rPr>
        <w:t>(1), 1-9.</w:t>
      </w:r>
    </w:p>
    <w:p w14:paraId="26F0A8E5" w14:textId="77777777" w:rsidR="005E0FAC" w:rsidRPr="005E0FAC" w:rsidRDefault="005E0FAC"/>
    <w:sectPr w:rsidR="005E0FAC" w:rsidRPr="005E0FA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0FAC"/>
    <w:rsid w:val="001A3E9A"/>
    <w:rsid w:val="001D024E"/>
    <w:rsid w:val="001D7AC4"/>
    <w:rsid w:val="002639EF"/>
    <w:rsid w:val="005E0FAC"/>
    <w:rsid w:val="008542BC"/>
    <w:rsid w:val="00865150"/>
    <w:rsid w:val="00B80783"/>
    <w:rsid w:val="00C76AD9"/>
    <w:rsid w:val="00F435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AC80B5"/>
  <w15:chartTrackingRefBased/>
  <w15:docId w15:val="{83EEF347-654A-4C17-8596-85DE5046B7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E0FA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684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89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828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96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995</Words>
  <Characters>5674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ejles</dc:creator>
  <cp:keywords/>
  <dc:description/>
  <cp:lastModifiedBy>ejles</cp:lastModifiedBy>
  <cp:revision>7</cp:revision>
  <dcterms:created xsi:type="dcterms:W3CDTF">2021-09-23T20:35:00Z</dcterms:created>
  <dcterms:modified xsi:type="dcterms:W3CDTF">2022-01-18T19:41:00Z</dcterms:modified>
</cp:coreProperties>
</file>