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11" w:rsidRPr="005803FA" w:rsidRDefault="00D60311" w:rsidP="00D60311">
      <w:pPr>
        <w:rPr>
          <w:rFonts w:ascii="Times New Roman" w:hAnsi="Times New Roman" w:cs="Times New Roman"/>
          <w:b/>
          <w:szCs w:val="21"/>
        </w:rPr>
      </w:pPr>
      <w:bookmarkStart w:id="0" w:name="_Hlk517753539"/>
      <w:bookmarkStart w:id="1" w:name="OLE_LINK252"/>
      <w:bookmarkStart w:id="2" w:name="OLE_LINK253"/>
      <w:r w:rsidRPr="005803FA">
        <w:rPr>
          <w:rFonts w:ascii="Calibri" w:eastAsia="Times New Roman" w:hAnsi="Calibri" w:cs="Calibri"/>
          <w:b/>
          <w:sz w:val="22"/>
          <w:lang w:val="en-GB"/>
        </w:rPr>
        <w:t xml:space="preserve">Supplementary S1: </w:t>
      </w:r>
      <w:r w:rsidRPr="00D60311">
        <w:rPr>
          <w:rFonts w:ascii="Times New Roman" w:hAnsi="Times New Roman" w:cs="Times New Roman"/>
          <w:b/>
          <w:szCs w:val="21"/>
        </w:rPr>
        <w:t>CT scanning parameters among multiple centers.</w:t>
      </w:r>
    </w:p>
    <w:tbl>
      <w:tblPr>
        <w:tblStyle w:val="a3"/>
        <w:tblW w:w="8300" w:type="dxa"/>
        <w:tblInd w:w="137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413"/>
        <w:gridCol w:w="1359"/>
      </w:tblGrid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Parameters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 xml:space="preserve">Center </w:t>
            </w:r>
            <w:r w:rsidR="00A41A72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 xml:space="preserve">Center </w:t>
            </w:r>
            <w:r w:rsidR="00A41A72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 xml:space="preserve">Center </w:t>
            </w:r>
            <w:r w:rsidR="00A41A72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 xml:space="preserve">Center </w:t>
            </w:r>
            <w:r w:rsidR="00A41A72">
              <w:rPr>
                <w:rFonts w:ascii="Times New Roman" w:hAnsi="Times New Roman" w:cs="Times New Roman"/>
                <w:szCs w:val="21"/>
              </w:rPr>
              <w:t>D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Manufacturer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Siemens</w:t>
            </w:r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GE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GE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Siemens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Acquisition type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3" w:name="OLE_LINK79"/>
            <w:bookmarkStart w:id="4" w:name="OLE_LINK80"/>
            <w:r w:rsidRPr="00D60311">
              <w:rPr>
                <w:rFonts w:ascii="Times New Roman" w:hAnsi="Times New Roman" w:cs="Times New Roman"/>
                <w:szCs w:val="21"/>
              </w:rPr>
              <w:t>Helical</w:t>
            </w:r>
            <w:bookmarkEnd w:id="3"/>
            <w:bookmarkEnd w:id="4"/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Helical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Helical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Helical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Tube voltage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5" w:name="OLE_LINK393"/>
            <w:bookmarkStart w:id="6" w:name="OLE_LINK394"/>
            <w:r w:rsidRPr="00D60311">
              <w:rPr>
                <w:rFonts w:ascii="Times New Roman" w:hAnsi="Times New Roman" w:cs="Times New Roman"/>
                <w:szCs w:val="21"/>
              </w:rPr>
              <w:t>120 kVp</w:t>
            </w:r>
            <w:bookmarkEnd w:id="5"/>
            <w:bookmarkEnd w:id="6"/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120 kVp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120 kVp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7" w:name="OLE_LINK81"/>
            <w:bookmarkStart w:id="8" w:name="OLE_LINK82"/>
            <w:r w:rsidRPr="00D60311">
              <w:rPr>
                <w:rFonts w:ascii="Times New Roman" w:hAnsi="Times New Roman" w:cs="Times New Roman"/>
                <w:szCs w:val="21"/>
              </w:rPr>
              <w:t>120 kVp</w:t>
            </w:r>
            <w:bookmarkEnd w:id="7"/>
            <w:bookmarkEnd w:id="8"/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Tube current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9" w:name="OLE_LINK395"/>
            <w:bookmarkStart w:id="10" w:name="OLE_LINK396"/>
            <w:r w:rsidRPr="00D60311">
              <w:rPr>
                <w:rFonts w:ascii="Times New Roman" w:hAnsi="Times New Roman" w:cs="Times New Roman"/>
                <w:szCs w:val="21"/>
              </w:rPr>
              <w:t>automatically</w:t>
            </w:r>
            <w:bookmarkEnd w:id="9"/>
            <w:bookmarkEnd w:id="10"/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automatically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automatically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automatically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Pitch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0.75-1</w:t>
            </w:r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0.625-5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1.2-1.5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1-1.4</w:t>
            </w:r>
          </w:p>
        </w:tc>
      </w:tr>
      <w:tr w:rsidR="00D60311" w:rsidRPr="001659A0" w:rsidTr="00D60311">
        <w:trPr>
          <w:trHeight w:val="32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Collimation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11" w:name="OLE_LINK397"/>
            <w:bookmarkStart w:id="12" w:name="OLE_LINK398"/>
            <w:r w:rsidRPr="00D60311">
              <w:rPr>
                <w:rFonts w:ascii="Times New Roman" w:hAnsi="Times New Roman" w:cs="Times New Roman"/>
                <w:szCs w:val="21"/>
              </w:rPr>
              <w:t>0.6</w:t>
            </w:r>
            <w:bookmarkEnd w:id="11"/>
            <w:bookmarkEnd w:id="12"/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Matrix</w:t>
            </w:r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13" w:name="OLE_LINK399"/>
            <w:bookmarkStart w:id="14" w:name="OLE_LINK400"/>
            <w:r w:rsidRPr="00D60311">
              <w:rPr>
                <w:rFonts w:ascii="Times New Roman" w:hAnsi="Times New Roman" w:cs="Times New Roman"/>
                <w:szCs w:val="21"/>
              </w:rPr>
              <w:t>512 × 512</w:t>
            </w:r>
            <w:bookmarkEnd w:id="13"/>
            <w:bookmarkEnd w:id="14"/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512 × 512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512 × 512</w:t>
            </w:r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512 × 512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15" w:name="OLE_LINK85"/>
            <w:bookmarkStart w:id="16" w:name="OLE_LINK86"/>
            <w:r w:rsidRPr="00D60311">
              <w:rPr>
                <w:rFonts w:ascii="Times New Roman" w:hAnsi="Times New Roman" w:cs="Times New Roman"/>
                <w:szCs w:val="21"/>
              </w:rPr>
              <w:t>Pixel spacing</w:t>
            </w:r>
            <w:bookmarkEnd w:id="15"/>
            <w:bookmarkEnd w:id="16"/>
          </w:p>
        </w:tc>
        <w:tc>
          <w:tcPr>
            <w:tcW w:w="1418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0.75mm</w:t>
            </w:r>
          </w:p>
        </w:tc>
        <w:tc>
          <w:tcPr>
            <w:tcW w:w="1417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0.6-0.96 mm</w:t>
            </w:r>
          </w:p>
        </w:tc>
        <w:tc>
          <w:tcPr>
            <w:tcW w:w="1413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bookmarkStart w:id="17" w:name="OLE_LINK87"/>
            <w:bookmarkStart w:id="18" w:name="OLE_LINK88"/>
            <w:r w:rsidRPr="00D60311">
              <w:rPr>
                <w:rFonts w:ascii="Times New Roman" w:hAnsi="Times New Roman" w:cs="Times New Roman"/>
                <w:szCs w:val="21"/>
              </w:rPr>
              <w:t>0.6-0.96 mm</w:t>
            </w:r>
            <w:bookmarkEnd w:id="17"/>
            <w:bookmarkEnd w:id="18"/>
          </w:p>
        </w:tc>
        <w:tc>
          <w:tcPr>
            <w:tcW w:w="1359" w:type="dxa"/>
          </w:tcPr>
          <w:p w:rsidR="00D60311" w:rsidRPr="00D60311" w:rsidRDefault="00D60311" w:rsidP="00BA610E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0.6-1.0mm</w:t>
            </w:r>
          </w:p>
        </w:tc>
      </w:tr>
      <w:tr w:rsidR="00D60311" w:rsidRPr="001659A0" w:rsidTr="00D60311">
        <w:trPr>
          <w:trHeight w:val="313"/>
        </w:trPr>
        <w:tc>
          <w:tcPr>
            <w:tcW w:w="2693" w:type="dxa"/>
          </w:tcPr>
          <w:p w:rsidR="00D60311" w:rsidRPr="00D60311" w:rsidRDefault="00D60311" w:rsidP="00D60311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Reconstructed slice thickness</w:t>
            </w:r>
          </w:p>
        </w:tc>
        <w:tc>
          <w:tcPr>
            <w:tcW w:w="1418" w:type="dxa"/>
          </w:tcPr>
          <w:p w:rsidR="00D60311" w:rsidRPr="00D60311" w:rsidRDefault="00D60311" w:rsidP="00D60311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0.625mm</w:t>
            </w:r>
          </w:p>
        </w:tc>
        <w:tc>
          <w:tcPr>
            <w:tcW w:w="1417" w:type="dxa"/>
          </w:tcPr>
          <w:p w:rsidR="00D60311" w:rsidRPr="00D60311" w:rsidRDefault="00D60311" w:rsidP="00D60311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1mm</w:t>
            </w:r>
          </w:p>
        </w:tc>
        <w:tc>
          <w:tcPr>
            <w:tcW w:w="1413" w:type="dxa"/>
          </w:tcPr>
          <w:p w:rsidR="00D60311" w:rsidRPr="00D60311" w:rsidRDefault="00D60311" w:rsidP="00D60311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0.625mm</w:t>
            </w:r>
          </w:p>
        </w:tc>
        <w:tc>
          <w:tcPr>
            <w:tcW w:w="1359" w:type="dxa"/>
          </w:tcPr>
          <w:p w:rsidR="00D60311" w:rsidRPr="00D60311" w:rsidRDefault="00D60311" w:rsidP="00D60311">
            <w:pPr>
              <w:rPr>
                <w:rFonts w:ascii="Times New Roman" w:hAnsi="Times New Roman" w:cs="Times New Roman"/>
                <w:szCs w:val="21"/>
              </w:rPr>
            </w:pPr>
            <w:r w:rsidRPr="00D60311">
              <w:rPr>
                <w:rFonts w:ascii="Times New Roman" w:hAnsi="Times New Roman" w:cs="Times New Roman"/>
                <w:szCs w:val="21"/>
              </w:rPr>
              <w:t>0.625mm</w:t>
            </w:r>
          </w:p>
        </w:tc>
      </w:tr>
    </w:tbl>
    <w:p w:rsidR="00D60311" w:rsidRDefault="00D60311">
      <w:pPr>
        <w:rPr>
          <w:rFonts w:ascii="Calibri" w:eastAsia="Times New Roman" w:hAnsi="Calibri" w:cs="Calibri"/>
          <w:b/>
          <w:sz w:val="22"/>
          <w:lang w:val="en-GB"/>
        </w:rPr>
      </w:pPr>
    </w:p>
    <w:p w:rsidR="00A321C0" w:rsidRPr="005803FA" w:rsidRDefault="002A647C">
      <w:pPr>
        <w:rPr>
          <w:rFonts w:ascii="Times New Roman" w:hAnsi="Times New Roman" w:cs="Times New Roman"/>
          <w:b/>
          <w:szCs w:val="21"/>
        </w:rPr>
      </w:pPr>
      <w:r w:rsidRPr="005803FA">
        <w:rPr>
          <w:rFonts w:ascii="Calibri" w:eastAsia="Times New Roman" w:hAnsi="Calibri" w:cs="Calibri"/>
          <w:b/>
          <w:sz w:val="22"/>
          <w:lang w:val="en-GB"/>
        </w:rPr>
        <w:t>Supplementary S</w:t>
      </w:r>
      <w:bookmarkEnd w:id="0"/>
      <w:r w:rsidR="00D60311">
        <w:rPr>
          <w:rFonts w:ascii="Calibri" w:eastAsia="Times New Roman" w:hAnsi="Calibri" w:cs="Calibri"/>
          <w:b/>
          <w:sz w:val="22"/>
          <w:lang w:val="en-GB"/>
        </w:rPr>
        <w:t>2</w:t>
      </w:r>
      <w:r w:rsidRPr="005803FA">
        <w:rPr>
          <w:rFonts w:ascii="Calibri" w:eastAsia="Times New Roman" w:hAnsi="Calibri" w:cs="Calibri"/>
          <w:b/>
          <w:sz w:val="22"/>
          <w:lang w:val="en-GB"/>
        </w:rPr>
        <w:t xml:space="preserve">: </w:t>
      </w:r>
      <w:r w:rsidRPr="005803FA">
        <w:rPr>
          <w:rFonts w:ascii="Times New Roman" w:hAnsi="Times New Roman" w:cs="Times New Roman" w:hint="eastAsia"/>
          <w:b/>
          <w:szCs w:val="21"/>
        </w:rPr>
        <w:t>t</w:t>
      </w:r>
      <w:r w:rsidR="00F64CCD" w:rsidRPr="005803FA">
        <w:rPr>
          <w:rFonts w:ascii="Times New Roman" w:hAnsi="Times New Roman" w:cs="Times New Roman"/>
          <w:b/>
          <w:szCs w:val="21"/>
        </w:rPr>
        <w:t>he extracted features are categorized into seven distinct groups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625"/>
      </w:tblGrid>
      <w:tr w:rsidR="00F64CCD" w:rsidRPr="00F64CCD" w:rsidTr="002A647C">
        <w:tc>
          <w:tcPr>
            <w:tcW w:w="5665" w:type="dxa"/>
            <w:tcBorders>
              <w:top w:val="single" w:sz="12" w:space="0" w:color="000000"/>
              <w:bottom w:val="single" w:sz="12" w:space="0" w:color="000000"/>
            </w:tcBorders>
          </w:tcPr>
          <w:p w:rsidR="00F64CCD" w:rsidRPr="00F64CCD" w:rsidRDefault="00F64CCD">
            <w:pPr>
              <w:rPr>
                <w:rFonts w:ascii="Times New Roman" w:hAnsi="Times New Roman" w:cs="Times New Roman"/>
                <w:szCs w:val="21"/>
              </w:rPr>
            </w:pPr>
            <w:bookmarkStart w:id="19" w:name="OLE_LINK254"/>
            <w:bookmarkStart w:id="20" w:name="OLE_LINK255"/>
            <w:bookmarkEnd w:id="1"/>
            <w:bookmarkEnd w:id="2"/>
            <w:r w:rsidRPr="00F64CCD">
              <w:rPr>
                <w:rFonts w:ascii="Times New Roman" w:hAnsi="Times New Roman" w:cs="Times New Roman"/>
                <w:szCs w:val="21"/>
              </w:rPr>
              <w:t>Features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:rsidR="00F64CCD" w:rsidRPr="00F64CCD" w:rsidRDefault="00F64CCD">
            <w:pPr>
              <w:rPr>
                <w:rFonts w:ascii="Times New Roman" w:hAnsi="Times New Roman" w:cs="Times New Roman"/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Number</w:t>
            </w:r>
          </w:p>
        </w:tc>
      </w:tr>
      <w:tr w:rsidR="00F64CCD" w:rsidRPr="00F64CCD" w:rsidTr="002A647C">
        <w:tc>
          <w:tcPr>
            <w:tcW w:w="5665" w:type="dxa"/>
            <w:tcBorders>
              <w:top w:val="single" w:sz="12" w:space="0" w:color="000000"/>
            </w:tcBorders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shape</w:t>
            </w:r>
          </w:p>
        </w:tc>
        <w:tc>
          <w:tcPr>
            <w:tcW w:w="2625" w:type="dxa"/>
            <w:tcBorders>
              <w:top w:val="single" w:sz="12" w:space="0" w:color="000000"/>
            </w:tcBorders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n=14</w:t>
            </w:r>
          </w:p>
        </w:tc>
      </w:tr>
      <w:tr w:rsidR="00F64CCD" w:rsidRPr="00F64CCD" w:rsidTr="002A647C">
        <w:tc>
          <w:tcPr>
            <w:tcW w:w="566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co-occurrence matrix (GLCM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2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n=440</w:t>
            </w:r>
          </w:p>
        </w:tc>
      </w:tr>
      <w:tr w:rsidR="00F64CCD" w:rsidRPr="00F64CCD" w:rsidTr="002A647C">
        <w:tc>
          <w:tcPr>
            <w:tcW w:w="566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F64CCD">
              <w:rPr>
                <w:rFonts w:ascii="Times New Roman" w:hAnsi="Times New Roman" w:cs="Times New Roman"/>
                <w:szCs w:val="21"/>
              </w:rPr>
              <w:t>irst-order statistics</w:t>
            </w:r>
          </w:p>
        </w:tc>
        <w:tc>
          <w:tcPr>
            <w:tcW w:w="262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n=360</w:t>
            </w:r>
          </w:p>
        </w:tc>
      </w:tr>
      <w:tr w:rsidR="00F64CCD" w:rsidRPr="00F64CCD" w:rsidTr="002A647C">
        <w:tc>
          <w:tcPr>
            <w:tcW w:w="566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size zone matrix (GLSZM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2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n=320</w:t>
            </w:r>
          </w:p>
        </w:tc>
      </w:tr>
      <w:tr w:rsidR="00F64CCD" w:rsidRPr="00F64CCD" w:rsidTr="002A647C">
        <w:tc>
          <w:tcPr>
            <w:tcW w:w="566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neighborhood gray-tone difference matrix (NGTDM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2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n=100</w:t>
            </w:r>
          </w:p>
        </w:tc>
      </w:tr>
      <w:tr w:rsidR="00F64CCD" w:rsidRPr="00F64CCD" w:rsidTr="002A647C">
        <w:tc>
          <w:tcPr>
            <w:tcW w:w="566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run length matrix (GLRLM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25" w:type="dxa"/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n=320</w:t>
            </w:r>
          </w:p>
        </w:tc>
      </w:tr>
      <w:tr w:rsidR="00F64CCD" w:rsidRPr="00F64CCD" w:rsidTr="001D7107">
        <w:tc>
          <w:tcPr>
            <w:tcW w:w="5665" w:type="dxa"/>
            <w:tcBorders>
              <w:bottom w:val="single" w:sz="12" w:space="0" w:color="auto"/>
            </w:tcBorders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gray level dependence matrix (GLDM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:rsidR="00F64CCD" w:rsidRPr="00F64CCD" w:rsidRDefault="00F64CCD">
            <w:pPr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n=280</w:t>
            </w:r>
          </w:p>
        </w:tc>
      </w:tr>
      <w:bookmarkEnd w:id="19"/>
      <w:bookmarkEnd w:id="20"/>
    </w:tbl>
    <w:p w:rsidR="00D60311" w:rsidRDefault="00D60311" w:rsidP="002C3BAF">
      <w:pPr>
        <w:rPr>
          <w:rFonts w:ascii="Calibri" w:eastAsia="Times New Roman" w:hAnsi="Calibri" w:cs="Calibri"/>
          <w:b/>
          <w:sz w:val="22"/>
          <w:lang w:val="en-GB"/>
        </w:rPr>
      </w:pPr>
    </w:p>
    <w:p w:rsidR="002C3BAF" w:rsidRPr="005803FA" w:rsidRDefault="002C3BAF" w:rsidP="002C3BAF">
      <w:pPr>
        <w:rPr>
          <w:rFonts w:ascii="Times New Roman" w:hAnsi="Times New Roman" w:cs="Times New Roman"/>
          <w:b/>
          <w:szCs w:val="21"/>
        </w:rPr>
      </w:pPr>
      <w:r w:rsidRPr="005803FA">
        <w:rPr>
          <w:rFonts w:ascii="Calibri" w:eastAsia="Times New Roman" w:hAnsi="Calibri" w:cs="Calibri"/>
          <w:b/>
          <w:sz w:val="22"/>
          <w:lang w:val="en-GB"/>
        </w:rPr>
        <w:t>Supplementary S</w:t>
      </w:r>
      <w:r w:rsidR="00D60311">
        <w:rPr>
          <w:rFonts w:ascii="Calibri" w:eastAsia="Times New Roman" w:hAnsi="Calibri" w:cs="Calibri"/>
          <w:b/>
          <w:sz w:val="22"/>
          <w:lang w:val="en-GB"/>
        </w:rPr>
        <w:t>3</w:t>
      </w:r>
      <w:r w:rsidRPr="005803FA">
        <w:rPr>
          <w:rFonts w:ascii="Calibri" w:eastAsia="Times New Roman" w:hAnsi="Calibri" w:cs="Calibri"/>
          <w:b/>
          <w:sz w:val="22"/>
          <w:lang w:val="en-GB"/>
        </w:rPr>
        <w:t xml:space="preserve">: </w:t>
      </w:r>
      <w:r w:rsidRPr="002C3BAF">
        <w:rPr>
          <w:rFonts w:ascii="Times New Roman" w:hAnsi="Times New Roman" w:cs="Times New Roman"/>
          <w:b/>
          <w:szCs w:val="21"/>
        </w:rPr>
        <w:t>the extracted voxel radiomics features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3323"/>
      </w:tblGrid>
      <w:tr w:rsidR="00DE2FAD" w:rsidRPr="00F64CCD" w:rsidTr="001D7107">
        <w:tc>
          <w:tcPr>
            <w:tcW w:w="4947" w:type="dxa"/>
            <w:tcBorders>
              <w:top w:val="single" w:sz="12" w:space="0" w:color="auto"/>
              <w:bottom w:val="single" w:sz="12" w:space="0" w:color="auto"/>
            </w:tcBorders>
          </w:tcPr>
          <w:p w:rsidR="002C3BAF" w:rsidRPr="00F64CCD" w:rsidRDefault="00D206AD" w:rsidP="000824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Categorization</w:t>
            </w:r>
          </w:p>
        </w:tc>
        <w:tc>
          <w:tcPr>
            <w:tcW w:w="3323" w:type="dxa"/>
            <w:tcBorders>
              <w:top w:val="single" w:sz="12" w:space="0" w:color="auto"/>
              <w:bottom w:val="single" w:sz="12" w:space="0" w:color="auto"/>
            </w:tcBorders>
          </w:tcPr>
          <w:p w:rsidR="002C3BAF" w:rsidRPr="00F64CCD" w:rsidRDefault="00DE2FAD" w:rsidP="001D710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Features</w:t>
            </w:r>
          </w:p>
        </w:tc>
      </w:tr>
      <w:tr w:rsidR="00DE2FAD" w:rsidRPr="00F64CCD" w:rsidTr="001D7107">
        <w:tc>
          <w:tcPr>
            <w:tcW w:w="4947" w:type="dxa"/>
            <w:tcBorders>
              <w:top w:val="single" w:sz="12" w:space="0" w:color="auto"/>
            </w:tcBorders>
          </w:tcPr>
          <w:p w:rsidR="002C3BAF" w:rsidRPr="00F64CCD" w:rsidRDefault="002C3BAF" w:rsidP="002207ED">
            <w:pPr>
              <w:jc w:val="left"/>
              <w:rPr>
                <w:szCs w:val="21"/>
              </w:rPr>
            </w:pPr>
            <w:r w:rsidRPr="00F64CCD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F64CCD">
              <w:rPr>
                <w:rFonts w:ascii="Times New Roman" w:hAnsi="Times New Roman" w:cs="Times New Roman"/>
                <w:szCs w:val="21"/>
              </w:rPr>
              <w:t>irst-order statistics</w:t>
            </w:r>
            <w:r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F64CCD">
              <w:rPr>
                <w:rFonts w:ascii="Times New Roman" w:hAnsi="Times New Roman" w:cs="Times New Roman"/>
                <w:szCs w:val="21"/>
              </w:rPr>
              <w:t>n=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23" w:type="dxa"/>
            <w:tcBorders>
              <w:top w:val="single" w:sz="12" w:space="0" w:color="auto"/>
            </w:tcBorders>
          </w:tcPr>
          <w:p w:rsidR="002C3BAF" w:rsidRPr="00DE2FAD" w:rsidRDefault="00DE2FAD" w:rsidP="001D710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firstorder_Entropy, firstorder_MeanAbsoluteDeviation, firstorder_Median</w:t>
            </w:r>
          </w:p>
        </w:tc>
      </w:tr>
      <w:tr w:rsidR="00DE2FAD" w:rsidRPr="00F64CCD" w:rsidTr="001D7107">
        <w:tc>
          <w:tcPr>
            <w:tcW w:w="4947" w:type="dxa"/>
          </w:tcPr>
          <w:p w:rsidR="002C3BAF" w:rsidRPr="00F64CCD" w:rsidRDefault="002C3BAF" w:rsidP="002207ED">
            <w:pPr>
              <w:jc w:val="left"/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co-occurrence matrix (GLCM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F64CCD">
              <w:rPr>
                <w:rFonts w:ascii="Times New Roman" w:hAnsi="Times New Roman" w:cs="Times New Roman"/>
                <w:szCs w:val="21"/>
              </w:rPr>
              <w:t xml:space="preserve"> n=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323" w:type="dxa"/>
          </w:tcPr>
          <w:p w:rsidR="002C3BAF" w:rsidRPr="00DE2FAD" w:rsidRDefault="00DE2FAD" w:rsidP="001D7107">
            <w:pPr>
              <w:jc w:val="left"/>
              <w:rPr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glcm_DifferenceAverage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DE2FAD">
              <w:rPr>
                <w:rFonts w:ascii="Times New Roman" w:hAnsi="Times New Roman" w:cs="Times New Roman"/>
                <w:szCs w:val="21"/>
              </w:rPr>
              <w:t xml:space="preserve"> glcm_DifferenceEntropy, glcm_DifferenceVaria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DE2FAD">
              <w:rPr>
                <w:rFonts w:ascii="Times New Roman" w:hAnsi="Times New Roman" w:cs="Times New Roman"/>
                <w:szCs w:val="21"/>
              </w:rPr>
              <w:t xml:space="preserve"> glcm_lmc1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E2FAD">
              <w:rPr>
                <w:rFonts w:ascii="Times New Roman" w:hAnsi="Times New Roman" w:cs="Times New Roman"/>
                <w:szCs w:val="21"/>
              </w:rPr>
              <w:t>glcm_lmc2, glcm_lnverseVariance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DE2FAD">
              <w:rPr>
                <w:rFonts w:ascii="Times New Roman" w:hAnsi="Times New Roman" w:cs="Times New Roman"/>
                <w:szCs w:val="21"/>
              </w:rPr>
              <w:t xml:space="preserve"> glcm_JointEnergy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DE2FAD">
              <w:rPr>
                <w:rFonts w:ascii="Times New Roman" w:hAnsi="Times New Roman" w:cs="Times New Roman"/>
                <w:szCs w:val="21"/>
              </w:rPr>
              <w:t xml:space="preserve"> glcm_JointEntropy, glcm_SumEntropy</w:t>
            </w:r>
          </w:p>
        </w:tc>
      </w:tr>
      <w:tr w:rsidR="00DE2FAD" w:rsidRPr="00F64CCD" w:rsidTr="001D7107">
        <w:tc>
          <w:tcPr>
            <w:tcW w:w="4947" w:type="dxa"/>
          </w:tcPr>
          <w:p w:rsidR="002C3BAF" w:rsidRPr="00F64CCD" w:rsidRDefault="002C3BAF" w:rsidP="002207ED">
            <w:pPr>
              <w:jc w:val="left"/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run length matrix (GLRLM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F64CCD">
              <w:rPr>
                <w:rFonts w:ascii="Times New Roman" w:hAnsi="Times New Roman" w:cs="Times New Roman"/>
                <w:szCs w:val="21"/>
              </w:rPr>
              <w:t xml:space="preserve"> n=3</w:t>
            </w:r>
          </w:p>
        </w:tc>
        <w:tc>
          <w:tcPr>
            <w:tcW w:w="3323" w:type="dxa"/>
          </w:tcPr>
          <w:p w:rsidR="002C3BAF" w:rsidRPr="00F64CCD" w:rsidRDefault="00DE2FAD" w:rsidP="001D7107">
            <w:pPr>
              <w:jc w:val="left"/>
              <w:rPr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glrlm_LongRunEmphasis, glrlm_RunEntropy, glrlm_RunVariance</w:t>
            </w:r>
          </w:p>
        </w:tc>
      </w:tr>
      <w:tr w:rsidR="00DE2FAD" w:rsidRPr="00F64CCD" w:rsidTr="001D7107">
        <w:tc>
          <w:tcPr>
            <w:tcW w:w="4947" w:type="dxa"/>
          </w:tcPr>
          <w:p w:rsidR="002C3BAF" w:rsidRPr="00F64CCD" w:rsidRDefault="002C3BAF" w:rsidP="002207ED">
            <w:pPr>
              <w:jc w:val="left"/>
              <w:rPr>
                <w:szCs w:val="21"/>
              </w:rPr>
            </w:pPr>
            <w:r w:rsidRPr="00F64CCD">
              <w:rPr>
                <w:rFonts w:ascii="Times New Roman" w:hAnsi="Times New Roman" w:cs="Times New Roman"/>
                <w:szCs w:val="21"/>
              </w:rPr>
              <w:t>grey level size zone matrix (GLSZM</w:t>
            </w:r>
            <w:r w:rsidRPr="00F64CCD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F64CCD">
              <w:rPr>
                <w:rFonts w:ascii="Times New Roman" w:hAnsi="Times New Roman" w:cs="Times New Roman"/>
                <w:szCs w:val="21"/>
              </w:rPr>
              <w:t xml:space="preserve"> n=</w:t>
            </w:r>
            <w:r w:rsidR="00DE2FA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23" w:type="dxa"/>
          </w:tcPr>
          <w:p w:rsidR="002C3BAF" w:rsidRPr="00F64CCD" w:rsidRDefault="00DE2FAD" w:rsidP="001D7107">
            <w:pPr>
              <w:jc w:val="left"/>
              <w:rPr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glszm_SizeZoneNonUniformityNormalized, glszm_SmallAreaHighGrayLevelEmphasis</w:t>
            </w:r>
          </w:p>
        </w:tc>
      </w:tr>
      <w:tr w:rsidR="00DE2FAD" w:rsidRPr="00F64CCD" w:rsidTr="001D7107">
        <w:tc>
          <w:tcPr>
            <w:tcW w:w="4947" w:type="dxa"/>
            <w:tcBorders>
              <w:bottom w:val="single" w:sz="12" w:space="0" w:color="auto"/>
            </w:tcBorders>
          </w:tcPr>
          <w:p w:rsidR="002C3BAF" w:rsidRPr="00DE2FAD" w:rsidRDefault="002C3BAF" w:rsidP="002207ED">
            <w:pPr>
              <w:jc w:val="left"/>
              <w:rPr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neighborhood gray-tone difference matrix</w:t>
            </w:r>
            <w:r w:rsidR="00D206A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E2FAD">
              <w:rPr>
                <w:rFonts w:ascii="Times New Roman" w:hAnsi="Times New Roman" w:cs="Times New Roman"/>
                <w:szCs w:val="21"/>
              </w:rPr>
              <w:t>(NGTDM</w:t>
            </w:r>
            <w:r w:rsidRPr="00DE2FAD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DE2FAD">
              <w:rPr>
                <w:rFonts w:ascii="Times New Roman" w:hAnsi="Times New Roman" w:cs="Times New Roman"/>
                <w:szCs w:val="21"/>
              </w:rPr>
              <w:t>, n=2</w:t>
            </w:r>
          </w:p>
        </w:tc>
        <w:tc>
          <w:tcPr>
            <w:tcW w:w="3323" w:type="dxa"/>
            <w:tcBorders>
              <w:bottom w:val="single" w:sz="12" w:space="0" w:color="auto"/>
            </w:tcBorders>
          </w:tcPr>
          <w:p w:rsidR="002C3BAF" w:rsidRPr="00DE2FAD" w:rsidRDefault="00DE2FAD" w:rsidP="001D7107">
            <w:pPr>
              <w:jc w:val="left"/>
              <w:rPr>
                <w:szCs w:val="21"/>
              </w:rPr>
            </w:pPr>
            <w:r w:rsidRPr="00DE2FAD">
              <w:rPr>
                <w:rFonts w:ascii="Times New Roman" w:hAnsi="Times New Roman" w:cs="Times New Roman"/>
                <w:szCs w:val="21"/>
              </w:rPr>
              <w:t>ngtdm_Contrast, ngtdm_Strength</w:t>
            </w:r>
          </w:p>
        </w:tc>
      </w:tr>
    </w:tbl>
    <w:p w:rsidR="00D60311" w:rsidRDefault="00D60311" w:rsidP="00932503">
      <w:pPr>
        <w:rPr>
          <w:rFonts w:ascii="Calibri" w:eastAsia="Times New Roman" w:hAnsi="Calibri" w:cs="Calibri"/>
          <w:b/>
          <w:sz w:val="22"/>
          <w:lang w:val="en-GB"/>
        </w:rPr>
      </w:pPr>
    </w:p>
    <w:p w:rsidR="00932503" w:rsidRPr="00AC7603" w:rsidRDefault="00932503" w:rsidP="00932503">
      <w:pPr>
        <w:rPr>
          <w:rFonts w:ascii="Calibri" w:eastAsia="Times New Roman" w:hAnsi="Calibri" w:cs="Calibri"/>
          <w:b/>
          <w:sz w:val="22"/>
          <w:lang w:val="en-GB"/>
        </w:rPr>
      </w:pPr>
      <w:r w:rsidRPr="00D23D8A">
        <w:rPr>
          <w:rFonts w:ascii="Calibri" w:eastAsia="Times New Roman" w:hAnsi="Calibri" w:cs="Calibri"/>
          <w:b/>
          <w:sz w:val="22"/>
          <w:lang w:val="en-GB"/>
        </w:rPr>
        <w:t>Supplementary S</w:t>
      </w:r>
      <w:r w:rsidR="00D60311">
        <w:rPr>
          <w:rFonts w:ascii="Calibri" w:eastAsia="Times New Roman" w:hAnsi="Calibri" w:cs="Calibri"/>
          <w:b/>
          <w:sz w:val="22"/>
          <w:lang w:val="en-GB"/>
        </w:rPr>
        <w:t>4</w:t>
      </w:r>
      <w:r w:rsidRPr="00D23D8A">
        <w:rPr>
          <w:rFonts w:ascii="Calibri" w:eastAsia="Times New Roman" w:hAnsi="Calibri" w:cs="Calibri"/>
          <w:b/>
          <w:sz w:val="22"/>
          <w:lang w:val="en-GB"/>
        </w:rPr>
        <w:t xml:space="preserve">: </w:t>
      </w:r>
      <w:r w:rsidRPr="00932503">
        <w:rPr>
          <w:rFonts w:ascii="Calibri" w:eastAsia="Times New Roman" w:hAnsi="Calibri" w:cs="Calibri"/>
          <w:b/>
          <w:sz w:val="22"/>
          <w:lang w:val="en-GB"/>
        </w:rPr>
        <w:t>different radiomics features are visualized at each pixel of lesion ROI</w:t>
      </w:r>
    </w:p>
    <w:p w:rsidR="00932503" w:rsidRDefault="00932503" w:rsidP="00932503">
      <w:pPr>
        <w:jc w:val="center"/>
        <w:rPr>
          <w:rFonts w:ascii="Calibri" w:eastAsia="Times New Roman" w:hAnsi="Calibri" w:cs="Calibri"/>
          <w:b/>
          <w:sz w:val="22"/>
          <w:lang w:val="en-GB"/>
        </w:rPr>
      </w:pPr>
      <w:r>
        <w:rPr>
          <w:noProof/>
        </w:rPr>
        <w:drawing>
          <wp:inline distT="0" distB="0" distL="0" distR="0" wp14:anchorId="5EF19816" wp14:editId="75647847">
            <wp:extent cx="4058325" cy="2390502"/>
            <wp:effectExtent l="0" t="0" r="5715" b="0"/>
            <wp:docPr id="9219666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6669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4870" cy="241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75E" w:rsidRPr="00AC7603" w:rsidRDefault="00D0275E" w:rsidP="00D0275E">
      <w:pPr>
        <w:rPr>
          <w:rFonts w:ascii="Calibri" w:eastAsia="Times New Roman" w:hAnsi="Calibri" w:cs="Calibri"/>
          <w:b/>
          <w:sz w:val="22"/>
          <w:lang w:val="en-GB"/>
        </w:rPr>
      </w:pPr>
      <w:r w:rsidRPr="00D23D8A">
        <w:rPr>
          <w:rFonts w:ascii="Calibri" w:eastAsia="Times New Roman" w:hAnsi="Calibri" w:cs="Calibri"/>
          <w:b/>
          <w:sz w:val="22"/>
          <w:lang w:val="en-GB"/>
        </w:rPr>
        <w:t>Supplementary S</w:t>
      </w:r>
      <w:r w:rsidR="00D60311">
        <w:rPr>
          <w:rFonts w:ascii="Calibri" w:eastAsia="Times New Roman" w:hAnsi="Calibri" w:cs="Calibri"/>
          <w:b/>
          <w:sz w:val="22"/>
          <w:lang w:val="en-GB"/>
        </w:rPr>
        <w:t>5</w:t>
      </w:r>
      <w:r w:rsidRPr="00D23D8A">
        <w:rPr>
          <w:rFonts w:ascii="Calibri" w:eastAsia="Times New Roman" w:hAnsi="Calibri" w:cs="Calibri"/>
          <w:b/>
          <w:sz w:val="22"/>
          <w:lang w:val="en-GB"/>
        </w:rPr>
        <w:t xml:space="preserve">: </w:t>
      </w:r>
      <w:r w:rsidRPr="00D0275E">
        <w:rPr>
          <w:rFonts w:ascii="Calibri" w:eastAsia="Times New Roman" w:hAnsi="Calibri" w:cs="Calibri"/>
          <w:b/>
          <w:sz w:val="22"/>
          <w:lang w:val="en-GB"/>
        </w:rPr>
        <w:t>the Calinski-Harabas index (CH) to determine the optimal number of sub regional divisions</w:t>
      </w:r>
    </w:p>
    <w:p w:rsidR="00D0275E" w:rsidRDefault="00BC6923" w:rsidP="00BC6923">
      <w:pPr>
        <w:jc w:val="center"/>
        <w:rPr>
          <w:rFonts w:ascii="Calibri" w:eastAsia="Times New Roman" w:hAnsi="Calibri" w:cs="Calibri"/>
          <w:b/>
          <w:sz w:val="22"/>
          <w:lang w:val="en-GB"/>
        </w:rPr>
      </w:pPr>
      <w:r>
        <w:rPr>
          <w:rFonts w:ascii="Calibri" w:eastAsia="Times New Roman" w:hAnsi="Calibri" w:cs="Calibri"/>
          <w:b/>
          <w:noProof/>
          <w:sz w:val="22"/>
          <w:lang w:val="en-GB"/>
        </w:rPr>
        <w:drawing>
          <wp:inline distT="0" distB="0" distL="0" distR="0">
            <wp:extent cx="4384521" cy="2331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 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168" cy="234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3D7" w:rsidRDefault="00CD63D7" w:rsidP="00CD63D7">
      <w:pPr>
        <w:rPr>
          <w:rFonts w:ascii="Calibri" w:eastAsia="Times New Roman" w:hAnsi="Calibri" w:cs="Calibri"/>
          <w:b/>
          <w:sz w:val="22"/>
          <w:lang w:val="en-GB"/>
        </w:rPr>
      </w:pPr>
      <w:r w:rsidRPr="00D23D8A">
        <w:rPr>
          <w:rFonts w:ascii="Calibri" w:eastAsia="Times New Roman" w:hAnsi="Calibri" w:cs="Calibri"/>
          <w:b/>
          <w:sz w:val="22"/>
          <w:lang w:val="en-GB"/>
        </w:rPr>
        <w:t>Supplementary S</w:t>
      </w:r>
      <w:r w:rsidR="00D60311">
        <w:rPr>
          <w:rFonts w:ascii="Calibri" w:eastAsia="Times New Roman" w:hAnsi="Calibri" w:cs="Calibri"/>
          <w:b/>
          <w:sz w:val="22"/>
          <w:lang w:val="en-GB"/>
        </w:rPr>
        <w:t>6</w:t>
      </w:r>
      <w:r w:rsidRPr="00D23D8A">
        <w:rPr>
          <w:rFonts w:ascii="Calibri" w:eastAsia="Times New Roman" w:hAnsi="Calibri" w:cs="Calibri"/>
          <w:b/>
          <w:sz w:val="22"/>
          <w:lang w:val="en-GB"/>
        </w:rPr>
        <w:t>:</w:t>
      </w:r>
      <w:r w:rsidRPr="00CD63D7">
        <w:t xml:space="preserve"> </w:t>
      </w:r>
      <w:r w:rsidRPr="00CD63D7">
        <w:rPr>
          <w:rFonts w:ascii="Calibri" w:eastAsia="Times New Roman" w:hAnsi="Calibri" w:cs="Calibri"/>
          <w:b/>
          <w:sz w:val="22"/>
          <w:lang w:val="en-GB"/>
        </w:rPr>
        <w:t>a visualization depicting the number of clusters in a pCR patient</w:t>
      </w:r>
    </w:p>
    <w:p w:rsidR="00CD63D7" w:rsidRPr="00D0275E" w:rsidRDefault="004F0693" w:rsidP="00CD63D7">
      <w:pPr>
        <w:jc w:val="center"/>
        <w:rPr>
          <w:rFonts w:ascii="Calibri" w:eastAsia="Times New Roman" w:hAnsi="Calibri" w:cs="Calibri"/>
          <w:b/>
          <w:sz w:val="22"/>
          <w:lang w:val="en-GB"/>
        </w:rPr>
      </w:pPr>
      <w:r>
        <w:rPr>
          <w:rFonts w:ascii="Calibri" w:eastAsia="Times New Roman" w:hAnsi="Calibri" w:cs="Calibri"/>
          <w:b/>
          <w:noProof/>
          <w:sz w:val="22"/>
          <w:lang w:val="en-GB"/>
        </w:rPr>
        <w:drawing>
          <wp:inline distT="0" distB="0" distL="0" distR="0">
            <wp:extent cx="2798618" cy="274365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 S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549" cy="274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79" w:rsidRPr="00AC7603" w:rsidRDefault="005803FA" w:rsidP="00F84A31">
      <w:pPr>
        <w:rPr>
          <w:rFonts w:ascii="Calibri" w:eastAsia="Times New Roman" w:hAnsi="Calibri" w:cs="Calibri"/>
          <w:b/>
          <w:sz w:val="22"/>
          <w:lang w:val="en-GB"/>
        </w:rPr>
      </w:pPr>
      <w:r w:rsidRPr="00D23D8A">
        <w:rPr>
          <w:rFonts w:ascii="Calibri" w:eastAsia="Times New Roman" w:hAnsi="Calibri" w:cs="Calibri"/>
          <w:b/>
          <w:sz w:val="22"/>
          <w:lang w:val="en-GB"/>
        </w:rPr>
        <w:lastRenderedPageBreak/>
        <w:t>Supplementary S</w:t>
      </w:r>
      <w:r w:rsidR="00D60311">
        <w:rPr>
          <w:rFonts w:ascii="Calibri" w:eastAsia="Times New Roman" w:hAnsi="Calibri" w:cs="Calibri"/>
          <w:b/>
          <w:sz w:val="22"/>
          <w:lang w:val="en-GB"/>
        </w:rPr>
        <w:t>7</w:t>
      </w:r>
      <w:r w:rsidRPr="00D23D8A">
        <w:rPr>
          <w:rFonts w:ascii="Calibri" w:eastAsia="Times New Roman" w:hAnsi="Calibri" w:cs="Calibri"/>
          <w:b/>
          <w:sz w:val="22"/>
          <w:lang w:val="en-GB"/>
        </w:rPr>
        <w:t>: TRIPOD checklist</w:t>
      </w:r>
    </w:p>
    <w:tbl>
      <w:tblPr>
        <w:tblStyle w:val="a3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712"/>
        <w:gridCol w:w="712"/>
        <w:gridCol w:w="6466"/>
        <w:gridCol w:w="970"/>
      </w:tblGrid>
      <w:tr w:rsidR="009A4379" w:rsidRPr="005F031A" w:rsidTr="00DE2ED7">
        <w:trPr>
          <w:trHeight w:val="121"/>
          <w:jc w:val="center"/>
        </w:trPr>
        <w:tc>
          <w:tcPr>
            <w:tcW w:w="1278" w:type="dxa"/>
            <w:tcBorders>
              <w:right w:val="nil"/>
            </w:tcBorders>
            <w:shd w:val="clear" w:color="auto" w:fill="F7CAAC" w:themeFill="accent2" w:themeFillTint="66"/>
          </w:tcPr>
          <w:p w:rsidR="009A4379" w:rsidRPr="005F031A" w:rsidRDefault="009A4379" w:rsidP="00DE2ED7">
            <w:pPr>
              <w:rPr>
                <w:rFonts w:cstheme="minorHAnsi"/>
                <w:b/>
                <w:sz w:val="15"/>
                <w:szCs w:val="15"/>
              </w:rPr>
            </w:pPr>
            <w:bookmarkStart w:id="21" w:name="OLE_LINK921"/>
            <w:bookmarkStart w:id="22" w:name="OLE_LINK922"/>
            <w:r w:rsidRPr="005F031A">
              <w:rPr>
                <w:rFonts w:cstheme="minorHAnsi"/>
                <w:b/>
                <w:sz w:val="15"/>
                <w:szCs w:val="15"/>
              </w:rPr>
              <w:t>Section/Topic</w:t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9A4379" w:rsidRPr="005F031A" w:rsidRDefault="009A4379" w:rsidP="00DE2ED7">
            <w:pPr>
              <w:ind w:left="-432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Item</w:t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6466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:rsidR="009A4379" w:rsidRPr="005F031A" w:rsidRDefault="009A4379" w:rsidP="00DE2ED7">
            <w:pPr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Checklist Item</w:t>
            </w:r>
          </w:p>
        </w:tc>
        <w:tc>
          <w:tcPr>
            <w:tcW w:w="968" w:type="dxa"/>
            <w:tcBorders>
              <w:left w:val="nil"/>
            </w:tcBorders>
            <w:shd w:val="clear" w:color="auto" w:fill="F7CAAC" w:themeFill="accent2" w:themeFillTint="66"/>
          </w:tcPr>
          <w:p w:rsidR="009A4379" w:rsidRPr="005F031A" w:rsidRDefault="009A4379" w:rsidP="00DE2ED7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Page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5F031A" w:rsidRDefault="009A4379" w:rsidP="00DE2ED7">
            <w:pPr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Title and abstract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Title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34"/>
              <w:rPr>
                <w:rFonts w:cstheme="minorHAnsi"/>
                <w:sz w:val="15"/>
                <w:szCs w:val="15"/>
              </w:rPr>
            </w:pPr>
            <w:bookmarkStart w:id="23" w:name="OLE_LINK1047"/>
            <w:bookmarkStart w:id="24" w:name="OLE_LINK1048"/>
            <w:r w:rsidRPr="005F031A">
              <w:rPr>
                <w:rFonts w:cstheme="minorHAnsi"/>
                <w:sz w:val="15"/>
                <w:szCs w:val="15"/>
              </w:rPr>
              <w:t>Identify the study as developing and/or validating a multivariable prediction model, the target population, and the outcome to be predicted.</w:t>
            </w:r>
            <w:bookmarkEnd w:id="23"/>
            <w:bookmarkEnd w:id="24"/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</w:t>
            </w:r>
          </w:p>
        </w:tc>
      </w:tr>
      <w:tr w:rsidR="009A4379" w:rsidRPr="005F031A" w:rsidTr="00DE2ED7">
        <w:trPr>
          <w:trHeight w:val="243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Abstract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trike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34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Provide a summary of objectives, </w:t>
            </w:r>
            <w:r w:rsidRPr="005F031A">
              <w:rPr>
                <w:rStyle w:val="a6"/>
                <w:rFonts w:cstheme="minorHAnsi"/>
                <w:sz w:val="15"/>
                <w:szCs w:val="15"/>
              </w:rPr>
              <w:t>study design, setting, participants, sample size</w:t>
            </w:r>
            <w:r w:rsidRPr="005F031A">
              <w:rPr>
                <w:rFonts w:cstheme="minorHAnsi"/>
                <w:sz w:val="15"/>
                <w:szCs w:val="15"/>
              </w:rPr>
              <w:t>, predictors, outcome, statistical analysis, results, and conclusions.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</w:t>
            </w:r>
            <w:r w:rsidR="00EE52AB">
              <w:rPr>
                <w:rFonts w:cstheme="minorHAnsi"/>
                <w:sz w:val="15"/>
                <w:szCs w:val="15"/>
              </w:rPr>
              <w:t>-2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5F031A" w:rsidRDefault="009A4379" w:rsidP="00DE2ED7">
            <w:pPr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Introduction</w:t>
            </w:r>
          </w:p>
        </w:tc>
      </w:tr>
      <w:tr w:rsidR="009A4379" w:rsidRPr="005F031A" w:rsidTr="00DE2ED7">
        <w:trPr>
          <w:trHeight w:val="372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Background and objectives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3a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EE52AB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3-4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3b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Specify the objectives, including whether the study describes the development or validation of the model or both.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C60386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  <w:lang w:val="nl-NL"/>
              </w:rPr>
              <w:t>3</w:t>
            </w:r>
            <w:r w:rsidR="00EE52AB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121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5F031A" w:rsidRDefault="009A4379" w:rsidP="00DE2ED7">
            <w:pPr>
              <w:tabs>
                <w:tab w:val="left" w:pos="9695"/>
              </w:tabs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Methods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Source of data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4a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C60386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4b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Participants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5a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5b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Describe eligibility criteria for participants.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4-5</w:t>
            </w:r>
            <w:r w:rsidR="00EC501C">
              <w:rPr>
                <w:rFonts w:cstheme="minorHAnsi"/>
                <w:sz w:val="15"/>
                <w:szCs w:val="15"/>
              </w:rPr>
              <w:t>/Fi</w:t>
            </w:r>
            <w:r w:rsidR="00EC501C">
              <w:rPr>
                <w:rFonts w:cstheme="minorHAnsi" w:hint="eastAsia"/>
                <w:sz w:val="15"/>
                <w:szCs w:val="15"/>
              </w:rPr>
              <w:t>g</w:t>
            </w:r>
            <w:r w:rsidR="00EC501C">
              <w:rPr>
                <w:rFonts w:cstheme="minorHAnsi"/>
                <w:sz w:val="15"/>
                <w:szCs w:val="15"/>
              </w:rPr>
              <w:t xml:space="preserve"> </w:t>
            </w:r>
            <w:r w:rsidR="00EE52AB">
              <w:rPr>
                <w:rFonts w:cstheme="minorHAnsi"/>
                <w:sz w:val="15"/>
                <w:szCs w:val="15"/>
              </w:rPr>
              <w:t>3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5c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Give details of treatments received, if relevant.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Outcome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6a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Clearly define the outcome that is predicted by the prediction model, including how and when assessed.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tabs>
                <w:tab w:val="left" w:pos="742"/>
              </w:tabs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5</w:t>
            </w:r>
            <w:r w:rsidR="00EE52AB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6</w:t>
            </w:r>
          </w:p>
        </w:tc>
      </w:tr>
      <w:tr w:rsidR="009A4379" w:rsidRPr="005F031A" w:rsidTr="00DE2ED7">
        <w:trPr>
          <w:trHeight w:val="134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6b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Report any actions to blind assessment of the outcome to be predicted.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5</w:t>
            </w:r>
            <w:r w:rsidR="00EE52AB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6</w:t>
            </w:r>
          </w:p>
        </w:tc>
      </w:tr>
      <w:tr w:rsidR="009A4379" w:rsidRPr="005F031A" w:rsidTr="00DE2ED7">
        <w:trPr>
          <w:trHeight w:val="243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Cs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Predictors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7a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Clearly define all predictors used in developing the multivariable prediction model, including how and when they were measured.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</w:t>
            </w:r>
            <w:r w:rsidR="00661E99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7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7b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Report any actions to blind assessment of predictors for the outcome and other predictors.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6</w:t>
            </w:r>
            <w:r w:rsidR="00EE52AB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7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Sample size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Explain how the study size was arrived at.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Fig </w:t>
            </w:r>
            <w:r w:rsidR="00EE52AB">
              <w:rPr>
                <w:rFonts w:cstheme="minorHAnsi"/>
                <w:sz w:val="15"/>
                <w:szCs w:val="15"/>
              </w:rPr>
              <w:t>3</w:t>
            </w:r>
          </w:p>
        </w:tc>
      </w:tr>
      <w:tr w:rsidR="009A4379" w:rsidRPr="005F031A" w:rsidTr="00DE2ED7">
        <w:trPr>
          <w:trHeight w:val="243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Missing data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9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Cs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Statistical analysis methods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10a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Describe how predictors were handled in the analyses.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</w:t>
            </w:r>
            <w:r w:rsidR="009A4379" w:rsidRPr="005F031A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8</w:t>
            </w:r>
          </w:p>
        </w:tc>
      </w:tr>
      <w:tr w:rsidR="009A4379" w:rsidRPr="00EE52AB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b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10b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7</w:t>
            </w:r>
            <w:r w:rsidR="00EE52AB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8</w:t>
            </w:r>
          </w:p>
        </w:tc>
      </w:tr>
      <w:tr w:rsidR="009A4379" w:rsidRPr="00EE52AB" w:rsidTr="00DE2ED7">
        <w:trPr>
          <w:trHeight w:val="12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10c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For validation, describe how the predictions were calculated.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8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10d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8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10e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Describe any model updating (e.g., recalibration) arising from the validation, if done.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lastRenderedPageBreak/>
              <w:t>Risk groups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Provide details on how risk groups were created, if done.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243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Development vs. validation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661E9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5F031A" w:rsidRDefault="009A4379" w:rsidP="00DE2ED7">
            <w:pPr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b/>
                <w:sz w:val="15"/>
                <w:szCs w:val="15"/>
              </w:rPr>
              <w:t>Results</w:t>
            </w:r>
          </w:p>
        </w:tc>
      </w:tr>
      <w:tr w:rsidR="009A4379" w:rsidRPr="005F031A" w:rsidTr="00DE2ED7">
        <w:trPr>
          <w:trHeight w:val="372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Participants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13a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Fig </w:t>
            </w:r>
            <w:r w:rsidR="00EE52AB">
              <w:rPr>
                <w:rFonts w:cstheme="minorHAnsi"/>
                <w:sz w:val="15"/>
                <w:szCs w:val="15"/>
              </w:rPr>
              <w:t>3</w:t>
            </w:r>
          </w:p>
        </w:tc>
      </w:tr>
      <w:tr w:rsidR="009A4379" w:rsidRPr="005F031A" w:rsidTr="00DE2ED7">
        <w:trPr>
          <w:trHeight w:val="38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13b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bookmarkStart w:id="25" w:name="OLE_LINK928"/>
            <w:bookmarkStart w:id="26" w:name="OLE_LINK929"/>
            <w:r>
              <w:rPr>
                <w:rFonts w:cstheme="minorHAnsi"/>
                <w:sz w:val="15"/>
                <w:szCs w:val="15"/>
              </w:rPr>
              <w:t>9</w:t>
            </w:r>
            <w:r w:rsidR="009A4379" w:rsidRPr="005F031A">
              <w:rPr>
                <w:rFonts w:cstheme="minorHAnsi"/>
                <w:sz w:val="15"/>
                <w:szCs w:val="15"/>
              </w:rPr>
              <w:t>/Table 1</w:t>
            </w:r>
            <w:bookmarkEnd w:id="25"/>
            <w:bookmarkEnd w:id="26"/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4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13c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9</w:t>
            </w:r>
            <w:r w:rsidR="00262BEC" w:rsidRPr="00262BEC">
              <w:rPr>
                <w:rFonts w:cstheme="minorHAnsi"/>
                <w:sz w:val="15"/>
                <w:szCs w:val="15"/>
              </w:rPr>
              <w:t xml:space="preserve">/Table </w:t>
            </w:r>
            <w:r w:rsidR="00EC32FA">
              <w:rPr>
                <w:rFonts w:cstheme="minorHAnsi"/>
                <w:sz w:val="15"/>
                <w:szCs w:val="15"/>
              </w:rPr>
              <w:t>2</w:t>
            </w:r>
          </w:p>
        </w:tc>
      </w:tr>
      <w:tr w:rsidR="009A4379" w:rsidRPr="005F031A" w:rsidTr="00DE2ED7">
        <w:trPr>
          <w:trHeight w:val="121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Model development 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14a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eastAsiaTheme="majorEastAsia" w:cstheme="minorHAnsi"/>
                <w:i/>
                <w:iCs/>
                <w:sz w:val="15"/>
                <w:szCs w:val="15"/>
              </w:rPr>
            </w:pPr>
            <w:bookmarkStart w:id="27" w:name="OLE_LINK930"/>
            <w:bookmarkStart w:id="28" w:name="OLE_LINK931"/>
            <w:r w:rsidRPr="005F031A">
              <w:rPr>
                <w:rFonts w:cstheme="minorHAnsi"/>
                <w:sz w:val="15"/>
                <w:szCs w:val="15"/>
              </w:rPr>
              <w:t xml:space="preserve">Specify the number of participants and outcome events in each analysis. </w:t>
            </w:r>
            <w:bookmarkEnd w:id="27"/>
            <w:bookmarkEnd w:id="28"/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262BEC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14b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If done, report the unadjusted association between each candidate predictor and outcome.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EE52AB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Fig4/5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Model specification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15a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EC32FA" w:rsidRDefault="00EC32FA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EE52AB">
              <w:rPr>
                <w:rFonts w:cstheme="minorHAnsi"/>
                <w:sz w:val="15"/>
                <w:szCs w:val="15"/>
              </w:rPr>
              <w:t>F</w:t>
            </w:r>
            <w:r w:rsidRPr="00EE52AB">
              <w:rPr>
                <w:rFonts w:cstheme="minorHAnsi" w:hint="eastAsia"/>
                <w:sz w:val="15"/>
                <w:szCs w:val="15"/>
              </w:rPr>
              <w:t>ig</w:t>
            </w:r>
            <w:r w:rsidRPr="00EE52AB">
              <w:rPr>
                <w:rFonts w:cstheme="minorHAnsi"/>
                <w:sz w:val="15"/>
                <w:szCs w:val="15"/>
              </w:rPr>
              <w:t xml:space="preserve"> </w:t>
            </w:r>
            <w:r w:rsidR="00EE52AB">
              <w:rPr>
                <w:rFonts w:cstheme="minorHAnsi"/>
                <w:sz w:val="15"/>
                <w:szCs w:val="15"/>
              </w:rPr>
              <w:t>4/</w:t>
            </w:r>
            <w:r w:rsidRPr="00EE52AB">
              <w:rPr>
                <w:rFonts w:cstheme="minorHAnsi"/>
                <w:sz w:val="15"/>
                <w:szCs w:val="15"/>
              </w:rPr>
              <w:t>5</w:t>
            </w:r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15b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Explain how to use the prediction model.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EE52AB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</w:t>
            </w:r>
            <w:r w:rsidR="0092652F">
              <w:rPr>
                <w:rFonts w:cstheme="minorHAnsi"/>
                <w:sz w:val="15"/>
                <w:szCs w:val="15"/>
              </w:rPr>
              <w:t>1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Model performance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Report performance measures (with CIs) for the prediction model.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10</w:t>
            </w:r>
            <w:r w:rsidR="00262BEC">
              <w:rPr>
                <w:rFonts w:cstheme="minorHAnsi"/>
                <w:sz w:val="15"/>
                <w:szCs w:val="15"/>
              </w:rPr>
              <w:t>-</w:t>
            </w:r>
            <w:r>
              <w:rPr>
                <w:rFonts w:cstheme="minorHAnsi"/>
                <w:sz w:val="15"/>
                <w:szCs w:val="15"/>
              </w:rPr>
              <w:t>11</w:t>
            </w:r>
            <w:r w:rsidR="009A4379" w:rsidRPr="005F031A">
              <w:rPr>
                <w:rFonts w:cstheme="minorHAnsi"/>
                <w:sz w:val="15"/>
                <w:szCs w:val="15"/>
              </w:rPr>
              <w:t xml:space="preserve">/Table </w:t>
            </w:r>
            <w:r w:rsidR="00EE52AB">
              <w:rPr>
                <w:rFonts w:cstheme="minorHAnsi"/>
                <w:sz w:val="15"/>
                <w:szCs w:val="15"/>
              </w:rPr>
              <w:t>3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7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Model-updating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If done, report the results from any model updating (i.e., model specification, model performance).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-</w:t>
            </w:r>
          </w:p>
        </w:tc>
      </w:tr>
      <w:tr w:rsidR="009A4379" w:rsidRPr="005F031A" w:rsidTr="00DE2ED7">
        <w:trPr>
          <w:trHeight w:val="121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EE52AB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EE52AB">
              <w:rPr>
                <w:rFonts w:cstheme="minorHAnsi"/>
                <w:sz w:val="15"/>
                <w:szCs w:val="15"/>
              </w:rPr>
              <w:t>Discussion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2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Limitations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EE52AB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 w:hint="eastAsia"/>
                <w:sz w:val="15"/>
                <w:szCs w:val="15"/>
              </w:rPr>
              <w:t>1</w:t>
            </w:r>
            <w:r w:rsidR="0092652F"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A4379" w:rsidRPr="005F031A" w:rsidRDefault="009A4379" w:rsidP="00DE2ED7">
            <w:pPr>
              <w:ind w:left="152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Interpretation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19a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12</w:t>
            </w:r>
            <w:r w:rsidR="00696073">
              <w:rPr>
                <w:rFonts w:cstheme="minorHAnsi"/>
                <w:sz w:val="15"/>
                <w:szCs w:val="15"/>
              </w:rPr>
              <w:t>-1</w:t>
            </w:r>
            <w:r>
              <w:rPr>
                <w:rFonts w:cstheme="minorHAnsi"/>
                <w:sz w:val="15"/>
                <w:szCs w:val="15"/>
              </w:rPr>
              <w:t>3</w:t>
            </w:r>
          </w:p>
        </w:tc>
      </w:tr>
      <w:tr w:rsidR="009A4379" w:rsidRPr="005F031A" w:rsidTr="00DE2ED7">
        <w:trPr>
          <w:trHeight w:val="257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:rsidR="009A4379" w:rsidRPr="005F031A" w:rsidRDefault="009A4379" w:rsidP="00DE2ED7">
            <w:pPr>
              <w:ind w:left="152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19b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DE2ED7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696073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</w:t>
            </w:r>
            <w:r w:rsidR="0092652F">
              <w:rPr>
                <w:rFonts w:cstheme="minorHAnsi"/>
                <w:sz w:val="15"/>
                <w:szCs w:val="15"/>
              </w:rPr>
              <w:t>4</w:t>
            </w:r>
          </w:p>
        </w:tc>
      </w:tr>
      <w:tr w:rsidR="009A4379" w:rsidRPr="005F031A" w:rsidTr="00DE2ED7">
        <w:trPr>
          <w:trHeight w:val="121"/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152"/>
              <w:rPr>
                <w:rFonts w:cstheme="minorHAnsi"/>
                <w:b/>
                <w:strike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Implications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20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trike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Discuss the potential clinical use of the model and implications for future research.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2652F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14</w:t>
            </w:r>
            <w:r w:rsidR="00262BEC">
              <w:rPr>
                <w:rFonts w:cstheme="minorHAnsi"/>
                <w:sz w:val="15"/>
                <w:szCs w:val="15"/>
              </w:rPr>
              <w:t>-</w:t>
            </w:r>
            <w:r w:rsidR="00696073">
              <w:rPr>
                <w:rFonts w:cstheme="minorHAnsi"/>
                <w:sz w:val="15"/>
                <w:szCs w:val="15"/>
              </w:rPr>
              <w:t>1</w:t>
            </w:r>
            <w:r>
              <w:rPr>
                <w:rFonts w:cstheme="minorHAnsi"/>
                <w:sz w:val="15"/>
                <w:szCs w:val="15"/>
              </w:rPr>
              <w:t>5</w:t>
            </w:r>
          </w:p>
        </w:tc>
      </w:tr>
      <w:tr w:rsidR="009A4379" w:rsidRPr="005F031A" w:rsidTr="00DE2ED7">
        <w:trPr>
          <w:trHeight w:val="121"/>
          <w:jc w:val="center"/>
        </w:trPr>
        <w:tc>
          <w:tcPr>
            <w:tcW w:w="10138" w:type="dxa"/>
            <w:gridSpan w:val="5"/>
            <w:shd w:val="clear" w:color="auto" w:fill="F7CAAC" w:themeFill="accent2" w:themeFillTint="66"/>
          </w:tcPr>
          <w:p w:rsidR="009A4379" w:rsidRPr="00EE52AB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EE52AB">
              <w:rPr>
                <w:rFonts w:cstheme="minorHAnsi"/>
                <w:sz w:val="15"/>
                <w:szCs w:val="15"/>
              </w:rPr>
              <w:t>Other information</w:t>
            </w:r>
          </w:p>
        </w:tc>
      </w:tr>
      <w:tr w:rsidR="009A4379" w:rsidRPr="005F031A" w:rsidTr="00DE2ED7">
        <w:trPr>
          <w:trHeight w:val="250"/>
          <w:jc w:val="center"/>
        </w:trPr>
        <w:tc>
          <w:tcPr>
            <w:tcW w:w="1278" w:type="dxa"/>
            <w:shd w:val="clear" w:color="auto" w:fill="auto"/>
          </w:tcPr>
          <w:p w:rsidR="009A4379" w:rsidRPr="005F031A" w:rsidRDefault="009A4379" w:rsidP="00DE2ED7">
            <w:pPr>
              <w:ind w:left="152" w:right="-46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Supplementary information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21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9A4379" w:rsidP="00EE52AB">
            <w:pPr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S1-S</w:t>
            </w:r>
            <w:r w:rsidR="0092652F">
              <w:rPr>
                <w:rFonts w:cstheme="minorHAnsi"/>
                <w:sz w:val="15"/>
                <w:szCs w:val="15"/>
              </w:rPr>
              <w:t>6</w:t>
            </w:r>
            <w:bookmarkStart w:id="29" w:name="_GoBack"/>
            <w:bookmarkEnd w:id="29"/>
          </w:p>
        </w:tc>
      </w:tr>
      <w:tr w:rsidR="009A4379" w:rsidRPr="005F031A" w:rsidTr="00DE2ED7">
        <w:trPr>
          <w:trHeight w:val="128"/>
          <w:jc w:val="center"/>
        </w:trPr>
        <w:tc>
          <w:tcPr>
            <w:tcW w:w="1278" w:type="dxa"/>
            <w:shd w:val="clear" w:color="auto" w:fill="auto"/>
          </w:tcPr>
          <w:p w:rsidR="009A4379" w:rsidRPr="005F031A" w:rsidRDefault="009A4379" w:rsidP="00DE2ED7">
            <w:pPr>
              <w:ind w:left="152"/>
              <w:rPr>
                <w:rFonts w:cstheme="minorHAnsi"/>
                <w:b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Funding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22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A4379" w:rsidRPr="005F031A" w:rsidRDefault="009A4379" w:rsidP="00DE2ED7">
            <w:pPr>
              <w:ind w:left="-432"/>
              <w:jc w:val="center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>D;V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9A4379" w:rsidRPr="005F031A" w:rsidRDefault="009A4379" w:rsidP="00EE52AB">
            <w:pPr>
              <w:pStyle w:val="a5"/>
              <w:tabs>
                <w:tab w:val="left" w:pos="459"/>
              </w:tabs>
              <w:ind w:left="34" w:firstLine="300"/>
              <w:rPr>
                <w:rFonts w:cstheme="minorHAnsi"/>
                <w:sz w:val="15"/>
                <w:szCs w:val="15"/>
              </w:rPr>
            </w:pPr>
            <w:r w:rsidRPr="005F031A">
              <w:rPr>
                <w:rFonts w:cstheme="minorHAnsi"/>
                <w:sz w:val="15"/>
                <w:szCs w:val="15"/>
              </w:rPr>
              <w:t xml:space="preserve">Give the source of funding and the role of the funders for the present study.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379" w:rsidRPr="005F031A" w:rsidRDefault="00696073" w:rsidP="00DE2ED7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-</w:t>
            </w:r>
          </w:p>
        </w:tc>
      </w:tr>
      <w:bookmarkEnd w:id="21"/>
      <w:bookmarkEnd w:id="22"/>
    </w:tbl>
    <w:p w:rsidR="009A4379" w:rsidRPr="00F84A31" w:rsidRDefault="009A4379" w:rsidP="00F84A31">
      <w:pPr>
        <w:rPr>
          <w:rFonts w:ascii="Times New Roman" w:hAnsi="Times New Roman" w:cs="Times New Roman"/>
          <w:sz w:val="24"/>
        </w:rPr>
      </w:pPr>
    </w:p>
    <w:sectPr w:rsidR="009A4379" w:rsidRPr="00F84A31" w:rsidSect="0057642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CD"/>
    <w:rsid w:val="000226FF"/>
    <w:rsid w:val="00054ADD"/>
    <w:rsid w:val="00070A77"/>
    <w:rsid w:val="000824B7"/>
    <w:rsid w:val="000B0754"/>
    <w:rsid w:val="000D49C0"/>
    <w:rsid w:val="000E7816"/>
    <w:rsid w:val="000F7FE2"/>
    <w:rsid w:val="00104744"/>
    <w:rsid w:val="00106207"/>
    <w:rsid w:val="00111924"/>
    <w:rsid w:val="00111CA0"/>
    <w:rsid w:val="001523C8"/>
    <w:rsid w:val="00156A1D"/>
    <w:rsid w:val="00164C54"/>
    <w:rsid w:val="00177BEB"/>
    <w:rsid w:val="00196B89"/>
    <w:rsid w:val="001B453A"/>
    <w:rsid w:val="001B7CEE"/>
    <w:rsid w:val="001D7107"/>
    <w:rsid w:val="001F3115"/>
    <w:rsid w:val="002022F5"/>
    <w:rsid w:val="00206445"/>
    <w:rsid w:val="002207ED"/>
    <w:rsid w:val="002401BF"/>
    <w:rsid w:val="00241E19"/>
    <w:rsid w:val="00262BEC"/>
    <w:rsid w:val="00275A84"/>
    <w:rsid w:val="0029735E"/>
    <w:rsid w:val="00297971"/>
    <w:rsid w:val="002A647C"/>
    <w:rsid w:val="002C3BAF"/>
    <w:rsid w:val="002C6DF7"/>
    <w:rsid w:val="002E76F0"/>
    <w:rsid w:val="002F71D1"/>
    <w:rsid w:val="00337C2C"/>
    <w:rsid w:val="00381215"/>
    <w:rsid w:val="00385B3F"/>
    <w:rsid w:val="003A1F21"/>
    <w:rsid w:val="003F308F"/>
    <w:rsid w:val="0041008D"/>
    <w:rsid w:val="004126F3"/>
    <w:rsid w:val="00422F7C"/>
    <w:rsid w:val="00427720"/>
    <w:rsid w:val="004933F8"/>
    <w:rsid w:val="004A4160"/>
    <w:rsid w:val="004A6C8D"/>
    <w:rsid w:val="004E2025"/>
    <w:rsid w:val="004F064A"/>
    <w:rsid w:val="004F0693"/>
    <w:rsid w:val="004F4D1D"/>
    <w:rsid w:val="00524F59"/>
    <w:rsid w:val="00576428"/>
    <w:rsid w:val="005803FA"/>
    <w:rsid w:val="005819EC"/>
    <w:rsid w:val="00582FBC"/>
    <w:rsid w:val="0059160E"/>
    <w:rsid w:val="005E0E6A"/>
    <w:rsid w:val="005F4FD3"/>
    <w:rsid w:val="005F7885"/>
    <w:rsid w:val="0060204D"/>
    <w:rsid w:val="00602C87"/>
    <w:rsid w:val="00622353"/>
    <w:rsid w:val="00626556"/>
    <w:rsid w:val="00641A06"/>
    <w:rsid w:val="00647996"/>
    <w:rsid w:val="006608E1"/>
    <w:rsid w:val="00661E99"/>
    <w:rsid w:val="00682221"/>
    <w:rsid w:val="00696073"/>
    <w:rsid w:val="00697D8E"/>
    <w:rsid w:val="006B1A46"/>
    <w:rsid w:val="006F41A8"/>
    <w:rsid w:val="0072485A"/>
    <w:rsid w:val="007307D9"/>
    <w:rsid w:val="00754087"/>
    <w:rsid w:val="00763607"/>
    <w:rsid w:val="0076384C"/>
    <w:rsid w:val="007D514A"/>
    <w:rsid w:val="007E5DF5"/>
    <w:rsid w:val="007F30E6"/>
    <w:rsid w:val="00814E67"/>
    <w:rsid w:val="0082066B"/>
    <w:rsid w:val="00876702"/>
    <w:rsid w:val="0089224B"/>
    <w:rsid w:val="008C4EDD"/>
    <w:rsid w:val="008C72DE"/>
    <w:rsid w:val="008E1047"/>
    <w:rsid w:val="00922D11"/>
    <w:rsid w:val="0092652F"/>
    <w:rsid w:val="00930785"/>
    <w:rsid w:val="00932503"/>
    <w:rsid w:val="00935F12"/>
    <w:rsid w:val="00974851"/>
    <w:rsid w:val="00987D7B"/>
    <w:rsid w:val="009A1193"/>
    <w:rsid w:val="009A4379"/>
    <w:rsid w:val="009C7106"/>
    <w:rsid w:val="009D7F73"/>
    <w:rsid w:val="009F7B25"/>
    <w:rsid w:val="00A23474"/>
    <w:rsid w:val="00A321C0"/>
    <w:rsid w:val="00A41A72"/>
    <w:rsid w:val="00A454DE"/>
    <w:rsid w:val="00A83BD4"/>
    <w:rsid w:val="00A904EE"/>
    <w:rsid w:val="00AA40A4"/>
    <w:rsid w:val="00AC7603"/>
    <w:rsid w:val="00AF6BE0"/>
    <w:rsid w:val="00B844D3"/>
    <w:rsid w:val="00B91AD7"/>
    <w:rsid w:val="00BC6923"/>
    <w:rsid w:val="00BD3F80"/>
    <w:rsid w:val="00C022CC"/>
    <w:rsid w:val="00C16E7A"/>
    <w:rsid w:val="00C43FE9"/>
    <w:rsid w:val="00C60386"/>
    <w:rsid w:val="00C72F58"/>
    <w:rsid w:val="00C74179"/>
    <w:rsid w:val="00C81334"/>
    <w:rsid w:val="00CA2695"/>
    <w:rsid w:val="00CA5B44"/>
    <w:rsid w:val="00CD3E35"/>
    <w:rsid w:val="00CD63D7"/>
    <w:rsid w:val="00CE708A"/>
    <w:rsid w:val="00D0275E"/>
    <w:rsid w:val="00D0480C"/>
    <w:rsid w:val="00D07B32"/>
    <w:rsid w:val="00D206AD"/>
    <w:rsid w:val="00D27FAC"/>
    <w:rsid w:val="00D33845"/>
    <w:rsid w:val="00D35A5C"/>
    <w:rsid w:val="00D42E55"/>
    <w:rsid w:val="00D60311"/>
    <w:rsid w:val="00D75FFF"/>
    <w:rsid w:val="00D7611C"/>
    <w:rsid w:val="00D95FE6"/>
    <w:rsid w:val="00DC0BDF"/>
    <w:rsid w:val="00DE2FAD"/>
    <w:rsid w:val="00DF6E83"/>
    <w:rsid w:val="00E33946"/>
    <w:rsid w:val="00E4587A"/>
    <w:rsid w:val="00E603FA"/>
    <w:rsid w:val="00E63180"/>
    <w:rsid w:val="00EB0533"/>
    <w:rsid w:val="00EB3339"/>
    <w:rsid w:val="00EC32FA"/>
    <w:rsid w:val="00EC501C"/>
    <w:rsid w:val="00ED5AEC"/>
    <w:rsid w:val="00EE52AB"/>
    <w:rsid w:val="00F42C3A"/>
    <w:rsid w:val="00F50FE0"/>
    <w:rsid w:val="00F55A8E"/>
    <w:rsid w:val="00F57F05"/>
    <w:rsid w:val="00F64CCD"/>
    <w:rsid w:val="00F84A31"/>
    <w:rsid w:val="00FA3E26"/>
    <w:rsid w:val="00F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D935"/>
  <w15:chartTrackingRefBased/>
  <w15:docId w15:val="{D8FFBC94-24A2-0A40-BCB3-DFE5C57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F7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9A4379"/>
    <w:pPr>
      <w:widowControl/>
      <w:spacing w:line="259" w:lineRule="auto"/>
      <w:ind w:firstLineChars="200" w:firstLine="420"/>
      <w:jc w:val="left"/>
    </w:pPr>
    <w:rPr>
      <w:rFonts w:ascii="Verdana" w:hAnsi="Verdana"/>
      <w:kern w:val="0"/>
      <w:sz w:val="20"/>
      <w:szCs w:val="22"/>
      <w:lang w:val="nl-NL"/>
    </w:rPr>
  </w:style>
  <w:style w:type="character" w:styleId="a6">
    <w:name w:val="annotation reference"/>
    <w:basedOn w:val="a0"/>
    <w:uiPriority w:val="99"/>
    <w:unhideWhenUsed/>
    <w:rsid w:val="009A4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ADE43D-C9FE-5E49-BF6A-41F36278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guanchaoye</cp:lastModifiedBy>
  <cp:revision>32</cp:revision>
  <dcterms:created xsi:type="dcterms:W3CDTF">2023-07-20T09:50:00Z</dcterms:created>
  <dcterms:modified xsi:type="dcterms:W3CDTF">2024-04-09T13:25:00Z</dcterms:modified>
</cp:coreProperties>
</file>