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535A" w14:textId="77777777" w:rsidR="00501310" w:rsidRDefault="00501310" w:rsidP="00501310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sv-SE"/>
        </w:rPr>
      </w:pPr>
      <w:r w:rsidRPr="002B0428">
        <w:rPr>
          <w:rFonts w:eastAsia="Times New Roman" w:cs="Times New Roman"/>
          <w:b/>
          <w:bCs/>
          <w:szCs w:val="24"/>
          <w:lang w:eastAsia="sv-SE"/>
        </w:rPr>
        <w:t>Figure S1</w:t>
      </w:r>
    </w:p>
    <w:p w14:paraId="44B163AF" w14:textId="77777777" w:rsidR="00501310" w:rsidRPr="002B0428" w:rsidRDefault="00501310" w:rsidP="00501310">
      <w:pPr>
        <w:spacing w:before="100" w:beforeAutospacing="1" w:after="100" w:afterAutospacing="1"/>
        <w:rPr>
          <w:rFonts w:eastAsia="Times New Roman" w:cs="Times New Roman"/>
          <w:i/>
          <w:iCs/>
          <w:szCs w:val="24"/>
          <w:lang w:eastAsia="sv-SE"/>
        </w:rPr>
      </w:pPr>
      <w:r w:rsidRPr="002B0428">
        <w:rPr>
          <w:rFonts w:eastAsia="Times New Roman" w:cs="Times New Roman"/>
          <w:i/>
          <w:iCs/>
          <w:szCs w:val="24"/>
          <w:lang w:eastAsia="sv-SE"/>
        </w:rPr>
        <w:t>Distribution of Global Executive Composite Scores in Sample 1 (a) and Sample 2 (b)</w:t>
      </w:r>
    </w:p>
    <w:p w14:paraId="644A0F0F" w14:textId="77777777" w:rsidR="00501310" w:rsidRDefault="00501310" w:rsidP="00501310">
      <w:pPr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(a)</w:t>
      </w:r>
    </w:p>
    <w:p w14:paraId="08308E2A" w14:textId="77777777" w:rsidR="00501310" w:rsidRDefault="00501310" w:rsidP="0050131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1C5DA56A" wp14:editId="530165B7">
            <wp:extent cx="5322070" cy="3333750"/>
            <wp:effectExtent l="0" t="0" r="0" b="0"/>
            <wp:docPr id="943689903" name="Bildobjekt 2" descr="A graph of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89903" name="Bildobjekt 2" descr="A graph of blu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13" cy="333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AA152" w14:textId="77777777" w:rsidR="00501310" w:rsidRDefault="00501310" w:rsidP="0050131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(b)</w:t>
      </w:r>
    </w:p>
    <w:p w14:paraId="7D9BAC3D" w14:textId="77777777" w:rsidR="00501310" w:rsidRDefault="00501310" w:rsidP="0050131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84C093A" wp14:editId="77A7ECAD">
            <wp:extent cx="5788385" cy="3625850"/>
            <wp:effectExtent l="0" t="0" r="0" b="0"/>
            <wp:docPr id="356190214" name="Bildobjekt 1" descr="A graph of blu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90214" name="Bildobjekt 1" descr="A graph of blue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87" cy="3630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B9E1D" w14:textId="77777777" w:rsidR="00501310" w:rsidRDefault="00501310" w:rsidP="0050131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27CD8CC4" w14:textId="77777777" w:rsidR="00021106" w:rsidRDefault="00021106"/>
    <w:sectPr w:rsidR="0002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10"/>
    <w:rsid w:val="00021106"/>
    <w:rsid w:val="002B1729"/>
    <w:rsid w:val="00501310"/>
    <w:rsid w:val="0070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B198"/>
  <w15:chartTrackingRefBased/>
  <w15:docId w15:val="{A1BE692B-9B61-465F-A6B6-49DA574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10"/>
    <w:pPr>
      <w:spacing w:before="120" w:after="24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3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3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3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3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3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31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31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310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310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310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310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1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310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1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310"/>
    <w:pPr>
      <w:spacing w:before="0" w:after="160" w:line="278" w:lineRule="auto"/>
      <w:ind w:left="720"/>
      <w:contextualSpacing/>
    </w:pPr>
    <w:rPr>
      <w:rFonts w:asciiTheme="minorHAnsi" w:hAnsiTheme="minorHAns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1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Frontiers Media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2024-06-26T15:14:00Z</dcterms:created>
  <dcterms:modified xsi:type="dcterms:W3CDTF">2024-06-26T15:14:00Z</dcterms:modified>
</cp:coreProperties>
</file>