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875E8" w14:textId="77777777" w:rsidR="000366FF" w:rsidRPr="0024203C" w:rsidRDefault="000366FF" w:rsidP="000366FF">
      <w:pPr>
        <w:pStyle w:val="af8"/>
        <w:wordWrap w:val="0"/>
        <w:spacing w:before="74" w:line="214" w:lineRule="auto"/>
        <w:rPr>
          <w:rFonts w:ascii="Times New Roman" w:eastAsia="宋体" w:hAnsi="Times New Roman" w:cs="Times New Roman"/>
          <w:spacing w:val="-1"/>
          <w:lang w:eastAsia="zh-CN"/>
        </w:rPr>
      </w:pPr>
      <w:r w:rsidRPr="0024203C">
        <w:rPr>
          <w:rFonts w:ascii="Times New Roman" w:hAnsi="Times New Roman" w:cs="Times New Roman"/>
          <w:b/>
          <w:bCs/>
          <w:spacing w:val="-1"/>
        </w:rPr>
        <w:t>Table S</w:t>
      </w:r>
      <w:r w:rsidRPr="0024203C">
        <w:rPr>
          <w:rFonts w:ascii="Times New Roman" w:hAnsi="Times New Roman" w:cs="Times New Roman"/>
          <w:b/>
          <w:bCs/>
          <w:spacing w:val="-1"/>
          <w:lang w:eastAsia="zh-CN"/>
        </w:rPr>
        <w:t>1</w:t>
      </w:r>
      <w:r w:rsidRPr="0024203C">
        <w:rPr>
          <w:rFonts w:ascii="Times New Roman" w:hAnsi="Times New Roman" w:cs="Times New Roman"/>
          <w:spacing w:val="-1"/>
        </w:rPr>
        <w:t xml:space="preserve">: Prevalent cases of </w:t>
      </w:r>
      <w:r w:rsidRPr="0024203C">
        <w:rPr>
          <w:rFonts w:ascii="Times New Roman" w:hAnsi="Times New Roman" w:cs="Times New Roman"/>
          <w:spacing w:val="-1"/>
          <w:lang w:eastAsia="zh-CN"/>
        </w:rPr>
        <w:t>h</w:t>
      </w:r>
      <w:r w:rsidRPr="0024203C">
        <w:rPr>
          <w:rFonts w:ascii="Times New Roman" w:hAnsi="Times New Roman" w:cs="Times New Roman"/>
          <w:spacing w:val="-1"/>
        </w:rPr>
        <w:t>ypertensive heart disease in 1990 and 2019 and the</w:t>
      </w:r>
      <w:r w:rsidRPr="0024203C">
        <w:rPr>
          <w:rFonts w:ascii="Times New Roman" w:hAnsi="Times New Roman" w:cs="Times New Roman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>percentage change in the age-standardized rates (ASRs) per 100,000 people by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>location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</w:p>
    <w:p w14:paraId="3A2E87C3" w14:textId="77777777" w:rsidR="00131E20" w:rsidRDefault="00131E20">
      <w:pPr>
        <w:pStyle w:val="af8"/>
        <w:spacing w:before="48" w:line="214" w:lineRule="auto"/>
        <w:ind w:left="6"/>
        <w:outlineLvl w:val="0"/>
        <w:rPr>
          <w:rFonts w:eastAsiaTheme="minorEastAsia"/>
          <w:spacing w:val="-1"/>
          <w:position w:val="29"/>
          <w:lang w:eastAsia="zh-CN"/>
        </w:rPr>
      </w:pPr>
    </w:p>
    <w:tbl>
      <w:tblPr>
        <w:tblpPr w:leftFromText="180" w:rightFromText="180" w:vertAnchor="text" w:horzAnchor="margin" w:tblpY="93"/>
        <w:tblOverlap w:val="never"/>
        <w:tblW w:w="5000" w:type="pct"/>
        <w:tblLook w:val="04A0" w:firstRow="1" w:lastRow="0" w:firstColumn="1" w:lastColumn="0" w:noHBand="0" w:noVBand="1"/>
      </w:tblPr>
      <w:tblGrid>
        <w:gridCol w:w="770"/>
        <w:gridCol w:w="1974"/>
        <w:gridCol w:w="2672"/>
        <w:gridCol w:w="1806"/>
        <w:gridCol w:w="2814"/>
        <w:gridCol w:w="1809"/>
        <w:gridCol w:w="1739"/>
        <w:gridCol w:w="374"/>
      </w:tblGrid>
      <w:tr w:rsidR="00CC2A32" w14:paraId="3CEF3413" w14:textId="77777777" w:rsidTr="00CC2A32">
        <w:trPr>
          <w:trHeight w:val="70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BB97E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0"/>
                <w:szCs w:val="10"/>
              </w:rPr>
            </w:pPr>
          </w:p>
        </w:tc>
        <w:tc>
          <w:tcPr>
            <w:tcW w:w="4590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BFB4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0"/>
                <w:szCs w:val="10"/>
                <w:lang w:eastAsia="zh-CN" w:bidi="ar"/>
              </w:rPr>
              <w:t>Table S1: Prevalent cases of hypertensive heart disease in 1990 and 2019 and the percentage change in the age-standardized rates (ASRs) per 100,000, by location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10"/>
                <w:szCs w:val="10"/>
                <w:lang w:eastAsia="zh-CN" w:bidi="ar"/>
              </w:rPr>
              <w:br/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8964D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0"/>
                <w:szCs w:val="10"/>
              </w:rPr>
            </w:pPr>
          </w:p>
        </w:tc>
      </w:tr>
      <w:tr w:rsidR="00CC2A32" w14:paraId="59ECFF01" w14:textId="77777777" w:rsidTr="00CC2A32">
        <w:trPr>
          <w:trHeight w:val="70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AD82D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802B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Location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02272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1990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A4477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55E98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2019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ECEFD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B987A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Percentage change in the 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br/>
              <w:t>ASRs per 100,000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962A9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6E988A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FFB7E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3E2FD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BF3E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No.（95% UI）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D443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ASRs per 100,000 (95% UI)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277D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No.（95% UI）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10FE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ASRs per 100,000 (95% UI)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0911B1" w14:textId="77777777" w:rsidR="00CC2A32" w:rsidRDefault="00CC2A32" w:rsidP="00CC2A32">
            <w:pPr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F8914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03CE3D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2BB2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5D58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Global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174A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7817320 (5616194,10643040)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8D6F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219.5 (158.8,299.4)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EF59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18598025 (13544365,24898412)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4004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233.8 (170.5,312.9)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EB470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6.5 (3.6,9.8)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106D4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DB9077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FD2E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E27A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Andean Latin America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76D34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21047 (14079,30859)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9492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118.6 (79.4,174.2)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CFAE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74404 (51478,105633)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62F55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138.4 (95.1,196.9)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6B0CD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16.7 (7.6,28.9)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D8156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CCB52E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5F9F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6821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Bolivia (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Plurinational</w:t>
            </w:r>
            <w:proofErr w:type="spellEnd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State of)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E009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1154 (398,2434)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D04A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52.5 (21,102)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C202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7814 (4484,12450)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DCD54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106.8 (63.9,163.8)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EF971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103.3 (47,250.2)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84C02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91C71E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3777F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027D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Ecuador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927C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9303 (6282,13570)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C462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201.1 (136.8,288.6)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FD77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31763 (21938,44873)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D97A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224 (154.7,315.6)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3FB43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11.4 (0.2,27.7)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F25E6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F414F1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49A4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2A1BD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Peru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7BEE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10589 (7282,15290)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8C237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100.2 (67.6,145.1)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A92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34827 (24495,48582)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258A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109.7 (76.7,154.3)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4C241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9.5 (-1.4,23)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10380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BE1D41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82E4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7EBB0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Australasia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DA5B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26073 (18754,35736)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039A2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115.3 (83.8,156.4)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CEA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42554 (30483,57290)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FF52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79.1 (57.2,106.2)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0C0D0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-31.4 (-37, -25.7)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5D99C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06EA28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9169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85EE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Australia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0E6E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22388 (16087,30680)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C0EC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119.3 (86.6,161)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2CBD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36332 (25672,49417)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5BF3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80.1 (57.4,108.1)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97A16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-32.8 (-38.9, -26.3)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17B45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BD4297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5F14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AECA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New Zealand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98A76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3685 (2478,5427)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5A81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96.2 (65.9,140.3)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259FC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6222 (4338,8630)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6F5E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73.8 (51.6,100.8)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7D9A4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-23.3 (-34.2, -9.2)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936D4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ED5F2F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46963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FD7E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Caribbean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E5B3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51476 (37403,70941)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21C10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208.4 (152,285.1)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F809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104765 (76579,144495)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85146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202.5 (147.9,279.7)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6CCCC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-2.8 (-6.5,1.5)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F980F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DBB50A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D739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D298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Antigua and Barbuda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30D3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160 (120,204)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38F6D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282.3 (215.8,356.3)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61B0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265 (192,360)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B753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283 (208.1,385.4)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02718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0.2 (-16.7,18.9)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CA44B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529626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1158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7C234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Bahamas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6318C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463 (344,620)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BAD2B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336.7 (248.4,447.8)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32FF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1143 (849,1508)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72CC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332 (245.9,444.5)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102B8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-1.4 (-10.4,7.4)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63791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74600E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B0538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81E4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Barbados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2F5B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714 (506,1044)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D256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225.3 (163.3,316.9)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5FCF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1116 (799,1554)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B58A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224.2 (162.1,310.3)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94115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-0.5 (-9.1,8.7)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69073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922215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9D5B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CF4F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Belize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34474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231 (168,323)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A056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259.6 (187.9,363.2)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15CF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639 (461,885)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C006C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263.7 (187.4,369.6)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D1201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1.6 (-8.1,11.5)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C9E34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A7FF48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6515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F825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Bermuda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BEB0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 (59,114)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7FB2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139.4 (99.5,192.7)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F486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 (126,251)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E18F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128.4 (93.4,183.8)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42340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-7.9 (-16,1.9)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D2512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75097A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D48A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lastRenderedPageBreak/>
              <w:t>15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DAD7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Cuba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87C3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16238 (11684,23134)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702A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159.5 (116.7,222.6)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28C5A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28346 (20626,39606)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34B85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144.2 (105.1,200.8)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90E5C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-9.6 (-18.1, -1.4)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CBED0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CFC674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D7D7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6A09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Dominica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ED4C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 (147,290)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9000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271 (198.1,370.7)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66E0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240 (173,326)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C850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263.5 (190.5,356.5)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BEA40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-2.8 (-12,6.2)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A7372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EC4BB8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12F5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7029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Dominican Republic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FA04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7441 (5346,10309)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93CA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227.1 (164.2,314.6)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D251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20690 (14882,29199)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848D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236.9 (168.8,336.5)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323B6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4.4 (-4.9,15)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1DD01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24949D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5AF4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5801C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Grenada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4A00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 (122,244)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F564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220.6 (157.8,305.1)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22941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226 (162,314)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97E5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221.3 (159.1,306)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57290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0.3 (-9.1,10.1)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CE100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1B3C25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A17A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EBBE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Guyana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EE65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921 (669,1267)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C09D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288.5 (209.6,394.9)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57F2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1444 (1043,1953)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F241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277.1 (198.2,377.2)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D6EC2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-3.9 (-12.8,5.4)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2E2E5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B1918A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32CF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4AA54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Haiti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B3D4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4822 (3333,6742)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F31E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186.3 (133.6,256.5)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E163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11203 (7924,15494)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A5A9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201.3 (142.5,281.7)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51836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8.1 (-2.8,19.7)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2AB97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4717FA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D317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32E3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Jamaica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5F09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5613 (4052,7422)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F512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304.6 (222.3,398.4)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D20E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9787 (7305,12720)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91E2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317.8 (234.4,416.8)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98C59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4.3 (-4.4,13)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E006C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DDF413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3ADE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70A40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Puerto Rico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521E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9355 (6639,13251)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5C789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258.5 (187.3,360)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8A32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18568 (13107,26681)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CC0A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239.4 (169.9,335.1)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C5B37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-7.4 (-15.8,2.3)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834AF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F4EE58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D6AF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215C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Saint Kitts and Nevis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F3D3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 (59,125)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090AC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219.4 (157,307.5)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EEE2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 (85,163)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83D9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216 (153,305.2)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2C160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-1.5 (-10.8,8.9)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56001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D0E84B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C723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9F96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Saint Lucia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5AC76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219 (155,307)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A1F2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258.5 (188.7,354.5)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CE9E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531 (381,737)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9168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256.2 (184.7,355.5)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568D4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-0.9 (-9.2,9.2)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77554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1E73A8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0736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C6A5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Saint Vincent and the Grenadines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CA43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 (147,286)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80FD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291.3 (212.2,396)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7F84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373 (267,509)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FB67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290.5 (209.4,395.6)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B9EC5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-0.3 (-9.2,10.5)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ACF2B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0F27F1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BE33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D32D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Suriname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8F0E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607 (441,826)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19A5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256.3 (184.2,353.7)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F083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1472 (1079,2017)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E4A88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265.3 (194.2,365.6)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229EA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3.5 (-6.5,14)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2D7BC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F4B84B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02BA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CAC0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Trinidad and Tobago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37F4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2064 (1464,2926)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AF4B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263 (188,366.3)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F336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4515 (3217,6355)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8CD5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252.8 (182,354)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D98E8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-3.9 (-12.6,5.3)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3DEA1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3977F1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2E8D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06F73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States Virgin Islands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45DA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 (115,219)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DF60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214.2 (153.8,295.8)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82BDF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367 (252,531)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BF79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197.7 (139.9,278.4)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B5BCA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-7.7 (-16.2,0.8)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137C6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B9C5F4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F448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850C2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Asia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31126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86571 (62031,117014)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9B12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209.4 (150.7,285.6)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34688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116888 (83382,159101)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99C2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190.2 (133.2,262.4)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BE039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-9.2 (-14.9, -4.3)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9C98B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BFA109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FF1D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13E0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Armenia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AA8D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2856 (2010,4092)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09B17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129.6 (90.5,185.5)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E9DBA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4889 (3313,6946)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9B68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121.3 (82,172.4)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F9A65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-6.4 (-15.3,4.5)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6F902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ACB834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5C5F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BC431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Azerbaijan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67ED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7737 (5398,11022)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02CD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180.4 (124.1,261.3)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8D1F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11983 (8128,17306)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FDA27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165.7 (113,242.6)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4DFDC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-8.2 (-17.5,2.3)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0D99A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E158F5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7790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DC816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Georgia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5E37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14328 (9810,20744)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87AB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258.6 (178.6,366.2)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D958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14082 (9289,20537)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318AD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220.6 (145.1,323.7)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A9360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-14.7 (-27, -4.1)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895F3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33DA9D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2849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9E781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Kazakhstan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71DD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14369 (9771,20591)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57CEF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128.6 (88.1,183.9)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AC39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17372 (11744,25472)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19F3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114.5 (77,165.5)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90D79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 (-21, -0.5)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AA66F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1C094D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A8698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E444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Kyrgyzstan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2A2C3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2916 (2013,4162)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EEC4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103.2 (71.5,148.6)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0839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3726 (2594,5321)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8001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95.9 (65.9,137.7)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D1196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-7.1 (-15.2,2.4)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C7F2F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B8267D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1AF5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4000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Mongolia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6118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957 (656,1391)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E96E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103.4 (72,149.2)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30FF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1860 (1263,2657)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CCBC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103.3 (71,150.7)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6F213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-0.2 (-10.8,11.4)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5A628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A08B65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D6E0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6A95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Tajikistan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0835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6174 (4402,8347)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04796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235.1 (166.1,324.1)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B210E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8361 (5932,11566)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4029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225.6 (159.4,316.1)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93E8D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 (-13.7,6.9)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58783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CDBA1D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47F1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109F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Turkmenistan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B9FC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3762 (2547,5208)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1288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223.3 (151.1,315.7)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01C6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7363 (5122,10292)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2099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220.6 (150.3,315.8)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AD286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-1.2 (-11.6,9.8)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F2CE2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2013A1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DD39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FE84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Uzbekistan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36899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33473 (24854,45016)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4970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329.3 (241,444)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5E4D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47255 (33333,63935)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DB2E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320.6 (230.2,430)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A6ED1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-2.6 (-12.8,7.6)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E1658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3453C4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1E983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C151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Europe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6993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272435 (187078,391798)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4C9F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197.3 (138.5,280.2)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935A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392401 (275256,555968)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1694C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173.8 (123.5,242)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5622E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-11.9 (-19.6, -2.9)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84FF5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62F2E7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26FB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85EA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Albania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8EFB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2024 (1385,2871)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56C6C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112.7 (76.4,160.7)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1431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4012 (2670,5900)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AEB1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92.5 (62,133.5)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D12AC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-17.9 (-26.3, -8.8)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61E23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A2DEED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1776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2C1D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Bosnia and Herzegovina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67F6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4767 (3288,6786)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78C90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 (98.6,203.2)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C5C1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6530 (4310,9551)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92AF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110.4 (74.3,158.4)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573AC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-22.8 (-32.1, -13.2)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76873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99A47D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2FBD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90BD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Bulgaria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C2F6D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37996 (25153,54891)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85B0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333.1 (231,466.8)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C7DFD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41941 (27889,60467)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E426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270.1 (185.4,379)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9AA1F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-18.9 (-28.4, -9.2)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43302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EF59D8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C1F1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4A18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Croatia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A291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10812 (7074,15942)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AA1D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181.6 (121.3,262.7)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4484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10812 (7362,15532)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9A1B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 (77.6,158.7)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30046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-38.3 (-52.1, -20.5)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25172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681DB4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A897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D5C0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Czechia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3E9E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15625 (10946,21853)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59BA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 (82.9,161.2)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48F3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26793 (18223,37633)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A78A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120.9 (84.1,167.1)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70A4F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3.4 (-14.3,26.6)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74F25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8E199C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C728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5C8B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Hungary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5344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36175 (24143,53359)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7749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251.2 (169.9,363.7)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560D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34882 (21594,53968)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3E35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168.2 (106.6,254.3)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91DB4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-33.1 (-43.7, -24.2)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95BF8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8DCC01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D430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4E7D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Montenegro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40BE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431 (297,630)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DF5EF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75.1 (51.8,109.3)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4C0B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562 (375,831)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4F830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57.5 (39.2,82.9)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617C3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-23.5 (-32.2, -14)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E7A61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9EEEFA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C106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27CF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North Macedonia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4909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3580 (2423,5126)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0AD4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226.5 (155.3,324.9)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8F745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5337 (3534,8071)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6F94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181.4 (123.4,269.1)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B07DE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-19.9 (-29, -10.7)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DB80F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FC6F78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6C99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4700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Poland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FA85F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77534 (52859,113546)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F346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188.5 (130.8,272.4)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E765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143489 (99972,203600)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2AA8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196.8 (137.5,278.7)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9EFA3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4.4 (-7.7,18.6)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0F3D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E8CCFD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1335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0053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Romania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8380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56836 (37064,83509)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E472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222.3 (148.6,317.2)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09A2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80847 (52111,121241)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BAF1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200.3 (129.5,297.5)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CE975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-9.9 (-25.6,7.1)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9072B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ACE763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0E0EE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5F46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Serbia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32DD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12386 (8242,17855)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6695E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125.4 (82.5,182.1)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9205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12380 (7542,18885)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EEC0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74.8 (46.3,111.5)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51BA5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-40.3 (-55.9, -23.8)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65FE0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F296A9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9A97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B933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Slovakia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FE0C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9351 (6442,13555)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3B8E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160.4 (112.1,227.4)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D37DF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15634 (11311,21197)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93FD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167.6 (122.2,225.1)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79C27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4.5 (-15.4,32.6)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25408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5D05B8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EA5E7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361B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Slovenia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C8C58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4918 (3348,7338)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4F8E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206.1 (142.2,299.9)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276E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9181 (6658,12524)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CEA3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189.2 (138.1,254.1)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61EF4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-8.2 (-24.9,16.1)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25A24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94EFBE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5552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59DBC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Latin America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5151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113216 (79226,160502)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A3730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159.9 (112.3,227.4)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7FB0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343583 (244587,482451)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A00EE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153.5 (109,216.1)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6799F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 (-7.2, -0.5)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89820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E3B834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2366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1D27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Colombia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7AC9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27784 (19501,39415)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9174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187.4 (131.9,265.6)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1E82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93733 (67132,129804)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9359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175.1 (124.7,245.8)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D4FC4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-6.5 (-14.8,3.3)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DF9A9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E90C72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2819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6734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Costa 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473C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2818 (1961,3991)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FA8F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175.1 (123.1,245.9)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7103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8280 (5890,11462)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B103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164.7 (116.5,228.9)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EF761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-5.9 (-15.4,3.9)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92C4B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F77CDC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3582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E320A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El Salvador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699A6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2855 (1942,4116)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54A6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104.3 (71.1,151.2)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7F85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7060 (4962,9887)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35E8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114.6 (80,161.4)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36712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9.9 (-1.8,22.6)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9F5B2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049137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1E9F3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CDE8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Guatemala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579E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2121 (1355,3194)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66DF9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77.7 (51.7,115.4)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9BC18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9954 (6773,14415)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5D0C1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96.6 (67.3,139.4)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A5042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24.3 (8.9,42.5)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9E12E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706218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7CC8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2D2AC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Honduras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CF49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2263 (1483,3336)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3403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129.1 (84.1,188.3)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64C6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7653 (5235,11010)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2CC8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143.1 (97.7,204.7)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11CF6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10.9 (-0.1,25.3)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4F233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D93553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406B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5EFC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Mexico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0584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54830 (37137,79620)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B862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150.3 (103.9,218.1)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96D1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151459 (104719,217552)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F23B4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139.5 (96.5,200.9)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DA0FC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-7.2 (-9.4, -4.6)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9D1DF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32B6C1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37DE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67E8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Nicaragua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5D9D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2101 (1436,3042)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6C9C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162.4 (110.4,235.4)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47FE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6734 (4775,9646)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9A88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175.5 (122.7,248.8)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7FAEF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8.1 (-2,19.7)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6808E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D1B88D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DDF8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8130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Panama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34907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1847 (1291,2631)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982E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133.3 (92.2,189.2)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3AFB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5560 (3981,7741)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D1EB4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134 (94.9,188)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3CCBF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0.5 (-9.3,10.4)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69277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5C2AC1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5DC2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F7AD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Venezuela (Bolivarian Republic of)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C8F2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16597 (11052,23889)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FEA1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205.9 (139.3,292.7)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82C1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53148 (36024,77082)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364C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198.1 (134.1,286.9)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24663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-3.8 (-13.5,6.5)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730CE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FA242C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51EF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603A0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Sub-Saharan Africa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9F33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28245 (18161,43435)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7933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 (97.3,224.1)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C836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66013 (43795,99015)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D044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147.6 (95.6,222.5)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E015F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-1.6 (-8.6,5.5)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B8C67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3743D9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E8C9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75BB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Angola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B0D8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4564 (2980,6932)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7308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143.8 (93.8,215)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23A86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13918 (9145,20880)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0084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150.7 (98.3,225.9)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F6A98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4.8 (-5.3,15.8)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D3125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C1A2D3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6BD8D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69B9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African Republic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03C2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1228 (776,1896)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3D7D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132.3 (85.5,200.2)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0C73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2087 (1312,3131)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B8D5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124.4 (80.2,187.9)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E9A98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-5.9 (-16.3,4.3)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18B66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942CB6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4464E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DEC8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Congo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BC02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1409 (888,2186)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C22A9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156.4 (100.9,234.5)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E978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3456 (2224,5168)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C505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157.5 (100.4,237.3)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83846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0.7 (-8.9,11.5)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7BB7B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9577A4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8220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832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Democratic Republic of the Congo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0842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20010 (12718,30962)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F057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152.2 (97.6,227.3)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681A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44440 (29395,66679)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C2BB1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146.9 (95.4,221.9)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9179D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-3.5 (-12.1,5.9)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FD0FE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B873FF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FB48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103B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Equatorial Guinea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C0210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230 (148,356)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C040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137.4 (89.4,206.6)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6C780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637 (421,949)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45ED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153 (98.6,233.6)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AF67B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11.3 (-0.1,24.3)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2BB9E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13A76F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AD9B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43D2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Gabon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E004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804 (515,1238)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21AF1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158.8 (102,235.7)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4680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1475 (964,2196)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CA55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159.8 (103.4,239.1)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44F0C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0.6 (-8.1,10.1)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D6384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E80D09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F243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0471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East Asia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897C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3042447 (2152424,4183548)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732F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452.9 (326.2,616.5)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EE65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8080427 (5821121,11009520)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BA91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426.1 (306.6,574.8)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73E10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-5.9 (-8.6, -2.8)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8BDBE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F849A2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CFF5B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136A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China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EEEF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2974458 (2099431,4091288)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6C4D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461 (331.7,627.5)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D8C4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7903479 (5679083,10769048)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F971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433.5 (311.6,583)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7C582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 (-8.7, -2.9)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4EF7C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7B97CF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1ADCF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9B50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Democratic People's Republic of Korea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6009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28164 (20221,38939)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4E83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230.8 (165.9,320.1)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1CB2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64456 (46179,90741)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0ABB1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 (156.2,308.7)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B964B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-4.7 (-13.7,6.6)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5A5D4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92F528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FB88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BA7EC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Taiwan (Province of China)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9F4F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39826 (28438,56010)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C415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305.1 (217.7,415.3)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78CC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112492 (83574,150700)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3CBE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281.8 (209.4,374.7)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53AFF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-7.7 (-21.1,7.9)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91B73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1AFA9C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7F290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555B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Eastern Europe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B5E09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146907 (97884,218307)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7583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56.1 (38.3,81.9)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3EE6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198892 (133630,295134)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30CA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56.5 (38.2,83)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C294D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0.7 (-2.5,3.4)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D55F2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C3E0DA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118FA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C21C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Belarus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CFD2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3703 (2551,5344)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DAC01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29.5 (20.5,41.9)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08C3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4519 (3140,6394)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53CE9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28.4 (19.7,39.7)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29AFE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-3.8 (-13.4,6.6)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4F09F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AE2BA2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9F10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54140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Estonia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908F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4208 (2835,6243)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EC8E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208.4 (142.5,307.6)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11232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5596 (3674,8329)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7E07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189.6 (126.9,279.9)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EAEC1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 (-20,3.2)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70F7E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2B357F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0B1E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98AD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Latvia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3A62F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2471 (1677,3698)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F2550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69.2 (46.9,102)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B3A3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2927 (1947,4457)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8A248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64.7 (43.4,95.1)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A7AF2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-6.6 (-18.3,6.5)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F629E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C84C93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437E8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5986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Lithuania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8D13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2873 (1980,4170)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28EB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64.2 (44.4,92.3)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D89D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3510 (2329,5244)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2E7D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56.8 (38.9,83)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818AA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-11.5 (-21.3, -0.6)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B05A4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488ED3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28E2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8280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Republic of Moldova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98F9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3816 (2569,5552)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A602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98.8 (68.1,142.1)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B6CC2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5589 (3789,8177)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C40B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 (66,140.8)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01D00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-1.8 (-12.7,10.3)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97970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204C68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000C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ED52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Russian Federation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8154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121633 (79972,182261)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8B18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73.1 (49.2,107.9)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3FCDC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167583 (112254,251814)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C5B5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70.5 (47.4,105.1)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C7BC1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-3.4 (-6.6, -0.7)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883FC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D18F01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4143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C91A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Ukraine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FDA1F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8202 (5375,12051)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3B39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12.3 (8.2,17.9)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069EA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9169 (6002,13718)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0124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11.9 (8,17.3)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E1B59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-3.6 (-12.5,4.9)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01189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862B2F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BF3B4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530B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Eastern Sub-Saharan Africa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F9C4D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170962 (117520,234458)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0068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269.4 (184.8,372.8)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C843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394198 (272501,537479)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E452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281.8 (193.7,387.8)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36C35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4.6 (1.6,7.6)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F1D41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816A7D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77F5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0D9A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Burundi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DAC7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5514 (3611,7912)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3395B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265.7 (177.4,378.8)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03CB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10627 (7196,14820)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B118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280.6 (187.4,401.4)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154F8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5.6 (-3.6,15.4)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98C05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BEF83C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3190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7EEE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Comoros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8CDD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616 (412,880)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26E3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301.5 (202.7,425.1)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0135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1383 (928,1971)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5E66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305.1 (204,433.9)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7F0C5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1.2 (-8.3,11.6)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09683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A50767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A06B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5361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Djibouti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BDF1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342 (236,479)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EE6E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299.9 (200.9,428.8)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FF71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1600 (1085,2234)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AAC6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319.3 (213.6,459.3)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7DDA0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6.5 (-2.3,16.6)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2367C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698550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DE5A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3AFA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Eritrea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BB8C8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1696 (1144,2365)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0B28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219.5 (149.5,314.3)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1700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5275 (3569,7276)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6A9F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242.3 (162.6,343.8)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72560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10.4 (0.4,21.8)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5C724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EF47CE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01A0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7B89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Ethiopia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4534F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38262 (26383,51882)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0D32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235 (162.6,316.3)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63E6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99067 (69761,132517)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7E58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273.6 (188.4,367.9)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21582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16.4 (10,22.8)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40E74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169CC2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68B76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5002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Kenya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6B38D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23386 (16526,30806)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713A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328.1 (229.5,431.7)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CE93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57898 (41074,76843)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67A2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310.5 (217.1,420.5)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B8B09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-5.4 (-9.5, -0.7)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5C425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A5BA38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C92D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F508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Madagascar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593F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12613 (8603,17572)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F8A0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280.4 (188.7,397.2)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3350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25847 (17596,35898)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96E4B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287 (192.4,412.5)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D07C8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2.4 (-6.2,11.6)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45DDD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3E1C18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9D04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60A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Malawi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BF21F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9715 (6476,13683)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8674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296.3 (200.9,419.7)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4214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18481 (12230,26216)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090F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289.1 (190.9,417.2)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B47D3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-2.4 (-10.7,7)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35895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EA96A7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C9BD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7E25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Mozambique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6C04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12241 (7912,17964)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04DA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237.5 (155.6,357.7)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4020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23974 (15697,34849)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3D9F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254.1 (165.2,372.8)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11C1A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 (-3.5,17.3)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3EA76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DECCF3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674D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17C6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Rwanda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19F0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5916 (3964,8456)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3CB2B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236.6 (157.1,340.5)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A1625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12974 (8745,18401)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4746A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249.5 (166.8,357.2)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6D54D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5.5 (-3.6,16.9)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5CD1E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460053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D5BA5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5B25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Somalia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B5B8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5001 (3393,6908)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7124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249.6 (167.4,356.8)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9832E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13545 (8992,19178)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E665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248.7 (167.5,359.6)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C40FD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-0.4 (-9.8,9.5)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A18B0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E868B5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B47E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62C9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 Sudan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DD070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6022 (4043,8534)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62F7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279 (186.5,396.9)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C840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9582 (6587,13231)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5298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287.1 (193.8,403.9)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A8899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2.9 (-6.3,12.8)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B2A59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E15190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9D20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F8F8D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Uganda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6FD0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15979 (10732,22302)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AD5A7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282.2 (191.8,399.9)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73BA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33275 (23096,45675)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BE21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274.4 (189.5,380.7)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084D6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-2.8 (-11.6,6.9)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8DCD9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1914D3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6D44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FA4B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Republic of Tanzania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2313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27028 (18058,37992)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9ED6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283.2 (187.5,395.9)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A82F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64852 (44525,90586)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4415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299.2 (201.9,421.5)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F31D1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5.6 (-3.9,15.3)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B0ED6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B5AB7E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4CBA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8E75A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Zambia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459C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6507 (4359,9331)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9D69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271.9 (180.2,393.2)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ECA9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15505 (10442,21769)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3D08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275.4 (183.4,392.7)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77589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1.3 (-7.9,11)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8D78A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AA8FC2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4DB7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87F4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High-income Asia Pacific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B49B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166816 (114305,231899)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C1093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94.2 (65.1,131.6)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8AEF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434593 (304460,608287)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15B28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85.1 (61.5,114.6)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6E632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-9.7 (-21.8,5)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DF541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D0271E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DE0D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C557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Brunei Darussalam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BCBEC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 (57,113)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EE8F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109.3 (75.3,154.9)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FACA1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194 (130,274)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26DF0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85.8 (56.6,123.9)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468B6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-21.5 (-31.8, -11.5)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5F887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E59A0D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D97C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804C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Japan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1640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136188 (91930,193251)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A710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89.8 (61.2,126.9)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43EC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332382 (228419,475399)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DEE4C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78.4 (55.7,106.8)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FBB4B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-12.7 (-26.9,5.5)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514F3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12E125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7B3A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842D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Republic of Korea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D204C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27758 (19666,38138)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0F17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120.7 (85.4,167.1)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185E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93991 (65770,128763)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E60F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111.6 (78,153)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F734E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-7.5 (-16.5,3)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B5814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4CC437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830D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A68B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Singapore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54C1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2788 (2035,3749)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A14F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140.6 (103.3,191.3)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7CAB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8025 (5821,11030)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CEFC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106.5 (76.7,146.2)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C4E22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-24.3 (-30.5, -17.4)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247C9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540A35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45C05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F0B0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High-income North America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B7E7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843289 (603037,1130929)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2D42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245.5 (178.2,325.2)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4AF0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1540544 (1125394,2037713)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0185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253.1 (188.8,330.6)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5E1FD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3.1 (-9.7,18)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F8E39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F97868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C778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7436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Canada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4DA8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39449 (29357,51716)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4A8F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123.4 (93.1,159.8)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68C8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52350 (38961,67755)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E876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78.9 (59.2,102.8)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1CFFF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-36 (-41.9, -29.4)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95B04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8D799F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11C0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0D94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Greenland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FDBE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 (45,83)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7F77F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195.6 (142.9,264)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2A689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 (59,111)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FB60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133.4 (97.9,178.6)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B564B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-31.8 (-38.2, -25.2)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E65F0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F1FECF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3B0C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51B3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States of America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5EA9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803759 (577215,1075049)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9018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258.3 (187,343.2)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020F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1488088 (1084320,1971720)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2427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274.3 (203.7,359.4)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FEBF3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6.2 (-7.6,22.1)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F95AD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F30C42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D26C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86965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North Africa and Middle East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426C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505025 (359681,689938)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5BD0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325 (237.4,443.5)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4DEC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1331826 (975253,1764467)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7872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333.9 (249.1,446.5)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BC499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2.7 (-2.2,8.3)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60232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57EAB4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E276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F896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Afghanistan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A9B5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21291 (14997,29443)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B0400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333.3 (243,456.3)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9636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39579 (28818,53681)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C7B8C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357.6 (261.6,491.3)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08D80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7.3 (-2.9,19.1)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554D2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3C2970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7D03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EFCD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Algeria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A701F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42105 (29624,58365)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043B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371.8 (270.1,508.7)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6E49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119773 (86458,165674)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F818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374.7 (270.4,512.6)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D007F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0.8 (-7.2,9.8)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CD79B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634A00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27C6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E690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Bahrain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30678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281 (204,383)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00CA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158.4 (115.7,218.3)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65D1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1516 (1062,2116)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34CA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145.3 (105.2,197.9)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4654F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-8.3 (-15.6, -0.3)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368FB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50EC03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ECBF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6E305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Egypt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41F03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71381 (45914,105337)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A87F8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270.7 (177.2,399.7)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318E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162516 (104367,243761)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4014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283.1 (183.8,416.5)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69187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4.6 (-5.3,14.5)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DD4E3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50A3BC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F1D4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7CB06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Iran (Islamic Republic of)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8959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98881 (70664,135953)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3B992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420.1 (303,566.2)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6E7D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285078 (206673,380471)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C125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406.3 (293.7,546.3)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D9082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-3.3 (-5.3, -1.3)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1BBC0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D14E7D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A421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9A8E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Iraq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5B75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18187 (13154,25048)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BFB3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252.5 (184.7,351.6)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6308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51927 (37016,71798)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3CEA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249.8 (179.6,349.7)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02053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-1.1 (-9.9,8.3)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9004C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C1FD43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0E11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BD38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Jordan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2158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6439 (4678,8510)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523E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536.7 (395.1,710.9)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412E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33818 (25037,44682)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9427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561.6 (417.9,747.6)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B0764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4.6 (-4.3,15.4)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B5E50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E2B05B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1E50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F5A4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Kuwait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BF8A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2917 (2152,3806)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40E8F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512.2 (373.8,682.8)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35D0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13041 (9528,17029)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8AB6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514.9 (376.3,690.6)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8CF2B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0.5 (-7.8,9.8)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48211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1F4688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870F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68A40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Lebanon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69F7B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8688 (6252,11916)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51DA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410.5 (300.1,556.5)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4800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22311 (16115,30920)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5752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428.8 (312,592.5)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13DED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4.5 (-3.1,14.1)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592BD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668AEF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5A88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3CA4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Libya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6CC9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6482 (4757,8646)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7744B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370.8 (272.5,501.2)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94FC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18883 (13850,25346)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97309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389.5 (282.7,534.1)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2F892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5.1 (-4.3,15)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ACE8B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9A3626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0DF91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192D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Morocco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F6AB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44309 (31772,60228)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224A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353 (255.5,483.2)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91E2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103513 (74316,142740)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9CD1B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355.9 (258.7,487.7)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276A5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0.8 (-8.1,10.3)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27A9A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EE03A4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02C5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6E5F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Oman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4C90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1214 (926,1565)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526C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183.7 (141.5,241.6)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159C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3960 (2837,5270)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325D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223.1 (162.4,303.1)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477D1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21.4 (6.1,40.1)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96AFB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17DB0E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28891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20F6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Palestine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A7F0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2713 (1977,3736)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C558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336.9 (245.9,464.8)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D28E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7271 (5212,9904)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BF291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337 (243.8,466.3)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9961A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 (-9.3,9.9)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432F6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4BFD96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F829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59BA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Qatar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60F9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178 (136,232)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41737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116.6 (89.2,152)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F6D9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1276 (882,1791)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FBF0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105.2 (76.2,143.1)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5037B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-9.7 (-22.7,5.8)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7731D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59F85D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0405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46A6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Saudi Arabia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8077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4967 (3559,6699)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714E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87.7 (63.4,119.7)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EA25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17027 (11901,23339)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BB32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94.9 (69.5,129)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93005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8.1 (-1.1,19.4)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80007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C89AAF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DD64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67C6A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Sudan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3C9C1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28345 (20275,39612)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3C99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330.6 (239.6,456.9)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EA4A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62867 (45361,85548)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39FB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364.6 (263.6,500)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79057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10.3 (0.2,21.7)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D4B75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6228A4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71A2D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8036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Syrian Arab Republic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ADCE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5092 (3646,6977)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CC670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106.1 (76.3,145.1)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992B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12862 (9140,17925)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2B2F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112.3 (81.1,156.4)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CB33C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5.8 (-2.5,15.4)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8EE63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C69E5B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2092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A2F8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Tunisia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1A7E9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17496 (12285,23865)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779B2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371.8 (267.3,501.6)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8742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46301 (33668,62461)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0504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378.2 (277.5,513.6)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90B3D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1.7 (-7.4,11.3)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4F2C7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1D5F4D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9F5D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E4086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Turkey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22F1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106555 (78652,144873)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9FF0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327.7 (242.1,450.8)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D330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263261 (201351,340627)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F515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313.1 (236.5,406.3)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57AAA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-4.5 (-20.6,16.9)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B667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26CF3F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1F86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20E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Arab Emirates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65DF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1874 (1351,2542)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2EFE7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403.1 (292.2,547.1)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E3E0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18434 (12770,25845)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3162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424 (305.2,577.3)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8FDC3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5.2 (-4.5,17.3)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01217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78E8D6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D85DF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99A3A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Yemen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27E5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15290 (11027,21274)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A5FDC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351.7 (258.8,479.7)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0554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45257 (32491,61533)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893A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375.9 (274.8,511.6)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9630D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6.9 (-3.3,18.7)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DBA67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B0D4F4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D2B4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5533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Oceania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A2A3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7765 (5478,10545)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66793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341 (241.6,471.3)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45944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18807 (13405,25671)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56BC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344.9 (248.5,477.9)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7C821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1.1 (-4.8,7.8)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96FA4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760ACE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A792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A3000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American Samoa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444D9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 (36,70)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61F6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276.1 (197.9,384.5)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4C62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 (83,161)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57E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274 (198.2,376.7)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72715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-0.7 (-10,8.2)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724F8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BDD4E6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D503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EA0A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Cook Islands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9965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 (60,101)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CAE3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717.4 (544.6,928.2)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86D79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170 (128,226)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0A25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703.1 (532.9,920.7)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5E066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 (-9.9,6)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27BF2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DBE3AB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159C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1E3D9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Fiji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2C99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1073 (762,1460)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1700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388.5 (277.3,539.1)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6EE9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2296 (1637,3142)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02EEB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383.6 (275.9,529.3)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8D8FC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-1.2 (-10.5,8.2)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D13A8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E9A406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DF15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4527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Guam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F9CE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265 (190,361)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7913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428.3 (309.3,599)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FDC3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816 (588,1113)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433C3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443.9 (320.4,622.7)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69842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3.6 (-5.3,12.9)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FF061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53A548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A4AB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5E78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Kiribati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5256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 (44,89)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DC628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229.3 (163,326.7)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BC14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118 (82,164)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77EF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238.6 (169,336.9)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32471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4.1 (-6,14.6)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DF152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0D1658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CA7C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1A7E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Marshall Islands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7D7A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 (33,66)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BFE0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351.6 (250.3,490)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09B7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 (64,124)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D796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357.8 (256.7,502.2)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C0159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1.8 (-7.7,11.9)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098F7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334622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30C6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43DF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Micronesia (Federated States of)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DC5D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 (97,192)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04A7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364.8 (265,510.9)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92083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 (136,256)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50F8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363.3 (261.3,497.9)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5AF36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-0.4 (-9.8,9.9)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38EEF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80A929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A760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2D9D2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Nauru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F404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 (6,12)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7053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331.3 (233.1,468.9)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4D82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 (6,11)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83EF7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328.9 (236,464.5)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85820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-0.7 (-9.9,9.2)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DA981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2B6B12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A751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DF118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Niue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B08C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 (6,12)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0B4B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381.1 (273,530.2)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6E1C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 (6,11)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451E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382.4 (276.5,536.4)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C1F1B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0.3 (-8.3,10)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633A0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7CD5ED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B71A6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7DD2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Northern Mariana Islands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F0A3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 (18,34)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BA70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201.7 (145.9,284.9)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8836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 (60,121)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9B29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208.6 (148.2,292.7)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9847F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3.4 (-5.3,12.6)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0DF06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55EF05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BC1E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E9BC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Palau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F381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 (5,9)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AADE6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80.3 (57.9,111.4)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224F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 (10,19)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5C9B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79.4 (57,110.9)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D3EA5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-1.2 (-10.1,9)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D2C86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65A5C9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37C4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6EBD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Papua New Guinea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55BF7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4673 (3240,6409)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9EBB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332 (232.7,462)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7EA43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12178 (8598,16516)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6F35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339.7 (243.4,475.7)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76FA7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2.3 (-7.1,13.3)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743D2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D152DA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9F679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552D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Samoa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CE8C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309 (219,425)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F969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407.2 (292.8,564.3)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541A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514 (374,705)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8E27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398.8 (287.5,554.5)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7BBBD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 (-9.9,7.1)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E101F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6A1A61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865AF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5C2E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Solomon Islands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698D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252 (175,352)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692A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264.8 (187.9,375.7)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8D72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589 (411,818)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6545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267.6 (188.9,379.9)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38DAA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 (-9.1,12.2)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2A44E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665F24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6D69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8335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Tokelau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9EBC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 (4,7)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B83B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381.4 (273.9,537.3)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DAAE8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 (4,7)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65DA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398.5 (291.5,548.7)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81938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4.5 (-4.7,15.9)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04921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A97A8F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0C209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4B7E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Tonga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3264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126 (89,173)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4ED18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257.3 (184.8,356.9)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C98E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195 (140,271)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5F1A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255 (181.9,355.7)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8F34A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-0.9 (-8.9,8)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E3509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F140E0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39EC1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22F8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Tuvalu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A292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 (14,28)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EE09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352.6 (253.2,491.4)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DFAA0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 (23,46)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8972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365.3 (263,508.3)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EE20A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3.6 (-5.9,13.5)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68A87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2AE297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6C49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3BCF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Vanuatu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867A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 (128,255)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0F07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347.2 (247.2,482.8)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A1D1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491 (340,690)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E123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336.9 (242.7,473)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2B15E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 (-11.5,6.7)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F3451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F2D4BD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7AB2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111A7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 Asia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305B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432561 (302776,619930)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3556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110.2 (77.4,156.8)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3576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1305144 (917051,1870774)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051A7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111.8 (78.3,159)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D4EBB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1.5 (-0.6,3.5)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63DD4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561AD4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C3E0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8B99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Bangladesh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8161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44065 (31391,62584)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8128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117.4 (84,164.6)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EFBFD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144543 (101781,203094)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A02F8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126.4 (90,175.2)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4BB79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7.7 (-2.7,19.2)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CDFCA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59222E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41D2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461F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Bhutan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4564A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 (106,211)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343D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86.7 (62.2,121.7)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1AE81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438 (309,621)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47B6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90.1 (63.5,125.8)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3B5E5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3.9 (-6.2,14.9)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9DE62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713DBB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51EA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9D66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India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70F8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319066 (220334,462725)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EB47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104 (72.2,148.7)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1E1B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1035567 (719986,1488984)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1A46A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108.6 (75.5,155.2)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14275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4.4 (2.4,6.4)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37005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49C4A0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E025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044C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Nepal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EDF3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4723 (3383,6724)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9669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69.4 (48.9,97.9)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64B0C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12933 (9146,18475)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DE0E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69.9 (49.5,98.3)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EE29C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0.6 (-9.1,12.1)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C689A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1EF592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D1A1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3CD1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Pakistan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4B04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64558 (44674,91613)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F532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133.5 (92.6,188.5)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9194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111664 (78337,159376)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0A252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138.6 (96.2,196.9)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3F3A3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3.8 (-2.3,9.8)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A8C73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B3BB46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3C14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F691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Southeast Asia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3F83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737433 (527507,986793)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98FD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335 (244.4,456.5)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4EF1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1847718 (1330748,2473049)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90D8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334.8 (244.8,451.6)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BBB6C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-0.1 (-3.3,3.4)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5F689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2E477B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84CDE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DCD6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Cambodia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1787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11666 (8151,16045)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C530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312.2 (222.2,430.1)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D66C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34107 (24089,47079)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139DA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328 (231.9,452.5)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9519F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5.1 (-4.7,15.4)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11047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8911E2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D142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0364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Indonesia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255B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344152 (244749,462954)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24936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423.2 (305.1,573.1)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373D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837613 (596609,1138432)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4C4B2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451.9 (322.9,611)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EB0BA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6.8 (3.4,10.3)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2AD74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8F396C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3D83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FCB2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Lao People's Democratic Republic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658B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4684 (3211,6575)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9B98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264.4 (186.4,367.8)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3BEAF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10554 (7488,14606)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B153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283.9 (203.3,396.6)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DE476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7.4 (-3.1,20.3)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66E1D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64E48C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EC32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60DD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Malaysia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15E3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7401 (5404,10063)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B655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90.3 (65.5,123.1)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F64A8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23044 (16564,31400)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95B9D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 (69.8,130.4)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06572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5.2 (-4.6,14.9)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4B216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A69838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4A25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8C7B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Maldives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6A06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 (74,143)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8887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149.1 (107.1,205)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C28D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419 (302,568)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B069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157.3 (112,219.2)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D96EC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5.6 (-4.7,15)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7B333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F850C5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E6A5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5EB4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Mauritius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2E90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2502 (1765,3450)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6EF0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390.1 (280.3,540.1)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0145C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6127 (4429,8468)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DE52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371.1 (270,519.5)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0A6B5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-4.9 (-13.5,5.5)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C3B86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1E1737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690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5797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Myanmar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6D44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62762 (44201,88057)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DE73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316.6 (222.5,449.1)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09A1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131884 (92534,180353)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743A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319.2 (226.3,449.4)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00A47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0.8 (-9,11.8)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B2227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293E1B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1791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3852B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Philippines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CB58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101261 (72534,134395)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1D94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392.2 (283.8,523.2)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D1B1D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284575 (203845,378810)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9F66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415.9 (302,553.8)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25A8B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 (4.5,7.6)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C55D2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798E64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464C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E47E9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Seychelles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D990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263 (191,366)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8A84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466.6 (339,643.4)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0B7D2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467 (335,635)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CC5F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469 (334.3,649.3)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6B919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0.5 (-8.2,10.9)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BE3F8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D5EF62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C80F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FE376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Sri Lanka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A0883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29520 (20434,41073)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96945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313.1 (219.2,435.1)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C609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75612 (52302,105303)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6B28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312.5 (220.9,435.7)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040C2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-0.2 (-9.5,10.3)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52FA7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3D6310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1610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964C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Thailand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09F9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35127 (25097,48743)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A32E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113.8 (81.4,158.8)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331E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117391 (83676,161305)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17A4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117.2 (83.6,162.7)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13FA7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2.9 (-6.3,13)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7BE39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8DE386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24B7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AD46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Timor-Leste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7F8AC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653 (472,889)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FB4D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295 (210.8,413.4)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D27E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2382 (1619,3306)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4575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320.6 (224.6,445.6)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BD25A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8.7 (-2.2,19.7)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5A64E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3302BD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26A7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F987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Viet Nam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D60C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136356 (96869,187328)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A693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365.4 (261.5,511.9)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6705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321122 (240265,420453)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5BEE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381.2 (283.6,512.5)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CC34D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4.3 (-8.8,19.6)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13304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5B47F5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0E062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100C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Southern Latin America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B5780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86517 (57959,127888)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CBC2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203.4 (136.8,295.5)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E6D8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158613 (108714,229191)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05DD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 (127,265.4)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064FD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-9.5 (-17.2, -1.1)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32F38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A2F70FE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871B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3237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Uruguay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7892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8551 (5898,12390)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9059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218.2 (152.4,309.7)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BCD3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10213 (7132,14335)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0D9A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167.5 (118.3,233.6)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F9643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-23.2 (-30.3, -15.2)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85C05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0AF02E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0E6F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C646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Argentina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8E1F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52984 (34671,78778)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5BC1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177.3 (116.8,260.8)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1E0E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89467 (60856,132326)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13A6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159.6 (109.1,235)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ED0C4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-10 (-20.7,2.2)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FC5E0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339551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0F87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CD1D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Chile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E8EA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24979 (16728,36249)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8B96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288.6 (194.7,412.9)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0FBA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58926 (40264,83389)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6F51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245.3 (167.6,346.7)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A777C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-15 (-24, -4.8)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ABA08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FD7D72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81761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9B64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Southern Sub-Saharan Africa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7B06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39951 (26153,58731)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AF7E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162.8 (105.9,237.5)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8238B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74240 (48396,110535)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C5C5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147.8 (95.8,216)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24788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-9.2 (-13.1, -5.4)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2FDA5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445BE4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66D3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CED2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Botswana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645E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445 (276,690)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8393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90.1 (57.6,135.9)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B0584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1052 (671,1626)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3800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91.1 (58,140)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65CAA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1.2 (-7.8,9.4)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1C7F1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371D20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A160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FF8C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Eswatini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B182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217 (137,332)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E54E8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86.7 (54.9,130.8)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02CD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425 (262,655)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9D87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85.6 (54,130.4)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53522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-1.2 (-11.3,8.6)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832D6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FDBDC0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947D2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9192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Lesotho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BED8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684 (422,1063)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7B12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77.7 (49,117.1)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7422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850 (528,1338)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4F37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77.9 (49.4,120.8)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E702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0.3 (-9.2,10.7)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21E1B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F64830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94D0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018F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Namibia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E08C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596 (365,948)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8CEB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 (57.1,137.7)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2C91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1136 (723,1729)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E3B1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88.7 (56.6,135.8)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2CF21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-1.5 (-11.4,8.7)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5029E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7D5A34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042E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67F9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 Africa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D792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35967 (23472,53331)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2A66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 (122.5,278.2)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AC2A0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67334 (43834,100121)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D41D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166.1 (108.1,241.9)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7C15E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-12.6 (-16.4, -8.6)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623D48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333F06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E50C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175E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Zimbabwe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A3F3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2042 (1420,2959)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C6AB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58.3 (41,84.5)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A86E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3443 (2153,5308)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98271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57.9 (36.3,87.7)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21712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-0.6 (-19.7,23.4)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FEDB6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80033C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99C4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0423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Tropical Latin America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CD50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128401 (87298,183773)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859F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173.8 (120.6,246.8)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48A1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392810 (272306,557651)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62BB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 (118.4,242.8)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B98A3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-1.6 (-5,2.4)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F82DC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EE9494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CF645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49FC0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Brazil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578E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125539 (85484,180047)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0E80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174.8 (120.9,248.5)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5EEA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385099 (265802,546990)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4E85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171.5 (118.6,244)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60919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-1.8 (-5.2,2.2)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BD36B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9F4450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ABE1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ED85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Paraguay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39C2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2862 (1984,4099)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E0E9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143.3 (99.1,206.5)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7197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7710 (5479,10879)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DD044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149.8 (105.1,215.1)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FB158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4.5 (-5.9,16.5)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76ADB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D35F75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09638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3B21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Western Europe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8703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738823 (523897,1040758)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8F94F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123.5 (89.5,169.7)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53170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1298347 (923594,1798392)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A864E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123.5 (89.2,169.2)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34C71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0.1 (-6.4,7.6)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C5B17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053C784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5EF85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6AB1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Andorra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77B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 (64,136)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7D57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198.7 (140.4,277.4)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8512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214 (150,302)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25FC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146.1 (102.9,206.6)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4BDAB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-26.5 (-33, -19.5)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12EE7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96BC52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19DC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39B4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Austria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E03C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34860 (25364,47396)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7FB8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276.2 (205.6,368.2)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D11B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35307 (25854,47180)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2595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171.8 (127.2,227.3)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F3372B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-37.8 (-43.6, -30.7)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985E6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BF340C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775A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DECC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Belgium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5958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14406 (9972,20657)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B41A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90.6 (64.5,127.6)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71A9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18412 (14034,24747)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910C4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70.7 (53.9,93.7)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91644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 (-36.1, -4.5)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BFBE4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368E6A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09A2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BA8A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Cyprus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63E8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676 (456,1005)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ED66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94.7 (65.2,134.7)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8913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1449 (1036,2021)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B7497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73.6 (53.6,100.9)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8B47C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-22.3 (-33.6, -6.8)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4E8C4A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09D7F7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653A2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3FD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Denmark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C929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3892 (2840,5248)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44F6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45.3 (33.7,60)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ADC5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3808 (2734,5262)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8E0B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30.6 (22.5,41.7)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65C6F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-32.4 (-37.8, -26)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8F32D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119555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3129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1EFC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Finland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DA69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8002 (5953,10521)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0432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112.7 (84.9,146.3)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042E8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14946 (11058,19901)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7AAC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 (80.7,140.4)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43ABD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-5.1 (-15.6,6.5)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24CEA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23ED52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EC58B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14BB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France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5C95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110397 (77496,149251)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DEEF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 (89.3,168.3)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FBE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125428 (90023,171923)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83B1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 (55.6,105.1)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3A008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-38.4 (-44.7, -31.5)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323C4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11F868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8436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2DF8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Germany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91389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185294 (131943,254487)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33D2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141.3 (102.3,192.2)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2B61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344499 (241242,476410)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5AD4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160.3 (114.6,215.7)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87648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13.4 (1,27.9)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275CC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439821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77C3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94F0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Greece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EA27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19568 (13587,28205)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FF2C4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128.7 (90.2,181.6)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532D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27913 (19532,39565)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F857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 (70.3,138.9)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47B91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-23.9 (-30.4, -16.3)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94D19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24FE68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3FBB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17DB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Iceland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3CE3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256 (181,358)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E571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85.7 (60.9,119.2)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3293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420 (306,570)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44ED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69.5 (50.9,94.7)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47056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-18.9 (-29.1, -5.4)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A7400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85CBD7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4C3D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DE9E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Ireland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859E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2350 (1664,3322)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2B2C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57.6 (40.8,79.8)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4E13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3106 (2176,4381)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439E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40.2 (28.5,56.4)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1D422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-30.3 (-36.6, -23.5)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7F729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725DE8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DD53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CDA4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Israel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36D9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2666 (1878,3728)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507A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56.1 (40.4,76.7)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8024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5141 (3678,7089)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073B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41.9 (30,57.2)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799E2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-25.3 (-31.4, -18.7)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B63BE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EDAC7D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D766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82D9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Italy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E35B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169842 (105341,258520)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4AE2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190.8 (123.4,282.4)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DA5A3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466722 (314561,664165)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C386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272.5 (188.1,386.7)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1E425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42.9 (24.4,71.8)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E3164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040752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3123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3EE3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Luxembourg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B8D3F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666 (462,962)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A902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120.8 (85.3,170.1)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CA0D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1328 (956,1789)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7C82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121.1 (88.3,161.2)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9596B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0.2 (-17.3,23.6)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C2F51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1C3DCD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DC1D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6B90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Malta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9074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497 (353,702)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E34F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122.2 (86.8,170.8)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6C631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1202 (848,1698)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235C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119.1 (84.8,166.1)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9CA17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-2.6 (-15.1,14.9)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EBAFC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344A72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FC9C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17EC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Monaco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D5821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 (59,123)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EC6F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105.7 (75,146.2)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7565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 (56,115)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C321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74.6 (52.3,104.4)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E7766C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-29.5 (-36, -22.5)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B6DCE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6FFD1C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CDC0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64FB6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Netherlands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0D30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9583 (7151,12681)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F84A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46.7 (35.3,61.4)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47F4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14018 (10007,19194)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6C21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38.2 (27.4,51.9)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4B0AD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-18.2 (-31.9, -3.6)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ECD04C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E488B2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203E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1BC0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Norway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C142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4572 (3007,6822)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2519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61.3 (41.5,89.6)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62C50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6330 (4370,8936)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2E11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60.3 (41.9,84.8)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5FB27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-1.7 (-12.5,13)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4DF1F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9917FC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0F9C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F1F1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Portugal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DBA8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15366 (10573,22080)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E203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113.7 (79.4,159.8)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A986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20703 (14657,28847)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9E53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72.4 (51.7,99.5)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F6829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-36.3 (-45.8, -25.8)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FC7E9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88923E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E0117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0A0A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San Marino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4459C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 (35,72)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361A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148.5 (105.8,209.3)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ABA1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 (54,109)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4CFBA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105.6 (75,151.4)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602B4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-28.9 (-35.2, -21.1)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68762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A72238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3289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BF38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Spain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DC87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57392 (40979,80890)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35B4D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104.1 (74.7,142.2)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689CD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81492 (56622,116366)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5699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72.1 (51.1,102.3)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4DE38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-30.8 (-40.1, -20.8)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1EB77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3DE8A1B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C8F7A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D2DD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Sweden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7610F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22522 (15244,32585)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7588C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139.7 (96.6,196.1)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0D2B3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37254 (25240,53976)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3F863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150.1 (103.6,214)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0BDBE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7.5 (-3.1,19.6)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FFAEB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7C0DB33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650F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16CF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Switzerland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155E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10896 (7628,15515)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DA77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95.8 (68.5,133.5)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26A5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16701 (12205,22768)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A6A2C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82.3 (61.4,110.8)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BF1F8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-14.1 (-28.8,5.5)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2A691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E912DD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A284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C8C6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Kingdom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6F2F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64277 (43415,94818)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7B98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68.1 (47.6,97.9)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8340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70663 (49498,99546)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54C5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52.6 (37.6,72.5)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3ACF5A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-22.8 (-30.1, -13.8)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315B87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AC1F22F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98B5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7A96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Western Sub-Saharan Africa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FA09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171363 (121204,233717)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58D6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229.9 (161.2,310)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1D37F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381258 (267069,513647)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F9D53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242.9 (168.7,330.3)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75F6A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5.6 (2.2,8.9)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8328D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00FD36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74AC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FCF4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Benin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43D7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3808 (2477,5648)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A8B8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211.3 (137.5,309.6)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AB06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8991 (6005,12814)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2617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215.7 (142.1,313.4)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4F156F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2.1 (-6.2,11)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F5F04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F0EDC62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2DB0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D2F3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Burkina Faso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E615F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7229 (4681,10789)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E53F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198.2 (129.9,288.2)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D264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15174 (10057,21825)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72EA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198.7 (131.1,290.2)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AADAF0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0.3 (-8.3,10)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9E1169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C0CD14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2983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A7A9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Cabo Verde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1DD2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605 (389,905)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11ED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257.1 (168.3,377)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7820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1075 (717,1539)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84A4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265.6 (173.4,390.2)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A3B04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3.3 (-5.5,12.8)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AF4C3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0C3716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C63B3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DB32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Cameroon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2C6F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4740 (3273,6999)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C515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134.5 (90.5,198.5)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CDAE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18546 (12245,26999)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A240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189.1 (122.6,281.5)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91C012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40.6 (18.6,69.2)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8274B1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089A11C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E28B1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FE78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Chad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60A9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4874 (3135,7318)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4326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192.1 (125.1,284.9)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17AD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9643 (6316,13975)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5A37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204.5 (133,301.2)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1FCCD3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6.4 (-3.5,17.9)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0172B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6F2F9F26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A89D1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A0469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C么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te</w:t>
            </w:r>
            <w:proofErr w:type="spellEnd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d'Ivoire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C1D0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6790 (4413,9876)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5B16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223.3 (144.5,331.5)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8862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19059 (12651,27717)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4699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225.6 (145.1,336.2)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E609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 (-7,9.7)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4C3F9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52F448C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F9703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52A7C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Gambia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FA4C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702 (457,1033)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4E71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237.7 (153.8,351.3)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671BE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2067 (1361,3004)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A6DD3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244.8 (159,356.7)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814E7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 (-5.6,13.1)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ABE9A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C4037C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656E0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3ABAB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Ghana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1AC7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5653 (3933,8121)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63F6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112.1 (76.8,162.6)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FA42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16691 (10762,25155)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D24C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123.6 (78.5,185)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C11D6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10.3 (-8.7,34.1)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920E6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44D1D9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A982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0F79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Guinea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BD11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6538 (4616,9103)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63F1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221.3 (156.6,304.8)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46EC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11826 (8086,16606)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F4341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243.1 (163.6,343.7)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7E7F9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9.9 (-4.6,23.7)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F190C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F9D21F1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74A2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217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887D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Guinea-Bissau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37F7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640 (409,948)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20B6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195 (126.8,288.7)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14F4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1188 (788,1735)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E3DC3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 (136.4,305.2)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84BC24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6.7 (-2.9,17.5)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32A2D2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8BD4207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2BD1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218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074E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Liberia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6144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2224 (1416,3322)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9432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225.3 (146.6,327)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6080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4145 (2776,5882)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26127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241.4 (156.4,352.6)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9F1DA5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7.2 (-2.1,17.7)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41288B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46289E5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9ABE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219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943B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Mali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B55A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6823 (4440,10185)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7062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 (129.1,288.1)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7C79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15460 (10189,22613)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5908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212.5 (138.4,311)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B4B409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7.3 (-2,17.6)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6BA34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F9E7C99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50E0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B3CF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Mauritania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3F3A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2087 (1332,3085)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ADC0C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233.5 (150.2,342.6)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C923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4676 (3101,6860)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50A4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251.2 (165.4,367.3)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BCB82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7.6 (-2.2,18.1)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F18C4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321EC1D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1EAB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221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972D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Niger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B8BF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4333 (2846,6302)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972F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193.2 (124.9,283.6)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0AC1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13117 (8562,19118)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A864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207.6 (135.9,300.5)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1D9AB1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7.5 (-2.8,18.2)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C470A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3323A91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6BF8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222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2E78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Nigeria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DE41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100629 (71876,131042)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7ACF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264.8 (190.1,342.9)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6DCC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208484 (152033,268857)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4FF2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288 (205.8,375.3)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0624C8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8.7 (4.8,13.2)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BDE5BE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C8E14F8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1B26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223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A7D2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Sao Tome and Principe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322B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134 (85,201)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C8BF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229.7 (149.7,336.8)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60EC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223 (149,316)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678F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246.4 (163.7,358.9)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07E756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7.3 (-1.8,17.1)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4288F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2865FD20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C75D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224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63E7D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Senegal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C2D8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7204 (4806,10322)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009D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257.6 (170.7,367.9)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9E7A7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16891 (11305,24140)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CE1B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257.9 (170,372)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00D9C7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0.1 (-8.2,8.9)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AFABF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6C5932A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AC83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4D062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Sierra Leone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F169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4034 (2613,5953)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56CBC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233.9 (151.1,343.4)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D40E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7315 (4783,10643)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2CA9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237.7 (156.7,347.6)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75085E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1.6 (-7.8,11.1)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CEC76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590C6853" w14:textId="77777777" w:rsidTr="00CC2A32">
        <w:trPr>
          <w:trHeight w:val="370"/>
        </w:trPr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AB81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226</w:t>
            </w:r>
          </w:p>
        </w:tc>
        <w:tc>
          <w:tcPr>
            <w:tcW w:w="7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9DBE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Togo</w:t>
            </w:r>
          </w:p>
        </w:tc>
        <w:tc>
          <w:tcPr>
            <w:tcW w:w="95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A5EC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2311 (1534,3373)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7244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226.9 (148.5,337.3)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ABA52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6681 (4429,9697)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ECF32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226.6 (148.7,331.9)</w:t>
            </w:r>
          </w:p>
        </w:tc>
        <w:tc>
          <w:tcPr>
            <w:tcW w:w="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38513D" w14:textId="77777777" w:rsidR="00CC2A32" w:rsidRDefault="00CC2A32" w:rsidP="00CC2A32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-0.1 (-8.8,8.9)</w:t>
            </w:r>
          </w:p>
        </w:tc>
        <w:tc>
          <w:tcPr>
            <w:tcW w:w="1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9194F5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</w:tbl>
    <w:p w14:paraId="3BF68F3F" w14:textId="77777777" w:rsidR="00CC2A32" w:rsidRPr="00CC2A32" w:rsidRDefault="00CC2A32">
      <w:pPr>
        <w:pStyle w:val="af8"/>
        <w:spacing w:before="48" w:line="214" w:lineRule="auto"/>
        <w:ind w:left="6"/>
        <w:outlineLvl w:val="0"/>
        <w:rPr>
          <w:rFonts w:eastAsiaTheme="minorEastAsia"/>
          <w:spacing w:val="-1"/>
          <w:position w:val="29"/>
          <w:lang w:eastAsia="zh-CN"/>
        </w:rPr>
      </w:pPr>
    </w:p>
    <w:p w14:paraId="68443EB2" w14:textId="77777777" w:rsidR="00131E20" w:rsidRDefault="00131E20">
      <w:pPr>
        <w:pStyle w:val="af8"/>
        <w:spacing w:before="73" w:line="584" w:lineRule="exact"/>
        <w:rPr>
          <w:spacing w:val="-1"/>
          <w:position w:val="29"/>
        </w:rPr>
      </w:pPr>
    </w:p>
    <w:p w14:paraId="1D261FD6" w14:textId="593BD635" w:rsidR="00CC2A32" w:rsidRDefault="00CC2A32">
      <w:pPr>
        <w:kinsoku/>
        <w:autoSpaceDE/>
        <w:autoSpaceDN/>
        <w:adjustRightInd/>
        <w:snapToGrid/>
        <w:textAlignment w:val="auto"/>
        <w:rPr>
          <w:rFonts w:ascii="Calibri" w:eastAsia="Calibri" w:hAnsi="Calibri" w:cs="Calibri"/>
          <w:spacing w:val="-1"/>
          <w:position w:val="29"/>
          <w:sz w:val="24"/>
          <w:szCs w:val="24"/>
        </w:rPr>
      </w:pPr>
      <w:r>
        <w:rPr>
          <w:spacing w:val="-1"/>
          <w:position w:val="29"/>
        </w:rPr>
        <w:br w:type="page"/>
      </w:r>
    </w:p>
    <w:p w14:paraId="157893A1" w14:textId="2AF556AB" w:rsidR="000366FF" w:rsidRPr="0024203C" w:rsidRDefault="000366FF" w:rsidP="00B04290">
      <w:pPr>
        <w:pStyle w:val="af8"/>
        <w:spacing w:before="74" w:line="214" w:lineRule="auto"/>
        <w:jc w:val="both"/>
        <w:rPr>
          <w:rFonts w:ascii="Times New Roman" w:hAnsi="Times New Roman" w:cs="Times New Roman"/>
          <w:spacing w:val="-1"/>
        </w:rPr>
      </w:pPr>
      <w:r w:rsidRPr="0024203C">
        <w:rPr>
          <w:rFonts w:ascii="Times New Roman" w:hAnsi="Times New Roman" w:cs="Times New Roman"/>
          <w:b/>
          <w:bCs/>
          <w:spacing w:val="-1"/>
        </w:rPr>
        <w:t>Table S</w:t>
      </w:r>
      <w:r w:rsidRPr="0024203C">
        <w:rPr>
          <w:rFonts w:ascii="Times New Roman" w:hAnsi="Times New Roman" w:cs="Times New Roman"/>
          <w:b/>
          <w:bCs/>
          <w:spacing w:val="-1"/>
          <w:lang w:eastAsia="zh-CN"/>
        </w:rPr>
        <w:t>2</w:t>
      </w:r>
      <w:r w:rsidRPr="0024203C">
        <w:rPr>
          <w:rFonts w:ascii="Times New Roman" w:hAnsi="Times New Roman" w:cs="Times New Roman"/>
          <w:spacing w:val="-1"/>
        </w:rPr>
        <w:t>: Deaths due to hypertensive heart disease between 1990 and</w:t>
      </w:r>
      <w:r w:rsidR="00B04290">
        <w:rPr>
          <w:rFonts w:ascii="Times New Roman" w:eastAsiaTheme="minorEastAsia" w:hAnsi="Times New Roman" w:cs="Times New Roman" w:hint="eastAsia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>2019 and the percentage change in the age-standardized rates</w:t>
      </w:r>
      <w:r w:rsidR="00B04290">
        <w:rPr>
          <w:rFonts w:ascii="Times New Roman" w:eastAsiaTheme="minorEastAsia" w:hAnsi="Times New Roman" w:cs="Times New Roman" w:hint="eastAsia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>(ASRs) per</w:t>
      </w:r>
      <w:r w:rsidR="00B04290">
        <w:rPr>
          <w:rFonts w:ascii="Times New Roman" w:eastAsiaTheme="minorEastAsia" w:hAnsi="Times New Roman" w:cs="Times New Roman" w:hint="eastAsia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 xml:space="preserve">100,000 by location </w:t>
      </w:r>
    </w:p>
    <w:tbl>
      <w:tblPr>
        <w:tblpPr w:leftFromText="180" w:rightFromText="180" w:vertAnchor="text" w:horzAnchor="page" w:tblpX="1988" w:tblpY="370"/>
        <w:tblOverlap w:val="never"/>
        <w:tblW w:w="4999" w:type="pct"/>
        <w:tblLook w:val="04A0" w:firstRow="1" w:lastRow="0" w:firstColumn="1" w:lastColumn="0" w:noHBand="0" w:noVBand="1"/>
      </w:tblPr>
      <w:tblGrid>
        <w:gridCol w:w="658"/>
        <w:gridCol w:w="3065"/>
        <w:gridCol w:w="1993"/>
        <w:gridCol w:w="2135"/>
        <w:gridCol w:w="2183"/>
        <w:gridCol w:w="2135"/>
        <w:gridCol w:w="1786"/>
      </w:tblGrid>
      <w:tr w:rsidR="00CC2A32" w14:paraId="0B057A1C" w14:textId="77777777" w:rsidTr="00CC2A32">
        <w:trPr>
          <w:trHeight w:val="103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A4F3D5" w14:textId="77777777" w:rsidR="00CC2A32" w:rsidRDefault="00CC2A32" w:rsidP="00B04290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0"/>
                <w:szCs w:val="10"/>
              </w:rPr>
            </w:pPr>
          </w:p>
        </w:tc>
        <w:tc>
          <w:tcPr>
            <w:tcW w:w="476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2AF4F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1"/>
                <w:szCs w:val="11"/>
                <w:lang w:eastAsia="zh-CN" w:bidi="ar"/>
              </w:rPr>
              <w:t xml:space="preserve">Table S2: Deaths due to hypertensive heart disease in 1990 and 2019 and the percentage change 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11"/>
                <w:szCs w:val="11"/>
                <w:lang w:eastAsia="zh-CN" w:bidi="ar"/>
              </w:rPr>
              <w:br/>
              <w:t>in the age-standardized rates (ASRs) per 100,000 by location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11"/>
                <w:szCs w:val="11"/>
                <w:lang w:eastAsia="zh-CN" w:bidi="ar"/>
              </w:rPr>
              <w:br/>
            </w:r>
          </w:p>
        </w:tc>
      </w:tr>
      <w:tr w:rsidR="00CC2A32" w14:paraId="2B150327" w14:textId="77777777" w:rsidTr="00CC2A32">
        <w:trPr>
          <w:trHeight w:val="136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2A42BC" w14:textId="77777777" w:rsidR="00CC2A32" w:rsidRDefault="00CC2A32" w:rsidP="00B04290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4F283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Location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C68F5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1990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75A96A" w14:textId="77777777" w:rsidR="00CC2A32" w:rsidRDefault="00CC2A32" w:rsidP="00B04290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F112F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2019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713DD7" w14:textId="77777777" w:rsidR="00CC2A32" w:rsidRDefault="00CC2A32" w:rsidP="00B04290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5E05E5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Percentage 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br/>
              <w:t>change in the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br/>
              <w:t xml:space="preserve">ASRs per 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br/>
              <w:t>100,000</w:t>
            </w:r>
          </w:p>
        </w:tc>
      </w:tr>
      <w:tr w:rsidR="00CC2A32" w14:paraId="5FF1ABA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26BB4B" w14:textId="77777777" w:rsidR="00CC2A32" w:rsidRDefault="00CC2A32" w:rsidP="00B04290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EC1B11" w14:textId="77777777" w:rsidR="00CC2A32" w:rsidRDefault="00CC2A32" w:rsidP="00B04290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D7277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</w:t>
            </w:r>
            <w:r>
              <w:rPr>
                <w:rFonts w:ascii="微软雅黑" w:eastAsia="微软雅黑" w:hAnsi="微软雅黑" w:cs="微软雅黑"/>
                <w:sz w:val="10"/>
                <w:szCs w:val="10"/>
                <w:lang w:eastAsia="zh-CN" w:bidi="ar"/>
              </w:rPr>
              <w:t>.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(95% UI)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11638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ASRs per 100,000 (95% UI)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2442C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</w:t>
            </w:r>
            <w:r>
              <w:rPr>
                <w:rFonts w:ascii="微软雅黑" w:eastAsia="微软雅黑" w:hAnsi="微软雅黑" w:cs="微软雅黑"/>
                <w:sz w:val="10"/>
                <w:szCs w:val="10"/>
                <w:lang w:eastAsia="zh-CN" w:bidi="ar"/>
              </w:rPr>
              <w:t>.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(95% UI)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23AFF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ASRs per 100,000 (95% UI)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22ED2D" w14:textId="77777777" w:rsidR="00CC2A32" w:rsidRDefault="00CC2A32" w:rsidP="00B04290">
            <w:pPr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1161469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5299A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DE7FA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Global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D4028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654906 (530566,732729)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72059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19.3 (15.9,21.6)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4CE75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1156733 (859826,1278563)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54CA8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15.2 (11.2,16.7)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E98A0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-21.5 (-35.2, -10.1)</w:t>
            </w:r>
          </w:p>
        </w:tc>
      </w:tr>
      <w:tr w:rsidR="00CC2A32" w14:paraId="0066C64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DD3DE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9DCD1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Andean Latin America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D0FD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2310 (1982,2638)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A5D8F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 (11.2,15)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819C1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5165 (4245,6112)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4D7A0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9.7 (8,11.5)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4EC19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-25.2 (-40.8, -9.5)</w:t>
            </w:r>
          </w:p>
        </w:tc>
      </w:tr>
      <w:tr w:rsidR="00CC2A32" w14:paraId="53768A8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D08F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1234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Bolivia (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Plurinational</w:t>
            </w:r>
            <w:proofErr w:type="spellEnd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State of)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61CD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552 (339,745)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06A56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22.1 (14,30.1)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035DE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1293 (904,1766)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35E3F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18.4 (12.8,24.8)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78844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-16.6 (-42.8,16.6)</w:t>
            </w:r>
          </w:p>
        </w:tc>
      </w:tr>
      <w:tr w:rsidR="00CC2A32" w14:paraId="543B92C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AE345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1BB84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Ecuador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78D26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1015 (910,1124)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2DBBF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23.1 (20.5,25.6)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911C8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2656 (2069,3276)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FFE4B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21.4 (16.6,26.1)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F64ED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-7.4 (-29.9,14.2)</w:t>
            </w:r>
          </w:p>
        </w:tc>
      </w:tr>
      <w:tr w:rsidR="00CC2A32" w14:paraId="606AB70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7BB69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196D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Peru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84874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744 (620,885)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47C05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 (5.8,8.3)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AA71F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1216 (901,1650)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E3F37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3.7 (2.7,5)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FF0B8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-47.1 (-62.2, -25.6)</w:t>
            </w:r>
          </w:p>
        </w:tc>
      </w:tr>
      <w:tr w:rsidR="00CC2A32" w14:paraId="062DF30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FB5D3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347F4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Australasia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04389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762 (583,827)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FBB23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3.6 (2.8,3.9)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F2205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1478 (1115,1745)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CF4A0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2.5 (2,3)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58A13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-29.2 (-37, -4.2)</w:t>
            </w:r>
          </w:p>
        </w:tc>
      </w:tr>
      <w:tr w:rsidR="00CC2A32" w14:paraId="180DBBB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D04B6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E9605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Australia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21029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602 (459,659)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6CCB0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3.4 (2.6,3.8)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B658B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1243 (927,1475)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751CC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2.5 (1.9,3)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DE952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-26.5 (-35.9, -2.9)</w:t>
            </w:r>
          </w:p>
        </w:tc>
      </w:tr>
      <w:tr w:rsidR="00CC2A32" w14:paraId="10F340E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E7F3B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7D73D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New Zealand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D2006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160 (121,176)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67696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4.4 (3.4,4.8)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4489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235 (187,318)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52A32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2.6 (2.1,3.6)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4B25B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-39.4 (-47.9, -5.7)</w:t>
            </w:r>
          </w:p>
        </w:tc>
      </w:tr>
      <w:tr w:rsidR="00CC2A32" w14:paraId="21AF077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0D290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EB758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Caribbean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08147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4616 (4018,5704)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0690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19.4 (16.8,23.8)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D3BC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9720 (8014,11466)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E5AAF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18.7 (15.4,22.1)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DD73C4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-3.5 (-19.5,11)</w:t>
            </w:r>
          </w:p>
        </w:tc>
      </w:tr>
      <w:tr w:rsidR="00CC2A32" w14:paraId="09E2F15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BE0AD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B3A7A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Antigua and Barbuda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34D7E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 (14,19)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4B0E3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29.2 (24.2,32.8)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6CF2E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 (22,32)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B0489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30.7 (24.3,36)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DE72B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5.2 (-11.3,24.7)</w:t>
            </w:r>
          </w:p>
        </w:tc>
      </w:tr>
      <w:tr w:rsidR="00CC2A32" w14:paraId="7EA7172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50F54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DDEBB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Bahamas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A7FC2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 (66,87)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80707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55.6 (48.8,64.6)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67E7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194 (155,243)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1B1C5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55.6 (44.5,69.3)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1BA57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 (-18.4,23)</w:t>
            </w:r>
          </w:p>
        </w:tc>
      </w:tr>
      <w:tr w:rsidR="00CC2A32" w14:paraId="7BB79E9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30F07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86CED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Barbados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B9E97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 (40,54)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3D7E0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15.8 (13.2,18)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1799B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 (55,86)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702E6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14.3 (11.4,17.6)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B054F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-9.7 (-25.8,9.4)</w:t>
            </w:r>
          </w:p>
        </w:tc>
      </w:tr>
      <w:tr w:rsidR="00CC2A32" w14:paraId="48DDA34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4C803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DFAB0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Belize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B003D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 (14,20)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90AEC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18.8 (16.1,23)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8D769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 (40,59)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0C1D9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20.3 (16.1,24)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D8A27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7.7 (-10.8,29.4)</w:t>
            </w:r>
          </w:p>
        </w:tc>
      </w:tr>
      <w:tr w:rsidR="00CC2A32" w14:paraId="2050704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CE5B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AA3BB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Bermuda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C29FF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 (4,6)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80C77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10.1 (7.2,11.6)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71D5B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 (7,13)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1F7B2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7.3 (5.3,9.1)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C48C8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-27.8 (-45.1, -6.4)</w:t>
            </w:r>
          </w:p>
        </w:tc>
      </w:tr>
      <w:tr w:rsidR="00CC2A32" w14:paraId="0A9AACF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EF83E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A4B67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Cuba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F818B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527 (471,791)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D9147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5.4 (4.7,8.2)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F43B4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2299 (1150,2905)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9214D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11.4 (5.8,14.4)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3648F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112.7 (-16.4,180.2)</w:t>
            </w:r>
          </w:p>
        </w:tc>
      </w:tr>
      <w:tr w:rsidR="00CC2A32" w14:paraId="0E71108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EA22C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45C64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Dominica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D34C8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 (35,46)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2AE71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54.7 (47.7,61.2)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F09C0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 (34,52)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9F5CC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46.3 (37.7,57.4)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B68DF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-15.4 (-32.4,7.4)</w:t>
            </w:r>
          </w:p>
        </w:tc>
      </w:tr>
      <w:tr w:rsidR="00CC2A32" w14:paraId="5C52A1D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92DB5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F54E1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Dominican Republic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C22FC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636 (548,734)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B0F57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20.8 (17.9,24.1)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C6755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1891 (1411,2457)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90FFB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22.2 (16.6,28.7)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AE2F1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6.4 (-22.4,42.3)</w:t>
            </w:r>
          </w:p>
        </w:tc>
      </w:tr>
      <w:tr w:rsidR="00CC2A32" w14:paraId="19C9688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1765F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AF525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Grenada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F630A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 (19,26)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B6B76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27.9 (23.8,32.7)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A7318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 (21,30)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22ED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 (21.4,31)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EE734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-3.2 (-20.7,14.1)</w:t>
            </w:r>
          </w:p>
        </w:tc>
      </w:tr>
      <w:tr w:rsidR="00CC2A32" w14:paraId="07AB977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BBAE9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252BB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Guyana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0A33E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266 (200,304)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757EB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82.2 (65,93.5)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8AA72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308 (238,393)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3BE60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58.1 (45.8,73.7)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F55AD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-29.3 (-46, -4.1)</w:t>
            </w:r>
          </w:p>
        </w:tc>
      </w:tr>
      <w:tr w:rsidR="00CC2A32" w14:paraId="6B503EE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DE9F7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99C13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Haiti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968BB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1237 (810,2237)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7B97F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47.1 (30.4,94)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80E0E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2202 (1270,3469)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41BEE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39.2 (22.8,62)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45D02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-16.9 (-42.1,17.5)</w:t>
            </w:r>
          </w:p>
        </w:tc>
      </w:tr>
      <w:tr w:rsidR="00CC2A32" w14:paraId="1D35FEF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8983E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96DF8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Jamaica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0951D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755 (446,843)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95CC0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41.3 (24.6,46)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C1B68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788 (620,1009)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83846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24.2 (19.1,31.2)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7A26F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-41.5 (-54.9,5.5)</w:t>
            </w:r>
          </w:p>
        </w:tc>
      </w:tr>
      <w:tr w:rsidR="00CC2A32" w14:paraId="5533F03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8321C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B36CD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Puerto Rico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62572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375 (333,509)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B5789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10.9 (9.6,14.8)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DFE60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914 (679,1159)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88D56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11.3 (8.3,14.6)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701DC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3.7 (-32,33.8)</w:t>
            </w:r>
          </w:p>
        </w:tc>
      </w:tr>
      <w:tr w:rsidR="00CC2A32" w14:paraId="77A4235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93C8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70378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Saint Kitts and Nevis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101F9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 (9,12)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980DE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30.8 (25.3,35.3)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5A96B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 (11,17)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55842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25.8 (20.5,31.3)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BB046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-16.3 (-34.3,4.4)</w:t>
            </w:r>
          </w:p>
        </w:tc>
      </w:tr>
      <w:tr w:rsidR="00CC2A32" w14:paraId="4BEA998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ED284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2F444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Saint Lucia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5AFD7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 (22,30)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BB3F8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 (28.4,39.5)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813B5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 (39,58)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CD766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23.9 (19.4,29.1)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434CE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-31.8 (-43.9, -14.1)</w:t>
            </w:r>
          </w:p>
        </w:tc>
      </w:tr>
      <w:tr w:rsidR="00CC2A32" w14:paraId="5BFF74D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0FC44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EAA1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Saint Vincent and the Grenadines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30685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 (22,30)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1F46B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39.1 (33.4,45.7)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E9B3E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 (37,53)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A7665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37.3 (30.7,43.4)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0D945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-4.6 (-18.5,11.5)</w:t>
            </w:r>
          </w:p>
        </w:tc>
      </w:tr>
      <w:tr w:rsidR="00CC2A32" w14:paraId="37E1190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32234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8096C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Suriname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25932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 (57,74)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8C36B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27.8 (23.6,30.9)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1BA64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 (98,152)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C6DA8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22.5 (17.6,27.3)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BADDF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-19.1 (-35.3,1.3)</w:t>
            </w:r>
          </w:p>
        </w:tc>
      </w:tr>
      <w:tr w:rsidR="00CC2A32" w14:paraId="29495F7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8AF1E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6EC6C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Trinidad and Tobago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CD23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293 (208,319)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C86F9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41.2 (29,44.8)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6ECBB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294 (216,495)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8980E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16.7 (12.3,28.1)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23B0F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-59.4 (-70.9, -14.3)</w:t>
            </w:r>
          </w:p>
        </w:tc>
      </w:tr>
      <w:tr w:rsidR="00CC2A32" w14:paraId="4934ACD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DFCFE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3817A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States Virgin Islands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EF4A3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 (15,23)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FFDC6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26.3 (21.5,32.4)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B737E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 (38,53)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E7922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26.8 (22.7,31.4)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DD91F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1.9 (-20.1,28.7)</w:t>
            </w:r>
          </w:p>
        </w:tc>
      </w:tr>
      <w:tr w:rsidR="00CC2A32" w14:paraId="6D40CDF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D8336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8310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Asia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BDF87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6746 (5925,9023)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F1D11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16.3 (14.2,21.9)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EFFDE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14510 (12251,16492)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EB915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27.8 (21.9,31.6)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42A1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70.6 (16.9,110.6)</w:t>
            </w:r>
          </w:p>
        </w:tc>
      </w:tr>
      <w:tr w:rsidR="00CC2A32" w14:paraId="334AF83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2B3D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F4616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Armenia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4A7DB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308 (142,401)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C6D87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15.6 (6.3,20.6)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6BED8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659 (266,809)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8538A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17.3 (6.7,21.2)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DA3C6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10.9 (-14.6,42.1)</w:t>
            </w:r>
          </w:p>
        </w:tc>
      </w:tr>
      <w:tr w:rsidR="00CC2A32" w14:paraId="405F2BF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21C29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337F9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Azerbaijan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B3729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1247 (1011,1666)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3EF7E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28.3 (22.8,38.1)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B9EB0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1938 (1403,2642)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79702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32.6 (22.6,44.5)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CFC255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15.4 (-38.3,71.9)</w:t>
            </w:r>
          </w:p>
        </w:tc>
      </w:tr>
      <w:tr w:rsidR="00CC2A32" w14:paraId="5F4A96C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27857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37158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Georgia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4258F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769 (564,1600)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5D373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15.1 (11,29.8)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1CB15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3862 (1585,4703)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CD425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56.7 (24.1,68.8)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759E6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275.9 (2.3,462)</w:t>
            </w:r>
          </w:p>
        </w:tc>
      </w:tr>
      <w:tr w:rsidR="00CC2A32" w14:paraId="33CBFC6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8652F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289F7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Kazakhstan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79C59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1490 (1221,2793)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9DD7F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12.9 (10.4,25.1)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74169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2054 (1614,4272)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92BD1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13.9 (11,29.5)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6C5A2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8.4 (-11.4,30.7)</w:t>
            </w:r>
          </w:p>
        </w:tc>
      </w:tr>
      <w:tr w:rsidR="00CC2A32" w14:paraId="42B0296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9F2B5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4EE20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Kyrgyzstan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42FC1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306 (260,396)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CCEF0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10.6 (9.1,14.1)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FA5A5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512 (393,610)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69DA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13.2 (10.4,15.9)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E6F77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24.9 (-7.2,53.7)</w:t>
            </w:r>
          </w:p>
        </w:tc>
      </w:tr>
      <w:tr w:rsidR="00CC2A32" w14:paraId="3660840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3155D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B6275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Mongolia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10FF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217 (123,266)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17DDB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23.9 (13.7,28.9)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A0A7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 (143,243)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3ADF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11.2 (8.6,14)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8E2CF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-53.3 (-64.8, -25.3)</w:t>
            </w:r>
          </w:p>
        </w:tc>
      </w:tr>
      <w:tr w:rsidR="00CC2A32" w14:paraId="59D9A69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B6017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642FC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Tajikistan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8948B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958 (634,1383)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B8996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35.9 (23.9,52.3)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E30D3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1610 (1011,2012)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7DF0C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54.2 (32.3,67.2)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8B1CB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50.8 (5.9,101.5)</w:t>
            </w:r>
          </w:p>
        </w:tc>
      </w:tr>
      <w:tr w:rsidR="00CC2A32" w14:paraId="0F4F179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D9EB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2090F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Turkmenistan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6534B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221 (190,281)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A4D95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13.6 (11.7,17.9)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332F5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527 (402,676)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AC91D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16.4 (12.3,20.8)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63F8D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20.4 (-12.1,56)</w:t>
            </w:r>
          </w:p>
        </w:tc>
      </w:tr>
      <w:tr w:rsidR="00CC2A32" w14:paraId="471ABC4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49E05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1331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Uzbekistan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80E08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1229 (990,1562)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3179B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 (9.6,15.4)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1785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3161 (2088,4285)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638AB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25.9 (16.1,36.6)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CC566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115.7 (26.9,249.5)</w:t>
            </w:r>
          </w:p>
        </w:tc>
      </w:tr>
      <w:tr w:rsidR="00CC2A32" w14:paraId="2B80248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B5BF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72AFA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Europe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C88E6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25071 (23174,31235)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0ADF6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19.1 (17.4,24.1)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28524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48702 (34931,56401)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EA011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21.7 (15.5,25.1)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38437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13.4 (-26.2,30.5)</w:t>
            </w:r>
          </w:p>
        </w:tc>
      </w:tr>
      <w:tr w:rsidR="00CC2A32" w14:paraId="45B11D3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06777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22901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Albania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FF67B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 (162,210)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3A1C9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11.3 (9.8,12.8)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67892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272 (197,363)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063F4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6.6 (4.8,8.7)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B6DFB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-41.9 (-57.7, -20.7)</w:t>
            </w:r>
          </w:p>
        </w:tc>
      </w:tr>
      <w:tr w:rsidR="00CC2A32" w14:paraId="362C5A1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B98CA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5506A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Bosnia and Herzegovina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ED32C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356 (318,484)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C1A44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10.9 (9.5,16.4)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C91E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526 (402,785)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91B64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9.6 (7.5,14.3)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0AA36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-11.9 (-30.7,9.3)</w:t>
            </w:r>
          </w:p>
        </w:tc>
      </w:tr>
      <w:tr w:rsidR="00CC2A32" w14:paraId="5DBBFE1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885DB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7F6AD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Bulgaria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330A5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3223 (2812,5878)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20303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30.5 (26.4,58.3)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E7EB2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11112 (6952,13891)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342FC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75.1 (46.4,92.8)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19902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145.8 (-6.5,231.9)</w:t>
            </w:r>
          </w:p>
        </w:tc>
      </w:tr>
      <w:tr w:rsidR="00CC2A32" w14:paraId="00CD0A3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105F2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1E182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Croatia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908B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1198 (797,1322)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3501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22.6 (14.6,24.9)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79B1B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1741 (1131,2164)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A3D26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18.6 (12,23.1)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CBD59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-17.7 (-34.4,3.4)</w:t>
            </w:r>
          </w:p>
        </w:tc>
      </w:tr>
      <w:tr w:rsidR="00CC2A32" w14:paraId="44E6009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0CF6E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69EF5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Czechia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0FAA9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451 (358,1210)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10D99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3.4 (2.7,9.2)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787B8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1570 (1114,1936)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27C5A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7.1 (5,8.8)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D783B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108.4 (-39.8,203.2)</w:t>
            </w:r>
          </w:p>
        </w:tc>
      </w:tr>
      <w:tr w:rsidR="00CC2A32" w14:paraId="437E7E8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B08DE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4169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Hungary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66362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3579 (3216,4163)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37B06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26.8 (24,31.5)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7781D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5790 (3786,7074)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BDCD5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27.9 (18.2,34.1)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7B0BC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3.9 (-32.8,25.3)</w:t>
            </w:r>
          </w:p>
        </w:tc>
      </w:tr>
      <w:tr w:rsidR="00CC2A32" w14:paraId="66AD97C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C88FE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44833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Montenegro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6B35C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 (19,27)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A770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4.1 (3.5,4.8)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B5CED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 (37,59)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CCF2E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5.3 (4.1,6.6)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8EADC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29.1 (-4.2,66.8)</w:t>
            </w:r>
          </w:p>
        </w:tc>
      </w:tr>
      <w:tr w:rsidR="00CC2A32" w14:paraId="02ADB27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A4FAD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372D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North Macedonia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D367C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630 (535,738)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40285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46.4 (39.1,55.7)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58412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994 (765,1203)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C98F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 (34.1,52.8)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80C90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-5.2 (-28.1,16.5)</w:t>
            </w:r>
          </w:p>
        </w:tc>
      </w:tr>
      <w:tr w:rsidR="00CC2A32" w14:paraId="41D399F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A468A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4FBE5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Poland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44E64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4525 (4103,6116)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42AB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11.3 (10.1,15.7)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B73D9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8656 (6611,10502)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C22D9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11.6 (8.8,14.1)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5C812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2.8 (-32.1,22.6)</w:t>
            </w:r>
          </w:p>
        </w:tc>
      </w:tr>
      <w:tr w:rsidR="00CC2A32" w14:paraId="77D4B61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C5BE8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2AB37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Romania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34545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8118 (6728,8846)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9391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34.7 (29.8,38.3)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3164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12796 (9432,15433)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D986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31.5 (23.6,38)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FDFCB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-9.2 (-28.5,7.2)</w:t>
            </w:r>
          </w:p>
        </w:tc>
      </w:tr>
      <w:tr w:rsidR="00CC2A32" w14:paraId="0320905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59B63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B0488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Serbia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DC2AA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2013 (1693,2535)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5C41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22.7 (19.1,28.8)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46AB6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3170 (2340,3846)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2A0F6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23.4 (17,28.1)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9D570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2.8 (-27.7,30.7)</w:t>
            </w:r>
          </w:p>
        </w:tc>
      </w:tr>
      <w:tr w:rsidR="00CC2A32" w14:paraId="09167E1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4F446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0036F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Slovakia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4912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383 (320,769)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4717C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6.8 (5.7,13.9)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68F67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1113 (786,1388)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C397F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12.4 (8.6,15.3)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A975B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82.2 (-32.9,150.2)</w:t>
            </w:r>
          </w:p>
        </w:tc>
      </w:tr>
      <w:tr w:rsidR="00CC2A32" w14:paraId="621E834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EF4B0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1E719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Slovenia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F84EC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388 (256,492)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F1EBB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 (11,21.7)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EC049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915 (382,1206)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7941D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16.7 (7.4,21.9)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E0A4C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-2.1 (-47,34.7)</w:t>
            </w:r>
          </w:p>
        </w:tc>
      </w:tr>
      <w:tr w:rsidR="00CC2A32" w14:paraId="582414A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9EB62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BE9F9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Latin America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FDC1F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11662 (8211,12414)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0623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17.3 (12.3,18.5)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7C78A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23559 (19425,29470)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2D75F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10.7 (8.8,13.3)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13294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-38.4 (-47.9, -4.6)</w:t>
            </w:r>
          </w:p>
        </w:tc>
      </w:tr>
      <w:tr w:rsidR="00CC2A32" w14:paraId="19E77EB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397F5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D6442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Colombia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01849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3897 (2160,4303)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47F7A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27.8 (15.7,30.9)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F3E1D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5465 (3949,8323)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2B9C5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9.7 (7,14.9)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1AA2E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-65.2 (-74.4, -11.8)</w:t>
            </w:r>
          </w:p>
        </w:tc>
      </w:tr>
      <w:tr w:rsidR="00CC2A32" w14:paraId="28768CC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F3DD9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8981F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Costa 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4AACF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 (147,209)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DAD6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11.7 (9.2,13.3)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5190E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562 (416,723)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30B6E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10.7 (8,13.8)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E56C4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-8.8 (-28.2,14.1)</w:t>
            </w:r>
          </w:p>
        </w:tc>
      </w:tr>
      <w:tr w:rsidR="00CC2A32" w14:paraId="7451250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0434C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69280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El Salvador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328DA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212 (187,275)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71477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7.6 (6.6,9.9)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CE72A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384 (287,501)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101CE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5.9 (4.4,7.7)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32577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 (-42.6,1.9)</w:t>
            </w:r>
          </w:p>
        </w:tc>
      </w:tr>
      <w:tr w:rsidR="00CC2A32" w14:paraId="3A66969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0640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D244B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Guatemala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A254C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279 (235,320)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9C2B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10.2 (8.8,12.6)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2FE8C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664 (512,979)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021F4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7.6 (5.9,11)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77438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-25.4 (-41.6,1.8)</w:t>
            </w:r>
          </w:p>
        </w:tc>
      </w:tr>
      <w:tr w:rsidR="00CC2A32" w14:paraId="31E4F65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AC051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4AE0F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Honduras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A67A9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260 (205,434)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B9D88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 (10.8,25.4)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B4C5E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794 (517,1369)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19095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15.4 (10,28.2)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88CB1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10.2 (-28.3,48.8)</w:t>
            </w:r>
          </w:p>
        </w:tc>
      </w:tr>
      <w:tr w:rsidR="00CC2A32" w14:paraId="5D90CF6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CA790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913E0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Mexico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059FD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4054 (2880,4324)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D2849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12.4 (8.6,13.3)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34EA8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9059 (7188,10606)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15D87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8.8 (6.9,10.2)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1E398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-29.3 (-38.5, -11.5)</w:t>
            </w:r>
          </w:p>
        </w:tc>
      </w:tr>
      <w:tr w:rsidR="00CC2A32" w14:paraId="29BA26E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71451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7520D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Nicaragua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79672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196 (168,219)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77A3B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15.5 (13,17.5)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D0FE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636 (510,739)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D164C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18.9 (14.8,21.8)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14F2F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21.6 (-1.6,43.6)</w:t>
            </w:r>
          </w:p>
        </w:tc>
      </w:tr>
      <w:tr w:rsidR="00CC2A32" w14:paraId="480D428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72593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D52D6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Panama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3CB36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 (63,108)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A184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5.3 (4.6,7.9)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41602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309 (229,398)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1300F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7.2 (5.3,9.3)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1948D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34.1 (-14.5,76.5)</w:t>
            </w:r>
          </w:p>
        </w:tc>
      </w:tr>
      <w:tr w:rsidR="00CC2A32" w14:paraId="0B16FDC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BDA1F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FA41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Venezuela (Bolivarian Republic of)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BBA94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2504 (1950,2728)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5A8F3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30.2 (24.2,33.1)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3428A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5687 (4275,7879)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09B24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 (15.7,29)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08BBB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-30.5 (-47.8,1.7)</w:t>
            </w:r>
          </w:p>
        </w:tc>
      </w:tr>
      <w:tr w:rsidR="00CC2A32" w14:paraId="2E36B24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11A28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946DC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Sub-Saharan Africa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44649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9959 (6348,13024)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D444B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58.7 (38.6,78.1)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5CA8A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20718 (13285,28061)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BEBA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53.5 (34.3,72.5)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02C46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-8.9 (-27,13.7)</w:t>
            </w:r>
          </w:p>
        </w:tc>
      </w:tr>
      <w:tr w:rsidR="00CC2A32" w14:paraId="2522716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61895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DD74C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Angola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D6421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1671 (1049,2254)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B2955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56.9 (36.8,80.7)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1735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3438 (2096,4622)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66408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44.6 (27,59.8)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C6EA9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-21.7 (-42.6,10.8)</w:t>
            </w:r>
          </w:p>
        </w:tc>
      </w:tr>
      <w:tr w:rsidR="00CC2A32" w14:paraId="71A8AC4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647DD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3D69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African Republic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F76C7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647 (395,884)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08B16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73.1 (46.1,102.7)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8986C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1051 (619,1513)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04E8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68.8 (40.9,104.8)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4CA6D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-5.9 (-28.8,26.6)</w:t>
            </w:r>
          </w:p>
        </w:tc>
      </w:tr>
      <w:tr w:rsidR="00CC2A32" w14:paraId="147CD6B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E58EB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A0A61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Congo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0FE52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610 (381,786)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D77A5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74.2 (47.3,98.2)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7E102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1037 (666,1387)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3ECE9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55.1 (36.2,73.7)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88143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-25.8 (-44.2, -1.1)</w:t>
            </w:r>
          </w:p>
        </w:tc>
      </w:tr>
      <w:tr w:rsidR="00CC2A32" w14:paraId="0768ABB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4584D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070B7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Democratic Republic of the Congo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4EE33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6637 (4089,9089)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70784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56.6 (35.4,77.4)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C3CCF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14648 (9104,20691)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9B9D3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55.4 (34.5,78.4)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EB0D4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-2.1 (-25.3,27.7)</w:t>
            </w:r>
          </w:p>
        </w:tc>
      </w:tr>
      <w:tr w:rsidR="00CC2A32" w14:paraId="08DB731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90664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B12AC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Equatorial Guinea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C304D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 (65,149)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9D58D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67.2 (40.9,104.1)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65F47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 (80,196)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5F5FB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 (24,54.7)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E74F5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-40.4 (-64.6, -3.4)</w:t>
            </w:r>
          </w:p>
        </w:tc>
      </w:tr>
      <w:tr w:rsidR="00CC2A32" w14:paraId="776EE18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DAA22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8A99F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Gabon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425C1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288 (181,371)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D4E99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63.1 (40.1,80.6)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1298B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405 (259,532)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79107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50.3 (32.4,65.9)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79DF0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-20.4 (-39.9,6.4)</w:t>
            </w:r>
          </w:p>
        </w:tc>
      </w:tr>
      <w:tr w:rsidR="00CC2A32" w14:paraId="0F2FC4D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CF7A0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88FAA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East Asia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0443E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246300 (186574,280285)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AE35D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41.3 (32.9,46.6)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5508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330520 (211770,384586)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2846C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20.3 (12.8,23.5)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2EEC65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-50.9 (-64.5, -40.3)</w:t>
            </w:r>
          </w:p>
        </w:tc>
      </w:tr>
      <w:tr w:rsidR="00CC2A32" w14:paraId="7CD8190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9E75D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1CADB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China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41778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241298 (180926,275423)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92A63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42.2 (33.7,47.7)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0087A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320090 (201652,373927)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6086B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20.6 (12.7,23.9)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1D79D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-51.2 (-65.3, -40.5)</w:t>
            </w:r>
          </w:p>
        </w:tc>
      </w:tr>
      <w:tr w:rsidR="00CC2A32" w14:paraId="5A7147E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4404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6A5A9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Democratic People's Republic of Korea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22CF1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2508 (1675,3532)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6E82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22.7 (15.2,32)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8167B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6130 (4747,8064)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74127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22.3 (17.1,29.5)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F57AB4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 (-29.8,39.2)</w:t>
            </w:r>
          </w:p>
        </w:tc>
      </w:tr>
      <w:tr w:rsidR="00CC2A32" w14:paraId="0348AC9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E0FE6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8B9A5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Taiwan (Province of China)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ABEF6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2495 (1615,2716)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0C95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22.2 (15,24.3)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C1710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4300 (3334,5843)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1AA85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10.5 (8.1,14.3)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B8B01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-52.7 (-63.2, -14.8)</w:t>
            </w:r>
          </w:p>
        </w:tc>
      </w:tr>
      <w:tr w:rsidR="00CC2A32" w14:paraId="4AA931D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11D9E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E20E0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Eastern Europe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3FE9A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9562 (8591,15629)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F2478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3.7 (3.3,6.2)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AE42C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24642 (15124,28505)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43E1F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7.1 (4.4,8.2)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40CA9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90.8 (-10.5,125.8)</w:t>
            </w:r>
          </w:p>
        </w:tc>
      </w:tr>
      <w:tr w:rsidR="00CC2A32" w14:paraId="40945A9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E8D7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9D226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Belarus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3E81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601 (414,753)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F7CD3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4.8 (3.3,5.9)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87E38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382 (275,713)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2FE5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2.4 (1.7,4.4)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748EB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-49.8 (-64.9,8.3)</w:t>
            </w:r>
          </w:p>
        </w:tc>
      </w:tr>
      <w:tr w:rsidR="00CC2A32" w14:paraId="2EE40D5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638D8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3A0D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Estonia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127ED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 (125,348)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99BC6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 (6.4,17.7)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DD864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1942 (414,2540)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74F08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62.9 (14.5,81.9)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3BBD9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690.5 (-10.8,1059.5)</w:t>
            </w:r>
          </w:p>
        </w:tc>
      </w:tr>
      <w:tr w:rsidR="00CC2A32" w14:paraId="3DD82A4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E075C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1355D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Latvia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D01CF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 (63,203)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F370F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2.4 (1.9,5.9)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409F2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662 (179,856)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26473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14.8 (4.1,19.1)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74E6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515.7 (-14.8,831.8)</w:t>
            </w:r>
          </w:p>
        </w:tc>
      </w:tr>
      <w:tr w:rsidR="00CC2A32" w14:paraId="261CBFE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D9A8C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2B9CE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Lithuania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2E100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 (123,308)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29771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3.4 (2.8,7)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C9AC8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509 (303,630)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ED943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8.3 (4.9,10.3)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5BA02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143.6 (-15.2,233.8)</w:t>
            </w:r>
          </w:p>
        </w:tc>
      </w:tr>
      <w:tr w:rsidR="00CC2A32" w14:paraId="47938FC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FAEDC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81354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Republic of Moldova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E699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180 (146,408)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98A4E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4.7 (3.7,11)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FAA4C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1591 (427,1974)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9154D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27.3 (7.4,33.9)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70AC6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485.9 (-26,726.8)</w:t>
            </w:r>
          </w:p>
        </w:tc>
      </w:tr>
      <w:tr w:rsidR="00CC2A32" w14:paraId="097B20C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00091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69362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Russian Federation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4F79F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7532 (6819,12451)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06FCF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4.6 (4.1,7.7)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23F38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18411 (11834,21657)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41C99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7.9 (5.1,9.2)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E0BB3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72.1 (-16.1,107.7)</w:t>
            </w:r>
          </w:p>
        </w:tc>
      </w:tr>
      <w:tr w:rsidR="00CC2A32" w14:paraId="6CBBD48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A40B3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4F0FE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Ukraine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22D3D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861 (710,1433)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2673D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1.4 (1.2,2.2)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35EB0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1144 (936,1755)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8708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1.6 (1.3,2.3)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52420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10.9 (-12.3,36.8)</w:t>
            </w:r>
          </w:p>
        </w:tc>
      </w:tr>
      <w:tr w:rsidR="00CC2A32" w14:paraId="74A800E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D5B5B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A8B9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Eastern Sub-Saharan Africa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D1AD8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30158 (18332,43333)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FBE04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51.4 (31.6,75.4)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D7C66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47532 (27885,71756)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E3499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38.8 (22.4,58.5)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8BF0F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-24.6 (-37.5, -4.7)</w:t>
            </w:r>
          </w:p>
        </w:tc>
      </w:tr>
      <w:tr w:rsidR="00CC2A32" w14:paraId="2B17CC7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37A19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3E171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Burundi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077D2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987 (160,1792)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583D4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50.2 (7.9,92.4)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344C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1165 (481,2106)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5748F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35.7 (14.4,64.3)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974AA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 (-51.3,112.7)</w:t>
            </w:r>
          </w:p>
        </w:tc>
      </w:tr>
      <w:tr w:rsidR="00CC2A32" w14:paraId="198F2B4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0C15B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A9426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Comoros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65431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96 (51,146)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CC4CE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51.9 (28.5,79.1)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AF41E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 (89,239)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807B7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37.6 (21.5,57.9)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0E16D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-27.6 (-47.3,4.4)</w:t>
            </w:r>
          </w:p>
        </w:tc>
      </w:tr>
      <w:tr w:rsidR="00CC2A32" w14:paraId="4C0D9FD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7CB96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E0B5F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Djibouti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1F55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 (30,73)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1DC2F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52.1 (32.2,74.8)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CCD4E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 (83,223)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102F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36.9 (21.2,54.5)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F1B73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-29.2 (-47.7, -0.7)</w:t>
            </w:r>
          </w:p>
        </w:tc>
      </w:tr>
      <w:tr w:rsidR="00CC2A32" w14:paraId="6DE8EF6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B9575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59725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Eritrea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84282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474 (257,759)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04609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65.2 (34.9,119.8)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F967B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992 (535,1608)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0C33B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55.5 (30.3,89.7)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29C14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-15 (-43.8,27.8)</w:t>
            </w:r>
          </w:p>
        </w:tc>
      </w:tr>
      <w:tr w:rsidR="00CC2A32" w14:paraId="2A2B859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3418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93627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Ethiopia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3605F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8954 (4996,13491)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8FA32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58.7 (35,88.4)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73FC5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10237 (5713,17004)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A5884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 (17.8,53.1)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69D55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-45.5 (-60.8, -13.3)</w:t>
            </w:r>
          </w:p>
        </w:tc>
      </w:tr>
      <w:tr w:rsidR="00CC2A32" w14:paraId="1951519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B0B0C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7B4BC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Kenya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1666E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2087 (1269,3220)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75CD4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32.2 (19.4,50.2)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51338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5075 (2991,8289)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36D6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32.6 (18.8,54.3)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F8152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1.3 (-15.4,22.2)</w:t>
            </w:r>
          </w:p>
        </w:tc>
      </w:tr>
      <w:tr w:rsidR="00CC2A32" w14:paraId="1A5CDDB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B4CDF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4DBBE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Madagascar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2EFBA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3009 (1836,4217)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8912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68.6 (42.4,97)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6659F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5304 (3083,7993)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95504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64.5 (38.4,98.7)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35E34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 (-29.2,24.7)</w:t>
            </w:r>
          </w:p>
        </w:tc>
      </w:tr>
      <w:tr w:rsidR="00CC2A32" w14:paraId="4496E31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B2241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1FA78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Malawi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6AB4C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1274 (750,1870)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A6A5E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44.4 (26.1,65.4)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37D78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2043 (1147,3277)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532D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37.3 (20.7,60.1)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F2619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-16 (-36.2,17.2)</w:t>
            </w:r>
          </w:p>
        </w:tc>
      </w:tr>
      <w:tr w:rsidR="00CC2A32" w14:paraId="40D0386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924E7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D8B05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Mozambique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F1477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2331 (1436,3460)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4FFFA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52.9 (33.5,81)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100F9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4072 (2417,6064)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34320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51.3 (30.6,77)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71477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 (-28,33.2)</w:t>
            </w:r>
          </w:p>
        </w:tc>
      </w:tr>
      <w:tr w:rsidR="00CC2A32" w14:paraId="177FC03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100DB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EB514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Rwanda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9A70F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1420 (416,2447)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ED12A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61.2 (17.6,114.8)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F1060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1466 (421,2605)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811C5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34.2 (9.7,60.7)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28779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-44.2 (-60.5, -20.1)</w:t>
            </w:r>
          </w:p>
        </w:tc>
      </w:tr>
      <w:tr w:rsidR="00CC2A32" w14:paraId="436087A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FE670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C28DD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Somalia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C77F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1327 (756,1886)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7F363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67.5 (41.9,96.1)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4EB14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2484 (1491,3744)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F46CA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 (33.1,82.5)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F822E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-20 (-40.7,11.3)</w:t>
            </w:r>
          </w:p>
        </w:tc>
      </w:tr>
      <w:tr w:rsidR="00CC2A32" w14:paraId="21CEDC9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42172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7EC6B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 Sudan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9A90B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920 (510,1418)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AE400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47.4 (27,73)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DA2E7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915 (523,1606)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349B3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31.9 (18.5,57.2)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33519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-32.8 (-50.4, -5.7)</w:t>
            </w:r>
          </w:p>
        </w:tc>
      </w:tr>
      <w:tr w:rsidR="00CC2A32" w14:paraId="08CF2EA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F042B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3BA45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Uganda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1BA8B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1855 (747,3166)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2466E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36.7 (14.4,62.6)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8C470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3470 (1229,5901)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8E416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 (11.5,55.6)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6F95B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-9.9 (-30.6,15.6)</w:t>
            </w:r>
          </w:p>
        </w:tc>
      </w:tr>
      <w:tr w:rsidR="00CC2A32" w14:paraId="3B60239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3E683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3180E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Republic of Tanzania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2B76E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4185 (2526,6184)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7DA3A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50.2 (29.9,73.9)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FD3EA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7130 (3585,11487)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594AA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37.3 (18.7,59.4)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910B0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-25.7 (-43.9, -3.5)</w:t>
            </w:r>
          </w:p>
        </w:tc>
      </w:tr>
      <w:tr w:rsidR="00CC2A32" w14:paraId="5294A8C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4340B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16579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Zambia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2A1A3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1166 (755,1513)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3D515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53.7 (35.3,71.3)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66D69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2841 (1735,3817)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424F9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57.9 (35.9,77.5)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F448A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7.8 (-21.1,46.8)</w:t>
            </w:r>
          </w:p>
        </w:tc>
      </w:tr>
      <w:tr w:rsidR="00CC2A32" w14:paraId="75FE49A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1BC04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ABF9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High-income Asia Pacific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7F17D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14459 (8287,15725)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C3111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 (4.9,9.9)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74563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19342 (14639,23661)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1D076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 (2.3,4)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B1B87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-66.8 (-72.6, -27.5)</w:t>
            </w:r>
          </w:p>
        </w:tc>
      </w:tr>
      <w:tr w:rsidR="00CC2A32" w14:paraId="74F054D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5B79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47B5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Brunei Darussalam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16C86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 (14,20)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13CB9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29.3 (24.2,36.1)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7689C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 (24,40)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91091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19.6 (16.3,26.3)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1670C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-33 (-45.7, -16.7)</w:t>
            </w:r>
          </w:p>
        </w:tc>
      </w:tr>
      <w:tr w:rsidR="00CC2A32" w14:paraId="4BCCCA5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F35C7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2F79C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Japan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5FAFB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10832 (5133,11954)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E5EDC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7.8 (3.5,8.7)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E0D35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13511 (9669,16433)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17E8C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2.4 (1.7,3.3)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48E02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-69.8 (-75.8, -12.3)</w:t>
            </w:r>
          </w:p>
        </w:tc>
      </w:tr>
      <w:tr w:rsidR="00CC2A32" w14:paraId="65F5FE5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7AEA4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9B57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Republic of Korea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33D87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3389 (2617,3743)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03600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17.6 (14.3,19.7)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8906B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5086 (3947,6472)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D2E66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6.7 (5.2,8.4)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DDF46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-61.8 (-70, -50.1)</w:t>
            </w:r>
          </w:p>
        </w:tc>
      </w:tr>
      <w:tr w:rsidR="00CC2A32" w14:paraId="3A9354D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2B312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09DEC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Singapore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B3DC2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222 (199,271)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105FB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 (10.6,16.1)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34A9C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715 (517,826)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61F6E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9.7 (7.2,11.2)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4A044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-19.4 (-52.1, -6.9)</w:t>
            </w:r>
          </w:p>
        </w:tc>
      </w:tr>
      <w:tr w:rsidR="00CC2A32" w14:paraId="601BE7A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2A7A4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A2864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High-income North America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07503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24339 (20615,26139)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9D9E8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6.8 (5.8,7.3)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D6A81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54534 (36383,59533)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FC0D9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8.3 (5.4,9)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A153E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21.4 (-15.5,28)</w:t>
            </w:r>
          </w:p>
        </w:tc>
      </w:tr>
      <w:tr w:rsidR="00CC2A32" w14:paraId="699E1F7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92064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08604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Canada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629FB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605 (465,662)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962F7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 (1.5,2.2)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A77EA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1566 (920,1836)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B1F29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 (1.2,2.4)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B4F16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4.2 (-29.9,17.6)</w:t>
            </w:r>
          </w:p>
        </w:tc>
      </w:tr>
      <w:tr w:rsidR="00CC2A32" w14:paraId="13F65AA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29D54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E89FD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Greenland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4A112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 (2,3)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8077D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9.5 (7.8,11.6)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81F3A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 (3,5)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6C4BB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7.1 (5.7,8.9)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A2933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-24.4 (-43.1, -0.7)</w:t>
            </w:r>
          </w:p>
        </w:tc>
      </w:tr>
      <w:tr w:rsidR="00CC2A32" w14:paraId="1C334C7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FFAE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D3609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States of America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2C73E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23732 (20112,25466)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67BEA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7.3 (6.2,7.9)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0A2D8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52963 (35453,57776)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81E04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 (5.9,9.8)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86A34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23.7 (-13.8,30.6)</w:t>
            </w:r>
          </w:p>
        </w:tc>
      </w:tr>
      <w:tr w:rsidR="00CC2A32" w14:paraId="7441F39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08368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20008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North Africa and Middle East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C20DA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53293 (32535,67378)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92466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41.1 (24.6,52.1)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A4115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108862 (59840,135179)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39553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32.2 (17.1,39.3)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865A4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-21.7 (-41.8, -2.7)</w:t>
            </w:r>
          </w:p>
        </w:tc>
      </w:tr>
      <w:tr w:rsidR="00CC2A32" w14:paraId="5197256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2BB3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833AB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Afghanistan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70A73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4444 (1328,6730)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CBEB4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74.5 (23.7,112.3)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0DFE2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6845 (2245,10104)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DAEAB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71.9 (24.3,104.5)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6B473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-3.5 (-28.1,30.5)</w:t>
            </w:r>
          </w:p>
        </w:tc>
      </w:tr>
      <w:tr w:rsidR="00CC2A32" w14:paraId="64A61D8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82AAF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E5E2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Algeria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1D230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4431 (2026,6239)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D4858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56.9 (26.1,78.2)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134D4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8827 (3589,11895)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898B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36.7 (14.6,48.8)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ADB92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-35.5 (-53, -8.5)</w:t>
            </w:r>
          </w:p>
        </w:tc>
      </w:tr>
      <w:tr w:rsidR="00CC2A32" w14:paraId="4BDCD31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C6F17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2A825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Bahrain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D796E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 (11,18)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C4FE7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11.8 (9.6,17.6)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62562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 (29,49)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8FB78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7.2 (5.7,10.6)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7FFB6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-38.6 (-55.5, -17.4)</w:t>
            </w:r>
          </w:p>
        </w:tc>
      </w:tr>
      <w:tr w:rsidR="00CC2A32" w14:paraId="0498B5B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9A30E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53062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Egypt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20DAB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11606 (5445,17608)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738DA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53.8 (24.8,80.5)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0EEE9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21692 (8571,37507)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E4722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47.3 (17.6,80.2)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FCCED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-12 (-45.5,19.7)</w:t>
            </w:r>
          </w:p>
        </w:tc>
      </w:tr>
      <w:tr w:rsidR="00CC2A32" w14:paraId="577BA9B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7F747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A3A3F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Iran (Islamic Republic of)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D51CB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6380 (5185,7919)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BB228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37.2 (30.2,47.5)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282F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18477 (15571,20027)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A753B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30.2 (25.1,32.8)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42DF4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 (-41.9,1.3)</w:t>
            </w:r>
          </w:p>
        </w:tc>
      </w:tr>
      <w:tr w:rsidR="00CC2A32" w14:paraId="5706A03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2B8B6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90D7A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Iraq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ADC93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1503 (1073,1974)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0DB2A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23.2 (16.3,30.6)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8C736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3090 (2394,3706)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335D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18.7 (14.4,22.2)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84BAF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-19.5 (-42.8,14.6)</w:t>
            </w:r>
          </w:p>
        </w:tc>
      </w:tr>
      <w:tr w:rsidR="00CC2A32" w14:paraId="2D21456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3DB7D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C3C7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Jordan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DA51E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540 (423,680)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84CD3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58.3 (45.3,74.8)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C220D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1780 (1119,2140)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72616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39.9 (24.7,47.9)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0F4D9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-31.7 (-53.3, -11)</w:t>
            </w:r>
          </w:p>
        </w:tc>
      </w:tr>
      <w:tr w:rsidR="00CC2A32" w14:paraId="7E941B2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70FB8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6D515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Kuwait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D6498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 (112,166)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D082F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31.9 (24.7,36.7)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3DD27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394 (318,538)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BF0B2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20.1 (16,26.2)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1C73D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-36.8 (-49.5,0.5)</w:t>
            </w:r>
          </w:p>
        </w:tc>
      </w:tr>
      <w:tr w:rsidR="00CC2A32" w14:paraId="23493AA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E2752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B5CFE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Lebanon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F5D69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599 (284,909)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363A7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33.8 (16.2,50.8)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6ED33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1367 (546,1846)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AA682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27.1 (10.9,36.6)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6AABA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-19.7 (-58.5,28.3)</w:t>
            </w:r>
          </w:p>
        </w:tc>
      </w:tr>
      <w:tr w:rsidR="00CC2A32" w14:paraId="017153D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5C10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DFC3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Libya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6CE7D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374 (186,531)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07F80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23.3 (11.8,33.1)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C3103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1109 (461,1624)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51E87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25.8 (10.7,38.1)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5113C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10.4 (-27.7,61.2)</w:t>
            </w:r>
          </w:p>
        </w:tc>
      </w:tr>
      <w:tr w:rsidR="00CC2A32" w14:paraId="38AE16B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AA846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A60B5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Morocco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0E806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4574 (2196,6472)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60708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42.9 (20.7,64.4)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CA53C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9862 (4068,13500)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FC8D2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40.5 (16.5,55.3)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BFC9D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-5.5 (-31.4,34.9)</w:t>
            </w:r>
          </w:p>
        </w:tc>
      </w:tr>
      <w:tr w:rsidR="00CC2A32" w14:paraId="21E4BE5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A94DE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1D98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Oman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7C48D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130 (93,181)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04364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29.2 (21.3,41.4)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A417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232 (171,282)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16B58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23.6 (18.2,28.6)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3E022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-19.3 (-50.5,18.3)</w:t>
            </w:r>
          </w:p>
        </w:tc>
      </w:tr>
      <w:tr w:rsidR="00CC2A32" w14:paraId="58FB76C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66464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A1E5C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Palestine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F81B8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238 (177,297)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44814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33.8 (25.2,41.9)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20510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602 (408,708)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D1DB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37.3 (24.7,43.9)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CE5E1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10.5 (-26.7,52.1)</w:t>
            </w:r>
          </w:p>
        </w:tc>
      </w:tr>
      <w:tr w:rsidR="00CC2A32" w14:paraId="5D132A2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09CBB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D960F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Qatar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696E4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 (5,9)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B9248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10.8 (7.7,16.5)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BB8E3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 (13,26)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4A88E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5.8 (4.2,7.7)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73BC7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-46.7 (-66.2, -17.3)</w:t>
            </w:r>
          </w:p>
        </w:tc>
      </w:tr>
      <w:tr w:rsidR="00CC2A32" w14:paraId="0D5396C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4508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541FB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Saudi Arabia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52772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287 (205,456)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B185F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5.7 (4.1,9.6)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6DC93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653 (485,838)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CD5DC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4.3 (3.3,5.9)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93A5F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-24.1 (-59.5,12.3)</w:t>
            </w:r>
          </w:p>
        </w:tc>
      </w:tr>
      <w:tr w:rsidR="00CC2A32" w14:paraId="40DA0EF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CC2F3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3CA33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Sudan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4EDC2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4032 (1740,5667)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5FEC0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 (22.8,76)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EF978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7087 (2787,10661)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95B4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47.6 (18.4,70.6)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2BD01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-10.2 (-35.2,27.4)</w:t>
            </w:r>
          </w:p>
        </w:tc>
      </w:tr>
      <w:tr w:rsidR="00CC2A32" w14:paraId="52ECC79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7CFE1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2B679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Syrian Arab Republic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327D3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533 (387,735)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F9E9D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12.6 (9.2,17.7)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8CAE8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793 (591,1057)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11421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9.3 (7,12)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20872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-26.8 (-52.8,10.3)</w:t>
            </w:r>
          </w:p>
        </w:tc>
      </w:tr>
      <w:tr w:rsidR="00CC2A32" w14:paraId="760532E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B2CEF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B9C58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Tunisia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DB749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1206 (606,1558)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1435E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32.6 (16.5,42.3)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6379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2879 (1177,4083)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2FE39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26.6 (10.8,37.5)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3B24F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-18.5 (-46.1,17.3)</w:t>
            </w:r>
          </w:p>
        </w:tc>
      </w:tr>
      <w:tr w:rsidR="00CC2A32" w14:paraId="20356E2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7DA8D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C34ED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Turkey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B48F4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9917 (6164,13881)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E99CB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35.3 (20.7,49.3)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2CFC8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16257 (9127,20408)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E1ADA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20.7 (11.3,26.1)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CF9FE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-41.2 (-61, -11.3)</w:t>
            </w:r>
          </w:p>
        </w:tc>
      </w:tr>
      <w:tr w:rsidR="00CC2A32" w14:paraId="646A589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CEB75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5C45C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Arab Emirates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EE57A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 (46,235)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A4C85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47.2 (17.5,85.2)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A711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1045 (349,2223)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487F7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43.6 (15.4,85.5)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4E003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-7.7 (-47.9,65.1)</w:t>
            </w:r>
          </w:p>
        </w:tc>
      </w:tr>
      <w:tr w:rsidR="00CC2A32" w14:paraId="147CD05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D5EF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4191A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Yemen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7DA72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2176 (888,3123)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8199A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59.4 (25,85)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F1188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5705 (2259,9162)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47B47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 (22.2,93.6)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E3DC0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-4.1 (-35.3,38.6)</w:t>
            </w:r>
          </w:p>
        </w:tc>
      </w:tr>
      <w:tr w:rsidR="00CC2A32" w14:paraId="1253878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522EC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D8EAC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Oceania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B3720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759 (519,1028)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2AC7B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31.5 (21.7,41.8)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3DA3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1668 (1097,2258)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ACEFA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28.5 (19.5,37.7)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72708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-9.4 (-25.3,10.8)</w:t>
            </w:r>
          </w:p>
        </w:tc>
      </w:tr>
      <w:tr w:rsidR="00CC2A32" w14:paraId="01372BC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82B93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07460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American Samoa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16539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 (3,5)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9066B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19.8 (14.6,24.7)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C09B0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 (5,7)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07FF4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13.1 (10.7,15.7)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D95FA5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-34 (-48.6, -12)</w:t>
            </w:r>
          </w:p>
        </w:tc>
      </w:tr>
      <w:tr w:rsidR="00CC2A32" w14:paraId="137B87F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96A43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25C92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Cook Islands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A31BA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 (9,14)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680BD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 (80.8,124.8)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9BFA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 (13,19)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DFF2B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65.3 (54.3,78.1)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6FFE4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-36 (-50.2, -14.3)</w:t>
            </w:r>
          </w:p>
        </w:tc>
      </w:tr>
      <w:tr w:rsidR="00CC2A32" w14:paraId="0D12D81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1B1CC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2B5A7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Fiji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3ADAE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 (84,142)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ECAF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37.9 (29,47.7)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0280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182 (143,231)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F9048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30.2 (24.3,38)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300A95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-20.2 (-42.8,14.1)</w:t>
            </w:r>
          </w:p>
        </w:tc>
      </w:tr>
      <w:tr w:rsidR="00CC2A32" w14:paraId="22C1C19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F7A0C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E09AC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Guam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9EE1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 (20,39)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37BC0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61.3 (36.7,71.6)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34D77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 (25,39)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3BE82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16.3 (13.1,20.5)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45B87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-73.3 (-80, -47.7)</w:t>
            </w:r>
          </w:p>
        </w:tc>
      </w:tr>
      <w:tr w:rsidR="00CC2A32" w14:paraId="7B72F69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2B641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AC8C3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Kiribati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8C188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 (7,11)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96119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26.1 (20,31.9)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2DB52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 (9,15)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8C920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20.2 (15.5,25.5)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CC15F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-22.6 (-41.8,1.8)</w:t>
            </w:r>
          </w:p>
        </w:tc>
      </w:tr>
      <w:tr w:rsidR="00CC2A32" w14:paraId="00EFC21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6A437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A9F80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Marshall Islands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9D044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 (4,8)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BADD3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45.2 (29.4,61.6)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C50EE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 (6,16)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DA575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40.6 (24.3,55.8)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54814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-10.2 (-31.6,20)</w:t>
            </w:r>
          </w:p>
        </w:tc>
      </w:tr>
      <w:tr w:rsidR="00CC2A32" w14:paraId="66DC0EA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F551E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54068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Micronesia (Federated States of)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8C295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 (11,24)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1A2C1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46.6 (29.9,60.9)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197CF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 (13,34)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DCD69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43.2 (25,58.5)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205EA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-7.3 (-36.9,23.7)</w:t>
            </w:r>
          </w:p>
        </w:tc>
      </w:tr>
      <w:tr w:rsidR="00CC2A32" w14:paraId="24AE23E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2BCCC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5CB90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Nauru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33123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 (1,2)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4FA00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38.3 (25.1,49.6)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BBF02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 (1,2)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91BC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33.9 (19.3,45.2)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AB74D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-11.4 (-31.8,13.9)</w:t>
            </w:r>
          </w:p>
        </w:tc>
      </w:tr>
      <w:tr w:rsidR="00CC2A32" w14:paraId="1CCC8C5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A395C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B4E23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Niue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57D87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 (0,1)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17F75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28.2 (19,37.3)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78A19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 (0,1)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DC07A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21.7 (13.1,28.8)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1E7DC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 (-42.6,0.5)</w:t>
            </w:r>
          </w:p>
        </w:tc>
      </w:tr>
      <w:tr w:rsidR="00CC2A32" w14:paraId="1C62E72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30DD4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A5569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Northern Mariana Islands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F8A7D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 (1,2)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4CB98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12.4 (7.8,16)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764DA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 (2,3)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8CEE4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6.8 (5.4,8.2)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9F17D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-44.8 (-58.8, -19.5)</w:t>
            </w:r>
          </w:p>
        </w:tc>
      </w:tr>
      <w:tr w:rsidR="00CC2A32" w14:paraId="4074294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4A9EA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B5648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Palau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DF670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 (0,0)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80C1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4.2 (2.9,5.7)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7CCD9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 (0,1)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E8478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3.2 (2.4,4)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0D549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-23.9 (-48.1,13.4)</w:t>
            </w:r>
          </w:p>
        </w:tc>
      </w:tr>
      <w:tr w:rsidR="00CC2A32" w14:paraId="5BDB1A3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60A0F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0C46E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Papua New Guinea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09BD1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429 (253,639)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A8618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28.5 (17,42)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B2D5D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1117 (653,1625)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C219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29.2 (17.6,41.4)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471AC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2.5 (-20.6,34.4)</w:t>
            </w:r>
          </w:p>
        </w:tc>
      </w:tr>
      <w:tr w:rsidR="00CC2A32" w14:paraId="486D2AC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8A56D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31AD1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Samoa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CB81C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 (18,32)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3DE74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33.4 (23.8,42)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DEC65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 (22,47)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6CF5D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27.1 (17.2,35.2)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1F1B75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 (-38.8,6.6)</w:t>
            </w:r>
          </w:p>
        </w:tc>
      </w:tr>
      <w:tr w:rsidR="00CC2A32" w14:paraId="0E0DEEF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0DDA0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71DC9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Solomon Islands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28607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 (26,61)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09F7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35.8 (22.6,49)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5843B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 (51,139)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2A4C3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34.7 (20.1,49.2)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BBFE0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-3.2 (-30.1,27.4)</w:t>
            </w:r>
          </w:p>
        </w:tc>
      </w:tr>
      <w:tr w:rsidR="00CC2A32" w14:paraId="543F8F1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958D6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5EF5D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Tokelau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0B481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 (0,1)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D9C9F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32.8 (21.9,46)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26BFC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 (0,0)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974EF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22.9 (14.6,30.5)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BC48B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-30.1 (-47.6, -3.3)</w:t>
            </w:r>
          </w:p>
        </w:tc>
      </w:tr>
      <w:tr w:rsidR="00CC2A32" w14:paraId="2573BEB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615F0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87DBE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Tonga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0AE0A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 (3,6)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59ADC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8.8 (6.2,11.5)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6B905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 (4,8)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8D418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7.6 (5.7,9.9)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17D5D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-13.5 (-36.9,16.4)</w:t>
            </w:r>
          </w:p>
        </w:tc>
      </w:tr>
      <w:tr w:rsidR="00CC2A32" w14:paraId="66449B9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679CD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F8A65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Tuvalu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12475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 (2,3)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470E6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41.1 (26.5,56.4)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00315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 (2,4)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7127E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30.3 (18.6,41.7)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1582B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-26.4 (-47.6,4)</w:t>
            </w:r>
          </w:p>
        </w:tc>
      </w:tr>
      <w:tr w:rsidR="00CC2A32" w14:paraId="70AA133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11EC6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A6677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Vanuatu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DBD71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 (11,23)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D729D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30.6 (19.6,41.2)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6C84C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 (28,67)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2DB8C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 (18.4,43.8)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15996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4.6 (-22.8,43.9)</w:t>
            </w:r>
          </w:p>
        </w:tc>
      </w:tr>
      <w:tr w:rsidR="00CC2A32" w14:paraId="16B608E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AF7A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EFB4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 Asia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FD672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72846 (44041,99373)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6B28B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 (12.1,26.7)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05133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146322 (103826,191490)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BF546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13.2 (9.3,17.4)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153C4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-30.9 (-45.8, -5)</w:t>
            </w:r>
          </w:p>
        </w:tc>
      </w:tr>
      <w:tr w:rsidR="00CC2A32" w14:paraId="029A31F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800D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89958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Bangladesh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3A8C9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7908 (4303,11058)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2FBB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21.5 (12.2,30.7)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2B48D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16700 (10103,26173)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95539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15.9 (9.6,24.5)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B5982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-26.2 (-52,20.9)</w:t>
            </w:r>
          </w:p>
        </w:tc>
      </w:tr>
      <w:tr w:rsidR="00CC2A32" w14:paraId="5A2EE7A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7C5E0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2FDEF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Bhutan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8A02A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 (18,49)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946E7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19.9 (11.1,31.2)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5E0AF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 (50,94)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D69F6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15.2 (11,20.3)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AD58A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-23.6 (-55.8,27.4)</w:t>
            </w:r>
          </w:p>
        </w:tc>
      </w:tr>
      <w:tr w:rsidR="00CC2A32" w14:paraId="68ADF15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796AC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0212D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India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9A4F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53791 (33171,75757)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D94F5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18.2 (11.6,26.2)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C6A87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110267 (73272,148670)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396C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12.1 (8,16.3)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F6808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-33.5 (-47.6, -8.9)</w:t>
            </w:r>
          </w:p>
        </w:tc>
      </w:tr>
      <w:tr w:rsidR="00CC2A32" w14:paraId="73E0BE4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10942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11D06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Nepal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74C6A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1068 (678,1781)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F6AAB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15.6 (10.2,28.6)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0046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2435 (1758,3397)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A9579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14.3 (10.4,20.2)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92981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-8.6 (-38.8,36.8)</w:t>
            </w:r>
          </w:p>
        </w:tc>
      </w:tr>
      <w:tr w:rsidR="00CC2A32" w14:paraId="3E8127F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F1B96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61D8F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Pakistan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CD58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10046 (6233,14262)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D9EDE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20.9 (13.1,30.5)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88239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16850 (11249,22098)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CA109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 (14.4,27.7)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EAC47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0.3 (-24.6,26.8)</w:t>
            </w:r>
          </w:p>
        </w:tc>
      </w:tr>
      <w:tr w:rsidR="00CC2A32" w14:paraId="32E892C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E6CA8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F485C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Southeast Asia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BD943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51627 (37064,60881)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EACE4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 (18.6,29.7)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F94A2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110441 (70668,124533)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9E561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21.4 (14.2,24)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5A8D3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-14.5 (-30.1,4.5)</w:t>
            </w:r>
          </w:p>
        </w:tc>
      </w:tr>
      <w:tr w:rsidR="00CC2A32" w14:paraId="3CAEB69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52E82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A10B8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Cambodia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44922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1201 (690,1623)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A71CD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32.5 (18.9,44)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0AFD1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2629 (1629,3376)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9C14A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26.9 (17.1,33.9)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D208F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-17.2 (-43.2,26.5)</w:t>
            </w:r>
          </w:p>
        </w:tc>
      </w:tr>
      <w:tr w:rsidR="00CC2A32" w14:paraId="4063819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9F5D9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D5BC6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Indonesia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A87EE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23667 (14496,29627)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1917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30.5 (19.4,38.2)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97CFE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50621 (28707,61825)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0ED4C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30.8 (18.4,37.1)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05178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 (-19.4,26.5)</w:t>
            </w:r>
          </w:p>
        </w:tc>
      </w:tr>
      <w:tr w:rsidR="00CC2A32" w14:paraId="4D374C7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701E0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3CE30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Lao People's Democratic Republic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DDB63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634 (330,966)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A44AC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38.1 (21,57.6)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D666C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958 (520,1356)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30AA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27.9 (15.2,38.9)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FC117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-26.9 (-49.7,16.4)</w:t>
            </w:r>
          </w:p>
        </w:tc>
      </w:tr>
      <w:tr w:rsidR="00CC2A32" w14:paraId="37CEE2E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7D2E3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6315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Malaysia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29881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429 (334,508)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5724E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5.5 (4.3,6.5)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2EF15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600 (457,806)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ED0DB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2.7 (2,3.6)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33018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-50.8 (-65.8, -20.9)</w:t>
            </w:r>
          </w:p>
        </w:tc>
      </w:tr>
      <w:tr w:rsidR="00CC2A32" w14:paraId="2FC2BAA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E279C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65947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Maldives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FC76C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 (3,11)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65DEA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12.1 (5.5,17.8)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1B7A2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 (13,21)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29B03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7.2 (5.3,8.9)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5AE2F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-40.5 (-63.6,29.8)</w:t>
            </w:r>
          </w:p>
        </w:tc>
      </w:tr>
      <w:tr w:rsidR="00CC2A32" w14:paraId="7F20460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809D0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14B3A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Mauritius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D5B5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209 (160,229)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E62FF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34.7 (26.9,38.1)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CAC6E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417 (321,517)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3DAA9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26.8 (20.4,33.2)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C7554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-22.6 (-36.5, -3.5)</w:t>
            </w:r>
          </w:p>
        </w:tc>
      </w:tr>
      <w:tr w:rsidR="00CC2A32" w14:paraId="33AD685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2AAF2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8EC29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Myanmar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CBD6A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6594 (3857,9338)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F676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34.1 (20.8,47.5)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21387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9013 (5437,11853)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071C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23.2 (14.6,30.1)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99570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-31.8 (-50.4,4.7)</w:t>
            </w:r>
          </w:p>
        </w:tc>
      </w:tr>
      <w:tr w:rsidR="00CC2A32" w14:paraId="222B601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878FB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A04FD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Philippines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23E37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4901 (4329,5744)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D934F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23.4 (20.7,27.3)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D1326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23537 (17145,28081)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86A6D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36.2 (28.1,42.5)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BBDD7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54.3 (6.1,87.8)</w:t>
            </w:r>
          </w:p>
        </w:tc>
      </w:tr>
      <w:tr w:rsidR="00CC2A32" w14:paraId="405DA40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13227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1EC2B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Seychelles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21C8D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 (33,46)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21D30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73.4 (59.4,81.8)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A9192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 (36,50)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3762D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45.8 (38.6,53.4)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D85C6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-37.6 (-46.8, -13.4)</w:t>
            </w:r>
          </w:p>
        </w:tc>
      </w:tr>
      <w:tr w:rsidR="00CC2A32" w14:paraId="1100EC7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6A546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3474D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Sri Lanka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73474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1541 (1348,1935)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8158B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17.4 (15.2,22.9)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52A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3734 (2617,4997)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9C846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16.5 (11.9,22)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8F56C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-5.3 (-39.7,31.7)</w:t>
            </w:r>
          </w:p>
        </w:tc>
      </w:tr>
      <w:tr w:rsidR="00CC2A32" w14:paraId="5C3C878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7C080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4C4E2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Thailand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60148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951 (699,1264)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0136E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3.5 (2.5,4.5)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A3C89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2171 (1606,2870)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52CA5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2.2 (1.6,2.9)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29D0D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-35.7 (-55.8, -4.8)</w:t>
            </w:r>
          </w:p>
        </w:tc>
      </w:tr>
      <w:tr w:rsidR="00CC2A32" w14:paraId="5CE0919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289A0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A95FF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Timor-Leste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D3A91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 (30,78)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0B158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26.2 (15.2,39)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458FA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 (109,283)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A572B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28.7 (17,42.4)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2F411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9.7 (-24.2,70.3)</w:t>
            </w:r>
          </w:p>
        </w:tc>
      </w:tr>
      <w:tr w:rsidR="00CC2A32" w14:paraId="7C6C434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EAC0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5A04F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Viet Nam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7C9C8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11330 (7394,14666)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8E582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32.1 (21.4,41.8)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D90AA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16366 (9698,23527)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7AF99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21.1 (12.7,30)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C5196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-34.2 (-57.5, -1)</w:t>
            </w:r>
          </w:p>
        </w:tc>
      </w:tr>
      <w:tr w:rsidR="00CC2A32" w14:paraId="1432150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5E0A3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BA603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Southern Latin America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0999A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5916 (5318,7225)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57C78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14.2 (12.6,18)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8E3A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11973 (9823,13736)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5B53D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13.9 (11.4,15.9)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ABA05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-2.6 (-22.7,8.4)</w:t>
            </w:r>
          </w:p>
        </w:tc>
      </w:tr>
      <w:tr w:rsidR="00CC2A32" w14:paraId="683B7D2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5D599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433B4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Uruguay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4677A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318 (281,384)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6804C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8.3 (7.3,10.2)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8BFCF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628 (438,721)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7566A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9.6 (6.8,10.9)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F0E2D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15.4 (-21.5,32.6)</w:t>
            </w:r>
          </w:p>
        </w:tc>
      </w:tr>
      <w:tr w:rsidR="00CC2A32" w14:paraId="26D4A47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3DA86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72195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Argentina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43C32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4525 (4056,5657)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A1814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15.4 (13.7,20)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E8AAA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8325 (7104,10094)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E69A4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14.8 (12.7,18)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BAAEE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-3.5 (-18.6,8.6)</w:t>
            </w:r>
          </w:p>
        </w:tc>
      </w:tr>
      <w:tr w:rsidR="00CC2A32" w14:paraId="576D269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B64D2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BBE9C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Chile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03573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1073 (872,1181)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36E65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13.2 (10.9,14.5)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2EE14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3019 (2014,3492)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856CF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12.8 (8.5,14.8)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B2D39E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-3.2 (-33.5,10.7)</w:t>
            </w:r>
          </w:p>
        </w:tc>
      </w:tr>
      <w:tr w:rsidR="00CC2A32" w14:paraId="4D36119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6E79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25B2E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Southern Sub-Saharan Africa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4DD61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7386 (6453,8766)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1BC9D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31.7 (27.2,37.9)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1BE7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15244 (13548,17064)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7D6C5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34.1 (30.1,38.1)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B14F25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7.8 (-10.6,20.2)</w:t>
            </w:r>
          </w:p>
        </w:tc>
      </w:tr>
      <w:tr w:rsidR="00CC2A32" w14:paraId="57CE813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4E96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EA6D7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Botswana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750F6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179 (124,242)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DC67E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40.6 (28.8,54.8)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8A534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404 (265,568)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A955C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40.4 (26.2,56.2)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4DC014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-0.5 (-38.3,50.6)</w:t>
            </w:r>
          </w:p>
        </w:tc>
      </w:tr>
      <w:tr w:rsidR="00CC2A32" w14:paraId="6A724F7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40EBA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9DF3D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Eswatini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A1189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 (82,134)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3A02C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 (35.7,57.3)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8921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 (141,322)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CB6F0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 (34,71.8)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6E4C4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10.9 (-25.3,57.3)</w:t>
            </w:r>
          </w:p>
        </w:tc>
      </w:tr>
      <w:tr w:rsidR="00CC2A32" w14:paraId="58A2596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5F36C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C4A8F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Lesotho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92C23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344 (266,437)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3120C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42.4 (33.1,54.3)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C25A1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601 (410,817)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07E7B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62.1 (43.2,82.2)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5262B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46.4 (0.8,104.6)</w:t>
            </w:r>
          </w:p>
        </w:tc>
      </w:tr>
      <w:tr w:rsidR="00CC2A32" w14:paraId="6A8ECF8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4CAA7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34A69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Namibia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E6F4E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262 (188,343)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4CF3F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44.7 (32.1,58.8)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3748B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478 (337,660)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EE022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41.3 (29.7,56.4)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D5724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-7.7 (-38.1,31.6)</w:t>
            </w:r>
          </w:p>
        </w:tc>
      </w:tr>
      <w:tr w:rsidR="00CC2A32" w14:paraId="79EA8AC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BC936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6FF86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 Africa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99C91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5754 (4962,7128)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C4FF7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31.5 (26.8,39)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89D00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12384 (10716,13901)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FE54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34.3 (29.3,38.2)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08993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8.9 (-11.3,22.6)</w:t>
            </w:r>
          </w:p>
        </w:tc>
      </w:tr>
      <w:tr w:rsidR="00CC2A32" w14:paraId="6E016C7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DBC0A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7B7D6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Zimbabwe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866FA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740 (602,1025)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75F29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24.1 (19.4,33.9)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E983F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1157 (804,1917)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78A28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21.8 (15.5,36.4)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FEE77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-9.5 (-34.4,26.1)</w:t>
            </w:r>
          </w:p>
        </w:tc>
      </w:tr>
      <w:tr w:rsidR="00CC2A32" w14:paraId="7FB6E1D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AB9EB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F5ED2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Tropical Latin America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982DA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16305 (12899,17349)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1D931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21.9 (17.9,23.4)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A02D8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30651 (26652,41664)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FF3D8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13.4 (11.6,18.2)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E93C3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-38.6 (-44.3, -7.7)</w:t>
            </w:r>
          </w:p>
        </w:tc>
      </w:tr>
      <w:tr w:rsidR="00CC2A32" w14:paraId="5C9A61E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02DE3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14514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Brazil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7EF47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16024 (12645,17080)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74A99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22.1 (18,23.7)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9A8FC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29812 (25857,40911)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896B5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13.4 (11.5,18.3)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E7404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-39.5 (-45.4, -8.3)</w:t>
            </w:r>
          </w:p>
        </w:tc>
      </w:tr>
      <w:tr w:rsidR="00CC2A32" w14:paraId="09803C0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A9A60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53BB6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Paraguay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493C3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281 (224,319)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9866C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14.2 (11.1,16.2)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AC5EE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839 (605,1062)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C17FA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16.3 (11.6,20.7)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4A613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14.3 (-13.2,46.7)</w:t>
            </w:r>
          </w:p>
        </w:tc>
      </w:tr>
      <w:tr w:rsidR="00CC2A32" w14:paraId="1A362D6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8B58C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D945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Western Europe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5D409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47171 (40735,55755)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83950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 (6.8,9.7)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F8316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101523 (68545,115189)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8B7DA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8.4 (5.8,9.5)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5F5B1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4.5 (-31.7,15.3)</w:t>
            </w:r>
          </w:p>
        </w:tc>
      </w:tr>
      <w:tr w:rsidR="00CC2A32" w14:paraId="63DB982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790DD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1555E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Andorra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8EA7A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 (3,6)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C3DA1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12.6 (8.9,17.2)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916A7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 (12,21)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ADF1C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9.6 (7,12.4)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205EA4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-24 (-47,8.5)</w:t>
            </w:r>
          </w:p>
        </w:tc>
      </w:tr>
      <w:tr w:rsidR="00CC2A32" w14:paraId="3394500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68596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A5A0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Austria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9B717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1202 (1060,1618)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5CB64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9.9 (8.7,13.7)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CA7A2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2985 (1683,3497)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BDA7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12.8 (7.4,14.9)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CCD85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29.5 (-39.3,51.1)</w:t>
            </w:r>
          </w:p>
        </w:tc>
      </w:tr>
      <w:tr w:rsidR="00CC2A32" w14:paraId="150F4F2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D009B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12A40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Belgium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2A760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471 (406,694)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FDF4A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3.1 (2.6,4.6)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A09BC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876 (685,1112)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848A5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2.8 (2.2,3.7)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BCFBA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-8.1 (-31.2,6.4)</w:t>
            </w:r>
          </w:p>
        </w:tc>
      </w:tr>
      <w:tr w:rsidR="00CC2A32" w14:paraId="4FE14F8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5B321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9DE1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Cyprus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D2154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 (52,130)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87861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20.6 (10.2,27.5)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30ABE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179 (91,214)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406F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13.2 (6.1,15.9)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F20CC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-35.8 (-53.9,14.3)</w:t>
            </w:r>
          </w:p>
        </w:tc>
      </w:tr>
      <w:tr w:rsidR="00CC2A32" w14:paraId="33B3DE8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B536C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033B5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Denmark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09858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240 (200,277)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535F2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2.8 (2.3,3.2)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77663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301 (244,368)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9830A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2.3 (1.8,2.8)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8F621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-18.6 (-31.9,6.1)</w:t>
            </w:r>
          </w:p>
        </w:tc>
      </w:tr>
      <w:tr w:rsidR="00CC2A32" w14:paraId="5BC367B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6BF14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12FDC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Finland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9F0A8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450 (381,536)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64605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6.5 (5.5,7.8)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D1E93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1451 (746,1720)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EDA30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9.6 (4.9,11.3)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9308C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48.2 (-31.6,73.7)</w:t>
            </w:r>
          </w:p>
        </w:tc>
      </w:tr>
      <w:tr w:rsidR="00CC2A32" w14:paraId="18AFF26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6FD47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37B1E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France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B0B36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5165 (3514,5791)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DE362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5.8 (4,6.5)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D04C9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8543 (5427,10391)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15F4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4.1 (2.8,4.9)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4BD17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-29.7 (-40.5, -7.8)</w:t>
            </w:r>
          </w:p>
        </w:tc>
      </w:tr>
      <w:tr w:rsidR="00CC2A32" w14:paraId="0F0406A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F29B3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39E30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Germany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C8418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18281 (15974,23772)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87207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13.9 (12,18.4)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F5BDE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34349 (26138,40003)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8298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14.2 (10.9,16.5)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11700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2.4 (-30.5,17.7)</w:t>
            </w:r>
          </w:p>
        </w:tc>
      </w:tr>
      <w:tr w:rsidR="00CC2A32" w14:paraId="1BD9B55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EFD8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D19A0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Greece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0F0B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1117 (949,1350)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2FC17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8.2 (6.9,9.8)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1DA79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3006 (2089,3514)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B2BF3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9.1 (6.5,10.6)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5DA04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11.4 (-21,29)</w:t>
            </w:r>
          </w:p>
        </w:tc>
      </w:tr>
      <w:tr w:rsidR="00CC2A32" w14:paraId="4DEBE20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0F327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0EA60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Iceland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03AB3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 (9,14)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CB321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3.4 (2.9,4.4)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4CAA0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 (17,28)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232E4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3.2 (2.4,3.9)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B21C1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-6.3 (-33.7,10.8)</w:t>
            </w:r>
          </w:p>
        </w:tc>
      </w:tr>
      <w:tr w:rsidR="00CC2A32" w14:paraId="4F2337F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4B6B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54E93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Ireland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84CE4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 (126,179)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EB7DE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3.9 (3.4,4.9)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4AA82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 (152,278)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22BBF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2.4 (1.9,3.5)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929321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-37.6 (-47.4, -12.9)</w:t>
            </w:r>
          </w:p>
        </w:tc>
      </w:tr>
      <w:tr w:rsidR="00CC2A32" w14:paraId="4ECE8BC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2817C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2483C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Israel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E077B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347 (190,396)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5E263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 (4.6,9.1)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EDBB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257 (187,629)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4B099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1.9 (1.4,4.8)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BC607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-75.7 (-81.7, -8.4)</w:t>
            </w:r>
          </w:p>
        </w:tc>
      </w:tr>
      <w:tr w:rsidR="00CC2A32" w14:paraId="594AC9D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D622F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095D3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Italy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49D2E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11215 (8368,12184)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2C020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13.1 (10.2,14.6)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562C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28201 (15317,32325)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E669F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13.9 (7.8,15.9)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7CDD84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6.7 (-34.6,17.7)</w:t>
            </w:r>
          </w:p>
        </w:tc>
      </w:tr>
      <w:tr w:rsidR="00CC2A32" w14:paraId="25780F5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2D785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6DC55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Luxembourg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3990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 (24,37)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6381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5.7 (4.8,7.5)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5B682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 (42,73)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B881F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4.7 (3.5,6)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5F48C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-17.8 (-40.8,0.2)</w:t>
            </w:r>
          </w:p>
        </w:tc>
      </w:tr>
      <w:tr w:rsidR="00CC2A32" w14:paraId="3324B0D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F0C7D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2FFB3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Malta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C4707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 (22,33)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1ACA1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7.1 (6,9)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C8884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 (40,65)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222D5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4.9 (3.9,6.3)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3353DB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-30.7 (-43.1, -14.8)</w:t>
            </w:r>
          </w:p>
        </w:tc>
      </w:tr>
      <w:tr w:rsidR="00CC2A32" w14:paraId="069FE10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A09EA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F3BD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Monaco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CAACC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 (3,6)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5238A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4.8 (3.7,6.6)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548F5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 (6,9)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0C2F0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5.9 (4.5,7.2)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744C4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23.2 (-12.8,61.6)</w:t>
            </w:r>
          </w:p>
        </w:tc>
      </w:tr>
      <w:tr w:rsidR="00CC2A32" w14:paraId="1AB2F71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88356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74F62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Netherlands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12F75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509 (436,707)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A712D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2.5 (2.2,3.5)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8B1E0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1130 (810,1334)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0B84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2.9 (2.1,3.4)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D6BA3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14.3 (-27.4,33.8)</w:t>
            </w:r>
          </w:p>
        </w:tc>
      </w:tr>
      <w:tr w:rsidR="00CC2A32" w14:paraId="23F394E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BD49C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C421C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Norway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50718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262 (195,285)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206EF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3.5 (2.6,3.8)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4E87B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242 (192,337)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B8A2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 (1.6,2.9)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4AD5A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-42.4 (-50.3, -0.3)</w:t>
            </w:r>
          </w:p>
        </w:tc>
      </w:tr>
      <w:tr w:rsidR="00CC2A32" w14:paraId="6C560BC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A439F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50564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Portugal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09C4D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884 (603,977)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D0718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7.6 (5.3,8.4)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A000B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1990 (1167,2369)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489F0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6.3 (3.8,7.4)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09F05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-17.5 (-39.7, -2.5)</w:t>
            </w:r>
          </w:p>
        </w:tc>
      </w:tr>
      <w:tr w:rsidR="00CC2A32" w14:paraId="0C339FB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0F9B4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C4CA8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San Marino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9AB82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 (1,3)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973D2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6.1 (4.8,8.3)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11051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 (4,9)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FCFEA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7.2 (5,9.9)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C10D9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18.1 (-25.1,73.4)</w:t>
            </w:r>
          </w:p>
        </w:tc>
      </w:tr>
      <w:tr w:rsidR="00CC2A32" w14:paraId="1D468E9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840AD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A103F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Spain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22127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2270 (1920,2829)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2B434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4.5 (3.7,5.7)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C0279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8727 (4525,10420)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BCE72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6.3 (3.4,7.5)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FC048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41.8 (-31.1,69)</w:t>
            </w:r>
          </w:p>
        </w:tc>
      </w:tr>
      <w:tr w:rsidR="00CC2A32" w14:paraId="0B0BC33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D88DF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CA500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Sweden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6C47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353 (299,606)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FCED4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2.1 (1.8,3.6)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26831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1724 (662,2053)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81120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6.2 (2.5,7.3)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9E7C19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190.8 (-21.1,257.5)</w:t>
            </w:r>
          </w:p>
        </w:tc>
      </w:tr>
      <w:tr w:rsidR="00CC2A32" w14:paraId="5CF59C4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4C0F3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F141D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Switzerland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78D00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851 (416,1043)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D118A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7.6 (3.7,9.2)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AB610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2222 (828,2757)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B7649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 (3.6,11)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9B3965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 (-22.2,45.8)</w:t>
            </w:r>
          </w:p>
        </w:tc>
      </w:tr>
      <w:tr w:rsidR="00CC2A32" w14:paraId="5B933C5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7824C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28DFB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Kingdom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1AF9A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3200 (2853,5488)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E909E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3.5 (3.1,6)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2EF67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4901 (4192,7731)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B2B2A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3.5 (3,5.2)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7CDF6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0.1 (-24.3,7.1)</w:t>
            </w:r>
          </w:p>
        </w:tc>
      </w:tr>
      <w:tr w:rsidR="00CC2A32" w14:paraId="28CAC52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7FED1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B675D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Western Sub-Saharan Africa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D4DDE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13658 (10159,17327)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51C45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18.5 (14,23.3)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E69E0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29625 (18109,37337)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48D9D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18.9 (11.8,23.5)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D91A1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2.1 (-37.5,28.9)</w:t>
            </w:r>
          </w:p>
        </w:tc>
      </w:tr>
      <w:tr w:rsidR="00CC2A32" w14:paraId="33C8E47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FAA9D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5143F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Benin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A9256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313 (228,394)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0DF0E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17.2 (12.7,21.7)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DFEF7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885 (517,1246)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F2736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21.4 (12.6,29.3)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41579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24.4 (-19.5,74.9)</w:t>
            </w:r>
          </w:p>
        </w:tc>
      </w:tr>
      <w:tr w:rsidR="00CC2A32" w14:paraId="63C8DDB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F06E3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C0D91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Burkina Faso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545E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702 (488,936)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A73DE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18.7 (13.3,25)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FDC1C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2243 (1260,2984)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FF85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29.3 (16.7,38.3)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A1E487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56.4 (-8.9,110.2)</w:t>
            </w:r>
          </w:p>
        </w:tc>
      </w:tr>
      <w:tr w:rsidR="00CC2A32" w14:paraId="6105020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EEAB0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249E9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Cabo Verde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E5A9C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 (23,40)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B0034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13.7 (10.2,17.2)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7B750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 (43,73)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45F93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14.1 (10.3,17.2)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75B09A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3.5 (-31.4,45.6)</w:t>
            </w:r>
          </w:p>
        </w:tc>
      </w:tr>
      <w:tr w:rsidR="00CC2A32" w14:paraId="63BC227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2C7B2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7E27A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Cameroon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C3A48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715 (450,972)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8CBDA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19.2 (12.3,26.3)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551A1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1958 (1057,3004)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D7D84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19.9 (10.9,29.4)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91CEE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3.9 (-34.9,53.7)</w:t>
            </w:r>
          </w:p>
        </w:tc>
      </w:tr>
      <w:tr w:rsidR="00CC2A32" w14:paraId="651CC77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838DF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EB23C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Chad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C8C00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459 (311,629)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7C40A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18.2 (12.5,24.9)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C964F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1127 (608,1553)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3436B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23.4 (12.7,31.8)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231D03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28.3 (-15.8,74.4)</w:t>
            </w:r>
          </w:p>
        </w:tc>
      </w:tr>
      <w:tr w:rsidR="00CC2A32" w14:paraId="2D62E03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1D161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E565D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C么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te</w:t>
            </w:r>
            <w:proofErr w:type="spellEnd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d'Ivoire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80E21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512 (343,683)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6F59C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16.5 (11.2,21.6)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D4596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1745 (950,2546)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766EA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20.8 (11.4,29.4)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80CDC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25.6 (-20,75.5)</w:t>
            </w:r>
          </w:p>
        </w:tc>
      </w:tr>
      <w:tr w:rsidR="00CC2A32" w14:paraId="19B1F8C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3FD2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68432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Gambia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E54AB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 (30,58)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7051F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15.5 (11.1,20.3)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05DB8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200 (107,290)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C4BA7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24.3 (13,34.9)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3245F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56.8 (-3.1,125.5)</w:t>
            </w:r>
          </w:p>
        </w:tc>
      </w:tr>
      <w:tr w:rsidR="00CC2A32" w14:paraId="42B5CC2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A2D0F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7CE0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Ghana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E6C54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860 (590,1122)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2AB7C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16.9 (12,21.7)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D9A46A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2583 (1525,3398)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853CD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19.8 (11.8,25.5)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7CD9A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 (-26.5,57.2)</w:t>
            </w:r>
          </w:p>
        </w:tc>
      </w:tr>
      <w:tr w:rsidR="00CC2A32" w14:paraId="0D93BBF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66E09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C3FA6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Guinea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6ABFB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551 (330,756)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4A08C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18.5 (11.5,25.7)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3F9BC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1223 (627,1681)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47E0D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24.8 (12.9,33.6)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89266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33.8 (-20,97.1)</w:t>
            </w:r>
          </w:p>
        </w:tc>
      </w:tr>
      <w:tr w:rsidR="00CC2A32" w14:paraId="1D215F8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9E346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217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4CB56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Guinea-Bissau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D6DDA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 (43,119)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01DE8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24.6 (13.7,33.2)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C1D35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 (87,268)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D6116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30.3 (15.1,43.2)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66002C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23.2 (-23,78.8)</w:t>
            </w:r>
          </w:p>
        </w:tc>
      </w:tr>
      <w:tr w:rsidR="00CC2A32" w14:paraId="3B7A2F3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5B1CE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218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6FC53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Liberia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EDDB4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165 (102,220)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00DAE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17.1 (11,22.8)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DB842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364 (191,560)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6A705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 (11,31.6)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638F3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22.6 (-24.6,77.7)</w:t>
            </w:r>
          </w:p>
        </w:tc>
      </w:tr>
      <w:tr w:rsidR="00CC2A32" w14:paraId="404B043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72ED1B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219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FF1C9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Mali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9C43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704 (408,960)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EA7F7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20.4 (12,27.6)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2935F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1583 (904,2122)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0781D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21.8 (12.6,28.7)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0C274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6.9 (-31,45.2)</w:t>
            </w:r>
          </w:p>
        </w:tc>
      </w:tr>
      <w:tr w:rsidR="00CC2A32" w14:paraId="77B95F3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EE7C5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24E9D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Mauritania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2B23C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176 (118,233)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08B19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19.9 (13.6,26.2)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9179C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300 (182,407)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F94FD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16.5 (10.1,22.1)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789358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-17 (-48.6,18.4)</w:t>
            </w:r>
          </w:p>
        </w:tc>
      </w:tr>
      <w:tr w:rsidR="00CC2A32" w14:paraId="179E2C4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86054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221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84BE2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Niger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8067D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377 (231,546)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1D66DF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16.7 (10.2,25.5)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004DD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1129 (628,1716)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B6AF8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17.8 (9.9,26.6)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78D55D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6.6 (-31.8,46.4)</w:t>
            </w:r>
          </w:p>
        </w:tc>
      </w:tr>
      <w:tr w:rsidR="00CC2A32" w14:paraId="0616529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154AF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222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E93E1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Nigeria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FFF53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7137 (4985,9917)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6DFD7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19.4 (13.6,26.5)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A0AB13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11660 (7218,15659)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CFB54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16.2 (10.1,21.4)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69E8D6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-16.3 (-53.1,19)</w:t>
            </w:r>
          </w:p>
        </w:tc>
      </w:tr>
      <w:tr w:rsidR="00CC2A32" w14:paraId="16E5A44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6BB75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223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652C7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Sao Tome and Principe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67C35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 (4,6)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BDF94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9.2 (7.3,11.4)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122C95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 (5,10)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4524B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8.3 (5.5,10.8)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9EA9D2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-10.1 (-36.3,24.9)</w:t>
            </w:r>
          </w:p>
        </w:tc>
      </w:tr>
      <w:tr w:rsidR="00CC2A32" w14:paraId="4E8879D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DADF41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224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B3765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Senegal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CFA426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411 (292,517)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D92DA8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14.9 (10.7,18.7)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B95694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1186 (658,1633)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3B4FB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18.5 (10.3,25.2)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6E2B85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23.9 (-20.4,68.8)</w:t>
            </w:r>
          </w:p>
        </w:tc>
      </w:tr>
      <w:tr w:rsidR="00CC2A32" w14:paraId="5026A7F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B5FB0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6B120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Sierra Leone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A081E0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231 (156,314)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A3193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13.6 (9.3,18.4)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0BE8B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566 (313,804)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EC819C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18.3 (10.3,25.6)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352DB0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34.6 (-16.4,86.6)</w:t>
            </w:r>
          </w:p>
        </w:tc>
      </w:tr>
      <w:tr w:rsidR="00CC2A32" w14:paraId="779EA4C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07295D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226</w:t>
            </w:r>
          </w:p>
        </w:tc>
        <w:tc>
          <w:tcPr>
            <w:tcW w:w="109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CAC52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Togo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FB3ADE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177 (132,224)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0E4997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 (12.7,21.5)</w:t>
            </w:r>
          </w:p>
        </w:tc>
        <w:tc>
          <w:tcPr>
            <w:tcW w:w="7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29F1E9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623 (350,852)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323922" w14:textId="77777777" w:rsidR="00CC2A32" w:rsidRDefault="00CC2A32" w:rsidP="00B04290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21.4 (12.3,29.1)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C69DBF" w14:textId="77777777" w:rsidR="00CC2A32" w:rsidRDefault="00CC2A32" w:rsidP="00B04290">
            <w:pPr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26.2 (-20.4,78)</w:t>
            </w:r>
          </w:p>
        </w:tc>
      </w:tr>
    </w:tbl>
    <w:p w14:paraId="5AA0212B" w14:textId="77777777" w:rsidR="00131E20" w:rsidRDefault="00131E20">
      <w:pPr>
        <w:pStyle w:val="af8"/>
        <w:spacing w:before="73" w:line="584" w:lineRule="exact"/>
        <w:rPr>
          <w:spacing w:val="-1"/>
          <w:position w:val="29"/>
        </w:rPr>
      </w:pPr>
    </w:p>
    <w:p w14:paraId="6D5FEF1C" w14:textId="77777777" w:rsidR="00131E20" w:rsidRDefault="00131E20">
      <w:pPr>
        <w:pStyle w:val="af8"/>
        <w:spacing w:before="73" w:line="584" w:lineRule="exact"/>
        <w:rPr>
          <w:rFonts w:eastAsiaTheme="minorEastAsia"/>
          <w:spacing w:val="-1"/>
          <w:position w:val="29"/>
          <w:lang w:eastAsia="zh-CN"/>
        </w:rPr>
      </w:pPr>
    </w:p>
    <w:p w14:paraId="6204CCC0" w14:textId="4C0B1284" w:rsidR="00CC2A32" w:rsidRDefault="00CC2A32">
      <w:pPr>
        <w:kinsoku/>
        <w:autoSpaceDE/>
        <w:autoSpaceDN/>
        <w:adjustRightInd/>
        <w:snapToGrid/>
        <w:textAlignment w:val="auto"/>
        <w:rPr>
          <w:rFonts w:ascii="Calibri" w:eastAsiaTheme="minorEastAsia" w:hAnsi="Calibri" w:cs="Calibri"/>
          <w:spacing w:val="-1"/>
          <w:position w:val="29"/>
          <w:sz w:val="24"/>
          <w:szCs w:val="24"/>
          <w:lang w:eastAsia="zh-CN"/>
        </w:rPr>
      </w:pPr>
      <w:r>
        <w:rPr>
          <w:rFonts w:eastAsiaTheme="minorEastAsia"/>
          <w:spacing w:val="-1"/>
          <w:position w:val="29"/>
          <w:lang w:eastAsia="zh-CN"/>
        </w:rPr>
        <w:br w:type="page"/>
      </w:r>
    </w:p>
    <w:p w14:paraId="169CB974" w14:textId="77777777" w:rsidR="000366FF" w:rsidRPr="0024203C" w:rsidRDefault="000366FF" w:rsidP="00B04290">
      <w:pPr>
        <w:pStyle w:val="af8"/>
        <w:spacing w:before="74" w:line="214" w:lineRule="auto"/>
        <w:jc w:val="both"/>
        <w:rPr>
          <w:rFonts w:ascii="Times New Roman" w:hAnsi="Times New Roman" w:cs="Times New Roman"/>
          <w:spacing w:val="-1"/>
        </w:rPr>
      </w:pPr>
      <w:r w:rsidRPr="0024203C">
        <w:rPr>
          <w:rFonts w:ascii="Times New Roman" w:hAnsi="Times New Roman" w:cs="Times New Roman"/>
          <w:b/>
          <w:bCs/>
          <w:spacing w:val="-1"/>
        </w:rPr>
        <w:t>Table S</w:t>
      </w:r>
      <w:r w:rsidRPr="0024203C">
        <w:rPr>
          <w:rFonts w:ascii="Times New Roman" w:hAnsi="Times New Roman" w:cs="Times New Roman"/>
          <w:b/>
          <w:bCs/>
          <w:spacing w:val="-1"/>
          <w:lang w:eastAsia="zh-CN"/>
        </w:rPr>
        <w:t>3</w:t>
      </w:r>
      <w:r w:rsidRPr="0024203C">
        <w:rPr>
          <w:rFonts w:ascii="Times New Roman" w:hAnsi="Times New Roman" w:cs="Times New Roman"/>
          <w:spacing w:val="-1"/>
        </w:rPr>
        <w:t xml:space="preserve">: DALYs due to hypertensive heart disease in 1990 and 2019 and the percentage change in the age-standardized rates (ASRs) per 100,000 people by location </w:t>
      </w:r>
    </w:p>
    <w:p w14:paraId="5C7B732C" w14:textId="77777777" w:rsidR="000366FF" w:rsidRDefault="000366FF">
      <w:pPr>
        <w:pStyle w:val="af8"/>
        <w:spacing w:before="73" w:line="584" w:lineRule="exact"/>
        <w:rPr>
          <w:rFonts w:eastAsiaTheme="minorEastAsia"/>
          <w:spacing w:val="-1"/>
          <w:position w:val="29"/>
          <w:lang w:eastAsia="zh-CN"/>
        </w:rPr>
      </w:pPr>
    </w:p>
    <w:tbl>
      <w:tblPr>
        <w:tblpPr w:leftFromText="180" w:rightFromText="180" w:vertAnchor="text" w:horzAnchor="margin" w:tblpY="131"/>
        <w:tblOverlap w:val="never"/>
        <w:tblW w:w="4998" w:type="pct"/>
        <w:tblLook w:val="04A0" w:firstRow="1" w:lastRow="0" w:firstColumn="1" w:lastColumn="0" w:noHBand="0" w:noVBand="1"/>
      </w:tblPr>
      <w:tblGrid>
        <w:gridCol w:w="660"/>
        <w:gridCol w:w="2885"/>
        <w:gridCol w:w="2405"/>
        <w:gridCol w:w="2009"/>
        <w:gridCol w:w="2405"/>
        <w:gridCol w:w="2009"/>
        <w:gridCol w:w="1579"/>
      </w:tblGrid>
      <w:tr w:rsidR="00CC2A32" w14:paraId="1C638927" w14:textId="77777777" w:rsidTr="00CC2A32">
        <w:trPr>
          <w:trHeight w:val="103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87C770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b/>
                <w:bCs/>
                <w:sz w:val="10"/>
                <w:szCs w:val="10"/>
              </w:rPr>
            </w:pPr>
          </w:p>
        </w:tc>
        <w:tc>
          <w:tcPr>
            <w:tcW w:w="476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FAD8F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b/>
                <w:bCs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1"/>
                <w:szCs w:val="11"/>
                <w:lang w:eastAsia="zh-CN" w:bidi="ar"/>
              </w:rPr>
              <w:t xml:space="preserve">Table S3: DALYs due to hypertensive heart disease in 1990 and 2019 and the percentage change in 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11"/>
                <w:szCs w:val="11"/>
                <w:lang w:eastAsia="zh-CN" w:bidi="ar"/>
              </w:rPr>
              <w:br/>
              <w:t xml:space="preserve">the age-standardized rates (ASRs) per 100,000, by location 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11"/>
                <w:szCs w:val="11"/>
                <w:lang w:eastAsia="zh-CN" w:bidi="ar"/>
              </w:rPr>
              <w:br/>
            </w:r>
          </w:p>
        </w:tc>
      </w:tr>
      <w:tr w:rsidR="00CC2A32" w14:paraId="57789D55" w14:textId="77777777" w:rsidTr="00CC2A32">
        <w:trPr>
          <w:trHeight w:val="136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9160D4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3C7F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Location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FB07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1990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67629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3F40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2019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8B3D8D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C519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Percentage 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br/>
              <w:t xml:space="preserve">change in the 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br/>
              <w:t xml:space="preserve">ASRs per 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br/>
              <w:t>100,000</w:t>
            </w:r>
          </w:p>
        </w:tc>
      </w:tr>
      <w:tr w:rsidR="00CC2A32" w14:paraId="02FE36E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389886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4033EF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1516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</w:t>
            </w:r>
            <w:r>
              <w:rPr>
                <w:rFonts w:ascii="微软雅黑" w:eastAsia="微软雅黑" w:hAnsi="微软雅黑" w:cs="微软雅黑"/>
                <w:sz w:val="10"/>
                <w:szCs w:val="10"/>
                <w:lang w:eastAsia="zh-CN" w:bidi="ar"/>
              </w:rPr>
              <w:t>.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(95% UI)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1A06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ASRs per 100,000 (95% UI)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80F8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</w:t>
            </w:r>
            <w:r>
              <w:rPr>
                <w:rFonts w:ascii="微软雅黑" w:eastAsia="微软雅黑" w:hAnsi="微软雅黑" w:cs="微软雅黑"/>
                <w:sz w:val="10"/>
                <w:szCs w:val="10"/>
                <w:lang w:eastAsia="zh-CN" w:bidi="ar"/>
              </w:rPr>
              <w:t>.</w:t>
            </w: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(95% UI)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C9DB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ASRs per 100,000 (95% UI)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F01263" w14:textId="77777777" w:rsidR="00CC2A32" w:rsidRDefault="00CC2A32" w:rsidP="00CC2A32">
            <w:pPr>
              <w:jc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</w:p>
        </w:tc>
      </w:tr>
      <w:tr w:rsidR="00CC2A32" w14:paraId="40326C1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8C4A8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14E3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Global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772B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13943612 (11312107,15650103)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D7EA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364.6 (297.7,406.7)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51F5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21508002 (16400051,23899879)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4B45C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268.2 (204.6,298.1)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C142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-26.4 (-35.5, -15.7)</w:t>
            </w:r>
          </w:p>
        </w:tc>
      </w:tr>
      <w:tr w:rsidR="00CC2A32" w14:paraId="2659FA2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6AC7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6A51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Andean Latin America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B8A8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47183 (40474,53915)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27F3F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232.3 (199.5,264.9)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C6CE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90914 (74602,108263)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F49A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164.6 (134.9,195.7)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E806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-29.1 (-43.2, -13.3)</w:t>
            </w:r>
          </w:p>
        </w:tc>
      </w:tr>
      <w:tr w:rsidR="00CC2A32" w14:paraId="15C4DFA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DEAA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51CF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Bolivia (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Plurinational</w:t>
            </w:r>
            <w:proofErr w:type="spellEnd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State of)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84C3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11658 (7040,15778)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50491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380 (233.6,512.8)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105A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23908 (16612,33016)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618A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293.3 (206.4,400.1)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FFDC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-22.8 (-46.4,10.5)</w:t>
            </w:r>
          </w:p>
        </w:tc>
      </w:tr>
      <w:tr w:rsidR="00CC2A32" w14:paraId="3A5177C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C5208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7C9AA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Ecuador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44DA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19861 (18243,21901)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9042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382.4 (348.8,418.8)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4B08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45150 (35073,55980)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81343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318.9 (248.5,393)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BDED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-16.6 (-35.8,3.9)</w:t>
            </w:r>
          </w:p>
        </w:tc>
      </w:tr>
      <w:tr w:rsidR="00CC2A32" w14:paraId="0B63FBB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6CDB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3408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Peru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42D74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15664 (12954,18318)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4A60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130 (108.6,152.9)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5AF7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21856 (16546,29378)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E8EA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67.3 (50.9,90)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8A22C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-48.2 (-62.3, -26.9)</w:t>
            </w:r>
          </w:p>
        </w:tc>
      </w:tr>
      <w:tr w:rsidR="00CC2A32" w14:paraId="2B2A46B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BB63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F4945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Australasia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ECD9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13670 (10801,15255)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5662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60.5 (47.9,67.4)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063B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20379 (16878,24230)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191C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38.9 (32.9,46.6)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6029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-35.6 (-41, -9.9)</w:t>
            </w:r>
          </w:p>
        </w:tc>
      </w:tr>
      <w:tr w:rsidR="00CC2A32" w14:paraId="0CCCB92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E838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D4BA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Australia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14900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10721 (8704,12101)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E767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57.2 (46.6,64.7)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7A10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17007 (13925,19956)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DDEC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38.4 (32,45.2)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CA95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-32.8 (-39.5, -10.6)</w:t>
            </w:r>
          </w:p>
        </w:tc>
      </w:tr>
      <w:tr w:rsidR="00CC2A32" w14:paraId="3E0A794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E6EA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C4BC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New Zealand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9247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2949 (2100,3274)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D523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77.3 (55.5,85.7)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C8428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3372 (2862,4566)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AE0CF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41.9 (35.9,56.1)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342F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-45.8 (-53.1, -7.2)</w:t>
            </w:r>
          </w:p>
        </w:tc>
      </w:tr>
      <w:tr w:rsidR="00CC2A32" w14:paraId="56CE804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DC49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F7CFE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Caribbean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EEA2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100652 (86727,120565)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E4ED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388.8 (336.2,467.5)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8732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192423 (158186,229234)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A916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372.3 (306.2,444.1)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DE14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-4.2 (-20.1,12.6)</w:t>
            </w:r>
          </w:p>
        </w:tc>
      </w:tr>
      <w:tr w:rsidR="00CC2A32" w14:paraId="65DCEC4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1D34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82A84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Antigua and Barbuda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7F88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293 (253,328)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B32A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544.4 (471.3,609.8)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6140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526 (414,630)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FE65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537 (425.2,637.9)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826E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-1.4 (-17.5,17.1)</w:t>
            </w:r>
          </w:p>
        </w:tc>
      </w:tr>
      <w:tr w:rsidR="00CC2A32" w14:paraId="02F65AA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60CB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6B4B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Bahamas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415B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1709 (1506,2007)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6B61B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1094.3 (966.5,1282.9)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8FD9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4262 (3368,5400)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9917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1089.4 (866.6,1363.3)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2AC5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-0.4 (-20.3,24.6)</w:t>
            </w:r>
          </w:p>
        </w:tc>
      </w:tr>
      <w:tr w:rsidR="00CC2A32" w14:paraId="59CF7A7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FF78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C65D4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Barbados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F5F7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832 (716,947)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17D5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285.6 (245.8,322.5)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7322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1259 (1015,1561)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FE4A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260 (210.1,323)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7F18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 (-25,10.8)</w:t>
            </w:r>
          </w:p>
        </w:tc>
      </w:tr>
      <w:tr w:rsidR="00CC2A32" w14:paraId="3271D88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994A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BF3C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Belize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8FFE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334 (291,402)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32920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360.2 (314.5,435)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17D8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1090 (887,1289)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E034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393.4 (321.9,463.7)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398A0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9.2 (-9.8,30.9)</w:t>
            </w:r>
          </w:p>
        </w:tc>
      </w:tr>
      <w:tr w:rsidR="00CC2A32" w14:paraId="31A7B4A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8CC2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FB90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Bermuda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D348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 (86,126)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9CAB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183.4 (141.3,207.1)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76B9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165 (126,203)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C686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125.5 (96.9,156.1)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2D01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-31.6 (-47.7, -9.8)</w:t>
            </w:r>
          </w:p>
        </w:tc>
      </w:tr>
      <w:tr w:rsidR="00CC2A32" w14:paraId="52B3B5E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C96B9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3157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Cuba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EED7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12127 (10955,16059)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CD27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118.7 (107.2,158.1)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6305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39938 (21577,50236)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DD1B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209.3 (113.9,263.5)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64C3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76.4 (-17.2,128.3)</w:t>
            </w:r>
          </w:p>
        </w:tc>
      </w:tr>
      <w:tr w:rsidR="00CC2A32" w14:paraId="5D7360C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55B0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6DE6C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Dominica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3A01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691 (605,778)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5997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958.1 (844.8,1078.1)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189BB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733 (599,909)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1AE0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817.5 (667.4,1013.1)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1C9B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-14.7 (-32.1,8.6)</w:t>
            </w:r>
          </w:p>
        </w:tc>
      </w:tr>
      <w:tr w:rsidR="00CC2A32" w14:paraId="3757070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55D1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46550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Dominican Republic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3807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13711 (12015,15855)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7B97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377.4 (329.8,436.6)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7DE3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36699 (26287,49404)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8628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401.7 (293.2,536.5)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C749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6.4 (-25.4,44.9)</w:t>
            </w:r>
          </w:p>
        </w:tc>
      </w:tr>
      <w:tr w:rsidR="00CC2A32" w14:paraId="7856538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B543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EC5D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Grenada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C8C7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389 (333,463)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A346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537.6 (458.4,642.5)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D16F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531 (429,614)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BDF1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491.1 (394.8,564.8)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F95C4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-8.6 (-25.3,7.5)</w:t>
            </w:r>
          </w:p>
        </w:tc>
      </w:tr>
      <w:tr w:rsidR="00CC2A32" w14:paraId="645A83C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CE66C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4A0EA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Guyana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20EA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6061 (4555,6989)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C360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1610.6 (1207.2,1843.6)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4FD2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7259 (5517,9501)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5DEA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1157.4 (894.9,1490)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010C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-28.1 (-46.2, -3.3)</w:t>
            </w:r>
          </w:p>
        </w:tc>
      </w:tr>
      <w:tr w:rsidR="00CC2A32" w14:paraId="1DCBBAB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7EE1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9C0F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Haiti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155F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30708 (19946,49020)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01F79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950.9 (628.6,1653.7)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83D80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52948 (30957,82840)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03A0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762.5 (450.2,1181)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44144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-19.8 (-44.5,15.2)</w:t>
            </w:r>
          </w:p>
        </w:tc>
      </w:tr>
      <w:tr w:rsidR="00CC2A32" w14:paraId="0379034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C607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201B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Jamaica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D0F5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12982 (8250,14270)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71007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721 (461.2,791.3)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2CECF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13706 (10878,18005)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8C92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451.1 (357.4,594.8)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DC5A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-37.4 (-52.4,7.7)</w:t>
            </w:r>
          </w:p>
        </w:tc>
      </w:tr>
      <w:tr w:rsidR="00CC2A32" w14:paraId="7638AFE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800D0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812CB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Puerto Rico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9C90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8337 (7528,10364)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5B28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232.6 (210.5,288)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31C6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15420 (11648,19707)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A985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229.5 (168.4,294.7)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7E24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-1.3 (-30.1,27.2)</w:t>
            </w:r>
          </w:p>
        </w:tc>
      </w:tr>
      <w:tr w:rsidR="00CC2A32" w14:paraId="7859083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C113D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22568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Saint Kitts and Nevis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5D460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210 (169,240)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54C9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582.2 (466,661.7)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CE5AA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292 (229,361)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7752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466.3 (371.5,571.7)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A476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-19.9 (-37,2)</w:t>
            </w:r>
          </w:p>
        </w:tc>
      </w:tr>
      <w:tr w:rsidR="00CC2A32" w14:paraId="39A99D0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9CB1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4D54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Saint Lucia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AA5F3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512 (429,574)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1446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609.9 (509.3,683.8)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DDD3C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890 (736,1090)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135F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420.4 (346.5,511.5)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3EC2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-31.1 (-42.7, -13.4)</w:t>
            </w:r>
          </w:p>
        </w:tc>
      </w:tr>
      <w:tr w:rsidR="00CC2A32" w14:paraId="6CC5C8A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F96B0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8CF8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Saint Vincent and the Grenadines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2C5F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497 (436,574)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6832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705.5 (615.5,813.9)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63763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879 (735,1038)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BABD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670.5 (557.4,788.3)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0C4B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 (-19.4,11.7)</w:t>
            </w:r>
          </w:p>
        </w:tc>
      </w:tr>
      <w:tr w:rsidR="00CC2A32" w14:paraId="44980D6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AF70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885D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Suriname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84DF7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1376 (1199,1521)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7CBF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534.8 (467.3,590.5)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D7F0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2587 (2085,3144)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2B5E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437 (351.5,530.3)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D4E66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-18.3 (-34.1,1.9)</w:t>
            </w:r>
          </w:p>
        </w:tc>
      </w:tr>
      <w:tr w:rsidR="00CC2A32" w14:paraId="5177D4C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4813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1358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Trinidad and Tobago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3C82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6009 (4350,6517)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66D9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736.9 (530.8,800.6)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ADAA7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5851 (4283,9807)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715D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323.2 (236.8,539.1)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1793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-56.1 (-68.4, -13)</w:t>
            </w:r>
          </w:p>
        </w:tc>
      </w:tr>
      <w:tr w:rsidR="00CC2A32" w14:paraId="310CB0C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2A1B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729A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States Virgin Islands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981E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410 (334,511)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CE4A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493.9 (405.2,611.6)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085B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870 (723,1031)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A1BB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489.1 (407.8,575)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A8FD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 (-24.7,27.4)</w:t>
            </w:r>
          </w:p>
        </w:tc>
      </w:tr>
      <w:tr w:rsidR="00CC2A32" w14:paraId="164BAA1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E599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2C953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Asia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65E3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147407 (131117,191112)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DB7B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325.3 (288.5,423.3)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0E4A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292503 (252571,334956)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4BB6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454.6 (390,515.3)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9251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39.7 (8.2,68.9)</w:t>
            </w:r>
          </w:p>
        </w:tc>
      </w:tr>
      <w:tr w:rsidR="00CC2A32" w14:paraId="5BE8493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C994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62BD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Armenia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0553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5138 (3209,6278)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62DF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229.2 (125.4,287.1)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17A4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9351 (5080,11220)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20BB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233.4 (123.4,280)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B5A0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1.9 (-19.1,28.9)</w:t>
            </w:r>
          </w:p>
        </w:tc>
      </w:tr>
      <w:tr w:rsidR="00CC2A32" w14:paraId="693388B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4EDA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1C11E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Azerbaijan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E6B46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25511 (21107,32608)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A317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533.7 (439,692)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B731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39258 (29074,52599)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03F8E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510.5 (373.7,682.3)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7107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-4.4 (-42.7,36.7)</w:t>
            </w:r>
          </w:p>
        </w:tc>
      </w:tr>
      <w:tr w:rsidR="00CC2A32" w14:paraId="3E805CD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11CF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5F5DB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Georgia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9C3E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15203 (11290,32261)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2702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265 (197.8,541.5)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952B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54457 (28143,65637)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A80D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860.1 (465,1036.7)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26B1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224.6 (2.2,370.6)</w:t>
            </w:r>
          </w:p>
        </w:tc>
      </w:tr>
      <w:tr w:rsidR="00CC2A32" w14:paraId="5B85451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7599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7FC98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Kazakhstan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63DB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36371 (30522,57882)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F3F6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285.9 (238.9,480.8)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3436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46662 (36912,87495)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1619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275.4 (217.9,531.3)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E79D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-3.7 (-21.9,21.1)</w:t>
            </w:r>
          </w:p>
        </w:tc>
      </w:tr>
      <w:tr w:rsidR="00CC2A32" w14:paraId="20CA6E1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B8BF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862FF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Kyrgyzstan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E9D8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6890 (5668,8558)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1D466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229.1 (191.8,286.6)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223A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11146 (8257,13280)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2848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252.2 (193.6,299.7)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630B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10.1 (-14.5,35.3)</w:t>
            </w:r>
          </w:p>
        </w:tc>
      </w:tr>
      <w:tr w:rsidR="00CC2A32" w14:paraId="089D635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EDE4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70AA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Mongolia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5C0C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4999 (2839,6173)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5339E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484.7 (279.2,593.1)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E239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4767 (3532,6157)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CE4FD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211 (161.8,267.9)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DADE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-56.5 (-67.9, -28.8)</w:t>
            </w:r>
          </w:p>
        </w:tc>
      </w:tr>
      <w:tr w:rsidR="00CC2A32" w14:paraId="5930596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F81D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9B1E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Tajikistan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F6B1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19105 (13555,25397)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0BB1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695.7 (489.6,943.2)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9C34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35536 (22959,44476)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879E5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873.6 (556.4,1085.4)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D241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25.6 (-7.4,64.4)</w:t>
            </w:r>
          </w:p>
        </w:tc>
      </w:tr>
      <w:tr w:rsidR="00CC2A32" w14:paraId="296E494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E2C6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EE55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Turkmenistan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5EE5A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5225 (4492,6317)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9D10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282.6 (242.6,341.1)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8A5B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11999 (9155,15452)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F211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324.7 (250.5,415.8)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9970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14.9 (-12.4,49.1)</w:t>
            </w:r>
          </w:p>
        </w:tc>
      </w:tr>
      <w:tr w:rsidR="00CC2A32" w14:paraId="786B153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FEB6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B61B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Uzbekistan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4E99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28966 (23642,36069)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59004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262.3 (213.7,327.4)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6CF5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79326 (55933,102698)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2211F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462.2 (311.8,622.6)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17AD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76.2 (13.3,168.6)</w:t>
            </w:r>
          </w:p>
        </w:tc>
      </w:tr>
      <w:tr w:rsidR="00CC2A32" w14:paraId="0065F42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1951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4CB4D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Europe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C1A4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466530 (437891,562125)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E29F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328.3 (306.6,398.8)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0530D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730907 (546291,846682)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2ED3C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334.8 (249.4,387.4)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809F2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 (-28.4,17.6)</w:t>
            </w:r>
          </w:p>
        </w:tc>
      </w:tr>
      <w:tr w:rsidR="00CC2A32" w14:paraId="05FD183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537D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0F71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Albania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8246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3181 (2848,3620)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CE87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174.3 (155.6,197.4)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3DA3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4244 (3176,5603)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C132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99.3 (74.6,130.8)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C8D7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-43 (-57.9, -23.1)</w:t>
            </w:r>
          </w:p>
        </w:tc>
      </w:tr>
      <w:tr w:rsidR="00CC2A32" w14:paraId="6203553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9793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F26BF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Bosnia and Herzegovina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23B1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7886 (7181,9379)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69CB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208.5 (188.9,264.8)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A1DA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8293 (6516,12466)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51A8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144.6 (114.1,213.7)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BE06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-30.7 (-45.2, -11.2)</w:t>
            </w:r>
          </w:p>
        </w:tc>
      </w:tr>
      <w:tr w:rsidR="00CC2A32" w14:paraId="3A157F6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E9EC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27FD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Bulgaria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26EB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67618 (60009,113044)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379B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569.7 (504.6,965)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557AD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178217 (110819,224814)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56F8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1238.8 (758.5,1564.6)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9A6B5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117.4 (-8.5,195.1)</w:t>
            </w:r>
          </w:p>
        </w:tc>
      </w:tr>
      <w:tr w:rsidR="00CC2A32" w14:paraId="713CCAF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C5DAE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6C92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Croatia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4237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19629 (14512,21494)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4CA4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332 (240.2,364)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5092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22904 (16244,28551)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0A7E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247 (178.2,309.9)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AB7F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-25.6 (-40.9, -3.7)</w:t>
            </w:r>
          </w:p>
        </w:tc>
      </w:tr>
      <w:tr w:rsidR="00CC2A32" w14:paraId="4524215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43E33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707B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Czechia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3881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9964 (8256,21582)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D02E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 (61.5,159.5)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8E60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25058 (18606,30943)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217D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119.8 (88.5,149.3)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EB12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61.8 (-41.4,121.7)</w:t>
            </w:r>
          </w:p>
        </w:tc>
      </w:tr>
      <w:tr w:rsidR="00CC2A32" w14:paraId="3944F1E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1F987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27E3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Hungary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4A6F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65059 (57599,74438)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A29A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456 (400.9,522.8)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1FF0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85437 (59092,104960)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502D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436 (302.5,538.3)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E7A8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-4.4 (-34.4,16.6)</w:t>
            </w:r>
          </w:p>
        </w:tc>
      </w:tr>
      <w:tr w:rsidR="00CC2A32" w14:paraId="41BEEDB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022FA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EAB4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Montenegro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1281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409 (356,490)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ED9C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69.2 (60.3,82.5)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8F22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778 (624,954)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185E6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81.3 (65.1,99.5)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EA47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17.5 (-11,49.8)</w:t>
            </w:r>
          </w:p>
        </w:tc>
      </w:tr>
      <w:tr w:rsidR="00CC2A32" w14:paraId="3114EA1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B2E9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BCCF9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North Macedonia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74EA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9837 (8750,11309)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4DCE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634 (557.6,736.9)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FFF9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15134 (11915,18378)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07241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561 (441,673.3)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01548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-11.5 (-31.3,8.9)</w:t>
            </w:r>
          </w:p>
        </w:tc>
      </w:tr>
      <w:tr w:rsidR="00CC2A32" w14:paraId="5A2136D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65DB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A5D1C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Poland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6E63C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90881 (83086,110286)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F801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213.7 (196.8,262.3)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52D0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134540 (105317,162957)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12C9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189.4 (147.2,229.9)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D0CB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-11.4 (-32.7,6)</w:t>
            </w:r>
          </w:p>
        </w:tc>
      </w:tr>
      <w:tr w:rsidR="00CC2A32" w14:paraId="3F6B855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4164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C1AA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Romania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411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145342 (122020,156182)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162FB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553.4 (473.3,594.9)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32AA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183387 (144396,223297)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CF2A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469.8 (369.8,573)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8D1B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-15.1 (-30.2,2.1)</w:t>
            </w:r>
          </w:p>
        </w:tc>
      </w:tr>
      <w:tr w:rsidR="00CC2A32" w14:paraId="3561087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E7AE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29D7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Serbia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4C5B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32221 (27558,40228)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6BEC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329.7 (281.1,410.6)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6DCF6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43824 (34155,53394)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BAE4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290 (222.3,351.3)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E1ED7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-12 (-35.8,12.3)</w:t>
            </w:r>
          </w:p>
        </w:tc>
      </w:tr>
      <w:tr w:rsidR="00CC2A32" w14:paraId="7C09FF2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8E83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4CA1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Slovakia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DBD6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8134 (6959,13986)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D339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138.8 (118.5,238.4)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46F1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18829 (13526,23682)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AFC67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207.3 (147.7,260.5)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5D80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49.3 (-35.4,100.5)</w:t>
            </w:r>
          </w:p>
        </w:tc>
      </w:tr>
      <w:tr w:rsidR="00CC2A32" w14:paraId="0807271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8D80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7C6E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Slovenia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B1EB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6369 (4369,8142)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B11E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266 (181,339.8)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F293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10262 (5620,13188)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14B8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202.7 (120.3,262.4)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0781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-23.8 (-48.6,4.4)</w:t>
            </w:r>
          </w:p>
        </w:tc>
      </w:tr>
      <w:tr w:rsidR="00CC2A32" w14:paraId="3C4EFFC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7445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A586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Latin America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1D71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224846 (161060,238460)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9F5E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288.8 (208.2,307.2)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FD28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392457 (329203,503101)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1773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171.5 (144.2,219.6)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AC1F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-40.6 (-50.1, -6.3)</w:t>
            </w:r>
          </w:p>
        </w:tc>
      </w:tr>
      <w:tr w:rsidR="00CC2A32" w14:paraId="47C753D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B772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B8FF9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Colombia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3242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74202 (42161,81096)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3327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461.3 (259.5,506.2)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8233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82279 (62285,131041)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0A33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152.8 (115.3,244.9)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7655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-66.9 (-75.4, -11.8)</w:t>
            </w:r>
          </w:p>
        </w:tc>
      </w:tr>
      <w:tr w:rsidR="00CC2A32" w14:paraId="018309E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E972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CCD1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Costa 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7AEB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3285 (2733,3648)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B6F7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195.6 (160.1,218.3)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50BC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8518 (6707,10845)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62D9F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166.1 (131.1,211.6)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50BD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-15.1 (-32.7,7.7)</w:t>
            </w:r>
          </w:p>
        </w:tc>
      </w:tr>
      <w:tr w:rsidR="00CC2A32" w14:paraId="024D4FB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1FCF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64EF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El Salvador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5605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4558 (4116,5339)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1CBA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151.6 (136.3,181.6)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19704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6668 (5144,8523)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F5A7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109.3 (84,139.7)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1DBF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-27.9 (-45.8, -6.2)</w:t>
            </w:r>
          </w:p>
        </w:tc>
      </w:tr>
      <w:tr w:rsidR="00CC2A32" w14:paraId="463C335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F708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168F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Guatemala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94C0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6713 (5058,7656)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A3A7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189.5 (157.6,214.5)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5A773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12380 (9653,17502)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9CF7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117.3 (92,170.2)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D317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-38.1 (-51.7, -4.7)</w:t>
            </w:r>
          </w:p>
        </w:tc>
      </w:tr>
      <w:tr w:rsidR="00CC2A32" w14:paraId="0D20258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89D7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2066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Honduras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0B90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6302 (5126,8789)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BA52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291.4 (234.7,444.5)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F828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16821 (11355,26345)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37F7E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285.5 (192.5,464.2)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2EDE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 (-35.2,30.5)</w:t>
            </w:r>
          </w:p>
        </w:tc>
      </w:tr>
      <w:tr w:rsidR="00CC2A32" w14:paraId="7C9D7DC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4D62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BEE4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Mexico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4E05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73037 (54970,78062)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FCD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190.5 (140.9,204.3)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B5C2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151034 (126033,177586)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F083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136.6 (113,160.3)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E141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-28.3 (-37.7, -10.2)</w:t>
            </w:r>
          </w:p>
        </w:tc>
      </w:tr>
      <w:tr w:rsidR="00CC2A32" w14:paraId="02FC16A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EFA2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4BF6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Nicaragua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3141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3904 (3447,4344)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AE45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271.4 (236.6,303.4)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9DCA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11116 (8911,13194)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803B5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286 (230.8,334.7)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729C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5.4 (-14.3,25.3)</w:t>
            </w:r>
          </w:p>
        </w:tc>
      </w:tr>
      <w:tr w:rsidR="00CC2A32" w14:paraId="05BB649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FCFE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AFB6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Panama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E9E54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1501 (1316,2006)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0E9D5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102.1 (89.1,138.1)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B772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5249 (3917,6664)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B01B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125.6 (93.9,159.5)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245A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23.1 (-16.9,60)</w:t>
            </w:r>
          </w:p>
        </w:tc>
      </w:tr>
      <w:tr w:rsidR="00CC2A32" w14:paraId="57E9328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0E44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7622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Venezuela (Bolivarian Republic of)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0993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51343 (37232,55231)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743B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547.7 (406.1,591.8)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22C8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98393 (73622,136259)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75E5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350.8 (263.9,486.7)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E302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-35.9 (-52.4,1.5)</w:t>
            </w:r>
          </w:p>
        </w:tc>
      </w:tr>
      <w:tr w:rsidR="00CC2A32" w14:paraId="2FD6B0C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4372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88B6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Sub-Saharan Africa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D5F6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250003 (156306,325981)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660C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1143.1 (733.8,1487.5)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00B53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479608 (307612,648098)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34E8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970.3 (625.8,1310.4)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CA66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-15.1 (-33.3,7.3)</w:t>
            </w:r>
          </w:p>
        </w:tc>
      </w:tr>
      <w:tr w:rsidR="00CC2A32" w14:paraId="537B660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4952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E67B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Angola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21C9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43343 (27053,58283)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4675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1134.6 (722.6,1537)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0A9E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82090 (50088,111005)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6ED23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799.7 (488,1071.5)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825EC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-29.5 (-49.3,0.5)</w:t>
            </w:r>
          </w:p>
        </w:tc>
      </w:tr>
      <w:tr w:rsidR="00CC2A32" w14:paraId="62CB3DA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0674C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BC079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Central African Republic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7CC0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16777 (10015,22781)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EE8D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1474.7 (912.7,2015.2)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A637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27077 (15613,38164)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9F215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1321.8 (787.6,1924.4)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D00E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-10.4 (-33.8,23.1)</w:t>
            </w:r>
          </w:p>
        </w:tc>
      </w:tr>
      <w:tr w:rsidR="00CC2A32" w14:paraId="64A0194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08B7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75DF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Congo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0779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14989 (9029,19481)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CF3D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1452.5 (903.4,1864.7)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7002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24016 (15253,32280)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0F4E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984.8 (633.5,1307.6)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4B6C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-32.2 (-49.7, -7.4)</w:t>
            </w:r>
          </w:p>
        </w:tc>
      </w:tr>
      <w:tr w:rsidR="00CC2A32" w14:paraId="4502B4F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F648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3DC2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Democratic Republic of the Congo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6C8A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166007 (99032,224584)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126F4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1093.7 (675.4,1495.4)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44376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335081 (205668,474992)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0F77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1007.4 (627,1419.5)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5878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-7.9 (-30.6,23.3)</w:t>
            </w:r>
          </w:p>
        </w:tc>
      </w:tr>
      <w:tr w:rsidR="00CC2A32" w14:paraId="5CD4B00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E50F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85A6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Equatorial Guinea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55DB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2637 (1561,3627)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E50B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1357.7 (827.2,1887.5)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EB3CE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2933 (1658,4385)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8D40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672.7 (387.7,958.5)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DEA7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-50.5 (-69.5, -16.8)</w:t>
            </w:r>
          </w:p>
        </w:tc>
      </w:tr>
      <w:tr w:rsidR="00CC2A32" w14:paraId="6B03DF1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72F9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CB49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Gabon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CF21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6250 (3919,8116)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488E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1171.7 (729.9,1509.1)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85F26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8411 (5333,11263)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B172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867.6 (555.1,1137.8)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8AEF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-26 (-44.6,1.1)</w:t>
            </w:r>
          </w:p>
        </w:tc>
      </w:tr>
      <w:tr w:rsidR="00CC2A32" w14:paraId="7821334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9227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0747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East Asia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431E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5144375 (3759946,5899064)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FED66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680 (516,768.8)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7431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5780823 (4053566,6713463)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AAD7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310.4 (217.5,359.4)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0955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-54.4 (-63.6, -44.7)</w:t>
            </w:r>
          </w:p>
        </w:tc>
      </w:tr>
      <w:tr w:rsidR="00CC2A32" w14:paraId="7EB4834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B87A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41DA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China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7675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5042174 (3661268,5792671)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897D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692.6 (526.3,786)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8FC7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5594910 (3877275,6532987)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F48A6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312.9 (214.1,363.7)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6EBF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-54.8 (-64.4, -44.9)</w:t>
            </w:r>
          </w:p>
        </w:tc>
      </w:tr>
      <w:tr w:rsidR="00CC2A32" w14:paraId="193784B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1D6A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9707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Democratic People's Republic of Korea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15E8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53240 (35923,75485)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7CC5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386.3 (264.2,537.8)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BC69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114559 (89000,146040)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1F26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376.1 (293.9,479.9)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2248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-2.6 (-30.3,38)</w:t>
            </w:r>
          </w:p>
        </w:tc>
      </w:tr>
      <w:tr w:rsidR="00CC2A32" w14:paraId="57BA6D2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EA69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E975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Taiwan (Province of China)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48BB8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48960 (32615,53118)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4FA1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358.1 (244,389.6)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0316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71354 (56967,96024)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70CE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179.7 (143.6,241.4)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B79AC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-49.8 (-60.5, -14.2)</w:t>
            </w:r>
          </w:p>
        </w:tc>
      </w:tr>
      <w:tr w:rsidR="00CC2A32" w14:paraId="2FF0851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FA8A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A7AF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Eastern Europe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0382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225457 (202493,326682)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B28E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82.7 (74,120)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2470F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447153 (297646,517284)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0F04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131.7 (88.5,152.6)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28DE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59.3 (-6.5,85.1)</w:t>
            </w:r>
          </w:p>
        </w:tc>
      </w:tr>
      <w:tr w:rsidR="00CC2A32" w14:paraId="6CDFCA1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2EF1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E4C7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Belarus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D928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13980 (8416,17812)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FA40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108.6 (65.8,138.2)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8FFFC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7873 (5687,13606)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54EB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51.4 (37.2,86.4)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DBAF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-52.7 (-67,10.1)</w:t>
            </w:r>
          </w:p>
        </w:tc>
      </w:tr>
      <w:tr w:rsidR="00CC2A32" w14:paraId="48EBFAB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5A02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13FB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Estonia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922F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3366 (2730,7279)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41D4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166.4 (134.9,360.5)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86B4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26713 (7083,34967)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BCCE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953.3 (273.9,1252.7)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3B2A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473 (-17.1,748.4)</w:t>
            </w:r>
          </w:p>
        </w:tc>
      </w:tr>
      <w:tr w:rsidR="00CC2A32" w14:paraId="5A662AB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FDB5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229E4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Latvia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1FC5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1685 (1319,4150)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EFE9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47.6 (37.4,117.2)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D7D1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10052 (3207,13058)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8171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247.7 (84.2,321.6)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EC7C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420.1 (-15.9,697.3)</w:t>
            </w:r>
          </w:p>
        </w:tc>
      </w:tr>
      <w:tr w:rsidR="00CC2A32" w14:paraId="0B77CAF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8175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4C4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Lithuania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AAD1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3540 (2966,6044)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2E711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79.3 (66.4,135.2)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B561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8991 (5250,11345)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7915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166.3 (94.4,212.6)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4A5A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109.8 (-18.5,184.8)</w:t>
            </w:r>
          </w:p>
        </w:tc>
      </w:tr>
      <w:tr w:rsidR="00CC2A32" w14:paraId="0465CF9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B325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B368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Republic of Moldova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C8B2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4245 (3484,8996)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8607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98.3 (80.8,211.4)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E3DA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25285 (8276,31266)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3EFE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432.7 (144.2,534.9)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C5E1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340 (-24.3,502.8)</w:t>
            </w:r>
          </w:p>
        </w:tc>
      </w:tr>
      <w:tr w:rsidR="00CC2A32" w14:paraId="50DD5EB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D9A8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14A0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Russian Federation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6DBB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181301 (162993,262454)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C781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102.6 (92,150.3)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AF79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346150 (234413,407628)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DD23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149.7 (102.7,176.5)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B013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45.9 (-11.5,72.5)</w:t>
            </w:r>
          </w:p>
        </w:tc>
      </w:tr>
      <w:tr w:rsidR="00CC2A32" w14:paraId="54560A1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86C4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2C79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Ukraine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3098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17339 (14154,28351)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4AA30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26.2 (21.5,40.8)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5C41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22089 (17952,33273)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3A06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31.9 (26.2,44.9)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17E2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21.9 (-6,53.8)</w:t>
            </w:r>
          </w:p>
        </w:tc>
      </w:tr>
      <w:tr w:rsidR="00CC2A32" w14:paraId="7392F0B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CF2C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F060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Eastern Sub-Saharan Africa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A76F7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751971 (457843,1090488)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6B70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1013.4 (625.8,1450.8)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C159C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1077393 (658673,1587143)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9CF1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696.9 (418.4,1038.7)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EFFB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-31.2 (-43.4, -9.5)</w:t>
            </w:r>
          </w:p>
        </w:tc>
      </w:tr>
      <w:tr w:rsidR="00CC2A32" w14:paraId="451922A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28C2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BFEF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Burundi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59F7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23673 (4280,41586)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71BED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1011 (183.1,1779)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B3CE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28005 (12229,50666)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18D4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651.7 (282.8,1155.6)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A286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-35.5 (-56.3,76.3)</w:t>
            </w:r>
          </w:p>
        </w:tc>
      </w:tr>
      <w:tr w:rsidR="00CC2A32" w14:paraId="1D5CDB9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547B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1B54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Comoros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84B84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2137 (1042,3215)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9EE5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986.4 (504.6,1475.2)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D141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3113 (1822,4805)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C9BD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666.6 (393.8,1027)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725C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-32.4 (-52.1,11.6)</w:t>
            </w:r>
          </w:p>
        </w:tc>
      </w:tr>
      <w:tr w:rsidR="00CC2A32" w14:paraId="4D596BD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5FE4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D0BD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Djibouti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F96F5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1336 (790,1974)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31E2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977.4 (598.7,1417)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D8BB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3540 (2059,5581)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9E3C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650.4 (384.7,977.3)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8F3E6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-33.5 (-51.6, -5.3)</w:t>
            </w:r>
          </w:p>
        </w:tc>
      </w:tr>
      <w:tr w:rsidR="00CC2A32" w14:paraId="2D99251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8A74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9B1C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Eritrea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AC1A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13401 (7212,20677)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936E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1331.1 (734.1,2158)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0950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24791 (13136,40333)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5079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998 (550.8,1610.2)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43DD9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-25 (-50.5,10.1)</w:t>
            </w:r>
          </w:p>
        </w:tc>
      </w:tr>
      <w:tr w:rsidR="00CC2A32" w14:paraId="406FB2A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312D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A057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Ethiopia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4965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241920 (125514,369004)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CE5C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1204.1 (684.4,1795.4)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C79B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218055 (126118,355861)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9B6D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559.7 (322.5,920.4)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BF92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-53.5 (-66.8, -19.7)</w:t>
            </w:r>
          </w:p>
        </w:tc>
      </w:tr>
      <w:tr w:rsidR="00CC2A32" w14:paraId="0413127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2514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849B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Kenya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3F25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47026 (29828,72487)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91CF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595.2 (379,902.8)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E44D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113752 (70812,179984)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71FA1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564.7 (343.2,903.3)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93FB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-5.1 (-20.9,13.5)</w:t>
            </w:r>
          </w:p>
        </w:tc>
      </w:tr>
      <w:tr w:rsidR="00CC2A32" w14:paraId="5166D50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B92D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12D3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Madagascar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42ED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77182 (47555,106996)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985E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1433.8 (883.5,1987.1)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696A0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140163 (82638,206185)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168B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1258.8 (740.1,1886.4)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F1B2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-12.2 (-34.6,18.9)</w:t>
            </w:r>
          </w:p>
        </w:tc>
      </w:tr>
      <w:tr w:rsidR="00CC2A32" w14:paraId="54EDDDE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07F9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F259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Malawi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56EB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30794 (18087,44985)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8BF1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835.9 (501.1,1214.3)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CB39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44403 (25724,71347)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7176A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653 (378,1037.4)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E08F8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-21.9 (-41.5,10.6)</w:t>
            </w:r>
          </w:p>
        </w:tc>
      </w:tr>
      <w:tr w:rsidR="00CC2A32" w14:paraId="2769779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665D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0E90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Mozambique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BCFC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53836 (32898,78363)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33E1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962.8 (599.9,1418.9)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66D2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91174 (55237,135523)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9F470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899.4 (543.1,1336.3)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752DC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-6.6 (-31.6,29.5)</w:t>
            </w:r>
          </w:p>
        </w:tc>
      </w:tr>
      <w:tr w:rsidR="00CC2A32" w14:paraId="4242110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1DCF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A753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Rwanda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2C163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36078 (10938,58124)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5DFD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1242.6 (378.7,2090.5)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CFFB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32573 (10365,57997)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EB04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591.5 (185.1,1040)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1CCF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-52.4 (-66.7, -26)</w:t>
            </w:r>
          </w:p>
        </w:tc>
      </w:tr>
      <w:tr w:rsidR="00CC2A32" w14:paraId="1D81085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9337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B8445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Somalia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2372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36273 (19924,52476)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E248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1386.3 (804.6,1956.1)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02701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64079 (38733,96914)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9410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1012.3 (619.3,1508.1)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595E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-27 (-47.2,3.9)</w:t>
            </w:r>
          </w:p>
        </w:tc>
      </w:tr>
      <w:tr w:rsidR="00CC2A32" w14:paraId="58BB2D0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2A356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4F2F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 Sudan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D354C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20919 (11822,31927)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6843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899.3 (510.4,1353.8)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F3D8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20660 (11915,35668)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C693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573.8 (335.6,989.7)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0BE0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-36.2 (-54.4, -7.9)</w:t>
            </w:r>
          </w:p>
        </w:tc>
      </w:tr>
      <w:tr w:rsidR="00CC2A32" w14:paraId="47CD382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BB2D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C983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Uganda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BF650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42624 (18119,73285)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94D7E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686.6 (295.5,1167.8)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2C73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77507 (29993,132011)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454B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583.2 (222.5,995.7)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5E04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-15.1 (-34.7,8.2)</w:t>
            </w:r>
          </w:p>
        </w:tc>
      </w:tr>
      <w:tr w:rsidR="00CC2A32" w14:paraId="26AF127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EF8E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35D5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Republic of Tanzania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5762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95914 (58530,138843)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780F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926.8 (568.8,1342.4)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E729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149720 (78343,240069)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2F75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652.3 (339,1044.3)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B123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-29.6 (-46.5, -7.6)</w:t>
            </w:r>
          </w:p>
        </w:tc>
      </w:tr>
      <w:tr w:rsidR="00CC2A32" w14:paraId="10995E7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63A1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2E8A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Zambia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8CDB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28307 (18342,37071)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D42C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1016.3 (668.5,1308.7)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BB19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64997 (39870,88045)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D744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1034.1 (635.3,1388.8)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60188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1.8 (-26.3,41.5)</w:t>
            </w:r>
          </w:p>
        </w:tc>
      </w:tr>
      <w:tr w:rsidR="00CC2A32" w14:paraId="75550C6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C8CA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0991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High-income Asia Pacific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1F01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234464 (153052,252777)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7B73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129.2 (81.3,139.9)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035E2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231326 (187431,320808)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3F46A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 (36.5,64.6)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8611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-65.9 (-71, -28.6)</w:t>
            </w:r>
          </w:p>
        </w:tc>
      </w:tr>
      <w:tr w:rsidR="00CC2A32" w14:paraId="32E1B63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CAA4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08AE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Brunei Darussalam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2517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385 (313,466)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07419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445.3 (371.4,541.4)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6C25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631 (532,891)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D862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275.3 (233.6,369.9)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3B9C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-38.2 (-49.5, -22.3)</w:t>
            </w:r>
          </w:p>
        </w:tc>
      </w:tr>
      <w:tr w:rsidR="00CC2A32" w14:paraId="45EDBE5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1945F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9DB5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Japan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3F2B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155651 (89781,170072)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7A39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101.5 (56.5,111.5)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EF49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153506 (120503,221019)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DD3C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34.7 (28.1,56.1)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6B1A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-65.8 (-71.3, -9.8)</w:t>
            </w:r>
          </w:p>
        </w:tc>
      </w:tr>
      <w:tr w:rsidR="00CC2A32" w14:paraId="7CDE1A9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AC0F3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D04A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Republic of Korea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D67A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73426 (52809,79978)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1DC1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277.6 (214.5,304.3)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85A4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62698 (51239,93096)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0BCE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77.4 (62.8,111.5)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F07C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-72.1 (-77.5, -52)</w:t>
            </w:r>
          </w:p>
        </w:tc>
      </w:tr>
      <w:tr w:rsidR="00CC2A32" w14:paraId="6FB8C07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AE498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46941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Singapore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ABC8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5003 (4068,5560)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3FDB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230.9 (199.4,266.9)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C992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14491 (9011,16687)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03BB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184.9 (119,212.4)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31EF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-19.9 (-55.1, -7.6)</w:t>
            </w:r>
          </w:p>
        </w:tc>
      </w:tr>
      <w:tr w:rsidR="00CC2A32" w14:paraId="49ADA89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BB79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435E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High-income North America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830B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525978 (451723,581933)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62AF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155.3 (133.2,171.8)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FB62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1101963 (735461,1201088)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FDFD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193.7 (126.5,210.2)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F5B1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24.7 (-14.5,32.4)</w:t>
            </w:r>
          </w:p>
        </w:tc>
      </w:tr>
      <w:tr w:rsidR="00CC2A32" w14:paraId="68A5586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2A71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4DF3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Canada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7BE49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12922 (11360,15564)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CFB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40.7 (35.7,48.8)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4A23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26072 (18699,29707)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4F9D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39.1 (29.3,44.4)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6D14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-3.9 (-33.6,7.7)</w:t>
            </w:r>
          </w:p>
        </w:tc>
      </w:tr>
      <w:tr w:rsidR="00CC2A32" w14:paraId="2EA4937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3E6D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040C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Greenland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4F31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 (65,95)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215E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207 (173.7,251)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45B1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 (83,135)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ADDDF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156.1 (123.8,193.8)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27F3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-24.6 (-43.3, -2)</w:t>
            </w:r>
          </w:p>
        </w:tc>
      </w:tr>
      <w:tr w:rsidR="00CC2A32" w14:paraId="46858D3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BA10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0D63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States of America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A75F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512965 (439534,567529)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1726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167.4 (143.2,184.8)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2A8A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1075767 (716054,1171660)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19CF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212.2 (138.1,230.5)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3857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26.7 (-13,34.6)</w:t>
            </w:r>
          </w:p>
        </w:tc>
      </w:tr>
      <w:tr w:rsidR="00CC2A32" w14:paraId="12E8188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6F1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DAD6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North Africa and Middle East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59E3C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1153295 (702872,1469063)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8479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726.3 (448.4,913.1)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22CC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2180416 (1285193,2768672)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1B232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545 (315.8,682.4)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1FED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-25 (-42, -7.4)</w:t>
            </w:r>
          </w:p>
        </w:tc>
      </w:tr>
      <w:tr w:rsidR="00CC2A32" w14:paraId="750605F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01CD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404A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Afghanistan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6C3B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107008 (31319,165653)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264E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1525.4 (462.1,2324.2)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954D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171933 (55322,257996)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C2C7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1374.1 (467.2,2020.7)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6E6A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-9.9 (-34.3,24.1)</w:t>
            </w:r>
          </w:p>
        </w:tc>
      </w:tr>
      <w:tr w:rsidR="00CC2A32" w14:paraId="31F9E81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2077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9EED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Algeria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0903F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98681 (48274,137763)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E8FB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929.7 (447,1285.5)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13E3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167586 (75889,225037)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1C82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562.3 (246.6,750.9)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C6215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-39.5 (-55.2, -14)</w:t>
            </w:r>
          </w:p>
        </w:tc>
      </w:tr>
      <w:tr w:rsidR="00CC2A32" w14:paraId="3C398B5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4979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D6213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Bahrain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C5A2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398 (332,477)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F8396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219 (181.5,289.5)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BF1E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1053 (831,1334)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15232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121.3 (96.7,160.5)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F1AA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-44.6 (-59, -25.4)</w:t>
            </w:r>
          </w:p>
        </w:tc>
      </w:tr>
      <w:tr w:rsidR="00CC2A32" w14:paraId="56C9663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A47EE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A416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Egypt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F32B5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260227 (127619,396351)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D279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953 (460.2,1434.9)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8FF0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479769 (205145,839823)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0453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827.6 (337.7,1419.8)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FBDF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-13.2 (-44.2,19.6)</w:t>
            </w:r>
          </w:p>
        </w:tc>
      </w:tr>
      <w:tr w:rsidR="00CC2A32" w14:paraId="1A58B3F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6399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07D3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Iran (Islamic Republic of)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3C59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147285 (121914,188151)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4F11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645.8 (531.2,785.7)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7176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340486 (302456,368968)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D1FAD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498.6 (436.9,540.6)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92086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-22.8 (-41.5, -5.7)</w:t>
            </w:r>
          </w:p>
        </w:tc>
      </w:tr>
      <w:tr w:rsidR="00CC2A32" w14:paraId="40E790F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FD5A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945A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Iraq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60EE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30668 (22468,39847)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B872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412 (302.6,532.3)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120B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64650 (50792,79396)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51757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314.7 (251.5,376.4)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132E6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-23.6 (-45.7,8.1)</w:t>
            </w:r>
          </w:p>
        </w:tc>
      </w:tr>
      <w:tr w:rsidR="00CC2A32" w14:paraId="702A537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B117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CFB2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Jordan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00074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11682 (9439,14257)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2532A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1008.4 (800.4,1254.3)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13DE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37419 (25921,45440)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3FF53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664.8 (440.8,798)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AFED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-34.1 (-53, -14.3)</w:t>
            </w:r>
          </w:p>
        </w:tc>
      </w:tr>
      <w:tr w:rsidR="00CC2A32" w14:paraId="55327EA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D051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E2A6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Kuwait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1723C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3817 (2919,4261)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C33E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615.6 (483.9,701.9)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349A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9095 (7448,12545)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1F2C1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371.5 (302.9,490.8)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EAC27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-39.6 (-51.7, -3.2)</w:t>
            </w:r>
          </w:p>
        </w:tc>
      </w:tr>
      <w:tr w:rsidR="00CC2A32" w14:paraId="0BA00CC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32CF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4A5A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Lebanon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7F15C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12640 (6334,18986)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724F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600.8 (302.3,895.9)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6398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23993 (10723,31998)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E4789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462.8 (205.5,616)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F21F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 (-55.3,19.7)</w:t>
            </w:r>
          </w:p>
        </w:tc>
      </w:tr>
      <w:tr w:rsidR="00CC2A32" w14:paraId="34C8780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16EA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1F25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Libya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FD2B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8101 (4398,11341)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7752F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440.8 (237,613.7)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B645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23150 (10915,33703)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94A6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470.8 (222.8,681.1)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D775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6.8 (-27.7,53.9)</w:t>
            </w:r>
          </w:p>
        </w:tc>
      </w:tr>
      <w:tr w:rsidR="00CC2A32" w14:paraId="246BB52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B19C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DC32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Morocco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8F7B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99548 (50854,135656)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7AC6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775.4 (387.8,1072.6)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0C51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194965 (89377,268008)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AE4C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682.9 (305.9,920.6)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BF7E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-11.9 (-35,23.2)</w:t>
            </w:r>
          </w:p>
        </w:tc>
      </w:tr>
      <w:tr w:rsidR="00CC2A32" w14:paraId="318779F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1147C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FB500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Oman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39A8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3151 (2252,4341)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0345A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519.7 (375.7,719.3)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9395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5651 (4239,7227)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D818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385.5 (296.4,461.1)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3DCA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-25.8 (-51.5,10)</w:t>
            </w:r>
          </w:p>
        </w:tc>
      </w:tr>
      <w:tr w:rsidR="00CC2A32" w14:paraId="08629E3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5DD7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1ACE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Palestine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6AC0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4440 (3265,5667)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58F0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561.2 (418.1,706.1)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1221A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11515 (8622,13520)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A1CC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587.4 (410.4,686.5)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3D72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4.7 (-29.6,45.4)</w:t>
            </w:r>
          </w:p>
        </w:tc>
      </w:tr>
      <w:tr w:rsidR="00CC2A32" w14:paraId="7EF25BC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5C92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5EAF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Qatar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8F79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194 (139,257)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26A7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178 (129.8,248.1)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FA822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640 (455,878)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5F7C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87.1 (64.4,114.3)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275B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-51.1 (-68.7, -24.7)</w:t>
            </w:r>
          </w:p>
        </w:tc>
      </w:tr>
      <w:tr w:rsidR="00CC2A32" w14:paraId="4FFD5EF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B858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2FE9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Saudi Arabia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12345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7958 (5733,11530)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7021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122.9 (89.8,188.6)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C09CF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21505 (15241,27824)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515A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95.7 (73.3,120.8)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0363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-22.1 (-55.6,14.6)</w:t>
            </w:r>
          </w:p>
        </w:tc>
      </w:tr>
      <w:tr w:rsidR="00CC2A32" w14:paraId="26073DD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3216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A3AE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Sudan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6CD6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92313 (40839,127563)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7966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1017.4 (452.2,1393.8)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5AD8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149603 (64313,229914)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33B1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845.6 (353.8,1262.8)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2AB8F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-16.9 (-39.9,19.2)</w:t>
            </w:r>
          </w:p>
        </w:tc>
      </w:tr>
      <w:tr w:rsidR="00CC2A32" w14:paraId="1238D72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DD28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6C0D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Syrian Arab Republic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498C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11143 (7851,14821)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94F5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221.1 (159.5,297)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912E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16622 (12656,22279)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B1E2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152.8 (117.9,200.3)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5202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-30.9 (-53.5,6.3)</w:t>
            </w:r>
          </w:p>
        </w:tc>
      </w:tr>
      <w:tr w:rsidR="00CC2A32" w14:paraId="6C26917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A2DD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1DBA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Tunisia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8FD1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25604 (13891,32558)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5859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556.8 (298.9,711.3)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743F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52894 (24642,74461)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AB3D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443.5 (205.2,622.2)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534F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-20.4 (-44.2,12.7)</w:t>
            </w:r>
          </w:p>
        </w:tc>
      </w:tr>
      <w:tr w:rsidR="00CC2A32" w14:paraId="5BE3A08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A8A9C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86F0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Turkey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BC55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171692 (119446,232639)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37E8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543.6 (368,743)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F11D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240376 (172860,294851)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F652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292.7 (204.4,360.6)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C118D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-46.2 (-63.8, -21.1)</w:t>
            </w:r>
          </w:p>
        </w:tc>
      </w:tr>
      <w:tr w:rsidR="00CC2A32" w14:paraId="07476AB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92A8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4B6CB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Arab Emirates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97820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3869 (1581,7452)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64FC1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865.1 (347.2,1576.1)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273D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37483 (13446,79415)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5F93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802.3 (297.6,1587.5)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AEDC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-7.3 (-46.6,64.8)</w:t>
            </w:r>
          </w:p>
        </w:tc>
      </w:tr>
      <w:tr w:rsidR="00CC2A32" w14:paraId="1FE136F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D6C7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BFAA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Yemen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F648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52101 (22008,75611)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40D8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1123.5 (477.7,1597.7)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CB774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127814 (53510,204622)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AC1AC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1024.1 (426.8,1623.2)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8C92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-8.8 (-38.1,36.2)</w:t>
            </w:r>
          </w:p>
        </w:tc>
      </w:tr>
      <w:tr w:rsidR="00CC2A32" w14:paraId="5282D49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074E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5F65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Oceania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C45D8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21024 (14463,28574)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46188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686.4 (481.2,916.5)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2869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46429 (29882,63469)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6EFC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626.3 (419.1,841.6)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EB6B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-8.8 (-25.9,13.6)</w:t>
            </w:r>
          </w:p>
        </w:tc>
      </w:tr>
      <w:tr w:rsidR="00CC2A32" w14:paraId="65C2434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2327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BDE0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American Samoa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536D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96 (71,119)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A63D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416.3 (311.7,509.7)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8AE2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 (114,169)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1B858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290.6 (239.1,350.1)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DF0B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-30.2 (-46.1, -8.5)</w:t>
            </w:r>
          </w:p>
        </w:tc>
      </w:tr>
      <w:tr w:rsidR="00CC2A32" w14:paraId="0C9A7075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9C93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E0D2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Cook Islands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F7B3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273 (213,338)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9C78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2136.7 (1691.8,2614)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BD0A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326 (268,394)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4DC0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1356.2 (1110.7,1654.8)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D3F6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-36.5 (-51.6, -13.9)</w:t>
            </w:r>
          </w:p>
        </w:tc>
      </w:tr>
      <w:tr w:rsidR="00CC2A32" w14:paraId="1670869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D8FA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09B5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Fiji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728EF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3057 (2320,3946)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E316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810.2 (620.2,1029.5)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E35A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4698 (3655,6029)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0D58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633.9 (504.6,797.8)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0171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-21.8 (-44.5,13.5)</w:t>
            </w:r>
          </w:p>
        </w:tc>
      </w:tr>
      <w:tr w:rsidR="00CC2A32" w14:paraId="7468820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E891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1DB1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Guam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35C3F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834 (529,975)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ABA2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1142 (708.5,1328.2)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7DB65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798 (647,981)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C910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417.7 (340.1,516.5)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79CA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-63.4 (-72.2, -35.9)</w:t>
            </w:r>
          </w:p>
        </w:tc>
      </w:tr>
      <w:tr w:rsidR="00CC2A32" w14:paraId="1955A51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526A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C767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Kiribati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E5DA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266 (194,331)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EF946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652.8 (488.1,805.7)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1C81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363 (263,464)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B2BF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482.1 (360.8,603.2)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58BC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-26.2 (-45, -2.3)</w:t>
            </w:r>
          </w:p>
        </w:tc>
      </w:tr>
      <w:tr w:rsidR="00CC2A32" w14:paraId="73C95EE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AB7C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CEABD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Marshall Islands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A234F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163 (103,221)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D698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974.9 (627.5,1317)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A596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334 (192,470)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91864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903.8 (538,1249)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D9CE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-7.3 (-30.4,24.3)</w:t>
            </w:r>
          </w:p>
        </w:tc>
      </w:tr>
      <w:tr w:rsidR="00CC2A32" w14:paraId="7ABED29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49FF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E77D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Micronesia (Federated States of)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D392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491 (304,654)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A9DE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1031.8 (646.3,1349.1)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D70A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682 (352,967)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B862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938.5 (526.8,1304.2)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9C0D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 (-39.4,26.6)</w:t>
            </w:r>
          </w:p>
        </w:tc>
      </w:tr>
      <w:tr w:rsidR="00CC2A32" w14:paraId="36D939A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A11A8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83B80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Nauru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3808F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 (22,50)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BBA6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853.4 (543.3,1136.3)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F2F3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 (20,53)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623D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758.3 (435.5,1033.6)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D53ED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-11.1 (-31.8,15.1)</w:t>
            </w:r>
          </w:p>
        </w:tc>
      </w:tr>
      <w:tr w:rsidR="00CC2A32" w14:paraId="05B5035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8527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580B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Niue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AEC3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 (9,18)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9E5E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599.2 (404.4,816.9)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A19E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 (6,14)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534E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467.7 (297.4,637.2)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E4C05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-21.9 (-41.9,5.6)</w:t>
            </w:r>
          </w:p>
        </w:tc>
      </w:tr>
      <w:tr w:rsidR="00CC2A32" w14:paraId="70569E2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4CBE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4259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Northern Mariana Islands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7C1E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 (33,64)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BA99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254 (171.6,326.1)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AD056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 (61,96)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B620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151.6 (120.3,181.7)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09E3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-40.3 (-54.2, -15.7)</w:t>
            </w:r>
          </w:p>
        </w:tc>
      </w:tr>
      <w:tr w:rsidR="00CC2A32" w14:paraId="3C3C338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FE94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8C9F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Palau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E2D8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 (6,12)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A3D7C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91.5 (65.4,125.2)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9B07F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 (11,19)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8DCB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70.3 (54.5,88.5)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BB306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-23.2 (-47.4,12)</w:t>
            </w:r>
          </w:p>
        </w:tc>
      </w:tr>
      <w:tr w:rsidR="00CC2A32" w14:paraId="010513B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90F1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8D64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Papua New Guinea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632FF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11987 (7165,17884)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3369E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629 (379.4,920.4)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736B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31548 (18380,46386)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E0EC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633.3 (381.1,910.9)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CCE1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0.7 (-23.1,34.1)</w:t>
            </w:r>
          </w:p>
        </w:tc>
      </w:tr>
      <w:tr w:rsidR="00CC2A32" w14:paraId="2FAC62D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D18D8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2E28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Samoa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CD6EF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618 (434,793)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25B9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711.3 (502.2,906.1)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5A1F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860 (564,1150)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8499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582.3 (382,767.2)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01C3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-18.1 (-40,10.3)</w:t>
            </w:r>
          </w:p>
        </w:tc>
      </w:tr>
      <w:tr w:rsidR="00CC2A32" w14:paraId="22B0204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589D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ACCC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Solomon Islands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D746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1327 (752,1918)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A8C1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876.5 (530.8,1228.9)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0BC3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2850 (1480,4363)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65036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820.8 (462.9,1209.2)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400F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-6.3 (-33.9,25.3)</w:t>
            </w:r>
          </w:p>
        </w:tc>
      </w:tr>
      <w:tr w:rsidR="00CC2A32" w14:paraId="193AE7A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D36F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78D3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Tokelau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5797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 (6,13)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495E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714.6 (469.7,1024.6)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B769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 (4,9)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4E12F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496.3 (328.5,678)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3B8A7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-30.5 (-49.2, -1.1)</w:t>
            </w:r>
          </w:p>
        </w:tc>
      </w:tr>
      <w:tr w:rsidR="00CC2A32" w14:paraId="1E38AE6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D664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C984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Tonga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F079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 (79,142)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6BA1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199.6 (144.8,256.8)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319D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 (103,179)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64F1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173.8 (130.9,224.7)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A2A2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-12.9 (-36.2,17.1)</w:t>
            </w:r>
          </w:p>
        </w:tc>
      </w:tr>
      <w:tr w:rsidR="00CC2A32" w14:paraId="7C4D01E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875D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27D2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Tuvalu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BCB67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 (40,87)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B08D7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908.9 (584.5,1251.2)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2F8B0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 (42,94)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F4AC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660.1 (417,917.2)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9A30B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-27.4 (-48.1,3.5)</w:t>
            </w:r>
          </w:p>
        </w:tc>
      </w:tr>
      <w:tr w:rsidR="00CC2A32" w14:paraId="64D4758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4DDD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2B938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Vanuatu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C70C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459 (293,640)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303F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674.3 (434.9,916.5)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FAC41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1288 (768,1815)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42B9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718.7 (430,994.7)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C3B3C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6.6 (-24,51.6)</w:t>
            </w:r>
          </w:p>
        </w:tc>
      </w:tr>
      <w:tr w:rsidR="00CC2A32" w14:paraId="448BEBE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AE1B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5E2A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 Asia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8A2E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1684231 (998246,2289415)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26025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334.1 (206.3,452.4)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34C5C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3002380 (2193397,3898340)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936A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229.2 (166.1,296.9)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69DE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-31.4 (-44.7, -5)</w:t>
            </w:r>
          </w:p>
        </w:tc>
      </w:tr>
      <w:tr w:rsidR="00CC2A32" w14:paraId="5AD54F8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E6534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160B3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Bangladesh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B8DB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174097 (93721,241139)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C8AE6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387.8 (212.7,532.6)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D6E8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318970 (196059,504659)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9C9D1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261.4 (162.2,408.9)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4421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-32.6 (-55.9,15.6)</w:t>
            </w:r>
          </w:p>
        </w:tc>
      </w:tr>
      <w:tr w:rsidR="00CC2A32" w14:paraId="602B2AC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5868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AADF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Bhutan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4E5E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759 (392,1105)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9090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346.5 (186.9,509)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0BA0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1266 (926,1727)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0A028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243.8 (177.9,327.3)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0EC8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-29.6 (-55.7,18.9)</w:t>
            </w:r>
          </w:p>
        </w:tc>
      </w:tr>
      <w:tr w:rsidR="00CC2A32" w14:paraId="61A5D69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15DF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255FB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India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D61D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1279535 (778867,1793776)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3DCE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321.6 (203.3,451.2)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34E9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2255792 (1523567,2999060)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E0FE8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211.9 (143.3,281.8)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90F2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-34.1 (-48.3, -9.5)</w:t>
            </w:r>
          </w:p>
        </w:tc>
      </w:tr>
      <w:tr w:rsidR="00CC2A32" w14:paraId="21FB042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257F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8C968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Nepal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7851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24724 (15075,38388)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D5B1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284.9 (183.1,464.5)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F530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47017 (33303,64561)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4E0D7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232.6 (166.9,319)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66B35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-18.3 (-43.3,23.5)</w:t>
            </w:r>
          </w:p>
        </w:tc>
      </w:tr>
      <w:tr w:rsidR="00CC2A32" w14:paraId="7B2AEE7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DADC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586A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Pakistan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FF29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205117 (121880,275865)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DAC3B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375.7 (229.8,515.2)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940C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379336 (241606,499263)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A488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370.7 (246.9,481.9)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0BA7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-1.3 (-28.3,25.2)</w:t>
            </w:r>
          </w:p>
        </w:tc>
      </w:tr>
      <w:tr w:rsidR="00CC2A32" w14:paraId="6B29C7D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0ADA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7F15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Southeast Asia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5F9B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1232973 (859616,1457858)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EC00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497.9 (358.1,584.1)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D6289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2498936 (1585136,2834243)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E086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422.9 (274.2,476.8)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9D148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-15.1 (-29.6,4.1)</w:t>
            </w:r>
          </w:p>
        </w:tc>
      </w:tr>
      <w:tr w:rsidR="00CC2A32" w14:paraId="671E854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E4C8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E2C8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Cambodia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31642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30326 (17156,41376)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DD28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682.1 (395,913)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6A96E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60104 (36908,78070)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2AD2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524.5 (328.1,667.6)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D7DB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-23.1 (-47.7,19.3)</w:t>
            </w:r>
          </w:p>
        </w:tc>
      </w:tr>
      <w:tr w:rsidR="00CC2A32" w14:paraId="484A758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EC840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9215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Indonesia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4CCD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593699 (365566,744804)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6F4F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620.5 (396.2,773.4)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4FEF4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1162872 (649471,1428830)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9BF5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575.8 (334.8,693.7)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250C0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-7.2 (-24.1,18.2)</w:t>
            </w:r>
          </w:p>
        </w:tc>
      </w:tr>
      <w:tr w:rsidR="00CC2A32" w14:paraId="6FBC4BB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8B9C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0D24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Lao People's Democratic Republic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478D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15537 (7968,23586)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01BB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769.7 (410.9,1165.8)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8C41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22253 (11820,31403)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B64DB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531 (292,744.5)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D0F1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 (-53.1,10.9)</w:t>
            </w:r>
          </w:p>
        </w:tc>
      </w:tr>
      <w:tr w:rsidR="00CC2A32" w14:paraId="1ACAE6C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B109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D621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Malaysia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CE82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10255 (8086,12057)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6AE8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112.1 (88.4,131.8)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5C8B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14965 (11706,18772)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70270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57.3 (45.1,72.3)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956E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-48.9 (-62.5, -25.8)</w:t>
            </w:r>
          </w:p>
        </w:tc>
      </w:tr>
      <w:tr w:rsidR="00CC2A32" w14:paraId="0CD23B2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045F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E29A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Maldives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562E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194 (84,285)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4004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232.1 (107.6,336.8)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FAB5B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339 (264,409)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190A8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122.4 (94.5,147.3)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B51AC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-47.3 (-66.9,19.4)</w:t>
            </w:r>
          </w:p>
        </w:tc>
      </w:tr>
      <w:tr w:rsidR="00CC2A32" w14:paraId="539A51A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3464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EFC7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Mauritius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CB25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4652 (3572,5098)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70B5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659.1 (514.8,721.1)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026C7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7920 (6227,9899)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0835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476.4 (374.3,590.4)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F2830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-27.7 (-41.1, -8.4)</w:t>
            </w:r>
          </w:p>
        </w:tc>
      </w:tr>
      <w:tr w:rsidR="00CC2A32" w14:paraId="719F484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3B698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4C55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Myanmar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7A15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166740 (95196,243202)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867A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720 (427.8,1020.4)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2887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201225 (117800,267246)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EFED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451.3 (271,593.9)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71F3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-37.3 (-55.9, -1)</w:t>
            </w:r>
          </w:p>
        </w:tc>
      </w:tr>
      <w:tr w:rsidR="00CC2A32" w14:paraId="66FFD95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A5EB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64B17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Philippines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BF635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110662 (98300,129979)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5243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413.9 (368,480.2)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FB9D4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557097 (375227,671363)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CDFE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726.4 (513.9,866.7)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A437D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75.5 (14.9,116.1)</w:t>
            </w:r>
          </w:p>
        </w:tc>
      </w:tr>
      <w:tr w:rsidR="00CC2A32" w14:paraId="57F13E9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04210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8DA6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Seychelles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389F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773 (635,853)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46A3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1367.7 (1125.6,1509.6)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F9E1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846 (731,988)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5B197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806.9 (698.8,938.8)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EC51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-41 (-49.7, -19.5)</w:t>
            </w:r>
          </w:p>
        </w:tc>
      </w:tr>
      <w:tr w:rsidR="00CC2A32" w14:paraId="0657803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FB44B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8888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Sri Lanka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F9175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37657 (33468,43268)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01C7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353.7 (314.1,426)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4361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77199 (54323,102395)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EFA0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311.6 (222.3,410.1)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FA45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-11.9 (-42,22)</w:t>
            </w:r>
          </w:p>
        </w:tc>
      </w:tr>
      <w:tr w:rsidR="00CC2A32" w14:paraId="292605D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DD74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D69B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Thailand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0F3B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23795 (18175,29847)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676F3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69.4 (52.3,88.6)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2311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47579 (36434,61534)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72EB9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47.9 (36.7,61.6)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C3DD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-31 (-49.4, -3.7)</w:t>
            </w:r>
          </w:p>
        </w:tc>
      </w:tr>
      <w:tr w:rsidR="00CC2A32" w14:paraId="4ADBE2E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BC13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31E2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Timor-Leste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D5EF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1302 (748,1898)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46113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500.3 (293.1,731.7)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0FC3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4151 (2386,6187)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CCC3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536.3 (313.8,791.3)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6C2B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7.2 (-27.9,64)</w:t>
            </w:r>
          </w:p>
        </w:tc>
      </w:tr>
      <w:tr w:rsidR="00CC2A32" w14:paraId="713FF5A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9B958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C5047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Viet Nam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48EC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235743 (150798,306600)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9B19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607.9 (397.3,786)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3C983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339113 (200811,496994)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A7664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386 (235.5,554.1)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0B301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-36.5 (-57.8, -5.2)</w:t>
            </w:r>
          </w:p>
        </w:tc>
      </w:tr>
      <w:tr w:rsidR="00CC2A32" w14:paraId="20D88A9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BF328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0317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Southern Latin America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B7BF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112458 (102362,127746)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30A9D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251.7 (229.9,292.9)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F0110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175522 (153789,209641)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CAA3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207 (182.3,247.8)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EE0F9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-17.8 (-26.8, -7.8)</w:t>
            </w:r>
          </w:p>
        </w:tc>
      </w:tr>
      <w:tr w:rsidR="00CC2A32" w14:paraId="67D0DAD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48A26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8C5A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Uruguay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7073D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5987 (5246,6900)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17F5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153.6 (135.2,176.2)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3EF5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8743 (6643,9915)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5FD2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149.3 (111.9,169.6)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12F1B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-2.8 (-25.2,9.6)</w:t>
            </w:r>
          </w:p>
        </w:tc>
      </w:tr>
      <w:tr w:rsidR="00CC2A32" w14:paraId="2BCEE1F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685B9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8FC3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Argentina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5445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86528 (79085,100044)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F49F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275.7 (251.9,324.5)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93FD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121694 (107733,153789)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7F2A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221.5 (196.6,280.6)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8D7B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-19.7 (-27.2, -7.4)</w:t>
            </w:r>
          </w:p>
        </w:tc>
      </w:tr>
      <w:tr w:rsidR="00CC2A32" w14:paraId="157A783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BF57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95A3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Chile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B0F9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19939 (17263,22332)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52E9D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218.2 (187.6,242.9)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E2B2E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45076 (34168,51180)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F720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188.8 (142.8,214.7)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ACE92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-13.5 (-35, -2.4)</w:t>
            </w:r>
          </w:p>
        </w:tc>
      </w:tr>
      <w:tr w:rsidR="00CC2A32" w14:paraId="03BBEC3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6346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88F9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Southern Sub-Saharan Africa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D4CD5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169620 (150433,196199)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D581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608.8 (535.7,712)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DBCC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309472 (277895,349063)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497B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580.3 (519.5,648.9)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1F097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-4.7 (-17.5,5.9)</w:t>
            </w:r>
          </w:p>
        </w:tc>
      </w:tr>
      <w:tr w:rsidR="00CC2A32" w14:paraId="3EAC762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627B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C376E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Botswana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A5AF8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4260 (2882,5908)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4B258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771 (536.5,1057.2)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EABBC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9450 (6198,13538)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337D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720.7 (474.3,1009.5)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64F23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-6.5 (-42.1,42.9)</w:t>
            </w:r>
          </w:p>
        </w:tc>
      </w:tr>
      <w:tr w:rsidR="00CC2A32" w14:paraId="34A78F4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3D980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FE00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Eswatini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685A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2544 (1923,3225)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7101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881.1 (676.8,1102.7)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481C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5234 (3232,7965)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82061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940.1 (601.4,1378.5)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31C03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6.7 (-29.4,57.2)</w:t>
            </w:r>
          </w:p>
        </w:tc>
      </w:tr>
      <w:tr w:rsidR="00CC2A32" w14:paraId="006FC33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30E22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60A49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Lesotho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973E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7570 (5842,9778)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42A1F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798.7 (615.7,1018.6)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4BFC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13966 (9181,19414)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3526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1155.5 (776.4,1565.7)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08D21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44.7 (-2.3,111)</w:t>
            </w:r>
          </w:p>
        </w:tc>
      </w:tr>
      <w:tr w:rsidR="00CC2A32" w14:paraId="2E7A09C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A03A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DE98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Namibia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7B0B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5930 (4162,7835)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63C8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853.7 (606.8,1119.7)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150A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9551 (6335,13812)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2E8F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713.1 (488,1002.4)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3B5D6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-16.5 (-43.2,22.1)</w:t>
            </w:r>
          </w:p>
        </w:tc>
      </w:tr>
      <w:tr w:rsidR="00CC2A32" w14:paraId="5B566BD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D548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3E7A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South Africa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F43B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132196 (116581,156044)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8D080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614.4 (535.9,744.9)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79D7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243448 (216011,275575)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4847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574.4 (504.8,647)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F594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-6.5 (-19,3.5)</w:t>
            </w:r>
          </w:p>
        </w:tc>
      </w:tr>
      <w:tr w:rsidR="00CC2A32" w14:paraId="0D80EB9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742E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3B5A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Zimbabwe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0BE25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17120 (13937,23713)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F7683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440.4 (360.6,610.2)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65F7C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27822 (18619,45035)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E023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407.5 (280.2,675.3)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C1AFC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-7.5 (-34.7,30.9)</w:t>
            </w:r>
          </w:p>
        </w:tc>
      </w:tr>
      <w:tr w:rsidR="00CC2A32" w14:paraId="5C1691F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DABD3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9A047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Tropical Latin America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AAB5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370594 (285765,391473)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F57F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415.4 (325.7,440.7)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16F6C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572378 (515578,781221)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06E66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240.4 (215.7,327.9)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C28F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-42.1 (-47.6, -8.8)</w:t>
            </w:r>
          </w:p>
        </w:tc>
      </w:tr>
      <w:tr w:rsidR="00CC2A32" w14:paraId="7A990D2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EB7C7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11B3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Brazil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165A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365378 (280511,386086)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9D4EF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419.8 (328.4,445.5)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EBD90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558147 (502265,769793)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F11C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239.8 (215.3,330.2)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D223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-42.9 (-48.3, -9)</w:t>
            </w:r>
          </w:p>
        </w:tc>
      </w:tr>
      <w:tr w:rsidR="00CC2A32" w14:paraId="73FE6A6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9AB5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36FC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Paraguay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87E6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5216 (4394,5844)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9F567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243.7 (202.8,273.4)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C5B5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14230 (10785,18224)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C283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265.6 (200.2,340.5)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4B62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 (-17.9,41.2)</w:t>
            </w:r>
          </w:p>
        </w:tc>
      </w:tr>
      <w:tr w:rsidR="00CC2A32" w14:paraId="0A8742F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4533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D7C0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Western Europe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0885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721567 (623736,807698)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F15F0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121.9 (105.6,136.7)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2D7A7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1123040 (847281,1253174)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4A3A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103.5 (80.7,115.7)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B9C9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-15.1 (-34, -4.2)</w:t>
            </w:r>
          </w:p>
        </w:tc>
      </w:tr>
      <w:tr w:rsidR="00CC2A32" w14:paraId="11CEB59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208C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C04F0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Andorra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A4F5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 (52,99)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784D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167.6 (121,223.1)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493A3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193 (148,246)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4A61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126.4 (96.7,162.7)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7E494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-24.6 (-47.2,7.1)</w:t>
            </w:r>
          </w:p>
        </w:tc>
      </w:tr>
      <w:tr w:rsidR="00CC2A32" w14:paraId="3DB4B18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181DB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37FA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Austria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A3FCF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19261 (17180,23781)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2CA01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156.4 (139.7,196.3)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07798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32797 (21287,37460)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CF5A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155.7 (104.7,177.1)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3DF6F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-0.4 (-41.5,13.1)</w:t>
            </w:r>
          </w:p>
        </w:tc>
      </w:tr>
      <w:tr w:rsidR="00CC2A32" w14:paraId="02E8BC2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0B2D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CC67F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Belgium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BCA46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7808 (6851,9838)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FBD6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50.3 (44.2,63)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500B1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10228 (8482,13802)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C54A3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37.9 (32,52.2)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BC0A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-24.8 (-34.9, -6.5)</w:t>
            </w:r>
          </w:p>
        </w:tc>
      </w:tr>
      <w:tr w:rsidR="00CC2A32" w14:paraId="3F1FE07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872C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B34B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Cyprus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72237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1359 (819,1779)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FC87A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231.6 (130.6,304.6)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90415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2054 (1270,2419)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BF51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129.1 (73.8,152)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973D8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-44.3 (-58.8, -4)</w:t>
            </w:r>
          </w:p>
        </w:tc>
      </w:tr>
      <w:tr w:rsidR="00CC2A32" w14:paraId="0A9701A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4F25A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752F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Denmark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254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3824 (3051,4356)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53AD1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45.9 (36,51.9)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234E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3753 (3197,4806)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96B2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30.6 (26.3,39.4)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52AB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-33.2 (-44.2, -1.5)</w:t>
            </w:r>
          </w:p>
        </w:tc>
      </w:tr>
      <w:tr w:rsidR="00CC2A32" w14:paraId="6D9A120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27B73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ABA3E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Finland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7BA90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7428 (6252,8203)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41C86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104.8 (88.1,115.8)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B3131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17739 (9719,20437)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EFCE6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138.1 (71.9,158.8)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CEA4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31.7 (-33.2,52)</w:t>
            </w:r>
          </w:p>
        </w:tc>
      </w:tr>
      <w:tr w:rsidR="00CC2A32" w14:paraId="21346E5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19E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1ABB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France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9E4B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71047 (51887,79670)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CF49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80.4 (58.9,89.5)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3DAC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86728 (65116,103079)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1479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48.7 (38.6,58.6)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8220E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-39.4 (-46.8, -12.1)</w:t>
            </w:r>
          </w:p>
        </w:tc>
      </w:tr>
      <w:tr w:rsidR="00CC2A32" w14:paraId="6EE3CD1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37A038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E733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Germany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ABE7F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283338 (251495,331880)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ED9C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218.3 (194.1,256.7)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A4802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373824 (310011,438167)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D4F3F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166.2 (141.2,205.8)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A033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-23.9 (-34.3, -2.3)</w:t>
            </w:r>
          </w:p>
        </w:tc>
      </w:tr>
      <w:tr w:rsidR="00CC2A32" w14:paraId="7C870B3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4411D9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180E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Greece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2F23C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16305 (14448,19748)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07736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110.6 (97.6,134.9)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E246A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34068 (25703,39081)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DBC41A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 (90.4,132.4)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2FF2E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5.7 (-22.6,19.2)</w:t>
            </w:r>
          </w:p>
        </w:tc>
      </w:tr>
      <w:tr w:rsidR="00CC2A32" w14:paraId="6D9418D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C73C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6D2CD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Iceland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5F5F0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158 (138,198)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CE28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53.4 (46.8,66.7)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03DB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274 (215,323)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10E55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44.1 (35.3,52.1)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3BA0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-17.4 (-37.7, -4.5)</w:t>
            </w:r>
          </w:p>
        </w:tc>
      </w:tr>
      <w:tr w:rsidR="00CC2A32" w14:paraId="0F19D76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8A819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9A7DC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Ireland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AD757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2378 (2049,2663)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49F2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60.2 (52.2,68.7)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D929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2670 (2217,3694)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0CC4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35.2 (29.2,48)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D50B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-41.4 (-50, -13.5)</w:t>
            </w:r>
          </w:p>
        </w:tc>
      </w:tr>
      <w:tr w:rsidR="00CC2A32" w14:paraId="6470A21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D6829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00C9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Israel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3DA8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5620 (2948,6392)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773C2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119.3 (63.7,135.4)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4A85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3410 (2653,7796)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FD90B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27.8 (21.8,63.6)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A6009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-76.7 (-82, -9)</w:t>
            </w:r>
          </w:p>
        </w:tc>
      </w:tr>
      <w:tr w:rsidR="00CC2A32" w14:paraId="6DBA04D8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06A63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A237AB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Italy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E27F6E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167203 (125142,182064)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E36F04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186.1 (144.5,203)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ABB14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310553 (194450,353300)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BCA5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173.1 (111.4,195.5)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165B5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-7 (-32.2,1.3)</w:t>
            </w:r>
          </w:p>
        </w:tc>
      </w:tr>
      <w:tr w:rsidR="00CC2A32" w14:paraId="7931BD5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458CB2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776F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Luxembourg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F074B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435 (380,544)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8BACE9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81.6 (72,102.3)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93B0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705 (554,892)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E402F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63.5 (50.7,80.7)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528E8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-22.2 (-41.3, -5.3)</w:t>
            </w:r>
          </w:p>
        </w:tc>
      </w:tr>
      <w:tr w:rsidR="00CC2A32" w14:paraId="7F53619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3A4BB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7858E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Malta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F7FF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426 (372,520)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07DF7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105.8 (92.3,130.3)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15A2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721 (592,916)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13EEA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74.2 (61.3,93.9)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B8A9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-29.9 (-42.1, -15)</w:t>
            </w:r>
          </w:p>
        </w:tc>
      </w:tr>
      <w:tr w:rsidR="00CC2A32" w14:paraId="68CEEA3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D3B9B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8895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Monaco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FEF1C6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 (43,74)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222B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70.9 (56,93.1)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0E53C6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86 (68,105)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4A7A0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77.5 (61.3,94.2)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7629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9.3 (-19,40.9)</w:t>
            </w:r>
          </w:p>
        </w:tc>
      </w:tr>
      <w:tr w:rsidR="00CC2A32" w14:paraId="04DC919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FD11D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A1F2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Netherlands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EFFED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7989 (7163,9737)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10CB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39.6 (35.6,47.8)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6988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13143 (10357,15218)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ACE87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35.9 (29,41.4)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5F80C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-9.4 (-30.9,2.2)</w:t>
            </w:r>
          </w:p>
        </w:tc>
      </w:tr>
      <w:tr w:rsidR="00CC2A32" w14:paraId="165B185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C9F6E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125D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Norway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9ADAC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3842 (2897,4229)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C91E1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52.7 (40,57.9)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B93A7C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3007 (2516,4492)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9948B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 (23.5,42.7)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86FB1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-46.9 (-53.9, -3)</w:t>
            </w:r>
          </w:p>
        </w:tc>
      </w:tr>
      <w:tr w:rsidR="00CC2A32" w14:paraId="09436F8A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FC289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1E9B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Portugal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23A782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13281 (9706,14598)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1F58D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101.8 (75.3,111.8)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9F00B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21445 (14512,24811)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EAA46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72.7 (51.6,83.3)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B1C0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-28.6 (-42.1, -9.3)</w:t>
            </w:r>
          </w:p>
        </w:tc>
      </w:tr>
      <w:tr w:rsidR="00CC2A32" w14:paraId="0EED280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1AA50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39B1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San Marino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8517E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 (22,35)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65383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84.1 (68.6,107.3)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2A5D1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71 (51,96)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41FD4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91.8 (64.9,126.9)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9EFA1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9.2 (-28.3,57.1)</w:t>
            </w:r>
          </w:p>
        </w:tc>
      </w:tr>
      <w:tr w:rsidR="00CC2A32" w14:paraId="6B5CE8C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B24DBE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14D41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Spain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19E9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34370 (30152,42652)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22771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63.9 (55.8,80.4)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40245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88610 (53256,103991)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BE2B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72.5 (46.4,84.1)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9D01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13.6 (-35.3,30.9)</w:t>
            </w:r>
          </w:p>
        </w:tc>
      </w:tr>
      <w:tr w:rsidR="00CC2A32" w14:paraId="0EF64E0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65AF94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1AE5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Sweden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D3E0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6307 (5238,9427)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462E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39.2 (32.8,58.3)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6958E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19729 (9813,23203)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84F9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78.6 (40.7,92.1)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524A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100.3 (-22,140.2)</w:t>
            </w:r>
          </w:p>
        </w:tc>
      </w:tr>
      <w:tr w:rsidR="00CC2A32" w14:paraId="21690642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A1CAD9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3CA9D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Switzerland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4D509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10360 (6342,12455)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1A5BE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91.4 (57.7,109.1)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4437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21066 (10189,25154)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608BB5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94.9 (50.5,111.5)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08B7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3.8 (-28.3,26.2)</w:t>
            </w:r>
          </w:p>
        </w:tc>
      </w:tr>
      <w:tr w:rsidR="00CC2A32" w14:paraId="758F4DC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21C69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CBE2E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United Kingdom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7CB6D5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58073 (53418,78488)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2D69E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64.9 (60.1,84.8)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344CCE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75187 (67100,100651)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76DC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60.7 (54.3,74)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08D2E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-6.6 (-29.5,1.1)</w:t>
            </w:r>
          </w:p>
        </w:tc>
      </w:tr>
      <w:tr w:rsidR="00CC2A32" w14:paraId="2B3FB90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A749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B599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Western Sub-Saharan Africa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D25A3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345315 (250285,439743)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DD10A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387.9 (287,490.3)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D4DAD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761582 (475938,972554)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DC53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388.9 (247.3,487.7)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88E82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0.2 (-36.7,26.8)</w:t>
            </w:r>
          </w:p>
        </w:tc>
      </w:tr>
      <w:tr w:rsidR="00CC2A32" w14:paraId="5027966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A91DD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EA05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Benin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F1A8D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7704 (5577,9656)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DE6265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374.5 (276,466.3)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5A2F0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22492 (13261,32424)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BCADB5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437.3 (261.7,613.2)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4D4A4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16.8 (-24.4,64.5)</w:t>
            </w:r>
          </w:p>
        </w:tc>
      </w:tr>
      <w:tr w:rsidR="00CC2A32" w14:paraId="04AD67EE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C1DCF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479B2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Burkina Faso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17ADF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18189 (12671,24064)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7A8AB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408.9 (291.2,539.2)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A2782B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55844 (30836,75391)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CF6FB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599.3 (337.2,795.1)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FD9E4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46.6 (-11.5,97.8)</w:t>
            </w:r>
          </w:p>
        </w:tc>
      </w:tr>
      <w:tr w:rsidR="00CC2A32" w14:paraId="39AB992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78C5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2BF7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Cabo Verde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8C5FEF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705 (542,861)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ED45DB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311.8 (236.9,380)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41D2B7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1179 (931,1431)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18A4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273.1 (213.3,329.6)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5A9FA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-12.4 (-35.2,20.4)</w:t>
            </w:r>
          </w:p>
        </w:tc>
      </w:tr>
      <w:tr w:rsidR="00CC2A32" w14:paraId="065217D3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71FD5C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B57D30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Cameroon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47C12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18556 (11512,25094)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CA01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401.9 (255.1,541.2)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977B0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52204 (28816,81783)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56DE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409.4 (229.7,625.8)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F9F1E1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1.9 (-35.1,54.1)</w:t>
            </w:r>
          </w:p>
        </w:tc>
      </w:tr>
      <w:tr w:rsidR="00CC2A32" w14:paraId="43BC8D0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68A75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7E9469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Chad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46FF3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11206 (7638,15100)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DB945A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392.8 (271.6,528)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7B1263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29745 (15957,41945)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1458C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497.6 (273.2,685.4)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19DF4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26.7 (-16.4,74.8)</w:t>
            </w:r>
          </w:p>
        </w:tc>
      </w:tr>
      <w:tr w:rsidR="00CC2A32" w14:paraId="10C337D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7B5FB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14F52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C么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te</w:t>
            </w:r>
            <w:proofErr w:type="spellEnd"/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 xml:space="preserve"> d'Ivoire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0EDAE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14799 (9763,19881)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F086B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346.5 (239.8,453.6)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6C05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47458 (25226,70617)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22925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419.3 (233.2,607)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55F5C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 (-22,68.2)</w:t>
            </w:r>
          </w:p>
        </w:tc>
      </w:tr>
      <w:tr w:rsidR="00CC2A32" w14:paraId="1F584C7B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4173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FE3A2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Gambia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0B149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1127 (790,1520)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218D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314.4 (226.4,416.1)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3CF94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4814 (2693,7053)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34EE8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485.6 (268.4,698.9)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B00FB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54.4 (-4.9,132.5)</w:t>
            </w:r>
          </w:p>
        </w:tc>
      </w:tr>
      <w:tr w:rsidR="00CC2A32" w14:paraId="6CC87BE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7AD27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E8F98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Ghana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B9386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22882 (15592,30140)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B6E1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349.2 (241.9,453.7)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5F00A2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64347 (37609,86636)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C2F09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388.6 (230.9,510.8)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95541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11.3 (-28.3,51.8)</w:t>
            </w:r>
          </w:p>
        </w:tc>
      </w:tr>
      <w:tr w:rsidR="00CC2A32" w14:paraId="74A3CCC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247376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125FB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Guinea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352D1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13749 (8230,18830)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0E730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407.7 (246.7,551.1)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6011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30531 (15454,42982)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830DE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526.9 (274.8,729.1)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B8691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29.3 (-20.9,89.5)</w:t>
            </w:r>
          </w:p>
        </w:tc>
      </w:tr>
      <w:tr w:rsidR="00CC2A32" w14:paraId="287D04B7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F4B8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217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59D30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Guinea-Bissau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0124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2453 (1152,3356)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EA0EF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563 (284.9,760.5)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24C0FA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5274 (2376,7838)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B00C31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656.3 (308.1,953.5)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4A4D1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16.6 (-25.9,70.2)</w:t>
            </w:r>
          </w:p>
        </w:tc>
      </w:tr>
      <w:tr w:rsidR="00CC2A32" w14:paraId="1A7CDC1F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F2A964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218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FD40B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Liberia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D06B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4079 (2581,5444)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C63DA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366.9 (237.3,486.1)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238C12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9546 (4985,14983)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56F4E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431.5 (229.8,661.6)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FECFF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17.6 (-26.4,70.3)</w:t>
            </w:r>
          </w:p>
        </w:tc>
      </w:tr>
      <w:tr w:rsidR="00CC2A32" w14:paraId="4BF7D98C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3155D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219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A6CE0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Mali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B3B508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18828 (10922,25550)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8CAD9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441.3 (262.6,598)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EC91A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40825 (23504,54973)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69CDA8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450.4 (262.6,600.5)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A7880F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2.1 (-31.8,38.1)</w:t>
            </w:r>
          </w:p>
        </w:tc>
      </w:tr>
      <w:tr w:rsidR="00CC2A32" w14:paraId="077796A1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619F9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220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33FB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Mauritania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371A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4406 (2954,5796)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FF6F89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432.4 (294.9,571.4)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0ABCCE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7038 (4309,9756)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9E103D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335 (206.9,454)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5D89A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-22.5 (-51.2,8.8)</w:t>
            </w:r>
          </w:p>
        </w:tc>
      </w:tr>
      <w:tr w:rsidR="00CC2A32" w14:paraId="4665CE84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DA5DBB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221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4A8E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Niger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43A33A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10513 (6529,15109)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DBFD42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358.4 (225.9,514.7)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8FBAC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30378 (17044,46019)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DFD7F1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374.9 (214.2,559.1)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101A00C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4.6 (-29.8,43.8)</w:t>
            </w:r>
          </w:p>
        </w:tc>
      </w:tr>
      <w:tr w:rsidR="00CC2A32" w14:paraId="3EEAED6D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B075D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222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EA5BBC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Nigeria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721B9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175001 (120658,244404)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3C7055F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397.8 (277.5,549.3)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25C8B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299011 (189174,410733)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5918E43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334.1 (214.8,445.2)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0B77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-16 (-50.7,19.9)</w:t>
            </w:r>
          </w:p>
        </w:tc>
      </w:tr>
      <w:tr w:rsidR="00CC2A32" w14:paraId="1A42269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A34F4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223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524569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Sao Tome and Principe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1AC0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127 (96,159)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365A83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200.1 (155.5,248.3)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410B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201 (142,268)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320D2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183.6 (129.7,237.4)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3069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-8.3 (-33,28.9)</w:t>
            </w:r>
          </w:p>
        </w:tc>
      </w:tr>
      <w:tr w:rsidR="00CC2A32" w14:paraId="43FC20A0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CF827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224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1CCE2A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Senegal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1EF4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10540 (7564,13213)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93234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320.5 (232.4,399.2)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BD5168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29120 (16855,40025)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E8CAD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380.4 (222.3,521.7)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BB501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18.7 (-23.4,63.5)</w:t>
            </w:r>
          </w:p>
        </w:tc>
      </w:tr>
      <w:tr w:rsidR="00CC2A32" w14:paraId="106F4E99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7C82A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225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5AD030E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Sierra Leone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95B0760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5598 (3789,7669)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36DF2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289.4 (199.2,393.4)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81C40A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14748 (8423,21385)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EE9EE55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384.4 (221.7,546)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F6929A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32.8 (-16.1,85.1)</w:t>
            </w:r>
          </w:p>
        </w:tc>
      </w:tr>
      <w:tr w:rsidR="00CC2A32" w14:paraId="73491A06" w14:textId="77777777" w:rsidTr="00CC2A32">
        <w:trPr>
          <w:trHeight w:val="370"/>
        </w:trPr>
        <w:tc>
          <w:tcPr>
            <w:tcW w:w="23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9270B24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226</w:t>
            </w:r>
          </w:p>
        </w:tc>
        <w:tc>
          <w:tcPr>
            <w:tcW w:w="10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9E32977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Togo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ABA7559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4844 (3619,6098)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E34BD3D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365.6 (278,455.9)</w:t>
            </w:r>
          </w:p>
        </w:tc>
        <w:tc>
          <w:tcPr>
            <w:tcW w:w="86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4C81D6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16817 (9603,23615)</w:t>
            </w:r>
          </w:p>
        </w:tc>
        <w:tc>
          <w:tcPr>
            <w:tcW w:w="7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A1DBCD1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440.1 (256.2,600.2)</w:t>
            </w:r>
          </w:p>
        </w:tc>
        <w:tc>
          <w:tcPr>
            <w:tcW w:w="5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1E1821A" w14:textId="77777777" w:rsidR="00CC2A32" w:rsidRDefault="00CC2A32" w:rsidP="00CC2A32">
            <w:pPr>
              <w:jc w:val="center"/>
              <w:textAlignment w:val="center"/>
              <w:rPr>
                <w:rFonts w:ascii="微软雅黑" w:eastAsia="微软雅黑" w:hAnsi="微软雅黑" w:cs="微软雅黑"/>
                <w:sz w:val="10"/>
                <w:szCs w:val="10"/>
              </w:rPr>
            </w:pPr>
            <w:r>
              <w:rPr>
                <w:rFonts w:ascii="微软雅黑" w:eastAsia="微软雅黑" w:hAnsi="微软雅黑" w:cs="微软雅黑" w:hint="eastAsia"/>
                <w:sz w:val="10"/>
                <w:szCs w:val="10"/>
                <w:lang w:eastAsia="zh-CN" w:bidi="ar"/>
              </w:rPr>
              <w:t>20.4 (-22.3,68.5)</w:t>
            </w:r>
          </w:p>
        </w:tc>
      </w:tr>
    </w:tbl>
    <w:p w14:paraId="4BE336FB" w14:textId="77777777" w:rsidR="00CC2A32" w:rsidRPr="00CC2A32" w:rsidRDefault="00CC2A32">
      <w:pPr>
        <w:pStyle w:val="af8"/>
        <w:spacing w:before="73" w:line="584" w:lineRule="exact"/>
        <w:rPr>
          <w:rFonts w:eastAsiaTheme="minorEastAsia"/>
          <w:spacing w:val="-1"/>
          <w:position w:val="29"/>
          <w:lang w:eastAsia="zh-CN"/>
        </w:rPr>
      </w:pPr>
    </w:p>
    <w:p w14:paraId="210A95CC" w14:textId="77777777" w:rsidR="00B04290" w:rsidRDefault="00B04290" w:rsidP="0024203C">
      <w:pPr>
        <w:spacing w:line="480" w:lineRule="auto"/>
        <w:rPr>
          <w:rFonts w:eastAsia="宋体"/>
          <w:lang w:eastAsia="zh-CN"/>
        </w:rPr>
        <w:sectPr w:rsidR="00B04290" w:rsidSect="00AF530E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48FB4D17" w14:textId="262241CD" w:rsidR="005F74E0" w:rsidRDefault="005F74E0" w:rsidP="0024203C">
      <w:pPr>
        <w:spacing w:line="480" w:lineRule="auto"/>
        <w:rPr>
          <w:rFonts w:eastAsia="宋体"/>
          <w:lang w:eastAsia="zh-CN"/>
        </w:rPr>
      </w:pPr>
      <w:r>
        <w:rPr>
          <w:rFonts w:eastAsia="宋体" w:hint="eastAsia"/>
          <w:noProof/>
          <w:snapToGrid/>
          <w:lang w:eastAsia="zh-CN"/>
        </w:rPr>
        <w:drawing>
          <wp:inline distT="0" distB="0" distL="0" distR="0" wp14:anchorId="0B43110B" wp14:editId="704EE458">
            <wp:extent cx="5274310" cy="3909060"/>
            <wp:effectExtent l="0" t="0" r="2540" b="0"/>
            <wp:docPr id="640961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61478" name="图片 6409614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C46D" w14:textId="39FAC816" w:rsidR="000366FF" w:rsidRPr="0024203C" w:rsidRDefault="000366FF" w:rsidP="0024203C">
      <w:pPr>
        <w:pStyle w:val="af8"/>
        <w:wordWrap w:val="0"/>
        <w:spacing w:before="74" w:line="480" w:lineRule="auto"/>
        <w:rPr>
          <w:rFonts w:ascii="Times New Roman" w:eastAsiaTheme="minorEastAsia" w:hAnsi="Times New Roman" w:cs="Times New Roman"/>
          <w:spacing w:val="-1"/>
          <w:lang w:eastAsia="zh-CN"/>
        </w:rPr>
      </w:pPr>
      <w:r w:rsidRPr="0024203C">
        <w:rPr>
          <w:rFonts w:ascii="Times New Roman" w:hAnsi="Times New Roman" w:cs="Times New Roman"/>
          <w:b/>
          <w:bCs/>
          <w:spacing w:val="-2"/>
        </w:rPr>
        <w:t>Figure</w:t>
      </w:r>
      <w:r w:rsidRPr="0024203C">
        <w:rPr>
          <w:rFonts w:ascii="Times New Roman" w:hAnsi="Times New Roman" w:cs="Times New Roman"/>
          <w:b/>
          <w:bCs/>
          <w:spacing w:val="36"/>
          <w:w w:val="101"/>
        </w:rPr>
        <w:t xml:space="preserve"> </w:t>
      </w:r>
      <w:r w:rsidRPr="0024203C">
        <w:rPr>
          <w:rFonts w:ascii="Times New Roman" w:hAnsi="Times New Roman" w:cs="Times New Roman"/>
          <w:b/>
          <w:bCs/>
          <w:spacing w:val="-2"/>
        </w:rPr>
        <w:t>S</w:t>
      </w:r>
      <w:r w:rsidRPr="0024203C">
        <w:rPr>
          <w:rFonts w:ascii="Times New Roman" w:eastAsia="宋体" w:hAnsi="Times New Roman" w:cs="Times New Roman"/>
          <w:b/>
          <w:bCs/>
          <w:spacing w:val="-2"/>
          <w:lang w:eastAsia="zh-CN"/>
        </w:rPr>
        <w:t>1</w:t>
      </w:r>
      <w:r w:rsidRPr="0024203C">
        <w:rPr>
          <w:rFonts w:ascii="Times New Roman" w:hAnsi="Times New Roman" w:cs="Times New Roman"/>
          <w:spacing w:val="-2"/>
        </w:rPr>
        <w:t>:</w:t>
      </w:r>
      <w:r w:rsidRPr="0024203C">
        <w:rPr>
          <w:rFonts w:ascii="Times New Roman" w:hAnsi="Times New Roman" w:cs="Times New Roman"/>
          <w:spacing w:val="32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>Age-standardized DALY rate of hypertensive heart disease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>per 100,000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 xml:space="preserve">people in 2019 by country. DALYs=disability adjusted life years </w:t>
      </w:r>
    </w:p>
    <w:p w14:paraId="583905D3" w14:textId="77777777" w:rsidR="000366FF" w:rsidRPr="0024203C" w:rsidRDefault="000366FF" w:rsidP="0024203C">
      <w:pPr>
        <w:pStyle w:val="af8"/>
        <w:wordWrap w:val="0"/>
        <w:spacing w:before="74" w:line="480" w:lineRule="auto"/>
        <w:rPr>
          <w:rFonts w:ascii="Times New Roman" w:eastAsiaTheme="minorEastAsia" w:hAnsi="Times New Roman" w:cs="Times New Roman"/>
          <w:spacing w:val="-1"/>
          <w:lang w:eastAsia="zh-CN"/>
        </w:rPr>
      </w:pPr>
    </w:p>
    <w:p w14:paraId="02244DB6" w14:textId="0245C10E" w:rsidR="00E50DB8" w:rsidRPr="0024203C" w:rsidRDefault="00E50DB8" w:rsidP="0024203C">
      <w:pPr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="宋体" w:hAnsi="Times New Roman" w:cs="Times New Roman"/>
          <w:lang w:eastAsia="zh-CN"/>
        </w:rPr>
      </w:pPr>
      <w:r w:rsidRPr="0024203C">
        <w:rPr>
          <w:rFonts w:ascii="Times New Roman" w:eastAsia="宋体" w:hAnsi="Times New Roman" w:cs="Times New Roman"/>
          <w:lang w:eastAsia="zh-CN"/>
        </w:rPr>
        <w:br w:type="page"/>
      </w:r>
    </w:p>
    <w:p w14:paraId="75914B0E" w14:textId="3EFEC92A" w:rsidR="00131E20" w:rsidRPr="0024203C" w:rsidRDefault="00131E20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</w:p>
    <w:p w14:paraId="61F93EA9" w14:textId="055599C8" w:rsidR="00131E20" w:rsidRPr="0024203C" w:rsidRDefault="005F74E0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noProof/>
          <w:snapToGrid/>
          <w:lang w:eastAsia="zh-CN"/>
        </w:rPr>
        <w:drawing>
          <wp:inline distT="0" distB="0" distL="0" distR="0" wp14:anchorId="3FF93358" wp14:editId="08A45D3E">
            <wp:extent cx="5441950" cy="3267939"/>
            <wp:effectExtent l="0" t="0" r="6350" b="8890"/>
            <wp:docPr id="16685511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51142" name="图片 16685511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693" cy="327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AA8D" w14:textId="77777777" w:rsidR="00131E20" w:rsidRPr="0024203C" w:rsidRDefault="00131E20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</w:p>
    <w:p w14:paraId="2718D047" w14:textId="77777777" w:rsidR="006705E7" w:rsidRPr="0024203C" w:rsidRDefault="006705E7" w:rsidP="0024203C">
      <w:pPr>
        <w:pStyle w:val="af8"/>
        <w:wordWrap w:val="0"/>
        <w:spacing w:before="74" w:line="480" w:lineRule="auto"/>
        <w:rPr>
          <w:rFonts w:ascii="Times New Roman" w:eastAsiaTheme="minorEastAsia" w:hAnsi="Times New Roman" w:cs="Times New Roman"/>
          <w:spacing w:val="-1"/>
          <w:lang w:eastAsia="zh-CN"/>
        </w:rPr>
      </w:pPr>
      <w:r w:rsidRPr="0024203C">
        <w:rPr>
          <w:rFonts w:ascii="Times New Roman" w:hAnsi="Times New Roman" w:cs="Times New Roman"/>
          <w:b/>
          <w:bCs/>
          <w:spacing w:val="-1"/>
        </w:rPr>
        <w:t>Figure S</w:t>
      </w:r>
      <w:r w:rsidRPr="0024203C">
        <w:rPr>
          <w:rFonts w:ascii="Times New Roman" w:hAnsi="Times New Roman" w:cs="Times New Roman"/>
          <w:b/>
          <w:bCs/>
          <w:spacing w:val="-1"/>
          <w:lang w:eastAsia="zh-CN"/>
        </w:rPr>
        <w:t>2</w:t>
      </w:r>
      <w:r w:rsidRPr="0024203C">
        <w:rPr>
          <w:rFonts w:ascii="Times New Roman" w:hAnsi="Times New Roman" w:cs="Times New Roman"/>
          <w:spacing w:val="-1"/>
        </w:rPr>
        <w:t>: Global number of deaths and death rate of hypertensive heart disease per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>100,000 people, by age and sex, in 2019; dotted and dashed lines indicate 95% upper and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 xml:space="preserve">lower uncertainty intervals, respectively </w:t>
      </w:r>
    </w:p>
    <w:p w14:paraId="7EC88DBF" w14:textId="77777777" w:rsidR="007D04B7" w:rsidRPr="0024203C" w:rsidRDefault="007D04B7" w:rsidP="0024203C">
      <w:pPr>
        <w:pStyle w:val="af8"/>
        <w:wordWrap w:val="0"/>
        <w:spacing w:before="74" w:line="480" w:lineRule="auto"/>
        <w:rPr>
          <w:rFonts w:ascii="Times New Roman" w:eastAsiaTheme="minorEastAsia" w:hAnsi="Times New Roman" w:cs="Times New Roman"/>
          <w:spacing w:val="-1"/>
          <w:lang w:eastAsia="zh-CN"/>
        </w:rPr>
      </w:pPr>
    </w:p>
    <w:p w14:paraId="764660C5" w14:textId="04FB6613" w:rsidR="007D04B7" w:rsidRPr="0024203C" w:rsidRDefault="007D04B7" w:rsidP="0024203C">
      <w:pPr>
        <w:kinsoku/>
        <w:autoSpaceDE/>
        <w:autoSpaceDN/>
        <w:adjustRightInd/>
        <w:snapToGrid/>
        <w:spacing w:line="480" w:lineRule="auto"/>
        <w:textAlignment w:val="auto"/>
        <w:rPr>
          <w:rFonts w:ascii="Times New Roman" w:eastAsiaTheme="minorEastAsia" w:hAnsi="Times New Roman" w:cs="Times New Roman"/>
          <w:spacing w:val="-1"/>
          <w:sz w:val="24"/>
          <w:szCs w:val="24"/>
          <w:lang w:eastAsia="zh-CN"/>
        </w:rPr>
      </w:pPr>
      <w:r w:rsidRPr="0024203C">
        <w:rPr>
          <w:rFonts w:ascii="Times New Roman" w:eastAsiaTheme="minorEastAsia" w:hAnsi="Times New Roman" w:cs="Times New Roman"/>
          <w:spacing w:val="-1"/>
          <w:lang w:eastAsia="zh-CN"/>
        </w:rPr>
        <w:br w:type="page"/>
      </w:r>
    </w:p>
    <w:p w14:paraId="7AD29E44" w14:textId="352A7E1C" w:rsidR="00131E20" w:rsidRPr="0024203C" w:rsidRDefault="005F74E0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noProof/>
          <w:snapToGrid/>
          <w:lang w:eastAsia="zh-CN"/>
        </w:rPr>
        <w:drawing>
          <wp:inline distT="0" distB="0" distL="0" distR="0" wp14:anchorId="3A34BDA2" wp14:editId="6890734E">
            <wp:extent cx="4933950" cy="2962881"/>
            <wp:effectExtent l="0" t="0" r="0" b="9525"/>
            <wp:docPr id="17445019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01962" name="图片 17445019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675" cy="296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45D2" w14:textId="0CBA957A" w:rsidR="00131E20" w:rsidRPr="0024203C" w:rsidRDefault="00131E20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</w:p>
    <w:p w14:paraId="07A288A0" w14:textId="77777777" w:rsidR="00E91F4D" w:rsidRPr="0024203C" w:rsidRDefault="00E91F4D" w:rsidP="0024203C">
      <w:pPr>
        <w:pStyle w:val="af8"/>
        <w:wordWrap w:val="0"/>
        <w:spacing w:before="74" w:line="480" w:lineRule="auto"/>
        <w:rPr>
          <w:rFonts w:ascii="Times New Roman" w:hAnsi="Times New Roman" w:cs="Times New Roman"/>
          <w:spacing w:val="-1"/>
        </w:rPr>
      </w:pPr>
      <w:r w:rsidRPr="0024203C">
        <w:rPr>
          <w:rFonts w:ascii="Times New Roman" w:hAnsi="Times New Roman" w:cs="Times New Roman"/>
          <w:b/>
          <w:bCs/>
          <w:spacing w:val="-1"/>
        </w:rPr>
        <w:t>Figure S</w:t>
      </w:r>
      <w:r w:rsidRPr="0024203C">
        <w:rPr>
          <w:rFonts w:ascii="Times New Roman" w:hAnsi="Times New Roman" w:cs="Times New Roman"/>
          <w:b/>
          <w:bCs/>
          <w:spacing w:val="-1"/>
          <w:lang w:eastAsia="zh-CN"/>
        </w:rPr>
        <w:t>3</w:t>
      </w:r>
      <w:r w:rsidRPr="0024203C">
        <w:rPr>
          <w:rFonts w:ascii="Times New Roman" w:hAnsi="Times New Roman" w:cs="Times New Roman"/>
          <w:spacing w:val="-1"/>
        </w:rPr>
        <w:t>: Global number of DALYs and DALY rate of hypertensive heart disease per 100,000 people by age and sex in 2019; dotted and dashed lines indicate 95% upper and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 xml:space="preserve">lower uncertainty intervals, respectively. DALYs=disability adjusted life years </w:t>
      </w:r>
    </w:p>
    <w:p w14:paraId="1E4BD8FA" w14:textId="22EE26F2" w:rsidR="00B04290" w:rsidRDefault="00B04290">
      <w:pPr>
        <w:kinsoku/>
        <w:autoSpaceDE/>
        <w:autoSpaceDN/>
        <w:adjustRightInd/>
        <w:snapToGrid/>
        <w:textAlignment w:val="auto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lang w:eastAsia="zh-CN"/>
        </w:rPr>
        <w:br w:type="page"/>
      </w:r>
    </w:p>
    <w:p w14:paraId="47188692" w14:textId="77777777" w:rsidR="00E91F4D" w:rsidRPr="0024203C" w:rsidRDefault="00E91F4D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</w:p>
    <w:p w14:paraId="11C0A2DA" w14:textId="7979ECB2" w:rsidR="00131E20" w:rsidRPr="0024203C" w:rsidRDefault="005F74E0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noProof/>
          <w:snapToGrid/>
          <w:lang w:eastAsia="zh-CN"/>
        </w:rPr>
        <w:drawing>
          <wp:inline distT="0" distB="0" distL="0" distR="0" wp14:anchorId="557A668B" wp14:editId="46660EBA">
            <wp:extent cx="5274310" cy="2637155"/>
            <wp:effectExtent l="0" t="0" r="2540" b="0"/>
            <wp:docPr id="3837266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26649" name="图片 3837266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77D6" w14:textId="77777777" w:rsidR="00E91F4D" w:rsidRPr="0024203C" w:rsidRDefault="00E91F4D" w:rsidP="0024203C">
      <w:pPr>
        <w:pStyle w:val="af8"/>
        <w:wordWrap w:val="0"/>
        <w:spacing w:before="74" w:line="480" w:lineRule="auto"/>
        <w:rPr>
          <w:rFonts w:ascii="Times New Roman" w:hAnsi="Times New Roman" w:cs="Times New Roman"/>
          <w:spacing w:val="-1"/>
        </w:rPr>
      </w:pPr>
      <w:r w:rsidRPr="0024203C">
        <w:rPr>
          <w:rFonts w:ascii="Times New Roman" w:hAnsi="Times New Roman" w:cs="Times New Roman"/>
          <w:b/>
          <w:bCs/>
          <w:spacing w:val="-1"/>
        </w:rPr>
        <w:t>Figure S</w:t>
      </w:r>
      <w:r w:rsidRPr="0024203C">
        <w:rPr>
          <w:rFonts w:ascii="Times New Roman" w:eastAsia="宋体" w:hAnsi="Times New Roman" w:cs="Times New Roman"/>
          <w:b/>
          <w:bCs/>
          <w:spacing w:val="-1"/>
          <w:lang w:eastAsia="zh-CN"/>
        </w:rPr>
        <w:t>4</w:t>
      </w:r>
      <w:r w:rsidRPr="0024203C">
        <w:rPr>
          <w:rFonts w:ascii="Times New Roman" w:hAnsi="Times New Roman" w:cs="Times New Roman"/>
          <w:spacing w:val="-1"/>
        </w:rPr>
        <w:t>: Age-standardized DALY rates of hypertensive heart disease for 204 countries and territories by SDI in 2019; expected values based on the sociodemographic index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>and disease rates in all locations are shown as black lines. Each point shows the observed age-standardized DALY rate for</w:t>
      </w:r>
    </w:p>
    <w:p w14:paraId="1ACF0B16" w14:textId="77777777" w:rsidR="00E91F4D" w:rsidRPr="0024203C" w:rsidRDefault="00E91F4D" w:rsidP="0024203C">
      <w:pPr>
        <w:pStyle w:val="af8"/>
        <w:wordWrap w:val="0"/>
        <w:spacing w:before="74" w:line="480" w:lineRule="auto"/>
        <w:rPr>
          <w:rFonts w:ascii="Times New Roman" w:hAnsi="Times New Roman" w:cs="Times New Roman"/>
          <w:spacing w:val="-1"/>
        </w:rPr>
      </w:pPr>
      <w:r w:rsidRPr="0024203C">
        <w:rPr>
          <w:rFonts w:ascii="Times New Roman" w:hAnsi="Times New Roman" w:cs="Times New Roman"/>
          <w:spacing w:val="-1"/>
        </w:rPr>
        <w:t>each country in 2019. DALYs=disability adjusted life years. SDI=</w:t>
      </w:r>
    </w:p>
    <w:p w14:paraId="13E90344" w14:textId="77777777" w:rsidR="00E91F4D" w:rsidRPr="0024203C" w:rsidRDefault="00E91F4D" w:rsidP="0024203C">
      <w:pPr>
        <w:pStyle w:val="af8"/>
        <w:wordWrap w:val="0"/>
        <w:spacing w:before="74" w:line="480" w:lineRule="auto"/>
        <w:rPr>
          <w:rFonts w:ascii="Times New Roman" w:hAnsi="Times New Roman" w:cs="Times New Roman"/>
          <w:spacing w:val="-1"/>
        </w:rPr>
      </w:pPr>
      <w:r w:rsidRPr="0024203C">
        <w:rPr>
          <w:rFonts w:ascii="Times New Roman" w:hAnsi="Times New Roman" w:cs="Times New Roman"/>
          <w:spacing w:val="-1"/>
        </w:rPr>
        <w:t xml:space="preserve">Sociodemographic index </w:t>
      </w:r>
    </w:p>
    <w:p w14:paraId="79B08C07" w14:textId="2E216503" w:rsidR="00B04290" w:rsidRDefault="00B04290">
      <w:pPr>
        <w:kinsoku/>
        <w:autoSpaceDE/>
        <w:autoSpaceDN/>
        <w:adjustRightInd/>
        <w:snapToGrid/>
        <w:textAlignment w:val="auto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lang w:eastAsia="zh-CN"/>
        </w:rPr>
        <w:br w:type="page"/>
      </w:r>
    </w:p>
    <w:p w14:paraId="522CFCE1" w14:textId="77777777" w:rsidR="00131E20" w:rsidRPr="0024203C" w:rsidRDefault="00131E20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</w:p>
    <w:p w14:paraId="22CB6ED0" w14:textId="09715901" w:rsidR="00131E20" w:rsidRPr="0024203C" w:rsidRDefault="005F74E0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/>
          <w:noProof/>
          <w:snapToGrid/>
          <w:lang w:eastAsia="zh-CN"/>
        </w:rPr>
        <w:drawing>
          <wp:inline distT="0" distB="0" distL="0" distR="0" wp14:anchorId="5C703462" wp14:editId="3ADCDF0F">
            <wp:extent cx="5274310" cy="3166110"/>
            <wp:effectExtent l="0" t="0" r="2540" b="0"/>
            <wp:docPr id="17595284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28471" name="图片 17595284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1FB4D" w14:textId="77777777" w:rsidR="00E91F4D" w:rsidRPr="0024203C" w:rsidRDefault="00E91F4D" w:rsidP="0024203C">
      <w:pPr>
        <w:pStyle w:val="af8"/>
        <w:wordWrap w:val="0"/>
        <w:spacing w:before="74" w:line="480" w:lineRule="auto"/>
        <w:rPr>
          <w:rFonts w:ascii="Times New Roman" w:hAnsi="Times New Roman" w:cs="Times New Roman"/>
          <w:spacing w:val="-1"/>
        </w:rPr>
      </w:pPr>
      <w:r w:rsidRPr="0024203C">
        <w:rPr>
          <w:rFonts w:ascii="Times New Roman" w:hAnsi="Times New Roman" w:cs="Times New Roman"/>
          <w:b/>
          <w:bCs/>
          <w:spacing w:val="-1"/>
        </w:rPr>
        <w:t>Figure S</w:t>
      </w:r>
      <w:r w:rsidRPr="0024203C">
        <w:rPr>
          <w:rFonts w:ascii="Times New Roman" w:eastAsia="宋体" w:hAnsi="Times New Roman" w:cs="Times New Roman"/>
          <w:b/>
          <w:bCs/>
          <w:spacing w:val="-1"/>
          <w:lang w:eastAsia="zh-CN"/>
        </w:rPr>
        <w:t>5</w:t>
      </w:r>
      <w:r w:rsidRPr="0024203C">
        <w:rPr>
          <w:rFonts w:ascii="Times New Roman" w:hAnsi="Times New Roman" w:cs="Times New Roman"/>
          <w:spacing w:val="-1"/>
        </w:rPr>
        <w:t>: Percentage of DALYs due to hypertensive heart disease attributable to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  <w:r w:rsidRPr="0024203C">
        <w:rPr>
          <w:rFonts w:ascii="Times New Roman" w:hAnsi="Times New Roman" w:cs="Times New Roman"/>
          <w:spacing w:val="-1"/>
        </w:rPr>
        <w:t>risk factors among females in 21 GBD regions in 2019. DALYs=disability adjusted life years</w:t>
      </w:r>
      <w:r w:rsidRPr="0024203C">
        <w:rPr>
          <w:rFonts w:ascii="Times New Roman" w:eastAsia="宋体" w:hAnsi="Times New Roman" w:cs="Times New Roman"/>
          <w:spacing w:val="-1"/>
          <w:lang w:eastAsia="zh-CN"/>
        </w:rPr>
        <w:t xml:space="preserve"> </w:t>
      </w:r>
    </w:p>
    <w:p w14:paraId="27852E47" w14:textId="77777777" w:rsidR="00E91F4D" w:rsidRPr="0024203C" w:rsidRDefault="00E91F4D" w:rsidP="0024203C">
      <w:pPr>
        <w:spacing w:line="480" w:lineRule="auto"/>
        <w:rPr>
          <w:rFonts w:ascii="Times New Roman" w:eastAsia="宋体" w:hAnsi="Times New Roman" w:cs="Times New Roman"/>
          <w:lang w:eastAsia="zh-CN"/>
        </w:rPr>
      </w:pPr>
    </w:p>
    <w:sectPr w:rsidR="00E91F4D" w:rsidRPr="0024203C" w:rsidSect="00AF530E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49715" w14:textId="77777777" w:rsidR="00AF530E" w:rsidRDefault="00AF530E" w:rsidP="000366FF">
      <w:r>
        <w:separator/>
      </w:r>
    </w:p>
  </w:endnote>
  <w:endnote w:type="continuationSeparator" w:id="0">
    <w:p w14:paraId="16FC3D84" w14:textId="77777777" w:rsidR="00AF530E" w:rsidRDefault="00AF530E" w:rsidP="00036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CC07B" w14:textId="77777777" w:rsidR="00AF530E" w:rsidRDefault="00AF530E" w:rsidP="000366FF">
      <w:r>
        <w:separator/>
      </w:r>
    </w:p>
  </w:footnote>
  <w:footnote w:type="continuationSeparator" w:id="0">
    <w:p w14:paraId="45758F2F" w14:textId="77777777" w:rsidR="00AF530E" w:rsidRDefault="00AF530E" w:rsidP="000366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 w16cid:durableId="1661882711">
    <w:abstractNumId w:val="3"/>
  </w:num>
  <w:num w:numId="2" w16cid:durableId="1782070919">
    <w:abstractNumId w:val="5"/>
  </w:num>
  <w:num w:numId="3" w16cid:durableId="2018923382">
    <w:abstractNumId w:val="8"/>
  </w:num>
  <w:num w:numId="4" w16cid:durableId="109517937">
    <w:abstractNumId w:val="9"/>
  </w:num>
  <w:num w:numId="5" w16cid:durableId="43140248">
    <w:abstractNumId w:val="6"/>
  </w:num>
  <w:num w:numId="6" w16cid:durableId="2036272100">
    <w:abstractNumId w:val="2"/>
  </w:num>
  <w:num w:numId="7" w16cid:durableId="1510606674">
    <w:abstractNumId w:val="7"/>
  </w:num>
  <w:num w:numId="8" w16cid:durableId="171070670">
    <w:abstractNumId w:val="4"/>
  </w:num>
  <w:num w:numId="9" w16cid:durableId="473522699">
    <w:abstractNumId w:val="1"/>
  </w:num>
  <w:num w:numId="10" w16cid:durableId="1338193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UwMTFkMDI3ZjBmZjczM2Q3M2EwOGI5M2VjYzUzMDkifQ=="/>
    <w:docVar w:name="MachineID" w:val="186|207|197|207|190|197|185|201|197|203|190|197|201|202|197|188|200|"/>
    <w:docVar w:name="Username" w:val="Editor"/>
  </w:docVars>
  <w:rsids>
    <w:rsidRoot w:val="562827B6"/>
    <w:rsid w:val="000366FF"/>
    <w:rsid w:val="00061794"/>
    <w:rsid w:val="00131E20"/>
    <w:rsid w:val="001C5E9F"/>
    <w:rsid w:val="001D39F5"/>
    <w:rsid w:val="0024203C"/>
    <w:rsid w:val="00285A84"/>
    <w:rsid w:val="00474563"/>
    <w:rsid w:val="005F74E0"/>
    <w:rsid w:val="006705E7"/>
    <w:rsid w:val="007D04B7"/>
    <w:rsid w:val="00A3019E"/>
    <w:rsid w:val="00AF530E"/>
    <w:rsid w:val="00B04290"/>
    <w:rsid w:val="00BA20EC"/>
    <w:rsid w:val="00CC2A32"/>
    <w:rsid w:val="00E50DB8"/>
    <w:rsid w:val="00E91F4D"/>
    <w:rsid w:val="00EC7431"/>
    <w:rsid w:val="00F17611"/>
    <w:rsid w:val="00F849E9"/>
    <w:rsid w:val="06B9268D"/>
    <w:rsid w:val="1A1104E0"/>
    <w:rsid w:val="1F5D4F74"/>
    <w:rsid w:val="30D96334"/>
    <w:rsid w:val="39442C65"/>
    <w:rsid w:val="3AD62BC3"/>
    <w:rsid w:val="4B984C5E"/>
    <w:rsid w:val="54637CBE"/>
    <w:rsid w:val="55890693"/>
    <w:rsid w:val="562827B6"/>
    <w:rsid w:val="5B773940"/>
    <w:rsid w:val="6AB32780"/>
    <w:rsid w:val="776E39F1"/>
    <w:rsid w:val="7923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2C6F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qFormat="1"/>
    <w:lsdException w:name="caption" w:semiHidden="1" w:unhideWhenUsed="1" w:qFormat="1"/>
    <w:lsdException w:name="table of figures" w:qFormat="1"/>
    <w:lsdException w:name="envelope return" w:qFormat="1"/>
    <w:lsdException w:name="line number" w:qFormat="1"/>
    <w:lsdException w:name="endnote reference" w:qFormat="1"/>
    <w:lsdException w:name="table of authorities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Default Paragraph Font" w:semiHidden="1" w:uiPriority="1" w:unhideWhenUsed="1"/>
    <w:lsdException w:name="Body Text" w:semiHidden="1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Subtitle" w:qFormat="1"/>
    <w:lsdException w:name="Date" w:qFormat="1"/>
    <w:lsdException w:name="Strong" w:qFormat="1"/>
    <w:lsdException w:name="Emphasis" w:qFormat="1"/>
    <w:lsdException w:name="Document Map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Address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 w:qFormat="1"/>
    <w:lsdException w:name="Table Simple 2" w:semiHidden="1" w:unhideWhenUsed="1" w:qFormat="1"/>
    <w:lsdException w:name="Table Simple 3" w:semiHidden="1" w:unhideWhenUsed="1" w:qFormat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 w:qFormat="1"/>
    <w:lsdException w:name="Table Grid 2" w:semiHidden="1" w:unhideWhenUsed="1" w:qFormat="1"/>
    <w:lsdException w:name="Table Grid 3" w:semiHidden="1" w:unhideWhenUsed="1" w:qFormat="1"/>
    <w:lsdException w:name="Table Grid 4" w:semiHidden="1" w:unhideWhenUsed="1" w:qFormat="1"/>
    <w:lsdException w:name="Table Grid 5" w:semiHidden="1" w:unhideWhenUsed="1" w:qFormat="1"/>
    <w:lsdException w:name="Table Grid 6" w:semiHidden="1" w:unhideWhenUsed="1" w:qFormat="1"/>
    <w:lsdException w:name="Table Grid 7" w:semiHidden="1" w:unhideWhenUsed="1" w:qFormat="1"/>
    <w:lsdException w:name="Table Grid 8" w:semiHidden="1" w:unhideWhenUsed="1" w:qFormat="1"/>
    <w:lsdException w:name="Table List 1" w:semiHidden="1" w:unhideWhenUsed="1" w:qFormat="1"/>
    <w:lsdException w:name="Table List 2" w:semiHidden="1" w:unhideWhenUsed="1" w:qFormat="1"/>
    <w:lsdException w:name="Table List 3" w:semiHidden="1" w:unhideWhenUsed="1" w:qFormat="1"/>
    <w:lsdException w:name="Table List 4" w:semiHidden="1" w:unhideWhenUsed="1" w:qFormat="1"/>
    <w:lsdException w:name="Table List 5" w:semiHidden="1" w:unhideWhenUsed="1" w:qFormat="1"/>
    <w:lsdException w:name="Table List 6" w:semiHidden="1" w:unhideWhenUsed="1" w:qFormat="1"/>
    <w:lsdException w:name="Table List 7" w:semiHidden="1" w:unhideWhenUsed="1" w:qFormat="1"/>
    <w:lsdException w:name="Table List 8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 w:qFormat="1"/>
    <w:lsdException w:name="Table Elegant" w:semiHidden="1" w:unhideWhenUsed="1" w:qFormat="1"/>
    <w:lsdException w:name="Table Professional" w:semiHidden="1" w:unhideWhenUsed="1" w:qFormat="1"/>
    <w:lsdException w:name="Table Subtle 1" w:semiHidden="1" w:unhideWhenUsed="1" w:qFormat="1"/>
    <w:lsdException w:name="Table Subtle 2" w:semiHidden="1" w:unhideWhenUsed="1" w:qFormat="1"/>
    <w:lsdException w:name="Table Web 1" w:semiHidden="1" w:unhideWhenUsed="1" w:qFormat="1"/>
    <w:lsdException w:name="Table Web 2" w:semiHidden="1" w:unhideWhenUsed="1" w:qFormat="1"/>
    <w:lsdException w:name="Table Web 3" w:semiHidden="1" w:unhideWhenUsed="1" w:qFormat="1"/>
    <w:lsdException w:name="Table Grid" w:qFormat="1"/>
    <w:lsdException w:name="Table Theme" w:semiHidden="1" w:unhideWhenUsed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 w:qFormat="1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 w:qFormat="1"/>
    <w:lsdException w:name="Colorful Shading" w:uiPriority="71" w:qFormat="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 w:qFormat="1"/>
    <w:lsdException w:name="Colorful Shading Accent 1" w:uiPriority="71" w:qFormat="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 w:qFormat="1"/>
    <w:lsdException w:name="Colorful Shading Accent 2" w:uiPriority="71" w:qFormat="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 w:qFormat="1"/>
    <w:lsdException w:name="Colorful List Accent 3" w:uiPriority="72"/>
    <w:lsdException w:name="Colorful Grid Accent 3" w:uiPriority="73"/>
    <w:lsdException w:name="Light Shading Accent 4" w:uiPriority="60" w:qFormat="1"/>
    <w:lsdException w:name="Light List Accent 4" w:uiPriority="61" w:qFormat="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 w:qFormat="1"/>
    <w:lsdException w:name="Colorful Shading Accent 4" w:uiPriority="71" w:qFormat="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 w:qFormat="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 w:qFormat="1"/>
    <w:lsdException w:name="Colorful Shading Accent 5" w:uiPriority="71" w:qFormat="1"/>
    <w:lsdException w:name="Colorful List Accent 5" w:uiPriority="72"/>
    <w:lsdException w:name="Colorful Grid Accent 5" w:uiPriority="73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 w:qFormat="1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1"/>
    <w:next w:val="a1"/>
    <w:link w:val="10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D53A0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autoRedefine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D53A0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E386B" w:themeColor="accent1" w:themeShade="80"/>
      <w:sz w:val="24"/>
      <w:szCs w:val="24"/>
    </w:rPr>
  </w:style>
  <w:style w:type="paragraph" w:styleId="41">
    <w:name w:val="heading 4"/>
    <w:basedOn w:val="a1"/>
    <w:next w:val="a1"/>
    <w:link w:val="42"/>
    <w:autoRedefine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D53A0" w:themeColor="accent1" w:themeShade="BF"/>
    </w:rPr>
  </w:style>
  <w:style w:type="paragraph" w:styleId="51">
    <w:name w:val="heading 5"/>
    <w:basedOn w:val="a1"/>
    <w:next w:val="a1"/>
    <w:link w:val="52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D53A0" w:themeColor="accent1" w:themeShade="BF"/>
    </w:rPr>
  </w:style>
  <w:style w:type="paragraph" w:styleId="6">
    <w:name w:val="heading 6"/>
    <w:basedOn w:val="a1"/>
    <w:next w:val="a1"/>
    <w:link w:val="60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E386B" w:themeColor="accent1" w:themeShade="80"/>
    </w:rPr>
  </w:style>
  <w:style w:type="paragraph" w:styleId="7">
    <w:name w:val="heading 7"/>
    <w:basedOn w:val="a1"/>
    <w:next w:val="a1"/>
    <w:link w:val="70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E386B" w:themeColor="accent1" w:themeShade="80"/>
    </w:rPr>
  </w:style>
  <w:style w:type="paragraph" w:styleId="8">
    <w:name w:val="heading 8"/>
    <w:basedOn w:val="a1"/>
    <w:next w:val="a1"/>
    <w:link w:val="80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</w:rPr>
  </w:style>
  <w:style w:type="paragraph" w:styleId="9">
    <w:name w:val="heading 9"/>
    <w:basedOn w:val="a1"/>
    <w:next w:val="a1"/>
    <w:link w:val="90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autoSpaceDE w:val="0"/>
      <w:autoSpaceDN w:val="0"/>
      <w:adjustRightInd w:val="0"/>
      <w:snapToGrid w:val="0"/>
      <w:textAlignment w:val="baseline"/>
    </w:pPr>
    <w:rPr>
      <w:rFonts w:ascii="Consolas" w:eastAsia="Arial" w:hAnsi="Consolas" w:cs="Arial"/>
      <w:snapToGrid w:val="0"/>
      <w:color w:val="000000"/>
      <w:lang w:eastAsia="en-US"/>
    </w:rPr>
  </w:style>
  <w:style w:type="paragraph" w:styleId="33">
    <w:name w:val="List 3"/>
    <w:basedOn w:val="a1"/>
    <w:autoRedefine/>
    <w:qFormat/>
    <w:pPr>
      <w:ind w:left="1080" w:hanging="360"/>
      <w:contextualSpacing/>
    </w:pPr>
  </w:style>
  <w:style w:type="paragraph" w:styleId="TOC7">
    <w:name w:val="toc 7"/>
    <w:basedOn w:val="a1"/>
    <w:next w:val="a1"/>
    <w:autoRedefine/>
    <w:qFormat/>
    <w:pPr>
      <w:spacing w:after="100"/>
      <w:ind w:left="1260"/>
    </w:pPr>
  </w:style>
  <w:style w:type="paragraph" w:styleId="2">
    <w:name w:val="List Number 2"/>
    <w:basedOn w:val="a1"/>
    <w:autoRedefine/>
    <w:qFormat/>
    <w:pPr>
      <w:numPr>
        <w:numId w:val="1"/>
      </w:numPr>
      <w:contextualSpacing/>
    </w:pPr>
  </w:style>
  <w:style w:type="paragraph" w:styleId="a7">
    <w:name w:val="table of authorities"/>
    <w:basedOn w:val="a1"/>
    <w:next w:val="a1"/>
    <w:autoRedefine/>
    <w:qFormat/>
    <w:pPr>
      <w:ind w:left="210" w:hanging="210"/>
    </w:pPr>
  </w:style>
  <w:style w:type="paragraph" w:styleId="a8">
    <w:name w:val="Note Heading"/>
    <w:basedOn w:val="a1"/>
    <w:next w:val="a1"/>
    <w:link w:val="a9"/>
  </w:style>
  <w:style w:type="paragraph" w:styleId="40">
    <w:name w:val="List Bullet 4"/>
    <w:basedOn w:val="a1"/>
    <w:autoRedefine/>
    <w:qFormat/>
    <w:pPr>
      <w:numPr>
        <w:numId w:val="2"/>
      </w:numPr>
      <w:contextualSpacing/>
    </w:pPr>
  </w:style>
  <w:style w:type="paragraph" w:styleId="81">
    <w:name w:val="index 8"/>
    <w:basedOn w:val="a1"/>
    <w:next w:val="a1"/>
    <w:pPr>
      <w:ind w:left="1680" w:hanging="210"/>
    </w:pPr>
  </w:style>
  <w:style w:type="paragraph" w:styleId="aa">
    <w:name w:val="E-mail Signature"/>
    <w:basedOn w:val="a1"/>
    <w:link w:val="ab"/>
    <w:autoRedefine/>
    <w:qFormat/>
  </w:style>
  <w:style w:type="paragraph" w:styleId="a">
    <w:name w:val="List Number"/>
    <w:basedOn w:val="a1"/>
    <w:autoRedefine/>
    <w:qFormat/>
    <w:pPr>
      <w:numPr>
        <w:numId w:val="3"/>
      </w:numPr>
      <w:contextualSpacing/>
    </w:pPr>
  </w:style>
  <w:style w:type="paragraph" w:styleId="ac">
    <w:name w:val="Normal Indent"/>
    <w:basedOn w:val="a1"/>
    <w:pPr>
      <w:ind w:left="720"/>
    </w:pPr>
  </w:style>
  <w:style w:type="paragraph" w:styleId="ad">
    <w:name w:val="caption"/>
    <w:basedOn w:val="a1"/>
    <w:next w:val="a1"/>
    <w:semiHidden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53">
    <w:name w:val="index 5"/>
    <w:basedOn w:val="a1"/>
    <w:next w:val="a1"/>
    <w:pPr>
      <w:ind w:left="1050" w:hanging="210"/>
    </w:pPr>
  </w:style>
  <w:style w:type="paragraph" w:styleId="a0">
    <w:name w:val="List Bullet"/>
    <w:basedOn w:val="a1"/>
    <w:autoRedefine/>
    <w:qFormat/>
    <w:pPr>
      <w:numPr>
        <w:numId w:val="4"/>
      </w:numPr>
      <w:contextualSpacing/>
    </w:pPr>
  </w:style>
  <w:style w:type="paragraph" w:styleId="ae">
    <w:name w:val="envelope address"/>
    <w:basedOn w:val="a1"/>
    <w:autoRedefine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">
    <w:name w:val="Document Map"/>
    <w:basedOn w:val="a1"/>
    <w:link w:val="af0"/>
    <w:autoRedefine/>
    <w:qFormat/>
    <w:rPr>
      <w:rFonts w:ascii="Segoe UI" w:hAnsi="Segoe UI" w:cs="Segoe UI"/>
      <w:sz w:val="16"/>
      <w:szCs w:val="16"/>
    </w:rPr>
  </w:style>
  <w:style w:type="paragraph" w:styleId="af1">
    <w:name w:val="toa heading"/>
    <w:basedOn w:val="a1"/>
    <w:next w:val="a1"/>
    <w:autoRedefine/>
    <w:qFormat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2">
    <w:name w:val="annotation text"/>
    <w:basedOn w:val="a1"/>
    <w:link w:val="af3"/>
    <w:rPr>
      <w:rFonts w:ascii="Tahoma" w:hAnsi="Tahoma" w:cs="Tahoma"/>
      <w:sz w:val="16"/>
      <w:szCs w:val="20"/>
    </w:rPr>
  </w:style>
  <w:style w:type="paragraph" w:styleId="61">
    <w:name w:val="index 6"/>
    <w:basedOn w:val="a1"/>
    <w:next w:val="a1"/>
    <w:pPr>
      <w:ind w:left="1260" w:hanging="210"/>
    </w:pPr>
  </w:style>
  <w:style w:type="paragraph" w:styleId="af4">
    <w:name w:val="Salutation"/>
    <w:basedOn w:val="a1"/>
    <w:next w:val="a1"/>
    <w:link w:val="af5"/>
  </w:style>
  <w:style w:type="paragraph" w:styleId="34">
    <w:name w:val="Body Text 3"/>
    <w:basedOn w:val="a1"/>
    <w:link w:val="35"/>
    <w:pPr>
      <w:spacing w:after="120"/>
    </w:pPr>
    <w:rPr>
      <w:sz w:val="16"/>
      <w:szCs w:val="16"/>
    </w:rPr>
  </w:style>
  <w:style w:type="paragraph" w:styleId="af6">
    <w:name w:val="Closing"/>
    <w:basedOn w:val="a1"/>
    <w:link w:val="af7"/>
    <w:pPr>
      <w:ind w:left="4320"/>
    </w:pPr>
  </w:style>
  <w:style w:type="paragraph" w:styleId="30">
    <w:name w:val="List Bullet 3"/>
    <w:basedOn w:val="a1"/>
    <w:autoRedefine/>
    <w:qFormat/>
    <w:pPr>
      <w:numPr>
        <w:numId w:val="5"/>
      </w:numPr>
      <w:contextualSpacing/>
    </w:pPr>
  </w:style>
  <w:style w:type="paragraph" w:styleId="af8">
    <w:name w:val="Body Text"/>
    <w:basedOn w:val="a1"/>
    <w:link w:val="af9"/>
    <w:semiHidden/>
    <w:qFormat/>
    <w:rPr>
      <w:rFonts w:ascii="Calibri" w:eastAsia="Calibri" w:hAnsi="Calibri" w:cs="Calibri"/>
      <w:sz w:val="24"/>
      <w:szCs w:val="24"/>
    </w:rPr>
  </w:style>
  <w:style w:type="paragraph" w:styleId="afa">
    <w:name w:val="Body Text Indent"/>
    <w:basedOn w:val="a1"/>
    <w:link w:val="afb"/>
    <w:pPr>
      <w:spacing w:after="120"/>
      <w:ind w:left="360"/>
    </w:pPr>
  </w:style>
  <w:style w:type="paragraph" w:styleId="3">
    <w:name w:val="List Number 3"/>
    <w:basedOn w:val="a1"/>
    <w:autoRedefine/>
    <w:qFormat/>
    <w:pPr>
      <w:numPr>
        <w:numId w:val="6"/>
      </w:numPr>
      <w:contextualSpacing/>
    </w:pPr>
  </w:style>
  <w:style w:type="paragraph" w:styleId="23">
    <w:name w:val="List 2"/>
    <w:basedOn w:val="a1"/>
    <w:autoRedefine/>
    <w:qFormat/>
    <w:pPr>
      <w:ind w:left="720" w:hanging="360"/>
      <w:contextualSpacing/>
    </w:pPr>
  </w:style>
  <w:style w:type="paragraph" w:styleId="afc">
    <w:name w:val="List Continue"/>
    <w:basedOn w:val="a1"/>
    <w:autoRedefine/>
    <w:qFormat/>
    <w:pPr>
      <w:spacing w:after="120"/>
      <w:ind w:left="360"/>
      <w:contextualSpacing/>
    </w:pPr>
  </w:style>
  <w:style w:type="paragraph" w:styleId="afd">
    <w:name w:val="Block Text"/>
    <w:basedOn w:val="a1"/>
    <w:pPr>
      <w:pBdr>
        <w:top w:val="single" w:sz="2" w:space="10" w:color="4874CB" w:themeColor="accent1"/>
        <w:left w:val="single" w:sz="2" w:space="10" w:color="4874CB" w:themeColor="accent1"/>
        <w:bottom w:val="single" w:sz="2" w:space="10" w:color="4874CB" w:themeColor="accent1"/>
        <w:right w:val="single" w:sz="2" w:space="10" w:color="4874CB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874CB" w:themeColor="accent1"/>
    </w:rPr>
  </w:style>
  <w:style w:type="paragraph" w:styleId="20">
    <w:name w:val="List Bullet 2"/>
    <w:basedOn w:val="a1"/>
    <w:autoRedefine/>
    <w:qFormat/>
    <w:pPr>
      <w:numPr>
        <w:numId w:val="7"/>
      </w:numPr>
      <w:contextualSpacing/>
    </w:pPr>
  </w:style>
  <w:style w:type="paragraph" w:styleId="HTML">
    <w:name w:val="HTML Address"/>
    <w:basedOn w:val="a1"/>
    <w:link w:val="HTML0"/>
    <w:autoRedefine/>
    <w:qFormat/>
    <w:rPr>
      <w:i/>
      <w:iCs/>
    </w:rPr>
  </w:style>
  <w:style w:type="paragraph" w:styleId="43">
    <w:name w:val="index 4"/>
    <w:basedOn w:val="a1"/>
    <w:next w:val="a1"/>
    <w:pPr>
      <w:ind w:left="840" w:hanging="210"/>
    </w:pPr>
  </w:style>
  <w:style w:type="paragraph" w:styleId="TOC5">
    <w:name w:val="toc 5"/>
    <w:basedOn w:val="a1"/>
    <w:next w:val="a1"/>
    <w:autoRedefine/>
    <w:qFormat/>
    <w:pPr>
      <w:spacing w:after="100"/>
      <w:ind w:left="840"/>
    </w:pPr>
  </w:style>
  <w:style w:type="paragraph" w:styleId="TOC3">
    <w:name w:val="toc 3"/>
    <w:basedOn w:val="a1"/>
    <w:next w:val="a1"/>
    <w:autoRedefine/>
    <w:qFormat/>
    <w:pPr>
      <w:spacing w:after="100"/>
      <w:ind w:left="420"/>
    </w:pPr>
  </w:style>
  <w:style w:type="paragraph" w:styleId="afe">
    <w:name w:val="Plain Text"/>
    <w:basedOn w:val="a1"/>
    <w:link w:val="aff"/>
    <w:rPr>
      <w:rFonts w:ascii="Consolas" w:hAnsi="Consolas"/>
    </w:rPr>
  </w:style>
  <w:style w:type="paragraph" w:styleId="50">
    <w:name w:val="List Bullet 5"/>
    <w:basedOn w:val="a1"/>
    <w:autoRedefine/>
    <w:qFormat/>
    <w:pPr>
      <w:numPr>
        <w:numId w:val="8"/>
      </w:numPr>
      <w:contextualSpacing/>
    </w:pPr>
  </w:style>
  <w:style w:type="paragraph" w:styleId="4">
    <w:name w:val="List Number 4"/>
    <w:basedOn w:val="a1"/>
    <w:autoRedefine/>
    <w:qFormat/>
    <w:pPr>
      <w:numPr>
        <w:numId w:val="9"/>
      </w:numPr>
      <w:contextualSpacing/>
    </w:pPr>
  </w:style>
  <w:style w:type="paragraph" w:styleId="TOC8">
    <w:name w:val="toc 8"/>
    <w:basedOn w:val="a1"/>
    <w:next w:val="a1"/>
    <w:autoRedefine/>
    <w:qFormat/>
    <w:pPr>
      <w:spacing w:after="100"/>
      <w:ind w:left="1470"/>
    </w:pPr>
  </w:style>
  <w:style w:type="paragraph" w:styleId="36">
    <w:name w:val="index 3"/>
    <w:basedOn w:val="a1"/>
    <w:next w:val="a1"/>
    <w:pPr>
      <w:ind w:left="630" w:hanging="210"/>
    </w:pPr>
  </w:style>
  <w:style w:type="paragraph" w:styleId="aff0">
    <w:name w:val="Date"/>
    <w:basedOn w:val="a1"/>
    <w:next w:val="a1"/>
    <w:link w:val="aff1"/>
    <w:autoRedefine/>
    <w:qFormat/>
  </w:style>
  <w:style w:type="paragraph" w:styleId="24">
    <w:name w:val="Body Text Indent 2"/>
    <w:basedOn w:val="a1"/>
    <w:link w:val="25"/>
    <w:pPr>
      <w:spacing w:after="120" w:line="480" w:lineRule="auto"/>
      <w:ind w:left="360"/>
    </w:pPr>
  </w:style>
  <w:style w:type="paragraph" w:styleId="aff2">
    <w:name w:val="endnote text"/>
    <w:basedOn w:val="a1"/>
    <w:link w:val="aff3"/>
    <w:autoRedefine/>
    <w:rPr>
      <w:sz w:val="20"/>
      <w:szCs w:val="20"/>
    </w:rPr>
  </w:style>
  <w:style w:type="paragraph" w:styleId="54">
    <w:name w:val="List Continue 5"/>
    <w:basedOn w:val="a1"/>
    <w:pPr>
      <w:spacing w:after="120"/>
      <w:ind w:left="1800"/>
      <w:contextualSpacing/>
    </w:pPr>
  </w:style>
  <w:style w:type="paragraph" w:styleId="aff4">
    <w:name w:val="Balloon Text"/>
    <w:basedOn w:val="a1"/>
    <w:link w:val="aff5"/>
    <w:rPr>
      <w:rFonts w:ascii="Tahoma" w:hAnsi="Tahoma" w:cs="Tahoma"/>
      <w:sz w:val="16"/>
      <w:szCs w:val="18"/>
    </w:rPr>
  </w:style>
  <w:style w:type="paragraph" w:styleId="aff6">
    <w:name w:val="footer"/>
    <w:basedOn w:val="a1"/>
    <w:link w:val="aff7"/>
    <w:pPr>
      <w:tabs>
        <w:tab w:val="center" w:pos="4680"/>
        <w:tab w:val="right" w:pos="9360"/>
      </w:tabs>
    </w:pPr>
  </w:style>
  <w:style w:type="paragraph" w:styleId="aff8">
    <w:name w:val="envelope return"/>
    <w:basedOn w:val="a1"/>
    <w:autoRedefine/>
    <w:qFormat/>
    <w:rPr>
      <w:rFonts w:asciiTheme="majorHAnsi" w:eastAsiaTheme="majorEastAsia" w:hAnsiTheme="majorHAnsi" w:cstheme="majorBidi"/>
      <w:sz w:val="20"/>
      <w:szCs w:val="20"/>
    </w:rPr>
  </w:style>
  <w:style w:type="paragraph" w:styleId="aff9">
    <w:name w:val="header"/>
    <w:basedOn w:val="a1"/>
    <w:link w:val="affa"/>
    <w:autoRedefine/>
    <w:qFormat/>
    <w:pPr>
      <w:tabs>
        <w:tab w:val="center" w:pos="4680"/>
        <w:tab w:val="right" w:pos="9360"/>
      </w:tabs>
    </w:pPr>
  </w:style>
  <w:style w:type="paragraph" w:styleId="affb">
    <w:name w:val="Signature"/>
    <w:basedOn w:val="a1"/>
    <w:link w:val="affc"/>
    <w:pPr>
      <w:ind w:left="4320"/>
    </w:pPr>
  </w:style>
  <w:style w:type="paragraph" w:styleId="TOC1">
    <w:name w:val="toc 1"/>
    <w:basedOn w:val="a1"/>
    <w:next w:val="a1"/>
    <w:autoRedefine/>
    <w:qFormat/>
    <w:pPr>
      <w:spacing w:after="100"/>
    </w:pPr>
  </w:style>
  <w:style w:type="paragraph" w:styleId="44">
    <w:name w:val="List Continue 4"/>
    <w:basedOn w:val="a1"/>
    <w:autoRedefine/>
    <w:qFormat/>
    <w:pPr>
      <w:spacing w:after="120"/>
      <w:ind w:left="1440"/>
      <w:contextualSpacing/>
    </w:pPr>
  </w:style>
  <w:style w:type="paragraph" w:styleId="TOC4">
    <w:name w:val="toc 4"/>
    <w:basedOn w:val="a1"/>
    <w:next w:val="a1"/>
    <w:autoRedefine/>
    <w:qFormat/>
    <w:pPr>
      <w:spacing w:after="100"/>
      <w:ind w:left="630"/>
    </w:pPr>
  </w:style>
  <w:style w:type="paragraph" w:styleId="affd">
    <w:name w:val="index heading"/>
    <w:basedOn w:val="a1"/>
    <w:next w:val="11"/>
    <w:rPr>
      <w:rFonts w:asciiTheme="majorHAnsi" w:eastAsiaTheme="majorEastAsia" w:hAnsiTheme="majorHAnsi" w:cstheme="majorBidi"/>
      <w:b/>
      <w:bCs/>
    </w:rPr>
  </w:style>
  <w:style w:type="paragraph" w:styleId="11">
    <w:name w:val="index 1"/>
    <w:basedOn w:val="a1"/>
    <w:next w:val="a1"/>
    <w:pPr>
      <w:ind w:left="210" w:hanging="210"/>
    </w:pPr>
  </w:style>
  <w:style w:type="paragraph" w:styleId="affe">
    <w:name w:val="Subtitle"/>
    <w:basedOn w:val="a1"/>
    <w:next w:val="a1"/>
    <w:link w:val="afff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paragraph" w:styleId="5">
    <w:name w:val="List Number 5"/>
    <w:basedOn w:val="a1"/>
    <w:autoRedefine/>
    <w:qFormat/>
    <w:pPr>
      <w:numPr>
        <w:numId w:val="10"/>
      </w:numPr>
      <w:contextualSpacing/>
    </w:pPr>
  </w:style>
  <w:style w:type="paragraph" w:styleId="afff0">
    <w:name w:val="List"/>
    <w:basedOn w:val="a1"/>
    <w:autoRedefine/>
    <w:qFormat/>
    <w:pPr>
      <w:ind w:left="360" w:hanging="360"/>
      <w:contextualSpacing/>
    </w:pPr>
  </w:style>
  <w:style w:type="paragraph" w:styleId="afff1">
    <w:name w:val="footnote text"/>
    <w:basedOn w:val="a1"/>
    <w:link w:val="afff2"/>
    <w:rPr>
      <w:sz w:val="20"/>
      <w:szCs w:val="20"/>
    </w:rPr>
  </w:style>
  <w:style w:type="paragraph" w:styleId="TOC6">
    <w:name w:val="toc 6"/>
    <w:basedOn w:val="a1"/>
    <w:next w:val="a1"/>
    <w:autoRedefine/>
    <w:qFormat/>
    <w:pPr>
      <w:spacing w:after="100"/>
      <w:ind w:left="1050"/>
    </w:pPr>
  </w:style>
  <w:style w:type="paragraph" w:styleId="55">
    <w:name w:val="List 5"/>
    <w:basedOn w:val="a1"/>
    <w:autoRedefine/>
    <w:qFormat/>
    <w:pPr>
      <w:ind w:left="1800" w:hanging="360"/>
      <w:contextualSpacing/>
    </w:pPr>
  </w:style>
  <w:style w:type="paragraph" w:styleId="37">
    <w:name w:val="Body Text Indent 3"/>
    <w:basedOn w:val="a1"/>
    <w:link w:val="38"/>
    <w:pPr>
      <w:spacing w:after="120"/>
      <w:ind w:left="360"/>
    </w:pPr>
    <w:rPr>
      <w:sz w:val="16"/>
      <w:szCs w:val="16"/>
    </w:rPr>
  </w:style>
  <w:style w:type="paragraph" w:styleId="71">
    <w:name w:val="index 7"/>
    <w:basedOn w:val="a1"/>
    <w:next w:val="a1"/>
    <w:pPr>
      <w:ind w:left="1470" w:hanging="210"/>
    </w:pPr>
  </w:style>
  <w:style w:type="paragraph" w:styleId="91">
    <w:name w:val="index 9"/>
    <w:basedOn w:val="a1"/>
    <w:next w:val="a1"/>
    <w:pPr>
      <w:ind w:left="1890" w:hanging="210"/>
    </w:pPr>
  </w:style>
  <w:style w:type="paragraph" w:styleId="afff3">
    <w:name w:val="table of figures"/>
    <w:basedOn w:val="a1"/>
    <w:next w:val="a1"/>
    <w:autoRedefine/>
    <w:qFormat/>
  </w:style>
  <w:style w:type="paragraph" w:styleId="TOC2">
    <w:name w:val="toc 2"/>
    <w:basedOn w:val="a1"/>
    <w:next w:val="a1"/>
    <w:autoRedefine/>
    <w:qFormat/>
    <w:pPr>
      <w:spacing w:after="100"/>
      <w:ind w:left="210"/>
    </w:pPr>
  </w:style>
  <w:style w:type="paragraph" w:styleId="TOC9">
    <w:name w:val="toc 9"/>
    <w:basedOn w:val="a1"/>
    <w:next w:val="a1"/>
    <w:autoRedefine/>
    <w:qFormat/>
    <w:pPr>
      <w:spacing w:after="100"/>
      <w:ind w:left="1680"/>
    </w:pPr>
  </w:style>
  <w:style w:type="paragraph" w:styleId="26">
    <w:name w:val="Body Text 2"/>
    <w:basedOn w:val="a1"/>
    <w:link w:val="27"/>
    <w:pPr>
      <w:spacing w:after="120" w:line="480" w:lineRule="auto"/>
    </w:pPr>
  </w:style>
  <w:style w:type="paragraph" w:styleId="45">
    <w:name w:val="List 4"/>
    <w:basedOn w:val="a1"/>
    <w:autoRedefine/>
    <w:qFormat/>
    <w:pPr>
      <w:ind w:left="1440" w:hanging="360"/>
      <w:contextualSpacing/>
    </w:pPr>
  </w:style>
  <w:style w:type="paragraph" w:styleId="28">
    <w:name w:val="List Continue 2"/>
    <w:basedOn w:val="a1"/>
    <w:autoRedefine/>
    <w:qFormat/>
    <w:pPr>
      <w:spacing w:after="120"/>
      <w:ind w:left="720"/>
      <w:contextualSpacing/>
    </w:pPr>
  </w:style>
  <w:style w:type="paragraph" w:styleId="afff4">
    <w:name w:val="Message Header"/>
    <w:basedOn w:val="a1"/>
    <w:link w:val="aff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paragraph" w:styleId="HTML1">
    <w:name w:val="HTML Preformatted"/>
    <w:basedOn w:val="a1"/>
    <w:link w:val="HTML2"/>
    <w:rPr>
      <w:rFonts w:ascii="Consolas" w:hAnsi="Consolas"/>
      <w:sz w:val="20"/>
      <w:szCs w:val="20"/>
    </w:rPr>
  </w:style>
  <w:style w:type="paragraph" w:styleId="afff6">
    <w:name w:val="Normal (Web)"/>
    <w:basedOn w:val="a1"/>
    <w:rPr>
      <w:rFonts w:ascii="Times New Roman" w:hAnsi="Times New Roman" w:cs="Times New Roman"/>
      <w:sz w:val="24"/>
      <w:szCs w:val="24"/>
    </w:rPr>
  </w:style>
  <w:style w:type="paragraph" w:styleId="39">
    <w:name w:val="List Continue 3"/>
    <w:basedOn w:val="a1"/>
    <w:autoRedefine/>
    <w:qFormat/>
    <w:pPr>
      <w:spacing w:after="120"/>
      <w:ind w:left="1080"/>
      <w:contextualSpacing/>
    </w:pPr>
  </w:style>
  <w:style w:type="paragraph" w:styleId="29">
    <w:name w:val="index 2"/>
    <w:basedOn w:val="a1"/>
    <w:next w:val="a1"/>
    <w:pPr>
      <w:ind w:left="420" w:hanging="210"/>
    </w:pPr>
  </w:style>
  <w:style w:type="paragraph" w:styleId="afff7">
    <w:name w:val="Title"/>
    <w:basedOn w:val="a1"/>
    <w:next w:val="a1"/>
    <w:link w:val="afff8"/>
    <w:autoRedefine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fff9">
    <w:name w:val="annotation subject"/>
    <w:basedOn w:val="af2"/>
    <w:next w:val="af2"/>
    <w:link w:val="afffa"/>
    <w:autoRedefine/>
    <w:rPr>
      <w:b/>
      <w:bCs/>
    </w:rPr>
  </w:style>
  <w:style w:type="paragraph" w:styleId="afffb">
    <w:name w:val="Body Text First Indent"/>
    <w:basedOn w:val="af8"/>
    <w:link w:val="afffc"/>
    <w:pPr>
      <w:ind w:firstLine="360"/>
    </w:pPr>
    <w:rPr>
      <w:rFonts w:ascii="Arial" w:eastAsia="Arial" w:hAnsi="Arial" w:cs="Arial"/>
      <w:sz w:val="21"/>
      <w:szCs w:val="21"/>
    </w:rPr>
  </w:style>
  <w:style w:type="paragraph" w:styleId="2a">
    <w:name w:val="Body Text First Indent 2"/>
    <w:basedOn w:val="afa"/>
    <w:link w:val="2b"/>
    <w:pPr>
      <w:spacing w:after="0"/>
      <w:ind w:firstLine="360"/>
    </w:pPr>
  </w:style>
  <w:style w:type="table" w:styleId="afffd">
    <w:name w:val="Table Grid"/>
    <w:basedOn w:val="a3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e">
    <w:name w:val="Table Theme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c">
    <w:name w:val="Table Colorful 2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a">
    <w:name w:val="Table Colorful 3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f">
    <w:name w:val="Table Elegant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">
    <w:name w:val="Table Classic 1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d">
    <w:name w:val="Table Classic 2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b">
    <w:name w:val="Table Classic 3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6">
    <w:name w:val="Table Classic 4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4">
    <w:name w:val="Table Simple 1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e">
    <w:name w:val="Table Simple 2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c">
    <w:name w:val="Table Simple 3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Subtle 2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6">
    <w:name w:val="Table 3D effects 1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f0">
    <w:name w:val="Table 3D effects 2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3D effects 3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7">
    <w:name w:val="Table List 1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1">
    <w:name w:val="Table List 2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List 3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7">
    <w:name w:val="Table List 4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2">
    <w:name w:val="Table List 6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ff0">
    <w:name w:val="Table Contemporary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2">
    <w:name w:val="Table Columns 2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f">
    <w:name w:val="Table Columns 3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8">
    <w:name w:val="Table Columns 4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3">
    <w:name w:val="Table Grid 2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f0">
    <w:name w:val="Table Grid 3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8">
    <w:name w:val="Table Grid 5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a">
    <w:name w:val="Table Web 1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4">
    <w:name w:val="Table Web 2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1">
    <w:name w:val="Table Web 3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ff1">
    <w:name w:val="Table Professional"/>
    <w:basedOn w:val="a3"/>
    <w:autoRedefine/>
    <w:semiHidden/>
    <w:unhideWhenUsed/>
    <w:qFormat/>
    <w:pPr>
      <w:kinsoku w:val="0"/>
      <w:autoSpaceDE w:val="0"/>
      <w:autoSpaceDN w:val="0"/>
      <w:adjustRightInd w:val="0"/>
      <w:snapToGrid w:val="0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f2">
    <w:name w:val="Light Shading"/>
    <w:basedOn w:val="a3"/>
    <w:autoRedefine/>
    <w:uiPriority w:val="60"/>
    <w:semiHidden/>
    <w:unhideWhenUsed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autoRedefine/>
    <w:uiPriority w:val="60"/>
    <w:semiHidden/>
    <w:unhideWhenUsed/>
    <w:qFormat/>
    <w:rPr>
      <w:color w:val="2D53A0" w:themeColor="accent1" w:themeShade="BF"/>
    </w:rPr>
    <w:tblPr>
      <w:tblBorders>
        <w:top w:val="single" w:sz="8" w:space="0" w:color="4874CB" w:themeColor="accent1"/>
        <w:bottom w:val="single" w:sz="8" w:space="0" w:color="4874C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4CB" w:themeColor="accent1"/>
          <w:left w:val="nil"/>
          <w:bottom w:val="single" w:sz="8" w:space="0" w:color="4874C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4CB" w:themeColor="accent1"/>
          <w:left w:val="nil"/>
          <w:bottom w:val="single" w:sz="8" w:space="0" w:color="4874C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2" w:themeFill="accent1" w:themeFillTint="3F"/>
      </w:tcPr>
    </w:tblStylePr>
  </w:style>
  <w:style w:type="table" w:styleId="-2">
    <w:name w:val="Light Shading Accent 2"/>
    <w:basedOn w:val="a3"/>
    <w:autoRedefine/>
    <w:uiPriority w:val="60"/>
    <w:semiHidden/>
    <w:unhideWhenUsed/>
    <w:qFormat/>
    <w:rPr>
      <w:color w:val="C55E10" w:themeColor="accent2" w:themeShade="BF"/>
    </w:rPr>
    <w:tblPr>
      <w:tblBorders>
        <w:top w:val="single" w:sz="8" w:space="0" w:color="EE822F" w:themeColor="accent2"/>
        <w:bottom w:val="single" w:sz="8" w:space="0" w:color="EE822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22F" w:themeColor="accent2"/>
          <w:left w:val="nil"/>
          <w:bottom w:val="single" w:sz="8" w:space="0" w:color="EE822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822F" w:themeColor="accent2"/>
          <w:left w:val="nil"/>
          <w:bottom w:val="single" w:sz="8" w:space="0" w:color="EE822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FCB" w:themeFill="accent2" w:themeFillTint="3F"/>
      </w:tcPr>
    </w:tblStylePr>
  </w:style>
  <w:style w:type="table" w:styleId="-3">
    <w:name w:val="Light Shading Accent 3"/>
    <w:basedOn w:val="a3"/>
    <w:autoRedefine/>
    <w:uiPriority w:val="60"/>
    <w:semiHidden/>
    <w:unhideWhenUsed/>
    <w:qFormat/>
    <w:rPr>
      <w:color w:val="B58A01" w:themeColor="accent3" w:themeShade="BF"/>
    </w:rPr>
    <w:tblPr>
      <w:tblBorders>
        <w:top w:val="single" w:sz="8" w:space="0" w:color="F2BA02" w:themeColor="accent3"/>
        <w:bottom w:val="single" w:sz="8" w:space="0" w:color="F2BA0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BA02" w:themeColor="accent3"/>
          <w:left w:val="nil"/>
          <w:bottom w:val="single" w:sz="8" w:space="0" w:color="F2BA0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BA02" w:themeColor="accent3"/>
          <w:left w:val="nil"/>
          <w:bottom w:val="single" w:sz="8" w:space="0" w:color="F2BA0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F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FBD" w:themeFill="accent3" w:themeFillTint="3F"/>
      </w:tcPr>
    </w:tblStylePr>
  </w:style>
  <w:style w:type="table" w:styleId="-4">
    <w:name w:val="Light Shading Accent 4"/>
    <w:basedOn w:val="a3"/>
    <w:autoRedefine/>
    <w:uiPriority w:val="60"/>
    <w:semiHidden/>
    <w:unhideWhenUsed/>
    <w:qFormat/>
    <w:rPr>
      <w:color w:val="578D31" w:themeColor="accent4" w:themeShade="BF"/>
    </w:rPr>
    <w:tblPr>
      <w:tblBorders>
        <w:top w:val="single" w:sz="8" w:space="0" w:color="75BD42" w:themeColor="accent4"/>
        <w:bottom w:val="single" w:sz="8" w:space="0" w:color="75BD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42" w:themeColor="accent4"/>
          <w:left w:val="nil"/>
          <w:bottom w:val="single" w:sz="8" w:space="0" w:color="75BD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42" w:themeColor="accent4"/>
          <w:left w:val="nil"/>
          <w:bottom w:val="single" w:sz="8" w:space="0" w:color="75BD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D0" w:themeFill="accent4" w:themeFillTint="3F"/>
      </w:tcPr>
    </w:tblStylePr>
  </w:style>
  <w:style w:type="table" w:styleId="-5">
    <w:name w:val="Light Shading Accent 5"/>
    <w:basedOn w:val="a3"/>
    <w:autoRedefine/>
    <w:uiPriority w:val="60"/>
    <w:semiHidden/>
    <w:unhideWhenUsed/>
    <w:qFormat/>
    <w:rPr>
      <w:color w:val="248F86" w:themeColor="accent5" w:themeShade="BF"/>
    </w:rPr>
    <w:tblPr>
      <w:tblBorders>
        <w:top w:val="single" w:sz="8" w:space="0" w:color="30C0B4" w:themeColor="accent5"/>
        <w:bottom w:val="single" w:sz="8" w:space="0" w:color="30C0B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C0B4" w:themeColor="accent5"/>
          <w:left w:val="nil"/>
          <w:bottom w:val="single" w:sz="8" w:space="0" w:color="30C0B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0C0B4" w:themeColor="accent5"/>
          <w:left w:val="nil"/>
          <w:bottom w:val="single" w:sz="8" w:space="0" w:color="30C0B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1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1EE" w:themeFill="accent5" w:themeFillTint="3F"/>
      </w:tcPr>
    </w:tblStylePr>
  </w:style>
  <w:style w:type="table" w:styleId="-6">
    <w:name w:val="Light Shading Accent 6"/>
    <w:basedOn w:val="a3"/>
    <w:autoRedefine/>
    <w:uiPriority w:val="60"/>
    <w:semiHidden/>
    <w:unhideWhenUsed/>
    <w:qFormat/>
    <w:rPr>
      <w:color w:val="C71D31" w:themeColor="accent6" w:themeShade="BF"/>
    </w:rPr>
    <w:tblPr>
      <w:tblBorders>
        <w:top w:val="single" w:sz="8" w:space="0" w:color="E54C5E" w:themeColor="accent6"/>
        <w:bottom w:val="single" w:sz="8" w:space="0" w:color="E54C5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4C5E" w:themeColor="accent6"/>
          <w:left w:val="nil"/>
          <w:bottom w:val="single" w:sz="8" w:space="0" w:color="E54C5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4C5E" w:themeColor="accent6"/>
          <w:left w:val="nil"/>
          <w:bottom w:val="single" w:sz="8" w:space="0" w:color="E54C5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2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2D7" w:themeFill="accent6" w:themeFillTint="3F"/>
      </w:tcPr>
    </w:tblStylePr>
  </w:style>
  <w:style w:type="table" w:styleId="affff3">
    <w:name w:val="Light List"/>
    <w:basedOn w:val="a3"/>
    <w:autoRedefine/>
    <w:uiPriority w:val="61"/>
    <w:semiHidden/>
    <w:unhideWhenUsed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autoRedefine/>
    <w:uiPriority w:val="61"/>
    <w:semiHidden/>
    <w:unhideWhenUsed/>
    <w:qFormat/>
    <w:tblPr>
      <w:tblBorders>
        <w:top w:val="single" w:sz="8" w:space="0" w:color="4874CB" w:themeColor="accent1"/>
        <w:left w:val="single" w:sz="8" w:space="0" w:color="4874CB" w:themeColor="accent1"/>
        <w:bottom w:val="single" w:sz="8" w:space="0" w:color="4874CB" w:themeColor="accent1"/>
        <w:right w:val="single" w:sz="8" w:space="0" w:color="4874C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4C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4CB" w:themeColor="accent1"/>
          <w:left w:val="single" w:sz="8" w:space="0" w:color="4874CB" w:themeColor="accent1"/>
          <w:bottom w:val="single" w:sz="8" w:space="0" w:color="4874CB" w:themeColor="accent1"/>
          <w:right w:val="single" w:sz="8" w:space="0" w:color="4874C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4CB" w:themeColor="accent1"/>
          <w:left w:val="single" w:sz="8" w:space="0" w:color="4874CB" w:themeColor="accent1"/>
          <w:bottom w:val="single" w:sz="8" w:space="0" w:color="4874CB" w:themeColor="accent1"/>
          <w:right w:val="single" w:sz="8" w:space="0" w:color="4874CB" w:themeColor="accent1"/>
        </w:tcBorders>
      </w:tcPr>
    </w:tblStylePr>
    <w:tblStylePr w:type="band1Horz">
      <w:tblPr/>
      <w:tcPr>
        <w:tcBorders>
          <w:top w:val="single" w:sz="8" w:space="0" w:color="4874CB" w:themeColor="accent1"/>
          <w:left w:val="single" w:sz="8" w:space="0" w:color="4874CB" w:themeColor="accent1"/>
          <w:bottom w:val="single" w:sz="8" w:space="0" w:color="4874CB" w:themeColor="accent1"/>
          <w:right w:val="single" w:sz="8" w:space="0" w:color="4874CB" w:themeColor="accent1"/>
        </w:tcBorders>
      </w:tcPr>
    </w:tblStylePr>
  </w:style>
  <w:style w:type="table" w:styleId="-20">
    <w:name w:val="Light List Accent 2"/>
    <w:basedOn w:val="a3"/>
    <w:autoRedefine/>
    <w:uiPriority w:val="61"/>
    <w:semiHidden/>
    <w:unhideWhenUsed/>
    <w:qFormat/>
    <w:tblPr>
      <w:tblBorders>
        <w:top w:val="single" w:sz="8" w:space="0" w:color="EE822F" w:themeColor="accent2"/>
        <w:left w:val="single" w:sz="8" w:space="0" w:color="EE822F" w:themeColor="accent2"/>
        <w:bottom w:val="single" w:sz="8" w:space="0" w:color="EE822F" w:themeColor="accent2"/>
        <w:right w:val="single" w:sz="8" w:space="0" w:color="EE822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822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</w:tcBorders>
      </w:tcPr>
    </w:tblStylePr>
    <w:tblStylePr w:type="band1Horz">
      <w:tblPr/>
      <w:tcPr>
        <w:tcBorders>
          <w:top w:val="single" w:sz="8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</w:tcBorders>
      </w:tcPr>
    </w:tblStylePr>
  </w:style>
  <w:style w:type="table" w:styleId="-30">
    <w:name w:val="Light List Accent 3"/>
    <w:basedOn w:val="a3"/>
    <w:autoRedefine/>
    <w:uiPriority w:val="61"/>
    <w:semiHidden/>
    <w:unhideWhenUsed/>
    <w:qFormat/>
    <w:tblPr>
      <w:tblBorders>
        <w:top w:val="single" w:sz="8" w:space="0" w:color="F2BA02" w:themeColor="accent3"/>
        <w:left w:val="single" w:sz="8" w:space="0" w:color="F2BA02" w:themeColor="accent3"/>
        <w:bottom w:val="single" w:sz="8" w:space="0" w:color="F2BA02" w:themeColor="accent3"/>
        <w:right w:val="single" w:sz="8" w:space="0" w:color="F2BA0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BA0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A02" w:themeColor="accent3"/>
          <w:left w:val="single" w:sz="8" w:space="0" w:color="F2BA02" w:themeColor="accent3"/>
          <w:bottom w:val="single" w:sz="8" w:space="0" w:color="F2BA02" w:themeColor="accent3"/>
          <w:right w:val="single" w:sz="8" w:space="0" w:color="F2BA0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BA02" w:themeColor="accent3"/>
          <w:left w:val="single" w:sz="8" w:space="0" w:color="F2BA02" w:themeColor="accent3"/>
          <w:bottom w:val="single" w:sz="8" w:space="0" w:color="F2BA02" w:themeColor="accent3"/>
          <w:right w:val="single" w:sz="8" w:space="0" w:color="F2BA02" w:themeColor="accent3"/>
        </w:tcBorders>
      </w:tcPr>
    </w:tblStylePr>
    <w:tblStylePr w:type="band1Horz">
      <w:tblPr/>
      <w:tcPr>
        <w:tcBorders>
          <w:top w:val="single" w:sz="8" w:space="0" w:color="F2BA02" w:themeColor="accent3"/>
          <w:left w:val="single" w:sz="8" w:space="0" w:color="F2BA02" w:themeColor="accent3"/>
          <w:bottom w:val="single" w:sz="8" w:space="0" w:color="F2BA02" w:themeColor="accent3"/>
          <w:right w:val="single" w:sz="8" w:space="0" w:color="F2BA02" w:themeColor="accent3"/>
        </w:tcBorders>
      </w:tcPr>
    </w:tblStylePr>
  </w:style>
  <w:style w:type="table" w:styleId="-40">
    <w:name w:val="Light List Accent 4"/>
    <w:basedOn w:val="a3"/>
    <w:uiPriority w:val="61"/>
    <w:semiHidden/>
    <w:unhideWhenUsed/>
    <w:qFormat/>
    <w:tblPr>
      <w:tblBorders>
        <w:top w:val="single" w:sz="8" w:space="0" w:color="75BD42" w:themeColor="accent4"/>
        <w:left w:val="single" w:sz="8" w:space="0" w:color="75BD42" w:themeColor="accent4"/>
        <w:bottom w:val="single" w:sz="8" w:space="0" w:color="75BD42" w:themeColor="accent4"/>
        <w:right w:val="single" w:sz="8" w:space="0" w:color="75BD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42" w:themeColor="accent4"/>
          <w:left w:val="single" w:sz="8" w:space="0" w:color="75BD42" w:themeColor="accent4"/>
          <w:bottom w:val="single" w:sz="8" w:space="0" w:color="75BD42" w:themeColor="accent4"/>
          <w:right w:val="single" w:sz="8" w:space="0" w:color="75BD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42" w:themeColor="accent4"/>
          <w:left w:val="single" w:sz="8" w:space="0" w:color="75BD42" w:themeColor="accent4"/>
          <w:bottom w:val="single" w:sz="8" w:space="0" w:color="75BD42" w:themeColor="accent4"/>
          <w:right w:val="single" w:sz="8" w:space="0" w:color="75BD42" w:themeColor="accent4"/>
        </w:tcBorders>
      </w:tcPr>
    </w:tblStylePr>
    <w:tblStylePr w:type="band1Horz">
      <w:tblPr/>
      <w:tcPr>
        <w:tcBorders>
          <w:top w:val="single" w:sz="8" w:space="0" w:color="75BD42" w:themeColor="accent4"/>
          <w:left w:val="single" w:sz="8" w:space="0" w:color="75BD42" w:themeColor="accent4"/>
          <w:bottom w:val="single" w:sz="8" w:space="0" w:color="75BD42" w:themeColor="accent4"/>
          <w:right w:val="single" w:sz="8" w:space="0" w:color="75BD42" w:themeColor="accent4"/>
        </w:tcBorders>
      </w:tcPr>
    </w:tblStylePr>
  </w:style>
  <w:style w:type="table" w:styleId="-50">
    <w:name w:val="Light List Accent 5"/>
    <w:basedOn w:val="a3"/>
    <w:autoRedefine/>
    <w:uiPriority w:val="61"/>
    <w:semiHidden/>
    <w:unhideWhenUsed/>
    <w:qFormat/>
    <w:tblPr>
      <w:tblBorders>
        <w:top w:val="single" w:sz="8" w:space="0" w:color="30C0B4" w:themeColor="accent5"/>
        <w:left w:val="single" w:sz="8" w:space="0" w:color="30C0B4" w:themeColor="accent5"/>
        <w:bottom w:val="single" w:sz="8" w:space="0" w:color="30C0B4" w:themeColor="accent5"/>
        <w:right w:val="single" w:sz="8" w:space="0" w:color="30C0B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0C0B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C0B4" w:themeColor="accent5"/>
          <w:left w:val="single" w:sz="8" w:space="0" w:color="30C0B4" w:themeColor="accent5"/>
          <w:bottom w:val="single" w:sz="8" w:space="0" w:color="30C0B4" w:themeColor="accent5"/>
          <w:right w:val="single" w:sz="8" w:space="0" w:color="30C0B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0C0B4" w:themeColor="accent5"/>
          <w:left w:val="single" w:sz="8" w:space="0" w:color="30C0B4" w:themeColor="accent5"/>
          <w:bottom w:val="single" w:sz="8" w:space="0" w:color="30C0B4" w:themeColor="accent5"/>
          <w:right w:val="single" w:sz="8" w:space="0" w:color="30C0B4" w:themeColor="accent5"/>
        </w:tcBorders>
      </w:tcPr>
    </w:tblStylePr>
    <w:tblStylePr w:type="band1Horz">
      <w:tblPr/>
      <w:tcPr>
        <w:tcBorders>
          <w:top w:val="single" w:sz="8" w:space="0" w:color="30C0B4" w:themeColor="accent5"/>
          <w:left w:val="single" w:sz="8" w:space="0" w:color="30C0B4" w:themeColor="accent5"/>
          <w:bottom w:val="single" w:sz="8" w:space="0" w:color="30C0B4" w:themeColor="accent5"/>
          <w:right w:val="single" w:sz="8" w:space="0" w:color="30C0B4" w:themeColor="accent5"/>
        </w:tcBorders>
      </w:tcPr>
    </w:tblStylePr>
  </w:style>
  <w:style w:type="table" w:styleId="-60">
    <w:name w:val="Light List Accent 6"/>
    <w:basedOn w:val="a3"/>
    <w:autoRedefine/>
    <w:uiPriority w:val="61"/>
    <w:semiHidden/>
    <w:unhideWhenUsed/>
    <w:qFormat/>
    <w:tblPr>
      <w:tblBorders>
        <w:top w:val="single" w:sz="8" w:space="0" w:color="E54C5E" w:themeColor="accent6"/>
        <w:left w:val="single" w:sz="8" w:space="0" w:color="E54C5E" w:themeColor="accent6"/>
        <w:bottom w:val="single" w:sz="8" w:space="0" w:color="E54C5E" w:themeColor="accent6"/>
        <w:right w:val="single" w:sz="8" w:space="0" w:color="E54C5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4C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4C5E" w:themeColor="accent6"/>
          <w:left w:val="single" w:sz="8" w:space="0" w:color="E54C5E" w:themeColor="accent6"/>
          <w:bottom w:val="single" w:sz="8" w:space="0" w:color="E54C5E" w:themeColor="accent6"/>
          <w:right w:val="single" w:sz="8" w:space="0" w:color="E54C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4C5E" w:themeColor="accent6"/>
          <w:left w:val="single" w:sz="8" w:space="0" w:color="E54C5E" w:themeColor="accent6"/>
          <w:bottom w:val="single" w:sz="8" w:space="0" w:color="E54C5E" w:themeColor="accent6"/>
          <w:right w:val="single" w:sz="8" w:space="0" w:color="E54C5E" w:themeColor="accent6"/>
        </w:tcBorders>
      </w:tcPr>
    </w:tblStylePr>
    <w:tblStylePr w:type="band1Horz">
      <w:tblPr/>
      <w:tcPr>
        <w:tcBorders>
          <w:top w:val="single" w:sz="8" w:space="0" w:color="E54C5E" w:themeColor="accent6"/>
          <w:left w:val="single" w:sz="8" w:space="0" w:color="E54C5E" w:themeColor="accent6"/>
          <w:bottom w:val="single" w:sz="8" w:space="0" w:color="E54C5E" w:themeColor="accent6"/>
          <w:right w:val="single" w:sz="8" w:space="0" w:color="E54C5E" w:themeColor="accent6"/>
        </w:tcBorders>
      </w:tcPr>
    </w:tblStylePr>
  </w:style>
  <w:style w:type="table" w:styleId="affff4">
    <w:name w:val="Light Grid"/>
    <w:basedOn w:val="a3"/>
    <w:uiPriority w:val="62"/>
    <w:semiHidden/>
    <w:unhideWhenUsed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semiHidden/>
    <w:unhideWhenUsed/>
    <w:tblPr>
      <w:tblBorders>
        <w:top w:val="single" w:sz="8" w:space="0" w:color="4874CB" w:themeColor="accent1"/>
        <w:left w:val="single" w:sz="8" w:space="0" w:color="4874CB" w:themeColor="accent1"/>
        <w:bottom w:val="single" w:sz="8" w:space="0" w:color="4874CB" w:themeColor="accent1"/>
        <w:right w:val="single" w:sz="8" w:space="0" w:color="4874CB" w:themeColor="accent1"/>
        <w:insideH w:val="single" w:sz="8" w:space="0" w:color="4874CB" w:themeColor="accent1"/>
        <w:insideV w:val="single" w:sz="8" w:space="0" w:color="4874C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4CB" w:themeColor="accent1"/>
          <w:left w:val="single" w:sz="8" w:space="0" w:color="4874CB" w:themeColor="accent1"/>
          <w:bottom w:val="single" w:sz="18" w:space="0" w:color="4874CB" w:themeColor="accent1"/>
          <w:right w:val="single" w:sz="8" w:space="0" w:color="4874CB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4CB" w:themeColor="accent1"/>
          <w:left w:val="single" w:sz="8" w:space="0" w:color="4874CB" w:themeColor="accent1"/>
          <w:bottom w:val="single" w:sz="8" w:space="0" w:color="4874CB" w:themeColor="accent1"/>
          <w:right w:val="single" w:sz="8" w:space="0" w:color="4874CB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4CB" w:themeColor="accent1"/>
          <w:left w:val="single" w:sz="8" w:space="0" w:color="4874CB" w:themeColor="accent1"/>
          <w:bottom w:val="single" w:sz="8" w:space="0" w:color="4874CB" w:themeColor="accent1"/>
          <w:right w:val="single" w:sz="8" w:space="0" w:color="4874CB" w:themeColor="accent1"/>
        </w:tcBorders>
      </w:tcPr>
    </w:tblStylePr>
    <w:tblStylePr w:type="band1Vert">
      <w:tblPr/>
      <w:tcPr>
        <w:tcBorders>
          <w:top w:val="single" w:sz="8" w:space="0" w:color="4874CB" w:themeColor="accent1"/>
          <w:left w:val="single" w:sz="8" w:space="0" w:color="4874CB" w:themeColor="accent1"/>
          <w:bottom w:val="single" w:sz="8" w:space="0" w:color="4874CB" w:themeColor="accent1"/>
          <w:right w:val="single" w:sz="8" w:space="0" w:color="4874CB" w:themeColor="accent1"/>
        </w:tcBorders>
        <w:shd w:val="clear" w:color="auto" w:fill="D1DCF2" w:themeFill="accent1" w:themeFillTint="3F"/>
      </w:tcPr>
    </w:tblStylePr>
    <w:tblStylePr w:type="band1Horz">
      <w:tblPr/>
      <w:tcPr>
        <w:tcBorders>
          <w:top w:val="single" w:sz="8" w:space="0" w:color="4874CB" w:themeColor="accent1"/>
          <w:left w:val="single" w:sz="8" w:space="0" w:color="4874CB" w:themeColor="accent1"/>
          <w:bottom w:val="single" w:sz="8" w:space="0" w:color="4874CB" w:themeColor="accent1"/>
          <w:right w:val="single" w:sz="8" w:space="0" w:color="4874CB" w:themeColor="accent1"/>
          <w:insideV w:val="single" w:sz="8" w:space="0" w:color="auto"/>
        </w:tcBorders>
        <w:shd w:val="clear" w:color="auto" w:fill="D1DCF2" w:themeFill="accent1" w:themeFillTint="3F"/>
      </w:tcPr>
    </w:tblStylePr>
    <w:tblStylePr w:type="band2Horz">
      <w:tblPr/>
      <w:tcPr>
        <w:tcBorders>
          <w:top w:val="single" w:sz="8" w:space="0" w:color="4874CB" w:themeColor="accent1"/>
          <w:left w:val="single" w:sz="8" w:space="0" w:color="4874CB" w:themeColor="accent1"/>
          <w:bottom w:val="single" w:sz="8" w:space="0" w:color="4874CB" w:themeColor="accent1"/>
          <w:right w:val="single" w:sz="8" w:space="0" w:color="4874CB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semiHidden/>
    <w:unhideWhenUsed/>
    <w:tblPr>
      <w:tblBorders>
        <w:top w:val="single" w:sz="8" w:space="0" w:color="EE822F" w:themeColor="accent2"/>
        <w:left w:val="single" w:sz="8" w:space="0" w:color="EE822F" w:themeColor="accent2"/>
        <w:bottom w:val="single" w:sz="8" w:space="0" w:color="EE822F" w:themeColor="accent2"/>
        <w:right w:val="single" w:sz="8" w:space="0" w:color="EE822F" w:themeColor="accent2"/>
        <w:insideH w:val="single" w:sz="8" w:space="0" w:color="EE822F" w:themeColor="accent2"/>
        <w:insideV w:val="single" w:sz="8" w:space="0" w:color="EE822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22F" w:themeColor="accent2"/>
          <w:left w:val="single" w:sz="8" w:space="0" w:color="EE822F" w:themeColor="accent2"/>
          <w:bottom w:val="single" w:sz="18" w:space="0" w:color="EE822F" w:themeColor="accent2"/>
          <w:right w:val="single" w:sz="8" w:space="0" w:color="EE822F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</w:tcBorders>
      </w:tcPr>
    </w:tblStylePr>
    <w:tblStylePr w:type="band1Vert">
      <w:tblPr/>
      <w:tcPr>
        <w:tcBorders>
          <w:top w:val="single" w:sz="8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</w:tcBorders>
        <w:shd w:val="clear" w:color="auto" w:fill="FADFCB" w:themeFill="accent2" w:themeFillTint="3F"/>
      </w:tcPr>
    </w:tblStylePr>
    <w:tblStylePr w:type="band1Horz">
      <w:tblPr/>
      <w:tcPr>
        <w:tcBorders>
          <w:top w:val="single" w:sz="8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  <w:insideV w:val="single" w:sz="8" w:space="0" w:color="auto"/>
        </w:tcBorders>
        <w:shd w:val="clear" w:color="auto" w:fill="FADFCB" w:themeFill="accent2" w:themeFillTint="3F"/>
      </w:tcPr>
    </w:tblStylePr>
    <w:tblStylePr w:type="band2Horz">
      <w:tblPr/>
      <w:tcPr>
        <w:tcBorders>
          <w:top w:val="single" w:sz="8" w:space="0" w:color="EE822F" w:themeColor="accent2"/>
          <w:left w:val="single" w:sz="8" w:space="0" w:color="EE822F" w:themeColor="accent2"/>
          <w:bottom w:val="single" w:sz="8" w:space="0" w:color="EE822F" w:themeColor="accent2"/>
          <w:right w:val="single" w:sz="8" w:space="0" w:color="EE822F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semiHidden/>
    <w:unhideWhenUsed/>
    <w:tblPr>
      <w:tblBorders>
        <w:top w:val="single" w:sz="8" w:space="0" w:color="F2BA02" w:themeColor="accent3"/>
        <w:left w:val="single" w:sz="8" w:space="0" w:color="F2BA02" w:themeColor="accent3"/>
        <w:bottom w:val="single" w:sz="8" w:space="0" w:color="F2BA02" w:themeColor="accent3"/>
        <w:right w:val="single" w:sz="8" w:space="0" w:color="F2BA02" w:themeColor="accent3"/>
        <w:insideH w:val="single" w:sz="8" w:space="0" w:color="F2BA02" w:themeColor="accent3"/>
        <w:insideV w:val="single" w:sz="8" w:space="0" w:color="F2BA0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BA02" w:themeColor="accent3"/>
          <w:left w:val="single" w:sz="8" w:space="0" w:color="F2BA02" w:themeColor="accent3"/>
          <w:bottom w:val="single" w:sz="18" w:space="0" w:color="F2BA02" w:themeColor="accent3"/>
          <w:right w:val="single" w:sz="8" w:space="0" w:color="F2BA02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BA02" w:themeColor="accent3"/>
          <w:left w:val="single" w:sz="8" w:space="0" w:color="F2BA02" w:themeColor="accent3"/>
          <w:bottom w:val="single" w:sz="8" w:space="0" w:color="F2BA02" w:themeColor="accent3"/>
          <w:right w:val="single" w:sz="8" w:space="0" w:color="F2BA02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BA02" w:themeColor="accent3"/>
          <w:left w:val="single" w:sz="8" w:space="0" w:color="F2BA02" w:themeColor="accent3"/>
          <w:bottom w:val="single" w:sz="8" w:space="0" w:color="F2BA02" w:themeColor="accent3"/>
          <w:right w:val="single" w:sz="8" w:space="0" w:color="F2BA02" w:themeColor="accent3"/>
        </w:tcBorders>
      </w:tcPr>
    </w:tblStylePr>
    <w:tblStylePr w:type="band1Vert">
      <w:tblPr/>
      <w:tcPr>
        <w:tcBorders>
          <w:top w:val="single" w:sz="8" w:space="0" w:color="F2BA02" w:themeColor="accent3"/>
          <w:left w:val="single" w:sz="8" w:space="0" w:color="F2BA02" w:themeColor="accent3"/>
          <w:bottom w:val="single" w:sz="8" w:space="0" w:color="F2BA02" w:themeColor="accent3"/>
          <w:right w:val="single" w:sz="8" w:space="0" w:color="F2BA02" w:themeColor="accent3"/>
        </w:tcBorders>
        <w:shd w:val="clear" w:color="auto" w:fill="FEEFBD" w:themeFill="accent3" w:themeFillTint="3F"/>
      </w:tcPr>
    </w:tblStylePr>
    <w:tblStylePr w:type="band1Horz">
      <w:tblPr/>
      <w:tcPr>
        <w:tcBorders>
          <w:top w:val="single" w:sz="8" w:space="0" w:color="F2BA02" w:themeColor="accent3"/>
          <w:left w:val="single" w:sz="8" w:space="0" w:color="F2BA02" w:themeColor="accent3"/>
          <w:bottom w:val="single" w:sz="8" w:space="0" w:color="F2BA02" w:themeColor="accent3"/>
          <w:right w:val="single" w:sz="8" w:space="0" w:color="F2BA02" w:themeColor="accent3"/>
          <w:insideV w:val="single" w:sz="8" w:space="0" w:color="auto"/>
        </w:tcBorders>
        <w:shd w:val="clear" w:color="auto" w:fill="FEEFBD" w:themeFill="accent3" w:themeFillTint="3F"/>
      </w:tcPr>
    </w:tblStylePr>
    <w:tblStylePr w:type="band2Horz">
      <w:tblPr/>
      <w:tcPr>
        <w:tcBorders>
          <w:top w:val="single" w:sz="8" w:space="0" w:color="F2BA02" w:themeColor="accent3"/>
          <w:left w:val="single" w:sz="8" w:space="0" w:color="F2BA02" w:themeColor="accent3"/>
          <w:bottom w:val="single" w:sz="8" w:space="0" w:color="F2BA02" w:themeColor="accent3"/>
          <w:right w:val="single" w:sz="8" w:space="0" w:color="F2BA02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semiHidden/>
    <w:unhideWhenUsed/>
    <w:tblPr>
      <w:tblBorders>
        <w:top w:val="single" w:sz="8" w:space="0" w:color="75BD42" w:themeColor="accent4"/>
        <w:left w:val="single" w:sz="8" w:space="0" w:color="75BD42" w:themeColor="accent4"/>
        <w:bottom w:val="single" w:sz="8" w:space="0" w:color="75BD42" w:themeColor="accent4"/>
        <w:right w:val="single" w:sz="8" w:space="0" w:color="75BD42" w:themeColor="accent4"/>
        <w:insideH w:val="single" w:sz="8" w:space="0" w:color="75BD42" w:themeColor="accent4"/>
        <w:insideV w:val="single" w:sz="8" w:space="0" w:color="75BD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42" w:themeColor="accent4"/>
          <w:left w:val="single" w:sz="8" w:space="0" w:color="75BD42" w:themeColor="accent4"/>
          <w:bottom w:val="single" w:sz="18" w:space="0" w:color="75BD42" w:themeColor="accent4"/>
          <w:right w:val="single" w:sz="8" w:space="0" w:color="75BD4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42" w:themeColor="accent4"/>
          <w:left w:val="single" w:sz="8" w:space="0" w:color="75BD42" w:themeColor="accent4"/>
          <w:bottom w:val="single" w:sz="8" w:space="0" w:color="75BD42" w:themeColor="accent4"/>
          <w:right w:val="single" w:sz="8" w:space="0" w:color="75BD4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42" w:themeColor="accent4"/>
          <w:left w:val="single" w:sz="8" w:space="0" w:color="75BD42" w:themeColor="accent4"/>
          <w:bottom w:val="single" w:sz="8" w:space="0" w:color="75BD42" w:themeColor="accent4"/>
          <w:right w:val="single" w:sz="8" w:space="0" w:color="75BD42" w:themeColor="accent4"/>
        </w:tcBorders>
      </w:tcPr>
    </w:tblStylePr>
    <w:tblStylePr w:type="band1Vert">
      <w:tblPr/>
      <w:tcPr>
        <w:tcBorders>
          <w:top w:val="single" w:sz="8" w:space="0" w:color="75BD42" w:themeColor="accent4"/>
          <w:left w:val="single" w:sz="8" w:space="0" w:color="75BD42" w:themeColor="accent4"/>
          <w:bottom w:val="single" w:sz="8" w:space="0" w:color="75BD42" w:themeColor="accent4"/>
          <w:right w:val="single" w:sz="8" w:space="0" w:color="75BD42" w:themeColor="accent4"/>
        </w:tcBorders>
        <w:shd w:val="clear" w:color="auto" w:fill="DCEED0" w:themeFill="accent4" w:themeFillTint="3F"/>
      </w:tcPr>
    </w:tblStylePr>
    <w:tblStylePr w:type="band1Horz">
      <w:tblPr/>
      <w:tcPr>
        <w:tcBorders>
          <w:top w:val="single" w:sz="8" w:space="0" w:color="75BD42" w:themeColor="accent4"/>
          <w:left w:val="single" w:sz="8" w:space="0" w:color="75BD42" w:themeColor="accent4"/>
          <w:bottom w:val="single" w:sz="8" w:space="0" w:color="75BD42" w:themeColor="accent4"/>
          <w:right w:val="single" w:sz="8" w:space="0" w:color="75BD42" w:themeColor="accent4"/>
          <w:insideV w:val="single" w:sz="8" w:space="0" w:color="auto"/>
        </w:tcBorders>
        <w:shd w:val="clear" w:color="auto" w:fill="DCEED0" w:themeFill="accent4" w:themeFillTint="3F"/>
      </w:tcPr>
    </w:tblStylePr>
    <w:tblStylePr w:type="band2Horz">
      <w:tblPr/>
      <w:tcPr>
        <w:tcBorders>
          <w:top w:val="single" w:sz="8" w:space="0" w:color="75BD42" w:themeColor="accent4"/>
          <w:left w:val="single" w:sz="8" w:space="0" w:color="75BD42" w:themeColor="accent4"/>
          <w:bottom w:val="single" w:sz="8" w:space="0" w:color="75BD42" w:themeColor="accent4"/>
          <w:right w:val="single" w:sz="8" w:space="0" w:color="75BD4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semiHidden/>
    <w:unhideWhenUsed/>
    <w:tblPr>
      <w:tblBorders>
        <w:top w:val="single" w:sz="8" w:space="0" w:color="30C0B4" w:themeColor="accent5"/>
        <w:left w:val="single" w:sz="8" w:space="0" w:color="30C0B4" w:themeColor="accent5"/>
        <w:bottom w:val="single" w:sz="8" w:space="0" w:color="30C0B4" w:themeColor="accent5"/>
        <w:right w:val="single" w:sz="8" w:space="0" w:color="30C0B4" w:themeColor="accent5"/>
        <w:insideH w:val="single" w:sz="8" w:space="0" w:color="30C0B4" w:themeColor="accent5"/>
        <w:insideV w:val="single" w:sz="8" w:space="0" w:color="30C0B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C0B4" w:themeColor="accent5"/>
          <w:left w:val="single" w:sz="8" w:space="0" w:color="30C0B4" w:themeColor="accent5"/>
          <w:bottom w:val="single" w:sz="18" w:space="0" w:color="30C0B4" w:themeColor="accent5"/>
          <w:right w:val="single" w:sz="8" w:space="0" w:color="30C0B4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0C0B4" w:themeColor="accent5"/>
          <w:left w:val="single" w:sz="8" w:space="0" w:color="30C0B4" w:themeColor="accent5"/>
          <w:bottom w:val="single" w:sz="8" w:space="0" w:color="30C0B4" w:themeColor="accent5"/>
          <w:right w:val="single" w:sz="8" w:space="0" w:color="30C0B4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0C0B4" w:themeColor="accent5"/>
          <w:left w:val="single" w:sz="8" w:space="0" w:color="30C0B4" w:themeColor="accent5"/>
          <w:bottom w:val="single" w:sz="8" w:space="0" w:color="30C0B4" w:themeColor="accent5"/>
          <w:right w:val="single" w:sz="8" w:space="0" w:color="30C0B4" w:themeColor="accent5"/>
        </w:tcBorders>
      </w:tcPr>
    </w:tblStylePr>
    <w:tblStylePr w:type="band1Vert">
      <w:tblPr/>
      <w:tcPr>
        <w:tcBorders>
          <w:top w:val="single" w:sz="8" w:space="0" w:color="30C0B4" w:themeColor="accent5"/>
          <w:left w:val="single" w:sz="8" w:space="0" w:color="30C0B4" w:themeColor="accent5"/>
          <w:bottom w:val="single" w:sz="8" w:space="0" w:color="30C0B4" w:themeColor="accent5"/>
          <w:right w:val="single" w:sz="8" w:space="0" w:color="30C0B4" w:themeColor="accent5"/>
        </w:tcBorders>
        <w:shd w:val="clear" w:color="auto" w:fill="C9F1EE" w:themeFill="accent5" w:themeFillTint="3F"/>
      </w:tcPr>
    </w:tblStylePr>
    <w:tblStylePr w:type="band1Horz">
      <w:tblPr/>
      <w:tcPr>
        <w:tcBorders>
          <w:top w:val="single" w:sz="8" w:space="0" w:color="30C0B4" w:themeColor="accent5"/>
          <w:left w:val="single" w:sz="8" w:space="0" w:color="30C0B4" w:themeColor="accent5"/>
          <w:bottom w:val="single" w:sz="8" w:space="0" w:color="30C0B4" w:themeColor="accent5"/>
          <w:right w:val="single" w:sz="8" w:space="0" w:color="30C0B4" w:themeColor="accent5"/>
          <w:insideV w:val="single" w:sz="8" w:space="0" w:color="auto"/>
        </w:tcBorders>
        <w:shd w:val="clear" w:color="auto" w:fill="C9F1EE" w:themeFill="accent5" w:themeFillTint="3F"/>
      </w:tcPr>
    </w:tblStylePr>
    <w:tblStylePr w:type="band2Horz">
      <w:tblPr/>
      <w:tcPr>
        <w:tcBorders>
          <w:top w:val="single" w:sz="8" w:space="0" w:color="30C0B4" w:themeColor="accent5"/>
          <w:left w:val="single" w:sz="8" w:space="0" w:color="30C0B4" w:themeColor="accent5"/>
          <w:bottom w:val="single" w:sz="8" w:space="0" w:color="30C0B4" w:themeColor="accent5"/>
          <w:right w:val="single" w:sz="8" w:space="0" w:color="30C0B4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autoRedefine/>
    <w:uiPriority w:val="62"/>
    <w:semiHidden/>
    <w:unhideWhenUsed/>
    <w:qFormat/>
    <w:tblPr>
      <w:tblBorders>
        <w:top w:val="single" w:sz="8" w:space="0" w:color="E54C5E" w:themeColor="accent6"/>
        <w:left w:val="single" w:sz="8" w:space="0" w:color="E54C5E" w:themeColor="accent6"/>
        <w:bottom w:val="single" w:sz="8" w:space="0" w:color="E54C5E" w:themeColor="accent6"/>
        <w:right w:val="single" w:sz="8" w:space="0" w:color="E54C5E" w:themeColor="accent6"/>
        <w:insideH w:val="single" w:sz="8" w:space="0" w:color="E54C5E" w:themeColor="accent6"/>
        <w:insideV w:val="single" w:sz="8" w:space="0" w:color="E54C5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4C5E" w:themeColor="accent6"/>
          <w:left w:val="single" w:sz="8" w:space="0" w:color="E54C5E" w:themeColor="accent6"/>
          <w:bottom w:val="single" w:sz="18" w:space="0" w:color="E54C5E" w:themeColor="accent6"/>
          <w:right w:val="single" w:sz="8" w:space="0" w:color="E54C5E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4C5E" w:themeColor="accent6"/>
          <w:left w:val="single" w:sz="8" w:space="0" w:color="E54C5E" w:themeColor="accent6"/>
          <w:bottom w:val="single" w:sz="8" w:space="0" w:color="E54C5E" w:themeColor="accent6"/>
          <w:right w:val="single" w:sz="8" w:space="0" w:color="E54C5E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4C5E" w:themeColor="accent6"/>
          <w:left w:val="single" w:sz="8" w:space="0" w:color="E54C5E" w:themeColor="accent6"/>
          <w:bottom w:val="single" w:sz="8" w:space="0" w:color="E54C5E" w:themeColor="accent6"/>
          <w:right w:val="single" w:sz="8" w:space="0" w:color="E54C5E" w:themeColor="accent6"/>
        </w:tcBorders>
      </w:tcPr>
    </w:tblStylePr>
    <w:tblStylePr w:type="band1Vert">
      <w:tblPr/>
      <w:tcPr>
        <w:tcBorders>
          <w:top w:val="single" w:sz="8" w:space="0" w:color="E54C5E" w:themeColor="accent6"/>
          <w:left w:val="single" w:sz="8" w:space="0" w:color="E54C5E" w:themeColor="accent6"/>
          <w:bottom w:val="single" w:sz="8" w:space="0" w:color="E54C5E" w:themeColor="accent6"/>
          <w:right w:val="single" w:sz="8" w:space="0" w:color="E54C5E" w:themeColor="accent6"/>
        </w:tcBorders>
        <w:shd w:val="clear" w:color="auto" w:fill="F8D2D7" w:themeFill="accent6" w:themeFillTint="3F"/>
      </w:tcPr>
    </w:tblStylePr>
    <w:tblStylePr w:type="band1Horz">
      <w:tblPr/>
      <w:tcPr>
        <w:tcBorders>
          <w:top w:val="single" w:sz="8" w:space="0" w:color="E54C5E" w:themeColor="accent6"/>
          <w:left w:val="single" w:sz="8" w:space="0" w:color="E54C5E" w:themeColor="accent6"/>
          <w:bottom w:val="single" w:sz="8" w:space="0" w:color="E54C5E" w:themeColor="accent6"/>
          <w:right w:val="single" w:sz="8" w:space="0" w:color="E54C5E" w:themeColor="accent6"/>
          <w:insideV w:val="single" w:sz="8" w:space="0" w:color="auto"/>
        </w:tcBorders>
        <w:shd w:val="clear" w:color="auto" w:fill="F8D2D7" w:themeFill="accent6" w:themeFillTint="3F"/>
      </w:tcPr>
    </w:tblStylePr>
    <w:tblStylePr w:type="band2Horz">
      <w:tblPr/>
      <w:tcPr>
        <w:tcBorders>
          <w:top w:val="single" w:sz="8" w:space="0" w:color="E54C5E" w:themeColor="accent6"/>
          <w:left w:val="single" w:sz="8" w:space="0" w:color="E54C5E" w:themeColor="accent6"/>
          <w:bottom w:val="single" w:sz="8" w:space="0" w:color="E54C5E" w:themeColor="accent6"/>
          <w:right w:val="single" w:sz="8" w:space="0" w:color="E54C5E" w:themeColor="accent6"/>
          <w:insideV w:val="single" w:sz="8" w:space="0" w:color="auto"/>
        </w:tcBorders>
      </w:tcPr>
    </w:tblStylePr>
  </w:style>
  <w:style w:type="table" w:styleId="1b">
    <w:name w:val="Medium Shading 1"/>
    <w:basedOn w:val="a3"/>
    <w:uiPriority w:val="63"/>
    <w:semiHidden/>
    <w:unhideWhenUsed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semiHidden/>
    <w:unhideWhenUsed/>
    <w:tblPr>
      <w:tblBorders>
        <w:top w:val="single" w:sz="8" w:space="0" w:color="7596D8" w:themeColor="accent1" w:themeTint="BF"/>
        <w:left w:val="single" w:sz="8" w:space="0" w:color="7596D8" w:themeColor="accent1" w:themeTint="BF"/>
        <w:bottom w:val="single" w:sz="8" w:space="0" w:color="7596D8" w:themeColor="accent1" w:themeTint="BF"/>
        <w:right w:val="single" w:sz="8" w:space="0" w:color="7596D8" w:themeColor="accent1" w:themeTint="BF"/>
        <w:insideH w:val="single" w:sz="8" w:space="0" w:color="7596D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6D8" w:themeColor="accent1" w:themeTint="BF"/>
          <w:left w:val="single" w:sz="8" w:space="0" w:color="7596D8" w:themeColor="accent1" w:themeTint="BF"/>
          <w:bottom w:val="single" w:sz="8" w:space="0" w:color="7596D8" w:themeColor="accent1" w:themeTint="BF"/>
          <w:right w:val="single" w:sz="8" w:space="0" w:color="7596D8" w:themeColor="accent1" w:themeTint="BF"/>
          <w:insideH w:val="nil"/>
          <w:insideV w:val="nil"/>
        </w:tcBorders>
        <w:shd w:val="clear" w:color="auto" w:fill="4874C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6D8" w:themeColor="accent1" w:themeTint="BF"/>
          <w:left w:val="single" w:sz="8" w:space="0" w:color="7596D8" w:themeColor="accent1" w:themeTint="BF"/>
          <w:bottom w:val="single" w:sz="8" w:space="0" w:color="7596D8" w:themeColor="accent1" w:themeTint="BF"/>
          <w:right w:val="single" w:sz="8" w:space="0" w:color="7596D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semiHidden/>
    <w:unhideWhenUsed/>
    <w:tblPr>
      <w:tblBorders>
        <w:top w:val="single" w:sz="8" w:space="0" w:color="F2A063" w:themeColor="accent2" w:themeTint="BF"/>
        <w:left w:val="single" w:sz="8" w:space="0" w:color="F2A063" w:themeColor="accent2" w:themeTint="BF"/>
        <w:bottom w:val="single" w:sz="8" w:space="0" w:color="F2A063" w:themeColor="accent2" w:themeTint="BF"/>
        <w:right w:val="single" w:sz="8" w:space="0" w:color="F2A063" w:themeColor="accent2" w:themeTint="BF"/>
        <w:insideH w:val="single" w:sz="8" w:space="0" w:color="F2A06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A063" w:themeColor="accent2" w:themeTint="BF"/>
          <w:left w:val="single" w:sz="8" w:space="0" w:color="F2A063" w:themeColor="accent2" w:themeTint="BF"/>
          <w:bottom w:val="single" w:sz="8" w:space="0" w:color="F2A063" w:themeColor="accent2" w:themeTint="BF"/>
          <w:right w:val="single" w:sz="8" w:space="0" w:color="F2A063" w:themeColor="accent2" w:themeTint="BF"/>
          <w:insideH w:val="nil"/>
          <w:insideV w:val="nil"/>
        </w:tcBorders>
        <w:shd w:val="clear" w:color="auto" w:fill="EE822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A063" w:themeColor="accent2" w:themeTint="BF"/>
          <w:left w:val="single" w:sz="8" w:space="0" w:color="F2A063" w:themeColor="accent2" w:themeTint="BF"/>
          <w:bottom w:val="single" w:sz="8" w:space="0" w:color="F2A063" w:themeColor="accent2" w:themeTint="BF"/>
          <w:right w:val="single" w:sz="8" w:space="0" w:color="F2A06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F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semiHidden/>
    <w:unhideWhenUsed/>
    <w:tblPr>
      <w:tblBorders>
        <w:top w:val="single" w:sz="8" w:space="0" w:color="FDCF39" w:themeColor="accent3" w:themeTint="BF"/>
        <w:left w:val="single" w:sz="8" w:space="0" w:color="FDCF39" w:themeColor="accent3" w:themeTint="BF"/>
        <w:bottom w:val="single" w:sz="8" w:space="0" w:color="FDCF39" w:themeColor="accent3" w:themeTint="BF"/>
        <w:right w:val="single" w:sz="8" w:space="0" w:color="FDCF39" w:themeColor="accent3" w:themeTint="BF"/>
        <w:insideH w:val="single" w:sz="8" w:space="0" w:color="FDCF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F39" w:themeColor="accent3" w:themeTint="BF"/>
          <w:left w:val="single" w:sz="8" w:space="0" w:color="FDCF39" w:themeColor="accent3" w:themeTint="BF"/>
          <w:bottom w:val="single" w:sz="8" w:space="0" w:color="FDCF39" w:themeColor="accent3" w:themeTint="BF"/>
          <w:right w:val="single" w:sz="8" w:space="0" w:color="FDCF39" w:themeColor="accent3" w:themeTint="BF"/>
          <w:insideH w:val="nil"/>
          <w:insideV w:val="nil"/>
        </w:tcBorders>
        <w:shd w:val="clear" w:color="auto" w:fill="F2BA0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F39" w:themeColor="accent3" w:themeTint="BF"/>
          <w:left w:val="single" w:sz="8" w:space="0" w:color="FDCF39" w:themeColor="accent3" w:themeTint="BF"/>
          <w:bottom w:val="single" w:sz="8" w:space="0" w:color="FDCF39" w:themeColor="accent3" w:themeTint="BF"/>
          <w:right w:val="single" w:sz="8" w:space="0" w:color="FDCF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F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semiHidden/>
    <w:unhideWhenUsed/>
    <w:tblPr>
      <w:tblBorders>
        <w:top w:val="single" w:sz="8" w:space="0" w:color="97CD71" w:themeColor="accent4" w:themeTint="BF"/>
        <w:left w:val="single" w:sz="8" w:space="0" w:color="97CD71" w:themeColor="accent4" w:themeTint="BF"/>
        <w:bottom w:val="single" w:sz="8" w:space="0" w:color="97CD71" w:themeColor="accent4" w:themeTint="BF"/>
        <w:right w:val="single" w:sz="8" w:space="0" w:color="97CD71" w:themeColor="accent4" w:themeTint="BF"/>
        <w:insideH w:val="single" w:sz="8" w:space="0" w:color="97CD7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71" w:themeColor="accent4" w:themeTint="BF"/>
          <w:left w:val="single" w:sz="8" w:space="0" w:color="97CD71" w:themeColor="accent4" w:themeTint="BF"/>
          <w:bottom w:val="single" w:sz="8" w:space="0" w:color="97CD71" w:themeColor="accent4" w:themeTint="BF"/>
          <w:right w:val="single" w:sz="8" w:space="0" w:color="97CD71" w:themeColor="accent4" w:themeTint="BF"/>
          <w:insideH w:val="nil"/>
          <w:insideV w:val="nil"/>
        </w:tcBorders>
        <w:shd w:val="clear" w:color="auto" w:fill="75BD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71" w:themeColor="accent4" w:themeTint="BF"/>
          <w:left w:val="single" w:sz="8" w:space="0" w:color="97CD71" w:themeColor="accent4" w:themeTint="BF"/>
          <w:bottom w:val="single" w:sz="8" w:space="0" w:color="97CD71" w:themeColor="accent4" w:themeTint="BF"/>
          <w:right w:val="single" w:sz="8" w:space="0" w:color="97CD7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semiHidden/>
    <w:unhideWhenUsed/>
    <w:tblPr>
      <w:tblBorders>
        <w:top w:val="single" w:sz="8" w:space="0" w:color="5DD6CC" w:themeColor="accent5" w:themeTint="BF"/>
        <w:left w:val="single" w:sz="8" w:space="0" w:color="5DD6CC" w:themeColor="accent5" w:themeTint="BF"/>
        <w:bottom w:val="single" w:sz="8" w:space="0" w:color="5DD6CC" w:themeColor="accent5" w:themeTint="BF"/>
        <w:right w:val="single" w:sz="8" w:space="0" w:color="5DD6CC" w:themeColor="accent5" w:themeTint="BF"/>
        <w:insideH w:val="single" w:sz="8" w:space="0" w:color="5DD6C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D6CC" w:themeColor="accent5" w:themeTint="BF"/>
          <w:left w:val="single" w:sz="8" w:space="0" w:color="5DD6CC" w:themeColor="accent5" w:themeTint="BF"/>
          <w:bottom w:val="single" w:sz="8" w:space="0" w:color="5DD6CC" w:themeColor="accent5" w:themeTint="BF"/>
          <w:right w:val="single" w:sz="8" w:space="0" w:color="5DD6CC" w:themeColor="accent5" w:themeTint="BF"/>
          <w:insideH w:val="nil"/>
          <w:insideV w:val="nil"/>
        </w:tcBorders>
        <w:shd w:val="clear" w:color="auto" w:fill="30C0B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D6CC" w:themeColor="accent5" w:themeTint="BF"/>
          <w:left w:val="single" w:sz="8" w:space="0" w:color="5DD6CC" w:themeColor="accent5" w:themeTint="BF"/>
          <w:bottom w:val="single" w:sz="8" w:space="0" w:color="5DD6CC" w:themeColor="accent5" w:themeTint="BF"/>
          <w:right w:val="single" w:sz="8" w:space="0" w:color="5DD6C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1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1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semiHidden/>
    <w:unhideWhenUsed/>
    <w:tblPr>
      <w:tblBorders>
        <w:top w:val="single" w:sz="8" w:space="0" w:color="EB7886" w:themeColor="accent6" w:themeTint="BF"/>
        <w:left w:val="single" w:sz="8" w:space="0" w:color="EB7886" w:themeColor="accent6" w:themeTint="BF"/>
        <w:bottom w:val="single" w:sz="8" w:space="0" w:color="EB7886" w:themeColor="accent6" w:themeTint="BF"/>
        <w:right w:val="single" w:sz="8" w:space="0" w:color="EB7886" w:themeColor="accent6" w:themeTint="BF"/>
        <w:insideH w:val="single" w:sz="8" w:space="0" w:color="EB78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886" w:themeColor="accent6" w:themeTint="BF"/>
          <w:left w:val="single" w:sz="8" w:space="0" w:color="EB7886" w:themeColor="accent6" w:themeTint="BF"/>
          <w:bottom w:val="single" w:sz="8" w:space="0" w:color="EB7886" w:themeColor="accent6" w:themeTint="BF"/>
          <w:right w:val="single" w:sz="8" w:space="0" w:color="EB7886" w:themeColor="accent6" w:themeTint="BF"/>
          <w:insideH w:val="nil"/>
          <w:insideV w:val="nil"/>
        </w:tcBorders>
        <w:shd w:val="clear" w:color="auto" w:fill="E54C5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886" w:themeColor="accent6" w:themeTint="BF"/>
          <w:left w:val="single" w:sz="8" w:space="0" w:color="EB7886" w:themeColor="accent6" w:themeTint="BF"/>
          <w:bottom w:val="single" w:sz="8" w:space="0" w:color="EB7886" w:themeColor="accent6" w:themeTint="BF"/>
          <w:right w:val="single" w:sz="8" w:space="0" w:color="EB78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2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5">
    <w:name w:val="Medium Shading 2"/>
    <w:basedOn w:val="a3"/>
    <w:uiPriority w:val="64"/>
    <w:semiHidden/>
    <w:unhideWhenUsed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semiHidden/>
    <w:unhideWhenUsed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4C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4C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4C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semiHidden/>
    <w:unhideWhenUsed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22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822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822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semiHidden/>
    <w:unhideWhenUsed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BA0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BA0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BA0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semiHidden/>
    <w:unhideWhenUsed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semiHidden/>
    <w:unhideWhenUsed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C0B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0C0B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0C0B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semiHidden/>
    <w:unhideWhenUsed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4C5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4C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4C5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c">
    <w:name w:val="Medium List 1"/>
    <w:basedOn w:val="a3"/>
    <w:uiPriority w:val="65"/>
    <w:semiHidden/>
    <w:unhideWhenUsed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Pr>
      <w:color w:val="000000" w:themeColor="text1"/>
    </w:rPr>
    <w:tblPr>
      <w:tblBorders>
        <w:top w:val="single" w:sz="8" w:space="0" w:color="4874CB" w:themeColor="accent1"/>
        <w:bottom w:val="single" w:sz="8" w:space="0" w:color="4874C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4CB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874CB" w:themeColor="accent1"/>
          <w:bottom w:val="single" w:sz="8" w:space="0" w:color="4874C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4CB" w:themeColor="accent1"/>
          <w:bottom w:val="single" w:sz="8" w:space="0" w:color="4874CB" w:themeColor="accent1"/>
        </w:tcBorders>
      </w:tcPr>
    </w:tblStylePr>
    <w:tblStylePr w:type="band1Vert">
      <w:tblPr/>
      <w:tcPr>
        <w:shd w:val="clear" w:color="auto" w:fill="D1DCF2" w:themeFill="accent1" w:themeFillTint="3F"/>
      </w:tcPr>
    </w:tblStylePr>
    <w:tblStylePr w:type="band1Horz">
      <w:tblPr/>
      <w:tcPr>
        <w:shd w:val="clear" w:color="auto" w:fill="D1DCF2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Pr>
      <w:color w:val="000000" w:themeColor="text1"/>
    </w:rPr>
    <w:tblPr>
      <w:tblBorders>
        <w:top w:val="single" w:sz="8" w:space="0" w:color="EE822F" w:themeColor="accent2"/>
        <w:bottom w:val="single" w:sz="8" w:space="0" w:color="EE822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822F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E822F" w:themeColor="accent2"/>
          <w:bottom w:val="single" w:sz="8" w:space="0" w:color="EE82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822F" w:themeColor="accent2"/>
          <w:bottom w:val="single" w:sz="8" w:space="0" w:color="EE822F" w:themeColor="accent2"/>
        </w:tcBorders>
      </w:tcPr>
    </w:tblStylePr>
    <w:tblStylePr w:type="band1Vert">
      <w:tblPr/>
      <w:tcPr>
        <w:shd w:val="clear" w:color="auto" w:fill="FADFCB" w:themeFill="accent2" w:themeFillTint="3F"/>
      </w:tcPr>
    </w:tblStylePr>
    <w:tblStylePr w:type="band1Horz">
      <w:tblPr/>
      <w:tcPr>
        <w:shd w:val="clear" w:color="auto" w:fill="FADFCB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Pr>
      <w:color w:val="000000" w:themeColor="text1"/>
    </w:rPr>
    <w:tblPr>
      <w:tblBorders>
        <w:top w:val="single" w:sz="8" w:space="0" w:color="F2BA02" w:themeColor="accent3"/>
        <w:bottom w:val="single" w:sz="8" w:space="0" w:color="F2BA0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BA02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BA02" w:themeColor="accent3"/>
          <w:bottom w:val="single" w:sz="8" w:space="0" w:color="F2BA0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BA02" w:themeColor="accent3"/>
          <w:bottom w:val="single" w:sz="8" w:space="0" w:color="F2BA02" w:themeColor="accent3"/>
        </w:tcBorders>
      </w:tcPr>
    </w:tblStylePr>
    <w:tblStylePr w:type="band1Vert">
      <w:tblPr/>
      <w:tcPr>
        <w:shd w:val="clear" w:color="auto" w:fill="FEEFBD" w:themeFill="accent3" w:themeFillTint="3F"/>
      </w:tcPr>
    </w:tblStylePr>
    <w:tblStylePr w:type="band1Horz">
      <w:tblPr/>
      <w:tcPr>
        <w:shd w:val="clear" w:color="auto" w:fill="FEEFBD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Pr>
      <w:color w:val="000000" w:themeColor="text1"/>
    </w:rPr>
    <w:tblPr>
      <w:tblBorders>
        <w:top w:val="single" w:sz="8" w:space="0" w:color="75BD42" w:themeColor="accent4"/>
        <w:bottom w:val="single" w:sz="8" w:space="0" w:color="75BD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4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BD42" w:themeColor="accent4"/>
          <w:bottom w:val="single" w:sz="8" w:space="0" w:color="75BD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42" w:themeColor="accent4"/>
          <w:bottom w:val="single" w:sz="8" w:space="0" w:color="75BD42" w:themeColor="accent4"/>
        </w:tcBorders>
      </w:tcPr>
    </w:tblStylePr>
    <w:tblStylePr w:type="band1Vert">
      <w:tblPr/>
      <w:tcPr>
        <w:shd w:val="clear" w:color="auto" w:fill="DCEED0" w:themeFill="accent4" w:themeFillTint="3F"/>
      </w:tcPr>
    </w:tblStylePr>
    <w:tblStylePr w:type="band1Horz">
      <w:tblPr/>
      <w:tcPr>
        <w:shd w:val="clear" w:color="auto" w:fill="DCEED0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Pr>
      <w:color w:val="000000" w:themeColor="text1"/>
    </w:rPr>
    <w:tblPr>
      <w:tblBorders>
        <w:top w:val="single" w:sz="8" w:space="0" w:color="30C0B4" w:themeColor="accent5"/>
        <w:bottom w:val="single" w:sz="8" w:space="0" w:color="30C0B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0C0B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0C0B4" w:themeColor="accent5"/>
          <w:bottom w:val="single" w:sz="8" w:space="0" w:color="30C0B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0C0B4" w:themeColor="accent5"/>
          <w:bottom w:val="single" w:sz="8" w:space="0" w:color="30C0B4" w:themeColor="accent5"/>
        </w:tcBorders>
      </w:tcPr>
    </w:tblStylePr>
    <w:tblStylePr w:type="band1Vert">
      <w:tblPr/>
      <w:tcPr>
        <w:shd w:val="clear" w:color="auto" w:fill="C9F1EE" w:themeFill="accent5" w:themeFillTint="3F"/>
      </w:tcPr>
    </w:tblStylePr>
    <w:tblStylePr w:type="band1Horz">
      <w:tblPr/>
      <w:tcPr>
        <w:shd w:val="clear" w:color="auto" w:fill="C9F1EE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Pr>
      <w:color w:val="000000" w:themeColor="text1"/>
    </w:rPr>
    <w:tblPr>
      <w:tblBorders>
        <w:top w:val="single" w:sz="8" w:space="0" w:color="E54C5E" w:themeColor="accent6"/>
        <w:bottom w:val="single" w:sz="8" w:space="0" w:color="E54C5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4C5E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54C5E" w:themeColor="accent6"/>
          <w:bottom w:val="single" w:sz="8" w:space="0" w:color="E54C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4C5E" w:themeColor="accent6"/>
          <w:bottom w:val="single" w:sz="8" w:space="0" w:color="E54C5E" w:themeColor="accent6"/>
        </w:tcBorders>
      </w:tcPr>
    </w:tblStylePr>
    <w:tblStylePr w:type="band1Vert">
      <w:tblPr/>
      <w:tcPr>
        <w:shd w:val="clear" w:color="auto" w:fill="F8D2D7" w:themeFill="accent6" w:themeFillTint="3F"/>
      </w:tcPr>
    </w:tblStylePr>
    <w:tblStylePr w:type="band1Horz">
      <w:tblPr/>
      <w:tcPr>
        <w:shd w:val="clear" w:color="auto" w:fill="F8D2D7" w:themeFill="accent6" w:themeFillTint="3F"/>
      </w:tcPr>
    </w:tblStylePr>
  </w:style>
  <w:style w:type="table" w:styleId="2f6">
    <w:name w:val="Medium List 2"/>
    <w:basedOn w:val="a3"/>
    <w:uiPriority w:val="66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874CB" w:themeColor="accent1"/>
        <w:left w:val="single" w:sz="8" w:space="0" w:color="4874CB" w:themeColor="accent1"/>
        <w:bottom w:val="single" w:sz="8" w:space="0" w:color="4874CB" w:themeColor="accent1"/>
        <w:right w:val="single" w:sz="8" w:space="0" w:color="4874C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4C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874C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4C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4C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EE822F" w:themeColor="accent2"/>
        <w:left w:val="single" w:sz="8" w:space="0" w:color="EE822F" w:themeColor="accent2"/>
        <w:bottom w:val="single" w:sz="8" w:space="0" w:color="EE822F" w:themeColor="accent2"/>
        <w:right w:val="single" w:sz="8" w:space="0" w:color="EE822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82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822F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822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822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F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F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2BA02" w:themeColor="accent3"/>
        <w:left w:val="single" w:sz="8" w:space="0" w:color="F2BA02" w:themeColor="accent3"/>
        <w:bottom w:val="single" w:sz="8" w:space="0" w:color="F2BA02" w:themeColor="accent3"/>
        <w:right w:val="single" w:sz="8" w:space="0" w:color="F2BA0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BA0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2BA0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BA0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BA0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F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F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75BD42" w:themeColor="accent4"/>
        <w:left w:val="single" w:sz="8" w:space="0" w:color="75BD42" w:themeColor="accent4"/>
        <w:bottom w:val="single" w:sz="8" w:space="0" w:color="75BD42" w:themeColor="accent4"/>
        <w:right w:val="single" w:sz="8" w:space="0" w:color="75BD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D4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30C0B4" w:themeColor="accent5"/>
        <w:left w:val="single" w:sz="8" w:space="0" w:color="30C0B4" w:themeColor="accent5"/>
        <w:bottom w:val="single" w:sz="8" w:space="0" w:color="30C0B4" w:themeColor="accent5"/>
        <w:right w:val="single" w:sz="8" w:space="0" w:color="30C0B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0C0B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0C0B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0C0B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0C0B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1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1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E54C5E" w:themeColor="accent6"/>
        <w:left w:val="single" w:sz="8" w:space="0" w:color="E54C5E" w:themeColor="accent6"/>
        <w:bottom w:val="single" w:sz="8" w:space="0" w:color="E54C5E" w:themeColor="accent6"/>
        <w:right w:val="single" w:sz="8" w:space="0" w:color="E54C5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4C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4C5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4C5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4C5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2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2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d">
    <w:name w:val="Medium Grid 1"/>
    <w:basedOn w:val="a3"/>
    <w:uiPriority w:val="67"/>
    <w:semiHidden/>
    <w:unhideWhenUsed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tblPr>
      <w:tblBorders>
        <w:top w:val="single" w:sz="8" w:space="0" w:color="7596D8" w:themeColor="accent1" w:themeTint="BF"/>
        <w:left w:val="single" w:sz="8" w:space="0" w:color="7596D8" w:themeColor="accent1" w:themeTint="BF"/>
        <w:bottom w:val="single" w:sz="8" w:space="0" w:color="7596D8" w:themeColor="accent1" w:themeTint="BF"/>
        <w:right w:val="single" w:sz="8" w:space="0" w:color="7596D8" w:themeColor="accent1" w:themeTint="BF"/>
        <w:insideH w:val="single" w:sz="8" w:space="0" w:color="7596D8" w:themeColor="accent1" w:themeTint="BF"/>
        <w:insideV w:val="single" w:sz="8" w:space="0" w:color="7596D8" w:themeColor="accent1" w:themeTint="BF"/>
      </w:tblBorders>
    </w:tblPr>
    <w:tcPr>
      <w:shd w:val="clear" w:color="auto" w:fill="D1DC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6D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9E5" w:themeFill="accent1" w:themeFillTint="7F"/>
      </w:tcPr>
    </w:tblStylePr>
    <w:tblStylePr w:type="band1Horz">
      <w:tblPr/>
      <w:tcPr>
        <w:shd w:val="clear" w:color="auto" w:fill="A3B9E5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tblPr>
      <w:tblBorders>
        <w:top w:val="single" w:sz="8" w:space="0" w:color="F2A063" w:themeColor="accent2" w:themeTint="BF"/>
        <w:left w:val="single" w:sz="8" w:space="0" w:color="F2A063" w:themeColor="accent2" w:themeTint="BF"/>
        <w:bottom w:val="single" w:sz="8" w:space="0" w:color="F2A063" w:themeColor="accent2" w:themeTint="BF"/>
        <w:right w:val="single" w:sz="8" w:space="0" w:color="F2A063" w:themeColor="accent2" w:themeTint="BF"/>
        <w:insideH w:val="single" w:sz="8" w:space="0" w:color="F2A063" w:themeColor="accent2" w:themeTint="BF"/>
        <w:insideV w:val="single" w:sz="8" w:space="0" w:color="F2A063" w:themeColor="accent2" w:themeTint="BF"/>
      </w:tblBorders>
    </w:tblPr>
    <w:tcPr>
      <w:shd w:val="clear" w:color="auto" w:fill="FADF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A06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097" w:themeFill="accent2" w:themeFillTint="7F"/>
      </w:tcPr>
    </w:tblStylePr>
    <w:tblStylePr w:type="band1Horz">
      <w:tblPr/>
      <w:tcPr>
        <w:shd w:val="clear" w:color="auto" w:fill="F6C097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tblPr>
      <w:tblBorders>
        <w:top w:val="single" w:sz="8" w:space="0" w:color="FDCF39" w:themeColor="accent3" w:themeTint="BF"/>
        <w:left w:val="single" w:sz="8" w:space="0" w:color="FDCF39" w:themeColor="accent3" w:themeTint="BF"/>
        <w:bottom w:val="single" w:sz="8" w:space="0" w:color="FDCF39" w:themeColor="accent3" w:themeTint="BF"/>
        <w:right w:val="single" w:sz="8" w:space="0" w:color="FDCF39" w:themeColor="accent3" w:themeTint="BF"/>
        <w:insideH w:val="single" w:sz="8" w:space="0" w:color="FDCF39" w:themeColor="accent3" w:themeTint="BF"/>
        <w:insideV w:val="single" w:sz="8" w:space="0" w:color="FDCF39" w:themeColor="accent3" w:themeTint="BF"/>
      </w:tblBorders>
    </w:tblPr>
    <w:tcPr>
      <w:shd w:val="clear" w:color="auto" w:fill="FEEF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F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7B" w:themeFill="accent3" w:themeFillTint="7F"/>
      </w:tcPr>
    </w:tblStylePr>
    <w:tblStylePr w:type="band1Horz">
      <w:tblPr/>
      <w:tcPr>
        <w:shd w:val="clear" w:color="auto" w:fill="FEDF7B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tblPr>
      <w:tblBorders>
        <w:top w:val="single" w:sz="8" w:space="0" w:color="97CD71" w:themeColor="accent4" w:themeTint="BF"/>
        <w:left w:val="single" w:sz="8" w:space="0" w:color="97CD71" w:themeColor="accent4" w:themeTint="BF"/>
        <w:bottom w:val="single" w:sz="8" w:space="0" w:color="97CD71" w:themeColor="accent4" w:themeTint="BF"/>
        <w:right w:val="single" w:sz="8" w:space="0" w:color="97CD71" w:themeColor="accent4" w:themeTint="BF"/>
        <w:insideH w:val="single" w:sz="8" w:space="0" w:color="97CD71" w:themeColor="accent4" w:themeTint="BF"/>
        <w:insideV w:val="single" w:sz="8" w:space="0" w:color="97CD71" w:themeColor="accent4" w:themeTint="BF"/>
      </w:tblBorders>
    </w:tblPr>
    <w:tcPr>
      <w:shd w:val="clear" w:color="auto" w:fill="DCEE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7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A0" w:themeFill="accent4" w:themeFillTint="7F"/>
      </w:tcPr>
    </w:tblStylePr>
    <w:tblStylePr w:type="band1Horz">
      <w:tblPr/>
      <w:tcPr>
        <w:shd w:val="clear" w:color="auto" w:fill="BADEA0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tblPr>
      <w:tblBorders>
        <w:top w:val="single" w:sz="8" w:space="0" w:color="5DD6CC" w:themeColor="accent5" w:themeTint="BF"/>
        <w:left w:val="single" w:sz="8" w:space="0" w:color="5DD6CC" w:themeColor="accent5" w:themeTint="BF"/>
        <w:bottom w:val="single" w:sz="8" w:space="0" w:color="5DD6CC" w:themeColor="accent5" w:themeTint="BF"/>
        <w:right w:val="single" w:sz="8" w:space="0" w:color="5DD6CC" w:themeColor="accent5" w:themeTint="BF"/>
        <w:insideH w:val="single" w:sz="8" w:space="0" w:color="5DD6CC" w:themeColor="accent5" w:themeTint="BF"/>
        <w:insideV w:val="single" w:sz="8" w:space="0" w:color="5DD6CC" w:themeColor="accent5" w:themeTint="BF"/>
      </w:tblBorders>
    </w:tblPr>
    <w:tcPr>
      <w:shd w:val="clear" w:color="auto" w:fill="C9F1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D6C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E4DD" w:themeFill="accent5" w:themeFillTint="7F"/>
      </w:tcPr>
    </w:tblStylePr>
    <w:tblStylePr w:type="band1Horz">
      <w:tblPr/>
      <w:tcPr>
        <w:shd w:val="clear" w:color="auto" w:fill="93E4DD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tblPr>
      <w:tblBorders>
        <w:top w:val="single" w:sz="8" w:space="0" w:color="EB7886" w:themeColor="accent6" w:themeTint="BF"/>
        <w:left w:val="single" w:sz="8" w:space="0" w:color="EB7886" w:themeColor="accent6" w:themeTint="BF"/>
        <w:bottom w:val="single" w:sz="8" w:space="0" w:color="EB7886" w:themeColor="accent6" w:themeTint="BF"/>
        <w:right w:val="single" w:sz="8" w:space="0" w:color="EB7886" w:themeColor="accent6" w:themeTint="BF"/>
        <w:insideH w:val="single" w:sz="8" w:space="0" w:color="EB7886" w:themeColor="accent6" w:themeTint="BF"/>
        <w:insideV w:val="single" w:sz="8" w:space="0" w:color="EB7886" w:themeColor="accent6" w:themeTint="BF"/>
      </w:tblBorders>
    </w:tblPr>
    <w:tcPr>
      <w:shd w:val="clear" w:color="auto" w:fill="F8D2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8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5AE" w:themeFill="accent6" w:themeFillTint="7F"/>
      </w:tcPr>
    </w:tblStylePr>
    <w:tblStylePr w:type="band1Horz">
      <w:tblPr/>
      <w:tcPr>
        <w:shd w:val="clear" w:color="auto" w:fill="F2A5AE" w:themeFill="accent6" w:themeFillTint="7F"/>
      </w:tcPr>
    </w:tblStylePr>
  </w:style>
  <w:style w:type="table" w:styleId="2f7">
    <w:name w:val="Medium Grid 2"/>
    <w:basedOn w:val="a3"/>
    <w:uiPriority w:val="68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874CB" w:themeColor="accent1"/>
        <w:left w:val="single" w:sz="8" w:space="0" w:color="4874CB" w:themeColor="accent1"/>
        <w:bottom w:val="single" w:sz="8" w:space="0" w:color="4874CB" w:themeColor="accent1"/>
        <w:right w:val="single" w:sz="8" w:space="0" w:color="4874CB" w:themeColor="accent1"/>
        <w:insideH w:val="single" w:sz="8" w:space="0" w:color="4874CB" w:themeColor="accent1"/>
        <w:insideV w:val="single" w:sz="8" w:space="0" w:color="4874CB" w:themeColor="accent1"/>
      </w:tblBorders>
    </w:tblPr>
    <w:tcPr>
      <w:shd w:val="clear" w:color="auto" w:fill="D1DC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4" w:themeFill="accent1" w:themeFillTint="33"/>
      </w:tcPr>
    </w:tblStylePr>
    <w:tblStylePr w:type="band1Vert">
      <w:tblPr/>
      <w:tcPr>
        <w:shd w:val="clear" w:color="auto" w:fill="A3B9E5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3B9E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EE822F" w:themeColor="accent2"/>
        <w:left w:val="single" w:sz="8" w:space="0" w:color="EE822F" w:themeColor="accent2"/>
        <w:bottom w:val="single" w:sz="8" w:space="0" w:color="EE822F" w:themeColor="accent2"/>
        <w:right w:val="single" w:sz="8" w:space="0" w:color="EE822F" w:themeColor="accent2"/>
        <w:insideH w:val="single" w:sz="8" w:space="0" w:color="EE822F" w:themeColor="accent2"/>
        <w:insideV w:val="single" w:sz="8" w:space="0" w:color="EE822F" w:themeColor="accent2"/>
      </w:tblBorders>
    </w:tblPr>
    <w:tcPr>
      <w:shd w:val="clear" w:color="auto" w:fill="FADF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5D5" w:themeFill="accent2" w:themeFillTint="33"/>
      </w:tcPr>
    </w:tblStylePr>
    <w:tblStylePr w:type="band1Vert">
      <w:tblPr/>
      <w:tcPr>
        <w:shd w:val="clear" w:color="auto" w:fill="F6C097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6C09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2BA02" w:themeColor="accent3"/>
        <w:left w:val="single" w:sz="8" w:space="0" w:color="F2BA02" w:themeColor="accent3"/>
        <w:bottom w:val="single" w:sz="8" w:space="0" w:color="F2BA02" w:themeColor="accent3"/>
        <w:right w:val="single" w:sz="8" w:space="0" w:color="F2BA02" w:themeColor="accent3"/>
        <w:insideH w:val="single" w:sz="8" w:space="0" w:color="F2BA02" w:themeColor="accent3"/>
        <w:insideV w:val="single" w:sz="8" w:space="0" w:color="F2BA02" w:themeColor="accent3"/>
      </w:tblBorders>
    </w:tblPr>
    <w:tcPr>
      <w:shd w:val="clear" w:color="auto" w:fill="FEEF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E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A" w:themeFill="accent3" w:themeFillTint="33"/>
      </w:tcPr>
    </w:tblStylePr>
    <w:tblStylePr w:type="band1Vert">
      <w:tblPr/>
      <w:tcPr>
        <w:shd w:val="clear" w:color="auto" w:fill="FEDF7B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EDF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75BD42" w:themeColor="accent4"/>
        <w:left w:val="single" w:sz="8" w:space="0" w:color="75BD42" w:themeColor="accent4"/>
        <w:bottom w:val="single" w:sz="8" w:space="0" w:color="75BD42" w:themeColor="accent4"/>
        <w:right w:val="single" w:sz="8" w:space="0" w:color="75BD42" w:themeColor="accent4"/>
        <w:insideH w:val="single" w:sz="8" w:space="0" w:color="75BD42" w:themeColor="accent4"/>
        <w:insideV w:val="single" w:sz="8" w:space="0" w:color="75BD42" w:themeColor="accent4"/>
      </w:tblBorders>
    </w:tblPr>
    <w:tcPr>
      <w:shd w:val="clear" w:color="auto" w:fill="DCEE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D9" w:themeFill="accent4" w:themeFillTint="33"/>
      </w:tcPr>
    </w:tblStylePr>
    <w:tblStylePr w:type="band1Vert">
      <w:tblPr/>
      <w:tcPr>
        <w:shd w:val="clear" w:color="auto" w:fill="BADEA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ADE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30C0B4" w:themeColor="accent5"/>
        <w:left w:val="single" w:sz="8" w:space="0" w:color="30C0B4" w:themeColor="accent5"/>
        <w:bottom w:val="single" w:sz="8" w:space="0" w:color="30C0B4" w:themeColor="accent5"/>
        <w:right w:val="single" w:sz="8" w:space="0" w:color="30C0B4" w:themeColor="accent5"/>
        <w:insideH w:val="single" w:sz="8" w:space="0" w:color="30C0B4" w:themeColor="accent5"/>
        <w:insideV w:val="single" w:sz="8" w:space="0" w:color="30C0B4" w:themeColor="accent5"/>
      </w:tblBorders>
    </w:tblPr>
    <w:tcPr>
      <w:shd w:val="clear" w:color="auto" w:fill="C9F1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9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4F1" w:themeFill="accent5" w:themeFillTint="33"/>
      </w:tcPr>
    </w:tblStylePr>
    <w:tblStylePr w:type="band1Vert">
      <w:tblPr/>
      <w:tcPr>
        <w:shd w:val="clear" w:color="auto" w:fill="93E4DD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93E4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E54C5E" w:themeColor="accent6"/>
        <w:left w:val="single" w:sz="8" w:space="0" w:color="E54C5E" w:themeColor="accent6"/>
        <w:bottom w:val="single" w:sz="8" w:space="0" w:color="E54C5E" w:themeColor="accent6"/>
        <w:right w:val="single" w:sz="8" w:space="0" w:color="E54C5E" w:themeColor="accent6"/>
        <w:insideH w:val="single" w:sz="8" w:space="0" w:color="E54C5E" w:themeColor="accent6"/>
        <w:insideV w:val="single" w:sz="8" w:space="0" w:color="E54C5E" w:themeColor="accent6"/>
      </w:tblBorders>
    </w:tblPr>
    <w:tcPr>
      <w:shd w:val="clear" w:color="auto" w:fill="F8D2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DE" w:themeFill="accent6" w:themeFillTint="33"/>
      </w:tcPr>
    </w:tblStylePr>
    <w:tblStylePr w:type="band1Vert">
      <w:tblPr/>
      <w:tcPr>
        <w:shd w:val="clear" w:color="auto" w:fill="F2A5AE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2A5A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2">
    <w:name w:val="Medium Grid 3"/>
    <w:basedOn w:val="a3"/>
    <w:uiPriority w:val="69"/>
    <w:semiHidden/>
    <w:unhideWhenUsed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874C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874C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4C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4C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9E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3B9E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F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E822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E822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822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822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09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6C097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F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2BA0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2BA0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BA0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BA0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F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EDF7B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75BD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75BD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ADEA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1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30C0B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30C0B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0C0B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0C0B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E4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93E4DD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2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54C5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E54C5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4C5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4C5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5A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2A5AE" w:themeFill="accent6" w:themeFillTint="7F"/>
      </w:tcPr>
    </w:tblStylePr>
  </w:style>
  <w:style w:type="table" w:styleId="affff5">
    <w:name w:val="Dark List"/>
    <w:basedOn w:val="a3"/>
    <w:autoRedefine/>
    <w:uiPriority w:val="70"/>
    <w:semiHidden/>
    <w:unhideWhenUsed/>
    <w:qFormat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autoRedefine/>
    <w:uiPriority w:val="70"/>
    <w:semiHidden/>
    <w:unhideWhenUsed/>
    <w:qFormat/>
    <w:rPr>
      <w:color w:val="FFFFFF" w:themeColor="background1"/>
    </w:rPr>
    <w:tblPr>
      <w:tblStyleRowBandSize w:val="1"/>
      <w:tblStyleColBandSize w:val="1"/>
    </w:tblPr>
    <w:tcPr>
      <w:shd w:val="clear" w:color="auto" w:fill="4874C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76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3A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3A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3A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3A0" w:themeFill="accent1" w:themeFillShade="BF"/>
      </w:tcPr>
    </w:tblStylePr>
  </w:style>
  <w:style w:type="table" w:styleId="-22">
    <w:name w:val="Dark List Accent 2"/>
    <w:basedOn w:val="a3"/>
    <w:autoRedefine/>
    <w:uiPriority w:val="70"/>
    <w:semiHidden/>
    <w:unhideWhenUsed/>
    <w:qFormat/>
    <w:rPr>
      <w:color w:val="FFFFFF" w:themeColor="background1"/>
    </w:rPr>
    <w:tblPr>
      <w:tblStyleRowBandSize w:val="1"/>
      <w:tblStyleColBandSize w:val="1"/>
    </w:tblPr>
    <w:tcPr>
      <w:shd w:val="clear" w:color="auto" w:fill="EE822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E0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5E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5E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5E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5E10" w:themeFill="accent2" w:themeFillShade="BF"/>
      </w:tcPr>
    </w:tblStylePr>
  </w:style>
  <w:style w:type="table" w:styleId="-32">
    <w:name w:val="Dark List Accent 3"/>
    <w:basedOn w:val="a3"/>
    <w:autoRedefine/>
    <w:uiPriority w:val="70"/>
    <w:semiHidden/>
    <w:unhideWhenUsed/>
    <w:rPr>
      <w:color w:val="FFFFFF" w:themeColor="background1"/>
    </w:rPr>
    <w:tblPr>
      <w:tblStyleRowBandSize w:val="1"/>
      <w:tblStyleColBandSize w:val="1"/>
    </w:tblPr>
    <w:tcPr>
      <w:shd w:val="clear" w:color="auto" w:fill="F2BA0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5C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8A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8A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A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A01" w:themeFill="accent3" w:themeFillShade="BF"/>
      </w:tcPr>
    </w:tblStylePr>
  </w:style>
  <w:style w:type="table" w:styleId="-42">
    <w:name w:val="Dark List Accent 4"/>
    <w:basedOn w:val="a3"/>
    <w:autoRedefine/>
    <w:uiPriority w:val="70"/>
    <w:semiHidden/>
    <w:unhideWhenUsed/>
    <w:qFormat/>
    <w:rPr>
      <w:color w:val="FFFFFF" w:themeColor="background1"/>
    </w:rPr>
    <w:tblPr>
      <w:tblStyleRowBandSize w:val="1"/>
      <w:tblStyleColBandSize w:val="1"/>
    </w:tblPr>
    <w:tcPr>
      <w:shd w:val="clear" w:color="auto" w:fill="75BD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E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D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D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D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D31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qFormat/>
    <w:rPr>
      <w:color w:val="FFFFFF" w:themeColor="background1"/>
    </w:rPr>
    <w:tblPr>
      <w:tblStyleRowBandSize w:val="1"/>
      <w:tblStyleColBandSize w:val="1"/>
    </w:tblPr>
    <w:tcPr>
      <w:shd w:val="clear" w:color="auto" w:fill="30C0B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F5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48F8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48F8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8F8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8F86" w:themeFill="accent5" w:themeFillShade="BF"/>
      </w:tcPr>
    </w:tblStylePr>
  </w:style>
  <w:style w:type="table" w:styleId="-62">
    <w:name w:val="Dark List Accent 6"/>
    <w:basedOn w:val="a3"/>
    <w:autoRedefine/>
    <w:uiPriority w:val="70"/>
    <w:semiHidden/>
    <w:unhideWhenUsed/>
    <w:qFormat/>
    <w:rPr>
      <w:color w:val="FFFFFF" w:themeColor="background1"/>
    </w:rPr>
    <w:tblPr>
      <w:tblStyleRowBandSize w:val="1"/>
      <w:tblStyleColBandSize w:val="1"/>
    </w:tblPr>
    <w:tcPr>
      <w:shd w:val="clear" w:color="auto" w:fill="E54C5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2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D3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D3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D3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D31" w:themeFill="accent6" w:themeFillShade="BF"/>
      </w:tcPr>
    </w:tblStylePr>
  </w:style>
  <w:style w:type="table" w:styleId="affff6">
    <w:name w:val="Colorful Shading"/>
    <w:basedOn w:val="a3"/>
    <w:autoRedefine/>
    <w:uiPriority w:val="71"/>
    <w:semiHidden/>
    <w:unhideWhenUsed/>
    <w:qFormat/>
    <w:rPr>
      <w:color w:val="000000" w:themeColor="text1"/>
    </w:rPr>
    <w:tblPr>
      <w:tblBorders>
        <w:top w:val="single" w:sz="24" w:space="0" w:color="EE822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2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EE822F" w:themeColor="accent2"/>
        <w:left w:val="single" w:sz="4" w:space="0" w:color="4874CB" w:themeColor="accent1"/>
        <w:bottom w:val="single" w:sz="4" w:space="0" w:color="4874CB" w:themeColor="accent1"/>
        <w:right w:val="single" w:sz="4" w:space="0" w:color="4874C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2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38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4438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380" w:themeFill="accent1" w:themeFillShade="99"/>
      </w:tcPr>
    </w:tblStylePr>
    <w:tblStylePr w:type="band1Vert">
      <w:tblPr/>
      <w:tcPr>
        <w:shd w:val="clear" w:color="auto" w:fill="B5C7EA" w:themeFill="accent1" w:themeFillTint="66"/>
      </w:tcPr>
    </w:tblStylePr>
    <w:tblStylePr w:type="band1Horz">
      <w:tblPr/>
      <w:tcPr>
        <w:shd w:val="clear" w:color="auto" w:fill="A3B9E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semiHidden/>
    <w:unhideWhenUsed/>
    <w:qFormat/>
    <w:rPr>
      <w:color w:val="000000" w:themeColor="text1"/>
    </w:rPr>
    <w:tblPr>
      <w:tblBorders>
        <w:top w:val="single" w:sz="24" w:space="0" w:color="EE822F" w:themeColor="accent2"/>
        <w:left w:val="single" w:sz="4" w:space="0" w:color="EE822F" w:themeColor="accent2"/>
        <w:bottom w:val="single" w:sz="4" w:space="0" w:color="EE822F" w:themeColor="accent2"/>
        <w:right w:val="single" w:sz="4" w:space="0" w:color="EE822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822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4B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9E4B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4B0D" w:themeFill="accent2" w:themeFillShade="99"/>
      </w:tcPr>
    </w:tblStylePr>
    <w:tblStylePr w:type="band1Vert">
      <w:tblPr/>
      <w:tcPr>
        <w:shd w:val="clear" w:color="auto" w:fill="F8CCAB" w:themeFill="accent2" w:themeFillTint="66"/>
      </w:tcPr>
    </w:tblStylePr>
    <w:tblStylePr w:type="band1Horz">
      <w:tblPr/>
      <w:tcPr>
        <w:shd w:val="clear" w:color="auto" w:fill="F6C09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autoRedefine/>
    <w:uiPriority w:val="71"/>
    <w:semiHidden/>
    <w:unhideWhenUsed/>
    <w:qFormat/>
    <w:rPr>
      <w:color w:val="000000" w:themeColor="text1"/>
    </w:rPr>
    <w:tblPr>
      <w:tblBorders>
        <w:top w:val="single" w:sz="24" w:space="0" w:color="75BD42" w:themeColor="accent4"/>
        <w:left w:val="single" w:sz="4" w:space="0" w:color="F2BA02" w:themeColor="accent3"/>
        <w:bottom w:val="single" w:sz="4" w:space="0" w:color="F2BA02" w:themeColor="accent3"/>
        <w:right w:val="single" w:sz="4" w:space="0" w:color="F2BA0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6F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916F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6F01" w:themeFill="accent3" w:themeFillShade="99"/>
      </w:tcPr>
    </w:tblStylePr>
    <w:tblStylePr w:type="band1Vert">
      <w:tblPr/>
      <w:tcPr>
        <w:shd w:val="clear" w:color="auto" w:fill="FEE595" w:themeFill="accent3" w:themeFillTint="66"/>
      </w:tcPr>
    </w:tblStylePr>
    <w:tblStylePr w:type="band1Horz">
      <w:tblPr/>
      <w:tcPr>
        <w:shd w:val="clear" w:color="auto" w:fill="FEDF7B" w:themeFill="accent3" w:themeFillTint="7F"/>
      </w:tcPr>
    </w:tblStylePr>
  </w:style>
  <w:style w:type="table" w:styleId="-43">
    <w:name w:val="Colorful Shading Accent 4"/>
    <w:basedOn w:val="a3"/>
    <w:autoRedefine/>
    <w:uiPriority w:val="71"/>
    <w:semiHidden/>
    <w:unhideWhenUsed/>
    <w:qFormat/>
    <w:rPr>
      <w:color w:val="000000" w:themeColor="text1"/>
    </w:rPr>
    <w:tblPr>
      <w:tblBorders>
        <w:top w:val="single" w:sz="24" w:space="0" w:color="F2BA02" w:themeColor="accent3"/>
        <w:left w:val="single" w:sz="4" w:space="0" w:color="75BD42" w:themeColor="accent4"/>
        <w:bottom w:val="single" w:sz="4" w:space="0" w:color="75BD42" w:themeColor="accent4"/>
        <w:right w:val="single" w:sz="4" w:space="0" w:color="75BD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BA0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71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671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7127" w:themeFill="accent4" w:themeFillShade="99"/>
      </w:tcPr>
    </w:tblStylePr>
    <w:tblStylePr w:type="band1Vert">
      <w:tblPr/>
      <w:tcPr>
        <w:shd w:val="clear" w:color="auto" w:fill="C7E4B3" w:themeFill="accent4" w:themeFillTint="66"/>
      </w:tcPr>
    </w:tblStylePr>
    <w:tblStylePr w:type="band1Horz">
      <w:tblPr/>
      <w:tcPr>
        <w:shd w:val="clear" w:color="auto" w:fill="BADE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autoRedefine/>
    <w:uiPriority w:val="71"/>
    <w:semiHidden/>
    <w:unhideWhenUsed/>
    <w:qFormat/>
    <w:rPr>
      <w:color w:val="000000" w:themeColor="text1"/>
    </w:rPr>
    <w:tblPr>
      <w:tblBorders>
        <w:top w:val="single" w:sz="24" w:space="0" w:color="E54C5E" w:themeColor="accent6"/>
        <w:left w:val="single" w:sz="4" w:space="0" w:color="30C0B4" w:themeColor="accent5"/>
        <w:bottom w:val="single" w:sz="4" w:space="0" w:color="30C0B4" w:themeColor="accent5"/>
        <w:right w:val="single" w:sz="4" w:space="0" w:color="30C0B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9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4C5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736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1C736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36B" w:themeFill="accent5" w:themeFillShade="99"/>
      </w:tcPr>
    </w:tblStylePr>
    <w:tblStylePr w:type="band1Vert">
      <w:tblPr/>
      <w:tcPr>
        <w:shd w:val="clear" w:color="auto" w:fill="A8E9E3" w:themeFill="accent5" w:themeFillTint="66"/>
      </w:tcPr>
    </w:tblStylePr>
    <w:tblStylePr w:type="band1Horz">
      <w:tblPr/>
      <w:tcPr>
        <w:shd w:val="clear" w:color="auto" w:fill="93E4D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autoRedefine/>
    <w:uiPriority w:val="71"/>
    <w:semiHidden/>
    <w:unhideWhenUsed/>
    <w:qFormat/>
    <w:rPr>
      <w:color w:val="000000" w:themeColor="text1"/>
    </w:rPr>
    <w:tblPr>
      <w:tblBorders>
        <w:top w:val="single" w:sz="24" w:space="0" w:color="30C0B4" w:themeColor="accent5"/>
        <w:left w:val="single" w:sz="4" w:space="0" w:color="E54C5E" w:themeColor="accent6"/>
        <w:bottom w:val="single" w:sz="4" w:space="0" w:color="E54C5E" w:themeColor="accent6"/>
        <w:right w:val="single" w:sz="4" w:space="0" w:color="E54C5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0C0B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2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9F172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27" w:themeFill="accent6" w:themeFillShade="99"/>
      </w:tcPr>
    </w:tblStylePr>
    <w:tblStylePr w:type="band1Vert">
      <w:tblPr/>
      <w:tcPr>
        <w:shd w:val="clear" w:color="auto" w:fill="F4B7BE" w:themeFill="accent6" w:themeFillTint="66"/>
      </w:tcPr>
    </w:tblStylePr>
    <w:tblStylePr w:type="band1Horz">
      <w:tblPr/>
      <w:tcPr>
        <w:shd w:val="clear" w:color="auto" w:fill="F2A5A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7">
    <w:name w:val="Colorful List"/>
    <w:basedOn w:val="a3"/>
    <w:uiPriority w:val="72"/>
    <w:semiHidden/>
    <w:unhideWhenUsed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6411" w:themeFill="accent2" w:themeFillShade="CC"/>
      </w:tcPr>
    </w:tblStylePr>
    <w:tblStylePr w:type="lastRow">
      <w:rPr>
        <w:b/>
        <w:bCs/>
        <w:color w:val="D264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semiHidden/>
    <w:unhideWhenUsed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6411" w:themeFill="accent2" w:themeFillShade="CC"/>
      </w:tcPr>
    </w:tblStylePr>
    <w:tblStylePr w:type="lastRow">
      <w:rPr>
        <w:b/>
        <w:bCs/>
        <w:color w:val="D264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2" w:themeFill="accent1" w:themeFillTint="3F"/>
      </w:tcPr>
    </w:tblStylePr>
    <w:tblStylePr w:type="band1Horz">
      <w:tblPr/>
      <w:tcPr>
        <w:shd w:val="clear" w:color="auto" w:fill="DAE3F4" w:themeFill="accent1" w:themeFillTint="33"/>
      </w:tcPr>
    </w:tblStylePr>
  </w:style>
  <w:style w:type="table" w:styleId="-24">
    <w:name w:val="Colorful List Accent 2"/>
    <w:basedOn w:val="a3"/>
    <w:uiPriority w:val="72"/>
    <w:semiHidden/>
    <w:unhideWhenUsed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6411" w:themeFill="accent2" w:themeFillShade="CC"/>
      </w:tcPr>
    </w:tblStylePr>
    <w:tblStylePr w:type="lastRow">
      <w:rPr>
        <w:b/>
        <w:bCs/>
        <w:color w:val="D264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FCB" w:themeFill="accent2" w:themeFillTint="3F"/>
      </w:tcPr>
    </w:tblStylePr>
    <w:tblStylePr w:type="band1Horz">
      <w:tblPr/>
      <w:tcPr>
        <w:shd w:val="clear" w:color="auto" w:fill="FBE5D5" w:themeFill="accent2" w:themeFillTint="33"/>
      </w:tcPr>
    </w:tblStylePr>
  </w:style>
  <w:style w:type="table" w:styleId="-34">
    <w:name w:val="Colorful List Accent 3"/>
    <w:basedOn w:val="a3"/>
    <w:uiPriority w:val="72"/>
    <w:semiHidden/>
    <w:unhideWhenUsed/>
    <w:rPr>
      <w:color w:val="000000" w:themeColor="text1"/>
    </w:rPr>
    <w:tblPr>
      <w:tblStyleRowBandSize w:val="1"/>
      <w:tblStyleColBandSize w:val="1"/>
    </w:tblPr>
    <w:tcPr>
      <w:shd w:val="clear" w:color="auto" w:fill="FEF8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734" w:themeFill="accent4" w:themeFillShade="CC"/>
      </w:tcPr>
    </w:tblStylePr>
    <w:tblStylePr w:type="lastRow">
      <w:rPr>
        <w:b/>
        <w:bCs/>
        <w:color w:val="5D97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BD" w:themeFill="accent3" w:themeFillTint="3F"/>
      </w:tcPr>
    </w:tblStylePr>
    <w:tblStylePr w:type="band1Horz">
      <w:tblPr/>
      <w:tcPr>
        <w:shd w:val="clear" w:color="auto" w:fill="FEF2CA" w:themeFill="accent3" w:themeFillTint="33"/>
      </w:tcPr>
    </w:tblStylePr>
  </w:style>
  <w:style w:type="table" w:styleId="-44">
    <w:name w:val="Colorful List Accent 4"/>
    <w:basedOn w:val="a3"/>
    <w:uiPriority w:val="72"/>
    <w:semiHidden/>
    <w:unhideWhenUsed/>
    <w:rPr>
      <w:color w:val="000000" w:themeColor="text1"/>
    </w:rPr>
    <w:tblPr>
      <w:tblStyleRowBandSize w:val="1"/>
      <w:tblStyleColBandSize w:val="1"/>
    </w:tblPr>
    <w:tcPr>
      <w:shd w:val="clear" w:color="auto" w:fill="F1F8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9401" w:themeFill="accent3" w:themeFillShade="CC"/>
      </w:tcPr>
    </w:tblStylePr>
    <w:tblStylePr w:type="lastRow">
      <w:rPr>
        <w:b/>
        <w:bCs/>
        <w:color w:val="C194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D0" w:themeFill="accent4" w:themeFillTint="3F"/>
      </w:tcPr>
    </w:tblStylePr>
    <w:tblStylePr w:type="band1Horz">
      <w:tblPr/>
      <w:tcPr>
        <w:shd w:val="clear" w:color="auto" w:fill="E3F1D9" w:themeFill="accent4" w:themeFillTint="33"/>
      </w:tcPr>
    </w:tblStylePr>
  </w:style>
  <w:style w:type="table" w:styleId="-54">
    <w:name w:val="Colorful List Accent 5"/>
    <w:basedOn w:val="a3"/>
    <w:uiPriority w:val="72"/>
    <w:semiHidden/>
    <w:unhideWhenUsed/>
    <w:rPr>
      <w:color w:val="000000" w:themeColor="text1"/>
    </w:rPr>
    <w:tblPr>
      <w:tblStyleRowBandSize w:val="1"/>
      <w:tblStyleColBandSize w:val="1"/>
    </w:tblPr>
    <w:tcPr>
      <w:shd w:val="clear" w:color="auto" w:fill="E9F9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1F34" w:themeFill="accent6" w:themeFillShade="CC"/>
      </w:tcPr>
    </w:tblStylePr>
    <w:tblStylePr w:type="lastRow">
      <w:rPr>
        <w:b/>
        <w:bCs/>
        <w:color w:val="D41F3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1EE" w:themeFill="accent5" w:themeFillTint="3F"/>
      </w:tcPr>
    </w:tblStylePr>
    <w:tblStylePr w:type="band1Horz">
      <w:tblPr/>
      <w:tcPr>
        <w:shd w:val="clear" w:color="auto" w:fill="D3F4F1" w:themeFill="accent5" w:themeFillTint="33"/>
      </w:tcPr>
    </w:tblStylePr>
  </w:style>
  <w:style w:type="table" w:styleId="-64">
    <w:name w:val="Colorful List Accent 6"/>
    <w:basedOn w:val="a3"/>
    <w:uiPriority w:val="72"/>
    <w:semiHidden/>
    <w:unhideWhenUsed/>
    <w:rPr>
      <w:color w:val="000000" w:themeColor="text1"/>
    </w:rPr>
    <w:tblPr>
      <w:tblStyleRowBandSize w:val="1"/>
      <w:tblStyleColBandSize w:val="1"/>
    </w:tblPr>
    <w:tcPr>
      <w:shd w:val="clear" w:color="auto" w:fill="FCED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6998F" w:themeFill="accent5" w:themeFillShade="CC"/>
      </w:tcPr>
    </w:tblStylePr>
    <w:tblStylePr w:type="lastRow">
      <w:rPr>
        <w:b/>
        <w:bCs/>
        <w:color w:val="26998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2D7" w:themeFill="accent6" w:themeFillTint="3F"/>
      </w:tcPr>
    </w:tblStylePr>
    <w:tblStylePr w:type="band1Horz">
      <w:tblPr/>
      <w:tcPr>
        <w:shd w:val="clear" w:color="auto" w:fill="F9DBDE" w:themeFill="accent6" w:themeFillTint="33"/>
      </w:tcPr>
    </w:tblStylePr>
  </w:style>
  <w:style w:type="table" w:styleId="affff8">
    <w:name w:val="Colorful Grid"/>
    <w:basedOn w:val="a3"/>
    <w:uiPriority w:val="73"/>
    <w:semiHidden/>
    <w:unhideWhenUsed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semiHidden/>
    <w:unhideWhenUsed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3F4" w:themeFill="accent1" w:themeFillTint="33"/>
    </w:tcPr>
    <w:tblStylePr w:type="firstRow">
      <w:rPr>
        <w:b/>
        <w:bCs/>
      </w:rPr>
      <w:tblPr/>
      <w:tcPr>
        <w:shd w:val="clear" w:color="auto" w:fill="B5C7E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E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D53A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D53A0" w:themeFill="accent1" w:themeFillShade="BF"/>
      </w:tcPr>
    </w:tblStylePr>
    <w:tblStylePr w:type="band1Vert">
      <w:tblPr/>
      <w:tcPr>
        <w:shd w:val="clear" w:color="auto" w:fill="A3B9E5" w:themeFill="accent1" w:themeFillTint="7F"/>
      </w:tcPr>
    </w:tblStylePr>
    <w:tblStylePr w:type="band1Horz">
      <w:tblPr/>
      <w:tcPr>
        <w:shd w:val="clear" w:color="auto" w:fill="A3B9E5" w:themeFill="accent1" w:themeFillTint="7F"/>
      </w:tcPr>
    </w:tblStylePr>
  </w:style>
  <w:style w:type="table" w:styleId="-25">
    <w:name w:val="Colorful Grid Accent 2"/>
    <w:basedOn w:val="a3"/>
    <w:uiPriority w:val="73"/>
    <w:semiHidden/>
    <w:unhideWhenUsed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BE5D5" w:themeFill="accent2" w:themeFillTint="33"/>
    </w:tcPr>
    <w:tblStylePr w:type="firstRow">
      <w:rPr>
        <w:b/>
        <w:bCs/>
      </w:rPr>
      <w:tblPr/>
      <w:tcPr>
        <w:shd w:val="clear" w:color="auto" w:fill="F8CCA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CA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55E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55E10" w:themeFill="accent2" w:themeFillShade="BF"/>
      </w:tcPr>
    </w:tblStylePr>
    <w:tblStylePr w:type="band1Vert">
      <w:tblPr/>
      <w:tcPr>
        <w:shd w:val="clear" w:color="auto" w:fill="F6C097" w:themeFill="accent2" w:themeFillTint="7F"/>
      </w:tcPr>
    </w:tblStylePr>
    <w:tblStylePr w:type="band1Horz">
      <w:tblPr/>
      <w:tcPr>
        <w:shd w:val="clear" w:color="auto" w:fill="F6C097" w:themeFill="accent2" w:themeFillTint="7F"/>
      </w:tcPr>
    </w:tblStylePr>
  </w:style>
  <w:style w:type="table" w:styleId="-35">
    <w:name w:val="Colorful Grid Accent 3"/>
    <w:basedOn w:val="a3"/>
    <w:uiPriority w:val="73"/>
    <w:semiHidden/>
    <w:unhideWhenUsed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EF2CA" w:themeFill="accent3" w:themeFillTint="33"/>
    </w:tcPr>
    <w:tblStylePr w:type="firstRow">
      <w:rPr>
        <w:b/>
        <w:bCs/>
      </w:rPr>
      <w:tblPr/>
      <w:tcPr>
        <w:shd w:val="clear" w:color="auto" w:fill="FEE5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5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58A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58A01" w:themeFill="accent3" w:themeFillShade="BF"/>
      </w:tcPr>
    </w:tblStylePr>
    <w:tblStylePr w:type="band1Vert">
      <w:tblPr/>
      <w:tcPr>
        <w:shd w:val="clear" w:color="auto" w:fill="FEDF7B" w:themeFill="accent3" w:themeFillTint="7F"/>
      </w:tcPr>
    </w:tblStylePr>
    <w:tblStylePr w:type="band1Horz">
      <w:tblPr/>
      <w:tcPr>
        <w:shd w:val="clear" w:color="auto" w:fill="FEDF7B" w:themeFill="accent3" w:themeFillTint="7F"/>
      </w:tcPr>
    </w:tblStylePr>
  </w:style>
  <w:style w:type="table" w:styleId="-45">
    <w:name w:val="Colorful Grid Accent 4"/>
    <w:basedOn w:val="a3"/>
    <w:uiPriority w:val="73"/>
    <w:semiHidden/>
    <w:unhideWhenUsed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3F1D9" w:themeFill="accent4" w:themeFillTint="33"/>
    </w:tcPr>
    <w:tblStylePr w:type="firstRow">
      <w:rPr>
        <w:b/>
        <w:bCs/>
      </w:rPr>
      <w:tblPr/>
      <w:tcPr>
        <w:shd w:val="clear" w:color="auto" w:fill="C7E4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D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D31" w:themeFill="accent4" w:themeFillShade="BF"/>
      </w:tcPr>
    </w:tblStylePr>
    <w:tblStylePr w:type="band1Vert">
      <w:tblPr/>
      <w:tcPr>
        <w:shd w:val="clear" w:color="auto" w:fill="BADEA0" w:themeFill="accent4" w:themeFillTint="7F"/>
      </w:tcPr>
    </w:tblStylePr>
    <w:tblStylePr w:type="band1Horz">
      <w:tblPr/>
      <w:tcPr>
        <w:shd w:val="clear" w:color="auto" w:fill="BADEA0" w:themeFill="accent4" w:themeFillTint="7F"/>
      </w:tcPr>
    </w:tblStylePr>
  </w:style>
  <w:style w:type="table" w:styleId="-55">
    <w:name w:val="Colorful Grid Accent 5"/>
    <w:basedOn w:val="a3"/>
    <w:uiPriority w:val="73"/>
    <w:semiHidden/>
    <w:unhideWhenUsed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3F4F1" w:themeFill="accent5" w:themeFillTint="33"/>
    </w:tcPr>
    <w:tblStylePr w:type="firstRow">
      <w:rPr>
        <w:b/>
        <w:bCs/>
      </w:rPr>
      <w:tblPr/>
      <w:tcPr>
        <w:shd w:val="clear" w:color="auto" w:fill="A8E9E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9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48F8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48F86" w:themeFill="accent5" w:themeFillShade="BF"/>
      </w:tcPr>
    </w:tblStylePr>
    <w:tblStylePr w:type="band1Vert">
      <w:tblPr/>
      <w:tcPr>
        <w:shd w:val="clear" w:color="auto" w:fill="93E4DD" w:themeFill="accent5" w:themeFillTint="7F"/>
      </w:tcPr>
    </w:tblStylePr>
    <w:tblStylePr w:type="band1Horz">
      <w:tblPr/>
      <w:tcPr>
        <w:shd w:val="clear" w:color="auto" w:fill="93E4DD" w:themeFill="accent5" w:themeFillTint="7F"/>
      </w:tcPr>
    </w:tblStylePr>
  </w:style>
  <w:style w:type="table" w:styleId="-65">
    <w:name w:val="Colorful Grid Accent 6"/>
    <w:basedOn w:val="a3"/>
    <w:uiPriority w:val="73"/>
    <w:semiHidden/>
    <w:unhideWhenUsed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9DBDE" w:themeFill="accent6" w:themeFillTint="33"/>
    </w:tcPr>
    <w:tblStylePr w:type="firstRow">
      <w:rPr>
        <w:b/>
        <w:bCs/>
      </w:rPr>
      <w:tblPr/>
      <w:tcPr>
        <w:shd w:val="clear" w:color="auto" w:fill="F4B7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7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71D3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71D31" w:themeFill="accent6" w:themeFillShade="BF"/>
      </w:tcPr>
    </w:tblStylePr>
    <w:tblStylePr w:type="band1Vert">
      <w:tblPr/>
      <w:tcPr>
        <w:shd w:val="clear" w:color="auto" w:fill="F2A5AE" w:themeFill="accent6" w:themeFillTint="7F"/>
      </w:tcPr>
    </w:tblStylePr>
    <w:tblStylePr w:type="band1Horz">
      <w:tblPr/>
      <w:tcPr>
        <w:shd w:val="clear" w:color="auto" w:fill="F2A5AE" w:themeFill="accent6" w:themeFillTint="7F"/>
      </w:tcPr>
    </w:tblStylePr>
  </w:style>
  <w:style w:type="character" w:styleId="affff9">
    <w:name w:val="Strong"/>
    <w:basedOn w:val="a2"/>
    <w:qFormat/>
    <w:rPr>
      <w:b/>
      <w:bCs/>
    </w:rPr>
  </w:style>
  <w:style w:type="character" w:styleId="affffa">
    <w:name w:val="endnote reference"/>
    <w:basedOn w:val="a2"/>
    <w:autoRedefine/>
    <w:qFormat/>
    <w:rPr>
      <w:vertAlign w:val="superscript"/>
    </w:rPr>
  </w:style>
  <w:style w:type="character" w:styleId="affffb">
    <w:name w:val="page number"/>
    <w:basedOn w:val="a2"/>
  </w:style>
  <w:style w:type="character" w:styleId="affffc">
    <w:name w:val="FollowedHyperlink"/>
    <w:basedOn w:val="a2"/>
    <w:rPr>
      <w:color w:val="7E1FAD" w:themeColor="followedHyperlink"/>
      <w:u w:val="single"/>
    </w:rPr>
  </w:style>
  <w:style w:type="character" w:styleId="affffd">
    <w:name w:val="Emphasis"/>
    <w:basedOn w:val="a2"/>
    <w:autoRedefine/>
    <w:qFormat/>
    <w:rPr>
      <w:i/>
      <w:iCs/>
    </w:rPr>
  </w:style>
  <w:style w:type="character" w:styleId="affffe">
    <w:name w:val="line number"/>
    <w:basedOn w:val="a2"/>
    <w:autoRedefine/>
    <w:qFormat/>
  </w:style>
  <w:style w:type="character" w:styleId="HTML3">
    <w:name w:val="HTML Definition"/>
    <w:basedOn w:val="a2"/>
    <w:rPr>
      <w:i/>
      <w:iCs/>
    </w:rPr>
  </w:style>
  <w:style w:type="character" w:styleId="HTML4">
    <w:name w:val="HTML Typewriter"/>
    <w:basedOn w:val="a2"/>
    <w:rPr>
      <w:rFonts w:ascii="Consolas" w:hAnsi="Consolas"/>
      <w:sz w:val="20"/>
      <w:szCs w:val="20"/>
    </w:rPr>
  </w:style>
  <w:style w:type="character" w:styleId="HTML5">
    <w:name w:val="HTML Acronym"/>
    <w:basedOn w:val="a2"/>
    <w:autoRedefine/>
    <w:qFormat/>
  </w:style>
  <w:style w:type="character" w:styleId="HTML6">
    <w:name w:val="HTML Variable"/>
    <w:basedOn w:val="a2"/>
    <w:rPr>
      <w:i/>
      <w:iCs/>
    </w:rPr>
  </w:style>
  <w:style w:type="character" w:styleId="afffff">
    <w:name w:val="Hyperlink"/>
    <w:basedOn w:val="a2"/>
    <w:rPr>
      <w:color w:val="0026E5" w:themeColor="hyperlink"/>
      <w:u w:val="single"/>
    </w:rPr>
  </w:style>
  <w:style w:type="character" w:styleId="HTML7">
    <w:name w:val="HTML Code"/>
    <w:basedOn w:val="a2"/>
    <w:rPr>
      <w:rFonts w:ascii="Consolas" w:hAnsi="Consolas"/>
      <w:sz w:val="20"/>
      <w:szCs w:val="20"/>
    </w:rPr>
  </w:style>
  <w:style w:type="character" w:styleId="afffff0">
    <w:name w:val="annotation reference"/>
    <w:basedOn w:val="a2"/>
    <w:rPr>
      <w:sz w:val="16"/>
      <w:szCs w:val="16"/>
    </w:rPr>
  </w:style>
  <w:style w:type="character" w:styleId="HTML8">
    <w:name w:val="HTML Cite"/>
    <w:basedOn w:val="a2"/>
    <w:rPr>
      <w:i/>
      <w:iCs/>
    </w:rPr>
  </w:style>
  <w:style w:type="character" w:styleId="afffff1">
    <w:name w:val="footnote reference"/>
    <w:basedOn w:val="a2"/>
    <w:rPr>
      <w:vertAlign w:val="superscript"/>
    </w:rPr>
  </w:style>
  <w:style w:type="character" w:styleId="HTML9">
    <w:name w:val="HTML Keyboard"/>
    <w:basedOn w:val="a2"/>
    <w:rPr>
      <w:rFonts w:ascii="Consolas" w:hAnsi="Consolas"/>
      <w:sz w:val="20"/>
      <w:szCs w:val="20"/>
    </w:rPr>
  </w:style>
  <w:style w:type="character" w:styleId="HTMLa">
    <w:name w:val="HTML Sample"/>
    <w:basedOn w:val="a2"/>
    <w:rPr>
      <w:rFonts w:ascii="Consolas" w:hAnsi="Consolas"/>
      <w:sz w:val="24"/>
      <w:szCs w:val="24"/>
    </w:rPr>
  </w:style>
  <w:style w:type="character" w:customStyle="1" w:styleId="af3">
    <w:name w:val="批注文字 字符"/>
    <w:basedOn w:val="a2"/>
    <w:link w:val="af2"/>
    <w:rPr>
      <w:rFonts w:ascii="Tahoma" w:eastAsia="Arial" w:hAnsi="Tahoma" w:cs="Tahoma"/>
      <w:snapToGrid w:val="0"/>
      <w:color w:val="000000"/>
      <w:sz w:val="16"/>
    </w:rPr>
  </w:style>
  <w:style w:type="character" w:customStyle="1" w:styleId="10">
    <w:name w:val="标题 1 字符"/>
    <w:basedOn w:val="a2"/>
    <w:link w:val="1"/>
    <w:rPr>
      <w:rFonts w:asciiTheme="majorHAnsi" w:eastAsiaTheme="majorEastAsia" w:hAnsiTheme="majorHAnsi" w:cstheme="majorBidi"/>
      <w:snapToGrid w:val="0"/>
      <w:color w:val="2D53A0" w:themeColor="accent1" w:themeShade="BF"/>
      <w:sz w:val="32"/>
      <w:szCs w:val="32"/>
    </w:rPr>
  </w:style>
  <w:style w:type="character" w:customStyle="1" w:styleId="22">
    <w:name w:val="标题 2 字符"/>
    <w:basedOn w:val="a2"/>
    <w:link w:val="21"/>
    <w:semiHidden/>
    <w:rPr>
      <w:rFonts w:asciiTheme="majorHAnsi" w:eastAsiaTheme="majorEastAsia" w:hAnsiTheme="majorHAnsi" w:cstheme="majorBidi"/>
      <w:snapToGrid w:val="0"/>
      <w:color w:val="2D53A0" w:themeColor="accent1" w:themeShade="BF"/>
      <w:sz w:val="26"/>
      <w:szCs w:val="26"/>
    </w:rPr>
  </w:style>
  <w:style w:type="character" w:customStyle="1" w:styleId="32">
    <w:name w:val="标题 3 字符"/>
    <w:basedOn w:val="a2"/>
    <w:link w:val="31"/>
    <w:semiHidden/>
    <w:rPr>
      <w:rFonts w:asciiTheme="majorHAnsi" w:eastAsiaTheme="majorEastAsia" w:hAnsiTheme="majorHAnsi" w:cstheme="majorBidi"/>
      <w:snapToGrid w:val="0"/>
      <w:color w:val="1E386B" w:themeColor="accent1" w:themeShade="80"/>
      <w:sz w:val="24"/>
      <w:szCs w:val="24"/>
    </w:rPr>
  </w:style>
  <w:style w:type="character" w:customStyle="1" w:styleId="42">
    <w:name w:val="标题 4 字符"/>
    <w:basedOn w:val="a2"/>
    <w:link w:val="41"/>
    <w:semiHidden/>
    <w:rPr>
      <w:rFonts w:asciiTheme="majorHAnsi" w:eastAsiaTheme="majorEastAsia" w:hAnsiTheme="majorHAnsi" w:cstheme="majorBidi"/>
      <w:i/>
      <w:iCs/>
      <w:snapToGrid w:val="0"/>
      <w:color w:val="2D53A0" w:themeColor="accent1" w:themeShade="BF"/>
      <w:sz w:val="21"/>
      <w:szCs w:val="21"/>
    </w:rPr>
  </w:style>
  <w:style w:type="character" w:customStyle="1" w:styleId="52">
    <w:name w:val="标题 5 字符"/>
    <w:basedOn w:val="a2"/>
    <w:link w:val="51"/>
    <w:semiHidden/>
    <w:rPr>
      <w:rFonts w:asciiTheme="majorHAnsi" w:eastAsiaTheme="majorEastAsia" w:hAnsiTheme="majorHAnsi" w:cstheme="majorBidi"/>
      <w:snapToGrid w:val="0"/>
      <w:color w:val="2D53A0" w:themeColor="accent1" w:themeShade="BF"/>
      <w:sz w:val="21"/>
      <w:szCs w:val="21"/>
    </w:rPr>
  </w:style>
  <w:style w:type="character" w:customStyle="1" w:styleId="60">
    <w:name w:val="标题 6 字符"/>
    <w:basedOn w:val="a2"/>
    <w:link w:val="6"/>
    <w:semiHidden/>
    <w:rPr>
      <w:rFonts w:asciiTheme="majorHAnsi" w:eastAsiaTheme="majorEastAsia" w:hAnsiTheme="majorHAnsi" w:cstheme="majorBidi"/>
      <w:snapToGrid w:val="0"/>
      <w:color w:val="1E386B" w:themeColor="accent1" w:themeShade="80"/>
      <w:sz w:val="21"/>
      <w:szCs w:val="21"/>
    </w:rPr>
  </w:style>
  <w:style w:type="character" w:customStyle="1" w:styleId="70">
    <w:name w:val="标题 7 字符"/>
    <w:basedOn w:val="a2"/>
    <w:link w:val="7"/>
    <w:semiHidden/>
    <w:rPr>
      <w:rFonts w:asciiTheme="majorHAnsi" w:eastAsiaTheme="majorEastAsia" w:hAnsiTheme="majorHAnsi" w:cstheme="majorBidi"/>
      <w:i/>
      <w:iCs/>
      <w:snapToGrid w:val="0"/>
      <w:color w:val="1E386B" w:themeColor="accent1" w:themeShade="80"/>
      <w:sz w:val="21"/>
      <w:szCs w:val="21"/>
    </w:rPr>
  </w:style>
  <w:style w:type="character" w:customStyle="1" w:styleId="80">
    <w:name w:val="标题 8 字符"/>
    <w:basedOn w:val="a2"/>
    <w:link w:val="8"/>
    <w:semiHidden/>
    <w:rPr>
      <w:rFonts w:asciiTheme="majorHAnsi" w:eastAsiaTheme="majorEastAsia" w:hAnsiTheme="majorHAnsi" w:cstheme="majorBidi"/>
      <w:snapToGrid w:val="0"/>
      <w:color w:val="262626" w:themeColor="text1" w:themeTint="D9"/>
      <w:sz w:val="21"/>
      <w:szCs w:val="21"/>
    </w:rPr>
  </w:style>
  <w:style w:type="character" w:customStyle="1" w:styleId="90">
    <w:name w:val="标题 9 字符"/>
    <w:basedOn w:val="a2"/>
    <w:link w:val="9"/>
    <w:semiHidden/>
    <w:rPr>
      <w:rFonts w:asciiTheme="majorHAnsi" w:eastAsiaTheme="majorEastAsia" w:hAnsiTheme="majorHAnsi" w:cstheme="majorBidi"/>
      <w:i/>
      <w:iCs/>
      <w:snapToGrid w:val="0"/>
      <w:color w:val="262626" w:themeColor="text1" w:themeTint="D9"/>
      <w:sz w:val="21"/>
      <w:szCs w:val="21"/>
    </w:rPr>
  </w:style>
  <w:style w:type="character" w:customStyle="1" w:styleId="aff5">
    <w:name w:val="批注框文本 字符"/>
    <w:basedOn w:val="a2"/>
    <w:link w:val="aff4"/>
    <w:rPr>
      <w:rFonts w:ascii="Tahoma" w:eastAsia="Arial" w:hAnsi="Tahoma" w:cs="Tahoma"/>
      <w:snapToGrid w:val="0"/>
      <w:color w:val="000000"/>
      <w:sz w:val="16"/>
      <w:szCs w:val="18"/>
    </w:rPr>
  </w:style>
  <w:style w:type="paragraph" w:customStyle="1" w:styleId="1e">
    <w:name w:val="书目1"/>
    <w:basedOn w:val="a1"/>
    <w:next w:val="a1"/>
    <w:uiPriority w:val="37"/>
    <w:semiHidden/>
    <w:unhideWhenUsed/>
  </w:style>
  <w:style w:type="character" w:customStyle="1" w:styleId="27">
    <w:name w:val="正文文本 2 字符"/>
    <w:basedOn w:val="a2"/>
    <w:link w:val="26"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35">
    <w:name w:val="正文文本 3 字符"/>
    <w:basedOn w:val="a2"/>
    <w:link w:val="34"/>
    <w:rPr>
      <w:rFonts w:ascii="Arial" w:eastAsia="Arial" w:hAnsi="Arial" w:cs="Arial"/>
      <w:snapToGrid w:val="0"/>
      <w:color w:val="000000"/>
      <w:sz w:val="16"/>
      <w:szCs w:val="16"/>
    </w:rPr>
  </w:style>
  <w:style w:type="character" w:customStyle="1" w:styleId="af9">
    <w:name w:val="正文文本 字符"/>
    <w:basedOn w:val="a2"/>
    <w:link w:val="af8"/>
    <w:semiHidden/>
    <w:rPr>
      <w:rFonts w:ascii="Calibri" w:eastAsia="Calibri" w:hAnsi="Calibri" w:cs="Calibri"/>
      <w:snapToGrid w:val="0"/>
      <w:color w:val="000000"/>
      <w:sz w:val="24"/>
      <w:szCs w:val="24"/>
    </w:rPr>
  </w:style>
  <w:style w:type="character" w:customStyle="1" w:styleId="afffc">
    <w:name w:val="正文文本首行缩进 字符"/>
    <w:basedOn w:val="af9"/>
    <w:link w:val="afffb"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afb">
    <w:name w:val="正文文本缩进 字符"/>
    <w:basedOn w:val="a2"/>
    <w:link w:val="afa"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2b">
    <w:name w:val="正文文本首行缩进 2 字符"/>
    <w:basedOn w:val="afb"/>
    <w:link w:val="2a"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25">
    <w:name w:val="正文文本缩进 2 字符"/>
    <w:basedOn w:val="a2"/>
    <w:link w:val="24"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38">
    <w:name w:val="正文文本缩进 3 字符"/>
    <w:basedOn w:val="a2"/>
    <w:link w:val="37"/>
    <w:rPr>
      <w:rFonts w:ascii="Arial" w:eastAsia="Arial" w:hAnsi="Arial" w:cs="Arial"/>
      <w:snapToGrid w:val="0"/>
      <w:color w:val="000000"/>
      <w:sz w:val="16"/>
      <w:szCs w:val="16"/>
    </w:rPr>
  </w:style>
  <w:style w:type="character" w:customStyle="1" w:styleId="1f">
    <w:name w:val="书籍标题1"/>
    <w:basedOn w:val="a2"/>
    <w:uiPriority w:val="33"/>
    <w:qFormat/>
    <w:rPr>
      <w:b/>
      <w:bCs/>
      <w:i/>
      <w:iCs/>
      <w:spacing w:val="5"/>
    </w:rPr>
  </w:style>
  <w:style w:type="character" w:customStyle="1" w:styleId="af7">
    <w:name w:val="结束语 字符"/>
    <w:basedOn w:val="a2"/>
    <w:link w:val="af6"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afffa">
    <w:name w:val="批注主题 字符"/>
    <w:basedOn w:val="af3"/>
    <w:link w:val="afff9"/>
    <w:qFormat/>
    <w:rPr>
      <w:rFonts w:ascii="Tahoma" w:eastAsia="Arial" w:hAnsi="Tahoma" w:cs="Tahoma"/>
      <w:b/>
      <w:bCs/>
      <w:snapToGrid w:val="0"/>
      <w:color w:val="000000"/>
      <w:sz w:val="16"/>
    </w:rPr>
  </w:style>
  <w:style w:type="character" w:customStyle="1" w:styleId="aff1">
    <w:name w:val="日期 字符"/>
    <w:basedOn w:val="a2"/>
    <w:link w:val="aff0"/>
    <w:autoRedefine/>
    <w:qFormat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af0">
    <w:name w:val="文档结构图 字符"/>
    <w:basedOn w:val="a2"/>
    <w:link w:val="af"/>
    <w:autoRedefine/>
    <w:qFormat/>
    <w:rPr>
      <w:rFonts w:ascii="Segoe UI" w:eastAsia="Arial" w:hAnsi="Segoe UI" w:cs="Segoe UI"/>
      <w:snapToGrid w:val="0"/>
      <w:color w:val="000000"/>
      <w:sz w:val="16"/>
      <w:szCs w:val="16"/>
    </w:rPr>
  </w:style>
  <w:style w:type="character" w:customStyle="1" w:styleId="ab">
    <w:name w:val="电子邮件签名 字符"/>
    <w:basedOn w:val="a2"/>
    <w:link w:val="aa"/>
    <w:autoRedefine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aff3">
    <w:name w:val="尾注文本 字符"/>
    <w:basedOn w:val="a2"/>
    <w:link w:val="aff2"/>
    <w:qFormat/>
    <w:rPr>
      <w:rFonts w:ascii="Arial" w:eastAsia="Arial" w:hAnsi="Arial" w:cs="Arial"/>
      <w:snapToGrid w:val="0"/>
      <w:color w:val="000000"/>
    </w:rPr>
  </w:style>
  <w:style w:type="character" w:customStyle="1" w:styleId="aff7">
    <w:name w:val="页脚 字符"/>
    <w:basedOn w:val="a2"/>
    <w:link w:val="aff6"/>
    <w:qFormat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afff2">
    <w:name w:val="脚注文本 字符"/>
    <w:basedOn w:val="a2"/>
    <w:link w:val="afff1"/>
    <w:rPr>
      <w:rFonts w:ascii="Arial" w:eastAsia="Arial" w:hAnsi="Arial" w:cs="Arial"/>
      <w:snapToGrid w:val="0"/>
      <w:color w:val="000000"/>
    </w:rPr>
  </w:style>
  <w:style w:type="table" w:customStyle="1" w:styleId="110">
    <w:name w:val="网格表 1 浅色1"/>
    <w:basedOn w:val="a3"/>
    <w:uiPriority w:val="46"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0">
    <w:name w:val="网格表 1 浅色 - 着色 11"/>
    <w:basedOn w:val="a3"/>
    <w:uiPriority w:val="46"/>
    <w:tblPr>
      <w:tblBorders>
        <w:top w:val="single" w:sz="4" w:space="0" w:color="B5C7EA" w:themeColor="accent1" w:themeTint="66"/>
        <w:left w:val="single" w:sz="4" w:space="0" w:color="B5C7EA" w:themeColor="accent1" w:themeTint="66"/>
        <w:bottom w:val="single" w:sz="4" w:space="0" w:color="B5C7EA" w:themeColor="accent1" w:themeTint="66"/>
        <w:right w:val="single" w:sz="4" w:space="0" w:color="B5C7EA" w:themeColor="accent1" w:themeTint="66"/>
        <w:insideH w:val="single" w:sz="4" w:space="0" w:color="B5C7EA" w:themeColor="accent1" w:themeTint="66"/>
        <w:insideV w:val="single" w:sz="4" w:space="0" w:color="B5C7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AB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AB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0">
    <w:name w:val="网格表 1 浅色 - 着色 21"/>
    <w:basedOn w:val="a3"/>
    <w:uiPriority w:val="46"/>
    <w:tblPr>
      <w:tblBorders>
        <w:top w:val="single" w:sz="4" w:space="0" w:color="F8CCAB" w:themeColor="accent2" w:themeTint="66"/>
        <w:left w:val="single" w:sz="4" w:space="0" w:color="F8CCAB" w:themeColor="accent2" w:themeTint="66"/>
        <w:bottom w:val="single" w:sz="4" w:space="0" w:color="F8CCAB" w:themeColor="accent2" w:themeTint="66"/>
        <w:right w:val="single" w:sz="4" w:space="0" w:color="F8CCAB" w:themeColor="accent2" w:themeTint="66"/>
        <w:insideH w:val="single" w:sz="4" w:space="0" w:color="F8CCAB" w:themeColor="accent2" w:themeTint="66"/>
        <w:insideV w:val="single" w:sz="4" w:space="0" w:color="F8CCA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3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3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0">
    <w:name w:val="网格表 1 浅色 - 着色 31"/>
    <w:basedOn w:val="a3"/>
    <w:uiPriority w:val="46"/>
    <w:tblPr>
      <w:tblBorders>
        <w:top w:val="single" w:sz="4" w:space="0" w:color="FEE595" w:themeColor="accent3" w:themeTint="66"/>
        <w:left w:val="single" w:sz="4" w:space="0" w:color="FEE595" w:themeColor="accent3" w:themeTint="66"/>
        <w:bottom w:val="single" w:sz="4" w:space="0" w:color="FEE595" w:themeColor="accent3" w:themeTint="66"/>
        <w:right w:val="single" w:sz="4" w:space="0" w:color="FEE595" w:themeColor="accent3" w:themeTint="66"/>
        <w:insideH w:val="single" w:sz="4" w:space="0" w:color="FEE595" w:themeColor="accent3" w:themeTint="66"/>
        <w:insideV w:val="single" w:sz="4" w:space="0" w:color="FEE5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8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8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0">
    <w:name w:val="网格表 1 浅色 - 着色 41"/>
    <w:basedOn w:val="a3"/>
    <w:uiPriority w:val="46"/>
    <w:tblPr>
      <w:tblBorders>
        <w:top w:val="single" w:sz="4" w:space="0" w:color="C7E4B3" w:themeColor="accent4" w:themeTint="66"/>
        <w:left w:val="single" w:sz="4" w:space="0" w:color="C7E4B3" w:themeColor="accent4" w:themeTint="66"/>
        <w:bottom w:val="single" w:sz="4" w:space="0" w:color="C7E4B3" w:themeColor="accent4" w:themeTint="66"/>
        <w:right w:val="single" w:sz="4" w:space="0" w:color="C7E4B3" w:themeColor="accent4" w:themeTint="66"/>
        <w:insideH w:val="single" w:sz="4" w:space="0" w:color="C7E4B3" w:themeColor="accent4" w:themeTint="66"/>
        <w:insideV w:val="single" w:sz="4" w:space="0" w:color="C7E4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D7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7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0">
    <w:name w:val="网格表 1 浅色 - 着色 51"/>
    <w:basedOn w:val="a3"/>
    <w:uiPriority w:val="46"/>
    <w:tblPr>
      <w:tblBorders>
        <w:top w:val="single" w:sz="4" w:space="0" w:color="A8E9E3" w:themeColor="accent5" w:themeTint="66"/>
        <w:left w:val="single" w:sz="4" w:space="0" w:color="A8E9E3" w:themeColor="accent5" w:themeTint="66"/>
        <w:bottom w:val="single" w:sz="4" w:space="0" w:color="A8E9E3" w:themeColor="accent5" w:themeTint="66"/>
        <w:right w:val="single" w:sz="4" w:space="0" w:color="A8E9E3" w:themeColor="accent5" w:themeTint="66"/>
        <w:insideH w:val="single" w:sz="4" w:space="0" w:color="A8E9E3" w:themeColor="accent5" w:themeTint="66"/>
        <w:insideV w:val="single" w:sz="4" w:space="0" w:color="A8E9E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DDE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DE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0">
    <w:name w:val="网格表 1 浅色 - 着色 61"/>
    <w:basedOn w:val="a3"/>
    <w:uiPriority w:val="46"/>
    <w:tblPr>
      <w:tblBorders>
        <w:top w:val="single" w:sz="4" w:space="0" w:color="F4B7BE" w:themeColor="accent6" w:themeTint="66"/>
        <w:left w:val="single" w:sz="4" w:space="0" w:color="F4B7BE" w:themeColor="accent6" w:themeTint="66"/>
        <w:bottom w:val="single" w:sz="4" w:space="0" w:color="F4B7BE" w:themeColor="accent6" w:themeTint="66"/>
        <w:right w:val="single" w:sz="4" w:space="0" w:color="F4B7BE" w:themeColor="accent6" w:themeTint="66"/>
        <w:insideH w:val="single" w:sz="4" w:space="0" w:color="F4B7BE" w:themeColor="accent6" w:themeTint="66"/>
        <w:insideV w:val="single" w:sz="4" w:space="0" w:color="F4B7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F93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3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网格表 21"/>
    <w:basedOn w:val="a3"/>
    <w:uiPriority w:val="47"/>
    <w:tblPr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网格表 2 - 着色 11"/>
    <w:basedOn w:val="a3"/>
    <w:uiPriority w:val="47"/>
    <w:qFormat/>
    <w:tblPr>
      <w:tblBorders>
        <w:top w:val="single" w:sz="2" w:space="0" w:color="91ABDF" w:themeColor="accent1" w:themeTint="99"/>
        <w:bottom w:val="single" w:sz="2" w:space="0" w:color="91ABDF" w:themeColor="accent1" w:themeTint="99"/>
        <w:insideH w:val="single" w:sz="2" w:space="0" w:color="91ABDF" w:themeColor="accent1" w:themeTint="99"/>
        <w:insideV w:val="single" w:sz="2" w:space="0" w:color="91ABD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ABD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ABD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</w:style>
  <w:style w:type="table" w:customStyle="1" w:styleId="2-210">
    <w:name w:val="网格表 2 - 着色 21"/>
    <w:basedOn w:val="a3"/>
    <w:uiPriority w:val="47"/>
    <w:tblPr>
      <w:tblBorders>
        <w:top w:val="single" w:sz="2" w:space="0" w:color="F4B382" w:themeColor="accent2" w:themeTint="99"/>
        <w:bottom w:val="single" w:sz="2" w:space="0" w:color="F4B382" w:themeColor="accent2" w:themeTint="99"/>
        <w:insideH w:val="single" w:sz="2" w:space="0" w:color="F4B382" w:themeColor="accent2" w:themeTint="99"/>
        <w:insideV w:val="single" w:sz="2" w:space="0" w:color="F4B38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38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38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</w:style>
  <w:style w:type="table" w:customStyle="1" w:styleId="2-310">
    <w:name w:val="网格表 2 - 着色 31"/>
    <w:basedOn w:val="a3"/>
    <w:uiPriority w:val="47"/>
    <w:tblPr>
      <w:tblBorders>
        <w:top w:val="single" w:sz="2" w:space="0" w:color="FDD860" w:themeColor="accent3" w:themeTint="99"/>
        <w:bottom w:val="single" w:sz="2" w:space="0" w:color="FDD860" w:themeColor="accent3" w:themeTint="99"/>
        <w:insideH w:val="single" w:sz="2" w:space="0" w:color="FDD860" w:themeColor="accent3" w:themeTint="99"/>
        <w:insideV w:val="single" w:sz="2" w:space="0" w:color="FDD8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8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8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</w:style>
  <w:style w:type="table" w:customStyle="1" w:styleId="2-410">
    <w:name w:val="网格表 2 - 着色 41"/>
    <w:basedOn w:val="a3"/>
    <w:uiPriority w:val="47"/>
    <w:tblPr>
      <w:tblBorders>
        <w:top w:val="single" w:sz="2" w:space="0" w:color="ABD78D" w:themeColor="accent4" w:themeTint="99"/>
        <w:bottom w:val="single" w:sz="2" w:space="0" w:color="ABD78D" w:themeColor="accent4" w:themeTint="99"/>
        <w:insideH w:val="single" w:sz="2" w:space="0" w:color="ABD78D" w:themeColor="accent4" w:themeTint="99"/>
        <w:insideV w:val="single" w:sz="2" w:space="0" w:color="ABD7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7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7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</w:style>
  <w:style w:type="table" w:customStyle="1" w:styleId="2-510">
    <w:name w:val="网格表 2 - 着色 51"/>
    <w:basedOn w:val="a3"/>
    <w:uiPriority w:val="47"/>
    <w:tblPr>
      <w:tblBorders>
        <w:top w:val="single" w:sz="2" w:space="0" w:color="7DDED6" w:themeColor="accent5" w:themeTint="99"/>
        <w:bottom w:val="single" w:sz="2" w:space="0" w:color="7DDED6" w:themeColor="accent5" w:themeTint="99"/>
        <w:insideH w:val="single" w:sz="2" w:space="0" w:color="7DDED6" w:themeColor="accent5" w:themeTint="99"/>
        <w:insideV w:val="single" w:sz="2" w:space="0" w:color="7DDED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DED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DED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</w:style>
  <w:style w:type="table" w:customStyle="1" w:styleId="2-610">
    <w:name w:val="网格表 2 - 着色 61"/>
    <w:basedOn w:val="a3"/>
    <w:autoRedefine/>
    <w:uiPriority w:val="47"/>
    <w:tblPr>
      <w:tblBorders>
        <w:top w:val="single" w:sz="2" w:space="0" w:color="EF939E" w:themeColor="accent6" w:themeTint="99"/>
        <w:bottom w:val="single" w:sz="2" w:space="0" w:color="EF939E" w:themeColor="accent6" w:themeTint="99"/>
        <w:insideH w:val="single" w:sz="2" w:space="0" w:color="EF939E" w:themeColor="accent6" w:themeTint="99"/>
        <w:insideV w:val="single" w:sz="2" w:space="0" w:color="EF93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3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3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</w:style>
  <w:style w:type="table" w:customStyle="1" w:styleId="310">
    <w:name w:val="网格表 31"/>
    <w:basedOn w:val="a3"/>
    <w:uiPriority w:val="48"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a3"/>
    <w:uiPriority w:val="48"/>
    <w:tblPr>
      <w:tblBorders>
        <w:top w:val="single" w:sz="4" w:space="0" w:color="91ABDF" w:themeColor="accent1" w:themeTint="99"/>
        <w:left w:val="single" w:sz="4" w:space="0" w:color="91ABDF" w:themeColor="accent1" w:themeTint="99"/>
        <w:bottom w:val="single" w:sz="4" w:space="0" w:color="91ABDF" w:themeColor="accent1" w:themeTint="99"/>
        <w:right w:val="single" w:sz="4" w:space="0" w:color="91ABDF" w:themeColor="accent1" w:themeTint="99"/>
        <w:insideH w:val="single" w:sz="4" w:space="0" w:color="91ABDF" w:themeColor="accent1" w:themeTint="99"/>
        <w:insideV w:val="single" w:sz="4" w:space="0" w:color="91ABD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  <w:tblStylePr w:type="neCell">
      <w:tblPr/>
      <w:tcPr>
        <w:tcBorders>
          <w:bottom w:val="single" w:sz="4" w:space="0" w:color="91ABDF" w:themeColor="accent1" w:themeTint="99"/>
        </w:tcBorders>
      </w:tcPr>
    </w:tblStylePr>
    <w:tblStylePr w:type="nwCell">
      <w:tblPr/>
      <w:tcPr>
        <w:tcBorders>
          <w:bottom w:val="single" w:sz="4" w:space="0" w:color="91ABDF" w:themeColor="accent1" w:themeTint="99"/>
        </w:tcBorders>
      </w:tcPr>
    </w:tblStylePr>
    <w:tblStylePr w:type="seCell">
      <w:tblPr/>
      <w:tcPr>
        <w:tcBorders>
          <w:top w:val="single" w:sz="4" w:space="0" w:color="91ABDF" w:themeColor="accent1" w:themeTint="99"/>
        </w:tcBorders>
      </w:tcPr>
    </w:tblStylePr>
    <w:tblStylePr w:type="swCell">
      <w:tblPr/>
      <w:tcPr>
        <w:tcBorders>
          <w:top w:val="single" w:sz="4" w:space="0" w:color="91ABDF" w:themeColor="accent1" w:themeTint="99"/>
        </w:tcBorders>
      </w:tcPr>
    </w:tblStylePr>
  </w:style>
  <w:style w:type="table" w:customStyle="1" w:styleId="3-21">
    <w:name w:val="网格表 3 - 着色 21"/>
    <w:basedOn w:val="a3"/>
    <w:uiPriority w:val="48"/>
    <w:tblPr>
      <w:tblBorders>
        <w:top w:val="single" w:sz="4" w:space="0" w:color="F4B382" w:themeColor="accent2" w:themeTint="99"/>
        <w:left w:val="single" w:sz="4" w:space="0" w:color="F4B382" w:themeColor="accent2" w:themeTint="99"/>
        <w:bottom w:val="single" w:sz="4" w:space="0" w:color="F4B382" w:themeColor="accent2" w:themeTint="99"/>
        <w:right w:val="single" w:sz="4" w:space="0" w:color="F4B382" w:themeColor="accent2" w:themeTint="99"/>
        <w:insideH w:val="single" w:sz="4" w:space="0" w:color="F4B382" w:themeColor="accent2" w:themeTint="99"/>
        <w:insideV w:val="single" w:sz="4" w:space="0" w:color="F4B38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  <w:tblStylePr w:type="neCell">
      <w:tblPr/>
      <w:tcPr>
        <w:tcBorders>
          <w:bottom w:val="single" w:sz="4" w:space="0" w:color="F4B382" w:themeColor="accent2" w:themeTint="99"/>
        </w:tcBorders>
      </w:tcPr>
    </w:tblStylePr>
    <w:tblStylePr w:type="nwCell">
      <w:tblPr/>
      <w:tcPr>
        <w:tcBorders>
          <w:bottom w:val="single" w:sz="4" w:space="0" w:color="F4B382" w:themeColor="accent2" w:themeTint="99"/>
        </w:tcBorders>
      </w:tcPr>
    </w:tblStylePr>
    <w:tblStylePr w:type="seCell">
      <w:tblPr/>
      <w:tcPr>
        <w:tcBorders>
          <w:top w:val="single" w:sz="4" w:space="0" w:color="F4B382" w:themeColor="accent2" w:themeTint="99"/>
        </w:tcBorders>
      </w:tcPr>
    </w:tblStylePr>
    <w:tblStylePr w:type="swCell">
      <w:tblPr/>
      <w:tcPr>
        <w:tcBorders>
          <w:top w:val="single" w:sz="4" w:space="0" w:color="F4B382" w:themeColor="accent2" w:themeTint="99"/>
        </w:tcBorders>
      </w:tcPr>
    </w:tblStylePr>
  </w:style>
  <w:style w:type="table" w:customStyle="1" w:styleId="3-31">
    <w:name w:val="网格表 3 - 着色 31"/>
    <w:basedOn w:val="a3"/>
    <w:uiPriority w:val="48"/>
    <w:tblPr>
      <w:tblBorders>
        <w:top w:val="single" w:sz="4" w:space="0" w:color="FDD860" w:themeColor="accent3" w:themeTint="99"/>
        <w:left w:val="single" w:sz="4" w:space="0" w:color="FDD860" w:themeColor="accent3" w:themeTint="99"/>
        <w:bottom w:val="single" w:sz="4" w:space="0" w:color="FDD860" w:themeColor="accent3" w:themeTint="99"/>
        <w:right w:val="single" w:sz="4" w:space="0" w:color="FDD860" w:themeColor="accent3" w:themeTint="99"/>
        <w:insideH w:val="single" w:sz="4" w:space="0" w:color="FDD860" w:themeColor="accent3" w:themeTint="99"/>
        <w:insideV w:val="single" w:sz="4" w:space="0" w:color="FDD8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  <w:tblStylePr w:type="neCell">
      <w:tblPr/>
      <w:tcPr>
        <w:tcBorders>
          <w:bottom w:val="single" w:sz="4" w:space="0" w:color="FDD860" w:themeColor="accent3" w:themeTint="99"/>
        </w:tcBorders>
      </w:tcPr>
    </w:tblStylePr>
    <w:tblStylePr w:type="nwCell">
      <w:tblPr/>
      <w:tcPr>
        <w:tcBorders>
          <w:bottom w:val="single" w:sz="4" w:space="0" w:color="FDD860" w:themeColor="accent3" w:themeTint="99"/>
        </w:tcBorders>
      </w:tcPr>
    </w:tblStylePr>
    <w:tblStylePr w:type="seCell">
      <w:tblPr/>
      <w:tcPr>
        <w:tcBorders>
          <w:top w:val="single" w:sz="4" w:space="0" w:color="FDD860" w:themeColor="accent3" w:themeTint="99"/>
        </w:tcBorders>
      </w:tcPr>
    </w:tblStylePr>
    <w:tblStylePr w:type="swCell">
      <w:tblPr/>
      <w:tcPr>
        <w:tcBorders>
          <w:top w:val="single" w:sz="4" w:space="0" w:color="FDD860" w:themeColor="accent3" w:themeTint="99"/>
        </w:tcBorders>
      </w:tcPr>
    </w:tblStylePr>
  </w:style>
  <w:style w:type="table" w:customStyle="1" w:styleId="3-41">
    <w:name w:val="网格表 3 - 着色 41"/>
    <w:basedOn w:val="a3"/>
    <w:uiPriority w:val="48"/>
    <w:tblPr>
      <w:tblBorders>
        <w:top w:val="single" w:sz="4" w:space="0" w:color="ABD78D" w:themeColor="accent4" w:themeTint="99"/>
        <w:left w:val="single" w:sz="4" w:space="0" w:color="ABD78D" w:themeColor="accent4" w:themeTint="99"/>
        <w:bottom w:val="single" w:sz="4" w:space="0" w:color="ABD78D" w:themeColor="accent4" w:themeTint="99"/>
        <w:right w:val="single" w:sz="4" w:space="0" w:color="ABD78D" w:themeColor="accent4" w:themeTint="99"/>
        <w:insideH w:val="single" w:sz="4" w:space="0" w:color="ABD78D" w:themeColor="accent4" w:themeTint="99"/>
        <w:insideV w:val="single" w:sz="4" w:space="0" w:color="ABD7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  <w:tblStylePr w:type="neCell">
      <w:tblPr/>
      <w:tcPr>
        <w:tcBorders>
          <w:bottom w:val="single" w:sz="4" w:space="0" w:color="ABD78D" w:themeColor="accent4" w:themeTint="99"/>
        </w:tcBorders>
      </w:tcPr>
    </w:tblStylePr>
    <w:tblStylePr w:type="nwCell">
      <w:tblPr/>
      <w:tcPr>
        <w:tcBorders>
          <w:bottom w:val="single" w:sz="4" w:space="0" w:color="ABD78D" w:themeColor="accent4" w:themeTint="99"/>
        </w:tcBorders>
      </w:tcPr>
    </w:tblStylePr>
    <w:tblStylePr w:type="seCell">
      <w:tblPr/>
      <w:tcPr>
        <w:tcBorders>
          <w:top w:val="single" w:sz="4" w:space="0" w:color="ABD78D" w:themeColor="accent4" w:themeTint="99"/>
        </w:tcBorders>
      </w:tcPr>
    </w:tblStylePr>
    <w:tblStylePr w:type="swCell">
      <w:tblPr/>
      <w:tcPr>
        <w:tcBorders>
          <w:top w:val="single" w:sz="4" w:space="0" w:color="ABD78D" w:themeColor="accent4" w:themeTint="99"/>
        </w:tcBorders>
      </w:tcPr>
    </w:tblStylePr>
  </w:style>
  <w:style w:type="table" w:customStyle="1" w:styleId="3-51">
    <w:name w:val="网格表 3 - 着色 51"/>
    <w:basedOn w:val="a3"/>
    <w:uiPriority w:val="48"/>
    <w:tblPr>
      <w:tblBorders>
        <w:top w:val="single" w:sz="4" w:space="0" w:color="7DDED6" w:themeColor="accent5" w:themeTint="99"/>
        <w:left w:val="single" w:sz="4" w:space="0" w:color="7DDED6" w:themeColor="accent5" w:themeTint="99"/>
        <w:bottom w:val="single" w:sz="4" w:space="0" w:color="7DDED6" w:themeColor="accent5" w:themeTint="99"/>
        <w:right w:val="single" w:sz="4" w:space="0" w:color="7DDED6" w:themeColor="accent5" w:themeTint="99"/>
        <w:insideH w:val="single" w:sz="4" w:space="0" w:color="7DDED6" w:themeColor="accent5" w:themeTint="99"/>
        <w:insideV w:val="single" w:sz="4" w:space="0" w:color="7DDE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  <w:tblStylePr w:type="neCell">
      <w:tblPr/>
      <w:tcPr>
        <w:tcBorders>
          <w:bottom w:val="single" w:sz="4" w:space="0" w:color="7DDED6" w:themeColor="accent5" w:themeTint="99"/>
        </w:tcBorders>
      </w:tcPr>
    </w:tblStylePr>
    <w:tblStylePr w:type="nwCell">
      <w:tblPr/>
      <w:tcPr>
        <w:tcBorders>
          <w:bottom w:val="single" w:sz="4" w:space="0" w:color="7DDED6" w:themeColor="accent5" w:themeTint="99"/>
        </w:tcBorders>
      </w:tcPr>
    </w:tblStylePr>
    <w:tblStylePr w:type="seCell">
      <w:tblPr/>
      <w:tcPr>
        <w:tcBorders>
          <w:top w:val="single" w:sz="4" w:space="0" w:color="7DDED6" w:themeColor="accent5" w:themeTint="99"/>
        </w:tcBorders>
      </w:tcPr>
    </w:tblStylePr>
    <w:tblStylePr w:type="swCell">
      <w:tblPr/>
      <w:tcPr>
        <w:tcBorders>
          <w:top w:val="single" w:sz="4" w:space="0" w:color="7DDED6" w:themeColor="accent5" w:themeTint="99"/>
        </w:tcBorders>
      </w:tcPr>
    </w:tblStylePr>
  </w:style>
  <w:style w:type="table" w:customStyle="1" w:styleId="3-61">
    <w:name w:val="网格表 3 - 着色 61"/>
    <w:basedOn w:val="a3"/>
    <w:autoRedefine/>
    <w:uiPriority w:val="48"/>
    <w:tblPr>
      <w:tblBorders>
        <w:top w:val="single" w:sz="4" w:space="0" w:color="EF939E" w:themeColor="accent6" w:themeTint="99"/>
        <w:left w:val="single" w:sz="4" w:space="0" w:color="EF939E" w:themeColor="accent6" w:themeTint="99"/>
        <w:bottom w:val="single" w:sz="4" w:space="0" w:color="EF939E" w:themeColor="accent6" w:themeTint="99"/>
        <w:right w:val="single" w:sz="4" w:space="0" w:color="EF939E" w:themeColor="accent6" w:themeTint="99"/>
        <w:insideH w:val="single" w:sz="4" w:space="0" w:color="EF939E" w:themeColor="accent6" w:themeTint="99"/>
        <w:insideV w:val="single" w:sz="4" w:space="0" w:color="EF93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  <w:tblStylePr w:type="neCell">
      <w:tblPr/>
      <w:tcPr>
        <w:tcBorders>
          <w:bottom w:val="single" w:sz="4" w:space="0" w:color="EF939E" w:themeColor="accent6" w:themeTint="99"/>
        </w:tcBorders>
      </w:tcPr>
    </w:tblStylePr>
    <w:tblStylePr w:type="nwCell">
      <w:tblPr/>
      <w:tcPr>
        <w:tcBorders>
          <w:bottom w:val="single" w:sz="4" w:space="0" w:color="EF939E" w:themeColor="accent6" w:themeTint="99"/>
        </w:tcBorders>
      </w:tcPr>
    </w:tblStylePr>
    <w:tblStylePr w:type="seCell">
      <w:tblPr/>
      <w:tcPr>
        <w:tcBorders>
          <w:top w:val="single" w:sz="4" w:space="0" w:color="EF939E" w:themeColor="accent6" w:themeTint="99"/>
        </w:tcBorders>
      </w:tcPr>
    </w:tblStylePr>
    <w:tblStylePr w:type="swCell">
      <w:tblPr/>
      <w:tcPr>
        <w:tcBorders>
          <w:top w:val="single" w:sz="4" w:space="0" w:color="EF939E" w:themeColor="accent6" w:themeTint="99"/>
        </w:tcBorders>
      </w:tcPr>
    </w:tblStylePr>
  </w:style>
  <w:style w:type="table" w:customStyle="1" w:styleId="410">
    <w:name w:val="网格表 41"/>
    <w:basedOn w:val="a3"/>
    <w:uiPriority w:val="49"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a3"/>
    <w:uiPriority w:val="49"/>
    <w:tblPr>
      <w:tblBorders>
        <w:top w:val="single" w:sz="4" w:space="0" w:color="91ABDF" w:themeColor="accent1" w:themeTint="99"/>
        <w:left w:val="single" w:sz="4" w:space="0" w:color="91ABDF" w:themeColor="accent1" w:themeTint="99"/>
        <w:bottom w:val="single" w:sz="4" w:space="0" w:color="91ABDF" w:themeColor="accent1" w:themeTint="99"/>
        <w:right w:val="single" w:sz="4" w:space="0" w:color="91ABDF" w:themeColor="accent1" w:themeTint="99"/>
        <w:insideH w:val="single" w:sz="4" w:space="0" w:color="91ABDF" w:themeColor="accent1" w:themeTint="99"/>
        <w:insideV w:val="single" w:sz="4" w:space="0" w:color="91ABD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4CB" w:themeColor="accent1"/>
          <w:left w:val="single" w:sz="4" w:space="0" w:color="4874CB" w:themeColor="accent1"/>
          <w:bottom w:val="single" w:sz="4" w:space="0" w:color="4874CB" w:themeColor="accent1"/>
          <w:right w:val="single" w:sz="4" w:space="0" w:color="4874CB" w:themeColor="accent1"/>
          <w:insideH w:val="nil"/>
          <w:insideV w:val="nil"/>
        </w:tcBorders>
        <w:shd w:val="clear" w:color="auto" w:fill="4874CB" w:themeFill="accent1"/>
      </w:tcPr>
    </w:tblStylePr>
    <w:tblStylePr w:type="lastRow">
      <w:rPr>
        <w:b/>
        <w:bCs/>
      </w:rPr>
      <w:tblPr/>
      <w:tcPr>
        <w:tcBorders>
          <w:top w:val="double" w:sz="4" w:space="0" w:color="4874C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</w:style>
  <w:style w:type="table" w:customStyle="1" w:styleId="4-21">
    <w:name w:val="网格表 4 - 着色 21"/>
    <w:basedOn w:val="a3"/>
    <w:autoRedefine/>
    <w:uiPriority w:val="49"/>
    <w:qFormat/>
    <w:tblPr>
      <w:tblBorders>
        <w:top w:val="single" w:sz="4" w:space="0" w:color="F4B382" w:themeColor="accent2" w:themeTint="99"/>
        <w:left w:val="single" w:sz="4" w:space="0" w:color="F4B382" w:themeColor="accent2" w:themeTint="99"/>
        <w:bottom w:val="single" w:sz="4" w:space="0" w:color="F4B382" w:themeColor="accent2" w:themeTint="99"/>
        <w:right w:val="single" w:sz="4" w:space="0" w:color="F4B382" w:themeColor="accent2" w:themeTint="99"/>
        <w:insideH w:val="single" w:sz="4" w:space="0" w:color="F4B382" w:themeColor="accent2" w:themeTint="99"/>
        <w:insideV w:val="single" w:sz="4" w:space="0" w:color="F4B38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22F" w:themeColor="accent2"/>
          <w:left w:val="single" w:sz="4" w:space="0" w:color="EE822F" w:themeColor="accent2"/>
          <w:bottom w:val="single" w:sz="4" w:space="0" w:color="EE822F" w:themeColor="accent2"/>
          <w:right w:val="single" w:sz="4" w:space="0" w:color="EE822F" w:themeColor="accent2"/>
          <w:insideH w:val="nil"/>
          <w:insideV w:val="nil"/>
        </w:tcBorders>
        <w:shd w:val="clear" w:color="auto" w:fill="EE822F" w:themeFill="accent2"/>
      </w:tcPr>
    </w:tblStylePr>
    <w:tblStylePr w:type="lastRow">
      <w:rPr>
        <w:b/>
        <w:bCs/>
      </w:rPr>
      <w:tblPr/>
      <w:tcPr>
        <w:tcBorders>
          <w:top w:val="double" w:sz="4" w:space="0" w:color="EE82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</w:style>
  <w:style w:type="table" w:customStyle="1" w:styleId="4-31">
    <w:name w:val="网格表 4 - 着色 31"/>
    <w:basedOn w:val="a3"/>
    <w:autoRedefine/>
    <w:uiPriority w:val="49"/>
    <w:qFormat/>
    <w:tblPr>
      <w:tblBorders>
        <w:top w:val="single" w:sz="4" w:space="0" w:color="FDD860" w:themeColor="accent3" w:themeTint="99"/>
        <w:left w:val="single" w:sz="4" w:space="0" w:color="FDD860" w:themeColor="accent3" w:themeTint="99"/>
        <w:bottom w:val="single" w:sz="4" w:space="0" w:color="FDD860" w:themeColor="accent3" w:themeTint="99"/>
        <w:right w:val="single" w:sz="4" w:space="0" w:color="FDD860" w:themeColor="accent3" w:themeTint="99"/>
        <w:insideH w:val="single" w:sz="4" w:space="0" w:color="FDD860" w:themeColor="accent3" w:themeTint="99"/>
        <w:insideV w:val="single" w:sz="4" w:space="0" w:color="FDD8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BA02" w:themeColor="accent3"/>
          <w:left w:val="single" w:sz="4" w:space="0" w:color="F2BA02" w:themeColor="accent3"/>
          <w:bottom w:val="single" w:sz="4" w:space="0" w:color="F2BA02" w:themeColor="accent3"/>
          <w:right w:val="single" w:sz="4" w:space="0" w:color="F2BA02" w:themeColor="accent3"/>
          <w:insideH w:val="nil"/>
          <w:insideV w:val="nil"/>
        </w:tcBorders>
        <w:shd w:val="clear" w:color="auto" w:fill="F2BA02" w:themeFill="accent3"/>
      </w:tcPr>
    </w:tblStylePr>
    <w:tblStylePr w:type="lastRow">
      <w:rPr>
        <w:b/>
        <w:bCs/>
      </w:rPr>
      <w:tblPr/>
      <w:tcPr>
        <w:tcBorders>
          <w:top w:val="double" w:sz="4" w:space="0" w:color="F2BA0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</w:style>
  <w:style w:type="table" w:customStyle="1" w:styleId="4-41">
    <w:name w:val="网格表 4 - 着色 41"/>
    <w:basedOn w:val="a3"/>
    <w:autoRedefine/>
    <w:uiPriority w:val="49"/>
    <w:qFormat/>
    <w:tblPr>
      <w:tblBorders>
        <w:top w:val="single" w:sz="4" w:space="0" w:color="ABD78D" w:themeColor="accent4" w:themeTint="99"/>
        <w:left w:val="single" w:sz="4" w:space="0" w:color="ABD78D" w:themeColor="accent4" w:themeTint="99"/>
        <w:bottom w:val="single" w:sz="4" w:space="0" w:color="ABD78D" w:themeColor="accent4" w:themeTint="99"/>
        <w:right w:val="single" w:sz="4" w:space="0" w:color="ABD78D" w:themeColor="accent4" w:themeTint="99"/>
        <w:insideH w:val="single" w:sz="4" w:space="0" w:color="ABD78D" w:themeColor="accent4" w:themeTint="99"/>
        <w:insideV w:val="single" w:sz="4" w:space="0" w:color="ABD7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42" w:themeColor="accent4"/>
          <w:left w:val="single" w:sz="4" w:space="0" w:color="75BD42" w:themeColor="accent4"/>
          <w:bottom w:val="single" w:sz="4" w:space="0" w:color="75BD42" w:themeColor="accent4"/>
          <w:right w:val="single" w:sz="4" w:space="0" w:color="75BD42" w:themeColor="accent4"/>
          <w:insideH w:val="nil"/>
          <w:insideV w:val="nil"/>
        </w:tcBorders>
        <w:shd w:val="clear" w:color="auto" w:fill="75BD42" w:themeFill="accent4"/>
      </w:tcPr>
    </w:tblStylePr>
    <w:tblStylePr w:type="lastRow">
      <w:rPr>
        <w:b/>
        <w:bCs/>
      </w:rPr>
      <w:tblPr/>
      <w:tcPr>
        <w:tcBorders>
          <w:top w:val="double" w:sz="4" w:space="0" w:color="75BD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</w:style>
  <w:style w:type="table" w:customStyle="1" w:styleId="4-51">
    <w:name w:val="网格表 4 - 着色 51"/>
    <w:basedOn w:val="a3"/>
    <w:autoRedefine/>
    <w:uiPriority w:val="49"/>
    <w:qFormat/>
    <w:tblPr>
      <w:tblBorders>
        <w:top w:val="single" w:sz="4" w:space="0" w:color="7DDED6" w:themeColor="accent5" w:themeTint="99"/>
        <w:left w:val="single" w:sz="4" w:space="0" w:color="7DDED6" w:themeColor="accent5" w:themeTint="99"/>
        <w:bottom w:val="single" w:sz="4" w:space="0" w:color="7DDED6" w:themeColor="accent5" w:themeTint="99"/>
        <w:right w:val="single" w:sz="4" w:space="0" w:color="7DDED6" w:themeColor="accent5" w:themeTint="99"/>
        <w:insideH w:val="single" w:sz="4" w:space="0" w:color="7DDED6" w:themeColor="accent5" w:themeTint="99"/>
        <w:insideV w:val="single" w:sz="4" w:space="0" w:color="7DDE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C0B4" w:themeColor="accent5"/>
          <w:left w:val="single" w:sz="4" w:space="0" w:color="30C0B4" w:themeColor="accent5"/>
          <w:bottom w:val="single" w:sz="4" w:space="0" w:color="30C0B4" w:themeColor="accent5"/>
          <w:right w:val="single" w:sz="4" w:space="0" w:color="30C0B4" w:themeColor="accent5"/>
          <w:insideH w:val="nil"/>
          <w:insideV w:val="nil"/>
        </w:tcBorders>
        <w:shd w:val="clear" w:color="auto" w:fill="30C0B4" w:themeFill="accent5"/>
      </w:tcPr>
    </w:tblStylePr>
    <w:tblStylePr w:type="lastRow">
      <w:rPr>
        <w:b/>
        <w:bCs/>
      </w:rPr>
      <w:tblPr/>
      <w:tcPr>
        <w:tcBorders>
          <w:top w:val="double" w:sz="4" w:space="0" w:color="30C0B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</w:style>
  <w:style w:type="table" w:customStyle="1" w:styleId="4-61">
    <w:name w:val="网格表 4 - 着色 61"/>
    <w:basedOn w:val="a3"/>
    <w:autoRedefine/>
    <w:uiPriority w:val="49"/>
    <w:qFormat/>
    <w:tblPr>
      <w:tblBorders>
        <w:top w:val="single" w:sz="4" w:space="0" w:color="EF939E" w:themeColor="accent6" w:themeTint="99"/>
        <w:left w:val="single" w:sz="4" w:space="0" w:color="EF939E" w:themeColor="accent6" w:themeTint="99"/>
        <w:bottom w:val="single" w:sz="4" w:space="0" w:color="EF939E" w:themeColor="accent6" w:themeTint="99"/>
        <w:right w:val="single" w:sz="4" w:space="0" w:color="EF939E" w:themeColor="accent6" w:themeTint="99"/>
        <w:insideH w:val="single" w:sz="4" w:space="0" w:color="EF939E" w:themeColor="accent6" w:themeTint="99"/>
        <w:insideV w:val="single" w:sz="4" w:space="0" w:color="EF93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4C5E" w:themeColor="accent6"/>
          <w:left w:val="single" w:sz="4" w:space="0" w:color="E54C5E" w:themeColor="accent6"/>
          <w:bottom w:val="single" w:sz="4" w:space="0" w:color="E54C5E" w:themeColor="accent6"/>
          <w:right w:val="single" w:sz="4" w:space="0" w:color="E54C5E" w:themeColor="accent6"/>
          <w:insideH w:val="nil"/>
          <w:insideV w:val="nil"/>
        </w:tcBorders>
        <w:shd w:val="clear" w:color="auto" w:fill="E54C5E" w:themeFill="accent6"/>
      </w:tcPr>
    </w:tblStylePr>
    <w:tblStylePr w:type="lastRow">
      <w:rPr>
        <w:b/>
        <w:bCs/>
      </w:rPr>
      <w:tblPr/>
      <w:tcPr>
        <w:tcBorders>
          <w:top w:val="double" w:sz="4" w:space="0" w:color="E54C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</w:style>
  <w:style w:type="table" w:customStyle="1" w:styleId="510">
    <w:name w:val="网格表 5 深色1"/>
    <w:basedOn w:val="a3"/>
    <w:autoRedefine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a3"/>
    <w:autoRedefine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4C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4C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4C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4CB" w:themeFill="accent1"/>
      </w:tcPr>
    </w:tblStylePr>
    <w:tblStylePr w:type="band1Vert">
      <w:tblPr/>
      <w:tcPr>
        <w:shd w:val="clear" w:color="auto" w:fill="B5C7EA" w:themeFill="accent1" w:themeFillTint="66"/>
      </w:tcPr>
    </w:tblStylePr>
    <w:tblStylePr w:type="band1Horz">
      <w:tblPr/>
      <w:tcPr>
        <w:shd w:val="clear" w:color="auto" w:fill="B5C7EA" w:themeFill="accent1" w:themeFillTint="66"/>
      </w:tcPr>
    </w:tblStylePr>
  </w:style>
  <w:style w:type="table" w:customStyle="1" w:styleId="5-21">
    <w:name w:val="网格表 5 深色 - 着色 21"/>
    <w:basedOn w:val="a3"/>
    <w:autoRedefine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22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822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822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822F" w:themeFill="accent2"/>
      </w:tcPr>
    </w:tblStylePr>
    <w:tblStylePr w:type="band1Vert">
      <w:tblPr/>
      <w:tcPr>
        <w:shd w:val="clear" w:color="auto" w:fill="F8CCAB" w:themeFill="accent2" w:themeFillTint="66"/>
      </w:tcPr>
    </w:tblStylePr>
    <w:tblStylePr w:type="band1Horz">
      <w:tblPr/>
      <w:tcPr>
        <w:shd w:val="clear" w:color="auto" w:fill="F8CCAB" w:themeFill="accent2" w:themeFillTint="66"/>
      </w:tcPr>
    </w:tblStylePr>
  </w:style>
  <w:style w:type="table" w:customStyle="1" w:styleId="5-31">
    <w:name w:val="网格表 5 深色 - 着色 31"/>
    <w:basedOn w:val="a3"/>
    <w:autoRedefine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BA0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BA0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BA0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BA02" w:themeFill="accent3"/>
      </w:tcPr>
    </w:tblStylePr>
    <w:tblStylePr w:type="band1Vert">
      <w:tblPr/>
      <w:tcPr>
        <w:shd w:val="clear" w:color="auto" w:fill="FEE595" w:themeFill="accent3" w:themeFillTint="66"/>
      </w:tcPr>
    </w:tblStylePr>
    <w:tblStylePr w:type="band1Horz">
      <w:tblPr/>
      <w:tcPr>
        <w:shd w:val="clear" w:color="auto" w:fill="FEE595" w:themeFill="accent3" w:themeFillTint="66"/>
      </w:tcPr>
    </w:tblStylePr>
  </w:style>
  <w:style w:type="table" w:customStyle="1" w:styleId="5-41">
    <w:name w:val="网格表 5 深色 - 着色 41"/>
    <w:basedOn w:val="a3"/>
    <w:autoRedefine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42" w:themeFill="accent4"/>
      </w:tcPr>
    </w:tblStylePr>
    <w:tblStylePr w:type="band1Vert">
      <w:tblPr/>
      <w:tcPr>
        <w:shd w:val="clear" w:color="auto" w:fill="C7E4B3" w:themeFill="accent4" w:themeFillTint="66"/>
      </w:tcPr>
    </w:tblStylePr>
    <w:tblStylePr w:type="band1Horz">
      <w:tblPr/>
      <w:tcPr>
        <w:shd w:val="clear" w:color="auto" w:fill="C7E4B3" w:themeFill="accent4" w:themeFillTint="66"/>
      </w:tcPr>
    </w:tblStylePr>
  </w:style>
  <w:style w:type="table" w:customStyle="1" w:styleId="5-51">
    <w:name w:val="网格表 5 深色 - 着色 51"/>
    <w:basedOn w:val="a3"/>
    <w:autoRedefine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4F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C0B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0C0B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0C0B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0C0B4" w:themeFill="accent5"/>
      </w:tcPr>
    </w:tblStylePr>
    <w:tblStylePr w:type="band1Vert">
      <w:tblPr/>
      <w:tcPr>
        <w:shd w:val="clear" w:color="auto" w:fill="A8E9E3" w:themeFill="accent5" w:themeFillTint="66"/>
      </w:tcPr>
    </w:tblStylePr>
    <w:tblStylePr w:type="band1Horz">
      <w:tblPr/>
      <w:tcPr>
        <w:shd w:val="clear" w:color="auto" w:fill="A8E9E3" w:themeFill="accent5" w:themeFillTint="66"/>
      </w:tcPr>
    </w:tblStylePr>
  </w:style>
  <w:style w:type="table" w:customStyle="1" w:styleId="5-61">
    <w:name w:val="网格表 5 深色 - 着色 61"/>
    <w:basedOn w:val="a3"/>
    <w:autoRedefine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B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4C5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4C5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4C5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4C5E" w:themeFill="accent6"/>
      </w:tcPr>
    </w:tblStylePr>
    <w:tblStylePr w:type="band1Vert">
      <w:tblPr/>
      <w:tcPr>
        <w:shd w:val="clear" w:color="auto" w:fill="F4B7BE" w:themeFill="accent6" w:themeFillTint="66"/>
      </w:tcPr>
    </w:tblStylePr>
    <w:tblStylePr w:type="band1Horz">
      <w:tblPr/>
      <w:tcPr>
        <w:shd w:val="clear" w:color="auto" w:fill="F4B7BE" w:themeFill="accent6" w:themeFillTint="66"/>
      </w:tcPr>
    </w:tblStylePr>
  </w:style>
  <w:style w:type="table" w:customStyle="1" w:styleId="610">
    <w:name w:val="网格表 6 彩色1"/>
    <w:basedOn w:val="a3"/>
    <w:autoRedefine/>
    <w:uiPriority w:val="51"/>
    <w:qFormat/>
    <w:rPr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2D53A0" w:themeColor="accent1" w:themeShade="BF"/>
    </w:rPr>
    <w:tblPr>
      <w:tblBorders>
        <w:top w:val="single" w:sz="4" w:space="0" w:color="91ABDF" w:themeColor="accent1" w:themeTint="99"/>
        <w:left w:val="single" w:sz="4" w:space="0" w:color="91ABDF" w:themeColor="accent1" w:themeTint="99"/>
        <w:bottom w:val="single" w:sz="4" w:space="0" w:color="91ABDF" w:themeColor="accent1" w:themeTint="99"/>
        <w:right w:val="single" w:sz="4" w:space="0" w:color="91ABDF" w:themeColor="accent1" w:themeTint="99"/>
        <w:insideH w:val="single" w:sz="4" w:space="0" w:color="91ABDF" w:themeColor="accent1" w:themeTint="99"/>
        <w:insideV w:val="single" w:sz="4" w:space="0" w:color="91ABD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AB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AB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51"/>
    <w:qFormat/>
    <w:rPr>
      <w:color w:val="C55E10" w:themeColor="accent2" w:themeShade="BF"/>
    </w:rPr>
    <w:tblPr>
      <w:tblBorders>
        <w:top w:val="single" w:sz="4" w:space="0" w:color="F4B382" w:themeColor="accent2" w:themeTint="99"/>
        <w:left w:val="single" w:sz="4" w:space="0" w:color="F4B382" w:themeColor="accent2" w:themeTint="99"/>
        <w:bottom w:val="single" w:sz="4" w:space="0" w:color="F4B382" w:themeColor="accent2" w:themeTint="99"/>
        <w:right w:val="single" w:sz="4" w:space="0" w:color="F4B382" w:themeColor="accent2" w:themeTint="99"/>
        <w:insideH w:val="single" w:sz="4" w:space="0" w:color="F4B382" w:themeColor="accent2" w:themeTint="99"/>
        <w:insideV w:val="single" w:sz="4" w:space="0" w:color="F4B38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3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3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</w:style>
  <w:style w:type="table" w:customStyle="1" w:styleId="6-31">
    <w:name w:val="网格表 6 彩色 - 着色 31"/>
    <w:basedOn w:val="a3"/>
    <w:autoRedefine/>
    <w:uiPriority w:val="51"/>
    <w:qFormat/>
    <w:rPr>
      <w:color w:val="B58A01" w:themeColor="accent3" w:themeShade="BF"/>
    </w:rPr>
    <w:tblPr>
      <w:tblBorders>
        <w:top w:val="single" w:sz="4" w:space="0" w:color="FDD860" w:themeColor="accent3" w:themeTint="99"/>
        <w:left w:val="single" w:sz="4" w:space="0" w:color="FDD860" w:themeColor="accent3" w:themeTint="99"/>
        <w:bottom w:val="single" w:sz="4" w:space="0" w:color="FDD860" w:themeColor="accent3" w:themeTint="99"/>
        <w:right w:val="single" w:sz="4" w:space="0" w:color="FDD860" w:themeColor="accent3" w:themeTint="99"/>
        <w:insideH w:val="single" w:sz="4" w:space="0" w:color="FDD860" w:themeColor="accent3" w:themeTint="99"/>
        <w:insideV w:val="single" w:sz="4" w:space="0" w:color="FDD8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8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8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</w:style>
  <w:style w:type="table" w:customStyle="1" w:styleId="6-41">
    <w:name w:val="网格表 6 彩色 - 着色 41"/>
    <w:basedOn w:val="a3"/>
    <w:autoRedefine/>
    <w:uiPriority w:val="51"/>
    <w:qFormat/>
    <w:rPr>
      <w:color w:val="578D31" w:themeColor="accent4" w:themeShade="BF"/>
    </w:rPr>
    <w:tblPr>
      <w:tblBorders>
        <w:top w:val="single" w:sz="4" w:space="0" w:color="ABD78D" w:themeColor="accent4" w:themeTint="99"/>
        <w:left w:val="single" w:sz="4" w:space="0" w:color="ABD78D" w:themeColor="accent4" w:themeTint="99"/>
        <w:bottom w:val="single" w:sz="4" w:space="0" w:color="ABD78D" w:themeColor="accent4" w:themeTint="99"/>
        <w:right w:val="single" w:sz="4" w:space="0" w:color="ABD78D" w:themeColor="accent4" w:themeTint="99"/>
        <w:insideH w:val="single" w:sz="4" w:space="0" w:color="ABD78D" w:themeColor="accent4" w:themeTint="99"/>
        <w:insideV w:val="single" w:sz="4" w:space="0" w:color="ABD7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D7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7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</w:style>
  <w:style w:type="table" w:customStyle="1" w:styleId="6-51">
    <w:name w:val="网格表 6 彩色 - 着色 51"/>
    <w:basedOn w:val="a3"/>
    <w:autoRedefine/>
    <w:uiPriority w:val="51"/>
    <w:qFormat/>
    <w:rPr>
      <w:color w:val="248F86" w:themeColor="accent5" w:themeShade="BF"/>
    </w:rPr>
    <w:tblPr>
      <w:tblBorders>
        <w:top w:val="single" w:sz="4" w:space="0" w:color="7DDED6" w:themeColor="accent5" w:themeTint="99"/>
        <w:left w:val="single" w:sz="4" w:space="0" w:color="7DDED6" w:themeColor="accent5" w:themeTint="99"/>
        <w:bottom w:val="single" w:sz="4" w:space="0" w:color="7DDED6" w:themeColor="accent5" w:themeTint="99"/>
        <w:right w:val="single" w:sz="4" w:space="0" w:color="7DDED6" w:themeColor="accent5" w:themeTint="99"/>
        <w:insideH w:val="single" w:sz="4" w:space="0" w:color="7DDED6" w:themeColor="accent5" w:themeTint="99"/>
        <w:insideV w:val="single" w:sz="4" w:space="0" w:color="7DDED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DDE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DE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</w:style>
  <w:style w:type="table" w:customStyle="1" w:styleId="6-61">
    <w:name w:val="网格表 6 彩色 - 着色 61"/>
    <w:basedOn w:val="a3"/>
    <w:autoRedefine/>
    <w:uiPriority w:val="51"/>
    <w:qFormat/>
    <w:rPr>
      <w:color w:val="C71D31" w:themeColor="accent6" w:themeShade="BF"/>
    </w:rPr>
    <w:tblPr>
      <w:tblBorders>
        <w:top w:val="single" w:sz="4" w:space="0" w:color="EF939E" w:themeColor="accent6" w:themeTint="99"/>
        <w:left w:val="single" w:sz="4" w:space="0" w:color="EF939E" w:themeColor="accent6" w:themeTint="99"/>
        <w:bottom w:val="single" w:sz="4" w:space="0" w:color="EF939E" w:themeColor="accent6" w:themeTint="99"/>
        <w:right w:val="single" w:sz="4" w:space="0" w:color="EF939E" w:themeColor="accent6" w:themeTint="99"/>
        <w:insideH w:val="single" w:sz="4" w:space="0" w:color="EF939E" w:themeColor="accent6" w:themeTint="99"/>
        <w:insideV w:val="single" w:sz="4" w:space="0" w:color="EF93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F93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3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</w:style>
  <w:style w:type="table" w:customStyle="1" w:styleId="710">
    <w:name w:val="网格表 7 彩色1"/>
    <w:basedOn w:val="a3"/>
    <w:autoRedefine/>
    <w:uiPriority w:val="52"/>
    <w:qFormat/>
    <w:rPr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a3"/>
    <w:autoRedefine/>
    <w:uiPriority w:val="52"/>
    <w:qFormat/>
    <w:rPr>
      <w:color w:val="2D53A0" w:themeColor="accent1" w:themeShade="BF"/>
    </w:rPr>
    <w:tblPr>
      <w:tblBorders>
        <w:top w:val="single" w:sz="4" w:space="0" w:color="91ABDF" w:themeColor="accent1" w:themeTint="99"/>
        <w:left w:val="single" w:sz="4" w:space="0" w:color="91ABDF" w:themeColor="accent1" w:themeTint="99"/>
        <w:bottom w:val="single" w:sz="4" w:space="0" w:color="91ABDF" w:themeColor="accent1" w:themeTint="99"/>
        <w:right w:val="single" w:sz="4" w:space="0" w:color="91ABDF" w:themeColor="accent1" w:themeTint="99"/>
        <w:insideH w:val="single" w:sz="4" w:space="0" w:color="91ABDF" w:themeColor="accent1" w:themeTint="99"/>
        <w:insideV w:val="single" w:sz="4" w:space="0" w:color="91ABD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  <w:tblStylePr w:type="neCell">
      <w:tblPr/>
      <w:tcPr>
        <w:tcBorders>
          <w:bottom w:val="single" w:sz="4" w:space="0" w:color="91ABDF" w:themeColor="accent1" w:themeTint="99"/>
        </w:tcBorders>
      </w:tcPr>
    </w:tblStylePr>
    <w:tblStylePr w:type="nwCell">
      <w:tblPr/>
      <w:tcPr>
        <w:tcBorders>
          <w:bottom w:val="single" w:sz="4" w:space="0" w:color="91ABDF" w:themeColor="accent1" w:themeTint="99"/>
        </w:tcBorders>
      </w:tcPr>
    </w:tblStylePr>
    <w:tblStylePr w:type="seCell">
      <w:tblPr/>
      <w:tcPr>
        <w:tcBorders>
          <w:top w:val="single" w:sz="4" w:space="0" w:color="91ABDF" w:themeColor="accent1" w:themeTint="99"/>
        </w:tcBorders>
      </w:tcPr>
    </w:tblStylePr>
    <w:tblStylePr w:type="swCell">
      <w:tblPr/>
      <w:tcPr>
        <w:tcBorders>
          <w:top w:val="single" w:sz="4" w:space="0" w:color="91ABDF" w:themeColor="accent1" w:themeTint="99"/>
        </w:tcBorders>
      </w:tcPr>
    </w:tblStylePr>
  </w:style>
  <w:style w:type="table" w:customStyle="1" w:styleId="7-21">
    <w:name w:val="网格表 7 彩色 - 着色 21"/>
    <w:basedOn w:val="a3"/>
    <w:autoRedefine/>
    <w:uiPriority w:val="52"/>
    <w:qFormat/>
    <w:rPr>
      <w:color w:val="C55E10" w:themeColor="accent2" w:themeShade="BF"/>
    </w:rPr>
    <w:tblPr>
      <w:tblBorders>
        <w:top w:val="single" w:sz="4" w:space="0" w:color="F4B382" w:themeColor="accent2" w:themeTint="99"/>
        <w:left w:val="single" w:sz="4" w:space="0" w:color="F4B382" w:themeColor="accent2" w:themeTint="99"/>
        <w:bottom w:val="single" w:sz="4" w:space="0" w:color="F4B382" w:themeColor="accent2" w:themeTint="99"/>
        <w:right w:val="single" w:sz="4" w:space="0" w:color="F4B382" w:themeColor="accent2" w:themeTint="99"/>
        <w:insideH w:val="single" w:sz="4" w:space="0" w:color="F4B382" w:themeColor="accent2" w:themeTint="99"/>
        <w:insideV w:val="single" w:sz="4" w:space="0" w:color="F4B38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  <w:tblStylePr w:type="neCell">
      <w:tblPr/>
      <w:tcPr>
        <w:tcBorders>
          <w:bottom w:val="single" w:sz="4" w:space="0" w:color="F4B382" w:themeColor="accent2" w:themeTint="99"/>
        </w:tcBorders>
      </w:tcPr>
    </w:tblStylePr>
    <w:tblStylePr w:type="nwCell">
      <w:tblPr/>
      <w:tcPr>
        <w:tcBorders>
          <w:bottom w:val="single" w:sz="4" w:space="0" w:color="F4B382" w:themeColor="accent2" w:themeTint="99"/>
        </w:tcBorders>
      </w:tcPr>
    </w:tblStylePr>
    <w:tblStylePr w:type="seCell">
      <w:tblPr/>
      <w:tcPr>
        <w:tcBorders>
          <w:top w:val="single" w:sz="4" w:space="0" w:color="F4B382" w:themeColor="accent2" w:themeTint="99"/>
        </w:tcBorders>
      </w:tcPr>
    </w:tblStylePr>
    <w:tblStylePr w:type="swCell">
      <w:tblPr/>
      <w:tcPr>
        <w:tcBorders>
          <w:top w:val="single" w:sz="4" w:space="0" w:color="F4B382" w:themeColor="accent2" w:themeTint="99"/>
        </w:tcBorders>
      </w:tcPr>
    </w:tblStylePr>
  </w:style>
  <w:style w:type="table" w:customStyle="1" w:styleId="7-31">
    <w:name w:val="网格表 7 彩色 - 着色 31"/>
    <w:basedOn w:val="a3"/>
    <w:autoRedefine/>
    <w:uiPriority w:val="52"/>
    <w:qFormat/>
    <w:rPr>
      <w:color w:val="B58A01" w:themeColor="accent3" w:themeShade="BF"/>
    </w:rPr>
    <w:tblPr>
      <w:tblBorders>
        <w:top w:val="single" w:sz="4" w:space="0" w:color="FDD860" w:themeColor="accent3" w:themeTint="99"/>
        <w:left w:val="single" w:sz="4" w:space="0" w:color="FDD860" w:themeColor="accent3" w:themeTint="99"/>
        <w:bottom w:val="single" w:sz="4" w:space="0" w:color="FDD860" w:themeColor="accent3" w:themeTint="99"/>
        <w:right w:val="single" w:sz="4" w:space="0" w:color="FDD860" w:themeColor="accent3" w:themeTint="99"/>
        <w:insideH w:val="single" w:sz="4" w:space="0" w:color="FDD860" w:themeColor="accent3" w:themeTint="99"/>
        <w:insideV w:val="single" w:sz="4" w:space="0" w:color="FDD8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  <w:tblStylePr w:type="neCell">
      <w:tblPr/>
      <w:tcPr>
        <w:tcBorders>
          <w:bottom w:val="single" w:sz="4" w:space="0" w:color="FDD860" w:themeColor="accent3" w:themeTint="99"/>
        </w:tcBorders>
      </w:tcPr>
    </w:tblStylePr>
    <w:tblStylePr w:type="nwCell">
      <w:tblPr/>
      <w:tcPr>
        <w:tcBorders>
          <w:bottom w:val="single" w:sz="4" w:space="0" w:color="FDD860" w:themeColor="accent3" w:themeTint="99"/>
        </w:tcBorders>
      </w:tcPr>
    </w:tblStylePr>
    <w:tblStylePr w:type="seCell">
      <w:tblPr/>
      <w:tcPr>
        <w:tcBorders>
          <w:top w:val="single" w:sz="4" w:space="0" w:color="FDD860" w:themeColor="accent3" w:themeTint="99"/>
        </w:tcBorders>
      </w:tcPr>
    </w:tblStylePr>
    <w:tblStylePr w:type="swCell">
      <w:tblPr/>
      <w:tcPr>
        <w:tcBorders>
          <w:top w:val="single" w:sz="4" w:space="0" w:color="FDD860" w:themeColor="accent3" w:themeTint="99"/>
        </w:tcBorders>
      </w:tcPr>
    </w:tblStylePr>
  </w:style>
  <w:style w:type="table" w:customStyle="1" w:styleId="7-41">
    <w:name w:val="网格表 7 彩色 - 着色 41"/>
    <w:basedOn w:val="a3"/>
    <w:autoRedefine/>
    <w:uiPriority w:val="52"/>
    <w:qFormat/>
    <w:rPr>
      <w:color w:val="578D31" w:themeColor="accent4" w:themeShade="BF"/>
    </w:rPr>
    <w:tblPr>
      <w:tblBorders>
        <w:top w:val="single" w:sz="4" w:space="0" w:color="ABD78D" w:themeColor="accent4" w:themeTint="99"/>
        <w:left w:val="single" w:sz="4" w:space="0" w:color="ABD78D" w:themeColor="accent4" w:themeTint="99"/>
        <w:bottom w:val="single" w:sz="4" w:space="0" w:color="ABD78D" w:themeColor="accent4" w:themeTint="99"/>
        <w:right w:val="single" w:sz="4" w:space="0" w:color="ABD78D" w:themeColor="accent4" w:themeTint="99"/>
        <w:insideH w:val="single" w:sz="4" w:space="0" w:color="ABD78D" w:themeColor="accent4" w:themeTint="99"/>
        <w:insideV w:val="single" w:sz="4" w:space="0" w:color="ABD7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  <w:tblStylePr w:type="neCell">
      <w:tblPr/>
      <w:tcPr>
        <w:tcBorders>
          <w:bottom w:val="single" w:sz="4" w:space="0" w:color="ABD78D" w:themeColor="accent4" w:themeTint="99"/>
        </w:tcBorders>
      </w:tcPr>
    </w:tblStylePr>
    <w:tblStylePr w:type="nwCell">
      <w:tblPr/>
      <w:tcPr>
        <w:tcBorders>
          <w:bottom w:val="single" w:sz="4" w:space="0" w:color="ABD78D" w:themeColor="accent4" w:themeTint="99"/>
        </w:tcBorders>
      </w:tcPr>
    </w:tblStylePr>
    <w:tblStylePr w:type="seCell">
      <w:tblPr/>
      <w:tcPr>
        <w:tcBorders>
          <w:top w:val="single" w:sz="4" w:space="0" w:color="ABD78D" w:themeColor="accent4" w:themeTint="99"/>
        </w:tcBorders>
      </w:tcPr>
    </w:tblStylePr>
    <w:tblStylePr w:type="swCell">
      <w:tblPr/>
      <w:tcPr>
        <w:tcBorders>
          <w:top w:val="single" w:sz="4" w:space="0" w:color="ABD78D" w:themeColor="accent4" w:themeTint="99"/>
        </w:tcBorders>
      </w:tcPr>
    </w:tblStylePr>
  </w:style>
  <w:style w:type="table" w:customStyle="1" w:styleId="7-51">
    <w:name w:val="网格表 7 彩色 - 着色 51"/>
    <w:basedOn w:val="a3"/>
    <w:autoRedefine/>
    <w:uiPriority w:val="52"/>
    <w:qFormat/>
    <w:rPr>
      <w:color w:val="248F86" w:themeColor="accent5" w:themeShade="BF"/>
    </w:rPr>
    <w:tblPr>
      <w:tblBorders>
        <w:top w:val="single" w:sz="4" w:space="0" w:color="7DDED6" w:themeColor="accent5" w:themeTint="99"/>
        <w:left w:val="single" w:sz="4" w:space="0" w:color="7DDED6" w:themeColor="accent5" w:themeTint="99"/>
        <w:bottom w:val="single" w:sz="4" w:space="0" w:color="7DDED6" w:themeColor="accent5" w:themeTint="99"/>
        <w:right w:val="single" w:sz="4" w:space="0" w:color="7DDED6" w:themeColor="accent5" w:themeTint="99"/>
        <w:insideH w:val="single" w:sz="4" w:space="0" w:color="7DDED6" w:themeColor="accent5" w:themeTint="99"/>
        <w:insideV w:val="single" w:sz="4" w:space="0" w:color="7DDED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  <w:tblStylePr w:type="neCell">
      <w:tblPr/>
      <w:tcPr>
        <w:tcBorders>
          <w:bottom w:val="single" w:sz="4" w:space="0" w:color="7DDED6" w:themeColor="accent5" w:themeTint="99"/>
        </w:tcBorders>
      </w:tcPr>
    </w:tblStylePr>
    <w:tblStylePr w:type="nwCell">
      <w:tblPr/>
      <w:tcPr>
        <w:tcBorders>
          <w:bottom w:val="single" w:sz="4" w:space="0" w:color="7DDED6" w:themeColor="accent5" w:themeTint="99"/>
        </w:tcBorders>
      </w:tcPr>
    </w:tblStylePr>
    <w:tblStylePr w:type="seCell">
      <w:tblPr/>
      <w:tcPr>
        <w:tcBorders>
          <w:top w:val="single" w:sz="4" w:space="0" w:color="7DDED6" w:themeColor="accent5" w:themeTint="99"/>
        </w:tcBorders>
      </w:tcPr>
    </w:tblStylePr>
    <w:tblStylePr w:type="swCell">
      <w:tblPr/>
      <w:tcPr>
        <w:tcBorders>
          <w:top w:val="single" w:sz="4" w:space="0" w:color="7DDED6" w:themeColor="accent5" w:themeTint="99"/>
        </w:tcBorders>
      </w:tcPr>
    </w:tblStylePr>
  </w:style>
  <w:style w:type="table" w:customStyle="1" w:styleId="7-61">
    <w:name w:val="网格表 7 彩色 - 着色 61"/>
    <w:basedOn w:val="a3"/>
    <w:autoRedefine/>
    <w:uiPriority w:val="52"/>
    <w:qFormat/>
    <w:rPr>
      <w:color w:val="C71D31" w:themeColor="accent6" w:themeShade="BF"/>
    </w:rPr>
    <w:tblPr>
      <w:tblBorders>
        <w:top w:val="single" w:sz="4" w:space="0" w:color="EF939E" w:themeColor="accent6" w:themeTint="99"/>
        <w:left w:val="single" w:sz="4" w:space="0" w:color="EF939E" w:themeColor="accent6" w:themeTint="99"/>
        <w:bottom w:val="single" w:sz="4" w:space="0" w:color="EF939E" w:themeColor="accent6" w:themeTint="99"/>
        <w:right w:val="single" w:sz="4" w:space="0" w:color="EF939E" w:themeColor="accent6" w:themeTint="99"/>
        <w:insideH w:val="single" w:sz="4" w:space="0" w:color="EF939E" w:themeColor="accent6" w:themeTint="99"/>
        <w:insideV w:val="single" w:sz="4" w:space="0" w:color="EF93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  <w:tblStylePr w:type="neCell">
      <w:tblPr/>
      <w:tcPr>
        <w:tcBorders>
          <w:bottom w:val="single" w:sz="4" w:space="0" w:color="EF939E" w:themeColor="accent6" w:themeTint="99"/>
        </w:tcBorders>
      </w:tcPr>
    </w:tblStylePr>
    <w:tblStylePr w:type="nwCell">
      <w:tblPr/>
      <w:tcPr>
        <w:tcBorders>
          <w:bottom w:val="single" w:sz="4" w:space="0" w:color="EF939E" w:themeColor="accent6" w:themeTint="99"/>
        </w:tcBorders>
      </w:tcPr>
    </w:tblStylePr>
    <w:tblStylePr w:type="seCell">
      <w:tblPr/>
      <w:tcPr>
        <w:tcBorders>
          <w:top w:val="single" w:sz="4" w:space="0" w:color="EF939E" w:themeColor="accent6" w:themeTint="99"/>
        </w:tcBorders>
      </w:tcPr>
    </w:tblStylePr>
    <w:tblStylePr w:type="swCell">
      <w:tblPr/>
      <w:tcPr>
        <w:tcBorders>
          <w:top w:val="single" w:sz="4" w:space="0" w:color="EF939E" w:themeColor="accent6" w:themeTint="99"/>
        </w:tcBorders>
      </w:tcPr>
    </w:tblStylePr>
  </w:style>
  <w:style w:type="character" w:customStyle="1" w:styleId="1f0">
    <w:name w:val="井号标签1"/>
    <w:basedOn w:val="a2"/>
    <w:autoRedefine/>
    <w:uiPriority w:val="99"/>
    <w:semiHidden/>
    <w:unhideWhenUsed/>
    <w:qFormat/>
    <w:rPr>
      <w:color w:val="2B579A"/>
      <w:shd w:val="clear" w:color="auto" w:fill="E1DFDD"/>
    </w:rPr>
  </w:style>
  <w:style w:type="character" w:customStyle="1" w:styleId="affa">
    <w:name w:val="页眉 字符"/>
    <w:basedOn w:val="a2"/>
    <w:link w:val="aff9"/>
    <w:autoRedefine/>
    <w:qFormat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HTML0">
    <w:name w:val="HTML 地址 字符"/>
    <w:basedOn w:val="a2"/>
    <w:link w:val="HTML"/>
    <w:rPr>
      <w:rFonts w:ascii="Arial" w:eastAsia="Arial" w:hAnsi="Arial" w:cs="Arial"/>
      <w:i/>
      <w:iCs/>
      <w:snapToGrid w:val="0"/>
      <w:color w:val="000000"/>
      <w:sz w:val="21"/>
      <w:szCs w:val="21"/>
    </w:rPr>
  </w:style>
  <w:style w:type="character" w:customStyle="1" w:styleId="HTML2">
    <w:name w:val="HTML 预设格式 字符"/>
    <w:basedOn w:val="a2"/>
    <w:link w:val="HTML1"/>
    <w:rPr>
      <w:rFonts w:ascii="Consolas" w:eastAsia="Arial" w:hAnsi="Consolas" w:cs="Arial"/>
      <w:snapToGrid w:val="0"/>
      <w:color w:val="000000"/>
    </w:rPr>
  </w:style>
  <w:style w:type="character" w:customStyle="1" w:styleId="1f1">
    <w:name w:val="明显强调1"/>
    <w:basedOn w:val="a2"/>
    <w:uiPriority w:val="21"/>
    <w:qFormat/>
    <w:rPr>
      <w:i/>
      <w:iCs/>
      <w:color w:val="4874CB" w:themeColor="accent1"/>
    </w:rPr>
  </w:style>
  <w:style w:type="paragraph" w:styleId="afffff2">
    <w:name w:val="Intense Quote"/>
    <w:basedOn w:val="a1"/>
    <w:next w:val="a1"/>
    <w:link w:val="afffff3"/>
    <w:uiPriority w:val="99"/>
    <w:semiHidden/>
    <w:unhideWhenUsed/>
    <w:pPr>
      <w:pBdr>
        <w:top w:val="single" w:sz="4" w:space="10" w:color="4874CB" w:themeColor="accent1"/>
        <w:bottom w:val="single" w:sz="4" w:space="10" w:color="4874CB" w:themeColor="accent1"/>
      </w:pBdr>
      <w:spacing w:before="360" w:after="360"/>
      <w:ind w:left="864" w:right="864"/>
      <w:jc w:val="center"/>
    </w:pPr>
    <w:rPr>
      <w:i/>
      <w:iCs/>
      <w:color w:val="4874CB" w:themeColor="accent1"/>
    </w:rPr>
  </w:style>
  <w:style w:type="character" w:customStyle="1" w:styleId="afffff3">
    <w:name w:val="明显引用 字符"/>
    <w:basedOn w:val="a2"/>
    <w:link w:val="afffff2"/>
    <w:uiPriority w:val="99"/>
    <w:semiHidden/>
    <w:rPr>
      <w:rFonts w:ascii="Arial" w:eastAsia="Arial" w:hAnsi="Arial" w:cs="Arial"/>
      <w:i/>
      <w:iCs/>
      <w:snapToGrid w:val="0"/>
      <w:color w:val="4874CB" w:themeColor="accent1"/>
      <w:sz w:val="21"/>
      <w:szCs w:val="21"/>
    </w:rPr>
  </w:style>
  <w:style w:type="character" w:customStyle="1" w:styleId="1f2">
    <w:name w:val="明显参考1"/>
    <w:basedOn w:val="a2"/>
    <w:uiPriority w:val="32"/>
    <w:qFormat/>
    <w:rPr>
      <w:b/>
      <w:bCs/>
      <w:smallCaps/>
      <w:color w:val="4874CB" w:themeColor="accent1"/>
      <w:spacing w:val="5"/>
    </w:rPr>
  </w:style>
  <w:style w:type="paragraph" w:styleId="afffff4">
    <w:name w:val="List Paragraph"/>
    <w:basedOn w:val="a1"/>
    <w:autoRedefine/>
    <w:uiPriority w:val="99"/>
    <w:semiHidden/>
    <w:unhideWhenUsed/>
    <w:qFormat/>
    <w:pPr>
      <w:ind w:left="720"/>
      <w:contextualSpacing/>
    </w:pPr>
  </w:style>
  <w:style w:type="table" w:customStyle="1" w:styleId="111">
    <w:name w:val="清单表 1 浅色1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1">
    <w:name w:val="清单表 1 浅色 - 着色 11"/>
    <w:basedOn w:val="a3"/>
    <w:autoRedefine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91ABD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AB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</w:style>
  <w:style w:type="table" w:customStyle="1" w:styleId="1-211">
    <w:name w:val="清单表 1 浅色 - 着色 21"/>
    <w:basedOn w:val="a3"/>
    <w:autoRedefine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F4B38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3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</w:style>
  <w:style w:type="table" w:customStyle="1" w:styleId="1-311">
    <w:name w:val="清单表 1 浅色 - 着色 31"/>
    <w:basedOn w:val="a3"/>
    <w:autoRedefine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FDD8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8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</w:style>
  <w:style w:type="table" w:customStyle="1" w:styleId="1-411">
    <w:name w:val="清单表 1 浅色 - 着色 41"/>
    <w:basedOn w:val="a3"/>
    <w:autoRedefine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ABD7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7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</w:style>
  <w:style w:type="table" w:customStyle="1" w:styleId="1-511">
    <w:name w:val="清单表 1 浅色 - 着色 51"/>
    <w:basedOn w:val="a3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7DDED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DE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</w:style>
  <w:style w:type="table" w:customStyle="1" w:styleId="1-611">
    <w:name w:val="清单表 1 浅色 - 着色 61"/>
    <w:basedOn w:val="a3"/>
    <w:autoRedefine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EF93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3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</w:style>
  <w:style w:type="table" w:customStyle="1" w:styleId="211">
    <w:name w:val="清单表 21"/>
    <w:basedOn w:val="a3"/>
    <w:autoRedefine/>
    <w:uiPriority w:val="47"/>
    <w:qFormat/>
    <w:tblPr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1">
    <w:name w:val="清单表 2 - 着色 11"/>
    <w:basedOn w:val="a3"/>
    <w:autoRedefine/>
    <w:uiPriority w:val="47"/>
    <w:qFormat/>
    <w:tblPr>
      <w:tblBorders>
        <w:top w:val="single" w:sz="4" w:space="0" w:color="91ABDF" w:themeColor="accent1" w:themeTint="99"/>
        <w:bottom w:val="single" w:sz="4" w:space="0" w:color="91ABDF" w:themeColor="accent1" w:themeTint="99"/>
        <w:insideH w:val="single" w:sz="4" w:space="0" w:color="91ABD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</w:style>
  <w:style w:type="table" w:customStyle="1" w:styleId="2-211">
    <w:name w:val="清单表 2 - 着色 21"/>
    <w:basedOn w:val="a3"/>
    <w:autoRedefine/>
    <w:uiPriority w:val="47"/>
    <w:qFormat/>
    <w:tblPr>
      <w:tblBorders>
        <w:top w:val="single" w:sz="4" w:space="0" w:color="F4B382" w:themeColor="accent2" w:themeTint="99"/>
        <w:bottom w:val="single" w:sz="4" w:space="0" w:color="F4B382" w:themeColor="accent2" w:themeTint="99"/>
        <w:insideH w:val="single" w:sz="4" w:space="0" w:color="F4B38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</w:style>
  <w:style w:type="table" w:customStyle="1" w:styleId="2-311">
    <w:name w:val="清单表 2 - 着色 31"/>
    <w:basedOn w:val="a3"/>
    <w:autoRedefine/>
    <w:uiPriority w:val="47"/>
    <w:qFormat/>
    <w:tblPr>
      <w:tblBorders>
        <w:top w:val="single" w:sz="4" w:space="0" w:color="FDD860" w:themeColor="accent3" w:themeTint="99"/>
        <w:bottom w:val="single" w:sz="4" w:space="0" w:color="FDD860" w:themeColor="accent3" w:themeTint="99"/>
        <w:insideH w:val="single" w:sz="4" w:space="0" w:color="FDD8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</w:style>
  <w:style w:type="table" w:customStyle="1" w:styleId="2-411">
    <w:name w:val="清单表 2 - 着色 41"/>
    <w:basedOn w:val="a3"/>
    <w:autoRedefine/>
    <w:uiPriority w:val="47"/>
    <w:qFormat/>
    <w:tblPr>
      <w:tblBorders>
        <w:top w:val="single" w:sz="4" w:space="0" w:color="ABD78D" w:themeColor="accent4" w:themeTint="99"/>
        <w:bottom w:val="single" w:sz="4" w:space="0" w:color="ABD78D" w:themeColor="accent4" w:themeTint="99"/>
        <w:insideH w:val="single" w:sz="4" w:space="0" w:color="ABD7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</w:style>
  <w:style w:type="table" w:customStyle="1" w:styleId="2-511">
    <w:name w:val="清单表 2 - 着色 51"/>
    <w:basedOn w:val="a3"/>
    <w:autoRedefine/>
    <w:uiPriority w:val="47"/>
    <w:qFormat/>
    <w:tblPr>
      <w:tblBorders>
        <w:top w:val="single" w:sz="4" w:space="0" w:color="7DDED6" w:themeColor="accent5" w:themeTint="99"/>
        <w:bottom w:val="single" w:sz="4" w:space="0" w:color="7DDED6" w:themeColor="accent5" w:themeTint="99"/>
        <w:insideH w:val="single" w:sz="4" w:space="0" w:color="7DDE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</w:style>
  <w:style w:type="table" w:customStyle="1" w:styleId="2-611">
    <w:name w:val="清单表 2 - 着色 61"/>
    <w:basedOn w:val="a3"/>
    <w:autoRedefine/>
    <w:uiPriority w:val="47"/>
    <w:qFormat/>
    <w:tblPr>
      <w:tblBorders>
        <w:top w:val="single" w:sz="4" w:space="0" w:color="EF939E" w:themeColor="accent6" w:themeTint="99"/>
        <w:bottom w:val="single" w:sz="4" w:space="0" w:color="EF939E" w:themeColor="accent6" w:themeTint="99"/>
        <w:insideH w:val="single" w:sz="4" w:space="0" w:color="EF93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</w:style>
  <w:style w:type="table" w:customStyle="1" w:styleId="311">
    <w:name w:val="清单表 31"/>
    <w:basedOn w:val="a3"/>
    <w:autoRedefine/>
    <w:uiPriority w:val="48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a3"/>
    <w:autoRedefine/>
    <w:uiPriority w:val="48"/>
    <w:qFormat/>
    <w:tblPr>
      <w:tblBorders>
        <w:top w:val="single" w:sz="4" w:space="0" w:color="4874CB" w:themeColor="accent1"/>
        <w:left w:val="single" w:sz="4" w:space="0" w:color="4874CB" w:themeColor="accent1"/>
        <w:bottom w:val="single" w:sz="4" w:space="0" w:color="4874CB" w:themeColor="accent1"/>
        <w:right w:val="single" w:sz="4" w:space="0" w:color="4874C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4CB" w:themeFill="accent1"/>
      </w:tcPr>
    </w:tblStylePr>
    <w:tblStylePr w:type="lastRow">
      <w:rPr>
        <w:b/>
        <w:bCs/>
      </w:rPr>
      <w:tblPr/>
      <w:tcPr>
        <w:tcBorders>
          <w:top w:val="double" w:sz="4" w:space="0" w:color="4874C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4CB" w:themeColor="accent1"/>
          <w:right w:val="single" w:sz="4" w:space="0" w:color="4874CB" w:themeColor="accent1"/>
        </w:tcBorders>
      </w:tcPr>
    </w:tblStylePr>
    <w:tblStylePr w:type="band1Horz">
      <w:tblPr/>
      <w:tcPr>
        <w:tcBorders>
          <w:top w:val="single" w:sz="4" w:space="0" w:color="4874CB" w:themeColor="accent1"/>
          <w:bottom w:val="single" w:sz="4" w:space="0" w:color="4874C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4CB" w:themeColor="accent1"/>
          <w:left w:val="nil"/>
        </w:tcBorders>
      </w:tcPr>
    </w:tblStylePr>
    <w:tblStylePr w:type="swCell">
      <w:tblPr/>
      <w:tcPr>
        <w:tcBorders>
          <w:top w:val="double" w:sz="4" w:space="0" w:color="4874CB" w:themeColor="accent1"/>
          <w:right w:val="nil"/>
        </w:tcBorders>
      </w:tcPr>
    </w:tblStylePr>
  </w:style>
  <w:style w:type="table" w:customStyle="1" w:styleId="3-210">
    <w:name w:val="清单表 3 - 着色 21"/>
    <w:basedOn w:val="a3"/>
    <w:autoRedefine/>
    <w:uiPriority w:val="48"/>
    <w:qFormat/>
    <w:tblPr>
      <w:tblBorders>
        <w:top w:val="single" w:sz="4" w:space="0" w:color="EE822F" w:themeColor="accent2"/>
        <w:left w:val="single" w:sz="4" w:space="0" w:color="EE822F" w:themeColor="accent2"/>
        <w:bottom w:val="single" w:sz="4" w:space="0" w:color="EE822F" w:themeColor="accent2"/>
        <w:right w:val="single" w:sz="4" w:space="0" w:color="EE822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822F" w:themeFill="accent2"/>
      </w:tcPr>
    </w:tblStylePr>
    <w:tblStylePr w:type="lastRow">
      <w:rPr>
        <w:b/>
        <w:bCs/>
      </w:rPr>
      <w:tblPr/>
      <w:tcPr>
        <w:tcBorders>
          <w:top w:val="double" w:sz="4" w:space="0" w:color="EE822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822F" w:themeColor="accent2"/>
          <w:right w:val="single" w:sz="4" w:space="0" w:color="EE822F" w:themeColor="accent2"/>
        </w:tcBorders>
      </w:tcPr>
    </w:tblStylePr>
    <w:tblStylePr w:type="band1Horz">
      <w:tblPr/>
      <w:tcPr>
        <w:tcBorders>
          <w:top w:val="single" w:sz="4" w:space="0" w:color="EE822F" w:themeColor="accent2"/>
          <w:bottom w:val="single" w:sz="4" w:space="0" w:color="EE822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822F" w:themeColor="accent2"/>
          <w:left w:val="nil"/>
        </w:tcBorders>
      </w:tcPr>
    </w:tblStylePr>
    <w:tblStylePr w:type="swCell">
      <w:tblPr/>
      <w:tcPr>
        <w:tcBorders>
          <w:top w:val="double" w:sz="4" w:space="0" w:color="EE822F" w:themeColor="accent2"/>
          <w:right w:val="nil"/>
        </w:tcBorders>
      </w:tcPr>
    </w:tblStylePr>
  </w:style>
  <w:style w:type="table" w:customStyle="1" w:styleId="3-310">
    <w:name w:val="清单表 3 - 着色 31"/>
    <w:basedOn w:val="a3"/>
    <w:autoRedefine/>
    <w:uiPriority w:val="48"/>
    <w:qFormat/>
    <w:tblPr>
      <w:tblBorders>
        <w:top w:val="single" w:sz="4" w:space="0" w:color="F2BA02" w:themeColor="accent3"/>
        <w:left w:val="single" w:sz="4" w:space="0" w:color="F2BA02" w:themeColor="accent3"/>
        <w:bottom w:val="single" w:sz="4" w:space="0" w:color="F2BA02" w:themeColor="accent3"/>
        <w:right w:val="single" w:sz="4" w:space="0" w:color="F2BA0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BA02" w:themeFill="accent3"/>
      </w:tcPr>
    </w:tblStylePr>
    <w:tblStylePr w:type="lastRow">
      <w:rPr>
        <w:b/>
        <w:bCs/>
      </w:rPr>
      <w:tblPr/>
      <w:tcPr>
        <w:tcBorders>
          <w:top w:val="double" w:sz="4" w:space="0" w:color="F2BA0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BA02" w:themeColor="accent3"/>
          <w:right w:val="single" w:sz="4" w:space="0" w:color="F2BA02" w:themeColor="accent3"/>
        </w:tcBorders>
      </w:tcPr>
    </w:tblStylePr>
    <w:tblStylePr w:type="band1Horz">
      <w:tblPr/>
      <w:tcPr>
        <w:tcBorders>
          <w:top w:val="single" w:sz="4" w:space="0" w:color="F2BA02" w:themeColor="accent3"/>
          <w:bottom w:val="single" w:sz="4" w:space="0" w:color="F2BA0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BA02" w:themeColor="accent3"/>
          <w:left w:val="nil"/>
        </w:tcBorders>
      </w:tcPr>
    </w:tblStylePr>
    <w:tblStylePr w:type="swCell">
      <w:tblPr/>
      <w:tcPr>
        <w:tcBorders>
          <w:top w:val="double" w:sz="4" w:space="0" w:color="F2BA02" w:themeColor="accent3"/>
          <w:right w:val="nil"/>
        </w:tcBorders>
      </w:tcPr>
    </w:tblStylePr>
  </w:style>
  <w:style w:type="table" w:customStyle="1" w:styleId="3-410">
    <w:name w:val="清单表 3 - 着色 41"/>
    <w:basedOn w:val="a3"/>
    <w:autoRedefine/>
    <w:uiPriority w:val="48"/>
    <w:qFormat/>
    <w:tblPr>
      <w:tblBorders>
        <w:top w:val="single" w:sz="4" w:space="0" w:color="75BD42" w:themeColor="accent4"/>
        <w:left w:val="single" w:sz="4" w:space="0" w:color="75BD42" w:themeColor="accent4"/>
        <w:bottom w:val="single" w:sz="4" w:space="0" w:color="75BD42" w:themeColor="accent4"/>
        <w:right w:val="single" w:sz="4" w:space="0" w:color="75BD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42" w:themeFill="accent4"/>
      </w:tcPr>
    </w:tblStylePr>
    <w:tblStylePr w:type="lastRow">
      <w:rPr>
        <w:b/>
        <w:bCs/>
      </w:rPr>
      <w:tblPr/>
      <w:tcPr>
        <w:tcBorders>
          <w:top w:val="double" w:sz="4" w:space="0" w:color="75BD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42" w:themeColor="accent4"/>
          <w:right w:val="single" w:sz="4" w:space="0" w:color="75BD42" w:themeColor="accent4"/>
        </w:tcBorders>
      </w:tcPr>
    </w:tblStylePr>
    <w:tblStylePr w:type="band1Horz">
      <w:tblPr/>
      <w:tcPr>
        <w:tcBorders>
          <w:top w:val="single" w:sz="4" w:space="0" w:color="75BD42" w:themeColor="accent4"/>
          <w:bottom w:val="single" w:sz="4" w:space="0" w:color="75BD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42" w:themeColor="accent4"/>
          <w:left w:val="nil"/>
        </w:tcBorders>
      </w:tcPr>
    </w:tblStylePr>
    <w:tblStylePr w:type="swCell">
      <w:tblPr/>
      <w:tcPr>
        <w:tcBorders>
          <w:top w:val="double" w:sz="4" w:space="0" w:color="75BD42" w:themeColor="accent4"/>
          <w:right w:val="nil"/>
        </w:tcBorders>
      </w:tcPr>
    </w:tblStylePr>
  </w:style>
  <w:style w:type="table" w:customStyle="1" w:styleId="3-510">
    <w:name w:val="清单表 3 - 着色 51"/>
    <w:basedOn w:val="a3"/>
    <w:autoRedefine/>
    <w:uiPriority w:val="48"/>
    <w:qFormat/>
    <w:tblPr>
      <w:tblBorders>
        <w:top w:val="single" w:sz="4" w:space="0" w:color="30C0B4" w:themeColor="accent5"/>
        <w:left w:val="single" w:sz="4" w:space="0" w:color="30C0B4" w:themeColor="accent5"/>
        <w:bottom w:val="single" w:sz="4" w:space="0" w:color="30C0B4" w:themeColor="accent5"/>
        <w:right w:val="single" w:sz="4" w:space="0" w:color="30C0B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0C0B4" w:themeFill="accent5"/>
      </w:tcPr>
    </w:tblStylePr>
    <w:tblStylePr w:type="lastRow">
      <w:rPr>
        <w:b/>
        <w:bCs/>
      </w:rPr>
      <w:tblPr/>
      <w:tcPr>
        <w:tcBorders>
          <w:top w:val="double" w:sz="4" w:space="0" w:color="30C0B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0C0B4" w:themeColor="accent5"/>
          <w:right w:val="single" w:sz="4" w:space="0" w:color="30C0B4" w:themeColor="accent5"/>
        </w:tcBorders>
      </w:tcPr>
    </w:tblStylePr>
    <w:tblStylePr w:type="band1Horz">
      <w:tblPr/>
      <w:tcPr>
        <w:tcBorders>
          <w:top w:val="single" w:sz="4" w:space="0" w:color="30C0B4" w:themeColor="accent5"/>
          <w:bottom w:val="single" w:sz="4" w:space="0" w:color="30C0B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0C0B4" w:themeColor="accent5"/>
          <w:left w:val="nil"/>
        </w:tcBorders>
      </w:tcPr>
    </w:tblStylePr>
    <w:tblStylePr w:type="swCell">
      <w:tblPr/>
      <w:tcPr>
        <w:tcBorders>
          <w:top w:val="double" w:sz="4" w:space="0" w:color="30C0B4" w:themeColor="accent5"/>
          <w:right w:val="nil"/>
        </w:tcBorders>
      </w:tcPr>
    </w:tblStylePr>
  </w:style>
  <w:style w:type="table" w:customStyle="1" w:styleId="3-610">
    <w:name w:val="清单表 3 - 着色 61"/>
    <w:basedOn w:val="a3"/>
    <w:autoRedefine/>
    <w:uiPriority w:val="48"/>
    <w:qFormat/>
    <w:tblPr>
      <w:tblBorders>
        <w:top w:val="single" w:sz="4" w:space="0" w:color="E54C5E" w:themeColor="accent6"/>
        <w:left w:val="single" w:sz="4" w:space="0" w:color="E54C5E" w:themeColor="accent6"/>
        <w:bottom w:val="single" w:sz="4" w:space="0" w:color="E54C5E" w:themeColor="accent6"/>
        <w:right w:val="single" w:sz="4" w:space="0" w:color="E54C5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4C5E" w:themeFill="accent6"/>
      </w:tcPr>
    </w:tblStylePr>
    <w:tblStylePr w:type="lastRow">
      <w:rPr>
        <w:b/>
        <w:bCs/>
      </w:rPr>
      <w:tblPr/>
      <w:tcPr>
        <w:tcBorders>
          <w:top w:val="double" w:sz="4" w:space="0" w:color="E54C5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4C5E" w:themeColor="accent6"/>
          <w:right w:val="single" w:sz="4" w:space="0" w:color="E54C5E" w:themeColor="accent6"/>
        </w:tcBorders>
      </w:tcPr>
    </w:tblStylePr>
    <w:tblStylePr w:type="band1Horz">
      <w:tblPr/>
      <w:tcPr>
        <w:tcBorders>
          <w:top w:val="single" w:sz="4" w:space="0" w:color="E54C5E" w:themeColor="accent6"/>
          <w:bottom w:val="single" w:sz="4" w:space="0" w:color="E54C5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4C5E" w:themeColor="accent6"/>
          <w:left w:val="nil"/>
        </w:tcBorders>
      </w:tcPr>
    </w:tblStylePr>
    <w:tblStylePr w:type="swCell">
      <w:tblPr/>
      <w:tcPr>
        <w:tcBorders>
          <w:top w:val="double" w:sz="4" w:space="0" w:color="E54C5E" w:themeColor="accent6"/>
          <w:right w:val="nil"/>
        </w:tcBorders>
      </w:tcPr>
    </w:tblStylePr>
  </w:style>
  <w:style w:type="table" w:customStyle="1" w:styleId="411">
    <w:name w:val="清单表 41"/>
    <w:basedOn w:val="a3"/>
    <w:uiPriority w:val="49"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a3"/>
    <w:autoRedefine/>
    <w:uiPriority w:val="49"/>
    <w:qFormat/>
    <w:tblPr>
      <w:tblBorders>
        <w:top w:val="single" w:sz="4" w:space="0" w:color="91ABDF" w:themeColor="accent1" w:themeTint="99"/>
        <w:left w:val="single" w:sz="4" w:space="0" w:color="91ABDF" w:themeColor="accent1" w:themeTint="99"/>
        <w:bottom w:val="single" w:sz="4" w:space="0" w:color="91ABDF" w:themeColor="accent1" w:themeTint="99"/>
        <w:right w:val="single" w:sz="4" w:space="0" w:color="91ABDF" w:themeColor="accent1" w:themeTint="99"/>
        <w:insideH w:val="single" w:sz="4" w:space="0" w:color="91ABD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4CB" w:themeColor="accent1"/>
          <w:left w:val="single" w:sz="4" w:space="0" w:color="4874CB" w:themeColor="accent1"/>
          <w:bottom w:val="single" w:sz="4" w:space="0" w:color="4874CB" w:themeColor="accent1"/>
          <w:right w:val="single" w:sz="4" w:space="0" w:color="4874CB" w:themeColor="accent1"/>
          <w:insideH w:val="nil"/>
        </w:tcBorders>
        <w:shd w:val="clear" w:color="auto" w:fill="4874CB" w:themeFill="accent1"/>
      </w:tcPr>
    </w:tblStylePr>
    <w:tblStylePr w:type="lastRow">
      <w:rPr>
        <w:b/>
        <w:bCs/>
      </w:rPr>
      <w:tblPr/>
      <w:tcPr>
        <w:tcBorders>
          <w:top w:val="double" w:sz="4" w:space="0" w:color="91ABD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</w:style>
  <w:style w:type="table" w:customStyle="1" w:styleId="4-210">
    <w:name w:val="清单表 4 - 着色 21"/>
    <w:basedOn w:val="a3"/>
    <w:autoRedefine/>
    <w:uiPriority w:val="49"/>
    <w:qFormat/>
    <w:tblPr>
      <w:tblBorders>
        <w:top w:val="single" w:sz="4" w:space="0" w:color="F4B382" w:themeColor="accent2" w:themeTint="99"/>
        <w:left w:val="single" w:sz="4" w:space="0" w:color="F4B382" w:themeColor="accent2" w:themeTint="99"/>
        <w:bottom w:val="single" w:sz="4" w:space="0" w:color="F4B382" w:themeColor="accent2" w:themeTint="99"/>
        <w:right w:val="single" w:sz="4" w:space="0" w:color="F4B382" w:themeColor="accent2" w:themeTint="99"/>
        <w:insideH w:val="single" w:sz="4" w:space="0" w:color="F4B38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822F" w:themeColor="accent2"/>
          <w:left w:val="single" w:sz="4" w:space="0" w:color="EE822F" w:themeColor="accent2"/>
          <w:bottom w:val="single" w:sz="4" w:space="0" w:color="EE822F" w:themeColor="accent2"/>
          <w:right w:val="single" w:sz="4" w:space="0" w:color="EE822F" w:themeColor="accent2"/>
          <w:insideH w:val="nil"/>
        </w:tcBorders>
        <w:shd w:val="clear" w:color="auto" w:fill="EE822F" w:themeFill="accent2"/>
      </w:tcPr>
    </w:tblStylePr>
    <w:tblStylePr w:type="lastRow">
      <w:rPr>
        <w:b/>
        <w:bCs/>
      </w:rPr>
      <w:tblPr/>
      <w:tcPr>
        <w:tcBorders>
          <w:top w:val="double" w:sz="4" w:space="0" w:color="F4B38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</w:style>
  <w:style w:type="table" w:customStyle="1" w:styleId="4-310">
    <w:name w:val="清单表 4 - 着色 31"/>
    <w:basedOn w:val="a3"/>
    <w:autoRedefine/>
    <w:uiPriority w:val="49"/>
    <w:qFormat/>
    <w:tblPr>
      <w:tblBorders>
        <w:top w:val="single" w:sz="4" w:space="0" w:color="FDD860" w:themeColor="accent3" w:themeTint="99"/>
        <w:left w:val="single" w:sz="4" w:space="0" w:color="FDD860" w:themeColor="accent3" w:themeTint="99"/>
        <w:bottom w:val="single" w:sz="4" w:space="0" w:color="FDD860" w:themeColor="accent3" w:themeTint="99"/>
        <w:right w:val="single" w:sz="4" w:space="0" w:color="FDD860" w:themeColor="accent3" w:themeTint="99"/>
        <w:insideH w:val="single" w:sz="4" w:space="0" w:color="FDD8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BA02" w:themeColor="accent3"/>
          <w:left w:val="single" w:sz="4" w:space="0" w:color="F2BA02" w:themeColor="accent3"/>
          <w:bottom w:val="single" w:sz="4" w:space="0" w:color="F2BA02" w:themeColor="accent3"/>
          <w:right w:val="single" w:sz="4" w:space="0" w:color="F2BA02" w:themeColor="accent3"/>
          <w:insideH w:val="nil"/>
        </w:tcBorders>
        <w:shd w:val="clear" w:color="auto" w:fill="F2BA02" w:themeFill="accent3"/>
      </w:tcPr>
    </w:tblStylePr>
    <w:tblStylePr w:type="lastRow">
      <w:rPr>
        <w:b/>
        <w:bCs/>
      </w:rPr>
      <w:tblPr/>
      <w:tcPr>
        <w:tcBorders>
          <w:top w:val="double" w:sz="4" w:space="0" w:color="FDD8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</w:style>
  <w:style w:type="table" w:customStyle="1" w:styleId="4-410">
    <w:name w:val="清单表 4 - 着色 41"/>
    <w:basedOn w:val="a3"/>
    <w:autoRedefine/>
    <w:uiPriority w:val="49"/>
    <w:qFormat/>
    <w:tblPr>
      <w:tblBorders>
        <w:top w:val="single" w:sz="4" w:space="0" w:color="ABD78D" w:themeColor="accent4" w:themeTint="99"/>
        <w:left w:val="single" w:sz="4" w:space="0" w:color="ABD78D" w:themeColor="accent4" w:themeTint="99"/>
        <w:bottom w:val="single" w:sz="4" w:space="0" w:color="ABD78D" w:themeColor="accent4" w:themeTint="99"/>
        <w:right w:val="single" w:sz="4" w:space="0" w:color="ABD78D" w:themeColor="accent4" w:themeTint="99"/>
        <w:insideH w:val="single" w:sz="4" w:space="0" w:color="ABD7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42" w:themeColor="accent4"/>
          <w:left w:val="single" w:sz="4" w:space="0" w:color="75BD42" w:themeColor="accent4"/>
          <w:bottom w:val="single" w:sz="4" w:space="0" w:color="75BD42" w:themeColor="accent4"/>
          <w:right w:val="single" w:sz="4" w:space="0" w:color="75BD42" w:themeColor="accent4"/>
          <w:insideH w:val="nil"/>
        </w:tcBorders>
        <w:shd w:val="clear" w:color="auto" w:fill="75BD42" w:themeFill="accent4"/>
      </w:tcPr>
    </w:tblStylePr>
    <w:tblStylePr w:type="lastRow">
      <w:rPr>
        <w:b/>
        <w:bCs/>
      </w:rPr>
      <w:tblPr/>
      <w:tcPr>
        <w:tcBorders>
          <w:top w:val="double" w:sz="4" w:space="0" w:color="ABD7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</w:style>
  <w:style w:type="table" w:customStyle="1" w:styleId="4-510">
    <w:name w:val="清单表 4 - 着色 51"/>
    <w:basedOn w:val="a3"/>
    <w:uiPriority w:val="49"/>
    <w:tblPr>
      <w:tblBorders>
        <w:top w:val="single" w:sz="4" w:space="0" w:color="7DDED6" w:themeColor="accent5" w:themeTint="99"/>
        <w:left w:val="single" w:sz="4" w:space="0" w:color="7DDED6" w:themeColor="accent5" w:themeTint="99"/>
        <w:bottom w:val="single" w:sz="4" w:space="0" w:color="7DDED6" w:themeColor="accent5" w:themeTint="99"/>
        <w:right w:val="single" w:sz="4" w:space="0" w:color="7DDED6" w:themeColor="accent5" w:themeTint="99"/>
        <w:insideH w:val="single" w:sz="4" w:space="0" w:color="7DDED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C0B4" w:themeColor="accent5"/>
          <w:left w:val="single" w:sz="4" w:space="0" w:color="30C0B4" w:themeColor="accent5"/>
          <w:bottom w:val="single" w:sz="4" w:space="0" w:color="30C0B4" w:themeColor="accent5"/>
          <w:right w:val="single" w:sz="4" w:space="0" w:color="30C0B4" w:themeColor="accent5"/>
          <w:insideH w:val="nil"/>
        </w:tcBorders>
        <w:shd w:val="clear" w:color="auto" w:fill="30C0B4" w:themeFill="accent5"/>
      </w:tcPr>
    </w:tblStylePr>
    <w:tblStylePr w:type="lastRow">
      <w:rPr>
        <w:b/>
        <w:bCs/>
      </w:rPr>
      <w:tblPr/>
      <w:tcPr>
        <w:tcBorders>
          <w:top w:val="double" w:sz="4" w:space="0" w:color="7DDED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</w:style>
  <w:style w:type="table" w:customStyle="1" w:styleId="4-610">
    <w:name w:val="清单表 4 - 着色 61"/>
    <w:basedOn w:val="a3"/>
    <w:uiPriority w:val="49"/>
    <w:tblPr>
      <w:tblBorders>
        <w:top w:val="single" w:sz="4" w:space="0" w:color="EF939E" w:themeColor="accent6" w:themeTint="99"/>
        <w:left w:val="single" w:sz="4" w:space="0" w:color="EF939E" w:themeColor="accent6" w:themeTint="99"/>
        <w:bottom w:val="single" w:sz="4" w:space="0" w:color="EF939E" w:themeColor="accent6" w:themeTint="99"/>
        <w:right w:val="single" w:sz="4" w:space="0" w:color="EF939E" w:themeColor="accent6" w:themeTint="99"/>
        <w:insideH w:val="single" w:sz="4" w:space="0" w:color="EF93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4C5E" w:themeColor="accent6"/>
          <w:left w:val="single" w:sz="4" w:space="0" w:color="E54C5E" w:themeColor="accent6"/>
          <w:bottom w:val="single" w:sz="4" w:space="0" w:color="E54C5E" w:themeColor="accent6"/>
          <w:right w:val="single" w:sz="4" w:space="0" w:color="E54C5E" w:themeColor="accent6"/>
          <w:insideH w:val="nil"/>
        </w:tcBorders>
        <w:shd w:val="clear" w:color="auto" w:fill="E54C5E" w:themeFill="accent6"/>
      </w:tcPr>
    </w:tblStylePr>
    <w:tblStylePr w:type="lastRow">
      <w:rPr>
        <w:b/>
        <w:bCs/>
      </w:rPr>
      <w:tblPr/>
      <w:tcPr>
        <w:tcBorders>
          <w:top w:val="double" w:sz="4" w:space="0" w:color="EF93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</w:style>
  <w:style w:type="table" w:customStyle="1" w:styleId="511">
    <w:name w:val="清单表 5 深色1"/>
    <w:basedOn w:val="a3"/>
    <w:uiPriority w:val="50"/>
    <w:rPr>
      <w:color w:val="FFFFFF" w:themeColor="background1"/>
    </w:rPr>
    <w:tblPr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a3"/>
    <w:uiPriority w:val="50"/>
    <w:rPr>
      <w:color w:val="FFFFFF" w:themeColor="background1"/>
    </w:rPr>
    <w:tblPr>
      <w:tblBorders>
        <w:top w:val="single" w:sz="24" w:space="0" w:color="4874CB" w:themeColor="accent1"/>
        <w:left w:val="single" w:sz="24" w:space="0" w:color="4874CB" w:themeColor="accent1"/>
        <w:bottom w:val="single" w:sz="24" w:space="0" w:color="4874CB" w:themeColor="accent1"/>
        <w:right w:val="single" w:sz="24" w:space="0" w:color="4874CB" w:themeColor="accent1"/>
      </w:tblBorders>
    </w:tblPr>
    <w:tcPr>
      <w:shd w:val="clear" w:color="auto" w:fill="4874C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a3"/>
    <w:uiPriority w:val="50"/>
    <w:rPr>
      <w:color w:val="FFFFFF" w:themeColor="background1"/>
    </w:rPr>
    <w:tblPr>
      <w:tblBorders>
        <w:top w:val="single" w:sz="24" w:space="0" w:color="EE822F" w:themeColor="accent2"/>
        <w:left w:val="single" w:sz="24" w:space="0" w:color="EE822F" w:themeColor="accent2"/>
        <w:bottom w:val="single" w:sz="24" w:space="0" w:color="EE822F" w:themeColor="accent2"/>
        <w:right w:val="single" w:sz="24" w:space="0" w:color="EE822F" w:themeColor="accent2"/>
      </w:tblBorders>
    </w:tblPr>
    <w:tcPr>
      <w:shd w:val="clear" w:color="auto" w:fill="EE822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a3"/>
    <w:uiPriority w:val="50"/>
    <w:rPr>
      <w:color w:val="FFFFFF" w:themeColor="background1"/>
    </w:rPr>
    <w:tblPr>
      <w:tblBorders>
        <w:top w:val="single" w:sz="24" w:space="0" w:color="F2BA02" w:themeColor="accent3"/>
        <w:left w:val="single" w:sz="24" w:space="0" w:color="F2BA02" w:themeColor="accent3"/>
        <w:bottom w:val="single" w:sz="24" w:space="0" w:color="F2BA02" w:themeColor="accent3"/>
        <w:right w:val="single" w:sz="24" w:space="0" w:color="F2BA02" w:themeColor="accent3"/>
      </w:tblBorders>
    </w:tblPr>
    <w:tcPr>
      <w:shd w:val="clear" w:color="auto" w:fill="F2BA0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a3"/>
    <w:uiPriority w:val="50"/>
    <w:rPr>
      <w:color w:val="FFFFFF" w:themeColor="background1"/>
    </w:rPr>
    <w:tblPr>
      <w:tblBorders>
        <w:top w:val="single" w:sz="24" w:space="0" w:color="75BD42" w:themeColor="accent4"/>
        <w:left w:val="single" w:sz="24" w:space="0" w:color="75BD42" w:themeColor="accent4"/>
        <w:bottom w:val="single" w:sz="24" w:space="0" w:color="75BD42" w:themeColor="accent4"/>
        <w:right w:val="single" w:sz="24" w:space="0" w:color="75BD42" w:themeColor="accent4"/>
      </w:tblBorders>
    </w:tblPr>
    <w:tcPr>
      <w:shd w:val="clear" w:color="auto" w:fill="75BD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a3"/>
    <w:uiPriority w:val="50"/>
    <w:rPr>
      <w:color w:val="FFFFFF" w:themeColor="background1"/>
    </w:rPr>
    <w:tblPr>
      <w:tblBorders>
        <w:top w:val="single" w:sz="24" w:space="0" w:color="30C0B4" w:themeColor="accent5"/>
        <w:left w:val="single" w:sz="24" w:space="0" w:color="30C0B4" w:themeColor="accent5"/>
        <w:bottom w:val="single" w:sz="24" w:space="0" w:color="30C0B4" w:themeColor="accent5"/>
        <w:right w:val="single" w:sz="24" w:space="0" w:color="30C0B4" w:themeColor="accent5"/>
      </w:tblBorders>
    </w:tblPr>
    <w:tcPr>
      <w:shd w:val="clear" w:color="auto" w:fill="30C0B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a3"/>
    <w:uiPriority w:val="50"/>
    <w:rPr>
      <w:color w:val="FFFFFF" w:themeColor="background1"/>
    </w:rPr>
    <w:tblPr>
      <w:tblBorders>
        <w:top w:val="single" w:sz="24" w:space="0" w:color="E54C5E" w:themeColor="accent6"/>
        <w:left w:val="single" w:sz="24" w:space="0" w:color="E54C5E" w:themeColor="accent6"/>
        <w:bottom w:val="single" w:sz="24" w:space="0" w:color="E54C5E" w:themeColor="accent6"/>
        <w:right w:val="single" w:sz="24" w:space="0" w:color="E54C5E" w:themeColor="accent6"/>
      </w:tblBorders>
    </w:tblPr>
    <w:tcPr>
      <w:shd w:val="clear" w:color="auto" w:fill="E54C5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1">
    <w:name w:val="清单表 6 彩色1"/>
    <w:basedOn w:val="a3"/>
    <w:uiPriority w:val="51"/>
    <w:rPr>
      <w:color w:val="000000" w:themeColor="text1"/>
    </w:rPr>
    <w:tblPr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a3"/>
    <w:uiPriority w:val="51"/>
    <w:rPr>
      <w:color w:val="2D53A0" w:themeColor="accent1" w:themeShade="BF"/>
    </w:rPr>
    <w:tblPr>
      <w:tblBorders>
        <w:top w:val="single" w:sz="4" w:space="0" w:color="4874CB" w:themeColor="accent1"/>
        <w:bottom w:val="single" w:sz="4" w:space="0" w:color="4874C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4C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4C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</w:style>
  <w:style w:type="table" w:customStyle="1" w:styleId="6-210">
    <w:name w:val="清单表 6 彩色 - 着色 21"/>
    <w:basedOn w:val="a3"/>
    <w:uiPriority w:val="51"/>
    <w:rPr>
      <w:color w:val="C55E10" w:themeColor="accent2" w:themeShade="BF"/>
    </w:rPr>
    <w:tblPr>
      <w:tblBorders>
        <w:top w:val="single" w:sz="4" w:space="0" w:color="EE822F" w:themeColor="accent2"/>
        <w:bottom w:val="single" w:sz="4" w:space="0" w:color="EE822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E822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E82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</w:style>
  <w:style w:type="table" w:customStyle="1" w:styleId="6-310">
    <w:name w:val="清单表 6 彩色 - 着色 31"/>
    <w:basedOn w:val="a3"/>
    <w:uiPriority w:val="51"/>
    <w:rPr>
      <w:color w:val="B58A01" w:themeColor="accent3" w:themeShade="BF"/>
    </w:rPr>
    <w:tblPr>
      <w:tblBorders>
        <w:top w:val="single" w:sz="4" w:space="0" w:color="F2BA02" w:themeColor="accent3"/>
        <w:bottom w:val="single" w:sz="4" w:space="0" w:color="F2BA0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BA0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BA0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</w:style>
  <w:style w:type="table" w:customStyle="1" w:styleId="6-410">
    <w:name w:val="清单表 6 彩色 - 着色 41"/>
    <w:basedOn w:val="a3"/>
    <w:uiPriority w:val="51"/>
    <w:rPr>
      <w:color w:val="578D31" w:themeColor="accent4" w:themeShade="BF"/>
    </w:rPr>
    <w:tblPr>
      <w:tblBorders>
        <w:top w:val="single" w:sz="4" w:space="0" w:color="75BD42" w:themeColor="accent4"/>
        <w:bottom w:val="single" w:sz="4" w:space="0" w:color="75BD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D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</w:style>
  <w:style w:type="table" w:customStyle="1" w:styleId="6-510">
    <w:name w:val="清单表 6 彩色 - 着色 51"/>
    <w:basedOn w:val="a3"/>
    <w:uiPriority w:val="51"/>
    <w:rPr>
      <w:color w:val="248F86" w:themeColor="accent5" w:themeShade="BF"/>
    </w:rPr>
    <w:tblPr>
      <w:tblBorders>
        <w:top w:val="single" w:sz="4" w:space="0" w:color="30C0B4" w:themeColor="accent5"/>
        <w:bottom w:val="single" w:sz="4" w:space="0" w:color="30C0B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0C0B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0C0B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</w:style>
  <w:style w:type="table" w:customStyle="1" w:styleId="6-610">
    <w:name w:val="清单表 6 彩色 - 着色 61"/>
    <w:basedOn w:val="a3"/>
    <w:uiPriority w:val="51"/>
    <w:rPr>
      <w:color w:val="C71D31" w:themeColor="accent6" w:themeShade="BF"/>
    </w:rPr>
    <w:tblPr>
      <w:tblBorders>
        <w:top w:val="single" w:sz="4" w:space="0" w:color="E54C5E" w:themeColor="accent6"/>
        <w:bottom w:val="single" w:sz="4" w:space="0" w:color="E54C5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54C5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54C5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</w:style>
  <w:style w:type="table" w:customStyle="1" w:styleId="711">
    <w:name w:val="清单表 7 彩色1"/>
    <w:basedOn w:val="a3"/>
    <w:uiPriority w:val="52"/>
    <w:rPr>
      <w:color w:val="000000" w:themeColor="text1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a3"/>
    <w:uiPriority w:val="52"/>
    <w:rPr>
      <w:color w:val="2D53A0" w:themeColor="accent1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4C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4C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4C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4C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3F4" w:themeFill="accent1" w:themeFillTint="33"/>
      </w:tcPr>
    </w:tblStylePr>
    <w:tblStylePr w:type="band1Horz">
      <w:tblPr/>
      <w:tcPr>
        <w:shd w:val="clear" w:color="auto" w:fill="DAE3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a3"/>
    <w:uiPriority w:val="52"/>
    <w:rPr>
      <w:color w:val="C55E10" w:themeColor="accent2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822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822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822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822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5D5" w:themeFill="accent2" w:themeFillTint="33"/>
      </w:tcPr>
    </w:tblStylePr>
    <w:tblStylePr w:type="band1Horz">
      <w:tblPr/>
      <w:tcPr>
        <w:shd w:val="clear" w:color="auto" w:fill="FBE5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a3"/>
    <w:uiPriority w:val="52"/>
    <w:rPr>
      <w:color w:val="B58A01" w:themeColor="accent3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BA0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BA0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BA0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BA0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2CA" w:themeFill="accent3" w:themeFillTint="33"/>
      </w:tcPr>
    </w:tblStylePr>
    <w:tblStylePr w:type="band1Horz">
      <w:tblPr/>
      <w:tcPr>
        <w:shd w:val="clear" w:color="auto" w:fill="FEF2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a3"/>
    <w:uiPriority w:val="52"/>
    <w:rPr>
      <w:color w:val="578D31" w:themeColor="accent4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F1D9" w:themeFill="accent4" w:themeFillTint="33"/>
      </w:tcPr>
    </w:tblStylePr>
    <w:tblStylePr w:type="band1Horz">
      <w:tblPr/>
      <w:tcPr>
        <w:shd w:val="clear" w:color="auto" w:fill="E3F1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a3"/>
    <w:uiPriority w:val="52"/>
    <w:rPr>
      <w:color w:val="248F86" w:themeColor="accent5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0C0B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0C0B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0C0B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0C0B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F4F1" w:themeFill="accent5" w:themeFillTint="33"/>
      </w:tcPr>
    </w:tblStylePr>
    <w:tblStylePr w:type="band1Horz">
      <w:tblPr/>
      <w:tcPr>
        <w:shd w:val="clear" w:color="auto" w:fill="D3F4F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a3"/>
    <w:uiPriority w:val="52"/>
    <w:rPr>
      <w:color w:val="C71D31" w:themeColor="accent6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4C5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4C5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4C5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4C5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DBDE" w:themeFill="accent6" w:themeFillTint="33"/>
      </w:tcPr>
    </w:tblStylePr>
    <w:tblStylePr w:type="band1Horz">
      <w:tblPr/>
      <w:tcPr>
        <w:shd w:val="clear" w:color="auto" w:fill="F9DB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6">
    <w:name w:val="宏文本 字符"/>
    <w:basedOn w:val="a2"/>
    <w:link w:val="a5"/>
    <w:rPr>
      <w:rFonts w:ascii="Consolas" w:eastAsia="Arial" w:hAnsi="Consolas" w:cs="Arial"/>
      <w:snapToGrid w:val="0"/>
      <w:color w:val="000000"/>
    </w:rPr>
  </w:style>
  <w:style w:type="character" w:customStyle="1" w:styleId="1f3">
    <w:name w:val="@他1"/>
    <w:basedOn w:val="a2"/>
    <w:uiPriority w:val="99"/>
    <w:semiHidden/>
    <w:unhideWhenUsed/>
    <w:rPr>
      <w:color w:val="2B579A"/>
      <w:shd w:val="clear" w:color="auto" w:fill="E1DFDD"/>
    </w:rPr>
  </w:style>
  <w:style w:type="character" w:customStyle="1" w:styleId="afff5">
    <w:name w:val="信息标题 字符"/>
    <w:basedOn w:val="a2"/>
    <w:link w:val="afff4"/>
    <w:rPr>
      <w:rFonts w:asciiTheme="majorHAnsi" w:eastAsiaTheme="majorEastAsia" w:hAnsiTheme="majorHAnsi" w:cstheme="majorBidi"/>
      <w:snapToGrid w:val="0"/>
      <w:color w:val="000000"/>
      <w:sz w:val="24"/>
      <w:szCs w:val="24"/>
      <w:shd w:val="pct20" w:color="auto" w:fill="auto"/>
    </w:rPr>
  </w:style>
  <w:style w:type="paragraph" w:styleId="afffff5">
    <w:name w:val="No Spacing"/>
    <w:uiPriority w:val="99"/>
    <w:semiHidden/>
    <w:unhideWhenUsed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customStyle="1" w:styleId="a9">
    <w:name w:val="注释标题 字符"/>
    <w:basedOn w:val="a2"/>
    <w:link w:val="a8"/>
    <w:rPr>
      <w:rFonts w:ascii="Arial" w:eastAsia="Arial" w:hAnsi="Arial" w:cs="Arial"/>
      <w:snapToGrid w:val="0"/>
      <w:color w:val="000000"/>
      <w:sz w:val="21"/>
      <w:szCs w:val="21"/>
    </w:rPr>
  </w:style>
  <w:style w:type="character" w:styleId="afffff6">
    <w:name w:val="Placeholder Text"/>
    <w:basedOn w:val="a2"/>
    <w:uiPriority w:val="99"/>
    <w:semiHidden/>
    <w:unhideWhenUsed/>
    <w:rPr>
      <w:color w:val="666666"/>
    </w:rPr>
  </w:style>
  <w:style w:type="table" w:customStyle="1" w:styleId="112">
    <w:name w:val="无格式表格 11"/>
    <w:basedOn w:val="a3"/>
    <w:uiPriority w:val="4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无格式表格 21"/>
    <w:basedOn w:val="a3"/>
    <w:uiPriority w:val="42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无格式表格 31"/>
    <w:basedOn w:val="a3"/>
    <w:uiPriority w:val="43"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无格式表格 41"/>
    <w:basedOn w:val="a3"/>
    <w:uiPriority w:val="44"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无格式表格 51"/>
    <w:basedOn w:val="a3"/>
    <w:uiPriority w:val="45"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ff">
    <w:name w:val="纯文本 字符"/>
    <w:basedOn w:val="a2"/>
    <w:link w:val="afe"/>
    <w:rPr>
      <w:rFonts w:ascii="Consolas" w:eastAsia="Arial" w:hAnsi="Consolas" w:cs="Arial"/>
      <w:snapToGrid w:val="0"/>
      <w:color w:val="000000"/>
      <w:sz w:val="21"/>
      <w:szCs w:val="21"/>
    </w:rPr>
  </w:style>
  <w:style w:type="paragraph" w:styleId="afffff7">
    <w:name w:val="Quote"/>
    <w:basedOn w:val="a1"/>
    <w:next w:val="a1"/>
    <w:link w:val="afffff8"/>
    <w:uiPriority w:val="99"/>
    <w:semiHidden/>
    <w:unhideWhenUsed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8">
    <w:name w:val="引用 字符"/>
    <w:basedOn w:val="a2"/>
    <w:link w:val="afffff7"/>
    <w:uiPriority w:val="99"/>
    <w:semiHidden/>
    <w:rPr>
      <w:rFonts w:ascii="Arial" w:eastAsia="Arial" w:hAnsi="Arial" w:cs="Arial"/>
      <w:i/>
      <w:iCs/>
      <w:snapToGrid w:val="0"/>
      <w:color w:val="404040" w:themeColor="text1" w:themeTint="BF"/>
      <w:sz w:val="21"/>
      <w:szCs w:val="21"/>
    </w:rPr>
  </w:style>
  <w:style w:type="character" w:customStyle="1" w:styleId="af5">
    <w:name w:val="称呼 字符"/>
    <w:basedOn w:val="a2"/>
    <w:link w:val="af4"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affc">
    <w:name w:val="签名 字符"/>
    <w:basedOn w:val="a2"/>
    <w:link w:val="affb"/>
    <w:rPr>
      <w:rFonts w:ascii="Arial" w:eastAsia="Arial" w:hAnsi="Arial" w:cs="Arial"/>
      <w:snapToGrid w:val="0"/>
      <w:color w:val="000000"/>
      <w:sz w:val="21"/>
      <w:szCs w:val="21"/>
    </w:rPr>
  </w:style>
  <w:style w:type="character" w:customStyle="1" w:styleId="1f4">
    <w:name w:val="智能超链接1"/>
    <w:basedOn w:val="a2"/>
    <w:uiPriority w:val="99"/>
    <w:semiHidden/>
    <w:unhideWhenUsed/>
    <w:rPr>
      <w:u w:val="dotted"/>
    </w:rPr>
  </w:style>
  <w:style w:type="character" w:customStyle="1" w:styleId="1f5">
    <w:name w:val="智能链接1"/>
    <w:basedOn w:val="a2"/>
    <w:uiPriority w:val="99"/>
    <w:semiHidden/>
    <w:unhideWhenUsed/>
    <w:rPr>
      <w:color w:val="0000FF"/>
      <w:u w:val="single"/>
      <w:shd w:val="clear" w:color="auto" w:fill="F3F2F1"/>
    </w:rPr>
  </w:style>
  <w:style w:type="character" w:customStyle="1" w:styleId="afff">
    <w:name w:val="副标题 字符"/>
    <w:basedOn w:val="a2"/>
    <w:link w:val="affe"/>
    <w:rPr>
      <w:rFonts w:asciiTheme="minorHAnsi" w:eastAsiaTheme="minorEastAsia" w:hAnsiTheme="minorHAnsi" w:cstheme="minorBidi"/>
      <w:snapToGrid w:val="0"/>
      <w:color w:val="595959" w:themeColor="text1" w:themeTint="A6"/>
      <w:spacing w:val="15"/>
      <w:sz w:val="22"/>
      <w:szCs w:val="22"/>
    </w:rPr>
  </w:style>
  <w:style w:type="character" w:customStyle="1" w:styleId="1f6">
    <w:name w:val="不明显强调1"/>
    <w:basedOn w:val="a2"/>
    <w:uiPriority w:val="19"/>
    <w:qFormat/>
    <w:rPr>
      <w:i/>
      <w:iCs/>
      <w:color w:val="404040" w:themeColor="text1" w:themeTint="BF"/>
    </w:rPr>
  </w:style>
  <w:style w:type="character" w:customStyle="1" w:styleId="1f7">
    <w:name w:val="不明显参考1"/>
    <w:basedOn w:val="a2"/>
    <w:uiPriority w:val="31"/>
    <w:qFormat/>
    <w:rPr>
      <w:smallCaps/>
      <w:color w:val="595959" w:themeColor="text1" w:themeTint="A6"/>
    </w:rPr>
  </w:style>
  <w:style w:type="table" w:customStyle="1" w:styleId="1f8">
    <w:name w:val="网格型浅色1"/>
    <w:basedOn w:val="a3"/>
    <w:autoRedefine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fff8">
    <w:name w:val="标题 字符"/>
    <w:basedOn w:val="a2"/>
    <w:link w:val="afff7"/>
    <w:autoRedefine/>
    <w:qFormat/>
    <w:rPr>
      <w:rFonts w:asciiTheme="majorHAnsi" w:eastAsiaTheme="majorEastAsia" w:hAnsiTheme="majorHAnsi" w:cstheme="majorBidi"/>
      <w:snapToGrid w:val="0"/>
      <w:spacing w:val="-10"/>
      <w:kern w:val="28"/>
      <w:sz w:val="56"/>
      <w:szCs w:val="56"/>
    </w:rPr>
  </w:style>
  <w:style w:type="paragraph" w:customStyle="1" w:styleId="TOC10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1f9">
    <w:name w:val="未处理的提及1"/>
    <w:basedOn w:val="a2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fa">
    <w:name w:val="修订1"/>
    <w:autoRedefine/>
    <w:hidden/>
    <w:uiPriority w:val="99"/>
    <w:unhideWhenUsed/>
    <w:qFormat/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afffff9">
    <w:name w:val="Revision"/>
    <w:hidden/>
    <w:uiPriority w:val="99"/>
    <w:unhideWhenUsed/>
    <w:rsid w:val="00BA20EC"/>
    <w:rPr>
      <w:rFonts w:ascii="Arial" w:eastAsia="Arial" w:hAnsi="Arial" w:cs="Arial"/>
      <w:snapToGrid w:val="0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10978</Words>
  <Characters>62579</Characters>
  <Application>Microsoft Office Word</Application>
  <DocSecurity>0</DocSecurity>
  <Lines>521</Lines>
  <Paragraphs>146</Paragraphs>
  <ScaleCrop>false</ScaleCrop>
  <Company/>
  <LinksUpToDate>false</LinksUpToDate>
  <CharactersWithSpaces>73411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2024-04-01T05:11:00Z</dcterms:created>
  <dcterms:modified xsi:type="dcterms:W3CDTF">2024-04-03T01:24:00Z</dcterms:modified>
</cp:coreProperties>
</file>