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22FFEA23" w:rsidR="00654E8F" w:rsidRDefault="00654E8F" w:rsidP="0001436A">
      <w:pPr>
        <w:pStyle w:val="SupplementaryMaterial"/>
      </w:pPr>
      <w:r w:rsidRPr="001549D3">
        <w:t>Supplementary Material</w:t>
      </w:r>
    </w:p>
    <w:p w14:paraId="315593CB" w14:textId="2F5F3640" w:rsidR="001F5AE6" w:rsidRPr="001F5AE6" w:rsidRDefault="001F5AE6" w:rsidP="001F5AE6">
      <w:bookmarkStart w:id="0" w:name="_GoBack"/>
      <w:bookmarkEnd w:id="0"/>
    </w:p>
    <w:p w14:paraId="36D9A4E3" w14:textId="1D963876" w:rsidR="00BC3994" w:rsidRDefault="00BC3994" w:rsidP="00352B27">
      <w:pPr>
        <w:pStyle w:val="ArticleTabellbeskrivningTabledescription"/>
        <w:keepLines/>
        <w:spacing w:before="0" w:after="0" w:line="240" w:lineRule="auto"/>
      </w:pPr>
    </w:p>
    <w:p w14:paraId="5E584EE8" w14:textId="182A2A36" w:rsidR="00994A3D" w:rsidRPr="00994A3D" w:rsidRDefault="00654E8F" w:rsidP="0001436A">
      <w:pPr>
        <w:pStyle w:val="Heading1"/>
      </w:pPr>
      <w:r w:rsidRPr="00994A3D">
        <w:t xml:space="preserve">Supplementary </w:t>
      </w:r>
      <w:r w:rsidR="001F5AE6">
        <w:t>Table</w:t>
      </w:r>
    </w:p>
    <w:p w14:paraId="472F5C98" w14:textId="7E7673FA" w:rsidR="00352B27" w:rsidRPr="001E7438" w:rsidRDefault="00352B27" w:rsidP="00352B27">
      <w:pPr>
        <w:pStyle w:val="ArticleTabellbeskrivningTabledescription"/>
        <w:keepLines/>
        <w:spacing w:before="0" w:after="0" w:line="240" w:lineRule="auto"/>
        <w:rPr>
          <w:rFonts w:ascii="Times New Roman" w:hAnsi="Times New Roman" w:cs="Times New Roman"/>
          <w:szCs w:val="17"/>
        </w:rPr>
      </w:pPr>
      <w:r w:rsidRPr="001E7438">
        <w:rPr>
          <w:rFonts w:ascii="Times New Roman" w:hAnsi="Times New Roman" w:cs="Times New Roman"/>
          <w:szCs w:val="17"/>
        </w:rPr>
        <w:t>Supplementary Table 2. Estimated marginal mean±SE for each variable by four rearing treatment combination</w:t>
      </w:r>
      <w:r w:rsidR="00A5671D" w:rsidRPr="001E7438">
        <w:rPr>
          <w:rFonts w:ascii="Times New Roman" w:hAnsi="Times New Roman" w:cs="Times New Roman"/>
          <w:szCs w:val="17"/>
        </w:rPr>
        <w:t>s</w:t>
      </w:r>
      <w:r w:rsidRPr="001E7438">
        <w:rPr>
          <w:rFonts w:ascii="Times New Roman" w:hAnsi="Times New Roman" w:cs="Times New Roman"/>
          <w:szCs w:val="17"/>
        </w:rPr>
        <w:t xml:space="preserve"> (Single-choice or Multi-choice in the Early and Late rearing periods, respectively). Presented values are back-transformed if response variables were transformed in the model.</w:t>
      </w:r>
    </w:p>
    <w:tbl>
      <w:tblPr>
        <w:tblStyle w:val="TableGridLight"/>
        <w:tblpPr w:leftFromText="180" w:rightFromText="180" w:vertAnchor="text" w:horzAnchor="margin" w:tblpY="331"/>
        <w:tblW w:w="8930" w:type="dxa"/>
        <w:tblLook w:val="04A0" w:firstRow="1" w:lastRow="0" w:firstColumn="1" w:lastColumn="0" w:noHBand="0" w:noVBand="1"/>
      </w:tblPr>
      <w:tblGrid>
        <w:gridCol w:w="4004"/>
        <w:gridCol w:w="1278"/>
        <w:gridCol w:w="1191"/>
        <w:gridCol w:w="1255"/>
        <w:gridCol w:w="1202"/>
      </w:tblGrid>
      <w:tr w:rsidR="00352B27" w:rsidRPr="00352B27" w14:paraId="105E11FB" w14:textId="77777777" w:rsidTr="001652B9">
        <w:tc>
          <w:tcPr>
            <w:tcW w:w="4004" w:type="dxa"/>
          </w:tcPr>
          <w:p w14:paraId="5C0297B6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b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Measurement</w:t>
            </w:r>
          </w:p>
        </w:tc>
        <w:tc>
          <w:tcPr>
            <w:tcW w:w="1278" w:type="dxa"/>
          </w:tcPr>
          <w:p w14:paraId="6A830F1C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b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Single*Single</w:t>
            </w:r>
          </w:p>
        </w:tc>
        <w:tc>
          <w:tcPr>
            <w:tcW w:w="1191" w:type="dxa"/>
          </w:tcPr>
          <w:p w14:paraId="40E797E3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b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Single*Multi</w:t>
            </w:r>
          </w:p>
        </w:tc>
        <w:tc>
          <w:tcPr>
            <w:tcW w:w="1255" w:type="dxa"/>
          </w:tcPr>
          <w:p w14:paraId="0FBABCD4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b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Multi*Single</w:t>
            </w:r>
          </w:p>
        </w:tc>
        <w:tc>
          <w:tcPr>
            <w:tcW w:w="1202" w:type="dxa"/>
          </w:tcPr>
          <w:p w14:paraId="09EAD0EF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b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Multi*Multi</w:t>
            </w:r>
          </w:p>
        </w:tc>
      </w:tr>
      <w:tr w:rsidR="00352B27" w:rsidRPr="00352B27" w14:paraId="709B83B8" w14:textId="77777777" w:rsidTr="001652B9">
        <w:tc>
          <w:tcPr>
            <w:tcW w:w="8930" w:type="dxa"/>
            <w:gridSpan w:val="5"/>
          </w:tcPr>
          <w:p w14:paraId="03E483A8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i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i/>
                <w:sz w:val="18"/>
                <w:szCs w:val="18"/>
                <w:lang w:val="en-GB"/>
              </w:rPr>
              <w:t>Food opportunity 1 &amp; 2</w:t>
            </w:r>
          </w:p>
        </w:tc>
      </w:tr>
      <w:tr w:rsidR="00352B27" w:rsidRPr="00352B27" w14:paraId="0F7C847D" w14:textId="77777777" w:rsidTr="001652B9">
        <w:tc>
          <w:tcPr>
            <w:tcW w:w="4004" w:type="dxa"/>
          </w:tcPr>
          <w:p w14:paraId="191912D2" w14:textId="77777777" w:rsidR="00352B27" w:rsidRPr="00352B27" w:rsidRDefault="00352B27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Proportion of mealworms eaten (1; Test arena)</w:t>
            </w:r>
          </w:p>
        </w:tc>
        <w:tc>
          <w:tcPr>
            <w:tcW w:w="1278" w:type="dxa"/>
          </w:tcPr>
          <w:p w14:paraId="71F3C832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0.24±0.06</w:t>
            </w:r>
          </w:p>
        </w:tc>
        <w:tc>
          <w:tcPr>
            <w:tcW w:w="1191" w:type="dxa"/>
          </w:tcPr>
          <w:p w14:paraId="30541210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0.39±0.08</w:t>
            </w:r>
          </w:p>
        </w:tc>
        <w:tc>
          <w:tcPr>
            <w:tcW w:w="1255" w:type="dxa"/>
          </w:tcPr>
          <w:p w14:paraId="2445B8DF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0.16±0.05</w:t>
            </w:r>
          </w:p>
        </w:tc>
        <w:tc>
          <w:tcPr>
            <w:tcW w:w="1202" w:type="dxa"/>
          </w:tcPr>
          <w:p w14:paraId="21D1FA50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0.44±0.08</w:t>
            </w:r>
          </w:p>
        </w:tc>
      </w:tr>
      <w:tr w:rsidR="00352B27" w:rsidRPr="00352B27" w14:paraId="22D96BBD" w14:textId="77777777" w:rsidTr="001652B9">
        <w:tc>
          <w:tcPr>
            <w:tcW w:w="4004" w:type="dxa"/>
          </w:tcPr>
          <w:p w14:paraId="36F37671" w14:textId="77777777" w:rsidR="00352B27" w:rsidRPr="00352B27" w:rsidRDefault="00352B27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Proportion of mealworms eaten (2; Home pen)</w:t>
            </w:r>
          </w:p>
        </w:tc>
        <w:tc>
          <w:tcPr>
            <w:tcW w:w="1278" w:type="dxa"/>
          </w:tcPr>
          <w:p w14:paraId="3513AE62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0.33±0.07</w:t>
            </w:r>
          </w:p>
        </w:tc>
        <w:tc>
          <w:tcPr>
            <w:tcW w:w="1191" w:type="dxa"/>
          </w:tcPr>
          <w:p w14:paraId="4F15BD91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0.47±0.07</w:t>
            </w:r>
          </w:p>
        </w:tc>
        <w:tc>
          <w:tcPr>
            <w:tcW w:w="1255" w:type="dxa"/>
          </w:tcPr>
          <w:p w14:paraId="101646F6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0.32±0.07</w:t>
            </w:r>
          </w:p>
        </w:tc>
        <w:tc>
          <w:tcPr>
            <w:tcW w:w="1202" w:type="dxa"/>
          </w:tcPr>
          <w:p w14:paraId="41ACF255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0.49±0.07</w:t>
            </w:r>
          </w:p>
        </w:tc>
      </w:tr>
      <w:tr w:rsidR="00352B27" w:rsidRPr="00352B27" w14:paraId="4AE6A3F5" w14:textId="77777777" w:rsidTr="001652B9">
        <w:tc>
          <w:tcPr>
            <w:tcW w:w="8930" w:type="dxa"/>
            <w:gridSpan w:val="5"/>
          </w:tcPr>
          <w:p w14:paraId="0A0708BB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i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i/>
                <w:sz w:val="18"/>
                <w:szCs w:val="18"/>
                <w:lang w:val="en-GB"/>
              </w:rPr>
              <w:t>Novel pen opportunity</w:t>
            </w:r>
          </w:p>
        </w:tc>
      </w:tr>
      <w:tr w:rsidR="00352B27" w:rsidRPr="00352B27" w14:paraId="3FCCA0C0" w14:textId="77777777" w:rsidTr="001652B9">
        <w:tc>
          <w:tcPr>
            <w:tcW w:w="4004" w:type="dxa"/>
          </w:tcPr>
          <w:p w14:paraId="0D2CC66C" w14:textId="77777777" w:rsidR="00352B27" w:rsidRPr="00352B27" w:rsidRDefault="00352B27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Latency (s) for the first 5 birds (average of latency for the 1</w:t>
            </w:r>
            <w:r w:rsidRPr="00352B27"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  <w:t>st</w:t>
            </w: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 and 5</w:t>
            </w:r>
            <w:r w:rsidRPr="00352B27"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  <w:t>th</w:t>
            </w: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 bird) to feed </w:t>
            </w:r>
          </w:p>
        </w:tc>
        <w:tc>
          <w:tcPr>
            <w:tcW w:w="1278" w:type="dxa"/>
          </w:tcPr>
          <w:p w14:paraId="09C4DD9A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2.65±0.71</w:t>
            </w:r>
          </w:p>
        </w:tc>
        <w:tc>
          <w:tcPr>
            <w:tcW w:w="1191" w:type="dxa"/>
          </w:tcPr>
          <w:p w14:paraId="6076118B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2.79±0.75</w:t>
            </w:r>
          </w:p>
        </w:tc>
        <w:tc>
          <w:tcPr>
            <w:tcW w:w="1255" w:type="dxa"/>
          </w:tcPr>
          <w:p w14:paraId="2C8BEEF8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2.98±0.80</w:t>
            </w:r>
          </w:p>
        </w:tc>
        <w:tc>
          <w:tcPr>
            <w:tcW w:w="1202" w:type="dxa"/>
          </w:tcPr>
          <w:p w14:paraId="0F5B6209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2.98±0.80</w:t>
            </w:r>
          </w:p>
        </w:tc>
      </w:tr>
      <w:tr w:rsidR="00352B27" w:rsidRPr="00352B27" w14:paraId="0D09748B" w14:textId="77777777" w:rsidTr="001652B9">
        <w:tc>
          <w:tcPr>
            <w:tcW w:w="4004" w:type="dxa"/>
          </w:tcPr>
          <w:p w14:paraId="283FC968" w14:textId="501C7F3E" w:rsidR="00352B27" w:rsidRPr="00352B27" w:rsidRDefault="00352B27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Latency (s) for </w:t>
            </w:r>
            <w:r w:rsidR="00BC3994">
              <w:rPr>
                <w:rFonts w:eastAsia="Times New Roman" w:cs="Times New Roman"/>
                <w:sz w:val="18"/>
                <w:szCs w:val="18"/>
                <w:lang w:val="en-GB"/>
              </w:rPr>
              <w:t>the</w:t>
            </w: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 first 5 birds (average of latency for the 1</w:t>
            </w:r>
            <w:r w:rsidRPr="00352B27"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  <w:t>st</w:t>
            </w: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 and 5</w:t>
            </w:r>
            <w:r w:rsidRPr="00352B27"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  <w:t>th</w:t>
            </w: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 bird) to be seen on litter</w:t>
            </w:r>
          </w:p>
        </w:tc>
        <w:tc>
          <w:tcPr>
            <w:tcW w:w="1278" w:type="dxa"/>
          </w:tcPr>
          <w:p w14:paraId="321E6496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18.44±9.52</w:t>
            </w:r>
          </w:p>
        </w:tc>
        <w:tc>
          <w:tcPr>
            <w:tcW w:w="1191" w:type="dxa"/>
          </w:tcPr>
          <w:p w14:paraId="5305A51C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9.56±4.94</w:t>
            </w:r>
          </w:p>
        </w:tc>
        <w:tc>
          <w:tcPr>
            <w:tcW w:w="1255" w:type="dxa"/>
          </w:tcPr>
          <w:p w14:paraId="1A9BFC1D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21.79±11.25</w:t>
            </w:r>
          </w:p>
        </w:tc>
        <w:tc>
          <w:tcPr>
            <w:tcW w:w="1202" w:type="dxa"/>
          </w:tcPr>
          <w:p w14:paraId="6D23AF50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15.47±7.99</w:t>
            </w:r>
          </w:p>
        </w:tc>
      </w:tr>
      <w:tr w:rsidR="00352B27" w:rsidRPr="00352B27" w14:paraId="3EB5E8A5" w14:textId="77777777" w:rsidTr="001652B9">
        <w:tc>
          <w:tcPr>
            <w:tcW w:w="4004" w:type="dxa"/>
          </w:tcPr>
          <w:p w14:paraId="3EC8C24D" w14:textId="77777777" w:rsidR="00352B27" w:rsidRPr="00352B27" w:rsidRDefault="00352B27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Latency (min) for first bird to use an elevated structure</w:t>
            </w:r>
          </w:p>
        </w:tc>
        <w:tc>
          <w:tcPr>
            <w:tcW w:w="1278" w:type="dxa"/>
          </w:tcPr>
          <w:p w14:paraId="36D2DA97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60.0±7.49</w:t>
            </w:r>
          </w:p>
        </w:tc>
        <w:tc>
          <w:tcPr>
            <w:tcW w:w="1191" w:type="dxa"/>
          </w:tcPr>
          <w:p w14:paraId="5218ABCB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58.9±7.49</w:t>
            </w:r>
          </w:p>
        </w:tc>
        <w:tc>
          <w:tcPr>
            <w:tcW w:w="1255" w:type="dxa"/>
          </w:tcPr>
          <w:p w14:paraId="17837BE4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38.8±7.49</w:t>
            </w:r>
          </w:p>
        </w:tc>
        <w:tc>
          <w:tcPr>
            <w:tcW w:w="1202" w:type="dxa"/>
          </w:tcPr>
          <w:p w14:paraId="2A3497F2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45.0±7.49</w:t>
            </w:r>
          </w:p>
        </w:tc>
      </w:tr>
      <w:tr w:rsidR="00352B27" w:rsidRPr="00352B27" w14:paraId="4F8CC1E2" w14:textId="77777777" w:rsidTr="001652B9">
        <w:tc>
          <w:tcPr>
            <w:tcW w:w="4004" w:type="dxa"/>
          </w:tcPr>
          <w:p w14:paraId="63AAD197" w14:textId="77777777" w:rsidR="00352B27" w:rsidRPr="00352B27" w:rsidRDefault="00352B27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Proportion of birds observed on opposite side of pen to initial placement </w:t>
            </w:r>
          </w:p>
        </w:tc>
        <w:tc>
          <w:tcPr>
            <w:tcW w:w="1278" w:type="dxa"/>
          </w:tcPr>
          <w:p w14:paraId="2B376AEB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0.33±0.05</w:t>
            </w:r>
          </w:p>
        </w:tc>
        <w:tc>
          <w:tcPr>
            <w:tcW w:w="1191" w:type="dxa"/>
          </w:tcPr>
          <w:p w14:paraId="080D83C7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0.46±0.05</w:t>
            </w:r>
          </w:p>
        </w:tc>
        <w:tc>
          <w:tcPr>
            <w:tcW w:w="1255" w:type="dxa"/>
          </w:tcPr>
          <w:p w14:paraId="09852AEF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0.41±0.05</w:t>
            </w:r>
          </w:p>
        </w:tc>
        <w:tc>
          <w:tcPr>
            <w:tcW w:w="1202" w:type="dxa"/>
          </w:tcPr>
          <w:p w14:paraId="54CCCACB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0.42±0.05</w:t>
            </w:r>
          </w:p>
        </w:tc>
      </w:tr>
      <w:tr w:rsidR="00352B27" w:rsidRPr="00352B27" w14:paraId="4C730F45" w14:textId="77777777" w:rsidTr="001652B9">
        <w:trPr>
          <w:trHeight w:val="192"/>
        </w:trPr>
        <w:tc>
          <w:tcPr>
            <w:tcW w:w="8930" w:type="dxa"/>
            <w:gridSpan w:val="5"/>
          </w:tcPr>
          <w:p w14:paraId="65F6E9C5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i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i/>
                <w:sz w:val="18"/>
                <w:szCs w:val="18"/>
                <w:lang w:val="en-GB"/>
              </w:rPr>
              <w:t>Nest opportunity</w:t>
            </w:r>
          </w:p>
        </w:tc>
      </w:tr>
      <w:tr w:rsidR="00352B27" w:rsidRPr="00352B27" w14:paraId="7E046D33" w14:textId="77777777" w:rsidTr="001652B9">
        <w:trPr>
          <w:trHeight w:val="245"/>
        </w:trPr>
        <w:tc>
          <w:tcPr>
            <w:tcW w:w="4004" w:type="dxa"/>
          </w:tcPr>
          <w:p w14:paraId="751DA8B3" w14:textId="2AD9C430" w:rsidR="00352B27" w:rsidRPr="00352B27" w:rsidRDefault="00CF6D10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>
              <w:rPr>
                <w:rFonts w:eastAsia="Times New Roman" w:cs="Times New Roman"/>
                <w:sz w:val="18"/>
                <w:szCs w:val="18"/>
                <w:lang w:val="en-GB"/>
              </w:rPr>
              <w:t>Proportion of eggs laid o</w:t>
            </w:r>
            <w:r w:rsidR="00352B27" w:rsidRPr="00352B27">
              <w:rPr>
                <w:rFonts w:eastAsia="Times New Roman" w:cs="Times New Roman"/>
                <w:sz w:val="18"/>
                <w:szCs w:val="18"/>
                <w:lang w:val="en-GB"/>
              </w:rPr>
              <w:t>n elevated nest</w:t>
            </w:r>
            <w:r>
              <w:rPr>
                <w:rFonts w:eastAsia="Times New Roman" w:cs="Times New Roman"/>
                <w:sz w:val="18"/>
                <w:szCs w:val="18"/>
                <w:lang w:val="en-GB"/>
              </w:rPr>
              <w:t>ing tray</w:t>
            </w:r>
            <w:r w:rsidR="00352B27" w:rsidRPr="00352B27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s  </w:t>
            </w:r>
          </w:p>
        </w:tc>
        <w:tc>
          <w:tcPr>
            <w:tcW w:w="1278" w:type="dxa"/>
          </w:tcPr>
          <w:p w14:paraId="0DDDC4AE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0.10±0.02</w:t>
            </w:r>
          </w:p>
        </w:tc>
        <w:tc>
          <w:tcPr>
            <w:tcW w:w="1191" w:type="dxa"/>
          </w:tcPr>
          <w:p w14:paraId="0FCEFF30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0.10±0.02</w:t>
            </w:r>
          </w:p>
        </w:tc>
        <w:tc>
          <w:tcPr>
            <w:tcW w:w="1255" w:type="dxa"/>
          </w:tcPr>
          <w:p w14:paraId="13207BDA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0.04±0.02</w:t>
            </w:r>
          </w:p>
        </w:tc>
        <w:tc>
          <w:tcPr>
            <w:tcW w:w="1202" w:type="dxa"/>
          </w:tcPr>
          <w:p w14:paraId="603C2280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0.13±0.02</w:t>
            </w:r>
          </w:p>
        </w:tc>
      </w:tr>
      <w:tr w:rsidR="00352B27" w:rsidRPr="00352B27" w14:paraId="32BC0082" w14:textId="77777777" w:rsidTr="001652B9">
        <w:trPr>
          <w:trHeight w:val="245"/>
        </w:trPr>
        <w:tc>
          <w:tcPr>
            <w:tcW w:w="4004" w:type="dxa"/>
          </w:tcPr>
          <w:p w14:paraId="0ADE4287" w14:textId="77777777" w:rsidR="00352B27" w:rsidRPr="00352B27" w:rsidRDefault="00352B27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Proportion of eggs laid in colony nests</w:t>
            </w:r>
          </w:p>
        </w:tc>
        <w:tc>
          <w:tcPr>
            <w:tcW w:w="1278" w:type="dxa"/>
          </w:tcPr>
          <w:p w14:paraId="0BAAF868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0.82±0.02</w:t>
            </w:r>
          </w:p>
        </w:tc>
        <w:tc>
          <w:tcPr>
            <w:tcW w:w="1191" w:type="dxa"/>
          </w:tcPr>
          <w:p w14:paraId="39086C92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0.79±0.02</w:t>
            </w:r>
          </w:p>
        </w:tc>
        <w:tc>
          <w:tcPr>
            <w:tcW w:w="1255" w:type="dxa"/>
          </w:tcPr>
          <w:p w14:paraId="1339FF20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0.84±0.02</w:t>
            </w:r>
          </w:p>
        </w:tc>
        <w:tc>
          <w:tcPr>
            <w:tcW w:w="1202" w:type="dxa"/>
          </w:tcPr>
          <w:p w14:paraId="32FD192F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0.75±0.02</w:t>
            </w:r>
          </w:p>
        </w:tc>
      </w:tr>
      <w:tr w:rsidR="00352B27" w:rsidRPr="00352B27" w14:paraId="7C3CEDE4" w14:textId="77777777" w:rsidTr="001652B9">
        <w:trPr>
          <w:trHeight w:val="196"/>
        </w:trPr>
        <w:tc>
          <w:tcPr>
            <w:tcW w:w="4004" w:type="dxa"/>
          </w:tcPr>
          <w:p w14:paraId="716C4C4C" w14:textId="77777777" w:rsidR="00352B27" w:rsidRPr="00352B27" w:rsidRDefault="00352B27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Proportion of eggs laid on floor (litter and slats) </w:t>
            </w:r>
          </w:p>
        </w:tc>
        <w:tc>
          <w:tcPr>
            <w:tcW w:w="1278" w:type="dxa"/>
          </w:tcPr>
          <w:p w14:paraId="62B7EDFA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0.08±0.02</w:t>
            </w:r>
          </w:p>
        </w:tc>
        <w:tc>
          <w:tcPr>
            <w:tcW w:w="1191" w:type="dxa"/>
          </w:tcPr>
          <w:p w14:paraId="45317F17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0.11±0.02</w:t>
            </w:r>
          </w:p>
        </w:tc>
        <w:tc>
          <w:tcPr>
            <w:tcW w:w="1255" w:type="dxa"/>
          </w:tcPr>
          <w:p w14:paraId="16E56515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0.12±0.02</w:t>
            </w:r>
          </w:p>
        </w:tc>
        <w:tc>
          <w:tcPr>
            <w:tcW w:w="1202" w:type="dxa"/>
          </w:tcPr>
          <w:p w14:paraId="7963944B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0.12±0.02</w:t>
            </w:r>
          </w:p>
        </w:tc>
      </w:tr>
      <w:tr w:rsidR="00352B27" w:rsidRPr="00352B27" w14:paraId="5EFA286C" w14:textId="77777777" w:rsidTr="001652B9">
        <w:trPr>
          <w:trHeight w:val="188"/>
        </w:trPr>
        <w:tc>
          <w:tcPr>
            <w:tcW w:w="4004" w:type="dxa"/>
          </w:tcPr>
          <w:p w14:paraId="487F2C5A" w14:textId="77777777" w:rsidR="00352B27" w:rsidRPr="00352B27" w:rsidRDefault="00352B27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Number of eggs laid per bird (per 24-day period)</w:t>
            </w:r>
          </w:p>
        </w:tc>
        <w:tc>
          <w:tcPr>
            <w:tcW w:w="1278" w:type="dxa"/>
          </w:tcPr>
          <w:p w14:paraId="51D56185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15.7±0.54</w:t>
            </w:r>
          </w:p>
        </w:tc>
        <w:tc>
          <w:tcPr>
            <w:tcW w:w="1191" w:type="dxa"/>
          </w:tcPr>
          <w:p w14:paraId="020B0995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16.1±0.54</w:t>
            </w:r>
          </w:p>
        </w:tc>
        <w:tc>
          <w:tcPr>
            <w:tcW w:w="1255" w:type="dxa"/>
          </w:tcPr>
          <w:p w14:paraId="7C7B3992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16.2±0.54</w:t>
            </w:r>
          </w:p>
        </w:tc>
        <w:tc>
          <w:tcPr>
            <w:tcW w:w="1202" w:type="dxa"/>
          </w:tcPr>
          <w:p w14:paraId="1E5C88D5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15.6±0.54</w:t>
            </w:r>
          </w:p>
        </w:tc>
      </w:tr>
      <w:tr w:rsidR="00352B27" w:rsidRPr="00352B27" w14:paraId="0FE6E8D5" w14:textId="77777777" w:rsidTr="001652B9">
        <w:trPr>
          <w:trHeight w:val="187"/>
        </w:trPr>
        <w:tc>
          <w:tcPr>
            <w:tcW w:w="4004" w:type="dxa"/>
          </w:tcPr>
          <w:p w14:paraId="3DED974B" w14:textId="77777777" w:rsidR="00352B27" w:rsidRPr="00352B27" w:rsidRDefault="00352B27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Weight/egg (g)</w:t>
            </w:r>
          </w:p>
        </w:tc>
        <w:tc>
          <w:tcPr>
            <w:tcW w:w="1278" w:type="dxa"/>
          </w:tcPr>
          <w:p w14:paraId="5ED1ECD7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47.1±0.44</w:t>
            </w:r>
          </w:p>
        </w:tc>
        <w:tc>
          <w:tcPr>
            <w:tcW w:w="1191" w:type="dxa"/>
          </w:tcPr>
          <w:p w14:paraId="3677D0B8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47.5±0.44</w:t>
            </w:r>
          </w:p>
        </w:tc>
        <w:tc>
          <w:tcPr>
            <w:tcW w:w="1255" w:type="dxa"/>
          </w:tcPr>
          <w:p w14:paraId="2D8EE9CD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47.5±0.44</w:t>
            </w:r>
          </w:p>
        </w:tc>
        <w:tc>
          <w:tcPr>
            <w:tcW w:w="1202" w:type="dxa"/>
          </w:tcPr>
          <w:p w14:paraId="5EAC37D6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46.6±0.44</w:t>
            </w:r>
          </w:p>
        </w:tc>
      </w:tr>
      <w:tr w:rsidR="00352B27" w:rsidRPr="00352B27" w14:paraId="28C70195" w14:textId="77777777" w:rsidTr="001652B9">
        <w:trPr>
          <w:trHeight w:val="181"/>
        </w:trPr>
        <w:tc>
          <w:tcPr>
            <w:tcW w:w="8930" w:type="dxa"/>
            <w:gridSpan w:val="5"/>
          </w:tcPr>
          <w:p w14:paraId="287EEFEC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i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i/>
                <w:sz w:val="18"/>
                <w:szCs w:val="18"/>
                <w:lang w:val="en-GB"/>
              </w:rPr>
              <w:t>Litter opportunity test</w:t>
            </w:r>
          </w:p>
        </w:tc>
      </w:tr>
      <w:tr w:rsidR="00352B27" w:rsidRPr="00352B27" w14:paraId="53CBBE45" w14:textId="77777777" w:rsidTr="001652B9">
        <w:trPr>
          <w:trHeight w:val="260"/>
        </w:trPr>
        <w:tc>
          <w:tcPr>
            <w:tcW w:w="4004" w:type="dxa"/>
          </w:tcPr>
          <w:p w14:paraId="75948A97" w14:textId="77777777" w:rsidR="00352B27" w:rsidRPr="00352B27" w:rsidRDefault="00352B27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Latency to enter a test litter box (s)</w:t>
            </w:r>
          </w:p>
        </w:tc>
        <w:tc>
          <w:tcPr>
            <w:tcW w:w="1278" w:type="dxa"/>
          </w:tcPr>
          <w:p w14:paraId="5E95BE69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89.4±14.8</w:t>
            </w:r>
          </w:p>
        </w:tc>
        <w:tc>
          <w:tcPr>
            <w:tcW w:w="1191" w:type="dxa"/>
          </w:tcPr>
          <w:p w14:paraId="31B6B037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51.9±14.8</w:t>
            </w:r>
          </w:p>
        </w:tc>
        <w:tc>
          <w:tcPr>
            <w:tcW w:w="1255" w:type="dxa"/>
          </w:tcPr>
          <w:p w14:paraId="4893014D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68.8±14.8</w:t>
            </w:r>
          </w:p>
        </w:tc>
        <w:tc>
          <w:tcPr>
            <w:tcW w:w="1202" w:type="dxa"/>
          </w:tcPr>
          <w:p w14:paraId="4AA5C036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45.4±14.8</w:t>
            </w:r>
          </w:p>
        </w:tc>
      </w:tr>
      <w:tr w:rsidR="00352B27" w:rsidRPr="00352B27" w14:paraId="7F8BC714" w14:textId="77777777" w:rsidTr="001652B9">
        <w:trPr>
          <w:trHeight w:val="279"/>
        </w:trPr>
        <w:tc>
          <w:tcPr>
            <w:tcW w:w="4004" w:type="dxa"/>
          </w:tcPr>
          <w:p w14:paraId="4A4F3110" w14:textId="77777777" w:rsidR="00352B27" w:rsidRPr="00352B27" w:rsidRDefault="00352B27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Proportion of birds foraging in a test litter box/scan</w:t>
            </w:r>
          </w:p>
        </w:tc>
        <w:tc>
          <w:tcPr>
            <w:tcW w:w="1278" w:type="dxa"/>
          </w:tcPr>
          <w:p w14:paraId="5B19FE0A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0.03±0.01</w:t>
            </w:r>
          </w:p>
        </w:tc>
        <w:tc>
          <w:tcPr>
            <w:tcW w:w="1191" w:type="dxa"/>
          </w:tcPr>
          <w:p w14:paraId="0F33AD90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0.04±0.01</w:t>
            </w:r>
          </w:p>
        </w:tc>
        <w:tc>
          <w:tcPr>
            <w:tcW w:w="1255" w:type="dxa"/>
          </w:tcPr>
          <w:p w14:paraId="4C961E51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0.03±0.01</w:t>
            </w:r>
          </w:p>
        </w:tc>
        <w:tc>
          <w:tcPr>
            <w:tcW w:w="1202" w:type="dxa"/>
          </w:tcPr>
          <w:p w14:paraId="3615DB53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0.03±0.01</w:t>
            </w:r>
          </w:p>
        </w:tc>
      </w:tr>
      <w:tr w:rsidR="00352B27" w:rsidRPr="00352B27" w14:paraId="219A9683" w14:textId="77777777" w:rsidTr="001652B9">
        <w:trPr>
          <w:trHeight w:val="257"/>
        </w:trPr>
        <w:tc>
          <w:tcPr>
            <w:tcW w:w="8930" w:type="dxa"/>
            <w:gridSpan w:val="5"/>
          </w:tcPr>
          <w:p w14:paraId="306158DB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i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i/>
                <w:sz w:val="18"/>
                <w:szCs w:val="18"/>
                <w:lang w:val="en-GB"/>
              </w:rPr>
              <w:t>Outdoor opportunity</w:t>
            </w:r>
          </w:p>
        </w:tc>
      </w:tr>
      <w:tr w:rsidR="00352B27" w:rsidRPr="00352B27" w14:paraId="12BCC2A5" w14:textId="77777777" w:rsidTr="001652B9">
        <w:tc>
          <w:tcPr>
            <w:tcW w:w="4004" w:type="dxa"/>
          </w:tcPr>
          <w:p w14:paraId="428CE7F9" w14:textId="591BD530" w:rsidR="00352B27" w:rsidRPr="00352B27" w:rsidRDefault="00BC3994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>
              <w:rPr>
                <w:rFonts w:eastAsia="Times New Roman" w:cs="Times New Roman"/>
                <w:sz w:val="18"/>
                <w:szCs w:val="18"/>
                <w:lang w:val="en-GB"/>
              </w:rPr>
              <w:t>First</w:t>
            </w:r>
            <w:r w:rsidR="00352B27" w:rsidRPr="00352B27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 30-</w:t>
            </w:r>
            <w:r>
              <w:rPr>
                <w:rFonts w:eastAsia="Times New Roman" w:cs="Times New Roman"/>
                <w:sz w:val="18"/>
                <w:szCs w:val="18"/>
                <w:lang w:val="en-GB"/>
              </w:rPr>
              <w:t>minute interval when first</w:t>
            </w:r>
            <w:r w:rsidR="00352B27" w:rsidRPr="00352B27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 bird seen outside </w:t>
            </w:r>
          </w:p>
        </w:tc>
        <w:tc>
          <w:tcPr>
            <w:tcW w:w="1278" w:type="dxa"/>
          </w:tcPr>
          <w:p w14:paraId="32AC00C4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11.1±0.8</w:t>
            </w:r>
          </w:p>
        </w:tc>
        <w:tc>
          <w:tcPr>
            <w:tcW w:w="1191" w:type="dxa"/>
          </w:tcPr>
          <w:p w14:paraId="0BA639B8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9.0±1.4</w:t>
            </w:r>
          </w:p>
        </w:tc>
        <w:tc>
          <w:tcPr>
            <w:tcW w:w="1255" w:type="dxa"/>
          </w:tcPr>
          <w:p w14:paraId="03010B82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11.9±0.63</w:t>
            </w:r>
          </w:p>
        </w:tc>
        <w:tc>
          <w:tcPr>
            <w:tcW w:w="1202" w:type="dxa"/>
          </w:tcPr>
          <w:p w14:paraId="5A232E86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11.0±1.19</w:t>
            </w:r>
          </w:p>
        </w:tc>
      </w:tr>
      <w:tr w:rsidR="00352B27" w:rsidRPr="00352B27" w14:paraId="5AD4C415" w14:textId="77777777" w:rsidTr="001652B9">
        <w:tc>
          <w:tcPr>
            <w:tcW w:w="4004" w:type="dxa"/>
          </w:tcPr>
          <w:p w14:paraId="6E83F700" w14:textId="77777777" w:rsidR="00352B27" w:rsidRPr="00352B27" w:rsidRDefault="00352B27" w:rsidP="00BC3994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Number of birds outside/scan</w:t>
            </w:r>
          </w:p>
        </w:tc>
        <w:tc>
          <w:tcPr>
            <w:tcW w:w="1278" w:type="dxa"/>
          </w:tcPr>
          <w:p w14:paraId="57A7AAA4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0.005±0.01</w:t>
            </w:r>
          </w:p>
        </w:tc>
        <w:tc>
          <w:tcPr>
            <w:tcW w:w="1191" w:type="dxa"/>
          </w:tcPr>
          <w:p w14:paraId="564A484B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0.37±0.71</w:t>
            </w:r>
          </w:p>
        </w:tc>
        <w:tc>
          <w:tcPr>
            <w:tcW w:w="1255" w:type="dxa"/>
          </w:tcPr>
          <w:p w14:paraId="7AC4429A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0.001±0.002</w:t>
            </w:r>
          </w:p>
        </w:tc>
        <w:tc>
          <w:tcPr>
            <w:tcW w:w="1202" w:type="dxa"/>
          </w:tcPr>
          <w:p w14:paraId="563C1A96" w14:textId="77777777" w:rsidR="00352B27" w:rsidRPr="00352B27" w:rsidRDefault="00352B27" w:rsidP="00352B27">
            <w:pPr>
              <w:spacing w:before="0" w:after="0"/>
              <w:rPr>
                <w:rFonts w:eastAsia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52B27">
              <w:rPr>
                <w:rFonts w:eastAsia="Times New Roman" w:cs="Times New Roman"/>
                <w:sz w:val="18"/>
                <w:szCs w:val="18"/>
                <w:lang w:val="en-GB"/>
              </w:rPr>
              <w:t>0.004±0.01</w:t>
            </w:r>
          </w:p>
        </w:tc>
      </w:tr>
    </w:tbl>
    <w:p w14:paraId="4DF93C9F" w14:textId="77777777" w:rsidR="00352B27" w:rsidRPr="001549D3" w:rsidRDefault="00352B27" w:rsidP="00352B27">
      <w:pPr>
        <w:pStyle w:val="ArticleTabellbeskrivningTabledescription"/>
        <w:keepLines/>
        <w:spacing w:before="0" w:after="0" w:line="240" w:lineRule="auto"/>
      </w:pPr>
    </w:p>
    <w:sectPr w:rsidR="00352B27" w:rsidRPr="001549D3" w:rsidSect="007630A8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CB6AC" w14:textId="77777777" w:rsidR="007630A8" w:rsidRDefault="007630A8" w:rsidP="00117666">
      <w:pPr>
        <w:spacing w:after="0"/>
      </w:pPr>
      <w:r>
        <w:separator/>
      </w:r>
    </w:p>
  </w:endnote>
  <w:endnote w:type="continuationSeparator" w:id="0">
    <w:p w14:paraId="552CC645" w14:textId="77777777" w:rsidR="007630A8" w:rsidRDefault="007630A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5C57D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2D6F9508" w:rsidR="005C57D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A6EC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2D6F9508" w:rsidR="005C57D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A6EC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5C57D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53D3E70" w:rsidR="005C57D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F5AE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53D3E70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F5AE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FF4BD" w14:textId="77777777" w:rsidR="007630A8" w:rsidRDefault="007630A8" w:rsidP="00117666">
      <w:pPr>
        <w:spacing w:after="0"/>
      </w:pPr>
      <w:r>
        <w:separator/>
      </w:r>
    </w:p>
  </w:footnote>
  <w:footnote w:type="continuationSeparator" w:id="0">
    <w:p w14:paraId="20298C18" w14:textId="77777777" w:rsidR="007630A8" w:rsidRDefault="007630A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5C57D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5C57D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45F9"/>
    <w:rsid w:val="00177D84"/>
    <w:rsid w:val="001833D3"/>
    <w:rsid w:val="001E7438"/>
    <w:rsid w:val="001F5AE6"/>
    <w:rsid w:val="00200C01"/>
    <w:rsid w:val="00267D18"/>
    <w:rsid w:val="002868E2"/>
    <w:rsid w:val="002869C3"/>
    <w:rsid w:val="002936E4"/>
    <w:rsid w:val="0029785C"/>
    <w:rsid w:val="002B4A57"/>
    <w:rsid w:val="002C74CA"/>
    <w:rsid w:val="00352B27"/>
    <w:rsid w:val="003544FB"/>
    <w:rsid w:val="003A6EC4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C57D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471B"/>
    <w:rsid w:val="007630A8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95D10"/>
    <w:rsid w:val="009C2B12"/>
    <w:rsid w:val="009C70F3"/>
    <w:rsid w:val="00A174D9"/>
    <w:rsid w:val="00A5671D"/>
    <w:rsid w:val="00A569CD"/>
    <w:rsid w:val="00AB5EE2"/>
    <w:rsid w:val="00AB6715"/>
    <w:rsid w:val="00B1671E"/>
    <w:rsid w:val="00B25EB8"/>
    <w:rsid w:val="00B354E1"/>
    <w:rsid w:val="00B37F4D"/>
    <w:rsid w:val="00BC3994"/>
    <w:rsid w:val="00C52A7B"/>
    <w:rsid w:val="00C56BAF"/>
    <w:rsid w:val="00C679AA"/>
    <w:rsid w:val="00C75972"/>
    <w:rsid w:val="00CC0A3A"/>
    <w:rsid w:val="00CD066B"/>
    <w:rsid w:val="00CE4FEE"/>
    <w:rsid w:val="00CF6D10"/>
    <w:rsid w:val="00DB59C3"/>
    <w:rsid w:val="00DC259A"/>
    <w:rsid w:val="00DE23E8"/>
    <w:rsid w:val="00E52377"/>
    <w:rsid w:val="00E64E17"/>
    <w:rsid w:val="00E866C9"/>
    <w:rsid w:val="00EA3D3C"/>
    <w:rsid w:val="00F46900"/>
    <w:rsid w:val="00F555FB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rticleTabellbeskrivningTabledescription">
    <w:name w:val="Article: Tabellbeskrivning/Table description"/>
    <w:basedOn w:val="Normal"/>
    <w:rsid w:val="00352B27"/>
    <w:pPr>
      <w:keepNext/>
      <w:spacing w:before="240" w:after="50" w:line="220" w:lineRule="exact"/>
    </w:pPr>
    <w:rPr>
      <w:rFonts w:asciiTheme="minorHAnsi" w:hAnsiTheme="minorHAnsi"/>
      <w:i/>
      <w:sz w:val="17"/>
      <w:lang w:val="en-GB"/>
    </w:rPr>
  </w:style>
  <w:style w:type="table" w:styleId="TableGridLight">
    <w:name w:val="Grid Table Light"/>
    <w:basedOn w:val="TableNormal"/>
    <w:uiPriority w:val="40"/>
    <w:rsid w:val="00352B27"/>
    <w:pPr>
      <w:spacing w:after="0" w:line="240" w:lineRule="auto"/>
    </w:pPr>
    <w:rPr>
      <w:rFonts w:ascii="Arial" w:hAnsi="Arial"/>
      <w:lang w:val="sv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purl.org/dc/terms/"/>
    <ds:schemaRef ds:uri="http://schemas.microsoft.com/office/2006/documentManagement/types"/>
    <ds:schemaRef ds:uri="970c08f3-bdc0-46be-888b-e62464d9f78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6005759-6815-4540-b8ea-913958d74f2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0F569A-D4D5-4BCE-985B-5C5A5D1D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Lena Skånberg</cp:lastModifiedBy>
  <cp:revision>3</cp:revision>
  <cp:lastPrinted>2013-10-03T12:51:00Z</cp:lastPrinted>
  <dcterms:created xsi:type="dcterms:W3CDTF">2024-04-30T09:10:00Z</dcterms:created>
  <dcterms:modified xsi:type="dcterms:W3CDTF">2024-04-30T09:12:00Z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SIP_Label_d0484126-3486-41a9-802e-7f1e2277276c_Enabled">
    <vt:lpwstr>true</vt:lpwstr>
  </property>
  <property fmtid="{D5CDD505-2E9C-101B-9397-08002B2CF9AE}" pid="11" name="MSIP_Label_d0484126-3486-41a9-802e-7f1e2277276c_SetDate">
    <vt:lpwstr>2024-04-22T10:53:01Z</vt:lpwstr>
  </property>
  <property fmtid="{D5CDD505-2E9C-101B-9397-08002B2CF9AE}" pid="12" name="MSIP_Label_d0484126-3486-41a9-802e-7f1e2277276c_Method">
    <vt:lpwstr>Standard</vt:lpwstr>
  </property>
  <property fmtid="{D5CDD505-2E9C-101B-9397-08002B2CF9AE}" pid="13" name="MSIP_Label_d0484126-3486-41a9-802e-7f1e2277276c_Name">
    <vt:lpwstr>d0484126-3486-41a9-802e-7f1e2277276c</vt:lpwstr>
  </property>
  <property fmtid="{D5CDD505-2E9C-101B-9397-08002B2CF9AE}" pid="14" name="MSIP_Label_d0484126-3486-41a9-802e-7f1e2277276c_SiteId">
    <vt:lpwstr>eec01f8e-737f-43e3-9ed5-f8a59913bd82</vt:lpwstr>
  </property>
  <property fmtid="{D5CDD505-2E9C-101B-9397-08002B2CF9AE}" pid="15" name="MSIP_Label_d0484126-3486-41a9-802e-7f1e2277276c_ActionId">
    <vt:lpwstr>81c5e227-1ff2-461a-a423-4e3d7b8c992f</vt:lpwstr>
  </property>
  <property fmtid="{D5CDD505-2E9C-101B-9397-08002B2CF9AE}" pid="16" name="MSIP_Label_d0484126-3486-41a9-802e-7f1e2277276c_ContentBits">
    <vt:lpwstr>0</vt:lpwstr>
  </property>
</Properties>
</file>