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Default="00654E8F" w:rsidP="00FF5A49">
      <w:pPr>
        <w:pStyle w:val="SupplementaryMaterial"/>
      </w:pPr>
      <w:r w:rsidRPr="001549D3">
        <w:t>Supplementary Material</w:t>
      </w:r>
    </w:p>
    <w:p w14:paraId="7F003058" w14:textId="4A3A35B5" w:rsidR="00FF5A49" w:rsidRDefault="00FF5A49" w:rsidP="00FE7091">
      <w:pPr>
        <w:pStyle w:val="AuthorList"/>
        <w:jc w:val="center"/>
        <w:rPr>
          <w:sz w:val="32"/>
          <w:lang w:val="en-GB" w:eastAsia="ko-KR"/>
        </w:rPr>
      </w:pPr>
      <w:r w:rsidRPr="000D154A">
        <w:rPr>
          <w:sz w:val="32"/>
          <w:lang w:val="en-GB"/>
        </w:rPr>
        <w:t xml:space="preserve">Introducing Open Dialogue as </w:t>
      </w:r>
      <w:r w:rsidR="007916B7">
        <w:rPr>
          <w:sz w:val="32"/>
          <w:lang w:val="en-GB"/>
        </w:rPr>
        <w:t>P</w:t>
      </w:r>
      <w:r w:rsidRPr="000D154A">
        <w:rPr>
          <w:sz w:val="32"/>
          <w:lang w:val="en-GB"/>
        </w:rPr>
        <w:t xml:space="preserve">art of the WHO </w:t>
      </w:r>
      <w:proofErr w:type="spellStart"/>
      <w:r w:rsidRPr="000D154A">
        <w:rPr>
          <w:sz w:val="32"/>
          <w:lang w:val="en-GB"/>
        </w:rPr>
        <w:t>QualityRights</w:t>
      </w:r>
      <w:proofErr w:type="spellEnd"/>
      <w:r w:rsidRPr="000D154A">
        <w:rPr>
          <w:sz w:val="32"/>
          <w:lang w:val="en-GB"/>
        </w:rPr>
        <w:t xml:space="preserve"> </w:t>
      </w:r>
      <w:r w:rsidR="007916B7">
        <w:rPr>
          <w:sz w:val="32"/>
          <w:lang w:val="en-GB"/>
        </w:rPr>
        <w:t>P</w:t>
      </w:r>
      <w:r w:rsidRPr="000D154A">
        <w:rPr>
          <w:sz w:val="32"/>
          <w:lang w:val="en-GB"/>
        </w:rPr>
        <w:t>roject in South Korea:</w:t>
      </w:r>
      <w:r w:rsidR="007916B7">
        <w:rPr>
          <w:sz w:val="32"/>
          <w:lang w:val="en-GB"/>
        </w:rPr>
        <w:t xml:space="preserve"> E</w:t>
      </w:r>
      <w:r w:rsidRPr="000D154A">
        <w:rPr>
          <w:sz w:val="32"/>
          <w:lang w:val="en-GB"/>
        </w:rPr>
        <w:t xml:space="preserve">xperiences and </w:t>
      </w:r>
      <w:r w:rsidR="007916B7">
        <w:rPr>
          <w:sz w:val="32"/>
          <w:lang w:val="en-GB"/>
        </w:rPr>
        <w:t>O</w:t>
      </w:r>
      <w:r w:rsidRPr="000D154A">
        <w:rPr>
          <w:sz w:val="32"/>
          <w:lang w:val="en-GB"/>
        </w:rPr>
        <w:t xml:space="preserve">pinions </w:t>
      </w:r>
      <w:r>
        <w:rPr>
          <w:rFonts w:hint="eastAsia"/>
          <w:sz w:val="32"/>
          <w:lang w:val="en-GB" w:eastAsia="ko-KR"/>
        </w:rPr>
        <w:t xml:space="preserve">from </w:t>
      </w:r>
      <w:r w:rsidR="007916B7">
        <w:rPr>
          <w:sz w:val="32"/>
          <w:lang w:val="en-GB" w:eastAsia="ko-KR"/>
        </w:rPr>
        <w:t>I</w:t>
      </w:r>
      <w:r>
        <w:rPr>
          <w:rFonts w:hint="eastAsia"/>
          <w:sz w:val="32"/>
          <w:lang w:val="en-GB" w:eastAsia="ko-KR"/>
        </w:rPr>
        <w:t xml:space="preserve">ntroductory workshop and </w:t>
      </w:r>
      <w:r w:rsidR="007916B7">
        <w:rPr>
          <w:sz w:val="32"/>
          <w:lang w:val="en-GB" w:eastAsia="ko-KR"/>
        </w:rPr>
        <w:t>O</w:t>
      </w:r>
      <w:r>
        <w:rPr>
          <w:rFonts w:hint="eastAsia"/>
          <w:sz w:val="32"/>
          <w:lang w:val="en-GB" w:eastAsia="ko-KR"/>
        </w:rPr>
        <w:t>ne-</w:t>
      </w:r>
      <w:r w:rsidR="007916B7">
        <w:rPr>
          <w:sz w:val="32"/>
          <w:lang w:val="en-GB" w:eastAsia="ko-KR"/>
        </w:rPr>
        <w:t>Y</w:t>
      </w:r>
      <w:r>
        <w:rPr>
          <w:rFonts w:hint="eastAsia"/>
          <w:sz w:val="32"/>
          <w:lang w:val="en-GB" w:eastAsia="ko-KR"/>
        </w:rPr>
        <w:t xml:space="preserve">ear </w:t>
      </w:r>
      <w:r w:rsidR="007916B7">
        <w:rPr>
          <w:sz w:val="32"/>
          <w:lang w:val="en-GB" w:eastAsia="ko-KR"/>
        </w:rPr>
        <w:t>P</w:t>
      </w:r>
      <w:r>
        <w:rPr>
          <w:rFonts w:hint="eastAsia"/>
          <w:sz w:val="32"/>
          <w:lang w:val="en-GB" w:eastAsia="ko-KR"/>
        </w:rPr>
        <w:t>ilot</w:t>
      </w:r>
      <w:r w:rsidR="007916B7">
        <w:rPr>
          <w:sz w:val="32"/>
          <w:lang w:val="en-GB" w:eastAsia="ko-KR"/>
        </w:rPr>
        <w:t xml:space="preserve"> Practice</w:t>
      </w:r>
    </w:p>
    <w:p w14:paraId="69A1A078" w14:textId="6FF40211" w:rsidR="00FF5A49" w:rsidRPr="000F3AE8" w:rsidRDefault="00FF5A49" w:rsidP="00FF5A49">
      <w:pPr>
        <w:pStyle w:val="AuthorList"/>
        <w:jc w:val="both"/>
        <w:rPr>
          <w:lang w:eastAsia="ko-KR"/>
        </w:rPr>
      </w:pPr>
      <w:proofErr w:type="spellStart"/>
      <w:r w:rsidRPr="000F3AE8">
        <w:t>Sooni</w:t>
      </w:r>
      <w:proofErr w:type="spellEnd"/>
      <w:r w:rsidRPr="000F3AE8">
        <w:t xml:space="preserve"> Cho</w:t>
      </w:r>
      <w:r w:rsidRPr="000F3AE8">
        <w:rPr>
          <w:vertAlign w:val="superscript"/>
        </w:rPr>
        <w:t>1</w:t>
      </w:r>
      <w:r w:rsidRPr="000F3AE8">
        <w:rPr>
          <w:color w:val="282828"/>
          <w:vertAlign w:val="superscript"/>
        </w:rPr>
        <w:t>†</w:t>
      </w:r>
      <w:r w:rsidRPr="000F3AE8">
        <w:t>, Yong Hyuk Cho</w:t>
      </w:r>
      <w:r w:rsidRPr="000F3AE8">
        <w:rPr>
          <w:vertAlign w:val="superscript"/>
        </w:rPr>
        <w:t>2</w:t>
      </w:r>
      <w:r w:rsidRPr="000F3AE8">
        <w:rPr>
          <w:color w:val="282828"/>
          <w:vertAlign w:val="superscript"/>
        </w:rPr>
        <w:t>†</w:t>
      </w:r>
      <w:r w:rsidRPr="000F3AE8">
        <w:t xml:space="preserve">, </w:t>
      </w:r>
      <w:r w:rsidRPr="000F3AE8">
        <w:rPr>
          <w:lang w:eastAsia="ko-KR"/>
        </w:rPr>
        <w:t>Jai Sung Noh</w:t>
      </w:r>
      <w:r w:rsidRPr="000F3AE8">
        <w:rPr>
          <w:vertAlign w:val="superscript"/>
        </w:rPr>
        <w:t>2</w:t>
      </w:r>
      <w:r w:rsidRPr="000F3AE8">
        <w:rPr>
          <w:lang w:eastAsia="ko-KR"/>
        </w:rPr>
        <w:t xml:space="preserve">, </w:t>
      </w:r>
      <w:proofErr w:type="spellStart"/>
      <w:r w:rsidRPr="000F3AE8">
        <w:rPr>
          <w:lang w:eastAsia="ko-KR"/>
        </w:rPr>
        <w:t>Seong</w:t>
      </w:r>
      <w:proofErr w:type="spellEnd"/>
      <w:r w:rsidRPr="000F3AE8">
        <w:rPr>
          <w:lang w:eastAsia="ko-KR"/>
        </w:rPr>
        <w:t xml:space="preserve"> Kwon Jeong</w:t>
      </w:r>
      <w:r w:rsidRPr="000F3AE8">
        <w:rPr>
          <w:vertAlign w:val="superscript"/>
        </w:rPr>
        <w:t>1</w:t>
      </w:r>
      <w:r w:rsidRPr="000F3AE8">
        <w:rPr>
          <w:lang w:eastAsia="ko-KR"/>
        </w:rPr>
        <w:t>, Shin Kwon Kim</w:t>
      </w:r>
      <w:r w:rsidRPr="000F3AE8">
        <w:rPr>
          <w:vertAlign w:val="superscript"/>
        </w:rPr>
        <w:t>3</w:t>
      </w:r>
      <w:r w:rsidRPr="000F3AE8">
        <w:rPr>
          <w:lang w:eastAsia="ko-KR"/>
        </w:rPr>
        <w:t>,</w:t>
      </w:r>
      <w:r w:rsidRPr="000F3AE8">
        <w:t xml:space="preserve"> </w:t>
      </w:r>
      <w:r w:rsidRPr="000F3AE8">
        <w:rPr>
          <w:lang w:eastAsia="ko-KR"/>
        </w:rPr>
        <w:t xml:space="preserve">and </w:t>
      </w:r>
      <w:proofErr w:type="spellStart"/>
      <w:r w:rsidRPr="000F3AE8">
        <w:t>Seong</w:t>
      </w:r>
      <w:r w:rsidRPr="000F3AE8">
        <w:rPr>
          <w:lang w:eastAsia="ko-KR"/>
        </w:rPr>
        <w:t>s</w:t>
      </w:r>
      <w:r w:rsidRPr="000F3AE8">
        <w:t>u</w:t>
      </w:r>
      <w:proofErr w:type="spellEnd"/>
      <w:r w:rsidRPr="000F3AE8">
        <w:t xml:space="preserve"> Kim</w:t>
      </w:r>
      <w:r w:rsidRPr="000F3AE8">
        <w:rPr>
          <w:vertAlign w:val="superscript"/>
        </w:rPr>
        <w:t>4*</w:t>
      </w:r>
    </w:p>
    <w:p w14:paraId="247F7283" w14:textId="71D22468" w:rsidR="00F927C5" w:rsidRPr="00F927C5" w:rsidRDefault="00FF5A49" w:rsidP="00F927C5">
      <w:pPr>
        <w:spacing w:before="240" w:after="0"/>
        <w:jc w:val="both"/>
        <w:rPr>
          <w:rFonts w:cs="Times New Roman"/>
          <w:b/>
          <w:color w:val="000000" w:themeColor="text1"/>
          <w:szCs w:val="24"/>
        </w:rPr>
      </w:pPr>
      <w:r w:rsidRPr="000F3AE8">
        <w:rPr>
          <w:rFonts w:cs="Times New Roman"/>
          <w:szCs w:val="24"/>
        </w:rPr>
        <w:br/>
      </w:r>
      <w:r w:rsidR="00976023" w:rsidRPr="000F3AE8">
        <w:rPr>
          <w:color w:val="000000" w:themeColor="text1"/>
          <w:position w:val="6"/>
        </w:rPr>
        <w:t>* Senior &amp; Corresponding author</w:t>
      </w:r>
      <w:r w:rsidR="00F927C5">
        <w:rPr>
          <w:color w:val="000000" w:themeColor="text1"/>
          <w:position w:val="6"/>
          <w:lang w:eastAsia="ko-KR"/>
        </w:rPr>
        <w:t xml:space="preserve">: </w:t>
      </w:r>
      <w:proofErr w:type="spellStart"/>
      <w:r w:rsidR="00F927C5">
        <w:rPr>
          <w:color w:val="000000" w:themeColor="text1"/>
          <w:position w:val="6"/>
          <w:lang w:eastAsia="ko-KR"/>
        </w:rPr>
        <w:t>Seongsu</w:t>
      </w:r>
      <w:proofErr w:type="spellEnd"/>
      <w:r w:rsidR="00F927C5">
        <w:rPr>
          <w:color w:val="000000" w:themeColor="text1"/>
          <w:position w:val="6"/>
          <w:lang w:eastAsia="ko-KR"/>
        </w:rPr>
        <w:t xml:space="preserve"> Kim</w:t>
      </w:r>
    </w:p>
    <w:p w14:paraId="594592CB" w14:textId="4595F25B" w:rsidR="00FF5A49" w:rsidRPr="000F3AE8" w:rsidRDefault="00FF5A49" w:rsidP="00F927C5">
      <w:pPr>
        <w:pStyle w:val="af8"/>
        <w:rPr>
          <w:color w:val="000000" w:themeColor="text1"/>
        </w:rPr>
      </w:pPr>
      <w:r w:rsidRPr="000F3AE8">
        <w:rPr>
          <w:color w:val="000000" w:themeColor="text1"/>
        </w:rPr>
        <w:t xml:space="preserve">Email: </w:t>
      </w:r>
      <w:hyperlink r:id="rId12" w:history="1">
        <w:r w:rsidRPr="000F3AE8">
          <w:rPr>
            <w:rStyle w:val="af4"/>
            <w:color w:val="000000" w:themeColor="text1"/>
          </w:rPr>
          <w:t>mindtrek@hanmail.net</w:t>
        </w:r>
      </w:hyperlink>
    </w:p>
    <w:p w14:paraId="5D1D628A" w14:textId="77777777" w:rsidR="00FF5A49" w:rsidRDefault="00FF5A49" w:rsidP="00FF5A49">
      <w:pPr>
        <w:spacing w:before="240" w:after="0"/>
        <w:jc w:val="both"/>
        <w:rPr>
          <w:rFonts w:cs="Times New Roman"/>
          <w:color w:val="000000" w:themeColor="text1"/>
          <w:szCs w:val="24"/>
          <w:lang w:eastAsia="ko-KR"/>
        </w:rPr>
      </w:pPr>
      <m:oMath>
        <m:r>
          <w:rPr>
            <w:rFonts w:ascii="Cambria Math" w:hAnsi="Cambria Math" w:cs="Times New Roman"/>
            <w:color w:val="000000" w:themeColor="text1"/>
            <w:szCs w:val="24"/>
          </w:rPr>
          <m:t>†</m:t>
        </m:r>
      </m:oMath>
      <w:r w:rsidRPr="000F3AE8">
        <w:rPr>
          <w:rFonts w:cs="Times New Roman"/>
          <w:color w:val="000000" w:themeColor="text1"/>
          <w:szCs w:val="24"/>
          <w:lang w:eastAsia="ko-KR"/>
        </w:rPr>
        <w:t xml:space="preserve"> These authors have contributed equally to this study and share first authorship.</w:t>
      </w:r>
    </w:p>
    <w:p w14:paraId="6A6FF654" w14:textId="77777777" w:rsidR="00976023" w:rsidRDefault="00976023" w:rsidP="00FF5A49">
      <w:pPr>
        <w:spacing w:before="240" w:after="0"/>
        <w:jc w:val="both"/>
        <w:rPr>
          <w:rFonts w:cs="Times New Roman"/>
          <w:color w:val="000000" w:themeColor="text1"/>
          <w:szCs w:val="24"/>
          <w:lang w:eastAsia="ko-KR"/>
        </w:rPr>
      </w:pPr>
    </w:p>
    <w:p w14:paraId="502496FA" w14:textId="77777777" w:rsidR="00976023" w:rsidRDefault="00976023" w:rsidP="00FF5A49">
      <w:pPr>
        <w:spacing w:before="240" w:after="0"/>
        <w:jc w:val="both"/>
        <w:rPr>
          <w:rFonts w:cs="Times New Roman"/>
          <w:color w:val="000000" w:themeColor="text1"/>
          <w:szCs w:val="24"/>
          <w:lang w:eastAsia="ko-KR"/>
        </w:rPr>
      </w:pPr>
    </w:p>
    <w:p w14:paraId="4DD35A6B" w14:textId="77777777" w:rsidR="00976023" w:rsidRDefault="00976023" w:rsidP="00FF5A49">
      <w:pPr>
        <w:spacing w:before="240" w:after="0"/>
        <w:jc w:val="both"/>
        <w:rPr>
          <w:rFonts w:cs="Times New Roman"/>
          <w:color w:val="000000" w:themeColor="text1"/>
          <w:szCs w:val="24"/>
          <w:lang w:eastAsia="ko-KR"/>
        </w:rPr>
      </w:pPr>
    </w:p>
    <w:p w14:paraId="0B2DDDEB" w14:textId="77777777" w:rsidR="00976023" w:rsidRDefault="00976023" w:rsidP="00FF5A49">
      <w:pPr>
        <w:spacing w:before="240" w:after="0"/>
        <w:jc w:val="both"/>
        <w:rPr>
          <w:rFonts w:cs="Times New Roman"/>
          <w:color w:val="000000" w:themeColor="text1"/>
          <w:szCs w:val="24"/>
          <w:lang w:eastAsia="ko-KR"/>
        </w:rPr>
      </w:pPr>
    </w:p>
    <w:p w14:paraId="1F7CB1FF" w14:textId="77777777" w:rsidR="00976023" w:rsidRDefault="00976023" w:rsidP="00FF5A49">
      <w:pPr>
        <w:spacing w:before="240" w:after="0"/>
        <w:jc w:val="both"/>
        <w:rPr>
          <w:rFonts w:cs="Times New Roman"/>
          <w:color w:val="000000" w:themeColor="text1"/>
          <w:szCs w:val="24"/>
          <w:lang w:eastAsia="ko-KR"/>
        </w:rPr>
      </w:pPr>
    </w:p>
    <w:p w14:paraId="645888C1" w14:textId="77777777" w:rsidR="00976023" w:rsidRDefault="00976023" w:rsidP="00FF5A49">
      <w:pPr>
        <w:spacing w:before="240" w:after="0"/>
        <w:jc w:val="both"/>
        <w:rPr>
          <w:rFonts w:cs="Times New Roman"/>
          <w:color w:val="000000" w:themeColor="text1"/>
          <w:szCs w:val="24"/>
          <w:lang w:eastAsia="ko-KR"/>
        </w:rPr>
      </w:pPr>
    </w:p>
    <w:p w14:paraId="4C91E3C6" w14:textId="77777777" w:rsidR="00976023" w:rsidRDefault="00976023" w:rsidP="00FF5A49">
      <w:pPr>
        <w:spacing w:before="240" w:after="0"/>
        <w:jc w:val="both"/>
        <w:rPr>
          <w:rFonts w:cs="Times New Roman"/>
          <w:color w:val="000000" w:themeColor="text1"/>
          <w:szCs w:val="24"/>
          <w:lang w:eastAsia="ko-KR"/>
        </w:rPr>
      </w:pPr>
    </w:p>
    <w:p w14:paraId="7C00C644" w14:textId="77777777" w:rsidR="00976023" w:rsidRDefault="00976023" w:rsidP="00FF5A49">
      <w:pPr>
        <w:spacing w:before="240" w:after="0"/>
        <w:jc w:val="both"/>
        <w:rPr>
          <w:rFonts w:cs="Times New Roman"/>
          <w:color w:val="000000" w:themeColor="text1"/>
          <w:szCs w:val="24"/>
          <w:lang w:eastAsia="ko-KR"/>
        </w:rPr>
      </w:pPr>
    </w:p>
    <w:p w14:paraId="0C1840F2" w14:textId="77777777" w:rsidR="00976023" w:rsidRDefault="00976023" w:rsidP="00FF5A49">
      <w:pPr>
        <w:spacing w:before="240" w:after="0"/>
        <w:jc w:val="both"/>
        <w:rPr>
          <w:rFonts w:cs="Times New Roman"/>
          <w:color w:val="000000" w:themeColor="text1"/>
          <w:szCs w:val="24"/>
          <w:lang w:eastAsia="ko-KR"/>
        </w:rPr>
      </w:pPr>
    </w:p>
    <w:p w14:paraId="4E569AE6" w14:textId="77777777" w:rsidR="00427C3F" w:rsidRDefault="00427C3F" w:rsidP="005009A1">
      <w:pPr>
        <w:pStyle w:val="1"/>
        <w:numPr>
          <w:ilvl w:val="0"/>
          <w:numId w:val="0"/>
        </w:numPr>
      </w:pPr>
    </w:p>
    <w:p w14:paraId="5A22D56F" w14:textId="77777777" w:rsidR="005009A1" w:rsidRDefault="005009A1" w:rsidP="005009A1"/>
    <w:p w14:paraId="3CDCA527" w14:textId="77777777" w:rsidR="005009A1" w:rsidRDefault="005009A1" w:rsidP="005009A1"/>
    <w:p w14:paraId="034C3EA4" w14:textId="77777777" w:rsidR="005009A1" w:rsidRDefault="005009A1" w:rsidP="005009A1"/>
    <w:p w14:paraId="233F1E55" w14:textId="77777777" w:rsidR="005009A1" w:rsidRDefault="005009A1" w:rsidP="005009A1"/>
    <w:p w14:paraId="621CCDAF" w14:textId="77777777" w:rsidR="005009A1" w:rsidRDefault="005009A1" w:rsidP="005009A1"/>
    <w:p w14:paraId="08AE3B4A" w14:textId="77777777" w:rsidR="005009A1" w:rsidRDefault="005009A1" w:rsidP="005009A1"/>
    <w:p w14:paraId="7263EC99" w14:textId="77777777" w:rsidR="005009A1" w:rsidRDefault="005009A1" w:rsidP="005009A1"/>
    <w:p w14:paraId="3517A15F" w14:textId="2850BC35" w:rsidR="005009A1" w:rsidRPr="0005154C" w:rsidRDefault="005009A1" w:rsidP="0005154C">
      <w:pPr>
        <w:pStyle w:val="a"/>
        <w:numPr>
          <w:ilvl w:val="0"/>
          <w:numId w:val="54"/>
        </w:numPr>
        <w:adjustRightInd w:val="0"/>
        <w:spacing w:after="0"/>
        <w:jc w:val="both"/>
        <w:rPr>
          <w:b/>
          <w:bCs/>
          <w:lang w:eastAsia="ko-KR"/>
        </w:rPr>
      </w:pPr>
      <w:r w:rsidRPr="0005154C">
        <w:rPr>
          <w:b/>
          <w:bCs/>
          <w:lang w:eastAsia="ko-KR"/>
        </w:rPr>
        <w:lastRenderedPageBreak/>
        <w:t xml:space="preserve">State of mental health services in South Korea and introduction of the WHO </w:t>
      </w:r>
      <w:proofErr w:type="spellStart"/>
      <w:r w:rsidRPr="0005154C">
        <w:rPr>
          <w:b/>
          <w:bCs/>
          <w:lang w:eastAsia="ko-KR"/>
        </w:rPr>
        <w:t>QualityRights</w:t>
      </w:r>
      <w:proofErr w:type="spellEnd"/>
      <w:r w:rsidRPr="0005154C">
        <w:rPr>
          <w:b/>
          <w:bCs/>
          <w:lang w:eastAsia="ko-KR"/>
        </w:rPr>
        <w:t xml:space="preserve"> project</w:t>
      </w:r>
    </w:p>
    <w:p w14:paraId="66969705" w14:textId="41B3B223" w:rsidR="005009A1" w:rsidRPr="00171C8F" w:rsidRDefault="005009A1" w:rsidP="005009A1">
      <w:pPr>
        <w:adjustRightInd w:val="0"/>
        <w:spacing w:after="0"/>
        <w:jc w:val="both"/>
        <w:rPr>
          <w:rFonts w:cs="Times New Roman"/>
          <w:lang w:eastAsia="ko-KR"/>
        </w:rPr>
      </w:pPr>
      <w:r w:rsidRPr="00171C8F">
        <w:rPr>
          <w:rFonts w:cs="Times New Roman"/>
          <w:lang w:eastAsia="ko-KR"/>
        </w:rPr>
        <w:t xml:space="preserve">In South Korea, in terms of mental health crisis interventions and treatment for psychosis, psychiatric treatment is concentrated in inpatient units at hospitals, whereas psychosocial rehabilitation and recovery approaches are offered at community service organizations after discharge. Funding for both comes from the national health insurance system on the one hand and the public health budget on the other. There is a lack of legislation and practice guidelines to encourage collaboration between multi-disciplinary services, resulting in a highly fragmented system of service providers. Additionally, peer support work by service users and family members with lived experiences takes place within mental health services but has not been recognized as a formal service, and user involvement in the system has been weak </w:t>
      </w:r>
      <w:r w:rsidR="00F22D7E">
        <w:rPr>
          <w:rFonts w:cs="Times New Roman"/>
          <w:lang w:eastAsia="ko-KR"/>
        </w:rPr>
        <w:fldChar w:fldCharType="begin"/>
      </w:r>
      <w:r w:rsidR="00F22D7E">
        <w:rPr>
          <w:rFonts w:cs="Times New Roman"/>
          <w:lang w:eastAsia="ko-KR"/>
        </w:rPr>
        <w:instrText xml:space="preserve"> ADDIN ZOTERO_ITEM CSL_CITATION {"citationID":"tDiMunMV","properties":{"formattedCitation":"(National Mental Health Center of Korea, 2023)","plainCitation":"(National Mental Health Center of Korea, 2023)","noteIndex":0},"citationItems":[{"id":62,"uris":["http://zotero.org/users/13979989/items/SPINSSZR"],"itemData":{"id":62,"type":"report","note":"issue: 11-1352629-000022-10","number":"11-1352629-000022-10","title":"National Mental Health Statistics 2021(Korean)","URL":"https://www.ncmh.go.kr/ncmh/board/boardView.do?no=9290&amp;fno=106&amp;bn=newsView&amp;menu_cd=04_02_02_04&amp;bno=&amp;pageIndex=1&amp;search_item=&amp;search_content=","author":[{"literal":"National Mental Health Center of Korea"}],"issued":{"date-parts":[["2023"]]}}}],"schema":"https://github.com/citation-style-language/schema/raw/master/csl-citation.json"}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(National Mental Health Center of Korea, 2023)</w:t>
      </w:r>
      <w:r w:rsidR="00F22D7E">
        <w:rPr>
          <w:rFonts w:cs="Times New Roman"/>
          <w:lang w:eastAsia="ko-KR"/>
        </w:rPr>
        <w:fldChar w:fldCharType="end"/>
      </w:r>
      <w:r w:rsidRPr="00171C8F">
        <w:rPr>
          <w:rFonts w:cs="Times New Roman"/>
          <w:lang w:eastAsia="ko-KR"/>
        </w:rPr>
        <w:t xml:space="preserve">. Community crisis interventions have been heavily focused on rapid, involuntary hospitalization, leading to high rates of burnout and resignation among mental health workers </w:t>
      </w:r>
      <w:r w:rsidR="00F22D7E">
        <w:rPr>
          <w:rFonts w:cs="Times New Roman"/>
          <w:lang w:eastAsia="ko-KR"/>
        </w:rPr>
        <w:fldChar w:fldCharType="begin"/>
      </w:r>
      <w:r w:rsidR="00F22D7E">
        <w:rPr>
          <w:rFonts w:cs="Times New Roman"/>
          <w:lang w:eastAsia="ko-KR"/>
        </w:rPr>
        <w:instrText xml:space="preserve"> ADDIN ZOTERO_ITEM CSL_CITATION {"citationID":"2NRCGhci","properties":{"formattedCitation":"(Yoon, 2023)","plainCitation":"(Yoon, 2023)","noteIndex":0},"citationItems":[{"id":690,"uris":["http://zotero.org/users/13979989/items/HQNR3LEI"],"itemData":{"id":</w:instrText>
      </w:r>
      <w:r w:rsidR="00F22D7E">
        <w:rPr>
          <w:rFonts w:cs="Times New Roman" w:hint="eastAsia"/>
          <w:lang w:eastAsia="ko-KR"/>
        </w:rPr>
        <w:instrText>690,"type":"webpage","abstract":"</w:instrText>
      </w:r>
      <w:r w:rsidR="00F22D7E">
        <w:rPr>
          <w:rFonts w:cs="Times New Roman" w:hint="eastAsia"/>
          <w:lang w:eastAsia="ko-KR"/>
        </w:rPr>
        <w:instrText>시민의</w:instrText>
      </w:r>
      <w:r w:rsidR="00F22D7E">
        <w:rPr>
          <w:rFonts w:cs="Times New Roman" w:hint="eastAsia"/>
          <w:lang w:eastAsia="ko-KR"/>
        </w:rPr>
        <w:instrText xml:space="preserve"> </w:instrText>
      </w:r>
      <w:r w:rsidR="00F22D7E">
        <w:rPr>
          <w:rFonts w:cs="Times New Roman" w:hint="eastAsia"/>
          <w:lang w:eastAsia="ko-KR"/>
        </w:rPr>
        <w:instrText>정신</w:instrText>
      </w:r>
      <w:r w:rsidR="00F22D7E">
        <w:rPr>
          <w:rFonts w:cs="Times New Roman" w:hint="eastAsia"/>
          <w:lang w:eastAsia="ko-KR"/>
        </w:rPr>
        <w:instrText xml:space="preserve"> </w:instrText>
      </w:r>
      <w:r w:rsidR="00F22D7E">
        <w:rPr>
          <w:rFonts w:cs="Times New Roman" w:hint="eastAsia"/>
          <w:lang w:eastAsia="ko-KR"/>
        </w:rPr>
        <w:instrText>질환</w:instrText>
      </w:r>
      <w:r w:rsidR="00F22D7E">
        <w:rPr>
          <w:rFonts w:cs="Times New Roman" w:hint="eastAsia"/>
          <w:lang w:eastAsia="ko-KR"/>
        </w:rPr>
        <w:instrText xml:space="preserve"> </w:instrText>
      </w:r>
      <w:r w:rsidR="00F22D7E">
        <w:rPr>
          <w:rFonts w:cs="Times New Roman" w:hint="eastAsia"/>
          <w:lang w:eastAsia="ko-KR"/>
        </w:rPr>
        <w:instrText>예방과</w:instrText>
      </w:r>
      <w:r w:rsidR="00F22D7E">
        <w:rPr>
          <w:rFonts w:cs="Times New Roman" w:hint="eastAsia"/>
          <w:lang w:eastAsia="ko-KR"/>
        </w:rPr>
        <w:instrText xml:space="preserve"> </w:instrText>
      </w:r>
      <w:r w:rsidR="00F22D7E">
        <w:rPr>
          <w:rFonts w:cs="Times New Roman" w:hint="eastAsia"/>
          <w:lang w:eastAsia="ko-KR"/>
        </w:rPr>
        <w:instrText>치료</w:instrText>
      </w:r>
      <w:r w:rsidR="00F22D7E">
        <w:rPr>
          <w:rFonts w:cs="Times New Roman" w:hint="eastAsia"/>
          <w:lang w:eastAsia="ko-KR"/>
        </w:rPr>
        <w:instrText xml:space="preserve"> </w:instrText>
      </w:r>
      <w:r w:rsidR="00F22D7E">
        <w:rPr>
          <w:rFonts w:cs="Times New Roman" w:hint="eastAsia"/>
          <w:lang w:eastAsia="ko-KR"/>
        </w:rPr>
        <w:instrText>연계</w:instrText>
      </w:r>
      <w:r w:rsidR="00F22D7E">
        <w:rPr>
          <w:rFonts w:cs="Times New Roman" w:hint="eastAsia"/>
          <w:lang w:eastAsia="ko-KR"/>
        </w:rPr>
        <w:instrText xml:space="preserve"> </w:instrText>
      </w:r>
      <w:r w:rsidR="00F22D7E">
        <w:rPr>
          <w:rFonts w:cs="Times New Roman" w:hint="eastAsia"/>
          <w:lang w:eastAsia="ko-KR"/>
        </w:rPr>
        <w:instrText>등을</w:instrText>
      </w:r>
      <w:r w:rsidR="00F22D7E">
        <w:rPr>
          <w:rFonts w:cs="Times New Roman" w:hint="eastAsia"/>
          <w:lang w:eastAsia="ko-KR"/>
        </w:rPr>
        <w:instrText xml:space="preserve"> </w:instrText>
      </w:r>
      <w:r w:rsidR="00F22D7E">
        <w:rPr>
          <w:rFonts w:cs="Times New Roman" w:hint="eastAsia"/>
          <w:lang w:eastAsia="ko-KR"/>
        </w:rPr>
        <w:instrText>담당하는</w:instrText>
      </w:r>
      <w:r w:rsidR="00F22D7E">
        <w:rPr>
          <w:rFonts w:cs="Times New Roman" w:hint="eastAsia"/>
          <w:lang w:eastAsia="ko-KR"/>
        </w:rPr>
        <w:instrText xml:space="preserve"> </w:instrText>
      </w:r>
      <w:r w:rsidR="00F22D7E">
        <w:rPr>
          <w:rFonts w:cs="Times New Roman" w:hint="eastAsia"/>
          <w:lang w:eastAsia="ko-KR"/>
        </w:rPr>
        <w:instrText>지방자치단체의</w:instrText>
      </w:r>
      <w:r w:rsidR="00F22D7E">
        <w:rPr>
          <w:rFonts w:cs="Times New Roman" w:hint="eastAsia"/>
          <w:lang w:eastAsia="ko-KR"/>
        </w:rPr>
        <w:instrText xml:space="preserve"> </w:instrText>
      </w:r>
      <w:r w:rsidR="00F22D7E">
        <w:rPr>
          <w:rFonts w:cs="Times New Roman" w:hint="eastAsia"/>
          <w:lang w:eastAsia="ko-KR"/>
        </w:rPr>
        <w:instrText>정신건강복지센터가</w:instrText>
      </w:r>
      <w:r w:rsidR="00F22D7E">
        <w:rPr>
          <w:rFonts w:cs="Times New Roman" w:hint="eastAsia"/>
          <w:lang w:eastAsia="ko-KR"/>
        </w:rPr>
        <w:instrText xml:space="preserve"> </w:instrText>
      </w:r>
      <w:r w:rsidR="00F22D7E">
        <w:rPr>
          <w:rFonts w:cs="Times New Roman" w:hint="eastAsia"/>
          <w:lang w:eastAsia="ko-KR"/>
        </w:rPr>
        <w:instrText>인력난으로</w:instrText>
      </w:r>
      <w:r w:rsidR="00F22D7E">
        <w:rPr>
          <w:rFonts w:cs="Times New Roman" w:hint="eastAsia"/>
          <w:lang w:eastAsia="ko-KR"/>
        </w:rPr>
        <w:instrText xml:space="preserve"> </w:instrText>
      </w:r>
      <w:r w:rsidR="00F22D7E">
        <w:rPr>
          <w:rFonts w:cs="Times New Roman" w:hint="eastAsia"/>
          <w:lang w:eastAsia="ko-KR"/>
        </w:rPr>
        <w:instrText>제</w:instrText>
      </w:r>
      <w:r w:rsidR="00F22D7E">
        <w:rPr>
          <w:rFonts w:cs="Times New Roman" w:hint="eastAsia"/>
          <w:lang w:eastAsia="ko-KR"/>
        </w:rPr>
        <w:instrText xml:space="preserve"> </w:instrText>
      </w:r>
      <w:r w:rsidR="00F22D7E">
        <w:rPr>
          <w:rFonts w:cs="Times New Roman" w:hint="eastAsia"/>
          <w:lang w:eastAsia="ko-KR"/>
        </w:rPr>
        <w:instrText>역할에</w:instrText>
      </w:r>
      <w:r w:rsidR="00F22D7E">
        <w:rPr>
          <w:rFonts w:cs="Times New Roman" w:hint="eastAsia"/>
          <w:lang w:eastAsia="ko-KR"/>
        </w:rPr>
        <w:instrText xml:space="preserve"> </w:instrText>
      </w:r>
      <w:r w:rsidR="00F22D7E">
        <w:rPr>
          <w:rFonts w:cs="Times New Roman" w:hint="eastAsia"/>
          <w:lang w:eastAsia="ko-KR"/>
        </w:rPr>
        <w:instrText>한계를</w:instrText>
      </w:r>
      <w:r w:rsidR="00F22D7E">
        <w:rPr>
          <w:rFonts w:cs="Times New Roman" w:hint="eastAsia"/>
          <w:lang w:eastAsia="ko-KR"/>
        </w:rPr>
        <w:instrText xml:space="preserve"> </w:instrText>
      </w:r>
      <w:r w:rsidR="00F22D7E">
        <w:rPr>
          <w:rFonts w:cs="Times New Roman" w:hint="eastAsia"/>
          <w:lang w:eastAsia="ko-KR"/>
        </w:rPr>
        <w:instrText>보이는</w:instrText>
      </w:r>
      <w:r w:rsidR="00F22D7E">
        <w:rPr>
          <w:rFonts w:cs="Times New Roman" w:hint="eastAsia"/>
          <w:lang w:eastAsia="ko-KR"/>
        </w:rPr>
        <w:instrText xml:space="preserve"> </w:instrText>
      </w:r>
      <w:r w:rsidR="00F22D7E">
        <w:rPr>
          <w:rFonts w:cs="Times New Roman" w:hint="eastAsia"/>
          <w:lang w:eastAsia="ko-KR"/>
        </w:rPr>
        <w:instrText>것으로</w:instrText>
      </w:r>
      <w:r w:rsidR="00F22D7E">
        <w:rPr>
          <w:rFonts w:cs="Times New Roman" w:hint="eastAsia"/>
          <w:lang w:eastAsia="ko-KR"/>
        </w:rPr>
        <w:instrText xml:space="preserve"> </w:instrText>
      </w:r>
      <w:r w:rsidR="00F22D7E">
        <w:rPr>
          <w:rFonts w:cs="Times New Roman" w:hint="eastAsia"/>
          <w:lang w:eastAsia="ko-KR"/>
        </w:rPr>
        <w:instrText>나타났다</w:instrText>
      </w:r>
      <w:r w:rsidR="00F22D7E">
        <w:rPr>
          <w:rFonts w:cs="Times New Roman" w:hint="eastAsia"/>
          <w:lang w:eastAsia="ko-KR"/>
        </w:rPr>
        <w:instrText xml:space="preserve">. </w:instrText>
      </w:r>
      <w:r w:rsidR="00F22D7E">
        <w:rPr>
          <w:rFonts w:cs="Times New Roman" w:hint="eastAsia"/>
          <w:lang w:eastAsia="ko-KR"/>
        </w:rPr>
        <w:instrText>근로계약</w:instrText>
      </w:r>
      <w:r w:rsidR="00F22D7E">
        <w:rPr>
          <w:rFonts w:cs="Times New Roman" w:hint="eastAsia"/>
          <w:lang w:eastAsia="ko-KR"/>
        </w:rPr>
        <w:instrText xml:space="preserve"> </w:instrText>
      </w:r>
      <w:r w:rsidR="00F22D7E">
        <w:rPr>
          <w:rFonts w:cs="Times New Roman" w:hint="eastAsia"/>
          <w:lang w:eastAsia="ko-KR"/>
        </w:rPr>
        <w:instrText>기간</w:instrText>
      </w:r>
      <w:r w:rsidR="00F22D7E">
        <w:rPr>
          <w:rFonts w:cs="Times New Roman" w:hint="eastAsia"/>
          <w:lang w:eastAsia="ko-KR"/>
        </w:rPr>
        <w:instrText xml:space="preserve"> </w:instrText>
      </w:r>
      <w:r w:rsidR="00F22D7E">
        <w:rPr>
          <w:rFonts w:cs="Times New Roman" w:hint="eastAsia"/>
          <w:lang w:eastAsia="ko-KR"/>
        </w:rPr>
        <w:instrText>만료를</w:instrText>
      </w:r>
      <w:r w:rsidR="00F22D7E">
        <w:rPr>
          <w:rFonts w:cs="Times New Roman" w:hint="eastAsia"/>
          <w:lang w:eastAsia="ko-KR"/>
        </w:rPr>
        <w:instrText xml:space="preserve"> </w:instrText>
      </w:r>
      <w:r w:rsidR="00F22D7E">
        <w:rPr>
          <w:rFonts w:cs="Times New Roman" w:hint="eastAsia"/>
          <w:lang w:eastAsia="ko-KR"/>
        </w:rPr>
        <w:instrText>이유로</w:instrText>
      </w:r>
      <w:r w:rsidR="00F22D7E">
        <w:rPr>
          <w:rFonts w:cs="Times New Roman" w:hint="eastAsia"/>
          <w:lang w:eastAsia="ko-KR"/>
        </w:rPr>
        <w:instrText xml:space="preserve"> </w:instrText>
      </w:r>
      <w:r w:rsidR="00F22D7E">
        <w:rPr>
          <w:rFonts w:cs="Times New Roman" w:hint="eastAsia"/>
          <w:lang w:eastAsia="ko-KR"/>
        </w:rPr>
        <w:instrText>해고가</w:instrText>
      </w:r>
      <w:r w:rsidR="00F22D7E">
        <w:rPr>
          <w:rFonts w:cs="Times New Roman" w:hint="eastAsia"/>
          <w:lang w:eastAsia="ko-KR"/>
        </w:rPr>
        <w:instrText xml:space="preserve"> </w:instrText>
      </w:r>
      <w:r w:rsidR="00F22D7E">
        <w:rPr>
          <w:rFonts w:cs="Times New Roman" w:hint="eastAsia"/>
          <w:lang w:eastAsia="ko-KR"/>
        </w:rPr>
        <w:instrText>빈발하면서</w:instrText>
      </w:r>
      <w:r w:rsidR="00F22D7E">
        <w:rPr>
          <w:rFonts w:cs="Times New Roman" w:hint="eastAsia"/>
          <w:lang w:eastAsia="ko-KR"/>
        </w:rPr>
        <w:instrText xml:space="preserve"> </w:instrText>
      </w:r>
      <w:r w:rsidR="00F22D7E">
        <w:rPr>
          <w:rFonts w:cs="Times New Roman" w:hint="eastAsia"/>
          <w:lang w:eastAsia="ko-KR"/>
        </w:rPr>
        <w:instrText>전국에</w:instrText>
      </w:r>
      <w:r w:rsidR="00F22D7E">
        <w:rPr>
          <w:rFonts w:cs="Times New Roman" w:hint="eastAsia"/>
          <w:lang w:eastAsia="ko-KR"/>
        </w:rPr>
        <w:instrText xml:space="preserve"> </w:instrText>
      </w:r>
      <w:r w:rsidR="00F22D7E">
        <w:rPr>
          <w:rFonts w:cs="Times New Roman" w:hint="eastAsia"/>
          <w:lang w:eastAsia="ko-KR"/>
        </w:rPr>
        <w:instrText>분포한</w:instrText>
      </w:r>
      <w:r w:rsidR="00F22D7E">
        <w:rPr>
          <w:rFonts w:cs="Times New Roman" w:hint="eastAsia"/>
          <w:lang w:eastAsia="ko-KR"/>
        </w:rPr>
        <w:instrText xml:space="preserve"> </w:instrText>
      </w:r>
      <w:r w:rsidR="00F22D7E">
        <w:rPr>
          <w:rFonts w:cs="Times New Roman" w:hint="eastAsia"/>
          <w:lang w:eastAsia="ko-KR"/>
        </w:rPr>
        <w:instrText>광역·기초</w:instrText>
      </w:r>
      <w:r w:rsidR="00F22D7E">
        <w:rPr>
          <w:rFonts w:cs="Times New Roman" w:hint="eastAsia"/>
          <w:lang w:eastAsia="ko-KR"/>
        </w:rPr>
        <w:instrText xml:space="preserve"> </w:instrText>
      </w:r>
      <w:r w:rsidR="00F22D7E">
        <w:rPr>
          <w:rFonts w:cs="Times New Roman" w:hint="eastAsia"/>
          <w:lang w:eastAsia="ko-KR"/>
        </w:rPr>
        <w:instrText>정신건강복지센터에서는</w:instrText>
      </w:r>
      <w:r w:rsidR="00F22D7E">
        <w:rPr>
          <w:rFonts w:cs="Times New Roman" w:hint="eastAsia"/>
          <w:lang w:eastAsia="ko-KR"/>
        </w:rPr>
        <w:instrText xml:space="preserve"> </w:instrText>
      </w:r>
      <w:r w:rsidR="00F22D7E">
        <w:rPr>
          <w:rFonts w:cs="Times New Roman" w:hint="eastAsia"/>
          <w:lang w:eastAsia="ko-KR"/>
        </w:rPr>
        <w:instrText>한</w:instrText>
      </w:r>
      <w:r w:rsidR="00F22D7E">
        <w:rPr>
          <w:rFonts w:cs="Times New Roman" w:hint="eastAsia"/>
          <w:lang w:eastAsia="ko-KR"/>
        </w:rPr>
        <w:instrText xml:space="preserve"> </w:instrText>
      </w:r>
      <w:r w:rsidR="00F22D7E">
        <w:rPr>
          <w:rFonts w:cs="Times New Roman" w:hint="eastAsia"/>
          <w:lang w:eastAsia="ko-KR"/>
        </w:rPr>
        <w:instrText>해</w:instrText>
      </w:r>
      <w:r w:rsidR="00F22D7E">
        <w:rPr>
          <w:rFonts w:cs="Times New Roman" w:hint="eastAsia"/>
          <w:lang w:eastAsia="ko-KR"/>
        </w:rPr>
        <w:instrText xml:space="preserve"> 500</w:instrText>
      </w:r>
      <w:r w:rsidR="00F22D7E">
        <w:rPr>
          <w:rFonts w:cs="Times New Roman" w:hint="eastAsia"/>
          <w:lang w:eastAsia="ko-KR"/>
        </w:rPr>
        <w:instrText>명에</w:instrText>
      </w:r>
      <w:r w:rsidR="00F22D7E">
        <w:rPr>
          <w:rFonts w:cs="Times New Roman" w:hint="eastAsia"/>
          <w:lang w:eastAsia="ko-KR"/>
        </w:rPr>
        <w:instrText xml:space="preserve"> </w:instrText>
      </w:r>
      <w:r w:rsidR="00F22D7E">
        <w:rPr>
          <w:rFonts w:cs="Times New Roman" w:hint="eastAsia"/>
          <w:lang w:eastAsia="ko-KR"/>
        </w:rPr>
        <w:instrText>가까운</w:instrText>
      </w:r>
      <w:r w:rsidR="00F22D7E">
        <w:rPr>
          <w:rFonts w:cs="Times New Roman" w:hint="eastAsia"/>
          <w:lang w:eastAsia="ko-KR"/>
        </w:rPr>
        <w:instrText xml:space="preserve"> </w:instrText>
      </w:r>
      <w:r w:rsidR="00F22D7E">
        <w:rPr>
          <w:rFonts w:cs="Times New Roman" w:hint="eastAsia"/>
          <w:lang w:eastAsia="ko-KR"/>
        </w:rPr>
        <w:instrText>이탈자가</w:instrText>
      </w:r>
      <w:r w:rsidR="00F22D7E">
        <w:rPr>
          <w:rFonts w:cs="Times New Roman" w:hint="eastAsia"/>
          <w:lang w:eastAsia="ko-KR"/>
        </w:rPr>
        <w:instrText xml:space="preserve"> </w:instrText>
      </w:r>
      <w:r w:rsidR="00F22D7E">
        <w:rPr>
          <w:rFonts w:cs="Times New Roman" w:hint="eastAsia"/>
          <w:lang w:eastAsia="ko-KR"/>
        </w:rPr>
        <w:instrText>발생하고</w:instrText>
      </w:r>
      <w:r w:rsidR="00F22D7E">
        <w:rPr>
          <w:rFonts w:cs="Times New Roman" w:hint="eastAsia"/>
          <w:lang w:eastAsia="ko-KR"/>
        </w:rPr>
        <w:instrText xml:space="preserve"> </w:instrText>
      </w:r>
      <w:r w:rsidR="00F22D7E">
        <w:rPr>
          <w:rFonts w:cs="Times New Roman" w:hint="eastAsia"/>
          <w:lang w:eastAsia="ko-KR"/>
        </w:rPr>
        <w:instrText>있다</w:instrText>
      </w:r>
      <w:r w:rsidR="00F22D7E">
        <w:rPr>
          <w:rFonts w:cs="Times New Roman" w:hint="eastAsia"/>
          <w:lang w:eastAsia="ko-KR"/>
        </w:rPr>
        <w:instrText xml:space="preserve">...","container-title":"Segyeilbo","language":"ko","note":"section: </w:instrText>
      </w:r>
      <w:r w:rsidR="00F22D7E">
        <w:rPr>
          <w:rFonts w:cs="Times New Roman" w:hint="eastAsia"/>
          <w:lang w:eastAsia="ko-KR"/>
        </w:rPr>
        <w:instrText>사회일반</w:instrText>
      </w:r>
      <w:r w:rsidR="00F22D7E">
        <w:rPr>
          <w:rFonts w:cs="Times New Roman" w:hint="eastAsia"/>
          <w:lang w:eastAsia="ko-KR"/>
        </w:rPr>
        <w:instrText>","title":"Employment insecurity, work overload... 'Mental health centers' with holes [In-depth feature - Shaking up the national mental health care system]","URL":"https://www.segye.com/view/20230424514570","author":[{"family":"Yoon","given":"Junho"}</w:instrText>
      </w:r>
      <w:r w:rsidR="00F22D7E">
        <w:rPr>
          <w:rFonts w:cs="Times New Roman"/>
          <w:lang w:eastAsia="ko-KR"/>
        </w:rPr>
        <w:instrText xml:space="preserve">],"accessed":{"date-parts":[["2024",4,13]]},"issued":{"date-parts":[["2023",4,24]]}}}],"schema":"https://github.com/citation-style-language/schema/raw/master/csl-citation.json"}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(Yoon, 2023)</w:t>
      </w:r>
      <w:r w:rsidR="00F22D7E">
        <w:rPr>
          <w:rFonts w:cs="Times New Roman"/>
          <w:lang w:eastAsia="ko-KR"/>
        </w:rPr>
        <w:fldChar w:fldCharType="end"/>
      </w:r>
      <w:r w:rsidR="00F22D7E">
        <w:rPr>
          <w:rFonts w:cs="Times New Roman"/>
          <w:lang w:eastAsia="ko-KR"/>
        </w:rPr>
        <w:t xml:space="preserve">. </w:t>
      </w:r>
      <w:r w:rsidRPr="00171C8F">
        <w:rPr>
          <w:rFonts w:cs="Times New Roman"/>
          <w:lang w:eastAsia="ko-KR"/>
        </w:rPr>
        <w:t>The National Human Rights Commission of Korea (NHRCK) reported that human rights protection in the mental health sector in South Korea is weak on several fronts and suggested that the right to self-determination, the provision of options other than hospitalization, and the reduction of coercive treatment are urgently needed</w:t>
      </w:r>
      <w:r w:rsidR="00F22D7E">
        <w:rPr>
          <w:rFonts w:cs="Times New Roman"/>
          <w:lang w:eastAsia="ko-KR"/>
        </w:rPr>
        <w:t xml:space="preserve"> </w:t>
      </w:r>
      <w:r w:rsidR="00F22D7E">
        <w:rPr>
          <w:rFonts w:cs="Times New Roman"/>
          <w:lang w:eastAsia="ko-KR"/>
        </w:rPr>
        <w:fldChar w:fldCharType="begin"/>
      </w:r>
      <w:r w:rsidR="00F22D7E">
        <w:rPr>
          <w:rFonts w:cs="Times New Roman"/>
          <w:lang w:eastAsia="ko-KR"/>
        </w:rPr>
        <w:instrText xml:space="preserve"> ADDIN ZOTERO_ITEM CSL_CITATION {"citationID":"liS6iMiP","properties":{"formattedCitation":"(National Human Rights Commission of Korea, 2021)","plainCitation":"(National Human Rights Commission of Korea, 2021)","noteIndex":0},"citationItems":[{"id":283,"u</w:instrText>
      </w:r>
      <w:r w:rsidR="00F22D7E">
        <w:rPr>
          <w:rFonts w:cs="Times New Roman" w:hint="eastAsia"/>
          <w:lang w:eastAsia="ko-KR"/>
        </w:rPr>
        <w:instrText>ris":["http://zotero.org/users/13979989/items/32F82ITA"],"itemData":{"id":283,"type":"report","abstract":"</w:instrText>
      </w:r>
      <w:r w:rsidR="00F22D7E">
        <w:rPr>
          <w:rFonts w:cs="Times New Roman" w:hint="eastAsia"/>
          <w:lang w:eastAsia="ko-KR"/>
        </w:rPr>
        <w:instrText>혐오와</w:instrText>
      </w:r>
      <w:r w:rsidR="00F22D7E">
        <w:rPr>
          <w:rFonts w:cs="Times New Roman" w:hint="eastAsia"/>
          <w:lang w:eastAsia="ko-KR"/>
        </w:rPr>
        <w:instrText xml:space="preserve"> </w:instrText>
      </w:r>
      <w:r w:rsidR="00F22D7E">
        <w:rPr>
          <w:rFonts w:cs="Times New Roman" w:hint="eastAsia"/>
          <w:lang w:eastAsia="ko-KR"/>
        </w:rPr>
        <w:instrText>차별을</w:instrText>
      </w:r>
      <w:r w:rsidR="00F22D7E">
        <w:rPr>
          <w:rFonts w:cs="Times New Roman" w:hint="eastAsia"/>
          <w:lang w:eastAsia="ko-KR"/>
        </w:rPr>
        <w:instrText xml:space="preserve"> </w:instrText>
      </w:r>
      <w:r w:rsidR="00F22D7E">
        <w:rPr>
          <w:rFonts w:cs="Times New Roman" w:hint="eastAsia"/>
          <w:lang w:eastAsia="ko-KR"/>
        </w:rPr>
        <w:instrText>넘어</w:instrText>
      </w:r>
      <w:r w:rsidR="00F22D7E">
        <w:rPr>
          <w:rFonts w:cs="Times New Roman" w:hint="eastAsia"/>
          <w:lang w:eastAsia="ko-KR"/>
        </w:rPr>
        <w:instrText xml:space="preserve"> </w:instrText>
      </w:r>
      <w:r w:rsidR="00F22D7E">
        <w:rPr>
          <w:rFonts w:cs="Times New Roman" w:hint="eastAsia"/>
          <w:lang w:eastAsia="ko-KR"/>
        </w:rPr>
        <w:instrText>누구나</w:instrText>
      </w:r>
      <w:r w:rsidR="00F22D7E">
        <w:rPr>
          <w:rFonts w:cs="Times New Roman" w:hint="eastAsia"/>
          <w:lang w:eastAsia="ko-KR"/>
        </w:rPr>
        <w:instrText xml:space="preserve"> </w:instrText>
      </w:r>
      <w:r w:rsidR="00F22D7E">
        <w:rPr>
          <w:rFonts w:cs="Times New Roman" w:hint="eastAsia"/>
          <w:lang w:eastAsia="ko-KR"/>
        </w:rPr>
        <w:instrText>존엄하게</w:instrText>
      </w:r>
      <w:r w:rsidR="00F22D7E">
        <w:rPr>
          <w:rFonts w:cs="Times New Roman" w:hint="eastAsia"/>
          <w:lang w:eastAsia="ko-KR"/>
        </w:rPr>
        <w:instrText xml:space="preserve">, </w:instrText>
      </w:r>
      <w:r w:rsidR="00F22D7E">
        <w:rPr>
          <w:rFonts w:cs="Times New Roman" w:hint="eastAsia"/>
          <w:lang w:eastAsia="ko-KR"/>
        </w:rPr>
        <w:instrText>국가인권위원회</w:instrText>
      </w:r>
      <w:r w:rsidR="00F22D7E">
        <w:rPr>
          <w:rFonts w:cs="Times New Roman" w:hint="eastAsia"/>
          <w:lang w:eastAsia="ko-KR"/>
        </w:rPr>
        <w:instrText>","language":"Korean","title":"Human Rights Report for People with Mental Disabilities","URL":"https://www.humanrights.go</w:instrText>
      </w:r>
      <w:r w:rsidR="00F22D7E">
        <w:rPr>
          <w:rFonts w:cs="Times New Roman"/>
          <w:lang w:eastAsia="ko-KR"/>
        </w:rPr>
        <w:instrText xml:space="preserve">.kr/site/program/board/basicboard/www.humanrights.go.kr","author":[{"literal":"National Human Rights Commission of Korea"}],"accessed":{"date-parts":[["2024",4,13]]},"issued":{"date-parts":[["2021"]]}}}],"schema":"https://github.com/citation-style-language/schema/raw/master/csl-citation.json"}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(National Human Rights Commission of Korea, 2021)</w:t>
      </w:r>
      <w:r w:rsidR="00F22D7E">
        <w:rPr>
          <w:rFonts w:cs="Times New Roman"/>
          <w:lang w:eastAsia="ko-KR"/>
        </w:rPr>
        <w:fldChar w:fldCharType="end"/>
      </w:r>
      <w:r w:rsidRPr="00171C8F">
        <w:rPr>
          <w:rFonts w:cs="Times New Roman"/>
          <w:lang w:eastAsia="ko-KR"/>
        </w:rPr>
        <w:t>. We can assume that both service users and providers face challenges in South Korea’s current system. To overcome this situation, there is a need for new collaboration and dialogue among all stakeholders. The WHO guidelines—which synthesize human rights- and recovery-based approaches proposed in various fields and promote multi-stakeholder, multi-sectoral collaboration—can be a useful framework for service reform.</w:t>
      </w:r>
    </w:p>
    <w:p w14:paraId="3A2C8F08" w14:textId="3D45FA69" w:rsidR="005009A1" w:rsidRPr="00171C8F" w:rsidRDefault="005009A1" w:rsidP="005009A1">
      <w:pPr>
        <w:adjustRightInd w:val="0"/>
        <w:spacing w:after="0"/>
        <w:jc w:val="both"/>
        <w:rPr>
          <w:rFonts w:cs="Times New Roman"/>
          <w:lang w:eastAsia="ko-KR"/>
        </w:rPr>
      </w:pPr>
      <w:r w:rsidRPr="00171C8F">
        <w:rPr>
          <w:rFonts w:cs="Times New Roman"/>
          <w:lang w:eastAsia="ko-KR"/>
        </w:rPr>
        <w:t xml:space="preserve">In South Korea, dialogical and recovery-based, multi-disciplinary teamwork in mental health crisis response and acute inpatient care was first applied in a newly opened provincial psychiatric hospital in 2020 </w:t>
      </w:r>
      <w:r w:rsidR="00F22D7E">
        <w:rPr>
          <w:rFonts w:cs="Times New Roman"/>
          <w:lang w:eastAsia="ko-KR"/>
        </w:rPr>
        <w:fldChar w:fldCharType="begin"/>
      </w:r>
      <w:r w:rsidR="00F22D7E">
        <w:rPr>
          <w:rFonts w:cs="Times New Roman"/>
          <w:lang w:eastAsia="ko-KR"/>
        </w:rPr>
        <w:instrText xml:space="preserve"> ADDIN ZOTERO_ITEM CSL_CITATION {"citationID":"JxWw4EUM","properties":{"formattedCitation":"(Korea Biomedical review, 2020)","plainCitation":"(Korea Biomedical review, 2020)","noteIndex":0},"citationItems":[{"id":63,"uris":["http://zotero.org/users/13979989/items/HDBSJI2N"],"itemData":{"id":63,"type":"webpage","abstract":"Koreans’ perception of mental hospitals is not very good, often regarding these facilities as places that rough-handle patients, detaining and restraining -- or even beating -- them while providing little treatment true to its name. \n\nA mental health crisis response center, which opens in Gyeonggi Province soon, aims to change that notion by shifting paradigm in psychiatric treatment.","container-title":"KBR","language":"en","note":"section: Hospital","title":"'Crisis response center will change mental health service'","URL":"https://www.koreabiomed.com/news/articleView.html?idxno=8352","author":[{"literal":"Korea Biomedical review"}],"accessed":{"date-parts":[["2023",10,12]]},"issued":{"date-parts":[["2020",5,26]]}}}],"schema":"https://github.com/citation-style-language/schema/raw/master/csl-citation.json"}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(Korea Biomedical review, 2020)</w:t>
      </w:r>
      <w:r w:rsidR="00F22D7E">
        <w:rPr>
          <w:rFonts w:cs="Times New Roman"/>
          <w:lang w:eastAsia="ko-KR"/>
        </w:rPr>
        <w:fldChar w:fldCharType="end"/>
      </w:r>
      <w:r w:rsidR="00F22D7E">
        <w:rPr>
          <w:rFonts w:cs="Times New Roman"/>
          <w:lang w:eastAsia="ko-KR"/>
        </w:rPr>
        <w:t xml:space="preserve">. </w:t>
      </w:r>
      <w:r w:rsidRPr="00171C8F">
        <w:rPr>
          <w:rFonts w:cs="Times New Roman"/>
          <w:lang w:eastAsia="ko-KR"/>
        </w:rPr>
        <w:t xml:space="preserve">The hospital began to offer the services suggested by the WHO </w:t>
      </w:r>
      <w:proofErr w:type="spellStart"/>
      <w:r w:rsidRPr="00171C8F">
        <w:rPr>
          <w:rFonts w:cs="Times New Roman"/>
          <w:lang w:eastAsia="ko-KR"/>
        </w:rPr>
        <w:t>QualityRights</w:t>
      </w:r>
      <w:proofErr w:type="spellEnd"/>
      <w:r w:rsidRPr="00171C8F">
        <w:rPr>
          <w:rFonts w:cs="Times New Roman"/>
          <w:lang w:eastAsia="ko-KR"/>
        </w:rPr>
        <w:t xml:space="preserve"> initiative, including OD-inspired network meetings, non-coercive treatment, recovery planning programs, and supported decision-making from peer supporters, synchronously starting immediately after admission. The network meetings were organized by the hospital’s director, a psychiatrist with formal foundation training in OD, who motivated the staff. After two years of implementation, several key health indicators were significantly better than the Korean average, including readmission rates one month after discharge, the mechanical restraint rate, and linkage to community services, despite a fairly short hospital stay</w:t>
      </w:r>
      <w:r w:rsidR="00F22D7E">
        <w:rPr>
          <w:rFonts w:cs="Times New Roman"/>
          <w:lang w:eastAsia="ko-KR"/>
        </w:rPr>
        <w:t xml:space="preserve"> </w:t>
      </w:r>
      <w:r w:rsidR="00F22D7E">
        <w:rPr>
          <w:rFonts w:cs="Times New Roman"/>
          <w:lang w:eastAsia="ko-KR"/>
        </w:rPr>
        <w:fldChar w:fldCharType="begin"/>
      </w:r>
      <w:r w:rsidR="00F22D7E">
        <w:rPr>
          <w:rFonts w:cs="Times New Roman"/>
          <w:lang w:eastAsia="ko-KR"/>
        </w:rPr>
        <w:instrText xml:space="preserve"> ADDIN ZOTERO_ITEM CSL_CITATION {"citationID":"ZdKPC5qk","properties":{"formattedCitation":"(Kang, 2022)","plainCitation":"(Kang, 2022)","noteIndex":0},"citationItems":[{"id":65,"uris":["http://zotero.org/users/13979989/items/57V5KBKN"],"itemData":{"id":65,"type":"report","event-place":"National Human Rights Commission of Korea","page":"123-127","publisher-place":"National Human Rights Commission of Korea","title":"Survey to establish a human rights-friendly treatment environment for people with mental disabilities(Korean)","URL":"https://www.humanrights.go.kr/base/board/read?boardManagementNo=17&amp;boardNo=7608928&amp;searchCategory=&amp;page=1&amp;searchType=total&amp;searchWord=%EC%A0%95%EC%8B%A0&amp;menuLevel=3&amp;menuNo=115","author":[{"family":"Kang","given":"Sangyeong"}],"issued":{"date-parts":[["2022"]]}}}],"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(Kang, 2022)</w:t>
      </w:r>
      <w:r w:rsidR="00F22D7E">
        <w:rPr>
          <w:rFonts w:cs="Times New Roman"/>
          <w:lang w:eastAsia="ko-KR"/>
        </w:rPr>
        <w:fldChar w:fldCharType="end"/>
      </w:r>
      <w:r w:rsidR="00F22D7E">
        <w:rPr>
          <w:rFonts w:cs="Times New Roman"/>
          <w:lang w:eastAsia="ko-KR"/>
        </w:rPr>
        <w:t>.</w:t>
      </w:r>
    </w:p>
    <w:p w14:paraId="5A77F52E" w14:textId="73751F7D" w:rsidR="005009A1" w:rsidRPr="00171C8F" w:rsidRDefault="005009A1" w:rsidP="005009A1">
      <w:pPr>
        <w:adjustRightInd w:val="0"/>
        <w:spacing w:after="0"/>
        <w:jc w:val="both"/>
        <w:rPr>
          <w:rFonts w:cs="Times New Roman"/>
          <w:lang w:eastAsia="ko-KR"/>
        </w:rPr>
      </w:pPr>
      <w:r w:rsidRPr="00171C8F">
        <w:rPr>
          <w:rFonts w:cs="Times New Roman"/>
          <w:lang w:eastAsia="ko-KR"/>
        </w:rPr>
        <w:t xml:space="preserve">Since these new attempts have been made, service user organizations in South Korea have consistently called for the adoption of WHO </w:t>
      </w:r>
      <w:proofErr w:type="spellStart"/>
      <w:r w:rsidRPr="00171C8F">
        <w:rPr>
          <w:rFonts w:cs="Times New Roman"/>
          <w:lang w:eastAsia="ko-KR"/>
        </w:rPr>
        <w:t>QualityRights</w:t>
      </w:r>
      <w:proofErr w:type="spellEnd"/>
      <w:r w:rsidRPr="00171C8F">
        <w:rPr>
          <w:rFonts w:cs="Times New Roman"/>
          <w:lang w:eastAsia="ko-KR"/>
        </w:rPr>
        <w:t>-based services and OD, and there is a growing consensus on the existence and need for such human rights-based and person-centered services</w:t>
      </w:r>
      <w:r w:rsidR="00F22D7E">
        <w:rPr>
          <w:rFonts w:cs="Times New Roman"/>
          <w:lang w:eastAsia="ko-KR"/>
        </w:rPr>
        <w:t xml:space="preserve"> </w:t>
      </w:r>
      <w:r w:rsidR="00F22D7E">
        <w:rPr>
          <w:rFonts w:cs="Times New Roman"/>
          <w:lang w:eastAsia="ko-KR"/>
        </w:rPr>
        <w:fldChar w:fldCharType="begin"/>
      </w:r>
      <w:r w:rsidR="00F22D7E">
        <w:rPr>
          <w:rFonts w:cs="Times New Roman"/>
          <w:lang w:eastAsia="ko-KR"/>
        </w:rPr>
        <w:instrText xml:space="preserve"> ADDIN ZOTERO_ITEM CSL_CITATION {"citationID":"TtsVbGQe","properties":{"formattedCitation":"(Park, 2021)","plainCitation":"(Park, 2021)","noteIndex":0},"citationItems":[{"id":277,"uris":["http://zotero.org/users/13979989/items/HTDB2YAB"],"itemData":{"id":277,"type":"webpage","language":"Korean","title":"[Press conference] Human rights treatment stranded...\"We support human rights-friendly treatment at the new Gyeonggi Provincial Psychiatric Hospital\"","URL":"http://www.mindpost.or.kr/news/articleView.html?idxno=5176","author":[{"family":"Park","given":"Jong Eon"}],"issued":{"date-parts":[["2021",3,15]]}}}],"schema":"https://github.com/citation-style-language/schema/raw/master/csl-citation.json"}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(Park, 2021)</w:t>
      </w:r>
      <w:r w:rsidR="00F22D7E">
        <w:rPr>
          <w:rFonts w:cs="Times New Roman"/>
          <w:lang w:eastAsia="ko-KR"/>
        </w:rPr>
        <w:fldChar w:fldCharType="end"/>
      </w:r>
      <w:r w:rsidR="00F22D7E">
        <w:rPr>
          <w:rFonts w:cs="Times New Roman"/>
          <w:lang w:eastAsia="ko-KR"/>
        </w:rPr>
        <w:t xml:space="preserve">. </w:t>
      </w:r>
      <w:r w:rsidRPr="00171C8F">
        <w:rPr>
          <w:rFonts w:cs="Times New Roman"/>
          <w:lang w:eastAsia="ko-KR"/>
        </w:rPr>
        <w:t xml:space="preserve">As a result, the need for WHO </w:t>
      </w:r>
      <w:proofErr w:type="spellStart"/>
      <w:r w:rsidRPr="00171C8F">
        <w:rPr>
          <w:rFonts w:cs="Times New Roman"/>
          <w:lang w:eastAsia="ko-KR"/>
        </w:rPr>
        <w:t>QualityRights</w:t>
      </w:r>
      <w:proofErr w:type="spellEnd"/>
      <w:r w:rsidRPr="00171C8F">
        <w:rPr>
          <w:rFonts w:cs="Times New Roman"/>
          <w:lang w:eastAsia="ko-KR"/>
        </w:rPr>
        <w:t xml:space="preserve">-based services has been mentioned in the recent revision of the Korean Mental Health Act </w:t>
      </w:r>
      <w:r w:rsidR="00F22D7E">
        <w:rPr>
          <w:rFonts w:cs="Times New Roman"/>
          <w:lang w:eastAsia="ko-KR"/>
        </w:rPr>
        <w:t xml:space="preserve"> </w:t>
      </w:r>
      <w:r w:rsidR="00F22D7E">
        <w:rPr>
          <w:rFonts w:cs="Times New Roman"/>
          <w:lang w:eastAsia="ko-KR"/>
        </w:rPr>
        <w:fldChar w:fldCharType="begin"/>
      </w:r>
      <w:r w:rsidR="00F22D7E">
        <w:rPr>
          <w:rFonts w:cs="Times New Roman"/>
          <w:lang w:eastAsia="ko-KR"/>
        </w:rPr>
        <w:instrText xml:space="preserve"> ADDIN ZOTERO_ITEM CSL_CITATION {"citationID":"joXhNTw2","properties":{"formattedCitation":"(Cho, 2023)","plainCitation":"(Cho, 2023)","noteIndex":0},"citationItems":[{"id":274,"uris":["http://zotero.org/users/13979989/items/HMU4WWQM"],"itemData":{"id":274,"type":"speech","event-title":"2023 Mental Health Policy Forum","language":"Korean","license":"The National Mental Health and Welfare Commission (NMHC)","note":"Presenters: _:n637","title":"Development and Dissemination of Human Rights Based/Recovery Oriented Mental Health Services in Korea","URL":"https://www.nmhc.or.kr/sub.php?id=nmhc&amp;mode=view&amp;menukey=17&amp;ctgrstr=%EC%A0%95%EC%B1%85%ED%8F%AC%EB%9F%BC&amp;idx=8265&amp;page=1&amp;menukey=17","author":[{"family":"Cho","given":"Yong Hyeok"}],"issued":{"date-parts":[["2023",11]]}}}],"schema":"https://github.com/citation-style-language/schema/raw/master/csl-citation.json"}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(Cho, 2023)</w:t>
      </w:r>
      <w:r w:rsidR="00F22D7E">
        <w:rPr>
          <w:rFonts w:cs="Times New Roman"/>
          <w:lang w:eastAsia="ko-KR"/>
        </w:rPr>
        <w:fldChar w:fldCharType="end"/>
      </w:r>
      <w:r w:rsidR="00F22D7E">
        <w:rPr>
          <w:rFonts w:cs="Times New Roman"/>
          <w:lang w:eastAsia="ko-KR"/>
        </w:rPr>
        <w:t xml:space="preserve"> </w:t>
      </w:r>
      <w:r w:rsidRPr="00171C8F">
        <w:rPr>
          <w:rFonts w:cs="Times New Roman"/>
          <w:lang w:eastAsia="ko-KR"/>
        </w:rPr>
        <w:t>and the new Mental Health Policy Innovation Plan</w:t>
      </w:r>
      <w:r w:rsidR="00F22D7E">
        <w:rPr>
          <w:rFonts w:cs="Times New Roman"/>
          <w:lang w:eastAsia="ko-KR"/>
        </w:rPr>
        <w:t xml:space="preserve"> </w:t>
      </w:r>
      <w:r w:rsidR="00F22D7E">
        <w:rPr>
          <w:rFonts w:cs="Times New Roman"/>
          <w:lang w:eastAsia="ko-KR"/>
        </w:rPr>
        <w:fldChar w:fldCharType="begin"/>
      </w:r>
      <w:r w:rsidR="00F22D7E">
        <w:rPr>
          <w:rFonts w:cs="Times New Roman"/>
          <w:lang w:eastAsia="ko-KR"/>
        </w:rPr>
        <w:instrText xml:space="preserve"> ADDIN ZOTERO_ITEM CSL_CITATION {"citationID":"Sg3iJ6dv","properties":{"formattedCitation":"(Kim, 2023)","plainCitation":"(Kim, 2023)","noteIndex":0},"citationItems":[{"id":280,"uris":["http://zotero.org/users/13979989/items/W2PQSJBK"],"itemData":{"id":280,"type":"webpage","abstract":"The government on Tuesday unveiled plans to implement an innovative mental health policy, encompassing four key measures. This comprehensive approach aims to provide support for individuals at risk of or experiencing mental illness, covering prevention, early treatment, recovery, and facilitating a","container-title":"KBR","language":"en","note":"section: Policy","title":"Will these 4 CounterMeasures Save South Korea from Mental Illness?","URL":"https://www.koreabiomed.com/news/articleView.html?idxno=22719","author":[{"family":"Kim","given":"Eun-young"}],"accessed":{"date-parts":[["2024",4,13]]},"issued":{"date-parts":[["2023",12,6]]}}}],"schema":"https://github.com/citation-style-language/schema/raw/master/csl-citation.json"} </w:instrText>
      </w:r>
      <w:r w:rsidR="00F22D7E">
        <w:rPr>
          <w:rFonts w:cs="Times New Roman"/>
          <w:lang w:eastAsia="ko-KR"/>
        </w:rPr>
        <w:fldChar w:fldCharType="separate"/>
      </w:r>
      <w:r w:rsidR="00F22D7E">
        <w:rPr>
          <w:rFonts w:cs="Times New Roman"/>
          <w:noProof/>
          <w:lang w:eastAsia="ko-KR"/>
        </w:rPr>
        <w:t>(Kim, 2023)</w:t>
      </w:r>
      <w:r w:rsidR="00F22D7E">
        <w:rPr>
          <w:rFonts w:cs="Times New Roman"/>
          <w:lang w:eastAsia="ko-KR"/>
        </w:rPr>
        <w:fldChar w:fldCharType="end"/>
      </w:r>
      <w:r w:rsidRPr="00171C8F">
        <w:rPr>
          <w:rFonts w:cs="Times New Roman"/>
          <w:lang w:eastAsia="ko-KR"/>
        </w:rPr>
        <w:t>; there are also plans for such services to be incorporated into the formalization of future rights-based services (such as peer support, supported decision-making, and non-coercive treatment).</w:t>
      </w:r>
    </w:p>
    <w:p w14:paraId="4705C64B" w14:textId="77777777" w:rsidR="005009A1" w:rsidRDefault="005009A1" w:rsidP="005009A1">
      <w:pPr>
        <w:adjustRightInd w:val="0"/>
        <w:spacing w:after="0"/>
        <w:jc w:val="both"/>
        <w:rPr>
          <w:rFonts w:cs="Times New Roman"/>
          <w:lang w:eastAsia="ko-KR"/>
        </w:rPr>
      </w:pPr>
    </w:p>
    <w:p w14:paraId="177C8F3E" w14:textId="77777777" w:rsidR="00715B0E" w:rsidRDefault="00715B0E" w:rsidP="005009A1">
      <w:pPr>
        <w:adjustRightInd w:val="0"/>
        <w:spacing w:after="0"/>
        <w:jc w:val="both"/>
        <w:rPr>
          <w:rFonts w:cs="Times New Roman"/>
          <w:lang w:eastAsia="ko-KR"/>
        </w:rPr>
      </w:pPr>
    </w:p>
    <w:p w14:paraId="4C87E565" w14:textId="77777777" w:rsidR="00715B0E" w:rsidRPr="00715B0E" w:rsidRDefault="00715B0E" w:rsidP="005009A1">
      <w:pPr>
        <w:adjustRightInd w:val="0"/>
        <w:spacing w:after="0"/>
        <w:jc w:val="both"/>
        <w:rPr>
          <w:rFonts w:cs="Times New Roman"/>
          <w:lang w:eastAsia="ko-KR"/>
        </w:rPr>
      </w:pPr>
    </w:p>
    <w:p w14:paraId="1908135F" w14:textId="44B5C1C0" w:rsidR="00C862AF" w:rsidRPr="0005154C" w:rsidRDefault="005009A1" w:rsidP="0005154C">
      <w:pPr>
        <w:pStyle w:val="a"/>
        <w:numPr>
          <w:ilvl w:val="0"/>
          <w:numId w:val="54"/>
        </w:numPr>
        <w:jc w:val="both"/>
        <w:rPr>
          <w:b/>
        </w:rPr>
      </w:pPr>
      <w:r w:rsidRPr="0005154C">
        <w:rPr>
          <w:b/>
        </w:rPr>
        <w:lastRenderedPageBreak/>
        <w:t>National research and development(R&amp;D) project to develop WHO</w:t>
      </w:r>
      <w:r w:rsidRPr="0005154C">
        <w:rPr>
          <w:rFonts w:hint="eastAsia"/>
          <w:b/>
          <w:lang w:eastAsia="ko-KR"/>
        </w:rPr>
        <w:t xml:space="preserve"> </w:t>
      </w:r>
      <w:proofErr w:type="spellStart"/>
      <w:r w:rsidRPr="0005154C">
        <w:rPr>
          <w:rFonts w:hint="eastAsia"/>
          <w:b/>
          <w:lang w:eastAsia="ko-KR"/>
        </w:rPr>
        <w:t>QualityRights</w:t>
      </w:r>
      <w:proofErr w:type="spellEnd"/>
      <w:r w:rsidRPr="0005154C">
        <w:rPr>
          <w:rFonts w:hint="eastAsia"/>
          <w:b/>
          <w:lang w:eastAsia="ko-KR"/>
        </w:rPr>
        <w:t xml:space="preserve"> based services</w:t>
      </w:r>
      <w:r w:rsidRPr="0005154C">
        <w:rPr>
          <w:b/>
        </w:rPr>
        <w:t xml:space="preserve"> including Open Dialogue</w:t>
      </w:r>
    </w:p>
    <w:p w14:paraId="43950A41" w14:textId="07606B7B" w:rsidR="005009A1" w:rsidRPr="00171C8F" w:rsidRDefault="005009A1" w:rsidP="005009A1">
      <w:pPr>
        <w:jc w:val="both"/>
        <w:rPr>
          <w:rFonts w:cs="Times New Roman"/>
        </w:rPr>
      </w:pPr>
      <w:r w:rsidRPr="00171C8F">
        <w:rPr>
          <w:rFonts w:cs="Times New Roman"/>
        </w:rPr>
        <w:t xml:space="preserve">In 2021, the Ministry of Health and Welfare called for an R&amp;D project to develop training and implementation guidelines for the dissemination of WHO </w:t>
      </w:r>
      <w:proofErr w:type="spellStart"/>
      <w:r w:rsidRPr="00171C8F">
        <w:rPr>
          <w:rFonts w:cs="Times New Roman"/>
        </w:rPr>
        <w:t>QualityRights</w:t>
      </w:r>
      <w:proofErr w:type="spellEnd"/>
      <w:r w:rsidRPr="00171C8F">
        <w:rPr>
          <w:rFonts w:cs="Times New Roman"/>
        </w:rPr>
        <w:t>-based services in the South Korean context, with requirements to include OD. One university and one psychiatric hospital were selected as collaborative research sites; this R&amp;D project is being conducted over a 3-year period from 2022 to 2024. Suwon City was selected as the catchment area. The collaborating organizations include one university hospital, one general hospital with psychiatric wards, one psychiatric hospital, three community mental health centers, two service user organizations, and one family organization.</w:t>
      </w:r>
    </w:p>
    <w:p w14:paraId="47B745BE" w14:textId="03A26098" w:rsidR="005009A1" w:rsidRPr="00171C8F" w:rsidRDefault="005009A1" w:rsidP="005009A1">
      <w:pPr>
        <w:jc w:val="both"/>
        <w:rPr>
          <w:rFonts w:cs="Times New Roman"/>
        </w:rPr>
      </w:pPr>
      <w:r w:rsidRPr="00171C8F">
        <w:rPr>
          <w:rFonts w:cs="Times New Roman"/>
        </w:rPr>
        <w:t xml:space="preserve">The project’s development goals are as follows </w:t>
      </w:r>
      <w:r w:rsidR="00C862AF">
        <w:rPr>
          <w:rFonts w:cs="Times New Roman"/>
        </w:rPr>
        <w:fldChar w:fldCharType="begin"/>
      </w:r>
      <w:r w:rsidR="00C862AF">
        <w:rPr>
          <w:rFonts w:cs="Times New Roman"/>
        </w:rPr>
        <w:instrText xml:space="preserve"> ADDIN ZOTERO_ITEM CSL_CITATION {"citationID":"5N0oE17q","properties":{"formattedCitation":"(Cho, 2023)","plainCitation":"(Cho, 2023)","noteIndex":0},"citationItems":[{"id":274,"uris":["http://zotero.org/users/13979989/items/HMU4WWQM"],"itemData":{"id":274,"type":"speech","event-title":"2023 Mental Health Policy Forum","language":"Korean","license":"The National Mental Health and Welfare Commission (NMHC)","note":"Presenters: _:n637","title":"Development and Dissemination of Human Rights Based/Recovery Oriented Mental Health Services in Korea","URL":"https://www.nmhc.or.kr/sub.php?id=nmhc&amp;mode=view&amp;menukey=17&amp;ctgrstr=%EC%A0%95%EC%B1%85%ED%8F%AC%EB%9F%BC&amp;idx=8265&amp;page=1&amp;menukey=17","author":[{"family":"Cho","given":"Yong Hyeok"}],"issued":{"date-parts":[["2023",11]]}}}],"schema":"https://github.com/citation-style-language/schema/raw/master/csl-citation.json"} </w:instrText>
      </w:r>
      <w:r w:rsidR="00C862AF">
        <w:rPr>
          <w:rFonts w:cs="Times New Roman"/>
        </w:rPr>
        <w:fldChar w:fldCharType="separate"/>
      </w:r>
      <w:r w:rsidR="00C862AF">
        <w:rPr>
          <w:rFonts w:cs="Times New Roman"/>
          <w:noProof/>
        </w:rPr>
        <w:t>(Cho, 2023)</w:t>
      </w:r>
      <w:r w:rsidR="00C862AF">
        <w:rPr>
          <w:rFonts w:cs="Times New Roman"/>
        </w:rPr>
        <w:fldChar w:fldCharType="end"/>
      </w:r>
      <w:r w:rsidR="00C862AF">
        <w:rPr>
          <w:rFonts w:cs="Times New Roman"/>
        </w:rPr>
        <w:t>:</w:t>
      </w:r>
    </w:p>
    <w:p w14:paraId="5CFB539A" w14:textId="77777777" w:rsidR="005009A1" w:rsidRPr="00171C8F" w:rsidRDefault="005009A1" w:rsidP="005009A1">
      <w:pPr>
        <w:jc w:val="both"/>
        <w:rPr>
          <w:rFonts w:cs="Times New Roman"/>
        </w:rPr>
      </w:pPr>
      <w:r w:rsidRPr="00171C8F">
        <w:rPr>
          <w:rFonts w:cs="Times New Roman"/>
        </w:rPr>
        <w:t>Section A. Develop training tools or guidance:</w:t>
      </w:r>
    </w:p>
    <w:p w14:paraId="30C32306" w14:textId="77777777" w:rsidR="005009A1" w:rsidRPr="00171C8F" w:rsidRDefault="005009A1" w:rsidP="005009A1">
      <w:pPr>
        <w:jc w:val="both"/>
        <w:rPr>
          <w:rFonts w:cs="Times New Roman"/>
        </w:rPr>
      </w:pPr>
      <w:r w:rsidRPr="00171C8F">
        <w:rPr>
          <w:rFonts w:cs="Times New Roman"/>
        </w:rPr>
        <w:t>1. Open Dialogue-based network meetings to be applied in community services</w:t>
      </w:r>
    </w:p>
    <w:p w14:paraId="49235C1F" w14:textId="77777777" w:rsidR="005009A1" w:rsidRPr="00171C8F" w:rsidRDefault="005009A1" w:rsidP="005009A1">
      <w:pPr>
        <w:jc w:val="both"/>
        <w:rPr>
          <w:rFonts w:cs="Times New Roman"/>
        </w:rPr>
      </w:pPr>
      <w:r w:rsidRPr="00171C8F">
        <w:rPr>
          <w:rFonts w:cs="Times New Roman"/>
        </w:rPr>
        <w:t>2. Open Dialogue-based network meetings for hospital services</w:t>
      </w:r>
    </w:p>
    <w:p w14:paraId="6C91DAEA" w14:textId="77777777" w:rsidR="005009A1" w:rsidRPr="00171C8F" w:rsidRDefault="005009A1" w:rsidP="005009A1">
      <w:pPr>
        <w:jc w:val="both"/>
        <w:rPr>
          <w:rFonts w:cs="Times New Roman"/>
        </w:rPr>
      </w:pPr>
      <w:r w:rsidRPr="00171C8F">
        <w:rPr>
          <w:rFonts w:cs="Times New Roman"/>
        </w:rPr>
        <w:t>3. Non-coercive treatment, including de-escalation techniques</w:t>
      </w:r>
    </w:p>
    <w:p w14:paraId="3288320D" w14:textId="77777777" w:rsidR="005009A1" w:rsidRPr="00171C8F" w:rsidRDefault="005009A1" w:rsidP="005009A1">
      <w:pPr>
        <w:jc w:val="both"/>
        <w:rPr>
          <w:rFonts w:cs="Times New Roman"/>
        </w:rPr>
      </w:pPr>
      <w:r w:rsidRPr="00171C8F">
        <w:rPr>
          <w:rFonts w:cs="Times New Roman"/>
        </w:rPr>
        <w:t>4. Supported decision-making by peer supporters for legal capacity support</w:t>
      </w:r>
    </w:p>
    <w:p w14:paraId="2DF4FDE8" w14:textId="77777777" w:rsidR="005009A1" w:rsidRPr="00171C8F" w:rsidRDefault="005009A1" w:rsidP="005009A1">
      <w:pPr>
        <w:jc w:val="both"/>
        <w:rPr>
          <w:rFonts w:cs="Times New Roman"/>
        </w:rPr>
      </w:pPr>
      <w:r w:rsidRPr="00171C8F">
        <w:rPr>
          <w:rFonts w:cs="Times New Roman"/>
        </w:rPr>
        <w:t>5. Recovery planning as a multi-stakeholder group practice</w:t>
      </w:r>
    </w:p>
    <w:p w14:paraId="2ABD7750" w14:textId="77777777" w:rsidR="005009A1" w:rsidRPr="00171C8F" w:rsidRDefault="005009A1" w:rsidP="005009A1">
      <w:pPr>
        <w:jc w:val="both"/>
        <w:rPr>
          <w:rFonts w:cs="Times New Roman"/>
        </w:rPr>
      </w:pPr>
      <w:r w:rsidRPr="00171C8F">
        <w:rPr>
          <w:rFonts w:cs="Times New Roman"/>
        </w:rPr>
        <w:t>Section B. Training workshops for the five components, followed by pilot operations. Based on these experiences, operational guidelines should be developed to ensure that they function in a synchronized manner as a service package within the South Korean mental health system.</w:t>
      </w:r>
    </w:p>
    <w:p w14:paraId="4196FD39" w14:textId="77777777" w:rsidR="005009A1" w:rsidRPr="00171C8F" w:rsidRDefault="005009A1" w:rsidP="005009A1">
      <w:pPr>
        <w:jc w:val="both"/>
        <w:rPr>
          <w:rFonts w:cs="Times New Roman"/>
        </w:rPr>
      </w:pPr>
      <w:r w:rsidRPr="00171C8F">
        <w:rPr>
          <w:rFonts w:cs="Times New Roman"/>
        </w:rPr>
        <w:t xml:space="preserve">Items 3, 4, and 5 of the five components in Section A (as stated above) were developed using the WHO </w:t>
      </w:r>
      <w:proofErr w:type="spellStart"/>
      <w:r w:rsidRPr="00171C8F">
        <w:rPr>
          <w:rFonts w:cs="Times New Roman"/>
        </w:rPr>
        <w:t>QualityRights</w:t>
      </w:r>
      <w:proofErr w:type="spellEnd"/>
      <w:r w:rsidRPr="00171C8F">
        <w:rPr>
          <w:rFonts w:cs="Times New Roman"/>
        </w:rPr>
        <w:t xml:space="preserve"> face-to-face training tools as a core framework, which was adapted to be actionable in the South Korean system and cultural context. After drafting each tool, face-to-face training workshops were held for each item at various levels. The workshops included multi-disciplinary professionals from collaborative organizations, as well as service users, and family members.</w:t>
      </w:r>
    </w:p>
    <w:p w14:paraId="587D4048" w14:textId="77777777" w:rsidR="005009A1" w:rsidRPr="00171C8F" w:rsidRDefault="005009A1" w:rsidP="005009A1">
      <w:pPr>
        <w:jc w:val="both"/>
        <w:rPr>
          <w:rFonts w:cs="Times New Roman"/>
        </w:rPr>
      </w:pPr>
      <w:r w:rsidRPr="00171C8F">
        <w:rPr>
          <w:rFonts w:cs="Times New Roman"/>
        </w:rPr>
        <w:t xml:space="preserve">Items 1 and 2 of Section A are related to OD. The process for developing them is described in the methods section of the main article. </w:t>
      </w:r>
    </w:p>
    <w:p w14:paraId="5817FC6C" w14:textId="77777777" w:rsidR="005009A1" w:rsidRPr="00171C8F" w:rsidRDefault="005009A1" w:rsidP="005009A1">
      <w:pPr>
        <w:jc w:val="both"/>
        <w:rPr>
          <w:rFonts w:cs="Times New Roman"/>
          <w:lang w:eastAsia="ko-KR"/>
        </w:rPr>
      </w:pPr>
      <w:r w:rsidRPr="00171C8F">
        <w:rPr>
          <w:rFonts w:cs="Times New Roman"/>
        </w:rPr>
        <w:t>Additionally, apart from the pilot network meetings at the community level focused on in the main article, the participating hospitals held their own inpatient network meetings, of which one psychiatric hospital held 62 sessions with 32 families over the course of the study. These meetings were aimed at gaining experience in developing network meetings within hospitals.</w:t>
      </w:r>
      <w:r w:rsidRPr="00171C8F">
        <w:rPr>
          <w:rFonts w:cs="Times New Roman"/>
          <w:lang w:eastAsia="ko-KR"/>
        </w:rPr>
        <w:t xml:space="preserve"> </w:t>
      </w:r>
    </w:p>
    <w:p w14:paraId="2B3B9526" w14:textId="77777777" w:rsidR="005009A1" w:rsidRPr="00171C8F" w:rsidRDefault="005009A1" w:rsidP="005009A1">
      <w:pPr>
        <w:jc w:val="both"/>
        <w:rPr>
          <w:rFonts w:cs="Times New Roman"/>
          <w:lang w:eastAsia="ko-KR"/>
        </w:rPr>
      </w:pPr>
      <w:r w:rsidRPr="00171C8F">
        <w:rPr>
          <w:rFonts w:cs="Times New Roman"/>
        </w:rPr>
        <w:t>As mentioned earlier, those who participated in the OD workshop, the subsequent pilot, and supervision were part of the overall research project collaborators. Therefore, many of them had taken part in other workshops on topics including non-coercive treatment, recovery planning, and supported decision-making.</w:t>
      </w:r>
    </w:p>
    <w:p w14:paraId="27D5AB72" w14:textId="77777777" w:rsidR="005009A1" w:rsidRPr="00171C8F" w:rsidRDefault="005009A1" w:rsidP="005009A1">
      <w:pPr>
        <w:jc w:val="both"/>
        <w:rPr>
          <w:rFonts w:cs="Times New Roman"/>
        </w:rPr>
      </w:pPr>
      <w:r w:rsidRPr="00171C8F">
        <w:rPr>
          <w:rFonts w:cs="Times New Roman"/>
        </w:rPr>
        <w:lastRenderedPageBreak/>
        <w:t xml:space="preserve">The </w:t>
      </w:r>
      <w:proofErr w:type="gramStart"/>
      <w:r w:rsidRPr="00171C8F">
        <w:rPr>
          <w:rFonts w:cs="Times New Roman"/>
        </w:rPr>
        <w:t>ultimate goal</w:t>
      </w:r>
      <w:proofErr w:type="gramEnd"/>
      <w:r w:rsidRPr="00171C8F">
        <w:rPr>
          <w:rFonts w:cs="Times New Roman"/>
        </w:rPr>
        <w:t xml:space="preserve"> of R&amp;D is the development of a full-scale training introduction plan and a proposal for service system change by analyzing cases in other countries, performing a literature review, gathering feedback from participants, and holding public hearings with stakeholders. Given the nature of OD—which does not lend itself to </w:t>
      </w:r>
      <w:proofErr w:type="spellStart"/>
      <w:r w:rsidRPr="00171C8F">
        <w:rPr>
          <w:rFonts w:cs="Times New Roman"/>
        </w:rPr>
        <w:t>manualization</w:t>
      </w:r>
      <w:proofErr w:type="spellEnd"/>
      <w:r w:rsidRPr="00171C8F">
        <w:rPr>
          <w:rFonts w:cs="Times New Roman"/>
        </w:rPr>
        <w:t>, the outcome will be a source of guidance on structures for implementing and sustaining the service, covering aspects such as training, supervision, research, collaboration with peer supporters, organizational culture, institutional arrangements, and policy frameworks. The present study is also part of such efforts.</w:t>
      </w:r>
    </w:p>
    <w:p w14:paraId="0EB400FB" w14:textId="77777777" w:rsidR="005009A1" w:rsidRDefault="005009A1" w:rsidP="005009A1"/>
    <w:p w14:paraId="568EA63A" w14:textId="50818338" w:rsidR="00C862AF" w:rsidRPr="0005154C" w:rsidRDefault="005009A1" w:rsidP="0005154C">
      <w:pPr>
        <w:pStyle w:val="a"/>
        <w:numPr>
          <w:ilvl w:val="0"/>
          <w:numId w:val="54"/>
        </w:numPr>
        <w:rPr>
          <w:b/>
          <w:bCs/>
        </w:rPr>
      </w:pPr>
      <w:r w:rsidRPr="0005154C">
        <w:rPr>
          <w:b/>
          <w:bCs/>
        </w:rPr>
        <w:t>References</w:t>
      </w:r>
    </w:p>
    <w:p w14:paraId="66B32D91" w14:textId="77777777" w:rsidR="0005154C" w:rsidRPr="0005154C" w:rsidRDefault="0005154C" w:rsidP="0005154C">
      <w:pPr>
        <w:pStyle w:val="10"/>
        <w:rPr>
          <w:rFonts w:cs="Times New Roman"/>
        </w:rPr>
      </w:pPr>
      <w:r>
        <w:fldChar w:fldCharType="begin"/>
      </w:r>
      <w:r>
        <w:instrText xml:space="preserve"> ADDIN ZOTERO_BIBL {"uncited":[],"omitted":[],"custom":[]} CSL_BIBLIOGRAPHY </w:instrText>
      </w:r>
      <w:r>
        <w:fldChar w:fldCharType="separate"/>
      </w:r>
      <w:r w:rsidRPr="0005154C">
        <w:rPr>
          <w:rFonts w:cs="Times New Roman"/>
        </w:rPr>
        <w:t>Cho, Y. H. (2023). Development and Dissemination of Human Rights Based/Recovery Oriented Mental Health Services in Korea. Available at: https://www.nmhc.or.kr/sub.php?id=nmhc&amp;mode=view&amp;menukey=17&amp;ctgrstr=%EC%A0%95%EC%B1%85%ED%8F%AC%EB%9F%BC&amp;idx=8265&amp;page=1&amp;menukey=17</w:t>
      </w:r>
    </w:p>
    <w:p w14:paraId="02E7FA68" w14:textId="77777777" w:rsidR="0005154C" w:rsidRPr="0005154C" w:rsidRDefault="0005154C" w:rsidP="0005154C">
      <w:pPr>
        <w:pStyle w:val="10"/>
        <w:rPr>
          <w:rFonts w:cs="Times New Roman"/>
        </w:rPr>
      </w:pPr>
      <w:r w:rsidRPr="0005154C">
        <w:rPr>
          <w:rFonts w:cs="Times New Roman"/>
        </w:rPr>
        <w:t>Kang, S. (2022). Survey to establish a human rights-friendly treatment environment for people with mental disabilities(Korean). National Human Rights Commission of Korea. Available at: https://www.humanrights.go.kr/base/board/read?boardManagementNo=17&amp;boardNo=7608928&amp;searchCategory=&amp;page=1&amp;searchType=total&amp;searchWord=%EC%A0%95%EC%8B%A0&amp;menuLevel=3&amp;menuNo=115</w:t>
      </w:r>
    </w:p>
    <w:p w14:paraId="187E1C62" w14:textId="77777777" w:rsidR="0005154C" w:rsidRPr="0005154C" w:rsidRDefault="0005154C" w:rsidP="0005154C">
      <w:pPr>
        <w:pStyle w:val="10"/>
        <w:rPr>
          <w:rFonts w:cs="Times New Roman"/>
        </w:rPr>
      </w:pPr>
      <w:r w:rsidRPr="0005154C">
        <w:rPr>
          <w:rFonts w:cs="Times New Roman"/>
        </w:rPr>
        <w:t xml:space="preserve">Kim, E. (2023). Will these 4 CounterMeasures Save South Korea from Mental Illness? </w:t>
      </w:r>
      <w:r w:rsidRPr="0005154C">
        <w:rPr>
          <w:rFonts w:cs="Times New Roman"/>
          <w:i/>
          <w:iCs/>
        </w:rPr>
        <w:t>KBR</w:t>
      </w:r>
      <w:r w:rsidRPr="0005154C">
        <w:rPr>
          <w:rFonts w:cs="Times New Roman"/>
        </w:rPr>
        <w:t>. Available at: https://www.koreabiomed.com/news/articleView.html?idxno=22719 (Accessed April 13, 2024).</w:t>
      </w:r>
    </w:p>
    <w:p w14:paraId="3913A2B6" w14:textId="77777777" w:rsidR="0005154C" w:rsidRPr="0005154C" w:rsidRDefault="0005154C" w:rsidP="0005154C">
      <w:pPr>
        <w:pStyle w:val="10"/>
        <w:rPr>
          <w:rFonts w:cs="Times New Roman"/>
        </w:rPr>
      </w:pPr>
      <w:r w:rsidRPr="0005154C">
        <w:rPr>
          <w:rFonts w:cs="Times New Roman"/>
        </w:rPr>
        <w:t xml:space="preserve">Korea Biomedical review (2020). “Crisis response center will change mental health service.” </w:t>
      </w:r>
      <w:r w:rsidRPr="0005154C">
        <w:rPr>
          <w:rFonts w:cs="Times New Roman"/>
          <w:i/>
          <w:iCs/>
        </w:rPr>
        <w:t>KBR</w:t>
      </w:r>
      <w:r w:rsidRPr="0005154C">
        <w:rPr>
          <w:rFonts w:cs="Times New Roman"/>
        </w:rPr>
        <w:t>. Available at: https://www.koreabiomed.com/news/articleView.html?idxno=8352 (Accessed October 12, 2023).</w:t>
      </w:r>
    </w:p>
    <w:p w14:paraId="4155F90F" w14:textId="77777777" w:rsidR="0005154C" w:rsidRPr="0005154C" w:rsidRDefault="0005154C" w:rsidP="0005154C">
      <w:pPr>
        <w:pStyle w:val="10"/>
        <w:rPr>
          <w:rFonts w:cs="Times New Roman"/>
        </w:rPr>
      </w:pPr>
      <w:r w:rsidRPr="0005154C">
        <w:rPr>
          <w:rFonts w:cs="Times New Roman"/>
        </w:rPr>
        <w:t>National Human Rights Commission of Korea (2021). Human Rights Report for People with Mental Disabilities. Available at: https://www.humanrights.go.kr/site/program/board/basicboard/www.humanrights.go.kr (Accessed April 13, 2024).</w:t>
      </w:r>
    </w:p>
    <w:p w14:paraId="1A407F3B" w14:textId="77777777" w:rsidR="0005154C" w:rsidRPr="0005154C" w:rsidRDefault="0005154C" w:rsidP="0005154C">
      <w:pPr>
        <w:pStyle w:val="10"/>
        <w:rPr>
          <w:rFonts w:cs="Times New Roman"/>
        </w:rPr>
      </w:pPr>
      <w:r w:rsidRPr="0005154C">
        <w:rPr>
          <w:rFonts w:cs="Times New Roman"/>
        </w:rPr>
        <w:t>National Mental Health Center of Korea (2023). National Mental Health Statistics 2021(Korean). Available at: https://www.ncmh.go.kr/ncmh/board/boardView.do?no=9290&amp;fno=106&amp;bn=newsView&amp;menu_cd=04_02_02_04&amp;bno=&amp;pageIndex=1&amp;search_item=&amp;search_content=</w:t>
      </w:r>
    </w:p>
    <w:p w14:paraId="375DB88D" w14:textId="77777777" w:rsidR="0005154C" w:rsidRPr="0005154C" w:rsidRDefault="0005154C" w:rsidP="0005154C">
      <w:pPr>
        <w:pStyle w:val="10"/>
        <w:rPr>
          <w:rFonts w:cs="Times New Roman"/>
        </w:rPr>
      </w:pPr>
      <w:r w:rsidRPr="0005154C">
        <w:rPr>
          <w:rFonts w:cs="Times New Roman"/>
        </w:rPr>
        <w:t>Park, J. E. (2021). [Press conference] Human rights treatment stranded..."We support human rights-friendly treatment at the new Gyeonggi Provincial Psychiatric Hospital". Available at: http://www.mindpost.or.kr/news/articleView.html?idxno=5176</w:t>
      </w:r>
    </w:p>
    <w:p w14:paraId="217DC2F4" w14:textId="77777777" w:rsidR="0005154C" w:rsidRPr="0005154C" w:rsidRDefault="0005154C" w:rsidP="0005154C">
      <w:pPr>
        <w:pStyle w:val="10"/>
        <w:rPr>
          <w:rFonts w:cs="Times New Roman"/>
        </w:rPr>
      </w:pPr>
      <w:r w:rsidRPr="0005154C">
        <w:rPr>
          <w:rFonts w:cs="Times New Roman"/>
        </w:rPr>
        <w:lastRenderedPageBreak/>
        <w:t xml:space="preserve">Yoon, J. (2023). Employment insecurity, work overload... “Mental health centers” with holes [In-depth feature - Shaking up the national mental health care system]. </w:t>
      </w:r>
      <w:r w:rsidRPr="0005154C">
        <w:rPr>
          <w:rFonts w:cs="Times New Roman"/>
          <w:i/>
          <w:iCs/>
        </w:rPr>
        <w:t>Segyeilbo</w:t>
      </w:r>
      <w:r w:rsidRPr="0005154C">
        <w:rPr>
          <w:rFonts w:cs="Times New Roman"/>
        </w:rPr>
        <w:t>. Available at: https://www.segye.com/view/20230424514570 (Accessed April 13, 2024).</w:t>
      </w:r>
    </w:p>
    <w:p w14:paraId="038D9D73" w14:textId="7CD5E9EE" w:rsidR="00C862AF" w:rsidRPr="005009A1" w:rsidRDefault="0005154C" w:rsidP="005009A1">
      <w:pPr>
        <w:sectPr w:rsidR="00C862AF" w:rsidRPr="005009A1" w:rsidSect="005009A1">
          <w:pgSz w:w="11906" w:h="16838"/>
          <w:pgMar w:top="1701" w:right="1440" w:bottom="1440" w:left="1440" w:header="851" w:footer="992" w:gutter="0"/>
          <w:cols w:space="720"/>
          <w:docGrid w:linePitch="360"/>
        </w:sectPr>
      </w:pPr>
      <w:r>
        <w:fldChar w:fldCharType="end"/>
      </w:r>
    </w:p>
    <w:p w14:paraId="6ADDFD1F" w14:textId="13826237" w:rsidR="00976023" w:rsidRPr="00427C3F" w:rsidRDefault="00976023" w:rsidP="00976023">
      <w:pPr>
        <w:rPr>
          <w:rFonts w:cs="Times New Roman"/>
          <w:b/>
          <w:bCs/>
          <w:color w:val="000000" w:themeColor="text1"/>
          <w:szCs w:val="24"/>
        </w:rPr>
      </w:pPr>
      <w:r w:rsidRPr="00427C3F">
        <w:rPr>
          <w:rFonts w:cs="Times New Roman"/>
          <w:b/>
          <w:bCs/>
          <w:color w:val="000000" w:themeColor="text1"/>
          <w:szCs w:val="24"/>
        </w:rPr>
        <w:lastRenderedPageBreak/>
        <w:t xml:space="preserve">Supplementary Table S1. </w:t>
      </w:r>
      <w:r w:rsidR="00B859E2" w:rsidRPr="00D36855">
        <w:rPr>
          <w:rFonts w:cs="Times New Roman"/>
          <w:color w:val="000000" w:themeColor="text1"/>
          <w:szCs w:val="24"/>
        </w:rPr>
        <w:t>D</w:t>
      </w:r>
      <w:r w:rsidRPr="00D36855">
        <w:rPr>
          <w:rFonts w:cs="Times New Roman"/>
          <w:color w:val="000000" w:themeColor="text1"/>
          <w:szCs w:val="24"/>
        </w:rPr>
        <w:t>emographic</w:t>
      </w:r>
      <w:r w:rsidR="00B859E2">
        <w:rPr>
          <w:rFonts w:cs="Times New Roman" w:hint="eastAsia"/>
          <w:color w:val="000000" w:themeColor="text1"/>
          <w:szCs w:val="24"/>
          <w:lang w:eastAsia="ko-KR"/>
        </w:rPr>
        <w:t xml:space="preserve"> </w:t>
      </w:r>
      <w:r w:rsidR="00B859E2">
        <w:rPr>
          <w:rFonts w:cs="Times New Roman"/>
          <w:color w:val="000000" w:themeColor="text1"/>
          <w:szCs w:val="24"/>
          <w:lang w:eastAsia="ko-KR"/>
        </w:rPr>
        <w:t>characteristic</w:t>
      </w:r>
      <w:r w:rsidR="00427C3F" w:rsidRPr="00D36855">
        <w:rPr>
          <w:rFonts w:cs="Times New Roman"/>
          <w:color w:val="000000" w:themeColor="text1"/>
          <w:szCs w:val="24"/>
        </w:rPr>
        <w:t>s</w:t>
      </w:r>
      <w:r w:rsidRPr="00D36855">
        <w:rPr>
          <w:rFonts w:cs="Times New Roman"/>
          <w:color w:val="000000" w:themeColor="text1"/>
          <w:szCs w:val="24"/>
        </w:rPr>
        <w:t xml:space="preserve"> of participants grouped according to whether they practiced </w:t>
      </w:r>
      <w:r w:rsidR="007916B7">
        <w:rPr>
          <w:rFonts w:cs="Times New Roman"/>
          <w:color w:val="000000" w:themeColor="text1"/>
          <w:szCs w:val="24"/>
        </w:rPr>
        <w:t>Network Meeting</w:t>
      </w:r>
      <w:r w:rsidRPr="00D36855">
        <w:rPr>
          <w:rFonts w:cs="Times New Roman"/>
          <w:color w:val="000000" w:themeColor="text1"/>
          <w:szCs w:val="24"/>
        </w:rPr>
        <w:t>.</w:t>
      </w:r>
    </w:p>
    <w:tbl>
      <w:tblPr>
        <w:tblStyle w:val="afc"/>
        <w:tblW w:w="13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363"/>
        <w:gridCol w:w="1005"/>
        <w:gridCol w:w="1488"/>
        <w:gridCol w:w="1206"/>
        <w:gridCol w:w="1213"/>
        <w:gridCol w:w="1218"/>
        <w:gridCol w:w="1219"/>
        <w:gridCol w:w="1206"/>
        <w:gridCol w:w="1213"/>
        <w:gridCol w:w="1218"/>
        <w:gridCol w:w="1215"/>
      </w:tblGrid>
      <w:tr w:rsidR="00976023" w:rsidRPr="00AA064B" w14:paraId="01DFB802" w14:textId="77777777" w:rsidTr="0067203C">
        <w:trPr>
          <w:trHeight w:val="866"/>
        </w:trPr>
        <w:tc>
          <w:tcPr>
            <w:tcW w:w="3856"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808080"/>
            <w:vAlign w:val="center"/>
          </w:tcPr>
          <w:p w14:paraId="61447EE1" w14:textId="77777777" w:rsidR="00976023" w:rsidRPr="00AA064B" w:rsidRDefault="00976023">
            <w:pPr>
              <w:jc w:val="center"/>
              <w:rPr>
                <w:rFonts w:cs="Times New Roman"/>
                <w:b/>
                <w:bCs/>
                <w:color w:val="FFFFFF"/>
                <w:szCs w:val="24"/>
              </w:rPr>
            </w:pPr>
            <w:r w:rsidRPr="00AA064B">
              <w:rPr>
                <w:rFonts w:cs="Times New Roman"/>
                <w:b/>
                <w:bCs/>
                <w:color w:val="FFFFFF"/>
                <w:szCs w:val="24"/>
              </w:rPr>
              <w:t>demographic</w:t>
            </w:r>
          </w:p>
        </w:tc>
        <w:tc>
          <w:tcPr>
            <w:tcW w:w="485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BC457E1" w14:textId="77777777" w:rsidR="00976023" w:rsidRPr="00AA064B" w:rsidRDefault="00976023">
            <w:pPr>
              <w:tabs>
                <w:tab w:val="left" w:pos="1545"/>
              </w:tabs>
              <w:jc w:val="center"/>
              <w:rPr>
                <w:rFonts w:cs="Times New Roman"/>
                <w:b/>
                <w:bCs/>
                <w:color w:val="FFFFFF"/>
                <w:szCs w:val="24"/>
              </w:rPr>
            </w:pPr>
            <w:r w:rsidRPr="00AA064B">
              <w:rPr>
                <w:rFonts w:cs="Times New Roman"/>
                <w:b/>
                <w:bCs/>
                <w:color w:val="FFFFFF"/>
                <w:szCs w:val="24"/>
              </w:rPr>
              <w:t xml:space="preserve">Group that </w:t>
            </w:r>
          </w:p>
          <w:p w14:paraId="566C19EB" w14:textId="54929CF4" w:rsidR="00976023" w:rsidRPr="00AA064B" w:rsidRDefault="00976023">
            <w:pPr>
              <w:tabs>
                <w:tab w:val="left" w:pos="1545"/>
              </w:tabs>
              <w:jc w:val="center"/>
              <w:rPr>
                <w:rFonts w:cs="Times New Roman"/>
                <w:b/>
                <w:bCs/>
                <w:color w:val="FFFFFF"/>
                <w:szCs w:val="24"/>
              </w:rPr>
            </w:pPr>
            <w:r w:rsidRPr="00AA064B">
              <w:rPr>
                <w:rFonts w:cs="Times New Roman"/>
                <w:b/>
                <w:bCs/>
                <w:color w:val="FFFFFF"/>
                <w:szCs w:val="24"/>
              </w:rPr>
              <w:t xml:space="preserve">practiced </w:t>
            </w:r>
            <w:r w:rsidR="007916B7">
              <w:rPr>
                <w:rFonts w:cs="Times New Roman"/>
                <w:b/>
                <w:bCs/>
                <w:color w:val="FFFFFF"/>
                <w:szCs w:val="24"/>
              </w:rPr>
              <w:t>NM</w:t>
            </w:r>
          </w:p>
        </w:tc>
        <w:tc>
          <w:tcPr>
            <w:tcW w:w="48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0C2B3BA5" w14:textId="77777777" w:rsidR="00976023" w:rsidRPr="00AA064B" w:rsidRDefault="00976023">
            <w:pPr>
              <w:jc w:val="center"/>
              <w:rPr>
                <w:rFonts w:cs="Times New Roman"/>
                <w:b/>
                <w:bCs/>
                <w:color w:val="FFFFFF"/>
                <w:szCs w:val="24"/>
              </w:rPr>
            </w:pPr>
            <w:r w:rsidRPr="00AA064B">
              <w:rPr>
                <w:rFonts w:cs="Times New Roman"/>
                <w:b/>
                <w:bCs/>
                <w:color w:val="FFFFFF"/>
                <w:szCs w:val="24"/>
              </w:rPr>
              <w:t xml:space="preserve">Group that </w:t>
            </w:r>
          </w:p>
          <w:p w14:paraId="719BD24D" w14:textId="0D174C1E" w:rsidR="00976023" w:rsidRPr="00AA064B" w:rsidRDefault="00976023">
            <w:pPr>
              <w:jc w:val="center"/>
              <w:rPr>
                <w:rFonts w:cs="Times New Roman"/>
                <w:b/>
                <w:bCs/>
                <w:color w:val="FFFFFF"/>
                <w:szCs w:val="24"/>
              </w:rPr>
            </w:pPr>
            <w:r w:rsidRPr="00AA064B">
              <w:rPr>
                <w:rFonts w:cs="Times New Roman"/>
                <w:b/>
                <w:bCs/>
                <w:color w:val="FFFFFF"/>
                <w:szCs w:val="24"/>
              </w:rPr>
              <w:t xml:space="preserve">did not practice </w:t>
            </w:r>
            <w:r w:rsidR="007916B7">
              <w:rPr>
                <w:rFonts w:cs="Times New Roman"/>
                <w:b/>
                <w:bCs/>
                <w:color w:val="FFFFFF"/>
                <w:szCs w:val="24"/>
              </w:rPr>
              <w:t>NM</w:t>
            </w:r>
          </w:p>
        </w:tc>
      </w:tr>
      <w:tr w:rsidR="0067203C" w:rsidRPr="00AA064B" w14:paraId="06BDCCEF" w14:textId="77777777" w:rsidTr="004E5DC8">
        <w:trPr>
          <w:trHeight w:val="109"/>
        </w:trPr>
        <w:tc>
          <w:tcPr>
            <w:tcW w:w="3856"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808080"/>
          </w:tcPr>
          <w:p w14:paraId="7EA2C4B8" w14:textId="77777777" w:rsidR="00976023" w:rsidRPr="00AA064B" w:rsidRDefault="00976023">
            <w:pPr>
              <w:jc w:val="center"/>
              <w:rPr>
                <w:rFonts w:cs="Times New Roman"/>
                <w:b/>
                <w:bCs/>
                <w:i/>
                <w:iCs/>
                <w:color w:val="FFFFFF"/>
                <w:szCs w:val="24"/>
              </w:rPr>
            </w:pP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4561B631" w14:textId="77777777" w:rsidR="00976023" w:rsidRPr="00AA064B" w:rsidRDefault="00976023">
            <w:pPr>
              <w:jc w:val="center"/>
              <w:rPr>
                <w:rFonts w:cs="Times New Roman"/>
                <w:b/>
                <w:bCs/>
                <w:i/>
                <w:iCs/>
                <w:color w:val="FFFFFF"/>
                <w:szCs w:val="24"/>
              </w:rPr>
            </w:pPr>
            <w:r w:rsidRPr="00AA064B">
              <w:rPr>
                <w:rFonts w:cs="Times New Roman"/>
                <w:b/>
                <w:bCs/>
                <w:i/>
                <w:iCs/>
                <w:color w:val="FFFFFF"/>
                <w:szCs w:val="24"/>
              </w:rPr>
              <w:t>N</w:t>
            </w:r>
          </w:p>
        </w:tc>
        <w:tc>
          <w:tcPr>
            <w:tcW w:w="12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0973D0F" w14:textId="77777777" w:rsidR="00976023" w:rsidRPr="00AA064B" w:rsidRDefault="00976023">
            <w:pPr>
              <w:jc w:val="center"/>
              <w:rPr>
                <w:rFonts w:cs="Times New Roman"/>
                <w:b/>
                <w:bCs/>
                <w:i/>
                <w:iCs/>
                <w:color w:val="FFFFFF"/>
                <w:szCs w:val="24"/>
              </w:rPr>
            </w:pPr>
            <w:r w:rsidRPr="00AA064B">
              <w:rPr>
                <w:rFonts w:cs="Times New Roman"/>
                <w:b/>
                <w:bCs/>
                <w:i/>
                <w:iCs/>
                <w:color w:val="FFFFFF"/>
                <w:szCs w:val="24"/>
              </w:rPr>
              <w:t>%</w:t>
            </w:r>
          </w:p>
        </w:tc>
        <w:tc>
          <w:tcPr>
            <w:tcW w:w="1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50E3852" w14:textId="77777777" w:rsidR="00976023" w:rsidRPr="00AA064B" w:rsidRDefault="00976023">
            <w:pPr>
              <w:jc w:val="center"/>
              <w:rPr>
                <w:rFonts w:cs="Times New Roman"/>
                <w:b/>
                <w:bCs/>
                <w:color w:val="FFFFFF"/>
                <w:szCs w:val="24"/>
              </w:rPr>
            </w:pPr>
            <w:r w:rsidRPr="00AA064B">
              <w:rPr>
                <w:rFonts w:cs="Times New Roman"/>
                <w:b/>
                <w:bCs/>
                <w:color w:val="FFFFFF"/>
                <w:szCs w:val="24"/>
              </w:rPr>
              <w:t>Mean</w:t>
            </w:r>
          </w:p>
        </w:tc>
        <w:tc>
          <w:tcPr>
            <w:tcW w:w="12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D9393C2" w14:textId="77777777" w:rsidR="00976023" w:rsidRPr="00AA064B" w:rsidRDefault="00976023">
            <w:pPr>
              <w:jc w:val="center"/>
              <w:rPr>
                <w:rFonts w:cs="Times New Roman"/>
                <w:b/>
                <w:bCs/>
                <w:color w:val="FFFFFF"/>
                <w:szCs w:val="24"/>
              </w:rPr>
            </w:pPr>
            <w:r w:rsidRPr="00AA064B">
              <w:rPr>
                <w:rFonts w:cs="Times New Roman"/>
                <w:b/>
                <w:bCs/>
                <w:color w:val="FFFFFF"/>
                <w:szCs w:val="24"/>
              </w:rPr>
              <w:t>S.D.</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41983784" w14:textId="77777777" w:rsidR="00976023" w:rsidRPr="00AA064B" w:rsidRDefault="00976023">
            <w:pPr>
              <w:jc w:val="center"/>
              <w:rPr>
                <w:rFonts w:cs="Times New Roman"/>
                <w:b/>
                <w:bCs/>
                <w:color w:val="FFFFFF"/>
                <w:szCs w:val="24"/>
              </w:rPr>
            </w:pPr>
            <w:r w:rsidRPr="00AA064B">
              <w:rPr>
                <w:rFonts w:cs="Times New Roman"/>
                <w:b/>
                <w:bCs/>
                <w:i/>
                <w:iCs/>
                <w:color w:val="FFFFFF"/>
                <w:szCs w:val="24"/>
              </w:rPr>
              <w:t>N</w:t>
            </w:r>
          </w:p>
        </w:tc>
        <w:tc>
          <w:tcPr>
            <w:tcW w:w="12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0796AC15" w14:textId="77777777" w:rsidR="00976023" w:rsidRPr="00AA064B" w:rsidRDefault="00976023">
            <w:pPr>
              <w:jc w:val="center"/>
              <w:rPr>
                <w:rFonts w:cs="Times New Roman"/>
                <w:b/>
                <w:bCs/>
                <w:color w:val="FFFFFF"/>
                <w:szCs w:val="24"/>
              </w:rPr>
            </w:pPr>
            <w:r w:rsidRPr="00AA064B">
              <w:rPr>
                <w:rFonts w:cs="Times New Roman"/>
                <w:b/>
                <w:bCs/>
                <w:i/>
                <w:iCs/>
                <w:color w:val="FFFFFF"/>
                <w:szCs w:val="24"/>
              </w:rPr>
              <w:t>%</w:t>
            </w:r>
          </w:p>
        </w:tc>
        <w:tc>
          <w:tcPr>
            <w:tcW w:w="1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3A544F09" w14:textId="77777777" w:rsidR="00976023" w:rsidRPr="00AA064B" w:rsidRDefault="00976023">
            <w:pPr>
              <w:jc w:val="center"/>
              <w:rPr>
                <w:rFonts w:cs="Times New Roman"/>
                <w:b/>
                <w:bCs/>
                <w:color w:val="FFFFFF"/>
                <w:szCs w:val="24"/>
              </w:rPr>
            </w:pPr>
            <w:r w:rsidRPr="00AA064B">
              <w:rPr>
                <w:rFonts w:cs="Times New Roman"/>
                <w:b/>
                <w:bCs/>
                <w:color w:val="FFFFFF"/>
                <w:szCs w:val="24"/>
              </w:rPr>
              <w:t>Mean</w:t>
            </w:r>
          </w:p>
        </w:tc>
        <w:tc>
          <w:tcPr>
            <w:tcW w:w="1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4F68E8F5" w14:textId="77777777" w:rsidR="00976023" w:rsidRPr="00AA064B" w:rsidRDefault="00976023">
            <w:pPr>
              <w:jc w:val="center"/>
              <w:rPr>
                <w:rFonts w:cs="Times New Roman"/>
                <w:b/>
                <w:bCs/>
                <w:color w:val="FFFFFF"/>
                <w:szCs w:val="24"/>
              </w:rPr>
            </w:pPr>
            <w:r w:rsidRPr="00AA064B">
              <w:rPr>
                <w:rFonts w:cs="Times New Roman"/>
                <w:b/>
                <w:bCs/>
                <w:color w:val="FFFFFF"/>
                <w:szCs w:val="24"/>
              </w:rPr>
              <w:t>S.D.</w:t>
            </w:r>
          </w:p>
        </w:tc>
      </w:tr>
      <w:tr w:rsidR="0067203C" w:rsidRPr="00AA064B" w14:paraId="12F86559" w14:textId="77777777" w:rsidTr="004E5DC8">
        <w:trPr>
          <w:trHeight w:val="466"/>
        </w:trPr>
        <w:tc>
          <w:tcPr>
            <w:tcW w:w="3856" w:type="dxa"/>
            <w:gridSpan w:val="3"/>
            <w:tcBorders>
              <w:top w:val="single" w:sz="4" w:space="0" w:color="FFFFFF" w:themeColor="background1"/>
              <w:left w:val="single" w:sz="8" w:space="0" w:color="B0B0B0"/>
              <w:bottom w:val="single" w:sz="8" w:space="0" w:color="B0B0B0"/>
              <w:right w:val="single" w:sz="8" w:space="0" w:color="B0B0B0"/>
            </w:tcBorders>
          </w:tcPr>
          <w:p w14:paraId="3A6B9CB4" w14:textId="77777777" w:rsidR="00976023" w:rsidRPr="00AA064B" w:rsidRDefault="00976023">
            <w:pPr>
              <w:rPr>
                <w:rFonts w:cs="Times New Roman"/>
                <w:szCs w:val="24"/>
              </w:rPr>
            </w:pPr>
            <w:r w:rsidRPr="00AA064B">
              <w:rPr>
                <w:rFonts w:cs="Times New Roman"/>
                <w:szCs w:val="24"/>
              </w:rPr>
              <w:t>Age(</w:t>
            </w:r>
            <w:proofErr w:type="spellStart"/>
            <w:r w:rsidRPr="00AA064B">
              <w:rPr>
                <w:rFonts w:cs="Times New Roman"/>
                <w:szCs w:val="24"/>
              </w:rPr>
              <w:t>yr</w:t>
            </w:r>
            <w:proofErr w:type="spellEnd"/>
            <w:r w:rsidRPr="00AA064B">
              <w:rPr>
                <w:rFonts w:cs="Times New Roman"/>
                <w:szCs w:val="24"/>
              </w:rPr>
              <w:t>)</w:t>
            </w:r>
          </w:p>
        </w:tc>
        <w:tc>
          <w:tcPr>
            <w:tcW w:w="1206" w:type="dxa"/>
            <w:tcBorders>
              <w:top w:val="single" w:sz="4" w:space="0" w:color="FFFFFF" w:themeColor="background1"/>
              <w:left w:val="single" w:sz="8" w:space="0" w:color="B0B0B0"/>
              <w:bottom w:val="single" w:sz="8" w:space="0" w:color="B0B0B0"/>
              <w:right w:val="single" w:sz="8" w:space="0" w:color="B0B0B0"/>
            </w:tcBorders>
          </w:tcPr>
          <w:p w14:paraId="4D6781DA" w14:textId="77777777" w:rsidR="00976023" w:rsidRPr="00AA064B" w:rsidRDefault="00976023">
            <w:pPr>
              <w:jc w:val="center"/>
              <w:rPr>
                <w:rFonts w:cs="Times New Roman"/>
                <w:szCs w:val="24"/>
              </w:rPr>
            </w:pPr>
            <w:r w:rsidRPr="00AA064B">
              <w:rPr>
                <w:rFonts w:cs="Times New Roman"/>
                <w:szCs w:val="24"/>
              </w:rPr>
              <w:t>10</w:t>
            </w:r>
          </w:p>
        </w:tc>
        <w:tc>
          <w:tcPr>
            <w:tcW w:w="1213" w:type="dxa"/>
            <w:tcBorders>
              <w:top w:val="single" w:sz="4" w:space="0" w:color="FFFFFF" w:themeColor="background1"/>
              <w:left w:val="single" w:sz="8" w:space="0" w:color="B0B0B0"/>
              <w:bottom w:val="single" w:sz="8" w:space="0" w:color="B0B0B0"/>
              <w:right w:val="single" w:sz="8" w:space="0" w:color="B0B0B0"/>
            </w:tcBorders>
          </w:tcPr>
          <w:p w14:paraId="16ED6795" w14:textId="77777777" w:rsidR="00976023" w:rsidRPr="00AA064B" w:rsidRDefault="00976023">
            <w:pPr>
              <w:jc w:val="center"/>
              <w:rPr>
                <w:rFonts w:cs="Times New Roman"/>
                <w:szCs w:val="24"/>
              </w:rPr>
            </w:pPr>
          </w:p>
        </w:tc>
        <w:tc>
          <w:tcPr>
            <w:tcW w:w="1218" w:type="dxa"/>
            <w:tcBorders>
              <w:top w:val="single" w:sz="4" w:space="0" w:color="FFFFFF" w:themeColor="background1"/>
              <w:left w:val="single" w:sz="8" w:space="0" w:color="B0B0B0"/>
              <w:bottom w:val="single" w:sz="8" w:space="0" w:color="B0B0B0"/>
              <w:right w:val="single" w:sz="8" w:space="0" w:color="B0B0B0"/>
            </w:tcBorders>
          </w:tcPr>
          <w:p w14:paraId="2CAB7B5F" w14:textId="77777777" w:rsidR="00976023" w:rsidRPr="00AA064B" w:rsidRDefault="00976023">
            <w:pPr>
              <w:jc w:val="center"/>
              <w:rPr>
                <w:rFonts w:cs="Times New Roman"/>
                <w:szCs w:val="24"/>
              </w:rPr>
            </w:pPr>
            <w:r w:rsidRPr="00AA064B">
              <w:rPr>
                <w:rFonts w:cs="Times New Roman"/>
                <w:szCs w:val="24"/>
              </w:rPr>
              <w:t>47.40</w:t>
            </w:r>
          </w:p>
        </w:tc>
        <w:tc>
          <w:tcPr>
            <w:tcW w:w="1219" w:type="dxa"/>
            <w:tcBorders>
              <w:top w:val="single" w:sz="4" w:space="0" w:color="FFFFFF" w:themeColor="background1"/>
              <w:left w:val="single" w:sz="8" w:space="0" w:color="B0B0B0"/>
              <w:bottom w:val="single" w:sz="8" w:space="0" w:color="B0B0B0"/>
              <w:right w:val="single" w:sz="8" w:space="0" w:color="B0B0B0"/>
            </w:tcBorders>
          </w:tcPr>
          <w:p w14:paraId="49A8C6D9" w14:textId="77777777" w:rsidR="00976023" w:rsidRPr="00AA064B" w:rsidRDefault="00976023">
            <w:pPr>
              <w:jc w:val="center"/>
              <w:rPr>
                <w:rFonts w:cs="Times New Roman"/>
                <w:szCs w:val="24"/>
              </w:rPr>
            </w:pPr>
            <w:r w:rsidRPr="00AA064B">
              <w:rPr>
                <w:rFonts w:cs="Times New Roman"/>
                <w:szCs w:val="24"/>
              </w:rPr>
              <w:t>12.37</w:t>
            </w:r>
          </w:p>
        </w:tc>
        <w:tc>
          <w:tcPr>
            <w:tcW w:w="1206" w:type="dxa"/>
            <w:tcBorders>
              <w:top w:val="single" w:sz="4" w:space="0" w:color="FFFFFF" w:themeColor="background1"/>
              <w:left w:val="single" w:sz="8" w:space="0" w:color="B0B0B0"/>
              <w:bottom w:val="single" w:sz="8" w:space="0" w:color="B0B0B0"/>
              <w:right w:val="single" w:sz="8" w:space="0" w:color="B0B0B0"/>
            </w:tcBorders>
          </w:tcPr>
          <w:p w14:paraId="6AE15CC7" w14:textId="77777777" w:rsidR="00976023" w:rsidRPr="00AA064B" w:rsidRDefault="00976023">
            <w:pPr>
              <w:jc w:val="center"/>
              <w:rPr>
                <w:rFonts w:cs="Times New Roman"/>
                <w:szCs w:val="24"/>
              </w:rPr>
            </w:pPr>
            <w:r w:rsidRPr="00AA064B">
              <w:rPr>
                <w:rFonts w:cs="Times New Roman"/>
                <w:szCs w:val="24"/>
              </w:rPr>
              <w:t>14</w:t>
            </w:r>
          </w:p>
        </w:tc>
        <w:tc>
          <w:tcPr>
            <w:tcW w:w="1213" w:type="dxa"/>
            <w:tcBorders>
              <w:top w:val="single" w:sz="4" w:space="0" w:color="FFFFFF" w:themeColor="background1"/>
              <w:left w:val="single" w:sz="8" w:space="0" w:color="B0B0B0"/>
              <w:bottom w:val="single" w:sz="8" w:space="0" w:color="B0B0B0"/>
              <w:right w:val="single" w:sz="8" w:space="0" w:color="B0B0B0"/>
            </w:tcBorders>
          </w:tcPr>
          <w:p w14:paraId="62B13859" w14:textId="77777777" w:rsidR="00976023" w:rsidRPr="00AA064B" w:rsidRDefault="00976023">
            <w:pPr>
              <w:jc w:val="center"/>
              <w:rPr>
                <w:rFonts w:cs="Times New Roman"/>
                <w:szCs w:val="24"/>
              </w:rPr>
            </w:pPr>
          </w:p>
        </w:tc>
        <w:tc>
          <w:tcPr>
            <w:tcW w:w="1218" w:type="dxa"/>
            <w:tcBorders>
              <w:top w:val="single" w:sz="4" w:space="0" w:color="FFFFFF" w:themeColor="background1"/>
              <w:left w:val="single" w:sz="8" w:space="0" w:color="B0B0B0"/>
              <w:bottom w:val="single" w:sz="8" w:space="0" w:color="B0B0B0"/>
              <w:right w:val="single" w:sz="8" w:space="0" w:color="B0B0B0"/>
            </w:tcBorders>
          </w:tcPr>
          <w:p w14:paraId="43CBAA7D" w14:textId="77777777" w:rsidR="00976023" w:rsidRPr="00AA064B" w:rsidRDefault="00976023">
            <w:pPr>
              <w:jc w:val="center"/>
              <w:rPr>
                <w:rFonts w:cs="Times New Roman"/>
                <w:szCs w:val="24"/>
              </w:rPr>
            </w:pPr>
            <w:r w:rsidRPr="00AA064B">
              <w:rPr>
                <w:rFonts w:cs="Times New Roman"/>
                <w:szCs w:val="24"/>
              </w:rPr>
              <w:t>48.21</w:t>
            </w:r>
          </w:p>
        </w:tc>
        <w:tc>
          <w:tcPr>
            <w:tcW w:w="1215" w:type="dxa"/>
            <w:tcBorders>
              <w:top w:val="single" w:sz="4" w:space="0" w:color="FFFFFF" w:themeColor="background1"/>
              <w:left w:val="single" w:sz="8" w:space="0" w:color="B0B0B0"/>
              <w:bottom w:val="single" w:sz="8" w:space="0" w:color="B0B0B0"/>
              <w:right w:val="single" w:sz="8" w:space="0" w:color="B0B0B0"/>
            </w:tcBorders>
          </w:tcPr>
          <w:p w14:paraId="7758566C" w14:textId="77777777" w:rsidR="00976023" w:rsidRPr="00AA064B" w:rsidRDefault="00976023">
            <w:pPr>
              <w:jc w:val="center"/>
              <w:rPr>
                <w:rFonts w:cs="Times New Roman"/>
                <w:szCs w:val="24"/>
              </w:rPr>
            </w:pPr>
            <w:r w:rsidRPr="00AA064B">
              <w:rPr>
                <w:rFonts w:cs="Times New Roman"/>
                <w:szCs w:val="24"/>
              </w:rPr>
              <w:t>9.76</w:t>
            </w:r>
          </w:p>
        </w:tc>
      </w:tr>
      <w:tr w:rsidR="0067203C" w:rsidRPr="00AA064B" w14:paraId="2354AC34" w14:textId="77777777" w:rsidTr="004E5DC8">
        <w:trPr>
          <w:trHeight w:val="493"/>
        </w:trPr>
        <w:tc>
          <w:tcPr>
            <w:tcW w:w="1363" w:type="dxa"/>
            <w:vMerge w:val="restart"/>
            <w:tcBorders>
              <w:top w:val="single" w:sz="8" w:space="0" w:color="B0B0B0"/>
              <w:left w:val="single" w:sz="8" w:space="0" w:color="B0B0B0"/>
              <w:right w:val="single" w:sz="4" w:space="0" w:color="BFBFBF" w:themeColor="background1" w:themeShade="BF"/>
            </w:tcBorders>
          </w:tcPr>
          <w:p w14:paraId="5E54C166" w14:textId="77777777" w:rsidR="00976023" w:rsidRPr="00AA064B" w:rsidRDefault="00976023">
            <w:pPr>
              <w:rPr>
                <w:rFonts w:cs="Times New Roman"/>
                <w:szCs w:val="24"/>
              </w:rPr>
            </w:pPr>
            <w:r w:rsidRPr="00AA064B">
              <w:rPr>
                <w:rFonts w:cs="Times New Roman"/>
                <w:szCs w:val="24"/>
              </w:rPr>
              <w:t>Gender</w:t>
            </w:r>
          </w:p>
        </w:tc>
        <w:tc>
          <w:tcPr>
            <w:tcW w:w="24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0B0B0"/>
            </w:tcBorders>
          </w:tcPr>
          <w:p w14:paraId="748C5D7D" w14:textId="77777777" w:rsidR="00976023" w:rsidRPr="00AA064B" w:rsidRDefault="00976023">
            <w:pPr>
              <w:rPr>
                <w:rFonts w:cs="Times New Roman"/>
                <w:szCs w:val="24"/>
              </w:rPr>
            </w:pPr>
            <w:r w:rsidRPr="00AA064B">
              <w:rPr>
                <w:rFonts w:cs="Times New Roman"/>
                <w:szCs w:val="24"/>
              </w:rPr>
              <w:t>Male</w:t>
            </w:r>
          </w:p>
        </w:tc>
        <w:tc>
          <w:tcPr>
            <w:tcW w:w="1206" w:type="dxa"/>
            <w:tcBorders>
              <w:top w:val="single" w:sz="8" w:space="0" w:color="B0B0B0"/>
              <w:left w:val="single" w:sz="8" w:space="0" w:color="B0B0B0"/>
              <w:bottom w:val="single" w:sz="8" w:space="0" w:color="B0B0B0"/>
              <w:right w:val="single" w:sz="8" w:space="0" w:color="B0B0B0"/>
            </w:tcBorders>
          </w:tcPr>
          <w:p w14:paraId="47EB72C8" w14:textId="77777777" w:rsidR="00976023" w:rsidRPr="00AA064B" w:rsidRDefault="00976023">
            <w:pPr>
              <w:jc w:val="center"/>
              <w:rPr>
                <w:rFonts w:eastAsia="맑은 고딕" w:cs="Times New Roman"/>
                <w:color w:val="000000"/>
                <w:szCs w:val="24"/>
              </w:rPr>
            </w:pPr>
            <w:r w:rsidRPr="00AA064B">
              <w:rPr>
                <w:rFonts w:eastAsia="맑은 고딕" w:cs="Times New Roman"/>
                <w:color w:val="000000"/>
                <w:szCs w:val="24"/>
              </w:rPr>
              <w:t>2</w:t>
            </w:r>
          </w:p>
        </w:tc>
        <w:tc>
          <w:tcPr>
            <w:tcW w:w="1213" w:type="dxa"/>
            <w:tcBorders>
              <w:top w:val="single" w:sz="8" w:space="0" w:color="B0B0B0"/>
              <w:left w:val="single" w:sz="8" w:space="0" w:color="B0B0B0"/>
              <w:bottom w:val="single" w:sz="8" w:space="0" w:color="B0B0B0"/>
              <w:right w:val="single" w:sz="8" w:space="0" w:color="B0B0B0"/>
            </w:tcBorders>
          </w:tcPr>
          <w:p w14:paraId="2E9F2B90" w14:textId="77777777" w:rsidR="00976023" w:rsidRPr="00AA064B" w:rsidRDefault="00976023">
            <w:pPr>
              <w:jc w:val="center"/>
              <w:rPr>
                <w:rFonts w:cs="Times New Roman"/>
                <w:szCs w:val="24"/>
              </w:rPr>
            </w:pPr>
            <w:r w:rsidRPr="00AA064B">
              <w:rPr>
                <w:rFonts w:cs="Times New Roman"/>
                <w:szCs w:val="24"/>
              </w:rPr>
              <w:t>80.0</w:t>
            </w:r>
          </w:p>
        </w:tc>
        <w:tc>
          <w:tcPr>
            <w:tcW w:w="1218" w:type="dxa"/>
            <w:tcBorders>
              <w:top w:val="single" w:sz="8" w:space="0" w:color="B0B0B0"/>
              <w:left w:val="single" w:sz="8" w:space="0" w:color="B0B0B0"/>
              <w:bottom w:val="single" w:sz="8" w:space="0" w:color="B0B0B0"/>
              <w:right w:val="single" w:sz="8" w:space="0" w:color="B0B0B0"/>
            </w:tcBorders>
          </w:tcPr>
          <w:p w14:paraId="2B57030A"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441C544D"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0DDAD442" w14:textId="77777777" w:rsidR="00976023" w:rsidRPr="00AA064B" w:rsidRDefault="00976023">
            <w:pPr>
              <w:jc w:val="center"/>
              <w:rPr>
                <w:rFonts w:cs="Times New Roman"/>
                <w:szCs w:val="24"/>
              </w:rPr>
            </w:pPr>
            <w:r w:rsidRPr="00AA064B">
              <w:rPr>
                <w:rFonts w:cs="Times New Roman"/>
                <w:szCs w:val="24"/>
              </w:rPr>
              <w:t>3</w:t>
            </w:r>
          </w:p>
        </w:tc>
        <w:tc>
          <w:tcPr>
            <w:tcW w:w="1213" w:type="dxa"/>
            <w:tcBorders>
              <w:top w:val="single" w:sz="8" w:space="0" w:color="B0B0B0"/>
              <w:left w:val="single" w:sz="8" w:space="0" w:color="B0B0B0"/>
              <w:bottom w:val="single" w:sz="8" w:space="0" w:color="B0B0B0"/>
              <w:right w:val="single" w:sz="8" w:space="0" w:color="B0B0B0"/>
            </w:tcBorders>
          </w:tcPr>
          <w:p w14:paraId="1F0DA9FE" w14:textId="77777777" w:rsidR="00976023" w:rsidRPr="00AA064B" w:rsidRDefault="00976023">
            <w:pPr>
              <w:jc w:val="center"/>
              <w:rPr>
                <w:rFonts w:cs="Times New Roman"/>
                <w:szCs w:val="24"/>
              </w:rPr>
            </w:pPr>
            <w:r w:rsidRPr="00AA064B">
              <w:rPr>
                <w:rFonts w:cs="Times New Roman"/>
                <w:szCs w:val="24"/>
              </w:rPr>
              <w:t>21.4</w:t>
            </w:r>
          </w:p>
        </w:tc>
        <w:tc>
          <w:tcPr>
            <w:tcW w:w="1218" w:type="dxa"/>
            <w:tcBorders>
              <w:top w:val="single" w:sz="8" w:space="0" w:color="B0B0B0"/>
              <w:left w:val="single" w:sz="8" w:space="0" w:color="B0B0B0"/>
              <w:bottom w:val="single" w:sz="8" w:space="0" w:color="B0B0B0"/>
              <w:right w:val="single" w:sz="8" w:space="0" w:color="B0B0B0"/>
            </w:tcBorders>
          </w:tcPr>
          <w:p w14:paraId="6A3F29B9"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14307DBE" w14:textId="77777777" w:rsidR="00976023" w:rsidRPr="00AA064B" w:rsidRDefault="00976023">
            <w:pPr>
              <w:jc w:val="center"/>
              <w:rPr>
                <w:rFonts w:cs="Times New Roman"/>
                <w:szCs w:val="24"/>
              </w:rPr>
            </w:pPr>
          </w:p>
        </w:tc>
      </w:tr>
      <w:tr w:rsidR="0067203C" w:rsidRPr="00AA064B" w14:paraId="6AB82B7F" w14:textId="77777777" w:rsidTr="004E5DC8">
        <w:trPr>
          <w:trHeight w:val="109"/>
        </w:trPr>
        <w:tc>
          <w:tcPr>
            <w:tcW w:w="1363" w:type="dxa"/>
            <w:vMerge/>
            <w:tcBorders>
              <w:left w:val="single" w:sz="8" w:space="0" w:color="B0B0B0"/>
              <w:bottom w:val="single" w:sz="8" w:space="0" w:color="B0B0B0"/>
              <w:right w:val="single" w:sz="4" w:space="0" w:color="BFBFBF" w:themeColor="background1" w:themeShade="BF"/>
            </w:tcBorders>
          </w:tcPr>
          <w:p w14:paraId="025F19FD" w14:textId="77777777" w:rsidR="00976023" w:rsidRPr="00AA064B" w:rsidRDefault="00976023">
            <w:pPr>
              <w:rPr>
                <w:rFonts w:cs="Times New Roman"/>
                <w:szCs w:val="24"/>
              </w:rPr>
            </w:pPr>
          </w:p>
        </w:tc>
        <w:tc>
          <w:tcPr>
            <w:tcW w:w="24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0B0B0"/>
            </w:tcBorders>
          </w:tcPr>
          <w:p w14:paraId="1574C33F" w14:textId="77777777" w:rsidR="00976023" w:rsidRPr="00AA064B" w:rsidRDefault="00976023">
            <w:pPr>
              <w:rPr>
                <w:rFonts w:cs="Times New Roman"/>
                <w:szCs w:val="24"/>
              </w:rPr>
            </w:pPr>
            <w:r w:rsidRPr="00AA064B">
              <w:rPr>
                <w:rFonts w:cs="Times New Roman"/>
                <w:szCs w:val="24"/>
              </w:rPr>
              <w:t>Female</w:t>
            </w:r>
          </w:p>
        </w:tc>
        <w:tc>
          <w:tcPr>
            <w:tcW w:w="1206" w:type="dxa"/>
            <w:tcBorders>
              <w:top w:val="single" w:sz="8" w:space="0" w:color="B0B0B0"/>
              <w:left w:val="single" w:sz="8" w:space="0" w:color="B0B0B0"/>
              <w:bottom w:val="single" w:sz="8" w:space="0" w:color="B0B0B0"/>
              <w:right w:val="single" w:sz="8" w:space="0" w:color="B0B0B0"/>
            </w:tcBorders>
          </w:tcPr>
          <w:p w14:paraId="3B73148B" w14:textId="77777777" w:rsidR="00976023" w:rsidRPr="00AA064B" w:rsidRDefault="00976023">
            <w:pPr>
              <w:jc w:val="center"/>
              <w:rPr>
                <w:rFonts w:cs="Times New Roman"/>
                <w:szCs w:val="24"/>
              </w:rPr>
            </w:pPr>
            <w:r w:rsidRPr="00AA064B">
              <w:rPr>
                <w:rFonts w:cs="Times New Roman"/>
                <w:szCs w:val="24"/>
              </w:rPr>
              <w:t>8</w:t>
            </w:r>
          </w:p>
        </w:tc>
        <w:tc>
          <w:tcPr>
            <w:tcW w:w="1213" w:type="dxa"/>
            <w:tcBorders>
              <w:top w:val="single" w:sz="8" w:space="0" w:color="B0B0B0"/>
              <w:left w:val="single" w:sz="8" w:space="0" w:color="B0B0B0"/>
              <w:bottom w:val="single" w:sz="8" w:space="0" w:color="B0B0B0"/>
              <w:right w:val="single" w:sz="8" w:space="0" w:color="B0B0B0"/>
            </w:tcBorders>
          </w:tcPr>
          <w:p w14:paraId="48E7DC02" w14:textId="77777777" w:rsidR="00976023" w:rsidRPr="00AA064B" w:rsidRDefault="00976023">
            <w:pPr>
              <w:jc w:val="center"/>
              <w:rPr>
                <w:rFonts w:cs="Times New Roman"/>
                <w:szCs w:val="24"/>
              </w:rPr>
            </w:pPr>
            <w:r w:rsidRPr="00AA064B">
              <w:rPr>
                <w:rFonts w:cs="Times New Roman"/>
                <w:szCs w:val="24"/>
              </w:rPr>
              <w:t>20.0</w:t>
            </w:r>
          </w:p>
        </w:tc>
        <w:tc>
          <w:tcPr>
            <w:tcW w:w="1218" w:type="dxa"/>
            <w:tcBorders>
              <w:top w:val="single" w:sz="8" w:space="0" w:color="B0B0B0"/>
              <w:left w:val="single" w:sz="8" w:space="0" w:color="B0B0B0"/>
              <w:bottom w:val="single" w:sz="8" w:space="0" w:color="B0B0B0"/>
              <w:right w:val="single" w:sz="8" w:space="0" w:color="B0B0B0"/>
            </w:tcBorders>
          </w:tcPr>
          <w:p w14:paraId="01F00575"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700E0CFA"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6614CADB" w14:textId="77777777" w:rsidR="00976023" w:rsidRPr="00AA064B" w:rsidRDefault="00976023">
            <w:pPr>
              <w:jc w:val="center"/>
              <w:rPr>
                <w:rFonts w:cs="Times New Roman"/>
                <w:szCs w:val="24"/>
              </w:rPr>
            </w:pPr>
            <w:r w:rsidRPr="00AA064B">
              <w:rPr>
                <w:rFonts w:cs="Times New Roman"/>
                <w:szCs w:val="24"/>
              </w:rPr>
              <w:t>11</w:t>
            </w:r>
          </w:p>
        </w:tc>
        <w:tc>
          <w:tcPr>
            <w:tcW w:w="1213" w:type="dxa"/>
            <w:tcBorders>
              <w:top w:val="single" w:sz="8" w:space="0" w:color="B0B0B0"/>
              <w:left w:val="single" w:sz="8" w:space="0" w:color="B0B0B0"/>
              <w:bottom w:val="single" w:sz="8" w:space="0" w:color="B0B0B0"/>
              <w:right w:val="single" w:sz="8" w:space="0" w:color="B0B0B0"/>
            </w:tcBorders>
          </w:tcPr>
          <w:p w14:paraId="46B723E0" w14:textId="77777777" w:rsidR="00976023" w:rsidRPr="00AA064B" w:rsidRDefault="00976023">
            <w:pPr>
              <w:jc w:val="center"/>
              <w:rPr>
                <w:rFonts w:cs="Times New Roman"/>
                <w:szCs w:val="24"/>
              </w:rPr>
            </w:pPr>
            <w:r w:rsidRPr="00AA064B">
              <w:rPr>
                <w:rFonts w:cs="Times New Roman"/>
                <w:szCs w:val="24"/>
              </w:rPr>
              <w:t>78.6</w:t>
            </w:r>
          </w:p>
        </w:tc>
        <w:tc>
          <w:tcPr>
            <w:tcW w:w="1218" w:type="dxa"/>
            <w:tcBorders>
              <w:top w:val="single" w:sz="8" w:space="0" w:color="B0B0B0"/>
              <w:left w:val="single" w:sz="8" w:space="0" w:color="B0B0B0"/>
              <w:bottom w:val="single" w:sz="8" w:space="0" w:color="B0B0B0"/>
              <w:right w:val="single" w:sz="8" w:space="0" w:color="B0B0B0"/>
            </w:tcBorders>
          </w:tcPr>
          <w:p w14:paraId="7AE82CED"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38107729" w14:textId="77777777" w:rsidR="00976023" w:rsidRPr="00AA064B" w:rsidRDefault="00976023">
            <w:pPr>
              <w:jc w:val="center"/>
              <w:rPr>
                <w:rFonts w:cs="Times New Roman"/>
                <w:szCs w:val="24"/>
              </w:rPr>
            </w:pPr>
          </w:p>
        </w:tc>
      </w:tr>
      <w:tr w:rsidR="0067203C" w:rsidRPr="00AA064B" w14:paraId="091A6F39" w14:textId="77777777" w:rsidTr="004E5DC8">
        <w:trPr>
          <w:trHeight w:val="479"/>
        </w:trPr>
        <w:tc>
          <w:tcPr>
            <w:tcW w:w="1363" w:type="dxa"/>
            <w:vMerge w:val="restart"/>
            <w:tcBorders>
              <w:top w:val="single" w:sz="8" w:space="0" w:color="B0B0B0"/>
              <w:left w:val="single" w:sz="8" w:space="0" w:color="B0B0B0"/>
              <w:right w:val="single" w:sz="4" w:space="0" w:color="BFBFBF" w:themeColor="background1" w:themeShade="BF"/>
            </w:tcBorders>
          </w:tcPr>
          <w:p w14:paraId="36698B8B" w14:textId="77777777" w:rsidR="00976023" w:rsidRPr="00AA064B" w:rsidRDefault="00976023">
            <w:pPr>
              <w:rPr>
                <w:rFonts w:cs="Times New Roman"/>
                <w:szCs w:val="24"/>
              </w:rPr>
            </w:pPr>
            <w:r w:rsidRPr="00AA064B">
              <w:rPr>
                <w:rFonts w:cs="Times New Roman"/>
                <w:szCs w:val="24"/>
              </w:rPr>
              <w:t>Occupation</w:t>
            </w:r>
          </w:p>
        </w:tc>
        <w:tc>
          <w:tcPr>
            <w:tcW w:w="100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A1B1643" w14:textId="77777777" w:rsidR="00976023" w:rsidRPr="00AA064B" w:rsidRDefault="00976023">
            <w:pPr>
              <w:rPr>
                <w:rFonts w:cs="Times New Roman"/>
                <w:szCs w:val="24"/>
              </w:rPr>
            </w:pPr>
            <w:r w:rsidRPr="00AA064B">
              <w:rPr>
                <w:rFonts w:cs="Times New Roman"/>
                <w:szCs w:val="24"/>
              </w:rPr>
              <w:t>medical</w:t>
            </w:r>
          </w:p>
        </w:tc>
        <w:tc>
          <w:tcPr>
            <w:tcW w:w="1488" w:type="dxa"/>
            <w:tcBorders>
              <w:top w:val="single" w:sz="8" w:space="0" w:color="B0B0B0"/>
              <w:left w:val="single" w:sz="4" w:space="0" w:color="BFBFBF" w:themeColor="background1" w:themeShade="BF"/>
              <w:bottom w:val="single" w:sz="8" w:space="0" w:color="B0B0B0"/>
              <w:right w:val="single" w:sz="8" w:space="0" w:color="B0B0B0"/>
            </w:tcBorders>
          </w:tcPr>
          <w:p w14:paraId="4C31B5BF" w14:textId="77777777" w:rsidR="00976023" w:rsidRPr="00AA064B" w:rsidRDefault="00976023">
            <w:pPr>
              <w:rPr>
                <w:rFonts w:cs="Times New Roman"/>
                <w:szCs w:val="24"/>
              </w:rPr>
            </w:pPr>
            <w:r w:rsidRPr="00AA064B">
              <w:rPr>
                <w:rFonts w:cs="Times New Roman"/>
                <w:szCs w:val="24"/>
              </w:rPr>
              <w:t>Psychiatrist</w:t>
            </w:r>
          </w:p>
        </w:tc>
        <w:tc>
          <w:tcPr>
            <w:tcW w:w="1206" w:type="dxa"/>
            <w:tcBorders>
              <w:top w:val="single" w:sz="8" w:space="0" w:color="B0B0B0"/>
              <w:left w:val="single" w:sz="8" w:space="0" w:color="B0B0B0"/>
              <w:bottom w:val="single" w:sz="8" w:space="0" w:color="B0B0B0"/>
              <w:right w:val="single" w:sz="8" w:space="0" w:color="B0B0B0"/>
            </w:tcBorders>
          </w:tcPr>
          <w:p w14:paraId="2A163D13" w14:textId="77777777" w:rsidR="00976023" w:rsidRPr="00AA064B" w:rsidRDefault="00976023">
            <w:pPr>
              <w:jc w:val="center"/>
              <w:rPr>
                <w:rFonts w:cs="Times New Roman"/>
                <w:szCs w:val="24"/>
              </w:rPr>
            </w:pPr>
            <w:r w:rsidRPr="00AA064B">
              <w:rPr>
                <w:rFonts w:cs="Times New Roman"/>
                <w:szCs w:val="24"/>
              </w:rPr>
              <w:t>2</w:t>
            </w:r>
          </w:p>
        </w:tc>
        <w:tc>
          <w:tcPr>
            <w:tcW w:w="1213" w:type="dxa"/>
            <w:tcBorders>
              <w:top w:val="single" w:sz="8" w:space="0" w:color="B0B0B0"/>
              <w:left w:val="single" w:sz="8" w:space="0" w:color="B0B0B0"/>
              <w:bottom w:val="single" w:sz="8" w:space="0" w:color="B0B0B0"/>
              <w:right w:val="single" w:sz="8" w:space="0" w:color="B0B0B0"/>
            </w:tcBorders>
          </w:tcPr>
          <w:p w14:paraId="3231CFD4" w14:textId="77777777" w:rsidR="00976023" w:rsidRPr="00AA064B" w:rsidRDefault="00976023">
            <w:pPr>
              <w:jc w:val="center"/>
              <w:rPr>
                <w:rFonts w:cs="Times New Roman"/>
                <w:szCs w:val="24"/>
              </w:rPr>
            </w:pPr>
            <w:r w:rsidRPr="00AA064B">
              <w:rPr>
                <w:rFonts w:cs="Times New Roman"/>
                <w:szCs w:val="24"/>
              </w:rPr>
              <w:t>20.0</w:t>
            </w:r>
          </w:p>
        </w:tc>
        <w:tc>
          <w:tcPr>
            <w:tcW w:w="1218" w:type="dxa"/>
            <w:tcBorders>
              <w:top w:val="single" w:sz="8" w:space="0" w:color="B0B0B0"/>
              <w:left w:val="single" w:sz="8" w:space="0" w:color="B0B0B0"/>
              <w:bottom w:val="single" w:sz="8" w:space="0" w:color="B0B0B0"/>
              <w:right w:val="single" w:sz="8" w:space="0" w:color="B0B0B0"/>
            </w:tcBorders>
          </w:tcPr>
          <w:p w14:paraId="3BFECE42"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393B9670"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3E072612" w14:textId="77777777" w:rsidR="00976023" w:rsidRPr="00AA064B" w:rsidRDefault="00976023">
            <w:pPr>
              <w:jc w:val="center"/>
              <w:rPr>
                <w:rFonts w:cs="Times New Roman"/>
                <w:szCs w:val="24"/>
              </w:rPr>
            </w:pPr>
            <w:r w:rsidRPr="00AA064B">
              <w:rPr>
                <w:rFonts w:cs="Times New Roman"/>
                <w:szCs w:val="24"/>
              </w:rPr>
              <w:t>1</w:t>
            </w:r>
          </w:p>
        </w:tc>
        <w:tc>
          <w:tcPr>
            <w:tcW w:w="1213" w:type="dxa"/>
            <w:tcBorders>
              <w:top w:val="single" w:sz="8" w:space="0" w:color="B0B0B0"/>
              <w:left w:val="single" w:sz="8" w:space="0" w:color="B0B0B0"/>
              <w:bottom w:val="single" w:sz="8" w:space="0" w:color="B0B0B0"/>
              <w:right w:val="single" w:sz="8" w:space="0" w:color="B0B0B0"/>
            </w:tcBorders>
          </w:tcPr>
          <w:p w14:paraId="334C6325" w14:textId="77777777" w:rsidR="00976023" w:rsidRPr="00AA064B" w:rsidRDefault="00976023">
            <w:pPr>
              <w:jc w:val="center"/>
              <w:rPr>
                <w:rFonts w:cs="Times New Roman"/>
                <w:szCs w:val="24"/>
              </w:rPr>
            </w:pPr>
            <w:r w:rsidRPr="00AA064B">
              <w:rPr>
                <w:rFonts w:cs="Times New Roman"/>
                <w:szCs w:val="24"/>
              </w:rPr>
              <w:t>7.1</w:t>
            </w:r>
          </w:p>
        </w:tc>
        <w:tc>
          <w:tcPr>
            <w:tcW w:w="1218" w:type="dxa"/>
            <w:tcBorders>
              <w:top w:val="single" w:sz="8" w:space="0" w:color="B0B0B0"/>
              <w:left w:val="single" w:sz="8" w:space="0" w:color="B0B0B0"/>
              <w:bottom w:val="single" w:sz="8" w:space="0" w:color="B0B0B0"/>
              <w:right w:val="single" w:sz="8" w:space="0" w:color="B0B0B0"/>
            </w:tcBorders>
          </w:tcPr>
          <w:p w14:paraId="14845DC8"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350E853E" w14:textId="77777777" w:rsidR="00976023" w:rsidRPr="00AA064B" w:rsidRDefault="00976023">
            <w:pPr>
              <w:jc w:val="center"/>
              <w:rPr>
                <w:rFonts w:cs="Times New Roman"/>
                <w:szCs w:val="24"/>
              </w:rPr>
            </w:pPr>
          </w:p>
        </w:tc>
      </w:tr>
      <w:tr w:rsidR="0067203C" w:rsidRPr="00AA064B" w14:paraId="294423B2" w14:textId="77777777" w:rsidTr="004E5DC8">
        <w:trPr>
          <w:trHeight w:val="109"/>
        </w:trPr>
        <w:tc>
          <w:tcPr>
            <w:tcW w:w="1363" w:type="dxa"/>
            <w:vMerge/>
            <w:tcBorders>
              <w:left w:val="single" w:sz="8" w:space="0" w:color="B0B0B0"/>
              <w:right w:val="single" w:sz="4" w:space="0" w:color="BFBFBF" w:themeColor="background1" w:themeShade="BF"/>
            </w:tcBorders>
          </w:tcPr>
          <w:p w14:paraId="56298D10" w14:textId="77777777" w:rsidR="00976023" w:rsidRPr="00AA064B" w:rsidRDefault="00976023">
            <w:pPr>
              <w:rPr>
                <w:rFonts w:cs="Times New Roman"/>
                <w:szCs w:val="24"/>
              </w:rPr>
            </w:pPr>
          </w:p>
        </w:tc>
        <w:tc>
          <w:tcPr>
            <w:tcW w:w="1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31570DD" w14:textId="77777777" w:rsidR="00976023" w:rsidRPr="00AA064B" w:rsidRDefault="00976023">
            <w:pPr>
              <w:rPr>
                <w:rFonts w:cs="Times New Roman"/>
                <w:szCs w:val="24"/>
              </w:rPr>
            </w:pPr>
          </w:p>
        </w:tc>
        <w:tc>
          <w:tcPr>
            <w:tcW w:w="1488" w:type="dxa"/>
            <w:tcBorders>
              <w:top w:val="single" w:sz="8" w:space="0" w:color="B0B0B0"/>
              <w:left w:val="single" w:sz="4" w:space="0" w:color="BFBFBF" w:themeColor="background1" w:themeShade="BF"/>
              <w:bottom w:val="single" w:sz="8" w:space="0" w:color="B0B0B0"/>
              <w:right w:val="single" w:sz="8" w:space="0" w:color="B0B0B0"/>
            </w:tcBorders>
          </w:tcPr>
          <w:p w14:paraId="38977DCA" w14:textId="77777777" w:rsidR="00976023" w:rsidRPr="00AA064B" w:rsidRDefault="00976023">
            <w:pPr>
              <w:rPr>
                <w:rFonts w:cs="Times New Roman"/>
                <w:szCs w:val="24"/>
              </w:rPr>
            </w:pPr>
            <w:r w:rsidRPr="00AA064B">
              <w:rPr>
                <w:rFonts w:cs="Times New Roman"/>
                <w:szCs w:val="24"/>
              </w:rPr>
              <w:t>Nurse</w:t>
            </w:r>
          </w:p>
        </w:tc>
        <w:tc>
          <w:tcPr>
            <w:tcW w:w="1206" w:type="dxa"/>
            <w:tcBorders>
              <w:top w:val="single" w:sz="8" w:space="0" w:color="B0B0B0"/>
              <w:left w:val="single" w:sz="8" w:space="0" w:color="B0B0B0"/>
              <w:bottom w:val="single" w:sz="8" w:space="0" w:color="B0B0B0"/>
              <w:right w:val="single" w:sz="8" w:space="0" w:color="B0B0B0"/>
            </w:tcBorders>
          </w:tcPr>
          <w:p w14:paraId="26C18E5E" w14:textId="77777777" w:rsidR="00976023" w:rsidRPr="00AA064B" w:rsidRDefault="00976023">
            <w:pPr>
              <w:jc w:val="center"/>
              <w:rPr>
                <w:rFonts w:cs="Times New Roman"/>
                <w:szCs w:val="24"/>
              </w:rPr>
            </w:pPr>
            <w:r w:rsidRPr="00AA064B">
              <w:rPr>
                <w:rFonts w:cs="Times New Roman"/>
                <w:szCs w:val="24"/>
              </w:rPr>
              <w:t>6</w:t>
            </w:r>
          </w:p>
        </w:tc>
        <w:tc>
          <w:tcPr>
            <w:tcW w:w="1213" w:type="dxa"/>
            <w:tcBorders>
              <w:top w:val="single" w:sz="8" w:space="0" w:color="B0B0B0"/>
              <w:left w:val="single" w:sz="8" w:space="0" w:color="B0B0B0"/>
              <w:bottom w:val="single" w:sz="8" w:space="0" w:color="B0B0B0"/>
              <w:right w:val="single" w:sz="8" w:space="0" w:color="B0B0B0"/>
            </w:tcBorders>
          </w:tcPr>
          <w:p w14:paraId="6A7F79C6" w14:textId="77777777" w:rsidR="00976023" w:rsidRPr="00AA064B" w:rsidRDefault="00976023">
            <w:pPr>
              <w:jc w:val="center"/>
              <w:rPr>
                <w:rFonts w:cs="Times New Roman"/>
                <w:szCs w:val="24"/>
              </w:rPr>
            </w:pPr>
            <w:r w:rsidRPr="00AA064B">
              <w:rPr>
                <w:rFonts w:cs="Times New Roman"/>
                <w:szCs w:val="24"/>
              </w:rPr>
              <w:t>60.0</w:t>
            </w:r>
          </w:p>
        </w:tc>
        <w:tc>
          <w:tcPr>
            <w:tcW w:w="1218" w:type="dxa"/>
            <w:tcBorders>
              <w:top w:val="single" w:sz="8" w:space="0" w:color="B0B0B0"/>
              <w:left w:val="single" w:sz="8" w:space="0" w:color="B0B0B0"/>
              <w:bottom w:val="single" w:sz="8" w:space="0" w:color="B0B0B0"/>
              <w:right w:val="single" w:sz="8" w:space="0" w:color="B0B0B0"/>
            </w:tcBorders>
          </w:tcPr>
          <w:p w14:paraId="376F81AA"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4BCE1D57"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3D48707E" w14:textId="77777777" w:rsidR="00976023" w:rsidRPr="00AA064B" w:rsidRDefault="00976023">
            <w:pPr>
              <w:jc w:val="center"/>
              <w:rPr>
                <w:rFonts w:cs="Times New Roman"/>
                <w:szCs w:val="24"/>
              </w:rPr>
            </w:pPr>
            <w:r w:rsidRPr="00AA064B">
              <w:rPr>
                <w:rFonts w:cs="Times New Roman"/>
                <w:szCs w:val="24"/>
              </w:rPr>
              <w:t>5</w:t>
            </w:r>
          </w:p>
        </w:tc>
        <w:tc>
          <w:tcPr>
            <w:tcW w:w="1213" w:type="dxa"/>
            <w:tcBorders>
              <w:top w:val="single" w:sz="8" w:space="0" w:color="B0B0B0"/>
              <w:left w:val="single" w:sz="8" w:space="0" w:color="B0B0B0"/>
              <w:bottom w:val="single" w:sz="8" w:space="0" w:color="B0B0B0"/>
              <w:right w:val="single" w:sz="8" w:space="0" w:color="B0B0B0"/>
            </w:tcBorders>
          </w:tcPr>
          <w:p w14:paraId="1F105C1B" w14:textId="77777777" w:rsidR="00976023" w:rsidRPr="00AA064B" w:rsidRDefault="00976023">
            <w:pPr>
              <w:jc w:val="center"/>
              <w:rPr>
                <w:rFonts w:cs="Times New Roman"/>
                <w:szCs w:val="24"/>
              </w:rPr>
            </w:pPr>
            <w:r w:rsidRPr="00AA064B">
              <w:rPr>
                <w:rFonts w:cs="Times New Roman"/>
                <w:szCs w:val="24"/>
              </w:rPr>
              <w:t>35.7</w:t>
            </w:r>
          </w:p>
        </w:tc>
        <w:tc>
          <w:tcPr>
            <w:tcW w:w="1218" w:type="dxa"/>
            <w:tcBorders>
              <w:top w:val="single" w:sz="8" w:space="0" w:color="B0B0B0"/>
              <w:left w:val="single" w:sz="8" w:space="0" w:color="B0B0B0"/>
              <w:bottom w:val="single" w:sz="8" w:space="0" w:color="B0B0B0"/>
              <w:right w:val="single" w:sz="8" w:space="0" w:color="B0B0B0"/>
            </w:tcBorders>
          </w:tcPr>
          <w:p w14:paraId="51AA327A"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095F54C8" w14:textId="77777777" w:rsidR="00976023" w:rsidRPr="00AA064B" w:rsidRDefault="00976023">
            <w:pPr>
              <w:jc w:val="center"/>
              <w:rPr>
                <w:rFonts w:cs="Times New Roman"/>
                <w:szCs w:val="24"/>
              </w:rPr>
            </w:pPr>
          </w:p>
        </w:tc>
      </w:tr>
      <w:tr w:rsidR="0067203C" w:rsidRPr="00AA064B" w14:paraId="73D713AA" w14:textId="77777777" w:rsidTr="004E5DC8">
        <w:trPr>
          <w:trHeight w:val="109"/>
        </w:trPr>
        <w:tc>
          <w:tcPr>
            <w:tcW w:w="1363" w:type="dxa"/>
            <w:vMerge/>
            <w:tcBorders>
              <w:left w:val="single" w:sz="8" w:space="0" w:color="B0B0B0"/>
              <w:right w:val="single" w:sz="4" w:space="0" w:color="BFBFBF" w:themeColor="background1" w:themeShade="BF"/>
            </w:tcBorders>
          </w:tcPr>
          <w:p w14:paraId="361A2F7E" w14:textId="77777777" w:rsidR="00976023" w:rsidRPr="00AA064B" w:rsidRDefault="00976023">
            <w:pPr>
              <w:rPr>
                <w:rFonts w:cs="Times New Roman"/>
                <w:szCs w:val="24"/>
              </w:rPr>
            </w:pPr>
          </w:p>
        </w:tc>
        <w:tc>
          <w:tcPr>
            <w:tcW w:w="100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59CC7B9" w14:textId="77777777" w:rsidR="00976023" w:rsidRPr="00AA064B" w:rsidRDefault="00976023">
            <w:pPr>
              <w:rPr>
                <w:rFonts w:cs="Times New Roman"/>
                <w:szCs w:val="24"/>
              </w:rPr>
            </w:pPr>
            <w:r w:rsidRPr="00AA064B">
              <w:rPr>
                <w:rFonts w:cs="Times New Roman"/>
                <w:szCs w:val="24"/>
              </w:rPr>
              <w:t>Non-medical</w:t>
            </w:r>
          </w:p>
        </w:tc>
        <w:tc>
          <w:tcPr>
            <w:tcW w:w="1488" w:type="dxa"/>
            <w:tcBorders>
              <w:top w:val="single" w:sz="8" w:space="0" w:color="B0B0B0"/>
              <w:left w:val="single" w:sz="4" w:space="0" w:color="BFBFBF" w:themeColor="background1" w:themeShade="BF"/>
              <w:bottom w:val="single" w:sz="8" w:space="0" w:color="B0B0B0"/>
              <w:right w:val="single" w:sz="8" w:space="0" w:color="B0B0B0"/>
            </w:tcBorders>
          </w:tcPr>
          <w:p w14:paraId="0AA6BA9C" w14:textId="77777777" w:rsidR="00976023" w:rsidRPr="00AA064B" w:rsidRDefault="00976023">
            <w:pPr>
              <w:rPr>
                <w:rFonts w:cs="Times New Roman"/>
                <w:szCs w:val="24"/>
              </w:rPr>
            </w:pPr>
            <w:r w:rsidRPr="00AA064B">
              <w:rPr>
                <w:rFonts w:cs="Times New Roman"/>
                <w:szCs w:val="24"/>
              </w:rPr>
              <w:t>Social worker</w:t>
            </w:r>
          </w:p>
        </w:tc>
        <w:tc>
          <w:tcPr>
            <w:tcW w:w="1206" w:type="dxa"/>
            <w:tcBorders>
              <w:top w:val="single" w:sz="8" w:space="0" w:color="B0B0B0"/>
              <w:left w:val="single" w:sz="8" w:space="0" w:color="B0B0B0"/>
              <w:bottom w:val="single" w:sz="8" w:space="0" w:color="B0B0B0"/>
              <w:right w:val="single" w:sz="8" w:space="0" w:color="B0B0B0"/>
            </w:tcBorders>
          </w:tcPr>
          <w:p w14:paraId="3951A134" w14:textId="77777777" w:rsidR="00976023" w:rsidRPr="00AA064B" w:rsidRDefault="00976023">
            <w:pPr>
              <w:jc w:val="center"/>
              <w:rPr>
                <w:rFonts w:cs="Times New Roman"/>
                <w:szCs w:val="24"/>
              </w:rPr>
            </w:pPr>
          </w:p>
        </w:tc>
        <w:tc>
          <w:tcPr>
            <w:tcW w:w="1213" w:type="dxa"/>
            <w:tcBorders>
              <w:top w:val="single" w:sz="8" w:space="0" w:color="B0B0B0"/>
              <w:left w:val="single" w:sz="8" w:space="0" w:color="B0B0B0"/>
              <w:bottom w:val="single" w:sz="8" w:space="0" w:color="B0B0B0"/>
              <w:right w:val="single" w:sz="8" w:space="0" w:color="B0B0B0"/>
            </w:tcBorders>
          </w:tcPr>
          <w:p w14:paraId="0BA21A04" w14:textId="77777777" w:rsidR="00976023" w:rsidRPr="00AA064B" w:rsidRDefault="00976023">
            <w:pPr>
              <w:jc w:val="center"/>
              <w:rPr>
                <w:rFonts w:cs="Times New Roman"/>
                <w:szCs w:val="24"/>
              </w:rPr>
            </w:pPr>
          </w:p>
        </w:tc>
        <w:tc>
          <w:tcPr>
            <w:tcW w:w="1218" w:type="dxa"/>
            <w:tcBorders>
              <w:top w:val="single" w:sz="8" w:space="0" w:color="B0B0B0"/>
              <w:left w:val="single" w:sz="8" w:space="0" w:color="B0B0B0"/>
              <w:bottom w:val="single" w:sz="8" w:space="0" w:color="B0B0B0"/>
              <w:right w:val="single" w:sz="8" w:space="0" w:color="B0B0B0"/>
            </w:tcBorders>
          </w:tcPr>
          <w:p w14:paraId="64CCC1ED"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1E387CF6"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781EB75D" w14:textId="77777777" w:rsidR="00976023" w:rsidRPr="00AA064B" w:rsidRDefault="00976023">
            <w:pPr>
              <w:jc w:val="center"/>
              <w:rPr>
                <w:rFonts w:cs="Times New Roman"/>
                <w:szCs w:val="24"/>
              </w:rPr>
            </w:pPr>
            <w:r w:rsidRPr="00AA064B">
              <w:rPr>
                <w:rFonts w:cs="Times New Roman"/>
                <w:szCs w:val="24"/>
              </w:rPr>
              <w:t>4</w:t>
            </w:r>
          </w:p>
        </w:tc>
        <w:tc>
          <w:tcPr>
            <w:tcW w:w="1213" w:type="dxa"/>
            <w:tcBorders>
              <w:top w:val="single" w:sz="8" w:space="0" w:color="B0B0B0"/>
              <w:left w:val="single" w:sz="8" w:space="0" w:color="B0B0B0"/>
              <w:bottom w:val="single" w:sz="8" w:space="0" w:color="B0B0B0"/>
              <w:right w:val="single" w:sz="8" w:space="0" w:color="B0B0B0"/>
            </w:tcBorders>
          </w:tcPr>
          <w:p w14:paraId="4D6D6E5C" w14:textId="77777777" w:rsidR="00976023" w:rsidRPr="00AA064B" w:rsidRDefault="00976023">
            <w:pPr>
              <w:jc w:val="center"/>
              <w:rPr>
                <w:rFonts w:cs="Times New Roman"/>
                <w:szCs w:val="24"/>
              </w:rPr>
            </w:pPr>
            <w:r w:rsidRPr="00AA064B">
              <w:rPr>
                <w:rFonts w:cs="Times New Roman"/>
                <w:szCs w:val="24"/>
              </w:rPr>
              <w:t>28.6</w:t>
            </w:r>
          </w:p>
        </w:tc>
        <w:tc>
          <w:tcPr>
            <w:tcW w:w="1218" w:type="dxa"/>
            <w:tcBorders>
              <w:top w:val="single" w:sz="8" w:space="0" w:color="B0B0B0"/>
              <w:left w:val="single" w:sz="8" w:space="0" w:color="B0B0B0"/>
              <w:bottom w:val="single" w:sz="8" w:space="0" w:color="B0B0B0"/>
              <w:right w:val="single" w:sz="8" w:space="0" w:color="B0B0B0"/>
            </w:tcBorders>
          </w:tcPr>
          <w:p w14:paraId="7A2F97C2"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0EDDF39A" w14:textId="77777777" w:rsidR="00976023" w:rsidRPr="00AA064B" w:rsidRDefault="00976023">
            <w:pPr>
              <w:jc w:val="center"/>
              <w:rPr>
                <w:rFonts w:cs="Times New Roman"/>
                <w:szCs w:val="24"/>
              </w:rPr>
            </w:pPr>
          </w:p>
        </w:tc>
      </w:tr>
      <w:tr w:rsidR="0067203C" w:rsidRPr="00AA064B" w14:paraId="452E4982" w14:textId="77777777" w:rsidTr="004E5DC8">
        <w:trPr>
          <w:trHeight w:val="109"/>
        </w:trPr>
        <w:tc>
          <w:tcPr>
            <w:tcW w:w="1363" w:type="dxa"/>
            <w:vMerge/>
            <w:tcBorders>
              <w:left w:val="single" w:sz="8" w:space="0" w:color="B0B0B0"/>
              <w:right w:val="single" w:sz="4" w:space="0" w:color="BFBFBF" w:themeColor="background1" w:themeShade="BF"/>
            </w:tcBorders>
          </w:tcPr>
          <w:p w14:paraId="1D1A4DDB" w14:textId="77777777" w:rsidR="00976023" w:rsidRPr="00AA064B" w:rsidRDefault="00976023">
            <w:pPr>
              <w:rPr>
                <w:rFonts w:cs="Times New Roman"/>
                <w:szCs w:val="24"/>
              </w:rPr>
            </w:pPr>
          </w:p>
        </w:tc>
        <w:tc>
          <w:tcPr>
            <w:tcW w:w="1005" w:type="dxa"/>
            <w:vMerge/>
            <w:tcBorders>
              <w:left w:val="single" w:sz="4" w:space="0" w:color="BFBFBF" w:themeColor="background1" w:themeShade="BF"/>
              <w:right w:val="single" w:sz="4" w:space="0" w:color="BFBFBF" w:themeColor="background1" w:themeShade="BF"/>
            </w:tcBorders>
          </w:tcPr>
          <w:p w14:paraId="15299005" w14:textId="77777777" w:rsidR="00976023" w:rsidRPr="00AA064B" w:rsidRDefault="00976023">
            <w:pPr>
              <w:rPr>
                <w:rFonts w:cs="Times New Roman"/>
                <w:szCs w:val="24"/>
              </w:rPr>
            </w:pPr>
          </w:p>
        </w:tc>
        <w:tc>
          <w:tcPr>
            <w:tcW w:w="1488" w:type="dxa"/>
            <w:tcBorders>
              <w:top w:val="single" w:sz="8" w:space="0" w:color="B0B0B0"/>
              <w:left w:val="single" w:sz="4" w:space="0" w:color="BFBFBF" w:themeColor="background1" w:themeShade="BF"/>
              <w:bottom w:val="single" w:sz="8" w:space="0" w:color="B0B0B0"/>
              <w:right w:val="single" w:sz="8" w:space="0" w:color="B0B0B0"/>
            </w:tcBorders>
          </w:tcPr>
          <w:p w14:paraId="7686D1E6" w14:textId="77777777" w:rsidR="00976023" w:rsidRPr="00AA064B" w:rsidRDefault="00976023">
            <w:pPr>
              <w:rPr>
                <w:rFonts w:cs="Times New Roman"/>
                <w:szCs w:val="24"/>
              </w:rPr>
            </w:pPr>
            <w:r w:rsidRPr="00AA064B">
              <w:rPr>
                <w:rFonts w:cs="Times New Roman"/>
                <w:szCs w:val="24"/>
              </w:rPr>
              <w:t>Psychologist</w:t>
            </w:r>
          </w:p>
        </w:tc>
        <w:tc>
          <w:tcPr>
            <w:tcW w:w="1206" w:type="dxa"/>
            <w:tcBorders>
              <w:top w:val="single" w:sz="8" w:space="0" w:color="B0B0B0"/>
              <w:left w:val="single" w:sz="8" w:space="0" w:color="B0B0B0"/>
              <w:bottom w:val="single" w:sz="8" w:space="0" w:color="B0B0B0"/>
              <w:right w:val="single" w:sz="8" w:space="0" w:color="B0B0B0"/>
            </w:tcBorders>
          </w:tcPr>
          <w:p w14:paraId="2D2F6CB3" w14:textId="77777777" w:rsidR="00976023" w:rsidRPr="00AA064B" w:rsidRDefault="00976023">
            <w:pPr>
              <w:jc w:val="center"/>
              <w:rPr>
                <w:rFonts w:cs="Times New Roman"/>
                <w:szCs w:val="24"/>
              </w:rPr>
            </w:pPr>
            <w:r w:rsidRPr="00AA064B">
              <w:rPr>
                <w:rFonts w:cs="Times New Roman"/>
                <w:szCs w:val="24"/>
              </w:rPr>
              <w:t>1</w:t>
            </w:r>
          </w:p>
        </w:tc>
        <w:tc>
          <w:tcPr>
            <w:tcW w:w="1213" w:type="dxa"/>
            <w:tcBorders>
              <w:top w:val="single" w:sz="8" w:space="0" w:color="B0B0B0"/>
              <w:left w:val="single" w:sz="8" w:space="0" w:color="B0B0B0"/>
              <w:bottom w:val="single" w:sz="8" w:space="0" w:color="B0B0B0"/>
              <w:right w:val="single" w:sz="8" w:space="0" w:color="B0B0B0"/>
            </w:tcBorders>
          </w:tcPr>
          <w:p w14:paraId="0F69EA85" w14:textId="77777777" w:rsidR="00976023" w:rsidRPr="00AA064B" w:rsidRDefault="00976023">
            <w:pPr>
              <w:jc w:val="center"/>
              <w:rPr>
                <w:rFonts w:cs="Times New Roman"/>
                <w:szCs w:val="24"/>
              </w:rPr>
            </w:pPr>
            <w:r w:rsidRPr="00AA064B">
              <w:rPr>
                <w:rFonts w:cs="Times New Roman"/>
                <w:szCs w:val="24"/>
              </w:rPr>
              <w:t>10.0</w:t>
            </w:r>
          </w:p>
        </w:tc>
        <w:tc>
          <w:tcPr>
            <w:tcW w:w="1218" w:type="dxa"/>
            <w:tcBorders>
              <w:top w:val="single" w:sz="8" w:space="0" w:color="B0B0B0"/>
              <w:left w:val="single" w:sz="8" w:space="0" w:color="B0B0B0"/>
              <w:bottom w:val="single" w:sz="8" w:space="0" w:color="B0B0B0"/>
              <w:right w:val="single" w:sz="8" w:space="0" w:color="B0B0B0"/>
            </w:tcBorders>
          </w:tcPr>
          <w:p w14:paraId="6D569B79"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2E9762C6"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00B51C7A" w14:textId="77777777" w:rsidR="00976023" w:rsidRPr="00AA064B" w:rsidRDefault="00976023">
            <w:pPr>
              <w:jc w:val="center"/>
              <w:rPr>
                <w:rFonts w:cs="Times New Roman"/>
                <w:szCs w:val="24"/>
              </w:rPr>
            </w:pPr>
          </w:p>
        </w:tc>
        <w:tc>
          <w:tcPr>
            <w:tcW w:w="1213" w:type="dxa"/>
            <w:tcBorders>
              <w:top w:val="single" w:sz="8" w:space="0" w:color="B0B0B0"/>
              <w:left w:val="single" w:sz="8" w:space="0" w:color="B0B0B0"/>
              <w:bottom w:val="single" w:sz="8" w:space="0" w:color="B0B0B0"/>
              <w:right w:val="single" w:sz="8" w:space="0" w:color="B0B0B0"/>
            </w:tcBorders>
          </w:tcPr>
          <w:p w14:paraId="3F121FEE" w14:textId="77777777" w:rsidR="00976023" w:rsidRPr="00AA064B" w:rsidRDefault="00976023">
            <w:pPr>
              <w:jc w:val="center"/>
              <w:rPr>
                <w:rFonts w:cs="Times New Roman"/>
                <w:szCs w:val="24"/>
              </w:rPr>
            </w:pPr>
          </w:p>
        </w:tc>
        <w:tc>
          <w:tcPr>
            <w:tcW w:w="1218" w:type="dxa"/>
            <w:tcBorders>
              <w:top w:val="single" w:sz="8" w:space="0" w:color="B0B0B0"/>
              <w:left w:val="single" w:sz="8" w:space="0" w:color="B0B0B0"/>
              <w:bottom w:val="single" w:sz="8" w:space="0" w:color="B0B0B0"/>
              <w:right w:val="single" w:sz="8" w:space="0" w:color="B0B0B0"/>
            </w:tcBorders>
          </w:tcPr>
          <w:p w14:paraId="355FBC5D"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34CA04FE" w14:textId="77777777" w:rsidR="00976023" w:rsidRPr="00AA064B" w:rsidRDefault="00976023">
            <w:pPr>
              <w:jc w:val="center"/>
              <w:rPr>
                <w:rFonts w:cs="Times New Roman"/>
                <w:szCs w:val="24"/>
              </w:rPr>
            </w:pPr>
          </w:p>
        </w:tc>
      </w:tr>
      <w:tr w:rsidR="0067203C" w:rsidRPr="00AA064B" w14:paraId="44E4DC28" w14:textId="77777777" w:rsidTr="004E5DC8">
        <w:trPr>
          <w:trHeight w:val="109"/>
        </w:trPr>
        <w:tc>
          <w:tcPr>
            <w:tcW w:w="1363" w:type="dxa"/>
            <w:vMerge/>
            <w:tcBorders>
              <w:left w:val="single" w:sz="8" w:space="0" w:color="B0B0B0"/>
              <w:right w:val="single" w:sz="4" w:space="0" w:color="BFBFBF" w:themeColor="background1" w:themeShade="BF"/>
            </w:tcBorders>
          </w:tcPr>
          <w:p w14:paraId="1BC6D3C6" w14:textId="77777777" w:rsidR="00976023" w:rsidRPr="00AA064B" w:rsidRDefault="00976023">
            <w:pPr>
              <w:rPr>
                <w:rFonts w:cs="Times New Roman"/>
                <w:szCs w:val="24"/>
              </w:rPr>
            </w:pPr>
          </w:p>
        </w:tc>
        <w:tc>
          <w:tcPr>
            <w:tcW w:w="1005" w:type="dxa"/>
            <w:vMerge/>
            <w:tcBorders>
              <w:left w:val="single" w:sz="4" w:space="0" w:color="BFBFBF" w:themeColor="background1" w:themeShade="BF"/>
              <w:right w:val="single" w:sz="4" w:space="0" w:color="BFBFBF" w:themeColor="background1" w:themeShade="BF"/>
            </w:tcBorders>
          </w:tcPr>
          <w:p w14:paraId="35B71AB6" w14:textId="77777777" w:rsidR="00976023" w:rsidRPr="00AA064B" w:rsidRDefault="00976023">
            <w:pPr>
              <w:rPr>
                <w:rFonts w:cs="Times New Roman"/>
                <w:szCs w:val="24"/>
              </w:rPr>
            </w:pPr>
          </w:p>
        </w:tc>
        <w:tc>
          <w:tcPr>
            <w:tcW w:w="1488" w:type="dxa"/>
            <w:tcBorders>
              <w:top w:val="single" w:sz="8" w:space="0" w:color="B0B0B0"/>
              <w:left w:val="single" w:sz="4" w:space="0" w:color="BFBFBF" w:themeColor="background1" w:themeShade="BF"/>
              <w:bottom w:val="single" w:sz="8" w:space="0" w:color="B0B0B0"/>
              <w:right w:val="single" w:sz="8" w:space="0" w:color="B0B0B0"/>
            </w:tcBorders>
          </w:tcPr>
          <w:p w14:paraId="4C889268" w14:textId="77777777" w:rsidR="00976023" w:rsidRPr="00AA064B" w:rsidRDefault="00976023">
            <w:pPr>
              <w:rPr>
                <w:rFonts w:cs="Times New Roman"/>
                <w:szCs w:val="24"/>
              </w:rPr>
            </w:pPr>
            <w:r w:rsidRPr="00AA064B">
              <w:rPr>
                <w:rFonts w:cs="Times New Roman"/>
                <w:szCs w:val="24"/>
              </w:rPr>
              <w:t>Art therapist</w:t>
            </w:r>
          </w:p>
        </w:tc>
        <w:tc>
          <w:tcPr>
            <w:tcW w:w="1206" w:type="dxa"/>
            <w:tcBorders>
              <w:top w:val="single" w:sz="8" w:space="0" w:color="B0B0B0"/>
              <w:left w:val="single" w:sz="8" w:space="0" w:color="B0B0B0"/>
              <w:bottom w:val="single" w:sz="8" w:space="0" w:color="B0B0B0"/>
              <w:right w:val="single" w:sz="8" w:space="0" w:color="B0B0B0"/>
            </w:tcBorders>
          </w:tcPr>
          <w:p w14:paraId="2E6574E7" w14:textId="77777777" w:rsidR="00976023" w:rsidRPr="00AA064B" w:rsidRDefault="00976023">
            <w:pPr>
              <w:jc w:val="center"/>
              <w:rPr>
                <w:rFonts w:cs="Times New Roman"/>
                <w:szCs w:val="24"/>
              </w:rPr>
            </w:pPr>
            <w:r w:rsidRPr="00AA064B">
              <w:rPr>
                <w:rFonts w:cs="Times New Roman"/>
                <w:szCs w:val="24"/>
              </w:rPr>
              <w:t>1</w:t>
            </w:r>
          </w:p>
        </w:tc>
        <w:tc>
          <w:tcPr>
            <w:tcW w:w="1213" w:type="dxa"/>
            <w:tcBorders>
              <w:top w:val="single" w:sz="8" w:space="0" w:color="B0B0B0"/>
              <w:left w:val="single" w:sz="8" w:space="0" w:color="B0B0B0"/>
              <w:bottom w:val="single" w:sz="8" w:space="0" w:color="B0B0B0"/>
              <w:right w:val="single" w:sz="8" w:space="0" w:color="B0B0B0"/>
            </w:tcBorders>
          </w:tcPr>
          <w:p w14:paraId="05428296" w14:textId="77777777" w:rsidR="00976023" w:rsidRPr="00AA064B" w:rsidRDefault="00976023">
            <w:pPr>
              <w:jc w:val="center"/>
              <w:rPr>
                <w:rFonts w:cs="Times New Roman"/>
                <w:szCs w:val="24"/>
              </w:rPr>
            </w:pPr>
            <w:r w:rsidRPr="00AA064B">
              <w:rPr>
                <w:rFonts w:cs="Times New Roman"/>
                <w:szCs w:val="24"/>
              </w:rPr>
              <w:t>10.0</w:t>
            </w:r>
          </w:p>
        </w:tc>
        <w:tc>
          <w:tcPr>
            <w:tcW w:w="1218" w:type="dxa"/>
            <w:tcBorders>
              <w:top w:val="single" w:sz="8" w:space="0" w:color="B0B0B0"/>
              <w:left w:val="single" w:sz="8" w:space="0" w:color="B0B0B0"/>
              <w:bottom w:val="single" w:sz="8" w:space="0" w:color="B0B0B0"/>
              <w:right w:val="single" w:sz="8" w:space="0" w:color="B0B0B0"/>
            </w:tcBorders>
          </w:tcPr>
          <w:p w14:paraId="63985E9A"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677216EE"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1EE69243" w14:textId="77777777" w:rsidR="00976023" w:rsidRPr="00AA064B" w:rsidRDefault="00976023">
            <w:pPr>
              <w:jc w:val="center"/>
              <w:rPr>
                <w:rFonts w:cs="Times New Roman"/>
                <w:szCs w:val="24"/>
              </w:rPr>
            </w:pPr>
          </w:p>
        </w:tc>
        <w:tc>
          <w:tcPr>
            <w:tcW w:w="1213" w:type="dxa"/>
            <w:tcBorders>
              <w:top w:val="single" w:sz="8" w:space="0" w:color="B0B0B0"/>
              <w:left w:val="single" w:sz="8" w:space="0" w:color="B0B0B0"/>
              <w:bottom w:val="single" w:sz="8" w:space="0" w:color="B0B0B0"/>
              <w:right w:val="single" w:sz="8" w:space="0" w:color="B0B0B0"/>
            </w:tcBorders>
          </w:tcPr>
          <w:p w14:paraId="0E85DA1A" w14:textId="77777777" w:rsidR="00976023" w:rsidRPr="00AA064B" w:rsidRDefault="00976023">
            <w:pPr>
              <w:jc w:val="center"/>
              <w:rPr>
                <w:rFonts w:cs="Times New Roman"/>
                <w:szCs w:val="24"/>
              </w:rPr>
            </w:pPr>
          </w:p>
        </w:tc>
        <w:tc>
          <w:tcPr>
            <w:tcW w:w="1218" w:type="dxa"/>
            <w:tcBorders>
              <w:top w:val="single" w:sz="8" w:space="0" w:color="B0B0B0"/>
              <w:left w:val="single" w:sz="8" w:space="0" w:color="B0B0B0"/>
              <w:bottom w:val="single" w:sz="8" w:space="0" w:color="B0B0B0"/>
              <w:right w:val="single" w:sz="8" w:space="0" w:color="B0B0B0"/>
            </w:tcBorders>
          </w:tcPr>
          <w:p w14:paraId="400CCF0B"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466FAA4B" w14:textId="77777777" w:rsidR="00976023" w:rsidRPr="00AA064B" w:rsidRDefault="00976023">
            <w:pPr>
              <w:jc w:val="center"/>
              <w:rPr>
                <w:rFonts w:cs="Times New Roman"/>
                <w:szCs w:val="24"/>
              </w:rPr>
            </w:pPr>
          </w:p>
        </w:tc>
      </w:tr>
      <w:tr w:rsidR="0067203C" w:rsidRPr="00AA064B" w14:paraId="3B976CC5" w14:textId="77777777" w:rsidTr="004E5DC8">
        <w:trPr>
          <w:trHeight w:val="109"/>
        </w:trPr>
        <w:tc>
          <w:tcPr>
            <w:tcW w:w="1363" w:type="dxa"/>
            <w:vMerge/>
            <w:tcBorders>
              <w:left w:val="single" w:sz="8" w:space="0" w:color="B0B0B0"/>
              <w:right w:val="single" w:sz="4" w:space="0" w:color="BFBFBF" w:themeColor="background1" w:themeShade="BF"/>
            </w:tcBorders>
          </w:tcPr>
          <w:p w14:paraId="1ADECD5D" w14:textId="77777777" w:rsidR="00976023" w:rsidRPr="00AA064B" w:rsidRDefault="00976023">
            <w:pPr>
              <w:rPr>
                <w:rFonts w:cs="Times New Roman"/>
                <w:szCs w:val="24"/>
              </w:rPr>
            </w:pPr>
          </w:p>
        </w:tc>
        <w:tc>
          <w:tcPr>
            <w:tcW w:w="1005" w:type="dxa"/>
            <w:vMerge/>
            <w:tcBorders>
              <w:left w:val="single" w:sz="4" w:space="0" w:color="BFBFBF" w:themeColor="background1" w:themeShade="BF"/>
              <w:right w:val="single" w:sz="4" w:space="0" w:color="BFBFBF" w:themeColor="background1" w:themeShade="BF"/>
            </w:tcBorders>
          </w:tcPr>
          <w:p w14:paraId="707932A9" w14:textId="77777777" w:rsidR="00976023" w:rsidRPr="00AA064B" w:rsidRDefault="00976023">
            <w:pPr>
              <w:rPr>
                <w:rFonts w:cs="Times New Roman"/>
                <w:szCs w:val="24"/>
              </w:rPr>
            </w:pPr>
          </w:p>
        </w:tc>
        <w:tc>
          <w:tcPr>
            <w:tcW w:w="1488" w:type="dxa"/>
            <w:tcBorders>
              <w:top w:val="single" w:sz="8" w:space="0" w:color="B0B0B0"/>
              <w:left w:val="single" w:sz="4" w:space="0" w:color="BFBFBF" w:themeColor="background1" w:themeShade="BF"/>
              <w:bottom w:val="single" w:sz="8" w:space="0" w:color="B0B0B0"/>
              <w:right w:val="single" w:sz="8" w:space="0" w:color="B0B0B0"/>
            </w:tcBorders>
          </w:tcPr>
          <w:p w14:paraId="74998157" w14:textId="77777777" w:rsidR="00976023" w:rsidRPr="00AA064B" w:rsidRDefault="00976023">
            <w:pPr>
              <w:rPr>
                <w:rFonts w:cs="Times New Roman"/>
                <w:szCs w:val="24"/>
              </w:rPr>
            </w:pPr>
            <w:r w:rsidRPr="00AA064B">
              <w:rPr>
                <w:rFonts w:cs="Times New Roman"/>
                <w:szCs w:val="24"/>
              </w:rPr>
              <w:t>Peer Support</w:t>
            </w:r>
          </w:p>
        </w:tc>
        <w:tc>
          <w:tcPr>
            <w:tcW w:w="1206" w:type="dxa"/>
            <w:tcBorders>
              <w:top w:val="single" w:sz="8" w:space="0" w:color="B0B0B0"/>
              <w:left w:val="single" w:sz="8" w:space="0" w:color="B0B0B0"/>
              <w:bottom w:val="single" w:sz="8" w:space="0" w:color="B0B0B0"/>
              <w:right w:val="single" w:sz="8" w:space="0" w:color="B0B0B0"/>
            </w:tcBorders>
          </w:tcPr>
          <w:p w14:paraId="4003E1DD" w14:textId="77777777" w:rsidR="00976023" w:rsidRPr="00AA064B" w:rsidRDefault="00976023">
            <w:pPr>
              <w:jc w:val="center"/>
              <w:rPr>
                <w:rFonts w:cs="Times New Roman"/>
                <w:szCs w:val="24"/>
              </w:rPr>
            </w:pPr>
          </w:p>
        </w:tc>
        <w:tc>
          <w:tcPr>
            <w:tcW w:w="1213" w:type="dxa"/>
            <w:tcBorders>
              <w:top w:val="single" w:sz="8" w:space="0" w:color="B0B0B0"/>
              <w:left w:val="single" w:sz="8" w:space="0" w:color="B0B0B0"/>
              <w:bottom w:val="single" w:sz="8" w:space="0" w:color="B0B0B0"/>
              <w:right w:val="single" w:sz="8" w:space="0" w:color="B0B0B0"/>
            </w:tcBorders>
          </w:tcPr>
          <w:p w14:paraId="6FFCAD7B" w14:textId="77777777" w:rsidR="00976023" w:rsidRPr="00AA064B" w:rsidRDefault="00976023">
            <w:pPr>
              <w:jc w:val="center"/>
              <w:rPr>
                <w:rFonts w:cs="Times New Roman"/>
                <w:szCs w:val="24"/>
              </w:rPr>
            </w:pPr>
          </w:p>
        </w:tc>
        <w:tc>
          <w:tcPr>
            <w:tcW w:w="1218" w:type="dxa"/>
            <w:tcBorders>
              <w:top w:val="single" w:sz="8" w:space="0" w:color="B0B0B0"/>
              <w:left w:val="single" w:sz="8" w:space="0" w:color="B0B0B0"/>
              <w:bottom w:val="single" w:sz="8" w:space="0" w:color="B0B0B0"/>
              <w:right w:val="single" w:sz="8" w:space="0" w:color="B0B0B0"/>
            </w:tcBorders>
          </w:tcPr>
          <w:p w14:paraId="4B982B7D"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bottom w:val="single" w:sz="8" w:space="0" w:color="B0B0B0"/>
              <w:right w:val="single" w:sz="8" w:space="0" w:color="B0B0B0"/>
            </w:tcBorders>
          </w:tcPr>
          <w:p w14:paraId="27C93227"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bottom w:val="single" w:sz="8" w:space="0" w:color="B0B0B0"/>
              <w:right w:val="single" w:sz="8" w:space="0" w:color="B0B0B0"/>
            </w:tcBorders>
          </w:tcPr>
          <w:p w14:paraId="6C95D08A" w14:textId="77777777" w:rsidR="00976023" w:rsidRPr="00AA064B" w:rsidRDefault="00976023">
            <w:pPr>
              <w:jc w:val="center"/>
              <w:rPr>
                <w:rFonts w:cs="Times New Roman"/>
                <w:szCs w:val="24"/>
              </w:rPr>
            </w:pPr>
            <w:r w:rsidRPr="00AA064B">
              <w:rPr>
                <w:rFonts w:cs="Times New Roman"/>
                <w:szCs w:val="24"/>
              </w:rPr>
              <w:t>2</w:t>
            </w:r>
          </w:p>
        </w:tc>
        <w:tc>
          <w:tcPr>
            <w:tcW w:w="1213" w:type="dxa"/>
            <w:tcBorders>
              <w:top w:val="single" w:sz="8" w:space="0" w:color="B0B0B0"/>
              <w:left w:val="single" w:sz="8" w:space="0" w:color="B0B0B0"/>
              <w:bottom w:val="single" w:sz="8" w:space="0" w:color="B0B0B0"/>
              <w:right w:val="single" w:sz="8" w:space="0" w:color="B0B0B0"/>
            </w:tcBorders>
          </w:tcPr>
          <w:p w14:paraId="4A6E3E2F" w14:textId="77777777" w:rsidR="00976023" w:rsidRPr="00AA064B" w:rsidRDefault="00976023">
            <w:pPr>
              <w:jc w:val="center"/>
              <w:rPr>
                <w:rFonts w:cs="Times New Roman"/>
                <w:szCs w:val="24"/>
              </w:rPr>
            </w:pPr>
            <w:r w:rsidRPr="00AA064B">
              <w:rPr>
                <w:rFonts w:cs="Times New Roman"/>
                <w:szCs w:val="24"/>
              </w:rPr>
              <w:t>14.3</w:t>
            </w:r>
          </w:p>
        </w:tc>
        <w:tc>
          <w:tcPr>
            <w:tcW w:w="1218" w:type="dxa"/>
            <w:tcBorders>
              <w:top w:val="single" w:sz="8" w:space="0" w:color="B0B0B0"/>
              <w:left w:val="single" w:sz="8" w:space="0" w:color="B0B0B0"/>
              <w:bottom w:val="single" w:sz="8" w:space="0" w:color="B0B0B0"/>
              <w:right w:val="single" w:sz="8" w:space="0" w:color="B0B0B0"/>
            </w:tcBorders>
          </w:tcPr>
          <w:p w14:paraId="02547B40"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bottom w:val="single" w:sz="8" w:space="0" w:color="B0B0B0"/>
              <w:right w:val="single" w:sz="8" w:space="0" w:color="B0B0B0"/>
            </w:tcBorders>
          </w:tcPr>
          <w:p w14:paraId="7E09087C" w14:textId="77777777" w:rsidR="00976023" w:rsidRPr="00AA064B" w:rsidRDefault="00976023">
            <w:pPr>
              <w:jc w:val="center"/>
              <w:rPr>
                <w:rFonts w:cs="Times New Roman"/>
                <w:szCs w:val="24"/>
              </w:rPr>
            </w:pPr>
          </w:p>
        </w:tc>
      </w:tr>
      <w:tr w:rsidR="0067203C" w:rsidRPr="00AA064B" w14:paraId="03C29E1C" w14:textId="77777777" w:rsidTr="004E5DC8">
        <w:trPr>
          <w:trHeight w:val="215"/>
        </w:trPr>
        <w:tc>
          <w:tcPr>
            <w:tcW w:w="1363" w:type="dxa"/>
            <w:vMerge/>
            <w:tcBorders>
              <w:left w:val="single" w:sz="8" w:space="0" w:color="B0B0B0"/>
              <w:right w:val="single" w:sz="4" w:space="0" w:color="BFBFBF" w:themeColor="background1" w:themeShade="BF"/>
            </w:tcBorders>
          </w:tcPr>
          <w:p w14:paraId="3B348561" w14:textId="77777777" w:rsidR="00976023" w:rsidRPr="00AA064B" w:rsidRDefault="00976023">
            <w:pPr>
              <w:rPr>
                <w:rFonts w:cs="Times New Roman"/>
                <w:szCs w:val="24"/>
              </w:rPr>
            </w:pPr>
          </w:p>
        </w:tc>
        <w:tc>
          <w:tcPr>
            <w:tcW w:w="1005" w:type="dxa"/>
            <w:vMerge/>
            <w:tcBorders>
              <w:left w:val="single" w:sz="4" w:space="0" w:color="BFBFBF" w:themeColor="background1" w:themeShade="BF"/>
              <w:right w:val="single" w:sz="4" w:space="0" w:color="BFBFBF" w:themeColor="background1" w:themeShade="BF"/>
            </w:tcBorders>
          </w:tcPr>
          <w:p w14:paraId="68ED9C79" w14:textId="77777777" w:rsidR="00976023" w:rsidRPr="00AA064B" w:rsidRDefault="00976023">
            <w:pPr>
              <w:rPr>
                <w:rFonts w:cs="Times New Roman"/>
                <w:szCs w:val="24"/>
              </w:rPr>
            </w:pPr>
          </w:p>
        </w:tc>
        <w:tc>
          <w:tcPr>
            <w:tcW w:w="1488" w:type="dxa"/>
            <w:tcBorders>
              <w:top w:val="single" w:sz="8" w:space="0" w:color="B0B0B0"/>
              <w:left w:val="single" w:sz="4" w:space="0" w:color="BFBFBF" w:themeColor="background1" w:themeShade="BF"/>
              <w:right w:val="single" w:sz="8" w:space="0" w:color="B0B0B0"/>
            </w:tcBorders>
          </w:tcPr>
          <w:p w14:paraId="7E98BDAC" w14:textId="77777777" w:rsidR="00976023" w:rsidRPr="00AA064B" w:rsidRDefault="00976023">
            <w:pPr>
              <w:rPr>
                <w:rFonts w:cs="Times New Roman"/>
                <w:szCs w:val="24"/>
              </w:rPr>
            </w:pPr>
            <w:r w:rsidRPr="00AA064B">
              <w:rPr>
                <w:rFonts w:cs="Times New Roman"/>
                <w:szCs w:val="24"/>
              </w:rPr>
              <w:t>Family Activist</w:t>
            </w:r>
          </w:p>
        </w:tc>
        <w:tc>
          <w:tcPr>
            <w:tcW w:w="1206" w:type="dxa"/>
            <w:tcBorders>
              <w:top w:val="single" w:sz="8" w:space="0" w:color="B0B0B0"/>
              <w:left w:val="single" w:sz="8" w:space="0" w:color="B0B0B0"/>
              <w:right w:val="single" w:sz="8" w:space="0" w:color="B0B0B0"/>
            </w:tcBorders>
          </w:tcPr>
          <w:p w14:paraId="44B16905" w14:textId="77777777" w:rsidR="00976023" w:rsidRPr="00AA064B" w:rsidRDefault="00976023">
            <w:pPr>
              <w:jc w:val="center"/>
              <w:rPr>
                <w:rFonts w:cs="Times New Roman"/>
                <w:szCs w:val="24"/>
              </w:rPr>
            </w:pPr>
          </w:p>
        </w:tc>
        <w:tc>
          <w:tcPr>
            <w:tcW w:w="1213" w:type="dxa"/>
            <w:tcBorders>
              <w:top w:val="single" w:sz="8" w:space="0" w:color="B0B0B0"/>
              <w:left w:val="single" w:sz="8" w:space="0" w:color="B0B0B0"/>
              <w:right w:val="single" w:sz="8" w:space="0" w:color="B0B0B0"/>
            </w:tcBorders>
          </w:tcPr>
          <w:p w14:paraId="6516B01E" w14:textId="77777777" w:rsidR="00976023" w:rsidRPr="00AA064B" w:rsidRDefault="00976023">
            <w:pPr>
              <w:jc w:val="center"/>
              <w:rPr>
                <w:rFonts w:cs="Times New Roman"/>
                <w:szCs w:val="24"/>
              </w:rPr>
            </w:pPr>
          </w:p>
        </w:tc>
        <w:tc>
          <w:tcPr>
            <w:tcW w:w="1218" w:type="dxa"/>
            <w:tcBorders>
              <w:top w:val="single" w:sz="8" w:space="0" w:color="B0B0B0"/>
              <w:left w:val="single" w:sz="8" w:space="0" w:color="B0B0B0"/>
              <w:right w:val="single" w:sz="8" w:space="0" w:color="B0B0B0"/>
            </w:tcBorders>
          </w:tcPr>
          <w:p w14:paraId="326F5DCB" w14:textId="77777777" w:rsidR="00976023" w:rsidRPr="00AA064B" w:rsidRDefault="00976023">
            <w:pPr>
              <w:jc w:val="center"/>
              <w:rPr>
                <w:rFonts w:cs="Times New Roman"/>
                <w:szCs w:val="24"/>
              </w:rPr>
            </w:pPr>
          </w:p>
        </w:tc>
        <w:tc>
          <w:tcPr>
            <w:tcW w:w="1219" w:type="dxa"/>
            <w:tcBorders>
              <w:top w:val="single" w:sz="8" w:space="0" w:color="B0B0B0"/>
              <w:left w:val="single" w:sz="8" w:space="0" w:color="B0B0B0"/>
              <w:right w:val="single" w:sz="8" w:space="0" w:color="B0B0B0"/>
            </w:tcBorders>
          </w:tcPr>
          <w:p w14:paraId="756E07FD" w14:textId="77777777" w:rsidR="00976023" w:rsidRPr="00AA064B" w:rsidRDefault="00976023">
            <w:pPr>
              <w:jc w:val="center"/>
              <w:rPr>
                <w:rFonts w:cs="Times New Roman"/>
                <w:szCs w:val="24"/>
              </w:rPr>
            </w:pPr>
          </w:p>
        </w:tc>
        <w:tc>
          <w:tcPr>
            <w:tcW w:w="1206" w:type="dxa"/>
            <w:tcBorders>
              <w:top w:val="single" w:sz="8" w:space="0" w:color="B0B0B0"/>
              <w:left w:val="single" w:sz="8" w:space="0" w:color="B0B0B0"/>
              <w:right w:val="single" w:sz="8" w:space="0" w:color="B0B0B0"/>
            </w:tcBorders>
          </w:tcPr>
          <w:p w14:paraId="19356D8C" w14:textId="77777777" w:rsidR="00976023" w:rsidRPr="00AA064B" w:rsidRDefault="00976023">
            <w:pPr>
              <w:jc w:val="center"/>
              <w:rPr>
                <w:rFonts w:cs="Times New Roman"/>
                <w:szCs w:val="24"/>
              </w:rPr>
            </w:pPr>
            <w:r w:rsidRPr="00AA064B">
              <w:rPr>
                <w:rFonts w:cs="Times New Roman"/>
                <w:szCs w:val="24"/>
              </w:rPr>
              <w:t>2</w:t>
            </w:r>
          </w:p>
        </w:tc>
        <w:tc>
          <w:tcPr>
            <w:tcW w:w="1213" w:type="dxa"/>
            <w:tcBorders>
              <w:top w:val="single" w:sz="8" w:space="0" w:color="B0B0B0"/>
              <w:left w:val="single" w:sz="8" w:space="0" w:color="B0B0B0"/>
              <w:right w:val="single" w:sz="8" w:space="0" w:color="B0B0B0"/>
            </w:tcBorders>
          </w:tcPr>
          <w:p w14:paraId="31B85845" w14:textId="77777777" w:rsidR="00976023" w:rsidRPr="00AA064B" w:rsidRDefault="00976023">
            <w:pPr>
              <w:jc w:val="center"/>
              <w:rPr>
                <w:rFonts w:cs="Times New Roman"/>
                <w:szCs w:val="24"/>
              </w:rPr>
            </w:pPr>
            <w:r w:rsidRPr="00AA064B">
              <w:rPr>
                <w:rFonts w:cs="Times New Roman"/>
                <w:szCs w:val="24"/>
              </w:rPr>
              <w:t>14.3</w:t>
            </w:r>
          </w:p>
        </w:tc>
        <w:tc>
          <w:tcPr>
            <w:tcW w:w="1218" w:type="dxa"/>
            <w:tcBorders>
              <w:top w:val="single" w:sz="8" w:space="0" w:color="B0B0B0"/>
              <w:left w:val="single" w:sz="8" w:space="0" w:color="B0B0B0"/>
              <w:right w:val="single" w:sz="8" w:space="0" w:color="B0B0B0"/>
            </w:tcBorders>
          </w:tcPr>
          <w:p w14:paraId="081F22B1" w14:textId="77777777" w:rsidR="00976023" w:rsidRPr="00AA064B" w:rsidRDefault="00976023">
            <w:pPr>
              <w:jc w:val="center"/>
              <w:rPr>
                <w:rFonts w:cs="Times New Roman"/>
                <w:szCs w:val="24"/>
              </w:rPr>
            </w:pPr>
          </w:p>
        </w:tc>
        <w:tc>
          <w:tcPr>
            <w:tcW w:w="1215" w:type="dxa"/>
            <w:tcBorders>
              <w:top w:val="single" w:sz="8" w:space="0" w:color="B0B0B0"/>
              <w:left w:val="single" w:sz="8" w:space="0" w:color="B0B0B0"/>
              <w:right w:val="single" w:sz="8" w:space="0" w:color="B0B0B0"/>
            </w:tcBorders>
          </w:tcPr>
          <w:p w14:paraId="2D8288B0" w14:textId="77777777" w:rsidR="00976023" w:rsidRPr="00AA064B" w:rsidRDefault="00976023">
            <w:pPr>
              <w:jc w:val="center"/>
              <w:rPr>
                <w:rFonts w:cs="Times New Roman"/>
                <w:szCs w:val="24"/>
              </w:rPr>
            </w:pPr>
          </w:p>
        </w:tc>
      </w:tr>
      <w:tr w:rsidR="0067203C" w:rsidRPr="00AA064B" w14:paraId="37035E4E" w14:textId="77777777" w:rsidTr="004E5DC8">
        <w:trPr>
          <w:trHeight w:val="493"/>
        </w:trPr>
        <w:tc>
          <w:tcPr>
            <w:tcW w:w="3856" w:type="dxa"/>
            <w:gridSpan w:val="3"/>
            <w:tcBorders>
              <w:top w:val="single" w:sz="8" w:space="0" w:color="B0B0B0"/>
              <w:left w:val="single" w:sz="8" w:space="0" w:color="B0B0B0"/>
              <w:bottom w:val="single" w:sz="8" w:space="0" w:color="B0B0B0"/>
              <w:right w:val="single" w:sz="8" w:space="0" w:color="B0B0B0"/>
            </w:tcBorders>
          </w:tcPr>
          <w:p w14:paraId="5C38474D" w14:textId="77777777" w:rsidR="00976023" w:rsidRPr="00AA064B" w:rsidRDefault="00976023">
            <w:pPr>
              <w:rPr>
                <w:rFonts w:cs="Times New Roman"/>
                <w:szCs w:val="24"/>
              </w:rPr>
            </w:pPr>
            <w:r w:rsidRPr="00AA064B">
              <w:rPr>
                <w:rFonts w:cs="Times New Roman"/>
                <w:szCs w:val="24"/>
              </w:rPr>
              <w:t>Length of Career(</w:t>
            </w:r>
            <w:proofErr w:type="spellStart"/>
            <w:r w:rsidRPr="00AA064B">
              <w:rPr>
                <w:rFonts w:cs="Times New Roman"/>
                <w:szCs w:val="24"/>
              </w:rPr>
              <w:t>yr</w:t>
            </w:r>
            <w:proofErr w:type="spellEnd"/>
            <w:r w:rsidRPr="00AA064B">
              <w:rPr>
                <w:rFonts w:cs="Times New Roman"/>
                <w:szCs w:val="24"/>
              </w:rPr>
              <w:t>)</w:t>
            </w:r>
          </w:p>
        </w:tc>
        <w:tc>
          <w:tcPr>
            <w:tcW w:w="1206" w:type="dxa"/>
            <w:tcBorders>
              <w:top w:val="single" w:sz="8" w:space="0" w:color="B0B0B0"/>
              <w:left w:val="single" w:sz="8" w:space="0" w:color="B0B0B0"/>
              <w:bottom w:val="single" w:sz="8" w:space="0" w:color="B0B0B0"/>
              <w:right w:val="single" w:sz="8" w:space="0" w:color="B0B0B0"/>
            </w:tcBorders>
          </w:tcPr>
          <w:p w14:paraId="76143879" w14:textId="77777777" w:rsidR="00976023" w:rsidRPr="00AA064B" w:rsidRDefault="00976023">
            <w:pPr>
              <w:jc w:val="center"/>
              <w:rPr>
                <w:rFonts w:cs="Times New Roman"/>
                <w:szCs w:val="24"/>
              </w:rPr>
            </w:pPr>
            <w:r w:rsidRPr="00AA064B">
              <w:rPr>
                <w:rFonts w:cs="Times New Roman"/>
                <w:szCs w:val="24"/>
              </w:rPr>
              <w:t>10</w:t>
            </w:r>
          </w:p>
        </w:tc>
        <w:tc>
          <w:tcPr>
            <w:tcW w:w="1213" w:type="dxa"/>
            <w:tcBorders>
              <w:top w:val="single" w:sz="8" w:space="0" w:color="B0B0B0"/>
              <w:left w:val="single" w:sz="8" w:space="0" w:color="B0B0B0"/>
              <w:bottom w:val="single" w:sz="8" w:space="0" w:color="B0B0B0"/>
              <w:right w:val="single" w:sz="8" w:space="0" w:color="B0B0B0"/>
            </w:tcBorders>
          </w:tcPr>
          <w:p w14:paraId="00C7828E" w14:textId="77777777" w:rsidR="00976023" w:rsidRPr="00AA064B" w:rsidRDefault="00976023">
            <w:pPr>
              <w:jc w:val="center"/>
              <w:rPr>
                <w:rFonts w:cs="Times New Roman"/>
                <w:szCs w:val="24"/>
              </w:rPr>
            </w:pPr>
          </w:p>
        </w:tc>
        <w:tc>
          <w:tcPr>
            <w:tcW w:w="1218" w:type="dxa"/>
            <w:tcBorders>
              <w:top w:val="single" w:sz="8" w:space="0" w:color="B0B0B0"/>
              <w:left w:val="single" w:sz="8" w:space="0" w:color="B0B0B0"/>
              <w:bottom w:val="single" w:sz="8" w:space="0" w:color="B0B0B0"/>
              <w:right w:val="single" w:sz="8" w:space="0" w:color="B0B0B0"/>
            </w:tcBorders>
          </w:tcPr>
          <w:p w14:paraId="00E83A29" w14:textId="77777777" w:rsidR="00976023" w:rsidRPr="00AA064B" w:rsidRDefault="00976023">
            <w:pPr>
              <w:jc w:val="center"/>
              <w:rPr>
                <w:rFonts w:cs="Times New Roman"/>
                <w:szCs w:val="24"/>
              </w:rPr>
            </w:pPr>
            <w:r w:rsidRPr="00AA064B">
              <w:rPr>
                <w:rFonts w:cs="Times New Roman"/>
                <w:szCs w:val="24"/>
              </w:rPr>
              <w:t>17.75</w:t>
            </w:r>
          </w:p>
        </w:tc>
        <w:tc>
          <w:tcPr>
            <w:tcW w:w="1219" w:type="dxa"/>
            <w:tcBorders>
              <w:top w:val="single" w:sz="8" w:space="0" w:color="B0B0B0"/>
              <w:left w:val="single" w:sz="8" w:space="0" w:color="B0B0B0"/>
              <w:bottom w:val="single" w:sz="8" w:space="0" w:color="B0B0B0"/>
              <w:right w:val="single" w:sz="8" w:space="0" w:color="B0B0B0"/>
            </w:tcBorders>
          </w:tcPr>
          <w:p w14:paraId="680BEFB0" w14:textId="77777777" w:rsidR="00976023" w:rsidRPr="00AA064B" w:rsidRDefault="00976023">
            <w:pPr>
              <w:keepNext/>
              <w:jc w:val="center"/>
              <w:rPr>
                <w:rFonts w:cs="Times New Roman"/>
                <w:szCs w:val="24"/>
              </w:rPr>
            </w:pPr>
            <w:r w:rsidRPr="00AA064B">
              <w:rPr>
                <w:rFonts w:cs="Times New Roman"/>
                <w:szCs w:val="24"/>
              </w:rPr>
              <w:t>9.18</w:t>
            </w:r>
          </w:p>
        </w:tc>
        <w:tc>
          <w:tcPr>
            <w:tcW w:w="1206" w:type="dxa"/>
            <w:tcBorders>
              <w:top w:val="single" w:sz="8" w:space="0" w:color="B0B0B0"/>
              <w:left w:val="single" w:sz="8" w:space="0" w:color="B0B0B0"/>
              <w:bottom w:val="single" w:sz="8" w:space="0" w:color="B0B0B0"/>
              <w:right w:val="single" w:sz="8" w:space="0" w:color="B0B0B0"/>
            </w:tcBorders>
          </w:tcPr>
          <w:p w14:paraId="2CF73281" w14:textId="77777777" w:rsidR="00976023" w:rsidRPr="00AA064B" w:rsidRDefault="00976023">
            <w:pPr>
              <w:keepNext/>
              <w:jc w:val="center"/>
              <w:rPr>
                <w:rFonts w:cs="Times New Roman"/>
                <w:szCs w:val="24"/>
              </w:rPr>
            </w:pPr>
            <w:r w:rsidRPr="00AA064B">
              <w:rPr>
                <w:rFonts w:cs="Times New Roman"/>
                <w:szCs w:val="24"/>
              </w:rPr>
              <w:t>14</w:t>
            </w:r>
          </w:p>
        </w:tc>
        <w:tc>
          <w:tcPr>
            <w:tcW w:w="1213" w:type="dxa"/>
            <w:tcBorders>
              <w:top w:val="single" w:sz="8" w:space="0" w:color="B0B0B0"/>
              <w:left w:val="single" w:sz="8" w:space="0" w:color="B0B0B0"/>
              <w:bottom w:val="single" w:sz="8" w:space="0" w:color="B0B0B0"/>
              <w:right w:val="single" w:sz="8" w:space="0" w:color="B0B0B0"/>
            </w:tcBorders>
          </w:tcPr>
          <w:p w14:paraId="225937E3" w14:textId="77777777" w:rsidR="00976023" w:rsidRPr="00AA064B" w:rsidRDefault="00976023">
            <w:pPr>
              <w:keepNext/>
              <w:jc w:val="center"/>
              <w:rPr>
                <w:rFonts w:cs="Times New Roman"/>
                <w:szCs w:val="24"/>
              </w:rPr>
            </w:pPr>
          </w:p>
        </w:tc>
        <w:tc>
          <w:tcPr>
            <w:tcW w:w="1218" w:type="dxa"/>
            <w:tcBorders>
              <w:top w:val="single" w:sz="8" w:space="0" w:color="B0B0B0"/>
              <w:left w:val="single" w:sz="8" w:space="0" w:color="B0B0B0"/>
              <w:bottom w:val="single" w:sz="8" w:space="0" w:color="B0B0B0"/>
              <w:right w:val="single" w:sz="8" w:space="0" w:color="B0B0B0"/>
            </w:tcBorders>
          </w:tcPr>
          <w:p w14:paraId="53C1BBB5" w14:textId="77777777" w:rsidR="00976023" w:rsidRPr="00AA064B" w:rsidRDefault="00976023">
            <w:pPr>
              <w:keepNext/>
              <w:jc w:val="center"/>
              <w:rPr>
                <w:rFonts w:cs="Times New Roman"/>
                <w:szCs w:val="24"/>
              </w:rPr>
            </w:pPr>
            <w:r w:rsidRPr="00AA064B">
              <w:rPr>
                <w:rFonts w:cs="Times New Roman"/>
                <w:szCs w:val="24"/>
              </w:rPr>
              <w:t>15.05</w:t>
            </w:r>
          </w:p>
        </w:tc>
        <w:tc>
          <w:tcPr>
            <w:tcW w:w="1215" w:type="dxa"/>
            <w:tcBorders>
              <w:top w:val="single" w:sz="8" w:space="0" w:color="B0B0B0"/>
              <w:left w:val="single" w:sz="8" w:space="0" w:color="B0B0B0"/>
              <w:bottom w:val="single" w:sz="8" w:space="0" w:color="B0B0B0"/>
              <w:right w:val="single" w:sz="8" w:space="0" w:color="B0B0B0"/>
            </w:tcBorders>
          </w:tcPr>
          <w:p w14:paraId="4A4AEA17" w14:textId="77777777" w:rsidR="00976023" w:rsidRPr="00AA064B" w:rsidRDefault="00976023">
            <w:pPr>
              <w:keepNext/>
              <w:jc w:val="center"/>
              <w:rPr>
                <w:rFonts w:cs="Times New Roman"/>
                <w:szCs w:val="24"/>
              </w:rPr>
            </w:pPr>
            <w:r w:rsidRPr="00AA064B">
              <w:rPr>
                <w:rFonts w:cs="Times New Roman"/>
                <w:szCs w:val="24"/>
              </w:rPr>
              <w:t>5.74</w:t>
            </w:r>
          </w:p>
        </w:tc>
      </w:tr>
    </w:tbl>
    <w:p w14:paraId="504F57EE" w14:textId="7A61F49D" w:rsidR="00976023" w:rsidRPr="00976023" w:rsidRDefault="004E5DC8" w:rsidP="0067203C">
      <w:r>
        <w:rPr>
          <w:i/>
          <w:iCs/>
        </w:rPr>
        <w:t>NM</w:t>
      </w:r>
      <w:r w:rsidRPr="00AA064B">
        <w:rPr>
          <w:i/>
          <w:iCs/>
        </w:rPr>
        <w:t>=</w:t>
      </w:r>
      <w:r>
        <w:rPr>
          <w:i/>
          <w:iCs/>
        </w:rPr>
        <w:t>Network Meeting</w:t>
      </w:r>
    </w:p>
    <w:sectPr w:rsidR="00976023" w:rsidRPr="00976023" w:rsidSect="00093967">
      <w:headerReference w:type="even" r:id="rId13"/>
      <w:footerReference w:type="even" r:id="rId14"/>
      <w:footerReference w:type="default" r:id="rId15"/>
      <w:headerReference w:type="first" r:id="rId16"/>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582C" w14:textId="77777777" w:rsidR="0028325E" w:rsidRDefault="0028325E" w:rsidP="00117666">
      <w:pPr>
        <w:spacing w:after="0"/>
      </w:pPr>
      <w:r>
        <w:separator/>
      </w:r>
    </w:p>
  </w:endnote>
  <w:endnote w:type="continuationSeparator" w:id="0">
    <w:p w14:paraId="06549114" w14:textId="77777777" w:rsidR="0028325E" w:rsidRDefault="0028325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ÇÔÃÊ·Òµ¸¿ò">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266E4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66E4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266E4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266E4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66E4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266E4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4F56" w14:textId="77777777" w:rsidR="0028325E" w:rsidRDefault="0028325E" w:rsidP="00117666">
      <w:pPr>
        <w:spacing w:after="0"/>
      </w:pPr>
      <w:r>
        <w:separator/>
      </w:r>
    </w:p>
  </w:footnote>
  <w:footnote w:type="continuationSeparator" w:id="0">
    <w:p w14:paraId="18A78222" w14:textId="77777777" w:rsidR="0028325E" w:rsidRDefault="0028325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266E4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266E4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F08CC"/>
    <w:multiLevelType w:val="hybridMultilevel"/>
    <w:tmpl w:val="790AF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0505"/>
    <w:multiLevelType w:val="hybridMultilevel"/>
    <w:tmpl w:val="76EC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85FE4"/>
    <w:multiLevelType w:val="hybridMultilevel"/>
    <w:tmpl w:val="107E3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24598"/>
    <w:multiLevelType w:val="hybridMultilevel"/>
    <w:tmpl w:val="51D2358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0D4C5118"/>
    <w:multiLevelType w:val="hybridMultilevel"/>
    <w:tmpl w:val="8CA6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00B9E"/>
    <w:multiLevelType w:val="hybridMultilevel"/>
    <w:tmpl w:val="DDEAEAD8"/>
    <w:lvl w:ilvl="0" w:tplc="3196B162">
      <w:start w:val="1"/>
      <w:numFmt w:val="bullet"/>
      <w:lvlText w:val=""/>
      <w:lvlJc w:val="left"/>
      <w:pPr>
        <w:ind w:left="582" w:hanging="440"/>
      </w:pPr>
      <w:rPr>
        <w:rFonts w:ascii="Symbol" w:hAnsi="Symbol" w:hint="default"/>
      </w:rPr>
    </w:lvl>
    <w:lvl w:ilvl="1" w:tplc="04090003" w:tentative="1">
      <w:start w:val="1"/>
      <w:numFmt w:val="bullet"/>
      <w:lvlText w:val=""/>
      <w:lvlJc w:val="left"/>
      <w:pPr>
        <w:ind w:left="1418" w:hanging="440"/>
      </w:pPr>
      <w:rPr>
        <w:rFonts w:ascii="Wingdings" w:hAnsi="Wingdings" w:hint="default"/>
      </w:rPr>
    </w:lvl>
    <w:lvl w:ilvl="2" w:tplc="04090005" w:tentative="1">
      <w:start w:val="1"/>
      <w:numFmt w:val="bullet"/>
      <w:lvlText w:val=""/>
      <w:lvlJc w:val="left"/>
      <w:pPr>
        <w:ind w:left="1858" w:hanging="440"/>
      </w:pPr>
      <w:rPr>
        <w:rFonts w:ascii="Wingdings" w:hAnsi="Wingdings" w:hint="default"/>
      </w:rPr>
    </w:lvl>
    <w:lvl w:ilvl="3" w:tplc="04090001" w:tentative="1">
      <w:start w:val="1"/>
      <w:numFmt w:val="bullet"/>
      <w:lvlText w:val=""/>
      <w:lvlJc w:val="left"/>
      <w:pPr>
        <w:ind w:left="2298" w:hanging="440"/>
      </w:pPr>
      <w:rPr>
        <w:rFonts w:ascii="Wingdings" w:hAnsi="Wingdings" w:hint="default"/>
      </w:rPr>
    </w:lvl>
    <w:lvl w:ilvl="4" w:tplc="04090003" w:tentative="1">
      <w:start w:val="1"/>
      <w:numFmt w:val="bullet"/>
      <w:lvlText w:val=""/>
      <w:lvlJc w:val="left"/>
      <w:pPr>
        <w:ind w:left="2738" w:hanging="440"/>
      </w:pPr>
      <w:rPr>
        <w:rFonts w:ascii="Wingdings" w:hAnsi="Wingdings" w:hint="default"/>
      </w:rPr>
    </w:lvl>
    <w:lvl w:ilvl="5" w:tplc="04090005" w:tentative="1">
      <w:start w:val="1"/>
      <w:numFmt w:val="bullet"/>
      <w:lvlText w:val=""/>
      <w:lvlJc w:val="left"/>
      <w:pPr>
        <w:ind w:left="3178" w:hanging="440"/>
      </w:pPr>
      <w:rPr>
        <w:rFonts w:ascii="Wingdings" w:hAnsi="Wingdings" w:hint="default"/>
      </w:rPr>
    </w:lvl>
    <w:lvl w:ilvl="6" w:tplc="04090001" w:tentative="1">
      <w:start w:val="1"/>
      <w:numFmt w:val="bullet"/>
      <w:lvlText w:val=""/>
      <w:lvlJc w:val="left"/>
      <w:pPr>
        <w:ind w:left="3618" w:hanging="440"/>
      </w:pPr>
      <w:rPr>
        <w:rFonts w:ascii="Wingdings" w:hAnsi="Wingdings" w:hint="default"/>
      </w:rPr>
    </w:lvl>
    <w:lvl w:ilvl="7" w:tplc="04090003" w:tentative="1">
      <w:start w:val="1"/>
      <w:numFmt w:val="bullet"/>
      <w:lvlText w:val=""/>
      <w:lvlJc w:val="left"/>
      <w:pPr>
        <w:ind w:left="4058" w:hanging="440"/>
      </w:pPr>
      <w:rPr>
        <w:rFonts w:ascii="Wingdings" w:hAnsi="Wingdings" w:hint="default"/>
      </w:rPr>
    </w:lvl>
    <w:lvl w:ilvl="8" w:tplc="04090005" w:tentative="1">
      <w:start w:val="1"/>
      <w:numFmt w:val="bullet"/>
      <w:lvlText w:val=""/>
      <w:lvlJc w:val="left"/>
      <w:pPr>
        <w:ind w:left="4498" w:hanging="440"/>
      </w:pPr>
      <w:rPr>
        <w:rFonts w:ascii="Wingdings" w:hAnsi="Wingdings" w:hint="default"/>
      </w:rPr>
    </w:lvl>
  </w:abstractNum>
  <w:abstractNum w:abstractNumId="8" w15:restartNumberingAfterBreak="0">
    <w:nsid w:val="0F915223"/>
    <w:multiLevelType w:val="hybridMultilevel"/>
    <w:tmpl w:val="92B8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67571"/>
    <w:multiLevelType w:val="hybridMultilevel"/>
    <w:tmpl w:val="6526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D1C8C"/>
    <w:multiLevelType w:val="hybridMultilevel"/>
    <w:tmpl w:val="F5FC76CA"/>
    <w:lvl w:ilvl="0" w:tplc="04090001">
      <w:start w:val="1"/>
      <w:numFmt w:val="bullet"/>
      <w:lvlText w:val=""/>
      <w:lvlJc w:val="left"/>
      <w:pPr>
        <w:ind w:left="581"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18C273E0"/>
    <w:multiLevelType w:val="hybridMultilevel"/>
    <w:tmpl w:val="559EF788"/>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18F76FF0"/>
    <w:multiLevelType w:val="hybridMultilevel"/>
    <w:tmpl w:val="3E28F24C"/>
    <w:lvl w:ilvl="0" w:tplc="3196B162">
      <w:start w:val="1"/>
      <w:numFmt w:val="bullet"/>
      <w:lvlText w:val=""/>
      <w:lvlJc w:val="left"/>
      <w:pPr>
        <w:ind w:left="582"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1B5706EA"/>
    <w:multiLevelType w:val="hybridMultilevel"/>
    <w:tmpl w:val="D4E4D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5" w15:restartNumberingAfterBreak="0">
    <w:nsid w:val="20F87DF4"/>
    <w:multiLevelType w:val="hybridMultilevel"/>
    <w:tmpl w:val="CBE463E6"/>
    <w:lvl w:ilvl="0" w:tplc="FFFFFFFF">
      <w:start w:val="1"/>
      <w:numFmt w:val="bullet"/>
      <w:lvlText w:val=""/>
      <w:lvlJc w:val="left"/>
      <w:pPr>
        <w:ind w:left="581" w:hanging="440"/>
      </w:pPr>
      <w:rPr>
        <w:rFonts w:ascii="Symbol" w:hAnsi="Symbol" w:hint="default"/>
      </w:rPr>
    </w:lvl>
    <w:lvl w:ilvl="1" w:tplc="04090001">
      <w:start w:val="1"/>
      <w:numFmt w:val="bullet"/>
      <w:lvlText w:val=""/>
      <w:lvlJc w:val="left"/>
      <w:pPr>
        <w:ind w:left="1320" w:hanging="440"/>
      </w:pPr>
      <w:rPr>
        <w:rFonts w:ascii="Symbol" w:hAnsi="Symbol"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6"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F374DC"/>
    <w:multiLevelType w:val="hybridMultilevel"/>
    <w:tmpl w:val="F4087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4385C"/>
    <w:multiLevelType w:val="hybridMultilevel"/>
    <w:tmpl w:val="9DC88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34069D"/>
    <w:multiLevelType w:val="hybridMultilevel"/>
    <w:tmpl w:val="B4A48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D3293"/>
    <w:multiLevelType w:val="hybridMultilevel"/>
    <w:tmpl w:val="BA82C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53A03"/>
    <w:multiLevelType w:val="hybridMultilevel"/>
    <w:tmpl w:val="6ABA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72208"/>
    <w:multiLevelType w:val="hybridMultilevel"/>
    <w:tmpl w:val="2CE49A72"/>
    <w:lvl w:ilvl="0" w:tplc="12E06870">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2C13518"/>
    <w:multiLevelType w:val="hybridMultilevel"/>
    <w:tmpl w:val="4D30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94F0B"/>
    <w:multiLevelType w:val="hybridMultilevel"/>
    <w:tmpl w:val="3348B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B1682"/>
    <w:multiLevelType w:val="hybridMultilevel"/>
    <w:tmpl w:val="63B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97878"/>
    <w:multiLevelType w:val="hybridMultilevel"/>
    <w:tmpl w:val="D4901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26E92"/>
    <w:multiLevelType w:val="hybridMultilevel"/>
    <w:tmpl w:val="48240FF0"/>
    <w:lvl w:ilvl="0" w:tplc="3196B162">
      <w:start w:val="1"/>
      <w:numFmt w:val="bullet"/>
      <w:lvlText w:val=""/>
      <w:lvlJc w:val="left"/>
      <w:pPr>
        <w:ind w:left="582" w:hanging="440"/>
      </w:pPr>
      <w:rPr>
        <w:rFonts w:ascii="Symbol" w:hAnsi="Symbol" w:hint="default"/>
      </w:rPr>
    </w:lvl>
    <w:lvl w:ilvl="1" w:tplc="04090003" w:tentative="1">
      <w:start w:val="1"/>
      <w:numFmt w:val="bullet"/>
      <w:lvlText w:val=""/>
      <w:lvlJc w:val="left"/>
      <w:pPr>
        <w:ind w:left="1304" w:hanging="440"/>
      </w:pPr>
      <w:rPr>
        <w:rFonts w:ascii="Wingdings" w:hAnsi="Wingdings" w:hint="default"/>
      </w:rPr>
    </w:lvl>
    <w:lvl w:ilvl="2" w:tplc="04090005"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3" w:tentative="1">
      <w:start w:val="1"/>
      <w:numFmt w:val="bullet"/>
      <w:lvlText w:val=""/>
      <w:lvlJc w:val="left"/>
      <w:pPr>
        <w:ind w:left="2624" w:hanging="440"/>
      </w:pPr>
      <w:rPr>
        <w:rFonts w:ascii="Wingdings" w:hAnsi="Wingdings" w:hint="default"/>
      </w:rPr>
    </w:lvl>
    <w:lvl w:ilvl="5" w:tplc="04090005"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3" w:tentative="1">
      <w:start w:val="1"/>
      <w:numFmt w:val="bullet"/>
      <w:lvlText w:val=""/>
      <w:lvlJc w:val="left"/>
      <w:pPr>
        <w:ind w:left="3944" w:hanging="440"/>
      </w:pPr>
      <w:rPr>
        <w:rFonts w:ascii="Wingdings" w:hAnsi="Wingdings" w:hint="default"/>
      </w:rPr>
    </w:lvl>
    <w:lvl w:ilvl="8" w:tplc="04090005" w:tentative="1">
      <w:start w:val="1"/>
      <w:numFmt w:val="bullet"/>
      <w:lvlText w:val=""/>
      <w:lvlJc w:val="left"/>
      <w:pPr>
        <w:ind w:left="4384" w:hanging="440"/>
      </w:pPr>
      <w:rPr>
        <w:rFonts w:ascii="Wingdings" w:hAnsi="Wingdings" w:hint="default"/>
      </w:rPr>
    </w:lvl>
  </w:abstractNum>
  <w:abstractNum w:abstractNumId="28" w15:restartNumberingAfterBreak="0">
    <w:nsid w:val="4F680705"/>
    <w:multiLevelType w:val="hybridMultilevel"/>
    <w:tmpl w:val="C3ECD804"/>
    <w:lvl w:ilvl="0" w:tplc="3196B162">
      <w:start w:val="1"/>
      <w:numFmt w:val="bullet"/>
      <w:lvlText w:val=""/>
      <w:lvlJc w:val="left"/>
      <w:pPr>
        <w:ind w:left="582" w:hanging="440"/>
      </w:pPr>
      <w:rPr>
        <w:rFonts w:ascii="Symbol" w:hAnsi="Symbol" w:hint="default"/>
      </w:rPr>
    </w:lvl>
    <w:lvl w:ilvl="1" w:tplc="04090003" w:tentative="1">
      <w:start w:val="1"/>
      <w:numFmt w:val="bullet"/>
      <w:lvlText w:val=""/>
      <w:lvlJc w:val="left"/>
      <w:pPr>
        <w:ind w:left="1532" w:hanging="440"/>
      </w:pPr>
      <w:rPr>
        <w:rFonts w:ascii="Wingdings" w:hAnsi="Wingdings" w:hint="default"/>
      </w:rPr>
    </w:lvl>
    <w:lvl w:ilvl="2" w:tplc="04090005"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3" w:tentative="1">
      <w:start w:val="1"/>
      <w:numFmt w:val="bullet"/>
      <w:lvlText w:val=""/>
      <w:lvlJc w:val="left"/>
      <w:pPr>
        <w:ind w:left="2852" w:hanging="440"/>
      </w:pPr>
      <w:rPr>
        <w:rFonts w:ascii="Wingdings" w:hAnsi="Wingdings" w:hint="default"/>
      </w:rPr>
    </w:lvl>
    <w:lvl w:ilvl="5" w:tplc="04090005"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3" w:tentative="1">
      <w:start w:val="1"/>
      <w:numFmt w:val="bullet"/>
      <w:lvlText w:val=""/>
      <w:lvlJc w:val="left"/>
      <w:pPr>
        <w:ind w:left="4172" w:hanging="440"/>
      </w:pPr>
      <w:rPr>
        <w:rFonts w:ascii="Wingdings" w:hAnsi="Wingdings" w:hint="default"/>
      </w:rPr>
    </w:lvl>
    <w:lvl w:ilvl="8" w:tplc="04090005" w:tentative="1">
      <w:start w:val="1"/>
      <w:numFmt w:val="bullet"/>
      <w:lvlText w:val=""/>
      <w:lvlJc w:val="left"/>
      <w:pPr>
        <w:ind w:left="4612" w:hanging="440"/>
      </w:pPr>
      <w:rPr>
        <w:rFonts w:ascii="Wingdings" w:hAnsi="Wingdings" w:hint="default"/>
      </w:rPr>
    </w:lvl>
  </w:abstractNum>
  <w:abstractNum w:abstractNumId="29" w15:restartNumberingAfterBreak="0">
    <w:nsid w:val="53F77278"/>
    <w:multiLevelType w:val="hybridMultilevel"/>
    <w:tmpl w:val="E3141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23206"/>
    <w:multiLevelType w:val="hybridMultilevel"/>
    <w:tmpl w:val="BF861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677AF"/>
    <w:multiLevelType w:val="hybridMultilevel"/>
    <w:tmpl w:val="9E0E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E26F1"/>
    <w:multiLevelType w:val="hybridMultilevel"/>
    <w:tmpl w:val="45D09C98"/>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4" w15:restartNumberingAfterBreak="0">
    <w:nsid w:val="62CD1881"/>
    <w:multiLevelType w:val="hybridMultilevel"/>
    <w:tmpl w:val="711A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952B9"/>
    <w:multiLevelType w:val="hybridMultilevel"/>
    <w:tmpl w:val="A62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21FB1"/>
    <w:multiLevelType w:val="hybridMultilevel"/>
    <w:tmpl w:val="F562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D6627"/>
    <w:multiLevelType w:val="hybridMultilevel"/>
    <w:tmpl w:val="5A04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0" w15:restartNumberingAfterBreak="0">
    <w:nsid w:val="773B57FF"/>
    <w:multiLevelType w:val="hybridMultilevel"/>
    <w:tmpl w:val="36EE9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269A4"/>
    <w:multiLevelType w:val="hybridMultilevel"/>
    <w:tmpl w:val="0CBC053E"/>
    <w:lvl w:ilvl="0" w:tplc="3196B162">
      <w:start w:val="1"/>
      <w:numFmt w:val="bullet"/>
      <w:lvlText w:val=""/>
      <w:lvlJc w:val="left"/>
      <w:pPr>
        <w:ind w:left="582" w:hanging="440"/>
      </w:pPr>
      <w:rPr>
        <w:rFonts w:ascii="Symbol" w:hAnsi="Symbol" w:hint="default"/>
      </w:rPr>
    </w:lvl>
    <w:lvl w:ilvl="1" w:tplc="04090003" w:tentative="1">
      <w:start w:val="1"/>
      <w:numFmt w:val="bullet"/>
      <w:lvlText w:val=""/>
      <w:lvlJc w:val="left"/>
      <w:pPr>
        <w:ind w:left="1532" w:hanging="440"/>
      </w:pPr>
      <w:rPr>
        <w:rFonts w:ascii="Wingdings" w:hAnsi="Wingdings" w:hint="default"/>
      </w:rPr>
    </w:lvl>
    <w:lvl w:ilvl="2" w:tplc="04090005"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3" w:tentative="1">
      <w:start w:val="1"/>
      <w:numFmt w:val="bullet"/>
      <w:lvlText w:val=""/>
      <w:lvlJc w:val="left"/>
      <w:pPr>
        <w:ind w:left="2852" w:hanging="440"/>
      </w:pPr>
      <w:rPr>
        <w:rFonts w:ascii="Wingdings" w:hAnsi="Wingdings" w:hint="default"/>
      </w:rPr>
    </w:lvl>
    <w:lvl w:ilvl="5" w:tplc="04090005"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3" w:tentative="1">
      <w:start w:val="1"/>
      <w:numFmt w:val="bullet"/>
      <w:lvlText w:val=""/>
      <w:lvlJc w:val="left"/>
      <w:pPr>
        <w:ind w:left="4172" w:hanging="440"/>
      </w:pPr>
      <w:rPr>
        <w:rFonts w:ascii="Wingdings" w:hAnsi="Wingdings" w:hint="default"/>
      </w:rPr>
    </w:lvl>
    <w:lvl w:ilvl="8" w:tplc="04090005" w:tentative="1">
      <w:start w:val="1"/>
      <w:numFmt w:val="bullet"/>
      <w:lvlText w:val=""/>
      <w:lvlJc w:val="left"/>
      <w:pPr>
        <w:ind w:left="4612" w:hanging="440"/>
      </w:pPr>
      <w:rPr>
        <w:rFonts w:ascii="Wingdings" w:hAnsi="Wingdings" w:hint="default"/>
      </w:rPr>
    </w:lvl>
  </w:abstractNum>
  <w:num w:numId="1" w16cid:durableId="1821115517">
    <w:abstractNumId w:val="0"/>
  </w:num>
  <w:num w:numId="2" w16cid:durableId="1683165481">
    <w:abstractNumId w:val="30"/>
  </w:num>
  <w:num w:numId="3" w16cid:durableId="615480040">
    <w:abstractNumId w:val="6"/>
  </w:num>
  <w:num w:numId="4" w16cid:durableId="1566183234">
    <w:abstractNumId w:val="38"/>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16"/>
  </w:num>
  <w:num w:numId="7" w16cid:durableId="1359550598">
    <w:abstractNumId w:val="39"/>
  </w:num>
  <w:num w:numId="8" w16cid:durableId="1559510671">
    <w:abstractNumId w:val="39"/>
  </w:num>
  <w:num w:numId="9" w16cid:durableId="1734543462">
    <w:abstractNumId w:val="39"/>
  </w:num>
  <w:num w:numId="10" w16cid:durableId="708839681">
    <w:abstractNumId w:val="39"/>
  </w:num>
  <w:num w:numId="11" w16cid:durableId="2046978920">
    <w:abstractNumId w:val="39"/>
  </w:num>
  <w:num w:numId="12" w16cid:durableId="2124614653">
    <w:abstractNumId w:val="39"/>
  </w:num>
  <w:num w:numId="13" w16cid:durableId="150105246">
    <w:abstractNumId w:val="16"/>
  </w:num>
  <w:num w:numId="14" w16cid:durableId="515769853">
    <w:abstractNumId w:val="14"/>
  </w:num>
  <w:num w:numId="15" w16cid:durableId="1753046014">
    <w:abstractNumId w:val="14"/>
  </w:num>
  <w:num w:numId="16" w16cid:durableId="665939894">
    <w:abstractNumId w:val="14"/>
  </w:num>
  <w:num w:numId="17" w16cid:durableId="2078749421">
    <w:abstractNumId w:val="14"/>
  </w:num>
  <w:num w:numId="18" w16cid:durableId="825047625">
    <w:abstractNumId w:val="14"/>
  </w:num>
  <w:num w:numId="19" w16cid:durableId="803810417">
    <w:abstractNumId w:val="14"/>
  </w:num>
  <w:num w:numId="20" w16cid:durableId="1508642175">
    <w:abstractNumId w:val="10"/>
  </w:num>
  <w:num w:numId="21" w16cid:durableId="1817337111">
    <w:abstractNumId w:val="3"/>
  </w:num>
  <w:num w:numId="22" w16cid:durableId="1617329055">
    <w:abstractNumId w:val="35"/>
  </w:num>
  <w:num w:numId="23" w16cid:durableId="1112434100">
    <w:abstractNumId w:val="1"/>
  </w:num>
  <w:num w:numId="24" w16cid:durableId="1046949392">
    <w:abstractNumId w:val="34"/>
  </w:num>
  <w:num w:numId="25" w16cid:durableId="1819610885">
    <w:abstractNumId w:val="32"/>
  </w:num>
  <w:num w:numId="26" w16cid:durableId="852451211">
    <w:abstractNumId w:val="13"/>
  </w:num>
  <w:num w:numId="27" w16cid:durableId="1228688377">
    <w:abstractNumId w:val="15"/>
  </w:num>
  <w:num w:numId="28" w16cid:durableId="1235314499">
    <w:abstractNumId w:val="25"/>
  </w:num>
  <w:num w:numId="29" w16cid:durableId="739989061">
    <w:abstractNumId w:val="37"/>
  </w:num>
  <w:num w:numId="30" w16cid:durableId="774209121">
    <w:abstractNumId w:val="17"/>
  </w:num>
  <w:num w:numId="31" w16cid:durableId="583420029">
    <w:abstractNumId w:val="19"/>
  </w:num>
  <w:num w:numId="32" w16cid:durableId="1972396801">
    <w:abstractNumId w:val="40"/>
  </w:num>
  <w:num w:numId="33" w16cid:durableId="2080208154">
    <w:abstractNumId w:val="23"/>
  </w:num>
  <w:num w:numId="34" w16cid:durableId="1435396640">
    <w:abstractNumId w:val="21"/>
  </w:num>
  <w:num w:numId="35" w16cid:durableId="2056855632">
    <w:abstractNumId w:val="24"/>
  </w:num>
  <w:num w:numId="36" w16cid:durableId="977147151">
    <w:abstractNumId w:val="18"/>
  </w:num>
  <w:num w:numId="37" w16cid:durableId="1988585575">
    <w:abstractNumId w:val="5"/>
  </w:num>
  <w:num w:numId="38" w16cid:durableId="368382433">
    <w:abstractNumId w:val="9"/>
  </w:num>
  <w:num w:numId="39" w16cid:durableId="823200260">
    <w:abstractNumId w:val="36"/>
  </w:num>
  <w:num w:numId="40" w16cid:durableId="1265042650">
    <w:abstractNumId w:val="26"/>
  </w:num>
  <w:num w:numId="41" w16cid:durableId="1742830364">
    <w:abstractNumId w:val="20"/>
  </w:num>
  <w:num w:numId="42" w16cid:durableId="1736778844">
    <w:abstractNumId w:val="8"/>
  </w:num>
  <w:num w:numId="43" w16cid:durableId="192117201">
    <w:abstractNumId w:val="2"/>
  </w:num>
  <w:num w:numId="44" w16cid:durableId="722606333">
    <w:abstractNumId w:val="29"/>
  </w:num>
  <w:num w:numId="45" w16cid:durableId="839736845">
    <w:abstractNumId w:val="31"/>
  </w:num>
  <w:num w:numId="46" w16cid:durableId="2136365686">
    <w:abstractNumId w:val="11"/>
  </w:num>
  <w:num w:numId="47" w16cid:durableId="2140606401">
    <w:abstractNumId w:val="12"/>
  </w:num>
  <w:num w:numId="48" w16cid:durableId="1070543676">
    <w:abstractNumId w:val="27"/>
  </w:num>
  <w:num w:numId="49" w16cid:durableId="73938740">
    <w:abstractNumId w:val="7"/>
  </w:num>
  <w:num w:numId="50" w16cid:durableId="800459705">
    <w:abstractNumId w:val="41"/>
  </w:num>
  <w:num w:numId="51" w16cid:durableId="1336881713">
    <w:abstractNumId w:val="28"/>
  </w:num>
  <w:num w:numId="52" w16cid:durableId="566844247">
    <w:abstractNumId w:val="33"/>
  </w:num>
  <w:num w:numId="53" w16cid:durableId="1888645948">
    <w:abstractNumId w:val="4"/>
  </w:num>
  <w:num w:numId="54" w16cid:durableId="1186508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154C"/>
    <w:rsid w:val="00052A14"/>
    <w:rsid w:val="00077D53"/>
    <w:rsid w:val="00093967"/>
    <w:rsid w:val="00105FD9"/>
    <w:rsid w:val="00115171"/>
    <w:rsid w:val="00117666"/>
    <w:rsid w:val="0012019F"/>
    <w:rsid w:val="00144DAE"/>
    <w:rsid w:val="001549D3"/>
    <w:rsid w:val="00157C46"/>
    <w:rsid w:val="00160065"/>
    <w:rsid w:val="00177D84"/>
    <w:rsid w:val="00266334"/>
    <w:rsid w:val="00266E48"/>
    <w:rsid w:val="00267D18"/>
    <w:rsid w:val="0028325E"/>
    <w:rsid w:val="002868E2"/>
    <w:rsid w:val="002869C3"/>
    <w:rsid w:val="002936E4"/>
    <w:rsid w:val="002B4A57"/>
    <w:rsid w:val="002C5666"/>
    <w:rsid w:val="002C74CA"/>
    <w:rsid w:val="002E45D5"/>
    <w:rsid w:val="003544FB"/>
    <w:rsid w:val="00355AF4"/>
    <w:rsid w:val="003B0236"/>
    <w:rsid w:val="003D2F2D"/>
    <w:rsid w:val="003E5B8E"/>
    <w:rsid w:val="00401590"/>
    <w:rsid w:val="00403AD8"/>
    <w:rsid w:val="00427C3F"/>
    <w:rsid w:val="00445563"/>
    <w:rsid w:val="00447801"/>
    <w:rsid w:val="00452E9C"/>
    <w:rsid w:val="004735C8"/>
    <w:rsid w:val="004961FF"/>
    <w:rsid w:val="004E5DC8"/>
    <w:rsid w:val="005009A1"/>
    <w:rsid w:val="00517A89"/>
    <w:rsid w:val="005250F2"/>
    <w:rsid w:val="00593EEA"/>
    <w:rsid w:val="005A5EEE"/>
    <w:rsid w:val="00600CEF"/>
    <w:rsid w:val="006375C7"/>
    <w:rsid w:val="00654E8F"/>
    <w:rsid w:val="00660D05"/>
    <w:rsid w:val="0067203C"/>
    <w:rsid w:val="006820B1"/>
    <w:rsid w:val="006B7D14"/>
    <w:rsid w:val="00701727"/>
    <w:rsid w:val="0070566C"/>
    <w:rsid w:val="00706032"/>
    <w:rsid w:val="00714C50"/>
    <w:rsid w:val="00715B0E"/>
    <w:rsid w:val="00725A7D"/>
    <w:rsid w:val="007501BE"/>
    <w:rsid w:val="00790BB3"/>
    <w:rsid w:val="007916B7"/>
    <w:rsid w:val="007C206C"/>
    <w:rsid w:val="00803D24"/>
    <w:rsid w:val="00817DD6"/>
    <w:rsid w:val="00885156"/>
    <w:rsid w:val="009107CF"/>
    <w:rsid w:val="009151AA"/>
    <w:rsid w:val="0093429D"/>
    <w:rsid w:val="00943573"/>
    <w:rsid w:val="00970F7D"/>
    <w:rsid w:val="00976023"/>
    <w:rsid w:val="00994A3D"/>
    <w:rsid w:val="009C2B12"/>
    <w:rsid w:val="009C70F3"/>
    <w:rsid w:val="009E5913"/>
    <w:rsid w:val="00A174D9"/>
    <w:rsid w:val="00A5473F"/>
    <w:rsid w:val="00A569CD"/>
    <w:rsid w:val="00AB6715"/>
    <w:rsid w:val="00AD637B"/>
    <w:rsid w:val="00B109B3"/>
    <w:rsid w:val="00B1671E"/>
    <w:rsid w:val="00B25EB8"/>
    <w:rsid w:val="00B354E1"/>
    <w:rsid w:val="00B37F4D"/>
    <w:rsid w:val="00B551DE"/>
    <w:rsid w:val="00B859E2"/>
    <w:rsid w:val="00BC4CCA"/>
    <w:rsid w:val="00BD709A"/>
    <w:rsid w:val="00C52A7B"/>
    <w:rsid w:val="00C56BAF"/>
    <w:rsid w:val="00C679AA"/>
    <w:rsid w:val="00C75972"/>
    <w:rsid w:val="00C862AF"/>
    <w:rsid w:val="00C94817"/>
    <w:rsid w:val="00CC0A3A"/>
    <w:rsid w:val="00CD066B"/>
    <w:rsid w:val="00CE4FEE"/>
    <w:rsid w:val="00D0237C"/>
    <w:rsid w:val="00D36855"/>
    <w:rsid w:val="00D8645C"/>
    <w:rsid w:val="00DB59C3"/>
    <w:rsid w:val="00DC259A"/>
    <w:rsid w:val="00DE23E8"/>
    <w:rsid w:val="00E52377"/>
    <w:rsid w:val="00E64E17"/>
    <w:rsid w:val="00E866C9"/>
    <w:rsid w:val="00EA3D3C"/>
    <w:rsid w:val="00F22D7E"/>
    <w:rsid w:val="00F46900"/>
    <w:rsid w:val="00F61D89"/>
    <w:rsid w:val="00F927C5"/>
    <w:rsid w:val="00FE7091"/>
    <w:rsid w:val="00FF5A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C7237B3A-7506-4F4D-866A-ABD5D12F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2"/>
    <w:rsid w:val="00AB6715"/>
    <w:rPr>
      <w:rFonts w:ascii="Times New Roman" w:eastAsia="Cambria" w:hAnsi="Times New Roman" w:cs="Times New Roman"/>
      <w:b/>
      <w:sz w:val="24"/>
      <w:szCs w:val="24"/>
    </w:rPr>
  </w:style>
  <w:style w:type="character" w:customStyle="1" w:styleId="2Char">
    <w:name w:val="제목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부제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풍선 도움말 텍스트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nhideWhenUsed/>
    <w:rsid w:val="00AB6715"/>
    <w:rPr>
      <w:sz w:val="16"/>
      <w:szCs w:val="16"/>
    </w:rPr>
  </w:style>
  <w:style w:type="paragraph" w:styleId="aa">
    <w:name w:val="annotation text"/>
    <w:basedOn w:val="a0"/>
    <w:link w:val="Char1"/>
    <w:unhideWhenUsed/>
    <w:rsid w:val="00AB6715"/>
    <w:rPr>
      <w:sz w:val="20"/>
      <w:szCs w:val="20"/>
    </w:rPr>
  </w:style>
  <w:style w:type="character" w:customStyle="1" w:styleId="Char1">
    <w:name w:val="메모 텍스트 Char"/>
    <w:basedOn w:val="a1"/>
    <w:link w:val="aa"/>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메모 주제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미주 텍스트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바닥글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각주 텍스트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머리글 Char"/>
    <w:basedOn w:val="a1"/>
    <w:link w:val="af3"/>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제목 3 Char"/>
    <w:basedOn w:val="a1"/>
    <w:link w:val="3"/>
    <w:uiPriority w:val="2"/>
    <w:rsid w:val="00AB6715"/>
    <w:rPr>
      <w:rFonts w:ascii="Times New Roman" w:eastAsiaTheme="majorEastAsia" w:hAnsi="Times New Roman" w:cstheme="majorBidi"/>
      <w:b/>
      <w:sz w:val="24"/>
      <w:szCs w:val="24"/>
    </w:rPr>
  </w:style>
  <w:style w:type="character" w:customStyle="1" w:styleId="4Char">
    <w:name w:val="제목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제목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qFormat/>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인용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제목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paragraph" w:styleId="afe">
    <w:name w:val="Revision"/>
    <w:hidden/>
    <w:uiPriority w:val="99"/>
    <w:semiHidden/>
    <w:rsid w:val="00803D24"/>
    <w:pPr>
      <w:spacing w:after="0" w:line="240" w:lineRule="auto"/>
    </w:pPr>
    <w:rPr>
      <w:rFonts w:ascii="Times New Roman" w:hAnsi="Times New Roman"/>
      <w:sz w:val="24"/>
    </w:rPr>
  </w:style>
  <w:style w:type="paragraph" w:customStyle="1" w:styleId="FFFFB9FFFFD9FFFFC5FFFFC1FFFFB1FFFFDB">
    <w:name w:val="FFFFB9FFFFD9FFFFC5FFFFC1FFFFB1FFFFDB"/>
    <w:rsid w:val="00976023"/>
    <w:pPr>
      <w:widowControl w:val="0"/>
      <w:wordWrap w:val="0"/>
      <w:autoSpaceDE w:val="0"/>
      <w:autoSpaceDN w:val="0"/>
      <w:adjustRightInd w:val="0"/>
      <w:spacing w:before="120" w:after="0" w:line="384" w:lineRule="auto"/>
      <w:ind w:firstLine="567"/>
      <w:jc w:val="both"/>
      <w:textAlignment w:val="baseline"/>
    </w:pPr>
    <w:rPr>
      <w:rFonts w:ascii="ÇÔÃÊ·Òµ¸¿ò" w:eastAsia="Times New Roman" w:hAnsi="ÇÔÃÊ·Òµ¸¿ò" w:cs="ÇÔÃÊ·Òµ¸¿ò"/>
      <w:color w:val="000000"/>
      <w:sz w:val="20"/>
      <w:szCs w:val="20"/>
      <w:lang w:eastAsia="ko-KR"/>
      <w14:ligatures w14:val="standardContextual"/>
    </w:rPr>
  </w:style>
  <w:style w:type="paragraph" w:customStyle="1" w:styleId="10">
    <w:name w:val="참고 문헌1"/>
    <w:basedOn w:val="a0"/>
    <w:link w:val="BibliographyChar"/>
    <w:rsid w:val="0005154C"/>
    <w:pPr>
      <w:ind w:left="720" w:hanging="720"/>
    </w:pPr>
  </w:style>
  <w:style w:type="character" w:customStyle="1" w:styleId="BibliographyChar">
    <w:name w:val="Bibliography Char"/>
    <w:basedOn w:val="a1"/>
    <w:link w:val="10"/>
    <w:rsid w:val="000515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ndtrek@hanmail.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10</TotalTime>
  <Pages>7</Pages>
  <Words>2751</Words>
  <Characters>15683</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조순이</cp:lastModifiedBy>
  <cp:revision>11</cp:revision>
  <cp:lastPrinted>2013-10-03T12:51:00Z</cp:lastPrinted>
  <dcterms:created xsi:type="dcterms:W3CDTF">2024-07-28T08:18:00Z</dcterms:created>
  <dcterms:modified xsi:type="dcterms:W3CDTF">2024-09-26T10:49:00Z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zotero-version="6.0.37"&gt;&lt;session id="jW54xZQE"/&gt;&lt;style id="http://www.zotero.org/styles/frontiers-in-psychology" hasBibliography="1" bibliographyStyleHasBeenSet="1"/&gt;&lt;prefs&gt;&lt;pref name="fieldType" value="Field"/&gt;&lt;/prefs&gt;&lt;/data&gt;</vt:lpwstr>
  </property>
</Properties>
</file>