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C4E15" w14:textId="5F3C2CDB" w:rsidR="002912D8" w:rsidRPr="002912D8" w:rsidRDefault="002912D8" w:rsidP="002912D8">
      <w:pPr>
        <w:pStyle w:val="Heading1"/>
        <w:numPr>
          <w:ilvl w:val="0"/>
          <w:numId w:val="0"/>
        </w:numPr>
        <w:jc w:val="center"/>
        <w:rPr>
          <w:i/>
          <w:iCs/>
          <w:sz w:val="28"/>
          <w:szCs w:val="28"/>
        </w:rPr>
      </w:pPr>
      <w:r w:rsidRPr="002912D8">
        <w:rPr>
          <w:i/>
          <w:iCs/>
          <w:sz w:val="28"/>
          <w:szCs w:val="28"/>
        </w:rPr>
        <w:t>Supplementary Figures</w:t>
      </w:r>
    </w:p>
    <w:p w14:paraId="1511EA30" w14:textId="77777777" w:rsidR="00FF7506" w:rsidRPr="00FF7506" w:rsidRDefault="00FF7506" w:rsidP="00FF7506">
      <w:pPr>
        <w:pStyle w:val="Title"/>
      </w:pP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AE2A66E" w14:textId="77777777" w:rsidR="00FF7506" w:rsidRDefault="00FF7506" w:rsidP="00FF7506"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A9FEDF4" wp14:editId="5F9810C4">
            <wp:extent cx="5817514" cy="2670048"/>
            <wp:effectExtent l="0" t="0" r="0" b="0"/>
            <wp:docPr id="1059906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06226" name="Picture 105990622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1" b="43183"/>
                    <a:stretch/>
                  </pic:blipFill>
                  <pic:spPr bwMode="auto">
                    <a:xfrm>
                      <a:off x="0" y="0"/>
                      <a:ext cx="5817870" cy="267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78CE0" w14:textId="52CD616A" w:rsidR="00FF7506" w:rsidRDefault="00FF7506" w:rsidP="00FF7506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  <w:r w:rsidRPr="00A90920">
        <w:rPr>
          <w:rFonts w:asciiTheme="majorBidi" w:hAnsiTheme="majorBidi" w:cstheme="majorBidi"/>
          <w:b/>
          <w:bCs/>
          <w:sz w:val="20"/>
          <w:szCs w:val="20"/>
        </w:rPr>
        <w:t>Supplementary Fig. S1.</w:t>
      </w:r>
      <w:r w:rsidRPr="00A90920">
        <w:rPr>
          <w:rFonts w:asciiTheme="majorBidi" w:hAnsiTheme="majorBidi" w:cstheme="majorBidi"/>
          <w:sz w:val="20"/>
          <w:szCs w:val="20"/>
        </w:rPr>
        <w:t xml:space="preserve"> </w:t>
      </w:r>
      <w:r w:rsidRPr="00A90920">
        <w:rPr>
          <w:rFonts w:asciiTheme="majorBidi" w:eastAsia="Times New Roman" w:hAnsiTheme="majorBidi" w:cstheme="majorBidi"/>
          <w:sz w:val="20"/>
          <w:szCs w:val="20"/>
        </w:rPr>
        <w:t xml:space="preserve">Phenotypic </w:t>
      </w:r>
      <w:r w:rsidRPr="00A90920">
        <w:rPr>
          <w:rFonts w:asciiTheme="majorBidi" w:hAnsiTheme="majorBidi" w:cstheme="majorBidi"/>
          <w:sz w:val="20"/>
          <w:szCs w:val="20"/>
        </w:rPr>
        <w:t>distribution of</w:t>
      </w:r>
      <w:r>
        <w:rPr>
          <w:rFonts w:asciiTheme="majorBidi" w:hAnsiTheme="majorBidi" w:cstheme="majorBidi"/>
          <w:sz w:val="20"/>
          <w:szCs w:val="20"/>
        </w:rPr>
        <w:t xml:space="preserve"> total and </w:t>
      </w:r>
      <w:r w:rsidR="00C37FCE">
        <w:rPr>
          <w:rFonts w:asciiTheme="majorBidi" w:hAnsiTheme="majorBidi" w:cstheme="majorBidi"/>
          <w:sz w:val="20"/>
          <w:szCs w:val="20"/>
        </w:rPr>
        <w:t>alpha-tocopherol</w:t>
      </w:r>
      <w:r>
        <w:rPr>
          <w:rFonts w:asciiTheme="majorBidi" w:hAnsiTheme="majorBidi" w:cstheme="majorBidi"/>
          <w:sz w:val="20"/>
          <w:szCs w:val="20"/>
        </w:rPr>
        <w:t>.</w:t>
      </w:r>
    </w:p>
    <w:p w14:paraId="368428B8" w14:textId="77777777" w:rsidR="00FF7506" w:rsidRDefault="00FF7506" w:rsidP="00FF7506">
      <w:pPr>
        <w:spacing w:after="0"/>
        <w:jc w:val="both"/>
        <w:rPr>
          <w:rFonts w:asciiTheme="majorBidi" w:hAnsiTheme="majorBidi" w:cstheme="majorBidi"/>
          <w:sz w:val="20"/>
          <w:szCs w:val="20"/>
        </w:rPr>
      </w:pPr>
    </w:p>
    <w:p w14:paraId="6F308AF2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46351DB" wp14:editId="0EE418CC">
            <wp:simplePos x="0" y="0"/>
            <wp:positionH relativeFrom="column">
              <wp:posOffset>-490855</wp:posOffset>
            </wp:positionH>
            <wp:positionV relativeFrom="paragraph">
              <wp:posOffset>345440</wp:posOffset>
            </wp:positionV>
            <wp:extent cx="7030249" cy="2346385"/>
            <wp:effectExtent l="0" t="0" r="0" b="0"/>
            <wp:wrapSquare wrapText="bothSides"/>
            <wp:docPr id="1544669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69051" name="Picture 154466905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6" b="42550"/>
                    <a:stretch/>
                  </pic:blipFill>
                  <pic:spPr bwMode="auto">
                    <a:xfrm>
                      <a:off x="0" y="0"/>
                      <a:ext cx="7030249" cy="234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01EF5" w14:textId="3D30A768" w:rsidR="00FF7506" w:rsidRP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A90920">
        <w:rPr>
          <w:rFonts w:asciiTheme="majorBidi" w:hAnsiTheme="majorBidi" w:cstheme="majorBidi"/>
          <w:b/>
          <w:bCs/>
          <w:sz w:val="20"/>
          <w:szCs w:val="20"/>
        </w:rPr>
        <w:t>Supplementary Fig. S2.</w:t>
      </w:r>
      <w:r w:rsidRPr="00A90920">
        <w:rPr>
          <w:rFonts w:asciiTheme="majorBidi" w:hAnsiTheme="majorBidi" w:cstheme="majorBidi"/>
          <w:sz w:val="20"/>
          <w:szCs w:val="20"/>
        </w:rPr>
        <w:t xml:space="preserve"> Comparing the </w:t>
      </w:r>
      <w:r w:rsidR="00C37FCE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Manhattan</w:t>
      </w:r>
      <w:r w:rsidRPr="00A90920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 plots and Q-Q plots</w:t>
      </w:r>
      <w:r w:rsidRPr="00A90920">
        <w:rPr>
          <w:rFonts w:asciiTheme="majorBidi" w:hAnsiTheme="majorBidi" w:cstheme="majorBidi"/>
          <w:sz w:val="20"/>
          <w:szCs w:val="20"/>
        </w:rPr>
        <w:t xml:space="preserve"> in MLM and FarmCPU models</w:t>
      </w:r>
      <w:r>
        <w:rPr>
          <w:rFonts w:asciiTheme="majorBidi" w:hAnsiTheme="majorBidi" w:cstheme="majorBidi"/>
          <w:sz w:val="20"/>
          <w:szCs w:val="20"/>
        </w:rPr>
        <w:t xml:space="preserve"> of Alpha</w:t>
      </w:r>
      <w:r w:rsidRPr="00A90920">
        <w:rPr>
          <w:rFonts w:asciiTheme="majorBidi" w:hAnsiTheme="majorBidi" w:cstheme="majorBidi"/>
          <w:sz w:val="20"/>
          <w:szCs w:val="20"/>
        </w:rPr>
        <w:t xml:space="preserve">-tocopherol </w:t>
      </w:r>
    </w:p>
    <w:p w14:paraId="72A060D0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7247DBFB" wp14:editId="7B448660">
            <wp:simplePos x="0" y="0"/>
            <wp:positionH relativeFrom="column">
              <wp:posOffset>382270</wp:posOffset>
            </wp:positionH>
            <wp:positionV relativeFrom="paragraph">
              <wp:posOffset>259715</wp:posOffset>
            </wp:positionV>
            <wp:extent cx="5029200" cy="3528060"/>
            <wp:effectExtent l="0" t="0" r="0" b="0"/>
            <wp:wrapSquare wrapText="bothSides"/>
            <wp:docPr id="991813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13497" name="Picture 99181349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7018" r="4720" b="48733"/>
                    <a:stretch/>
                  </pic:blipFill>
                  <pic:spPr bwMode="auto">
                    <a:xfrm>
                      <a:off x="0" y="0"/>
                      <a:ext cx="5029200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EF42A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0BD9B89E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3A8C3235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2F6EE68F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4C8FC47B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427175EE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15C5FDBC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248AD9A0" w14:textId="77777777" w:rsidR="00FF7506" w:rsidRDefault="00FF7506" w:rsidP="00FF7506">
      <w:pPr>
        <w:tabs>
          <w:tab w:val="left" w:pos="7575"/>
        </w:tabs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14:paraId="089103BE" w14:textId="3CB8F433" w:rsidR="00FF7506" w:rsidRDefault="00FF7506" w:rsidP="002912D8">
      <w:pPr>
        <w:tabs>
          <w:tab w:val="left" w:pos="7575"/>
        </w:tabs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 w:rsidRPr="00EB398C">
        <w:rPr>
          <w:rFonts w:asciiTheme="majorBidi" w:hAnsiTheme="majorBidi" w:cstheme="majorBidi"/>
          <w:b/>
          <w:bCs/>
          <w:sz w:val="20"/>
          <w:szCs w:val="20"/>
        </w:rPr>
        <w:t>Supplementary Fig. S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3 </w:t>
      </w:r>
      <w:r w:rsidRPr="00557B57">
        <w:rPr>
          <w:rFonts w:asciiTheme="majorBidi" w:hAnsiTheme="majorBidi" w:cstheme="majorBidi"/>
          <w:sz w:val="20"/>
          <w:szCs w:val="20"/>
        </w:rPr>
        <w:t xml:space="preserve">haplotype network of </w:t>
      </w:r>
      <w:r>
        <w:rPr>
          <w:rFonts w:asciiTheme="majorBidi" w:hAnsiTheme="majorBidi" w:cstheme="majorBidi"/>
          <w:b/>
          <w:bCs/>
          <w:sz w:val="20"/>
          <w:szCs w:val="20"/>
        </w:rPr>
        <w:t>A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>)</w:t>
      </w:r>
      <w:r w:rsidRPr="00557B57">
        <w:rPr>
          <w:rFonts w:eastAsia="Calibri"/>
          <w:i/>
          <w:iCs/>
          <w:color w:val="000000" w:themeColor="text1"/>
          <w:kern w:val="2"/>
        </w:rPr>
        <w:t xml:space="preserve"> </w:t>
      </w:r>
      <w:r w:rsidRPr="00557B57">
        <w:rPr>
          <w:rFonts w:asciiTheme="majorBidi" w:hAnsiTheme="majorBidi" w:cstheme="majorBidi"/>
          <w:b/>
          <w:bCs/>
          <w:i/>
          <w:iCs/>
          <w:sz w:val="20"/>
          <w:szCs w:val="20"/>
        </w:rPr>
        <w:t xml:space="preserve">qAlph1.1 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>and</w:t>
      </w:r>
      <w:r w:rsidRPr="00557B57">
        <w:rPr>
          <w:rFonts w:asciiTheme="majorBidi" w:hAnsiTheme="majorBidi" w:cstheme="majorBidi"/>
          <w:b/>
          <w:bCs/>
          <w:i/>
          <w:iCs/>
          <w:sz w:val="20"/>
          <w:szCs w:val="20"/>
        </w:rPr>
        <w:t xml:space="preserve"> qTot1.1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</w:rPr>
        <w:t>B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>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557B57">
        <w:rPr>
          <w:rFonts w:asciiTheme="majorBidi" w:hAnsiTheme="majorBidi" w:cstheme="majorBidi"/>
          <w:b/>
          <w:bCs/>
          <w:i/>
          <w:iCs/>
          <w:sz w:val="20"/>
          <w:szCs w:val="20"/>
        </w:rPr>
        <w:t>qAlph2.1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</w:rPr>
        <w:t>C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>)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557B57">
        <w:rPr>
          <w:rFonts w:asciiTheme="majorBidi" w:hAnsiTheme="majorBidi" w:cstheme="majorBidi"/>
          <w:b/>
          <w:bCs/>
          <w:i/>
          <w:iCs/>
          <w:sz w:val="20"/>
          <w:szCs w:val="20"/>
        </w:rPr>
        <w:t>qAlph6.1, qTot6.1</w:t>
      </w:r>
      <w:r w:rsidRPr="00557B5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D) </w:t>
      </w:r>
      <w:r w:rsidRPr="00557B57">
        <w:rPr>
          <w:rFonts w:asciiTheme="majorBidi" w:hAnsiTheme="majorBidi" w:cstheme="majorBidi"/>
          <w:b/>
          <w:bCs/>
          <w:i/>
          <w:iCs/>
          <w:sz w:val="20"/>
          <w:szCs w:val="20"/>
        </w:rPr>
        <w:t>qTot8.3</w:t>
      </w:r>
      <w:r w:rsidRPr="00557B57">
        <w:rPr>
          <w:rFonts w:asciiTheme="majorBidi" w:hAnsiTheme="majorBidi" w:cstheme="majorBidi"/>
          <w:sz w:val="20"/>
          <w:szCs w:val="20"/>
        </w:rPr>
        <w:t xml:space="preserve"> Each circle represents a haplotype and the size indicates accession number. The pies in different </w:t>
      </w:r>
      <w:r w:rsidR="00C37FCE">
        <w:rPr>
          <w:rFonts w:asciiTheme="majorBidi" w:hAnsiTheme="majorBidi" w:cstheme="majorBidi"/>
          <w:sz w:val="20"/>
          <w:szCs w:val="20"/>
        </w:rPr>
        <w:t>colors</w:t>
      </w:r>
      <w:r w:rsidRPr="00557B57">
        <w:rPr>
          <w:rFonts w:asciiTheme="majorBidi" w:hAnsiTheme="majorBidi" w:cstheme="majorBidi"/>
          <w:sz w:val="20"/>
          <w:szCs w:val="20"/>
        </w:rPr>
        <w:t xml:space="preserve"> represent the ratio of category in each haplotype.</w:t>
      </w:r>
    </w:p>
    <w:p w14:paraId="3E494D3E" w14:textId="6DC77E20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A254DB" wp14:editId="2740C7FA">
            <wp:simplePos x="0" y="0"/>
            <wp:positionH relativeFrom="column">
              <wp:posOffset>1052195</wp:posOffset>
            </wp:positionH>
            <wp:positionV relativeFrom="paragraph">
              <wp:posOffset>115570</wp:posOffset>
            </wp:positionV>
            <wp:extent cx="3531235" cy="3078699"/>
            <wp:effectExtent l="0" t="0" r="0" b="7620"/>
            <wp:wrapSquare wrapText="bothSides"/>
            <wp:docPr id="1355153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53269" name="Picture 135515326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4" t="3726" r="17985" b="4491"/>
                    <a:stretch/>
                  </pic:blipFill>
                  <pic:spPr bwMode="auto">
                    <a:xfrm>
                      <a:off x="0" y="0"/>
                      <a:ext cx="3531235" cy="307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5065D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3071D229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19984776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01FA482C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79AF6C57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59DC33D3" w14:textId="77777777" w:rsidR="00FF7506" w:rsidRDefault="00FF7506" w:rsidP="00FF7506">
      <w:pPr>
        <w:tabs>
          <w:tab w:val="left" w:pos="7575"/>
        </w:tabs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</w:p>
    <w:p w14:paraId="6FBD1DE9" w14:textId="77777777" w:rsidR="00FF7506" w:rsidRDefault="00FF7506" w:rsidP="00FF7506">
      <w:pPr>
        <w:tabs>
          <w:tab w:val="left" w:pos="2791"/>
        </w:tabs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66422660" w14:textId="1E7D2DFC" w:rsidR="00FF7506" w:rsidRPr="002912D8" w:rsidRDefault="00FF7506" w:rsidP="002912D8">
      <w:pPr>
        <w:tabs>
          <w:tab w:val="left" w:pos="2791"/>
        </w:tabs>
        <w:spacing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EB398C">
        <w:rPr>
          <w:rFonts w:asciiTheme="majorBidi" w:hAnsiTheme="majorBidi" w:cstheme="majorBidi"/>
          <w:b/>
          <w:bCs/>
          <w:sz w:val="20"/>
          <w:szCs w:val="20"/>
        </w:rPr>
        <w:lastRenderedPageBreak/>
        <w:t>Supplementary Fig. S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4 </w:t>
      </w:r>
      <w:r>
        <w:rPr>
          <w:rFonts w:asciiTheme="majorBidi" w:eastAsia="Times New Roman" w:hAnsiTheme="majorBidi" w:cstheme="majorBidi"/>
          <w:color w:val="202020"/>
          <w:sz w:val="20"/>
          <w:szCs w:val="20"/>
        </w:rPr>
        <w:t>P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>rotein association networks between candidate genes and main genes (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VTE1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,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VTE4, HPPD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) involved in tocopherol biosynthesis. The results showed that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WRKY39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,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bHLH42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,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ZFP15</w:t>
      </w:r>
      <w:r w:rsidR="00C37FCE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,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 and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ZFP182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 are co-expressed with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VTE4,</w:t>
      </w:r>
      <w:r w:rsidRPr="00ED2021">
        <w:rPr>
          <w:rFonts w:asciiTheme="majorBidi" w:eastAsia="Times New Roman" w:hAnsiTheme="majorBidi" w:cstheme="majorBidi" w:hint="cs"/>
          <w:color w:val="202020"/>
          <w:sz w:val="20"/>
          <w:szCs w:val="20"/>
          <w:rtl/>
        </w:rPr>
        <w:t xml:space="preserve"> 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and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ABCF4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 and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RGP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>-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2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 are co-expressed with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VTE1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 xml:space="preserve">. Also, </w:t>
      </w:r>
      <w:r w:rsidRPr="00ED2021">
        <w:rPr>
          <w:rFonts w:asciiTheme="majorBidi" w:eastAsia="Times New Roman" w:hAnsiTheme="majorBidi" w:cstheme="majorBidi"/>
          <w:i/>
          <w:iCs/>
          <w:color w:val="202020"/>
          <w:sz w:val="20"/>
          <w:szCs w:val="20"/>
        </w:rPr>
        <w:t>RLCK119</w:t>
      </w:r>
      <w:r w:rsidRPr="00ED2021">
        <w:rPr>
          <w:rFonts w:asciiTheme="majorBidi" w:eastAsia="Times New Roman" w:hAnsiTheme="majorBidi" w:cstheme="majorBidi" w:hint="cs"/>
          <w:color w:val="202020"/>
          <w:sz w:val="20"/>
          <w:szCs w:val="20"/>
          <w:rtl/>
        </w:rPr>
        <w:t xml:space="preserve"> </w:t>
      </w:r>
      <w:r w:rsidRPr="00ED2021">
        <w:rPr>
          <w:rFonts w:asciiTheme="majorBidi" w:eastAsia="Times New Roman" w:hAnsiTheme="majorBidi" w:cstheme="majorBidi"/>
          <w:color w:val="202020"/>
          <w:sz w:val="20"/>
          <w:szCs w:val="20"/>
        </w:rPr>
        <w:t>is co-expressed with HPPD</w:t>
      </w:r>
      <w:r>
        <w:rPr>
          <w:rFonts w:asciiTheme="majorBidi" w:eastAsia="Times New Roman" w:hAnsiTheme="majorBidi" w:cstheme="majorBidi"/>
          <w:color w:val="202020"/>
          <w:sz w:val="20"/>
          <w:szCs w:val="20"/>
        </w:rPr>
        <w:t>.</w:t>
      </w:r>
    </w:p>
    <w:p w14:paraId="4F254385" w14:textId="2552BE04" w:rsidR="00FF7506" w:rsidRPr="00FF7506" w:rsidRDefault="00FF7506" w:rsidP="00FF7506">
      <w:pPr>
        <w:tabs>
          <w:tab w:val="left" w:pos="7575"/>
        </w:tabs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3B7E6" wp14:editId="4E72E100">
                <wp:simplePos x="0" y="0"/>
                <wp:positionH relativeFrom="column">
                  <wp:posOffset>3228975</wp:posOffset>
                </wp:positionH>
                <wp:positionV relativeFrom="paragraph">
                  <wp:posOffset>4819650</wp:posOffset>
                </wp:positionV>
                <wp:extent cx="898525" cy="2476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4AD1B" w14:textId="77777777" w:rsidR="00FF7506" w:rsidRPr="00634698" w:rsidRDefault="00FF7506" w:rsidP="00FF750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3469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linoleic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3B7E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54.25pt;margin-top:379.5pt;width:7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" filled="f" stroked="f" strokeweight=".5pt">
                <v:textbox>
                  <w:txbxContent>
                    <w:p w14:paraId="1874AD1B" w14:textId="77777777" w:rsidR="00FF7506" w:rsidRPr="00634698" w:rsidRDefault="00FF7506" w:rsidP="00FF750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</w:pPr>
                      <w:r w:rsidRPr="00634698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  <w:t>linoleic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E8CF3" wp14:editId="1CE218DA">
                <wp:simplePos x="0" y="0"/>
                <wp:positionH relativeFrom="column">
                  <wp:posOffset>3266759</wp:posOffset>
                </wp:positionH>
                <wp:positionV relativeFrom="paragraph">
                  <wp:posOffset>5562283</wp:posOffset>
                </wp:positionV>
                <wp:extent cx="772161" cy="247649"/>
                <wp:effectExtent l="0" t="0" r="4763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2161" cy="247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C8B60" w14:textId="77777777" w:rsidR="00FF7506" w:rsidRPr="00634698" w:rsidRDefault="00FF7506" w:rsidP="00FF750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3469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stc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8CF3" id="Text Box 30" o:spid="_x0000_s1027" type="#_x0000_t202" style="position:absolute;margin-left:257.25pt;margin-top:438pt;width:60.8pt;height:19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" filled="f" stroked="f" strokeweight=".5pt">
                <v:textbox>
                  <w:txbxContent>
                    <w:p w14:paraId="5AEC8B60" w14:textId="77777777" w:rsidR="00FF7506" w:rsidRPr="00634698" w:rsidRDefault="00FF7506" w:rsidP="00FF7506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634698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  <w:t>stc</w:t>
                      </w:r>
                      <w:proofErr w:type="spellEnd"/>
                      <w:r w:rsidRPr="00634698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  <w:t xml:space="preserve">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28E01D1E" wp14:editId="663E905F">
            <wp:simplePos x="0" y="0"/>
            <wp:positionH relativeFrom="margin">
              <wp:posOffset>-401955</wp:posOffset>
            </wp:positionH>
            <wp:positionV relativeFrom="paragraph">
              <wp:posOffset>67945</wp:posOffset>
            </wp:positionV>
            <wp:extent cx="6981825" cy="6585585"/>
            <wp:effectExtent l="0" t="0" r="9525" b="5715"/>
            <wp:wrapSquare wrapText="bothSides"/>
            <wp:docPr id="168552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2372" name="Picture 168552372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98C">
        <w:rPr>
          <w:rFonts w:asciiTheme="majorBidi" w:hAnsiTheme="majorBidi" w:cstheme="majorBidi"/>
          <w:b/>
          <w:bCs/>
          <w:sz w:val="20"/>
          <w:szCs w:val="20"/>
        </w:rPr>
        <w:t>Supplementary Fig. S</w:t>
      </w:r>
      <w:r>
        <w:rPr>
          <w:rFonts w:asciiTheme="majorBidi" w:hAnsiTheme="majorBidi" w:cstheme="majorBidi"/>
          <w:b/>
          <w:bCs/>
          <w:sz w:val="20"/>
          <w:szCs w:val="20"/>
        </w:rPr>
        <w:t>5</w:t>
      </w:r>
      <w:r w:rsidRPr="00EB398C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EB398C">
        <w:rPr>
          <w:rFonts w:asciiTheme="majorBidi" w:hAnsiTheme="majorBidi" w:cstheme="majorBidi"/>
          <w:sz w:val="20"/>
          <w:szCs w:val="20"/>
        </w:rPr>
        <w:t xml:space="preserve"> Comparison of GC-mass analysis between genotypes </w:t>
      </w:r>
      <w:r>
        <w:rPr>
          <w:rFonts w:asciiTheme="majorBidi" w:hAnsiTheme="majorBidi" w:cstheme="majorBidi"/>
          <w:sz w:val="20"/>
          <w:szCs w:val="20"/>
        </w:rPr>
        <w:t xml:space="preserve">A: </w:t>
      </w:r>
      <w:r w:rsidR="002A15E0">
        <w:rPr>
          <w:rFonts w:asciiTheme="majorBidi" w:hAnsiTheme="majorBidi" w:cstheme="majorBidi"/>
          <w:sz w:val="20"/>
          <w:szCs w:val="20"/>
        </w:rPr>
        <w:t>g</w:t>
      </w:r>
      <w:r w:rsidRPr="00EB398C">
        <w:rPr>
          <w:rFonts w:asciiTheme="majorBidi" w:hAnsiTheme="majorBidi" w:cstheme="majorBidi"/>
          <w:sz w:val="20"/>
          <w:szCs w:val="20"/>
        </w:rPr>
        <w:t>57</w:t>
      </w:r>
      <w:r>
        <w:rPr>
          <w:rFonts w:asciiTheme="majorBidi" w:hAnsiTheme="majorBidi" w:cstheme="majorBidi"/>
          <w:sz w:val="20"/>
          <w:szCs w:val="20"/>
        </w:rPr>
        <w:t>; B:</w:t>
      </w:r>
      <w:r w:rsidR="002A15E0">
        <w:rPr>
          <w:rFonts w:asciiTheme="majorBidi" w:hAnsiTheme="majorBidi" w:cstheme="majorBidi"/>
          <w:sz w:val="20"/>
          <w:szCs w:val="20"/>
        </w:rPr>
        <w:t xml:space="preserve"> g</w:t>
      </w:r>
      <w:r>
        <w:rPr>
          <w:rFonts w:asciiTheme="majorBidi" w:hAnsiTheme="majorBidi" w:cstheme="majorBidi"/>
          <w:sz w:val="20"/>
          <w:szCs w:val="20"/>
        </w:rPr>
        <w:t xml:space="preserve">170; C: </w:t>
      </w:r>
      <w:r w:rsidR="002A15E0">
        <w:rPr>
          <w:rFonts w:asciiTheme="majorBidi" w:hAnsiTheme="majorBidi" w:cstheme="majorBidi"/>
          <w:sz w:val="20"/>
          <w:szCs w:val="20"/>
        </w:rPr>
        <w:t>g</w:t>
      </w:r>
      <w:r w:rsidRPr="00EB398C">
        <w:rPr>
          <w:rFonts w:asciiTheme="majorBidi" w:hAnsiTheme="majorBidi" w:cstheme="majorBidi"/>
          <w:sz w:val="20"/>
          <w:szCs w:val="20"/>
        </w:rPr>
        <w:t>93</w:t>
      </w:r>
      <w:r>
        <w:rPr>
          <w:rFonts w:asciiTheme="majorBidi" w:hAnsiTheme="majorBidi" w:cstheme="majorBidi"/>
          <w:sz w:val="20"/>
          <w:szCs w:val="20"/>
        </w:rPr>
        <w:t xml:space="preserve">; D: </w:t>
      </w:r>
      <w:r w:rsidR="002A15E0">
        <w:rPr>
          <w:rFonts w:asciiTheme="majorBidi" w:hAnsiTheme="majorBidi" w:cstheme="majorBidi"/>
          <w:sz w:val="20"/>
          <w:szCs w:val="20"/>
        </w:rPr>
        <w:t>g</w:t>
      </w:r>
      <w:r w:rsidRPr="00EB398C">
        <w:rPr>
          <w:rFonts w:asciiTheme="majorBidi" w:hAnsiTheme="majorBidi" w:cstheme="majorBidi"/>
          <w:sz w:val="20"/>
          <w:szCs w:val="20"/>
        </w:rPr>
        <w:t>253</w:t>
      </w:r>
      <w:r>
        <w:rPr>
          <w:rFonts w:asciiTheme="majorBidi" w:hAnsiTheme="majorBidi" w:cstheme="majorBidi"/>
          <w:sz w:val="20"/>
          <w:szCs w:val="20"/>
        </w:rPr>
        <w:t>; E:</w:t>
      </w:r>
      <w:r w:rsidRPr="00EB398C">
        <w:rPr>
          <w:rFonts w:asciiTheme="majorBidi" w:hAnsiTheme="majorBidi" w:cstheme="majorBidi"/>
          <w:sz w:val="20"/>
          <w:szCs w:val="20"/>
        </w:rPr>
        <w:t xml:space="preserve"> </w:t>
      </w:r>
      <w:r w:rsidR="002A15E0">
        <w:rPr>
          <w:rFonts w:asciiTheme="majorBidi" w:hAnsiTheme="majorBidi" w:cstheme="majorBidi"/>
          <w:sz w:val="20"/>
          <w:szCs w:val="20"/>
        </w:rPr>
        <w:t>g</w:t>
      </w:r>
      <w:r w:rsidRPr="00EB398C">
        <w:rPr>
          <w:rFonts w:asciiTheme="majorBidi" w:hAnsiTheme="majorBidi" w:cstheme="majorBidi"/>
          <w:sz w:val="20"/>
          <w:szCs w:val="20"/>
        </w:rPr>
        <w:t>275</w:t>
      </w:r>
      <w:r>
        <w:rPr>
          <w:rFonts w:asciiTheme="majorBidi" w:hAnsiTheme="majorBidi" w:cstheme="majorBidi"/>
          <w:sz w:val="20"/>
          <w:szCs w:val="20"/>
        </w:rPr>
        <w:t>.</w:t>
      </w:r>
    </w:p>
    <w:p w14:paraId="639C34BC" w14:textId="77777777" w:rsidR="00FF7506" w:rsidRPr="00CE23B7" w:rsidRDefault="00FF7506" w:rsidP="00FF7506">
      <w:pPr>
        <w:tabs>
          <w:tab w:val="left" w:pos="2791"/>
        </w:tabs>
        <w:rPr>
          <w:rFonts w:asciiTheme="majorBidi" w:hAnsiTheme="majorBidi" w:cstheme="majorBidi"/>
          <w:sz w:val="20"/>
          <w:szCs w:val="20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300CF3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4F4CC" w14:textId="77777777" w:rsidR="00300CF3" w:rsidRDefault="00300CF3" w:rsidP="00117666">
      <w:pPr>
        <w:spacing w:after="0"/>
      </w:pPr>
      <w:r>
        <w:separator/>
      </w:r>
    </w:p>
  </w:endnote>
  <w:endnote w:type="continuationSeparator" w:id="0">
    <w:p w14:paraId="5596AF28" w14:textId="77777777" w:rsidR="00300CF3" w:rsidRDefault="00300CF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3834E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834E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3834E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3834E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834E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3834E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98F5A" w14:textId="77777777" w:rsidR="00300CF3" w:rsidRDefault="00300CF3" w:rsidP="00117666">
      <w:pPr>
        <w:spacing w:after="0"/>
      </w:pPr>
      <w:r>
        <w:separator/>
      </w:r>
    </w:p>
  </w:footnote>
  <w:footnote w:type="continuationSeparator" w:id="0">
    <w:p w14:paraId="4AEAD237" w14:textId="77777777" w:rsidR="00300CF3" w:rsidRDefault="00300CF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3834E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3834E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07F74"/>
    <w:multiLevelType w:val="hybridMultilevel"/>
    <w:tmpl w:val="E19223A6"/>
    <w:lvl w:ilvl="0" w:tplc="4F4EF8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5"/>
  </w:num>
  <w:num w:numId="3" w16cid:durableId="615480040">
    <w:abstractNumId w:val="1"/>
  </w:num>
  <w:num w:numId="4" w16cid:durableId="1566183234">
    <w:abstractNumId w:val="6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4"/>
  </w:num>
  <w:num w:numId="7" w16cid:durableId="1359550598">
    <w:abstractNumId w:val="7"/>
  </w:num>
  <w:num w:numId="8" w16cid:durableId="1559510671">
    <w:abstractNumId w:val="7"/>
  </w:num>
  <w:num w:numId="9" w16cid:durableId="1734543462">
    <w:abstractNumId w:val="7"/>
  </w:num>
  <w:num w:numId="10" w16cid:durableId="708839681">
    <w:abstractNumId w:val="7"/>
  </w:num>
  <w:num w:numId="11" w16cid:durableId="2046978920">
    <w:abstractNumId w:val="7"/>
  </w:num>
  <w:num w:numId="12" w16cid:durableId="2124614653">
    <w:abstractNumId w:val="7"/>
  </w:num>
  <w:num w:numId="13" w16cid:durableId="150105246">
    <w:abstractNumId w:val="4"/>
  </w:num>
  <w:num w:numId="14" w16cid:durableId="515769853">
    <w:abstractNumId w:val="3"/>
  </w:num>
  <w:num w:numId="15" w16cid:durableId="1753046014">
    <w:abstractNumId w:val="3"/>
  </w:num>
  <w:num w:numId="16" w16cid:durableId="665939894">
    <w:abstractNumId w:val="3"/>
  </w:num>
  <w:num w:numId="17" w16cid:durableId="2078749421">
    <w:abstractNumId w:val="3"/>
  </w:num>
  <w:num w:numId="18" w16cid:durableId="825047625">
    <w:abstractNumId w:val="3"/>
  </w:num>
  <w:num w:numId="19" w16cid:durableId="803810417">
    <w:abstractNumId w:val="3"/>
  </w:num>
  <w:num w:numId="20" w16cid:durableId="404187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12D8"/>
    <w:rsid w:val="002936E4"/>
    <w:rsid w:val="002A15E0"/>
    <w:rsid w:val="002B4A57"/>
    <w:rsid w:val="002C74CA"/>
    <w:rsid w:val="002F5B38"/>
    <w:rsid w:val="00300CF3"/>
    <w:rsid w:val="003544FB"/>
    <w:rsid w:val="003834E3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5ED9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60762"/>
    <w:rsid w:val="00A87B31"/>
    <w:rsid w:val="00AB5EE2"/>
    <w:rsid w:val="00AB6715"/>
    <w:rsid w:val="00B1671E"/>
    <w:rsid w:val="00B25EB8"/>
    <w:rsid w:val="00B354E1"/>
    <w:rsid w:val="00B37F4D"/>
    <w:rsid w:val="00C37FCE"/>
    <w:rsid w:val="00C52A7B"/>
    <w:rsid w:val="00C56BAF"/>
    <w:rsid w:val="00C679AA"/>
    <w:rsid w:val="00C75972"/>
    <w:rsid w:val="00CC0A3A"/>
    <w:rsid w:val="00CD066B"/>
    <w:rsid w:val="00CE4FEE"/>
    <w:rsid w:val="00DB4B51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F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4:defaultImageDpi w14:val="32767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3</Pages>
  <Words>134</Words>
  <Characters>782</Characters>
  <Application>Microsoft Office Word</Application>
  <DocSecurity>0</DocSecurity>
  <Lines>35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Naser Farrokhi</cp:lastModifiedBy>
  <cp:revision>10</cp:revision>
  <cp:lastPrinted>2013-10-03T12:51:00Z</cp:lastPrinted>
  <dcterms:created xsi:type="dcterms:W3CDTF">2022-11-17T16:58:00Z</dcterms:created>
  <dcterms:modified xsi:type="dcterms:W3CDTF">2024-04-15T17:12:00Z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93b90fbe72f0fcac9b8894ab2440d726fa5228dc962343f098148629dfff9597</vt:lpwstr>
  </property>
</Properties>
</file>